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8D" w:rsidRPr="00FE15CB" w:rsidRDefault="00C1778D" w:rsidP="00C1778D">
      <w:pPr>
        <w:spacing w:after="0" w:line="240" w:lineRule="auto"/>
        <w:jc w:val="right"/>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«УТВЕРЖДАЮ»</w:t>
      </w:r>
    </w:p>
    <w:p w:rsidR="00C1778D" w:rsidRPr="00FE15CB" w:rsidRDefault="00C1778D" w:rsidP="00C1778D">
      <w:pPr>
        <w:spacing w:after="0" w:line="240" w:lineRule="auto"/>
        <w:jc w:val="right"/>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Министр конкурентной политики</w:t>
      </w:r>
    </w:p>
    <w:p w:rsidR="00C1778D" w:rsidRPr="00FE15CB" w:rsidRDefault="00C1778D" w:rsidP="00C1778D">
      <w:pPr>
        <w:spacing w:after="0" w:line="240" w:lineRule="auto"/>
        <w:jc w:val="right"/>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Калужской области</w:t>
      </w:r>
    </w:p>
    <w:p w:rsidR="000B21A5" w:rsidRPr="00FE15CB" w:rsidRDefault="000B21A5" w:rsidP="000B21A5">
      <w:pPr>
        <w:spacing w:after="0" w:line="240" w:lineRule="auto"/>
        <w:jc w:val="right"/>
        <w:rPr>
          <w:rFonts w:ascii="Times New Roman" w:eastAsia="Times New Roman" w:hAnsi="Times New Roman" w:cs="Times New Roman"/>
          <w:b/>
          <w:sz w:val="24"/>
          <w:szCs w:val="24"/>
        </w:rPr>
      </w:pPr>
    </w:p>
    <w:p w:rsidR="000B21A5" w:rsidRDefault="000B21A5" w:rsidP="000B21A5">
      <w:pPr>
        <w:spacing w:after="0" w:line="240" w:lineRule="auto"/>
        <w:jc w:val="right"/>
        <w:rPr>
          <w:rFonts w:ascii="Times New Roman" w:eastAsia="Times New Roman" w:hAnsi="Times New Roman" w:cs="Times New Roman"/>
          <w:b/>
          <w:sz w:val="24"/>
          <w:szCs w:val="24"/>
        </w:rPr>
      </w:pPr>
    </w:p>
    <w:p w:rsidR="000B21A5" w:rsidRDefault="000B21A5" w:rsidP="000B21A5">
      <w:pPr>
        <w:spacing w:after="0" w:line="240" w:lineRule="auto"/>
        <w:jc w:val="right"/>
        <w:rPr>
          <w:rFonts w:ascii="Times New Roman" w:eastAsia="Times New Roman" w:hAnsi="Times New Roman" w:cs="Times New Roman"/>
          <w:b/>
          <w:sz w:val="24"/>
          <w:szCs w:val="24"/>
        </w:rPr>
      </w:pPr>
    </w:p>
    <w:p w:rsidR="00C1778D" w:rsidRPr="00FE15CB" w:rsidRDefault="00C1778D" w:rsidP="000B21A5">
      <w:pPr>
        <w:spacing w:after="0" w:line="240" w:lineRule="auto"/>
        <w:jc w:val="right"/>
        <w:rPr>
          <w:rFonts w:ascii="Times New Roman" w:eastAsia="Times New Roman" w:hAnsi="Times New Roman" w:cs="Times New Roman"/>
          <w:b/>
          <w:sz w:val="24"/>
          <w:szCs w:val="24"/>
        </w:rPr>
      </w:pPr>
    </w:p>
    <w:p w:rsidR="000B21A5" w:rsidRPr="00FE15CB" w:rsidRDefault="000B21A5" w:rsidP="000B21A5">
      <w:pPr>
        <w:spacing w:after="0" w:line="240" w:lineRule="auto"/>
        <w:jc w:val="right"/>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__________________ Н.В. Владимиров</w:t>
      </w:r>
    </w:p>
    <w:p w:rsidR="000B21A5" w:rsidRPr="00FE15CB" w:rsidRDefault="000B21A5" w:rsidP="000B21A5">
      <w:pPr>
        <w:spacing w:after="0" w:line="240" w:lineRule="auto"/>
        <w:jc w:val="right"/>
        <w:rPr>
          <w:rFonts w:ascii="Times New Roman" w:eastAsia="Times New Roman" w:hAnsi="Times New Roman" w:cs="Times New Roman"/>
          <w:b/>
          <w:sz w:val="24"/>
          <w:szCs w:val="24"/>
        </w:rPr>
      </w:pPr>
    </w:p>
    <w:p w:rsidR="000B21A5" w:rsidRDefault="000B21A5" w:rsidP="000B21A5">
      <w:pPr>
        <w:spacing w:after="0" w:line="240" w:lineRule="auto"/>
        <w:jc w:val="right"/>
        <w:rPr>
          <w:rFonts w:ascii="Times New Roman" w:eastAsia="Times New Roman" w:hAnsi="Times New Roman" w:cs="Times New Roman"/>
          <w:b/>
          <w:sz w:val="24"/>
          <w:szCs w:val="24"/>
        </w:rPr>
      </w:pPr>
    </w:p>
    <w:p w:rsidR="002F6683" w:rsidRDefault="002F6683" w:rsidP="000B21A5">
      <w:pPr>
        <w:spacing w:after="0" w:line="240" w:lineRule="auto"/>
        <w:jc w:val="right"/>
        <w:rPr>
          <w:rFonts w:ascii="Times New Roman" w:eastAsia="Times New Roman" w:hAnsi="Times New Roman" w:cs="Times New Roman"/>
          <w:b/>
          <w:sz w:val="24"/>
          <w:szCs w:val="24"/>
        </w:rPr>
      </w:pPr>
    </w:p>
    <w:p w:rsidR="00C1778D" w:rsidRDefault="00C1778D" w:rsidP="000B21A5">
      <w:pPr>
        <w:spacing w:after="0" w:line="240" w:lineRule="auto"/>
        <w:jc w:val="right"/>
        <w:rPr>
          <w:rFonts w:ascii="Times New Roman" w:eastAsia="Times New Roman" w:hAnsi="Times New Roman" w:cs="Times New Roman"/>
          <w:b/>
          <w:sz w:val="24"/>
          <w:szCs w:val="24"/>
        </w:rPr>
      </w:pPr>
    </w:p>
    <w:p w:rsidR="000B21A5" w:rsidRPr="00FE15CB" w:rsidRDefault="000B21A5" w:rsidP="000B21A5">
      <w:pPr>
        <w:spacing w:after="0" w:line="240" w:lineRule="auto"/>
        <w:jc w:val="center"/>
        <w:rPr>
          <w:rFonts w:ascii="Times New Roman" w:eastAsia="Times New Roman" w:hAnsi="Times New Roman" w:cs="Times New Roman"/>
          <w:b/>
          <w:sz w:val="24"/>
          <w:szCs w:val="24"/>
        </w:rPr>
      </w:pPr>
      <w:proofErr w:type="gramStart"/>
      <w:r w:rsidRPr="00FE15CB">
        <w:rPr>
          <w:rFonts w:ascii="Times New Roman" w:eastAsia="Times New Roman" w:hAnsi="Times New Roman" w:cs="Times New Roman"/>
          <w:b/>
          <w:sz w:val="24"/>
          <w:szCs w:val="24"/>
        </w:rPr>
        <w:t>П</w:t>
      </w:r>
      <w:proofErr w:type="gramEnd"/>
      <w:r w:rsidRPr="00FE15CB">
        <w:rPr>
          <w:rFonts w:ascii="Times New Roman" w:eastAsia="Times New Roman" w:hAnsi="Times New Roman" w:cs="Times New Roman"/>
          <w:b/>
          <w:sz w:val="24"/>
          <w:szCs w:val="24"/>
        </w:rPr>
        <w:t xml:space="preserve"> Р О Т О К О Л  № 2</w:t>
      </w:r>
      <w:r w:rsidR="00C1778D">
        <w:rPr>
          <w:rFonts w:ascii="Times New Roman" w:eastAsia="Times New Roman" w:hAnsi="Times New Roman" w:cs="Times New Roman"/>
          <w:b/>
          <w:sz w:val="24"/>
          <w:szCs w:val="24"/>
        </w:rPr>
        <w:t>9</w:t>
      </w:r>
    </w:p>
    <w:p w:rsidR="000B21A5" w:rsidRPr="00FE15CB" w:rsidRDefault="000B21A5" w:rsidP="000B21A5">
      <w:pPr>
        <w:spacing w:after="0" w:line="240" w:lineRule="auto"/>
        <w:jc w:val="center"/>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заседания комиссии по тарифам и ценам</w:t>
      </w:r>
    </w:p>
    <w:p w:rsidR="000B21A5" w:rsidRPr="00FE15CB" w:rsidRDefault="000B21A5" w:rsidP="000B21A5">
      <w:pPr>
        <w:spacing w:after="0" w:line="240" w:lineRule="auto"/>
        <w:jc w:val="center"/>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министерства конкурентной политики Калужской области</w:t>
      </w:r>
    </w:p>
    <w:p w:rsidR="000B21A5" w:rsidRDefault="000B21A5" w:rsidP="000B21A5">
      <w:pPr>
        <w:spacing w:after="0" w:line="240" w:lineRule="auto"/>
        <w:jc w:val="center"/>
        <w:rPr>
          <w:rFonts w:ascii="Times New Roman" w:eastAsia="Times New Roman" w:hAnsi="Times New Roman" w:cs="Times New Roman"/>
          <w:sz w:val="24"/>
          <w:szCs w:val="24"/>
        </w:rPr>
      </w:pPr>
    </w:p>
    <w:p w:rsidR="00C1778D" w:rsidRPr="00FE15CB" w:rsidRDefault="00C1778D" w:rsidP="000B21A5">
      <w:pPr>
        <w:spacing w:after="0" w:line="240" w:lineRule="auto"/>
        <w:jc w:val="center"/>
        <w:rPr>
          <w:rFonts w:ascii="Times New Roman" w:eastAsia="Times New Roman" w:hAnsi="Times New Roman" w:cs="Times New Roman"/>
          <w:sz w:val="24"/>
          <w:szCs w:val="24"/>
        </w:rPr>
      </w:pPr>
    </w:p>
    <w:p w:rsidR="000B21A5" w:rsidRPr="00FE15CB" w:rsidRDefault="000B21A5" w:rsidP="000B21A5">
      <w:pPr>
        <w:spacing w:after="0" w:line="240" w:lineRule="auto"/>
        <w:jc w:val="center"/>
        <w:rPr>
          <w:rFonts w:ascii="Times New Roman" w:eastAsia="Times New Roman" w:hAnsi="Times New Roman" w:cs="Times New Roman"/>
          <w:sz w:val="24"/>
          <w:szCs w:val="24"/>
        </w:rPr>
      </w:pPr>
      <w:r w:rsidRPr="00FE15CB">
        <w:rPr>
          <w:rFonts w:ascii="Times New Roman" w:eastAsia="Times New Roman" w:hAnsi="Times New Roman" w:cs="Times New Roman"/>
          <w:b/>
          <w:sz w:val="24"/>
          <w:szCs w:val="24"/>
          <w:u w:val="single"/>
        </w:rPr>
        <w:t>г. Калуга, ул. Плеханова, д. 45</w:t>
      </w:r>
      <w:r w:rsidRPr="00FE15CB">
        <w:rPr>
          <w:rFonts w:ascii="Times New Roman" w:eastAsia="Times New Roman" w:hAnsi="Times New Roman" w:cs="Times New Roman"/>
          <w:sz w:val="24"/>
          <w:szCs w:val="24"/>
        </w:rPr>
        <w:t xml:space="preserve">                                                    </w:t>
      </w:r>
      <w:r w:rsidR="002F6683">
        <w:rPr>
          <w:rFonts w:ascii="Times New Roman" w:eastAsia="Times New Roman" w:hAnsi="Times New Roman" w:cs="Times New Roman"/>
          <w:sz w:val="24"/>
          <w:szCs w:val="24"/>
        </w:rPr>
        <w:t xml:space="preserve">       </w:t>
      </w:r>
      <w:r w:rsidRPr="00FE15CB">
        <w:rPr>
          <w:rFonts w:ascii="Times New Roman" w:eastAsia="Times New Roman" w:hAnsi="Times New Roman" w:cs="Times New Roman"/>
          <w:sz w:val="24"/>
          <w:szCs w:val="24"/>
        </w:rPr>
        <w:t xml:space="preserve">       </w:t>
      </w:r>
      <w:r w:rsidR="000756CA">
        <w:rPr>
          <w:rFonts w:ascii="Times New Roman" w:eastAsia="Times New Roman" w:hAnsi="Times New Roman" w:cs="Times New Roman"/>
          <w:b/>
          <w:sz w:val="24"/>
          <w:szCs w:val="24"/>
        </w:rPr>
        <w:t>«30</w:t>
      </w:r>
      <w:r w:rsidRPr="00FE15CB">
        <w:rPr>
          <w:rFonts w:ascii="Times New Roman" w:eastAsia="Times New Roman" w:hAnsi="Times New Roman" w:cs="Times New Roman"/>
          <w:b/>
          <w:sz w:val="24"/>
          <w:szCs w:val="24"/>
        </w:rPr>
        <w:t>» ноября 2018 года</w:t>
      </w:r>
    </w:p>
    <w:p w:rsidR="000B21A5" w:rsidRPr="00FE15CB" w:rsidRDefault="002F6683" w:rsidP="000B21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798D">
        <w:rPr>
          <w:rFonts w:ascii="Times New Roman" w:eastAsia="Times New Roman" w:hAnsi="Times New Roman" w:cs="Times New Roman"/>
          <w:sz w:val="24"/>
          <w:szCs w:val="24"/>
        </w:rPr>
        <w:t>(</w:t>
      </w:r>
      <w:r w:rsidR="000B21A5" w:rsidRPr="00FE15CB">
        <w:rPr>
          <w:rFonts w:ascii="Times New Roman" w:eastAsia="Times New Roman" w:hAnsi="Times New Roman" w:cs="Times New Roman"/>
          <w:sz w:val="24"/>
          <w:szCs w:val="24"/>
        </w:rPr>
        <w:t>место проведения)</w:t>
      </w:r>
    </w:p>
    <w:p w:rsidR="000B21A5" w:rsidRDefault="000B21A5" w:rsidP="000B21A5">
      <w:pPr>
        <w:spacing w:after="0" w:line="240" w:lineRule="auto"/>
        <w:jc w:val="both"/>
        <w:rPr>
          <w:rFonts w:ascii="Times New Roman" w:eastAsia="Times New Roman" w:hAnsi="Times New Roman" w:cs="Times New Roman"/>
          <w:b/>
          <w:sz w:val="24"/>
          <w:szCs w:val="24"/>
        </w:rPr>
      </w:pPr>
    </w:p>
    <w:p w:rsidR="00C1778D" w:rsidRPr="00FE15CB" w:rsidRDefault="00C1778D" w:rsidP="000B21A5">
      <w:pPr>
        <w:spacing w:after="0" w:line="240" w:lineRule="auto"/>
        <w:jc w:val="both"/>
        <w:rPr>
          <w:rFonts w:ascii="Times New Roman" w:eastAsia="Times New Roman" w:hAnsi="Times New Roman" w:cs="Times New Roman"/>
          <w:b/>
          <w:sz w:val="24"/>
          <w:szCs w:val="24"/>
        </w:rPr>
      </w:pPr>
    </w:p>
    <w:p w:rsidR="000B21A5" w:rsidRPr="00FE15CB" w:rsidRDefault="000B21A5" w:rsidP="000B21A5">
      <w:pPr>
        <w:spacing w:after="0" w:line="240" w:lineRule="auto"/>
        <w:jc w:val="both"/>
        <w:rPr>
          <w:rFonts w:ascii="Times New Roman" w:eastAsia="Times New Roman" w:hAnsi="Times New Roman" w:cs="Times New Roman"/>
          <w:sz w:val="24"/>
          <w:szCs w:val="24"/>
        </w:rPr>
      </w:pPr>
      <w:bookmarkStart w:id="0" w:name="_Hlk530154100"/>
      <w:r w:rsidRPr="00FE15CB">
        <w:rPr>
          <w:rFonts w:ascii="Times New Roman" w:eastAsia="Times New Roman" w:hAnsi="Times New Roman" w:cs="Times New Roman"/>
          <w:b/>
          <w:sz w:val="24"/>
          <w:szCs w:val="24"/>
        </w:rPr>
        <w:t>Председательствовал:</w:t>
      </w:r>
      <w:r w:rsidRPr="00FE15CB">
        <w:rPr>
          <w:rFonts w:ascii="Times New Roman" w:eastAsia="Times New Roman" w:hAnsi="Times New Roman" w:cs="Times New Roman"/>
          <w:sz w:val="24"/>
          <w:szCs w:val="24"/>
        </w:rPr>
        <w:t xml:space="preserve"> Н.В. Владимиров.</w:t>
      </w:r>
    </w:p>
    <w:p w:rsidR="000B21A5" w:rsidRDefault="000B21A5" w:rsidP="000B21A5">
      <w:pPr>
        <w:spacing w:after="0" w:line="240" w:lineRule="auto"/>
        <w:jc w:val="both"/>
        <w:rPr>
          <w:rFonts w:ascii="Times New Roman" w:eastAsia="Times New Roman" w:hAnsi="Times New Roman" w:cs="Times New Roman"/>
          <w:b/>
          <w:sz w:val="24"/>
          <w:szCs w:val="24"/>
        </w:rPr>
      </w:pPr>
    </w:p>
    <w:p w:rsidR="00C1778D" w:rsidRPr="00FE15CB" w:rsidRDefault="00C1778D" w:rsidP="000B21A5">
      <w:pPr>
        <w:spacing w:after="0" w:line="240" w:lineRule="auto"/>
        <w:jc w:val="both"/>
        <w:rPr>
          <w:rFonts w:ascii="Times New Roman" w:eastAsia="Times New Roman" w:hAnsi="Times New Roman" w:cs="Times New Roman"/>
          <w:b/>
          <w:sz w:val="24"/>
          <w:szCs w:val="24"/>
        </w:rPr>
      </w:pPr>
    </w:p>
    <w:p w:rsidR="00585848" w:rsidRDefault="000B21A5" w:rsidP="000B21A5">
      <w:pPr>
        <w:spacing w:after="0" w:line="240" w:lineRule="auto"/>
        <w:ind w:left="1985" w:hanging="1985"/>
        <w:jc w:val="both"/>
        <w:rPr>
          <w:rFonts w:ascii="Times New Roman" w:eastAsia="Times New Roman" w:hAnsi="Times New Roman" w:cs="Times New Roman"/>
          <w:sz w:val="24"/>
          <w:szCs w:val="24"/>
        </w:rPr>
      </w:pPr>
      <w:r w:rsidRPr="00FE15CB">
        <w:rPr>
          <w:rFonts w:ascii="Times New Roman" w:eastAsia="Times New Roman" w:hAnsi="Times New Roman" w:cs="Times New Roman"/>
          <w:b/>
          <w:sz w:val="24"/>
          <w:szCs w:val="24"/>
        </w:rPr>
        <w:t>Члены комиссии:</w:t>
      </w:r>
      <w:r w:rsidR="00CC41F0">
        <w:rPr>
          <w:rFonts w:ascii="Times New Roman" w:eastAsia="Times New Roman" w:hAnsi="Times New Roman" w:cs="Times New Roman"/>
          <w:b/>
          <w:sz w:val="24"/>
          <w:szCs w:val="24"/>
        </w:rPr>
        <w:t xml:space="preserve"> </w:t>
      </w:r>
      <w:r w:rsidR="00CC41F0">
        <w:rPr>
          <w:rFonts w:ascii="Times New Roman" w:eastAsia="Times New Roman" w:hAnsi="Times New Roman" w:cs="Times New Roman"/>
          <w:sz w:val="24"/>
          <w:szCs w:val="24"/>
        </w:rPr>
        <w:t>С.И.</w:t>
      </w:r>
      <w:r w:rsidR="00CC41F0" w:rsidRPr="00FE15CB">
        <w:rPr>
          <w:rFonts w:ascii="Times New Roman" w:eastAsia="Times New Roman" w:hAnsi="Times New Roman" w:cs="Times New Roman"/>
          <w:sz w:val="24"/>
          <w:szCs w:val="24"/>
        </w:rPr>
        <w:t xml:space="preserve"> </w:t>
      </w:r>
      <w:r w:rsidR="00733779" w:rsidRPr="00FE15CB">
        <w:rPr>
          <w:rFonts w:ascii="Times New Roman" w:eastAsia="Times New Roman" w:hAnsi="Times New Roman" w:cs="Times New Roman"/>
          <w:sz w:val="24"/>
          <w:szCs w:val="24"/>
        </w:rPr>
        <w:t>Гаврикова</w:t>
      </w:r>
      <w:r w:rsidR="00733779">
        <w:rPr>
          <w:rFonts w:ascii="Times New Roman" w:eastAsia="Times New Roman" w:hAnsi="Times New Roman" w:cs="Times New Roman"/>
          <w:sz w:val="24"/>
          <w:szCs w:val="24"/>
        </w:rPr>
        <w:t>,</w:t>
      </w:r>
      <w:r w:rsidRPr="00FE15CB">
        <w:rPr>
          <w:rFonts w:ascii="Times New Roman" w:eastAsia="Times New Roman" w:hAnsi="Times New Roman" w:cs="Times New Roman"/>
          <w:sz w:val="24"/>
          <w:szCs w:val="24"/>
        </w:rPr>
        <w:t xml:space="preserve"> </w:t>
      </w:r>
      <w:r w:rsidR="007A0EE9">
        <w:rPr>
          <w:rFonts w:ascii="Times New Roman" w:eastAsia="Times New Roman" w:hAnsi="Times New Roman" w:cs="Times New Roman"/>
          <w:sz w:val="24"/>
          <w:szCs w:val="24"/>
        </w:rPr>
        <w:t>Г.А. Кузина, Д.Ю. Лаврентьев,</w:t>
      </w:r>
      <w:r w:rsidR="00585848">
        <w:rPr>
          <w:rFonts w:ascii="Times New Roman" w:eastAsia="Times New Roman" w:hAnsi="Times New Roman" w:cs="Times New Roman"/>
          <w:sz w:val="24"/>
          <w:szCs w:val="24"/>
        </w:rPr>
        <w:t xml:space="preserve"> </w:t>
      </w:r>
      <w:r w:rsidR="00D158B5">
        <w:rPr>
          <w:rFonts w:ascii="Times New Roman" w:eastAsia="Times New Roman" w:hAnsi="Times New Roman" w:cs="Times New Roman"/>
          <w:sz w:val="24"/>
          <w:szCs w:val="24"/>
        </w:rPr>
        <w:t>С.И. Ландухова,</w:t>
      </w:r>
    </w:p>
    <w:p w:rsidR="000B21A5" w:rsidRDefault="00585848" w:rsidP="000B21A5">
      <w:pPr>
        <w:spacing w:after="0" w:line="240" w:lineRule="auto"/>
        <w:ind w:left="1985" w:hanging="19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58B5">
        <w:rPr>
          <w:rFonts w:ascii="Times New Roman" w:eastAsia="Times New Roman" w:hAnsi="Times New Roman" w:cs="Times New Roman"/>
          <w:sz w:val="24"/>
          <w:szCs w:val="24"/>
        </w:rPr>
        <w:t xml:space="preserve">А.А. </w:t>
      </w:r>
      <w:proofErr w:type="spellStart"/>
      <w:r w:rsidR="00D158B5">
        <w:rPr>
          <w:rFonts w:ascii="Times New Roman" w:eastAsia="Times New Roman" w:hAnsi="Times New Roman" w:cs="Times New Roman"/>
          <w:sz w:val="24"/>
          <w:szCs w:val="24"/>
        </w:rPr>
        <w:t>Магер</w:t>
      </w:r>
      <w:proofErr w:type="spellEnd"/>
      <w:r w:rsidR="007A0EE9">
        <w:rPr>
          <w:rFonts w:ascii="Times New Roman" w:eastAsia="Times New Roman" w:hAnsi="Times New Roman" w:cs="Times New Roman"/>
          <w:sz w:val="24"/>
          <w:szCs w:val="24"/>
        </w:rPr>
        <w:t xml:space="preserve">, </w:t>
      </w:r>
      <w:r w:rsidR="00CC41F0" w:rsidRPr="00FE15CB">
        <w:rPr>
          <w:rFonts w:ascii="Times New Roman" w:eastAsia="Times New Roman" w:hAnsi="Times New Roman" w:cs="Times New Roman"/>
          <w:sz w:val="24"/>
          <w:szCs w:val="24"/>
        </w:rPr>
        <w:t>М.Н.</w:t>
      </w:r>
      <w:r w:rsidR="007A0EE9">
        <w:rPr>
          <w:rFonts w:ascii="Times New Roman" w:eastAsia="Times New Roman" w:hAnsi="Times New Roman" w:cs="Times New Roman"/>
          <w:sz w:val="24"/>
          <w:szCs w:val="24"/>
        </w:rPr>
        <w:t xml:space="preserve"> Н</w:t>
      </w:r>
      <w:r w:rsidR="00CC41F0" w:rsidRPr="00FE15CB">
        <w:rPr>
          <w:rFonts w:ascii="Times New Roman" w:eastAsia="Times New Roman" w:hAnsi="Times New Roman" w:cs="Times New Roman"/>
          <w:sz w:val="24"/>
          <w:szCs w:val="24"/>
        </w:rPr>
        <w:t>енашев</w:t>
      </w:r>
      <w:r w:rsidR="00CC41F0">
        <w:rPr>
          <w:rFonts w:ascii="Times New Roman" w:eastAsia="Times New Roman" w:hAnsi="Times New Roman" w:cs="Times New Roman"/>
          <w:sz w:val="24"/>
          <w:szCs w:val="24"/>
        </w:rPr>
        <w:t xml:space="preserve">, Т.В. </w:t>
      </w:r>
      <w:r w:rsidR="00D158B5">
        <w:rPr>
          <w:rFonts w:ascii="Times New Roman" w:eastAsia="Times New Roman" w:hAnsi="Times New Roman" w:cs="Times New Roman"/>
          <w:sz w:val="24"/>
          <w:szCs w:val="24"/>
        </w:rPr>
        <w:t>Петрова</w:t>
      </w:r>
      <w:r w:rsidR="007A0EE9">
        <w:rPr>
          <w:rFonts w:ascii="Times New Roman" w:eastAsia="Times New Roman" w:hAnsi="Times New Roman" w:cs="Times New Roman"/>
          <w:sz w:val="24"/>
          <w:szCs w:val="24"/>
        </w:rPr>
        <w:t>.</w:t>
      </w:r>
    </w:p>
    <w:p w:rsidR="00733779" w:rsidRDefault="00733779" w:rsidP="000B21A5">
      <w:pPr>
        <w:spacing w:after="0" w:line="240" w:lineRule="auto"/>
        <w:ind w:left="1985" w:hanging="1985"/>
        <w:jc w:val="both"/>
        <w:rPr>
          <w:rFonts w:ascii="Times New Roman" w:eastAsia="Times New Roman" w:hAnsi="Times New Roman" w:cs="Times New Roman"/>
          <w:sz w:val="24"/>
          <w:szCs w:val="24"/>
        </w:rPr>
      </w:pPr>
    </w:p>
    <w:p w:rsidR="00C1778D" w:rsidRPr="00FE15CB" w:rsidRDefault="00C1778D" w:rsidP="000B21A5">
      <w:pPr>
        <w:spacing w:after="0" w:line="240" w:lineRule="auto"/>
        <w:ind w:left="1985" w:hanging="1985"/>
        <w:jc w:val="both"/>
        <w:rPr>
          <w:rFonts w:ascii="Times New Roman" w:eastAsia="Times New Roman" w:hAnsi="Times New Roman" w:cs="Times New Roman"/>
          <w:sz w:val="24"/>
          <w:szCs w:val="24"/>
        </w:rPr>
      </w:pPr>
    </w:p>
    <w:p w:rsidR="002F6683" w:rsidRPr="002F6683" w:rsidRDefault="000B21A5" w:rsidP="002F6683">
      <w:pPr>
        <w:spacing w:after="0" w:line="240" w:lineRule="auto"/>
        <w:ind w:left="1843" w:hanging="1843"/>
        <w:jc w:val="both"/>
        <w:rPr>
          <w:rFonts w:ascii="Times New Roman" w:eastAsia="Times New Roman" w:hAnsi="Times New Roman" w:cs="Times New Roman"/>
          <w:sz w:val="24"/>
          <w:szCs w:val="24"/>
        </w:rPr>
      </w:pPr>
      <w:r w:rsidRPr="00FE15CB">
        <w:rPr>
          <w:rFonts w:ascii="Times New Roman" w:eastAsia="Times New Roman" w:hAnsi="Times New Roman" w:cs="Times New Roman"/>
          <w:b/>
          <w:sz w:val="24"/>
          <w:szCs w:val="24"/>
        </w:rPr>
        <w:t>Приглашённые:</w:t>
      </w:r>
      <w:r w:rsidR="002F6683" w:rsidRPr="002F6683">
        <w:t xml:space="preserve"> </w:t>
      </w:r>
      <w:r w:rsidR="002F6683" w:rsidRPr="002F6683">
        <w:rPr>
          <w:rFonts w:ascii="Times New Roman" w:eastAsia="Times New Roman" w:hAnsi="Times New Roman" w:cs="Times New Roman"/>
          <w:sz w:val="24"/>
          <w:szCs w:val="24"/>
        </w:rPr>
        <w:t xml:space="preserve">председатель Совета по тарифам (ценам) и инвестиционным программам  </w:t>
      </w:r>
    </w:p>
    <w:p w:rsidR="002F6683" w:rsidRDefault="002F6683" w:rsidP="002F6683">
      <w:pPr>
        <w:spacing w:after="0" w:line="240" w:lineRule="auto"/>
        <w:ind w:left="1843" w:hanging="1843"/>
        <w:jc w:val="both"/>
        <w:rPr>
          <w:rFonts w:ascii="Times New Roman" w:eastAsia="Times New Roman" w:hAnsi="Times New Roman" w:cs="Times New Roman"/>
          <w:sz w:val="24"/>
          <w:szCs w:val="24"/>
        </w:rPr>
      </w:pPr>
      <w:r w:rsidRPr="002F6683">
        <w:rPr>
          <w:rFonts w:ascii="Times New Roman" w:eastAsia="Times New Roman" w:hAnsi="Times New Roman" w:cs="Times New Roman"/>
          <w:sz w:val="24"/>
          <w:szCs w:val="24"/>
        </w:rPr>
        <w:t xml:space="preserve">                               субъектов естественных монополий при министерстве конкурентной</w:t>
      </w:r>
    </w:p>
    <w:p w:rsidR="002F6683" w:rsidRDefault="002F6683" w:rsidP="002F6683">
      <w:pPr>
        <w:spacing w:after="0" w:line="240" w:lineRule="auto"/>
        <w:ind w:left="1843" w:hanging="1843"/>
        <w:jc w:val="both"/>
        <w:rPr>
          <w:rFonts w:ascii="Times New Roman" w:eastAsia="Times New Roman" w:hAnsi="Times New Roman" w:cs="Times New Roman"/>
          <w:sz w:val="24"/>
          <w:szCs w:val="24"/>
        </w:rPr>
      </w:pPr>
      <w:r w:rsidRPr="002F66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F6683">
        <w:rPr>
          <w:rFonts w:ascii="Times New Roman" w:eastAsia="Times New Roman" w:hAnsi="Times New Roman" w:cs="Times New Roman"/>
          <w:sz w:val="24"/>
          <w:szCs w:val="24"/>
        </w:rPr>
        <w:t xml:space="preserve">политики Калужской области (В.П. Богданов), </w:t>
      </w:r>
      <w:r w:rsidR="000B21A5" w:rsidRPr="00D158B5">
        <w:rPr>
          <w:rFonts w:ascii="Times New Roman" w:eastAsia="Times New Roman" w:hAnsi="Times New Roman" w:cs="Times New Roman"/>
          <w:sz w:val="24"/>
          <w:szCs w:val="24"/>
        </w:rPr>
        <w:t>представители</w:t>
      </w:r>
    </w:p>
    <w:p w:rsidR="000B21A5" w:rsidRPr="00D158B5" w:rsidRDefault="000B21A5" w:rsidP="000B21A5">
      <w:pPr>
        <w:spacing w:after="0" w:line="240" w:lineRule="auto"/>
        <w:ind w:left="1843" w:hanging="1843"/>
        <w:jc w:val="both"/>
        <w:rPr>
          <w:rFonts w:ascii="Times New Roman" w:eastAsia="Times New Roman" w:hAnsi="Times New Roman" w:cs="Times New Roman"/>
          <w:sz w:val="24"/>
          <w:szCs w:val="24"/>
        </w:rPr>
      </w:pPr>
      <w:r w:rsidRPr="00D158B5">
        <w:rPr>
          <w:rFonts w:ascii="Times New Roman" w:eastAsia="Times New Roman" w:hAnsi="Times New Roman" w:cs="Times New Roman"/>
          <w:sz w:val="24"/>
          <w:szCs w:val="24"/>
        </w:rPr>
        <w:t xml:space="preserve"> </w:t>
      </w:r>
      <w:r w:rsidR="002F6683">
        <w:rPr>
          <w:rFonts w:ascii="Times New Roman" w:eastAsia="Times New Roman" w:hAnsi="Times New Roman" w:cs="Times New Roman"/>
          <w:sz w:val="24"/>
          <w:szCs w:val="24"/>
        </w:rPr>
        <w:t xml:space="preserve">                              </w:t>
      </w:r>
      <w:r w:rsidRPr="00D158B5">
        <w:rPr>
          <w:rFonts w:ascii="Times New Roman" w:eastAsia="Times New Roman" w:hAnsi="Times New Roman" w:cs="Times New Roman"/>
          <w:sz w:val="24"/>
          <w:szCs w:val="24"/>
        </w:rPr>
        <w:t>регулируемых организа</w:t>
      </w:r>
      <w:r w:rsidR="00AE2500">
        <w:rPr>
          <w:rFonts w:ascii="Times New Roman" w:eastAsia="Times New Roman" w:hAnsi="Times New Roman" w:cs="Times New Roman"/>
          <w:sz w:val="24"/>
          <w:szCs w:val="24"/>
        </w:rPr>
        <w:t>ций согласно явочному листу</w:t>
      </w:r>
      <w:r w:rsidR="002F6683">
        <w:rPr>
          <w:rFonts w:ascii="Times New Roman" w:eastAsia="Times New Roman" w:hAnsi="Times New Roman" w:cs="Times New Roman"/>
          <w:sz w:val="24"/>
          <w:szCs w:val="24"/>
        </w:rPr>
        <w:t xml:space="preserve"> </w:t>
      </w:r>
      <w:r w:rsidR="00AE2500">
        <w:rPr>
          <w:rFonts w:ascii="Times New Roman" w:eastAsia="Times New Roman" w:hAnsi="Times New Roman" w:cs="Times New Roman"/>
          <w:sz w:val="24"/>
          <w:szCs w:val="24"/>
        </w:rPr>
        <w:t xml:space="preserve">от </w:t>
      </w:r>
      <w:r w:rsidR="00C1778D">
        <w:rPr>
          <w:rFonts w:ascii="Times New Roman" w:eastAsia="Times New Roman" w:hAnsi="Times New Roman" w:cs="Times New Roman"/>
          <w:sz w:val="24"/>
          <w:szCs w:val="24"/>
        </w:rPr>
        <w:t>30</w:t>
      </w:r>
      <w:r w:rsidRPr="00D158B5">
        <w:rPr>
          <w:rFonts w:ascii="Times New Roman" w:eastAsia="Times New Roman" w:hAnsi="Times New Roman" w:cs="Times New Roman"/>
          <w:sz w:val="24"/>
          <w:szCs w:val="24"/>
        </w:rPr>
        <w:t>.11.2018 г.</w:t>
      </w:r>
    </w:p>
    <w:p w:rsidR="007A0EE9" w:rsidRDefault="007A0EE9" w:rsidP="007A0EE9">
      <w:pPr>
        <w:widowControl w:val="0"/>
        <w:shd w:val="clear" w:color="auto" w:fill="FFFFFF"/>
        <w:tabs>
          <w:tab w:val="left" w:pos="1027"/>
        </w:tabs>
        <w:autoSpaceDE w:val="0"/>
        <w:autoSpaceDN w:val="0"/>
        <w:adjustRightInd w:val="0"/>
        <w:spacing w:after="0" w:line="240" w:lineRule="auto"/>
        <w:jc w:val="both"/>
        <w:rPr>
          <w:rFonts w:ascii="Times New Roman" w:eastAsia="Times New Roman" w:hAnsi="Times New Roman" w:cs="Times New Roman"/>
          <w:b/>
          <w:sz w:val="24"/>
          <w:szCs w:val="24"/>
        </w:rPr>
      </w:pPr>
    </w:p>
    <w:p w:rsidR="00586DE6" w:rsidRDefault="00586DE6" w:rsidP="007A0EE9">
      <w:pPr>
        <w:widowControl w:val="0"/>
        <w:shd w:val="clear" w:color="auto" w:fill="FFFFFF"/>
        <w:tabs>
          <w:tab w:val="left" w:pos="1027"/>
        </w:tabs>
        <w:autoSpaceDE w:val="0"/>
        <w:autoSpaceDN w:val="0"/>
        <w:adjustRightInd w:val="0"/>
        <w:spacing w:after="0" w:line="240" w:lineRule="auto"/>
        <w:jc w:val="both"/>
        <w:rPr>
          <w:rFonts w:ascii="Times New Roman" w:eastAsia="Times New Roman" w:hAnsi="Times New Roman" w:cs="Times New Roman"/>
          <w:b/>
          <w:sz w:val="24"/>
          <w:szCs w:val="24"/>
        </w:rPr>
      </w:pPr>
    </w:p>
    <w:p w:rsidR="007A0EE9" w:rsidRDefault="00CC41F0" w:rsidP="007A0EE9">
      <w:pPr>
        <w:widowControl w:val="0"/>
        <w:shd w:val="clear" w:color="auto" w:fill="FFFFFF"/>
        <w:tabs>
          <w:tab w:val="left" w:pos="1027"/>
        </w:tabs>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Эксперт:</w:t>
      </w:r>
      <w:r w:rsidR="007A0EE9">
        <w:rPr>
          <w:rFonts w:ascii="Times New Roman" w:eastAsia="Times New Roman" w:hAnsi="Times New Roman" w:cs="Times New Roman"/>
          <w:b/>
          <w:sz w:val="24"/>
          <w:szCs w:val="24"/>
        </w:rPr>
        <w:t xml:space="preserve"> </w:t>
      </w:r>
      <w:proofErr w:type="spellStart"/>
      <w:r w:rsidR="000756CA">
        <w:rPr>
          <w:rFonts w:ascii="Times New Roman" w:eastAsia="Times New Roman" w:hAnsi="Times New Roman" w:cs="Times New Roman"/>
          <w:b/>
          <w:sz w:val="24"/>
          <w:szCs w:val="24"/>
        </w:rPr>
        <w:t>Мелкова</w:t>
      </w:r>
      <w:proofErr w:type="spellEnd"/>
      <w:r w:rsidR="000756CA">
        <w:rPr>
          <w:rFonts w:ascii="Times New Roman" w:eastAsia="Times New Roman" w:hAnsi="Times New Roman" w:cs="Times New Roman"/>
          <w:b/>
          <w:sz w:val="24"/>
          <w:szCs w:val="24"/>
        </w:rPr>
        <w:t xml:space="preserve"> Е.В.</w:t>
      </w:r>
    </w:p>
    <w:p w:rsidR="000B21A5" w:rsidRDefault="000B21A5" w:rsidP="00B96335">
      <w:pPr>
        <w:spacing w:after="0" w:line="240" w:lineRule="auto"/>
        <w:jc w:val="both"/>
        <w:rPr>
          <w:rFonts w:ascii="Times New Roman" w:eastAsia="Times New Roman" w:hAnsi="Times New Roman" w:cs="Times New Roman"/>
          <w:color w:val="FF0000"/>
          <w:sz w:val="24"/>
          <w:szCs w:val="24"/>
        </w:rPr>
      </w:pPr>
    </w:p>
    <w:p w:rsidR="00C1778D" w:rsidRPr="00C4383B" w:rsidRDefault="00C1778D" w:rsidP="00B96335">
      <w:pPr>
        <w:spacing w:after="0" w:line="240" w:lineRule="auto"/>
        <w:jc w:val="both"/>
        <w:rPr>
          <w:rFonts w:ascii="Times New Roman" w:eastAsia="Times New Roman" w:hAnsi="Times New Roman" w:cs="Times New Roman"/>
          <w:color w:val="FF0000"/>
          <w:sz w:val="24"/>
          <w:szCs w:val="24"/>
        </w:rPr>
      </w:pPr>
    </w:p>
    <w:bookmarkEnd w:id="0"/>
    <w:p w:rsidR="00C15269" w:rsidRDefault="00C15269" w:rsidP="00E5303D">
      <w:pPr>
        <w:spacing w:after="0" w:line="240" w:lineRule="auto"/>
        <w:ind w:firstLine="709"/>
        <w:jc w:val="both"/>
        <w:rPr>
          <w:rFonts w:ascii="Times New Roman" w:hAnsi="Times New Roman"/>
          <w:b/>
          <w:sz w:val="24"/>
          <w:szCs w:val="24"/>
        </w:rPr>
      </w:pPr>
      <w:r w:rsidRPr="00B96335">
        <w:rPr>
          <w:rFonts w:ascii="Times New Roman" w:hAnsi="Times New Roman" w:cs="Times New Roman"/>
          <w:b/>
          <w:sz w:val="24"/>
          <w:szCs w:val="24"/>
        </w:rPr>
        <w:t xml:space="preserve">1. </w:t>
      </w:r>
      <w:r w:rsidR="00FC3D46" w:rsidRPr="00FC3D46">
        <w:rPr>
          <w:rFonts w:ascii="Times New Roman" w:hAnsi="Times New Roman"/>
          <w:b/>
          <w:sz w:val="24"/>
          <w:szCs w:val="24"/>
        </w:rPr>
        <w:t>Об установлении тарифов на тепловую энергию (мощность) для  Унитарного муниципального предприятия муниципального района «</w:t>
      </w:r>
      <w:proofErr w:type="spellStart"/>
      <w:r w:rsidR="00FC3D46" w:rsidRPr="00FC3D46">
        <w:rPr>
          <w:rFonts w:ascii="Times New Roman" w:hAnsi="Times New Roman"/>
          <w:b/>
          <w:sz w:val="24"/>
          <w:szCs w:val="24"/>
        </w:rPr>
        <w:t>Малоярославецкий</w:t>
      </w:r>
      <w:proofErr w:type="spellEnd"/>
      <w:r w:rsidR="00FC3D46" w:rsidRPr="00FC3D46">
        <w:rPr>
          <w:rFonts w:ascii="Times New Roman" w:hAnsi="Times New Roman"/>
          <w:b/>
          <w:sz w:val="24"/>
          <w:szCs w:val="24"/>
        </w:rPr>
        <w:t xml:space="preserve"> район» «</w:t>
      </w:r>
      <w:proofErr w:type="spellStart"/>
      <w:r w:rsidR="00FC3D46" w:rsidRPr="00FC3D46">
        <w:rPr>
          <w:rFonts w:ascii="Times New Roman" w:hAnsi="Times New Roman"/>
          <w:b/>
          <w:sz w:val="24"/>
          <w:szCs w:val="24"/>
        </w:rPr>
        <w:t>Малоярославецстройзаказчик</w:t>
      </w:r>
      <w:proofErr w:type="spellEnd"/>
      <w:r w:rsidR="00FC3D46" w:rsidRPr="00FC3D46">
        <w:rPr>
          <w:rFonts w:ascii="Times New Roman" w:hAnsi="Times New Roman"/>
          <w:b/>
          <w:sz w:val="24"/>
          <w:szCs w:val="24"/>
        </w:rPr>
        <w:t>» на 2018 год</w:t>
      </w:r>
      <w:r w:rsidR="00FC3D46" w:rsidRPr="00FC3D46">
        <w:rPr>
          <w:sz w:val="24"/>
          <w:szCs w:val="24"/>
        </w:rPr>
        <w:t xml:space="preserve"> </w:t>
      </w:r>
      <w:r w:rsidR="00FC3D46" w:rsidRPr="00FC3D46">
        <w:rPr>
          <w:rFonts w:ascii="Times New Roman" w:hAnsi="Times New Roman"/>
          <w:b/>
          <w:sz w:val="24"/>
          <w:szCs w:val="24"/>
        </w:rPr>
        <w:t>по системе  теплоснабжения котельной, расположенной на территории МО СП «Деревня Воробьево»</w:t>
      </w:r>
      <w:r w:rsidR="00F07E2E">
        <w:rPr>
          <w:rFonts w:ascii="Times New Roman" w:hAnsi="Times New Roman"/>
          <w:b/>
          <w:sz w:val="24"/>
          <w:szCs w:val="24"/>
        </w:rPr>
        <w:t>;</w:t>
      </w:r>
    </w:p>
    <w:p w:rsidR="00F07E2E" w:rsidRDefault="00F07E2E" w:rsidP="00F07E2E">
      <w:pPr>
        <w:autoSpaceDE w:val="0"/>
        <w:autoSpaceDN w:val="0"/>
        <w:adjustRightInd w:val="0"/>
        <w:spacing w:after="0" w:line="240" w:lineRule="auto"/>
        <w:ind w:firstLine="540"/>
        <w:jc w:val="both"/>
        <w:rPr>
          <w:rFonts w:ascii="Times New Roman" w:hAnsi="Times New Roman" w:cs="Times New Roman"/>
          <w:b/>
          <w:sz w:val="24"/>
          <w:szCs w:val="24"/>
        </w:rPr>
      </w:pPr>
      <w:r w:rsidRPr="00FC3D46">
        <w:rPr>
          <w:rFonts w:ascii="Times New Roman" w:hAnsi="Times New Roman" w:cs="Times New Roman"/>
          <w:b/>
          <w:sz w:val="24"/>
          <w:szCs w:val="24"/>
        </w:rPr>
        <w:t>Об утверждении производственной программы в сфере горячего водоснабжения с использованием закрытых систем горячего водоснабжения унитарного муниципального предприятия муниципального района «</w:t>
      </w:r>
      <w:proofErr w:type="spellStart"/>
      <w:r w:rsidRPr="00FC3D46">
        <w:rPr>
          <w:rFonts w:ascii="Times New Roman" w:hAnsi="Times New Roman" w:cs="Times New Roman"/>
          <w:b/>
          <w:sz w:val="24"/>
          <w:szCs w:val="24"/>
        </w:rPr>
        <w:t>Малоярославецкий</w:t>
      </w:r>
      <w:proofErr w:type="spellEnd"/>
      <w:r w:rsidRPr="00FC3D46">
        <w:rPr>
          <w:rFonts w:ascii="Times New Roman" w:hAnsi="Times New Roman" w:cs="Times New Roman"/>
          <w:b/>
          <w:sz w:val="24"/>
          <w:szCs w:val="24"/>
        </w:rPr>
        <w:t xml:space="preserve"> район» «</w:t>
      </w:r>
      <w:proofErr w:type="spellStart"/>
      <w:r w:rsidRPr="00FC3D46">
        <w:rPr>
          <w:rFonts w:ascii="Times New Roman" w:hAnsi="Times New Roman" w:cs="Times New Roman"/>
          <w:b/>
          <w:sz w:val="24"/>
          <w:szCs w:val="24"/>
        </w:rPr>
        <w:t>Малоярославецстройзаказчик</w:t>
      </w:r>
      <w:proofErr w:type="spellEnd"/>
      <w:r w:rsidRPr="00FC3D46">
        <w:rPr>
          <w:rFonts w:ascii="Times New Roman" w:hAnsi="Times New Roman" w:cs="Times New Roman"/>
          <w:b/>
          <w:sz w:val="24"/>
          <w:szCs w:val="24"/>
        </w:rPr>
        <w:t>» на территории муниципального образования «Деревня Воробьево» на 2018 год</w:t>
      </w:r>
      <w:r>
        <w:rPr>
          <w:rFonts w:ascii="Times New Roman" w:hAnsi="Times New Roman" w:cs="Times New Roman"/>
          <w:b/>
          <w:sz w:val="24"/>
          <w:szCs w:val="24"/>
        </w:rPr>
        <w:t>;</w:t>
      </w:r>
    </w:p>
    <w:p w:rsidR="00F07E2E" w:rsidRDefault="00F07E2E" w:rsidP="00F07E2E">
      <w:pPr>
        <w:spacing w:after="0" w:line="240" w:lineRule="auto"/>
        <w:ind w:firstLine="709"/>
        <w:jc w:val="both"/>
        <w:rPr>
          <w:rFonts w:ascii="Times New Roman" w:hAnsi="Times New Roman" w:cs="Times New Roman"/>
          <w:b/>
          <w:sz w:val="24"/>
          <w:szCs w:val="24"/>
        </w:rPr>
      </w:pPr>
      <w:r w:rsidRPr="00006D8A">
        <w:rPr>
          <w:rFonts w:ascii="Times New Roman" w:hAnsi="Times New Roman" w:cs="Times New Roman"/>
          <w:b/>
          <w:sz w:val="24"/>
          <w:szCs w:val="24"/>
        </w:rPr>
        <w:t>О внесении изменения в приказ министерства тарифного регулирования Калужской области от 30.11.2015 № 494-РК «Об установлении долгосрочных тарифов на горячую воду (горячее водоснабжение) в закрытых системах горячего водоснабжения для унитарного муниципального предприятия муниципального района «</w:t>
      </w:r>
      <w:proofErr w:type="spellStart"/>
      <w:r w:rsidRPr="00006D8A">
        <w:rPr>
          <w:rFonts w:ascii="Times New Roman" w:hAnsi="Times New Roman" w:cs="Times New Roman"/>
          <w:b/>
          <w:sz w:val="24"/>
          <w:szCs w:val="24"/>
        </w:rPr>
        <w:t>Малоярославецкий</w:t>
      </w:r>
      <w:proofErr w:type="spellEnd"/>
      <w:r w:rsidRPr="00006D8A">
        <w:rPr>
          <w:rFonts w:ascii="Times New Roman" w:hAnsi="Times New Roman" w:cs="Times New Roman"/>
          <w:b/>
          <w:sz w:val="24"/>
          <w:szCs w:val="24"/>
        </w:rPr>
        <w:t xml:space="preserve"> район» «</w:t>
      </w:r>
      <w:proofErr w:type="spellStart"/>
      <w:r w:rsidRPr="00006D8A">
        <w:rPr>
          <w:rFonts w:ascii="Times New Roman" w:hAnsi="Times New Roman" w:cs="Times New Roman"/>
          <w:b/>
          <w:sz w:val="24"/>
          <w:szCs w:val="24"/>
        </w:rPr>
        <w:t>Малоярославецстройзаказчик</w:t>
      </w:r>
      <w:proofErr w:type="spellEnd"/>
      <w:r w:rsidRPr="00006D8A">
        <w:rPr>
          <w:rFonts w:ascii="Times New Roman" w:hAnsi="Times New Roman" w:cs="Times New Roman"/>
          <w:b/>
          <w:sz w:val="24"/>
          <w:szCs w:val="24"/>
        </w:rPr>
        <w:t xml:space="preserve">» на 2016 - 2018 годы» (в </w:t>
      </w:r>
      <w:r w:rsidRPr="00006D8A">
        <w:rPr>
          <w:rFonts w:ascii="Times New Roman" w:hAnsi="Times New Roman" w:cs="Times New Roman"/>
          <w:b/>
          <w:sz w:val="24"/>
          <w:szCs w:val="24"/>
        </w:rPr>
        <w:lastRenderedPageBreak/>
        <w:t xml:space="preserve">ред. Приказов министерства конкурентной политики Калужской области от 19.12.2016 № </w:t>
      </w:r>
      <w:r>
        <w:rPr>
          <w:rFonts w:ascii="Times New Roman" w:hAnsi="Times New Roman" w:cs="Times New Roman"/>
          <w:b/>
          <w:sz w:val="24"/>
          <w:szCs w:val="24"/>
        </w:rPr>
        <w:t>322-РК, от 18.12.2017 № 522-РК);</w:t>
      </w:r>
    </w:p>
    <w:p w:rsidR="00F07E2E" w:rsidRDefault="00F07E2E" w:rsidP="00F07E2E">
      <w:pPr>
        <w:spacing w:after="0" w:line="240" w:lineRule="auto"/>
        <w:ind w:firstLine="709"/>
        <w:jc w:val="both"/>
        <w:rPr>
          <w:rFonts w:ascii="Times New Roman" w:hAnsi="Times New Roman" w:cs="Times New Roman"/>
          <w:b/>
          <w:sz w:val="24"/>
          <w:szCs w:val="24"/>
        </w:rPr>
      </w:pPr>
      <w:r w:rsidRPr="00006D8A">
        <w:rPr>
          <w:rFonts w:ascii="Times New Roman" w:hAnsi="Times New Roman" w:cs="Times New Roman"/>
          <w:b/>
          <w:sz w:val="24"/>
          <w:szCs w:val="24"/>
        </w:rPr>
        <w:t>О внесении изменения в приказ министерства тарифного регулирования Калужской области от 30.11.2015 № 476-РК «Об утверждении производственной программы в сфере горячего водоснабжения с использованием закрытых систем горячего водоснабжения унитарного муниципального предприятия муниципального района «</w:t>
      </w:r>
      <w:proofErr w:type="spellStart"/>
      <w:r w:rsidRPr="00006D8A">
        <w:rPr>
          <w:rFonts w:ascii="Times New Roman" w:hAnsi="Times New Roman" w:cs="Times New Roman"/>
          <w:b/>
          <w:sz w:val="24"/>
          <w:szCs w:val="24"/>
        </w:rPr>
        <w:t>Малоярославецкий</w:t>
      </w:r>
      <w:proofErr w:type="spellEnd"/>
      <w:r w:rsidRPr="00006D8A">
        <w:rPr>
          <w:rFonts w:ascii="Times New Roman" w:hAnsi="Times New Roman" w:cs="Times New Roman"/>
          <w:b/>
          <w:sz w:val="24"/>
          <w:szCs w:val="24"/>
        </w:rPr>
        <w:t xml:space="preserve"> район» «</w:t>
      </w:r>
      <w:proofErr w:type="spellStart"/>
      <w:r w:rsidRPr="00006D8A">
        <w:rPr>
          <w:rFonts w:ascii="Times New Roman" w:hAnsi="Times New Roman" w:cs="Times New Roman"/>
          <w:b/>
          <w:sz w:val="24"/>
          <w:szCs w:val="24"/>
        </w:rPr>
        <w:t>Малоярославецстройзаказчик</w:t>
      </w:r>
      <w:proofErr w:type="spellEnd"/>
      <w:r w:rsidRPr="00006D8A">
        <w:rPr>
          <w:rFonts w:ascii="Times New Roman" w:hAnsi="Times New Roman" w:cs="Times New Roman"/>
          <w:b/>
          <w:sz w:val="24"/>
          <w:szCs w:val="24"/>
        </w:rPr>
        <w:t>» на 2016-2018 годы» (в ред. приказов министерства конкурентной политики Калужской области от 19.12.2016  № 245-РК</w:t>
      </w:r>
      <w:r>
        <w:rPr>
          <w:rFonts w:ascii="Times New Roman" w:hAnsi="Times New Roman" w:cs="Times New Roman"/>
          <w:b/>
          <w:sz w:val="24"/>
          <w:szCs w:val="24"/>
        </w:rPr>
        <w:t>, о</w:t>
      </w:r>
      <w:r w:rsidRPr="00006D8A">
        <w:rPr>
          <w:rFonts w:ascii="Times New Roman" w:hAnsi="Times New Roman" w:cs="Times New Roman"/>
          <w:b/>
          <w:sz w:val="24"/>
          <w:szCs w:val="24"/>
        </w:rPr>
        <w:t>т 18.12.2017 № 521-РК)</w:t>
      </w:r>
      <w:r>
        <w:rPr>
          <w:rFonts w:ascii="Times New Roman" w:hAnsi="Times New Roman" w:cs="Times New Roman"/>
          <w:b/>
          <w:sz w:val="24"/>
          <w:szCs w:val="24"/>
        </w:rPr>
        <w:t>;</w:t>
      </w:r>
    </w:p>
    <w:p w:rsidR="00F07E2E" w:rsidRPr="007163B7" w:rsidRDefault="00F07E2E" w:rsidP="00586DE6">
      <w:pPr>
        <w:autoSpaceDE w:val="0"/>
        <w:autoSpaceDN w:val="0"/>
        <w:adjustRightInd w:val="0"/>
        <w:spacing w:after="0" w:line="240" w:lineRule="auto"/>
        <w:ind w:firstLine="540"/>
        <w:jc w:val="both"/>
        <w:rPr>
          <w:rFonts w:ascii="Times New Roman" w:hAnsi="Times New Roman" w:cs="Times New Roman"/>
          <w:b/>
          <w:sz w:val="24"/>
          <w:szCs w:val="24"/>
        </w:rPr>
      </w:pPr>
      <w:r w:rsidRPr="00F6423E">
        <w:rPr>
          <w:rFonts w:ascii="Times New Roman" w:hAnsi="Times New Roman" w:cs="Times New Roman"/>
          <w:b/>
          <w:sz w:val="24"/>
          <w:szCs w:val="24"/>
        </w:rPr>
        <w:t>Об установлении тарифов на горячую воду (горячее водоснабжение) в закрытой системе горячего водоснабжения для унитарного муниципального предприятия муниципального района «</w:t>
      </w:r>
      <w:proofErr w:type="spellStart"/>
      <w:r w:rsidRPr="00F6423E">
        <w:rPr>
          <w:rFonts w:ascii="Times New Roman" w:hAnsi="Times New Roman" w:cs="Times New Roman"/>
          <w:b/>
          <w:sz w:val="24"/>
          <w:szCs w:val="24"/>
        </w:rPr>
        <w:t>Малоярославецкий</w:t>
      </w:r>
      <w:proofErr w:type="spellEnd"/>
      <w:r w:rsidRPr="00F6423E">
        <w:rPr>
          <w:rFonts w:ascii="Times New Roman" w:hAnsi="Times New Roman" w:cs="Times New Roman"/>
          <w:b/>
          <w:sz w:val="24"/>
          <w:szCs w:val="24"/>
        </w:rPr>
        <w:t xml:space="preserve"> район» «</w:t>
      </w:r>
      <w:proofErr w:type="spellStart"/>
      <w:r w:rsidRPr="00F6423E">
        <w:rPr>
          <w:rFonts w:ascii="Times New Roman" w:hAnsi="Times New Roman" w:cs="Times New Roman"/>
          <w:b/>
          <w:sz w:val="24"/>
          <w:szCs w:val="24"/>
        </w:rPr>
        <w:t>Малоярославецстройзаказчик</w:t>
      </w:r>
      <w:proofErr w:type="spellEnd"/>
      <w:r w:rsidRPr="00F6423E">
        <w:rPr>
          <w:rFonts w:ascii="Times New Roman" w:hAnsi="Times New Roman" w:cs="Times New Roman"/>
          <w:b/>
          <w:sz w:val="24"/>
          <w:szCs w:val="24"/>
        </w:rPr>
        <w:t>» на территории муниципального образования «Деревня Воробьево» на 2018 год</w:t>
      </w:r>
      <w:r>
        <w:rPr>
          <w:rFonts w:ascii="Times New Roman" w:hAnsi="Times New Roman" w:cs="Times New Roman"/>
          <w:b/>
          <w:sz w:val="24"/>
          <w:szCs w:val="24"/>
        </w:rPr>
        <w:t>.</w:t>
      </w:r>
    </w:p>
    <w:p w:rsidR="00C15269" w:rsidRPr="00FE15CB" w:rsidRDefault="00C15269" w:rsidP="00E5303D">
      <w:pPr>
        <w:tabs>
          <w:tab w:val="left" w:pos="720"/>
          <w:tab w:val="left" w:pos="1418"/>
        </w:tabs>
        <w:spacing w:after="0" w:line="240" w:lineRule="auto"/>
        <w:jc w:val="both"/>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w:t>
      </w:r>
      <w:r w:rsidR="00CD0780">
        <w:rPr>
          <w:rFonts w:ascii="Times New Roman" w:eastAsia="Times New Roman" w:hAnsi="Times New Roman" w:cs="Times New Roman"/>
          <w:b/>
          <w:sz w:val="24"/>
          <w:szCs w:val="24"/>
        </w:rPr>
        <w:t>-----------------------------</w:t>
      </w:r>
      <w:r w:rsidR="00586DE6">
        <w:rPr>
          <w:rFonts w:ascii="Times New Roman" w:eastAsia="Times New Roman" w:hAnsi="Times New Roman" w:cs="Times New Roman"/>
          <w:b/>
          <w:sz w:val="24"/>
          <w:szCs w:val="24"/>
        </w:rPr>
        <w:t>---</w:t>
      </w:r>
    </w:p>
    <w:p w:rsidR="00C15269" w:rsidRDefault="00C15269" w:rsidP="00B96335">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FE15CB">
        <w:rPr>
          <w:rFonts w:ascii="Times New Roman" w:hAnsi="Times New Roman" w:cs="Times New Roman"/>
          <w:b/>
          <w:color w:val="000000"/>
          <w:sz w:val="24"/>
          <w:szCs w:val="24"/>
        </w:rPr>
        <w:t>Доложил</w:t>
      </w:r>
      <w:r w:rsidR="000D0B89">
        <w:rPr>
          <w:rFonts w:ascii="Times New Roman" w:hAnsi="Times New Roman" w:cs="Times New Roman"/>
          <w:b/>
          <w:color w:val="000000"/>
          <w:sz w:val="24"/>
          <w:szCs w:val="24"/>
        </w:rPr>
        <w:t>и</w:t>
      </w:r>
      <w:r w:rsidRPr="00FE15CB">
        <w:rPr>
          <w:rFonts w:ascii="Times New Roman" w:hAnsi="Times New Roman" w:cs="Times New Roman"/>
          <w:b/>
          <w:color w:val="000000"/>
          <w:sz w:val="24"/>
          <w:szCs w:val="24"/>
        </w:rPr>
        <w:t xml:space="preserve">: </w:t>
      </w:r>
      <w:r w:rsidR="00674C84">
        <w:rPr>
          <w:rFonts w:ascii="Times New Roman" w:hAnsi="Times New Roman" w:cs="Times New Roman"/>
          <w:b/>
          <w:color w:val="000000"/>
          <w:sz w:val="24"/>
          <w:szCs w:val="24"/>
        </w:rPr>
        <w:t>С</w:t>
      </w:r>
      <w:r w:rsidR="002111B5">
        <w:rPr>
          <w:rFonts w:ascii="Times New Roman" w:hAnsi="Times New Roman" w:cs="Times New Roman"/>
          <w:b/>
          <w:color w:val="000000"/>
          <w:sz w:val="24"/>
          <w:szCs w:val="24"/>
        </w:rPr>
        <w:t>.</w:t>
      </w:r>
      <w:r w:rsidR="00674C84">
        <w:rPr>
          <w:rFonts w:ascii="Times New Roman" w:hAnsi="Times New Roman" w:cs="Times New Roman"/>
          <w:b/>
          <w:color w:val="000000"/>
          <w:sz w:val="24"/>
          <w:szCs w:val="24"/>
        </w:rPr>
        <w:t>И. Гаврикова</w:t>
      </w:r>
      <w:r w:rsidR="00F07E2E">
        <w:rPr>
          <w:rFonts w:ascii="Times New Roman" w:hAnsi="Times New Roman" w:cs="Times New Roman"/>
          <w:b/>
          <w:color w:val="000000"/>
          <w:sz w:val="24"/>
          <w:szCs w:val="24"/>
        </w:rPr>
        <w:t>, С.И., Ландухова</w:t>
      </w:r>
      <w:r w:rsidR="00586DE6">
        <w:rPr>
          <w:rFonts w:ascii="Times New Roman" w:hAnsi="Times New Roman" w:cs="Times New Roman"/>
          <w:b/>
          <w:color w:val="000000"/>
          <w:sz w:val="24"/>
          <w:szCs w:val="24"/>
        </w:rPr>
        <w:t>.</w:t>
      </w:r>
    </w:p>
    <w:p w:rsidR="00B96335" w:rsidRDefault="00B96335" w:rsidP="00B96335">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p w:rsidR="00F07E2E" w:rsidRDefault="00F07E2E" w:rsidP="00F07E2E">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Унитарное муниципальное предприятие муниципального района «</w:t>
      </w:r>
      <w:proofErr w:type="spellStart"/>
      <w:r>
        <w:rPr>
          <w:rFonts w:ascii="Times New Roman" w:hAnsi="Times New Roman"/>
          <w:sz w:val="24"/>
          <w:szCs w:val="24"/>
        </w:rPr>
        <w:t>Малоярославецкий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Малоярославецстройзаказчик</w:t>
      </w:r>
      <w:proofErr w:type="spellEnd"/>
      <w:r>
        <w:rPr>
          <w:rFonts w:ascii="Times New Roman" w:hAnsi="Times New Roman"/>
          <w:sz w:val="24"/>
          <w:szCs w:val="24"/>
        </w:rPr>
        <w:t xml:space="preserve">» </w:t>
      </w:r>
      <w:r>
        <w:rPr>
          <w:rFonts w:ascii="Times New Roman" w:hAnsi="Times New Roman" w:cs="Times New Roman"/>
          <w:sz w:val="24"/>
          <w:szCs w:val="24"/>
        </w:rPr>
        <w:t xml:space="preserve">обратилось в министерство конкурентной политики Калужской области с предложением об </w:t>
      </w:r>
      <w:r>
        <w:rPr>
          <w:rFonts w:ascii="Times New Roman" w:hAnsi="Times New Roman"/>
          <w:sz w:val="24"/>
          <w:szCs w:val="24"/>
        </w:rPr>
        <w:t xml:space="preserve">установлении тарифов на тепловую энергию (мощность) на 2018 год. </w:t>
      </w:r>
    </w:p>
    <w:p w:rsidR="00F07E2E" w:rsidRDefault="00F07E2E" w:rsidP="00F07E2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sz w:val="24"/>
          <w:szCs w:val="24"/>
        </w:rPr>
        <w:t xml:space="preserve">В связи с отсутствием правоустанавливающих документов на тепловые сети </w:t>
      </w:r>
      <w:r>
        <w:rPr>
          <w:rFonts w:ascii="Times New Roman" w:hAnsi="Times New Roman" w:cs="Times New Roman"/>
          <w:sz w:val="24"/>
          <w:szCs w:val="24"/>
        </w:rPr>
        <w:t>предлагается перенести рассмотрение вопроса «Об установлении тарифов на тепловую энергию (мощность) для унитарного муниципального предприятия муниципального района «</w:t>
      </w:r>
      <w:proofErr w:type="spellStart"/>
      <w:r>
        <w:rPr>
          <w:rFonts w:ascii="Times New Roman" w:hAnsi="Times New Roman" w:cs="Times New Roman"/>
          <w:sz w:val="24"/>
          <w:szCs w:val="24"/>
        </w:rPr>
        <w:t>Малоярославецкий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Малоярославецстройзаказчик</w:t>
      </w:r>
      <w:proofErr w:type="spellEnd"/>
      <w:r>
        <w:rPr>
          <w:rFonts w:ascii="Times New Roman" w:hAnsi="Times New Roman" w:cs="Times New Roman"/>
          <w:sz w:val="24"/>
          <w:szCs w:val="24"/>
        </w:rPr>
        <w:t>» (по системе теплоснабжения котельной, расположенной на территории СП «Деревня Воробьево» на заседании комиссии 30.11.2018.</w:t>
      </w:r>
    </w:p>
    <w:p w:rsidR="00A946D4" w:rsidRPr="00A946D4" w:rsidRDefault="00A946D4" w:rsidP="00A946D4">
      <w:pPr>
        <w:shd w:val="clear" w:color="auto" w:fill="FFFFFF"/>
        <w:tabs>
          <w:tab w:val="left" w:pos="709"/>
        </w:tabs>
        <w:spacing w:after="0" w:line="240" w:lineRule="auto"/>
        <w:ind w:firstLine="709"/>
        <w:jc w:val="both"/>
        <w:rPr>
          <w:rFonts w:ascii="Times New Roman" w:hAnsi="Times New Roman" w:cs="Times New Roman"/>
          <w:sz w:val="24"/>
          <w:szCs w:val="24"/>
        </w:rPr>
      </w:pPr>
      <w:r w:rsidRPr="00A946D4">
        <w:rPr>
          <w:rFonts w:ascii="Times New Roman" w:hAnsi="Times New Roman" w:cs="Times New Roman"/>
          <w:sz w:val="24"/>
          <w:szCs w:val="24"/>
        </w:rPr>
        <w:t xml:space="preserve">Дело об установлении тарифов на горячую воду (горячее водоснабжение) </w:t>
      </w:r>
      <w:r>
        <w:rPr>
          <w:rFonts w:ascii="Times New Roman" w:hAnsi="Times New Roman" w:cs="Times New Roman"/>
          <w:sz w:val="24"/>
          <w:szCs w:val="24"/>
        </w:rPr>
        <w:t xml:space="preserve"> </w:t>
      </w:r>
      <w:r w:rsidRPr="00A946D4">
        <w:rPr>
          <w:rFonts w:ascii="Times New Roman" w:hAnsi="Times New Roman" w:cs="Times New Roman"/>
          <w:sz w:val="24"/>
          <w:szCs w:val="24"/>
        </w:rPr>
        <w:t xml:space="preserve">в закрытой системе горячего водоснабжения на 2018 год методом экономически обоснованных расходов (затрат) открыто по материалам, представленным </w:t>
      </w:r>
      <w:r w:rsidRPr="00A946D4">
        <w:rPr>
          <w:rFonts w:ascii="Times New Roman" w:hAnsi="Times New Roman" w:cs="Times New Roman"/>
          <w:spacing w:val="7"/>
          <w:sz w:val="24"/>
          <w:szCs w:val="24"/>
        </w:rPr>
        <w:t>организацией</w:t>
      </w:r>
      <w:r w:rsidRPr="00A946D4">
        <w:rPr>
          <w:rFonts w:ascii="Times New Roman" w:hAnsi="Times New Roman" w:cs="Times New Roman"/>
          <w:sz w:val="24"/>
          <w:szCs w:val="24"/>
        </w:rPr>
        <w:t>.</w:t>
      </w:r>
    </w:p>
    <w:p w:rsidR="00A946D4" w:rsidRDefault="00A946D4" w:rsidP="00A946D4">
      <w:pPr>
        <w:spacing w:after="0" w:line="240" w:lineRule="auto"/>
        <w:ind w:firstLine="709"/>
        <w:jc w:val="both"/>
        <w:rPr>
          <w:rFonts w:ascii="Times New Roman" w:hAnsi="Times New Roman" w:cs="Times New Roman"/>
          <w:sz w:val="24"/>
          <w:szCs w:val="24"/>
        </w:rPr>
      </w:pPr>
      <w:r w:rsidRPr="00A946D4">
        <w:rPr>
          <w:rFonts w:ascii="Times New Roman" w:hAnsi="Times New Roman" w:cs="Times New Roman"/>
          <w:sz w:val="24"/>
          <w:szCs w:val="24"/>
        </w:rPr>
        <w:t>Унитарное муниципальное предприятие муниципального района «</w:t>
      </w:r>
      <w:proofErr w:type="spellStart"/>
      <w:r w:rsidRPr="00A946D4">
        <w:rPr>
          <w:rFonts w:ascii="Times New Roman" w:hAnsi="Times New Roman" w:cs="Times New Roman"/>
          <w:sz w:val="24"/>
          <w:szCs w:val="24"/>
        </w:rPr>
        <w:t>Малоярославецкий</w:t>
      </w:r>
      <w:proofErr w:type="spellEnd"/>
      <w:r w:rsidRPr="00A946D4">
        <w:rPr>
          <w:rFonts w:ascii="Times New Roman" w:hAnsi="Times New Roman" w:cs="Times New Roman"/>
          <w:sz w:val="24"/>
          <w:szCs w:val="24"/>
        </w:rPr>
        <w:t xml:space="preserve"> район» «</w:t>
      </w:r>
      <w:proofErr w:type="spellStart"/>
      <w:r w:rsidRPr="00A946D4">
        <w:rPr>
          <w:rFonts w:ascii="Times New Roman" w:hAnsi="Times New Roman" w:cs="Times New Roman"/>
          <w:sz w:val="24"/>
          <w:szCs w:val="24"/>
        </w:rPr>
        <w:t>Малоярославецстройзаказчик</w:t>
      </w:r>
      <w:proofErr w:type="spellEnd"/>
      <w:r w:rsidRPr="00A946D4">
        <w:rPr>
          <w:rFonts w:ascii="Times New Roman" w:hAnsi="Times New Roman" w:cs="Times New Roman"/>
          <w:sz w:val="24"/>
          <w:szCs w:val="24"/>
        </w:rPr>
        <w:t>» обратилось</w:t>
      </w:r>
      <w:r>
        <w:rPr>
          <w:rFonts w:ascii="Times New Roman" w:hAnsi="Times New Roman" w:cs="Times New Roman"/>
          <w:sz w:val="24"/>
          <w:szCs w:val="24"/>
        </w:rPr>
        <w:t xml:space="preserve"> </w:t>
      </w:r>
      <w:r w:rsidRPr="00A946D4">
        <w:rPr>
          <w:rFonts w:ascii="Times New Roman" w:hAnsi="Times New Roman" w:cs="Times New Roman"/>
          <w:sz w:val="24"/>
          <w:szCs w:val="24"/>
        </w:rPr>
        <w:t xml:space="preserve">в министерство конкурентной политики Калужской области с предложением об установлении тарифов на горячую воду (горячее водоснабжение) в закрытой системе горячего водоснабжения на 2018 год. </w:t>
      </w:r>
    </w:p>
    <w:p w:rsidR="00EB1D40" w:rsidRPr="00EB1D40" w:rsidRDefault="00EB1D40" w:rsidP="00EB1D40">
      <w:pPr>
        <w:shd w:val="clear" w:color="auto" w:fill="FFFFFF"/>
        <w:tabs>
          <w:tab w:val="left" w:pos="709"/>
        </w:tabs>
        <w:spacing w:after="0" w:line="240" w:lineRule="auto"/>
        <w:ind w:firstLine="709"/>
        <w:jc w:val="both"/>
        <w:rPr>
          <w:rFonts w:ascii="Times New Roman" w:hAnsi="Times New Roman" w:cs="Times New Roman"/>
          <w:sz w:val="24"/>
          <w:szCs w:val="24"/>
        </w:rPr>
      </w:pPr>
      <w:r w:rsidRPr="00EB1D40">
        <w:rPr>
          <w:rFonts w:ascii="Times New Roman" w:hAnsi="Times New Roman" w:cs="Times New Roman"/>
          <w:sz w:val="24"/>
          <w:szCs w:val="24"/>
        </w:rPr>
        <w:t xml:space="preserve">Дело об установлении тарифов на горячую воду (горячее водоснабжение) в закрытой системе горячего водоснабжения на 2018 год методом экономически обоснованных расходов (затрат) открыто по материалам, представленным </w:t>
      </w:r>
      <w:r w:rsidRPr="00EB1D40">
        <w:rPr>
          <w:rFonts w:ascii="Times New Roman" w:hAnsi="Times New Roman" w:cs="Times New Roman"/>
          <w:spacing w:val="7"/>
          <w:sz w:val="24"/>
          <w:szCs w:val="24"/>
        </w:rPr>
        <w:t>организацией</w:t>
      </w:r>
      <w:r w:rsidRPr="00EB1D40">
        <w:rPr>
          <w:rFonts w:ascii="Times New Roman" w:hAnsi="Times New Roman" w:cs="Times New Roman"/>
          <w:sz w:val="24"/>
          <w:szCs w:val="24"/>
        </w:rPr>
        <w:t>.</w:t>
      </w:r>
    </w:p>
    <w:p w:rsidR="00EB1D40" w:rsidRPr="00EB1D40" w:rsidRDefault="00EB1D40" w:rsidP="00EB1D40">
      <w:pPr>
        <w:spacing w:after="0" w:line="240" w:lineRule="auto"/>
        <w:ind w:firstLine="709"/>
        <w:jc w:val="both"/>
        <w:rPr>
          <w:rFonts w:ascii="Times New Roman" w:hAnsi="Times New Roman" w:cs="Times New Roman"/>
          <w:sz w:val="24"/>
          <w:szCs w:val="24"/>
        </w:rPr>
      </w:pPr>
      <w:r w:rsidRPr="00EB1D40">
        <w:rPr>
          <w:rFonts w:ascii="Times New Roman" w:hAnsi="Times New Roman" w:cs="Times New Roman"/>
          <w:sz w:val="24"/>
          <w:szCs w:val="24"/>
        </w:rPr>
        <w:t>Унитарное муниципальное предприятие муниципального района «</w:t>
      </w:r>
      <w:proofErr w:type="spellStart"/>
      <w:r w:rsidRPr="00EB1D40">
        <w:rPr>
          <w:rFonts w:ascii="Times New Roman" w:hAnsi="Times New Roman" w:cs="Times New Roman"/>
          <w:sz w:val="24"/>
          <w:szCs w:val="24"/>
        </w:rPr>
        <w:t>Малоярославецкий</w:t>
      </w:r>
      <w:proofErr w:type="spellEnd"/>
      <w:r w:rsidRPr="00EB1D40">
        <w:rPr>
          <w:rFonts w:ascii="Times New Roman" w:hAnsi="Times New Roman" w:cs="Times New Roman"/>
          <w:sz w:val="24"/>
          <w:szCs w:val="24"/>
        </w:rPr>
        <w:t xml:space="preserve"> район» «</w:t>
      </w:r>
      <w:proofErr w:type="spellStart"/>
      <w:r w:rsidRPr="00EB1D40">
        <w:rPr>
          <w:rFonts w:ascii="Times New Roman" w:hAnsi="Times New Roman" w:cs="Times New Roman"/>
          <w:sz w:val="24"/>
          <w:szCs w:val="24"/>
        </w:rPr>
        <w:t>Малоярославецстройзаказчик</w:t>
      </w:r>
      <w:proofErr w:type="spellEnd"/>
      <w:r w:rsidRPr="00EB1D40">
        <w:rPr>
          <w:rFonts w:ascii="Times New Roman" w:hAnsi="Times New Roman" w:cs="Times New Roman"/>
          <w:sz w:val="24"/>
          <w:szCs w:val="24"/>
        </w:rPr>
        <w:t xml:space="preserve">» обратилось </w:t>
      </w:r>
      <w:r>
        <w:rPr>
          <w:rFonts w:ascii="Times New Roman" w:hAnsi="Times New Roman" w:cs="Times New Roman"/>
          <w:sz w:val="24"/>
          <w:szCs w:val="24"/>
        </w:rPr>
        <w:t xml:space="preserve"> </w:t>
      </w:r>
      <w:r w:rsidRPr="00EB1D40">
        <w:rPr>
          <w:rFonts w:ascii="Times New Roman" w:hAnsi="Times New Roman" w:cs="Times New Roman"/>
          <w:sz w:val="24"/>
          <w:szCs w:val="24"/>
        </w:rPr>
        <w:t xml:space="preserve">в министерство конкурентной политики Калужской области с предложением </w:t>
      </w:r>
      <w:r>
        <w:rPr>
          <w:rFonts w:ascii="Times New Roman" w:hAnsi="Times New Roman" w:cs="Times New Roman"/>
          <w:sz w:val="24"/>
          <w:szCs w:val="24"/>
        </w:rPr>
        <w:t xml:space="preserve"> </w:t>
      </w:r>
      <w:r w:rsidRPr="00EB1D40">
        <w:rPr>
          <w:rFonts w:ascii="Times New Roman" w:hAnsi="Times New Roman" w:cs="Times New Roman"/>
          <w:sz w:val="24"/>
          <w:szCs w:val="24"/>
        </w:rPr>
        <w:t xml:space="preserve">об установлении тарифов на горячую воду (горячее водоснабжение) в закрытой системе горячего водоснабжения на 2018 год. </w:t>
      </w:r>
    </w:p>
    <w:p w:rsidR="00586DE6" w:rsidRDefault="00EB1D40" w:rsidP="00586DE6">
      <w:pPr>
        <w:spacing w:after="0" w:line="240" w:lineRule="auto"/>
        <w:ind w:firstLine="709"/>
        <w:jc w:val="both"/>
        <w:rPr>
          <w:rFonts w:ascii="Times New Roman" w:hAnsi="Times New Roman" w:cs="Times New Roman"/>
          <w:sz w:val="24"/>
          <w:szCs w:val="24"/>
        </w:rPr>
      </w:pPr>
      <w:r w:rsidRPr="00EB1D40">
        <w:rPr>
          <w:rFonts w:ascii="Times New Roman" w:hAnsi="Times New Roman" w:cs="Times New Roman"/>
          <w:sz w:val="24"/>
          <w:szCs w:val="24"/>
        </w:rPr>
        <w:t>В связи с отсутствием правоустанавливающих документов на тепловые сети и сети горячего водоснабжения предлагается перенести рассмотрение вопросов</w:t>
      </w:r>
      <w:r w:rsidR="00586DE6">
        <w:rPr>
          <w:rFonts w:ascii="Times New Roman" w:hAnsi="Times New Roman" w:cs="Times New Roman"/>
          <w:sz w:val="24"/>
          <w:szCs w:val="24"/>
        </w:rPr>
        <w:t xml:space="preserve"> </w:t>
      </w:r>
      <w:r w:rsidRPr="00EB1D40">
        <w:rPr>
          <w:rFonts w:ascii="Times New Roman" w:hAnsi="Times New Roman" w:cs="Times New Roman"/>
          <w:sz w:val="24"/>
          <w:szCs w:val="24"/>
        </w:rPr>
        <w:t xml:space="preserve">на </w:t>
      </w:r>
      <w:r w:rsidR="00586DE6">
        <w:rPr>
          <w:rFonts w:ascii="Times New Roman" w:hAnsi="Times New Roman" w:cs="Times New Roman"/>
          <w:sz w:val="24"/>
          <w:szCs w:val="24"/>
        </w:rPr>
        <w:t>з</w:t>
      </w:r>
      <w:r w:rsidRPr="00EB1D40">
        <w:rPr>
          <w:rFonts w:ascii="Times New Roman" w:hAnsi="Times New Roman" w:cs="Times New Roman"/>
          <w:sz w:val="24"/>
          <w:szCs w:val="24"/>
        </w:rPr>
        <w:t>аседани</w:t>
      </w:r>
      <w:r w:rsidR="00586DE6">
        <w:rPr>
          <w:rFonts w:ascii="Times New Roman" w:hAnsi="Times New Roman" w:cs="Times New Roman"/>
          <w:sz w:val="24"/>
          <w:szCs w:val="24"/>
        </w:rPr>
        <w:t>е</w:t>
      </w:r>
      <w:r w:rsidRPr="00EB1D40">
        <w:rPr>
          <w:rFonts w:ascii="Times New Roman" w:hAnsi="Times New Roman" w:cs="Times New Roman"/>
          <w:sz w:val="24"/>
          <w:szCs w:val="24"/>
        </w:rPr>
        <w:t xml:space="preserve"> комиссии</w:t>
      </w:r>
      <w:r w:rsidR="00586DE6">
        <w:rPr>
          <w:rFonts w:ascii="Times New Roman" w:hAnsi="Times New Roman" w:cs="Times New Roman"/>
          <w:sz w:val="24"/>
          <w:szCs w:val="24"/>
        </w:rPr>
        <w:t xml:space="preserve"> 10.12.2018.</w:t>
      </w:r>
    </w:p>
    <w:p w:rsidR="00586DE6" w:rsidRDefault="00586DE6" w:rsidP="00F07E2E">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F07E2E" w:rsidRDefault="00F07E2E" w:rsidP="00F07E2E">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F07E2E" w:rsidRDefault="00F07E2E" w:rsidP="00F07E2E">
      <w:pPr>
        <w:tabs>
          <w:tab w:val="left" w:pos="720"/>
          <w:tab w:val="left" w:pos="1418"/>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Перенести вышеуказанные вопросы для рассмотрения по существу на заседани</w:t>
      </w:r>
      <w:r w:rsidR="00AA0200">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комиссии по тарифам и ценам</w:t>
      </w:r>
      <w:r w:rsidR="00AA0200">
        <w:rPr>
          <w:rFonts w:ascii="Times New Roman" w:eastAsia="Times New Roman" w:hAnsi="Times New Roman" w:cs="Times New Roman"/>
          <w:sz w:val="24"/>
          <w:szCs w:val="24"/>
        </w:rPr>
        <w:t xml:space="preserve"> 10.12.2018 года</w:t>
      </w:r>
      <w:r>
        <w:rPr>
          <w:rFonts w:ascii="Times New Roman" w:eastAsia="Times New Roman" w:hAnsi="Times New Roman" w:cs="Times New Roman"/>
          <w:sz w:val="24"/>
          <w:szCs w:val="24"/>
        </w:rPr>
        <w:t>, известив заинтересованных лиц о времени и месте дополнительно.</w:t>
      </w:r>
    </w:p>
    <w:p w:rsidR="003D1774" w:rsidRDefault="003D1774" w:rsidP="00B96335">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p w:rsidR="00A104C8" w:rsidRPr="00E9573A" w:rsidRDefault="00A104C8" w:rsidP="00A104C8">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9573A">
        <w:rPr>
          <w:rFonts w:ascii="Times New Roman" w:eastAsia="Times New Roman" w:hAnsi="Times New Roman" w:cs="Times New Roman"/>
          <w:b/>
          <w:sz w:val="24"/>
          <w:szCs w:val="24"/>
        </w:rPr>
        <w:lastRenderedPageBreak/>
        <w:t>Решение принято в соответствии с пояснительн</w:t>
      </w:r>
      <w:r w:rsidR="00586DE6">
        <w:rPr>
          <w:rFonts w:ascii="Times New Roman" w:eastAsia="Times New Roman" w:hAnsi="Times New Roman" w:cs="Times New Roman"/>
          <w:b/>
          <w:sz w:val="24"/>
          <w:szCs w:val="24"/>
        </w:rPr>
        <w:t xml:space="preserve">ыми </w:t>
      </w:r>
      <w:r w:rsidRPr="00E9573A">
        <w:rPr>
          <w:rFonts w:ascii="Times New Roman" w:eastAsia="Times New Roman" w:hAnsi="Times New Roman" w:cs="Times New Roman"/>
          <w:b/>
          <w:sz w:val="24"/>
          <w:szCs w:val="24"/>
        </w:rPr>
        <w:t>записк</w:t>
      </w:r>
      <w:r w:rsidR="00586DE6">
        <w:rPr>
          <w:rFonts w:ascii="Times New Roman" w:eastAsia="Times New Roman" w:hAnsi="Times New Roman" w:cs="Times New Roman"/>
          <w:b/>
          <w:sz w:val="24"/>
          <w:szCs w:val="24"/>
        </w:rPr>
        <w:t xml:space="preserve">ами </w:t>
      </w:r>
      <w:r>
        <w:rPr>
          <w:rFonts w:ascii="Times New Roman" w:eastAsia="Times New Roman" w:hAnsi="Times New Roman" w:cs="Times New Roman"/>
          <w:b/>
          <w:sz w:val="24"/>
          <w:szCs w:val="24"/>
        </w:rPr>
        <w:t xml:space="preserve">от </w:t>
      </w:r>
      <w:r w:rsidR="00586DE6">
        <w:rPr>
          <w:rFonts w:ascii="Times New Roman" w:eastAsia="Times New Roman" w:hAnsi="Times New Roman" w:cs="Times New Roman"/>
          <w:b/>
          <w:sz w:val="24"/>
          <w:szCs w:val="24"/>
        </w:rPr>
        <w:t>30</w:t>
      </w:r>
      <w:r>
        <w:rPr>
          <w:rFonts w:ascii="Times New Roman" w:eastAsia="Times New Roman" w:hAnsi="Times New Roman" w:cs="Times New Roman"/>
          <w:b/>
          <w:sz w:val="24"/>
          <w:szCs w:val="24"/>
        </w:rPr>
        <w:t>.11.2018</w:t>
      </w:r>
      <w:r w:rsidR="00586DE6">
        <w:rPr>
          <w:rFonts w:ascii="Times New Roman" w:eastAsia="Times New Roman" w:hAnsi="Times New Roman" w:cs="Times New Roman"/>
          <w:b/>
          <w:sz w:val="24"/>
          <w:szCs w:val="24"/>
        </w:rPr>
        <w:t xml:space="preserve"> по делам </w:t>
      </w:r>
      <w:r w:rsidR="00586DE6">
        <w:rPr>
          <w:rFonts w:ascii="Times New Roman" w:hAnsi="Times New Roman"/>
          <w:b/>
          <w:sz w:val="26"/>
          <w:szCs w:val="26"/>
        </w:rPr>
        <w:t xml:space="preserve">№ 319/Т-03/3666-18 и </w:t>
      </w:r>
      <w:r w:rsidR="00586DE6">
        <w:rPr>
          <w:rFonts w:ascii="Times New Roman" w:eastAsia="Times New Roman" w:hAnsi="Times New Roman" w:cs="Times New Roman"/>
          <w:b/>
          <w:sz w:val="24"/>
          <w:szCs w:val="24"/>
        </w:rPr>
        <w:t>№</w:t>
      </w:r>
      <w:r w:rsidRPr="00E9573A">
        <w:rPr>
          <w:rFonts w:ascii="Times New Roman" w:eastAsia="Times New Roman" w:hAnsi="Times New Roman" w:cs="Times New Roman"/>
          <w:b/>
          <w:sz w:val="24"/>
          <w:szCs w:val="24"/>
        </w:rPr>
        <w:t xml:space="preserve"> </w:t>
      </w:r>
      <w:r w:rsidR="00586DE6" w:rsidRPr="00586DE6">
        <w:rPr>
          <w:rFonts w:ascii="Times New Roman" w:eastAsia="Times New Roman" w:hAnsi="Times New Roman" w:cs="Times New Roman"/>
          <w:b/>
          <w:sz w:val="24"/>
          <w:szCs w:val="24"/>
        </w:rPr>
        <w:t>320/В-03/3686-18</w:t>
      </w:r>
      <w:r w:rsidR="00586DE6">
        <w:rPr>
          <w:rFonts w:ascii="Times New Roman" w:eastAsia="Times New Roman" w:hAnsi="Times New Roman" w:cs="Times New Roman"/>
          <w:b/>
          <w:sz w:val="24"/>
          <w:szCs w:val="24"/>
        </w:rPr>
        <w:t xml:space="preserve"> соответственно в протокольной форме</w:t>
      </w:r>
      <w:r w:rsidRPr="00E9573A">
        <w:rPr>
          <w:rFonts w:ascii="Times New Roman" w:eastAsia="Times New Roman" w:hAnsi="Times New Roman" w:cs="Times New Roman"/>
          <w:b/>
          <w:sz w:val="24"/>
          <w:szCs w:val="24"/>
        </w:rPr>
        <w:t>, голосовали единогласно</w:t>
      </w:r>
      <w:r w:rsidRPr="00E9573A">
        <w:rPr>
          <w:rFonts w:ascii="Times New Roman" w:eastAsia="Times New Roman" w:hAnsi="Times New Roman" w:cs="Times New Roman"/>
          <w:sz w:val="24"/>
          <w:szCs w:val="24"/>
        </w:rPr>
        <w:t>.</w:t>
      </w:r>
    </w:p>
    <w:p w:rsidR="00FC3D46" w:rsidRPr="007F5993" w:rsidRDefault="00FC3D46" w:rsidP="00B36535">
      <w:pPr>
        <w:tabs>
          <w:tab w:val="left" w:pos="720"/>
          <w:tab w:val="left" w:pos="1418"/>
        </w:tabs>
        <w:spacing w:after="0" w:line="240" w:lineRule="auto"/>
        <w:ind w:firstLine="709"/>
        <w:contextualSpacing/>
        <w:jc w:val="both"/>
        <w:rPr>
          <w:rFonts w:ascii="Times New Roman" w:hAnsi="Times New Roman" w:cs="Times New Roman"/>
          <w:color w:val="000000"/>
          <w:sz w:val="24"/>
          <w:szCs w:val="24"/>
        </w:rPr>
      </w:pPr>
    </w:p>
    <w:p w:rsidR="00A03619" w:rsidRPr="00674C84" w:rsidRDefault="00CD0780" w:rsidP="000756CA">
      <w:pPr>
        <w:autoSpaceDE w:val="0"/>
        <w:autoSpaceDN w:val="0"/>
        <w:adjustRightInd w:val="0"/>
        <w:spacing w:after="0" w:line="240" w:lineRule="auto"/>
        <w:ind w:firstLine="709"/>
        <w:jc w:val="both"/>
        <w:rPr>
          <w:rFonts w:ascii="Times New Roman" w:hAnsi="Times New Roman" w:cs="Times New Roman"/>
          <w:b/>
          <w:sz w:val="24"/>
          <w:szCs w:val="24"/>
        </w:rPr>
      </w:pPr>
      <w:r w:rsidRPr="00C33448">
        <w:rPr>
          <w:rFonts w:ascii="Times New Roman" w:hAnsi="Times New Roman" w:cs="Times New Roman"/>
          <w:b/>
          <w:sz w:val="24"/>
          <w:szCs w:val="24"/>
        </w:rPr>
        <w:t xml:space="preserve">2. </w:t>
      </w:r>
      <w:r w:rsidR="00674C84" w:rsidRPr="00C33448">
        <w:rPr>
          <w:rFonts w:ascii="Times New Roman" w:hAnsi="Times New Roman" w:cs="Times New Roman"/>
          <w:b/>
          <w:sz w:val="24"/>
          <w:szCs w:val="24"/>
        </w:rPr>
        <w:t>Об утверждении производственной программы в области обращения с твердыми коммунальными отходами для муниципального унитарного предприятия «Благоустройство» на 2019 - 2021 годы</w:t>
      </w:r>
      <w:r w:rsidR="00AF00F3" w:rsidRPr="00C33448">
        <w:rPr>
          <w:rFonts w:ascii="Times New Roman" w:hAnsi="Times New Roman" w:cs="Times New Roman"/>
          <w:b/>
          <w:sz w:val="24"/>
          <w:szCs w:val="24"/>
        </w:rPr>
        <w:t>.</w:t>
      </w:r>
    </w:p>
    <w:p w:rsidR="00CD0780" w:rsidRPr="00B36535" w:rsidRDefault="00CD0780" w:rsidP="00B36535">
      <w:pPr>
        <w:tabs>
          <w:tab w:val="left" w:pos="720"/>
          <w:tab w:val="left" w:pos="1418"/>
        </w:tabs>
        <w:spacing w:after="0" w:line="240" w:lineRule="auto"/>
        <w:jc w:val="both"/>
        <w:rPr>
          <w:rFonts w:ascii="Times New Roman" w:eastAsia="Times New Roman" w:hAnsi="Times New Roman" w:cs="Times New Roman"/>
          <w:b/>
          <w:sz w:val="24"/>
          <w:szCs w:val="24"/>
        </w:rPr>
      </w:pPr>
      <w:r w:rsidRPr="00B36535">
        <w:rPr>
          <w:rFonts w:ascii="Times New Roman" w:eastAsia="Times New Roman" w:hAnsi="Times New Roman" w:cs="Times New Roman"/>
          <w:b/>
          <w:sz w:val="24"/>
          <w:szCs w:val="24"/>
        </w:rPr>
        <w:t>--------------------------------------------------------------------------</w:t>
      </w:r>
      <w:r w:rsidR="00C33448">
        <w:rPr>
          <w:rFonts w:ascii="Times New Roman" w:eastAsia="Times New Roman" w:hAnsi="Times New Roman" w:cs="Times New Roman"/>
          <w:b/>
          <w:sz w:val="24"/>
          <w:szCs w:val="24"/>
        </w:rPr>
        <w:t>---</w:t>
      </w:r>
      <w:r w:rsidRPr="00B36535">
        <w:rPr>
          <w:rFonts w:ascii="Times New Roman" w:eastAsia="Times New Roman" w:hAnsi="Times New Roman" w:cs="Times New Roman"/>
          <w:b/>
          <w:sz w:val="24"/>
          <w:szCs w:val="24"/>
        </w:rPr>
        <w:t>-------------------------------------------</w:t>
      </w:r>
    </w:p>
    <w:p w:rsidR="00CD0780" w:rsidRPr="00B36535" w:rsidRDefault="009C237E" w:rsidP="00B36535">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36535">
        <w:rPr>
          <w:rFonts w:ascii="Times New Roman" w:hAnsi="Times New Roman" w:cs="Times New Roman"/>
          <w:b/>
          <w:color w:val="000000"/>
          <w:sz w:val="24"/>
          <w:szCs w:val="24"/>
        </w:rPr>
        <w:t xml:space="preserve">Доложил: </w:t>
      </w:r>
      <w:r w:rsidR="00575581" w:rsidRPr="00B36535">
        <w:rPr>
          <w:rFonts w:ascii="Times New Roman" w:hAnsi="Times New Roman" w:cs="Times New Roman"/>
          <w:b/>
          <w:color w:val="000000"/>
          <w:sz w:val="24"/>
          <w:szCs w:val="24"/>
        </w:rPr>
        <w:t xml:space="preserve">С.И. </w:t>
      </w:r>
      <w:r w:rsidR="00674C84">
        <w:rPr>
          <w:rFonts w:ascii="Times New Roman" w:hAnsi="Times New Roman" w:cs="Times New Roman"/>
          <w:b/>
          <w:color w:val="000000"/>
          <w:sz w:val="24"/>
          <w:szCs w:val="24"/>
        </w:rPr>
        <w:t>Ландухова.</w:t>
      </w:r>
    </w:p>
    <w:p w:rsidR="00CD0780" w:rsidRPr="00DF6510" w:rsidRDefault="00CD0780" w:rsidP="00DF6510">
      <w:pPr>
        <w:spacing w:after="0" w:line="240" w:lineRule="auto"/>
        <w:jc w:val="both"/>
        <w:rPr>
          <w:rFonts w:ascii="Times New Roman" w:hAnsi="Times New Roman" w:cs="Times New Roman"/>
          <w:sz w:val="24"/>
          <w:szCs w:val="24"/>
        </w:rPr>
      </w:pPr>
    </w:p>
    <w:p w:rsidR="00DF6510" w:rsidRPr="00DF6510" w:rsidRDefault="00DF6510" w:rsidP="00DF651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F6510">
        <w:rPr>
          <w:rFonts w:ascii="Times New Roman" w:hAnsi="Times New Roman" w:cs="Times New Roman"/>
          <w:sz w:val="24"/>
          <w:szCs w:val="24"/>
        </w:rPr>
        <w:t>Муниципальное унитарное предприятие «Благоустройство» (далее – организация) во исполнение пункта 8 Правил разработки, согласования, утверждения и корректировки производственных программ в области обращения с твердыми коммунальными отходами (далее – ТКО), утвержденными постановлением Правительства Российской Федерации от 16.05.2016 № 424, представило проект производственной программы в области обращения с ТКО на 2019-2021 годы. Также организация представила расчет плановых значений показателей эффективности объектов, используемых для захоронения ТКО на 2019-2021 годы (</w:t>
      </w:r>
      <w:proofErr w:type="spellStart"/>
      <w:r w:rsidRPr="00DF6510">
        <w:rPr>
          <w:rFonts w:ascii="Times New Roman" w:hAnsi="Times New Roman" w:cs="Times New Roman"/>
          <w:sz w:val="24"/>
          <w:szCs w:val="24"/>
        </w:rPr>
        <w:t>вх</w:t>
      </w:r>
      <w:proofErr w:type="spellEnd"/>
      <w:r w:rsidRPr="00DF6510">
        <w:rPr>
          <w:rFonts w:ascii="Times New Roman" w:hAnsi="Times New Roman" w:cs="Times New Roman"/>
          <w:sz w:val="24"/>
          <w:szCs w:val="24"/>
        </w:rPr>
        <w:t xml:space="preserve"> НВ-03/957-18 от 28.04.2018).</w:t>
      </w:r>
    </w:p>
    <w:p w:rsidR="00DF6510" w:rsidRPr="00DF6510" w:rsidRDefault="00DF6510" w:rsidP="00DF651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F6510">
        <w:rPr>
          <w:rFonts w:ascii="Times New Roman" w:hAnsi="Times New Roman" w:cs="Times New Roman"/>
          <w:sz w:val="24"/>
          <w:szCs w:val="24"/>
        </w:rPr>
        <w:t>В соответствии с пунктами 6 и 8 Правил регулирования тарифов в сфере обращения с ТКО, утвержденных Постановлением Правительства Российской Федерации от 30.05.2016 № 484, организация представила предложение об установлении тарифов на захоронение ТКО, в том числе проект производственной программы в области обращения с ТКО на 2019 - 2021 годы (</w:t>
      </w:r>
      <w:proofErr w:type="spellStart"/>
      <w:r w:rsidRPr="00DF6510">
        <w:rPr>
          <w:rFonts w:ascii="Times New Roman" w:hAnsi="Times New Roman" w:cs="Times New Roman"/>
          <w:sz w:val="24"/>
          <w:szCs w:val="24"/>
        </w:rPr>
        <w:t>вх</w:t>
      </w:r>
      <w:proofErr w:type="spellEnd"/>
      <w:r w:rsidRPr="00DF6510">
        <w:rPr>
          <w:rFonts w:ascii="Times New Roman" w:hAnsi="Times New Roman" w:cs="Times New Roman"/>
          <w:sz w:val="24"/>
          <w:szCs w:val="24"/>
        </w:rPr>
        <w:t xml:space="preserve">. 03/2827-18 от 31.08.2018). </w:t>
      </w:r>
    </w:p>
    <w:p w:rsidR="00DF6510" w:rsidRPr="00DF6510" w:rsidRDefault="00DF6510" w:rsidP="00DF6510">
      <w:pPr>
        <w:widowControl w:val="0"/>
        <w:shd w:val="clear" w:color="auto" w:fill="FFFFFF"/>
        <w:autoSpaceDE w:val="0"/>
        <w:autoSpaceDN w:val="0"/>
        <w:adjustRightInd w:val="0"/>
        <w:spacing w:after="0" w:line="240" w:lineRule="auto"/>
        <w:ind w:right="44" w:firstLine="709"/>
        <w:jc w:val="both"/>
        <w:rPr>
          <w:rFonts w:ascii="Times New Roman" w:hAnsi="Times New Roman" w:cs="Times New Roman"/>
          <w:color w:val="000000"/>
          <w:spacing w:val="-2"/>
          <w:sz w:val="24"/>
          <w:szCs w:val="24"/>
        </w:rPr>
      </w:pPr>
      <w:r w:rsidRPr="00DF6510">
        <w:rPr>
          <w:rFonts w:ascii="Times New Roman" w:hAnsi="Times New Roman" w:cs="Times New Roman"/>
          <w:color w:val="000000"/>
          <w:spacing w:val="-2"/>
          <w:sz w:val="24"/>
          <w:szCs w:val="24"/>
        </w:rPr>
        <w:t xml:space="preserve">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w:t>
      </w:r>
    </w:p>
    <w:p w:rsidR="00DF6510" w:rsidRPr="00DF6510" w:rsidRDefault="00DF6510" w:rsidP="00DF65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F6510">
        <w:rPr>
          <w:rFonts w:ascii="Times New Roman" w:hAnsi="Times New Roman" w:cs="Times New Roman"/>
          <w:sz w:val="24"/>
          <w:szCs w:val="24"/>
        </w:rPr>
        <w:t>- Федеральным законом от № 89-ФЗ «Об отходах производства и потребления»;</w:t>
      </w:r>
    </w:p>
    <w:p w:rsidR="00DF6510" w:rsidRPr="00DF6510" w:rsidRDefault="00DF6510" w:rsidP="00DF65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F6510">
        <w:rPr>
          <w:rFonts w:ascii="Times New Roman" w:hAnsi="Times New Roman" w:cs="Times New Roman"/>
          <w:sz w:val="24"/>
          <w:szCs w:val="24"/>
        </w:rPr>
        <w:t>-постановлением Правительства Российской Федерации от 16.05.2016 № 424 «Об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
    <w:p w:rsidR="00DF6510" w:rsidRPr="00DF6510" w:rsidRDefault="00DF6510" w:rsidP="00DF65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F6510">
        <w:rPr>
          <w:rFonts w:ascii="Times New Roman" w:hAnsi="Times New Roman" w:cs="Times New Roman"/>
          <w:sz w:val="24"/>
          <w:szCs w:val="24"/>
        </w:rPr>
        <w:t>- постановлением Правительства Калужской области от 04.04.2007 № 88 «О министерстве конкурентной политики Калужской области».</w:t>
      </w:r>
    </w:p>
    <w:p w:rsidR="00DF6510" w:rsidRPr="00DF6510" w:rsidRDefault="00DF6510" w:rsidP="00DF6510">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4"/>
          <w:szCs w:val="24"/>
        </w:rPr>
      </w:pPr>
      <w:r w:rsidRPr="00DF6510">
        <w:rPr>
          <w:rFonts w:ascii="Times New Roman" w:hAnsi="Times New Roman" w:cs="Times New Roman"/>
          <w:sz w:val="24"/>
          <w:szCs w:val="24"/>
        </w:rPr>
        <w:t xml:space="preserve">По результатам рассмотрения проекта производственной программы в сфере обращения ТКО, а также с учетом срока действия утверждаемых тарифов экспертной группой предлагается утвердить для муниципального унитарного предприятия «Благоустройство» на 2019 - 2021 годы производственную программу: </w:t>
      </w:r>
    </w:p>
    <w:p w:rsidR="00DF6510" w:rsidRPr="00DF6510" w:rsidRDefault="00DF6510" w:rsidP="00DF6510">
      <w:pPr>
        <w:widowControl w:val="0"/>
        <w:autoSpaceDE w:val="0"/>
        <w:autoSpaceDN w:val="0"/>
        <w:adjustRightInd w:val="0"/>
        <w:spacing w:after="0" w:line="240" w:lineRule="auto"/>
        <w:jc w:val="center"/>
        <w:rPr>
          <w:rFonts w:ascii="Times New Roman" w:hAnsi="Times New Roman" w:cs="Times New Roman"/>
          <w:bCs/>
          <w:sz w:val="24"/>
          <w:szCs w:val="24"/>
        </w:rPr>
      </w:pPr>
      <w:r w:rsidRPr="00DF6510">
        <w:rPr>
          <w:rFonts w:ascii="Times New Roman" w:hAnsi="Times New Roman" w:cs="Times New Roman"/>
          <w:bCs/>
          <w:sz w:val="24"/>
          <w:szCs w:val="24"/>
        </w:rPr>
        <w:t>ПРОИЗВОДСТВЕННАЯ ПРОГРАММА</w:t>
      </w:r>
    </w:p>
    <w:p w:rsidR="00DF6510" w:rsidRPr="00DF6510" w:rsidRDefault="00DF6510" w:rsidP="00DF65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F6510">
        <w:rPr>
          <w:rFonts w:ascii="Times New Roman" w:hAnsi="Times New Roman" w:cs="Times New Roman"/>
          <w:sz w:val="24"/>
          <w:szCs w:val="24"/>
        </w:rPr>
        <w:t>в области обращения с твердыми коммунальными отходами для муниципального унитарного предприятия «Благоустройство» на 2019 - 2021 годы</w:t>
      </w:r>
    </w:p>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F6510">
        <w:rPr>
          <w:rFonts w:ascii="Times New Roman" w:hAnsi="Times New Roman" w:cs="Times New Roman"/>
          <w:sz w:val="24"/>
          <w:szCs w:val="24"/>
        </w:rPr>
        <w:t xml:space="preserve">Раздел </w:t>
      </w:r>
      <w:r w:rsidRPr="00DF6510">
        <w:rPr>
          <w:rFonts w:ascii="Times New Roman" w:hAnsi="Times New Roman" w:cs="Times New Roman"/>
          <w:sz w:val="24"/>
          <w:szCs w:val="24"/>
          <w:lang w:val="en-US"/>
        </w:rPr>
        <w:t>I</w:t>
      </w:r>
      <w:r w:rsidRPr="00DF6510">
        <w:rPr>
          <w:rFonts w:ascii="Times New Roman" w:hAnsi="Times New Roman" w:cs="Times New Roman"/>
          <w:sz w:val="24"/>
          <w:szCs w:val="24"/>
        </w:rPr>
        <w:t xml:space="preserve">. </w:t>
      </w:r>
    </w:p>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F6510">
        <w:rPr>
          <w:rFonts w:ascii="Times New Roman" w:hAnsi="Times New Roman" w:cs="Times New Roman"/>
          <w:sz w:val="24"/>
          <w:szCs w:val="24"/>
        </w:rPr>
        <w:t>Паспорт производственной программы</w:t>
      </w:r>
      <w:r>
        <w:rPr>
          <w:rFonts w:ascii="Times New Roman" w:hAnsi="Times New Roman" w:cs="Times New Roman"/>
          <w:sz w:val="24"/>
          <w:szCs w:val="24"/>
        </w:rPr>
        <w:t>:</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536"/>
        <w:gridCol w:w="5103"/>
      </w:tblGrid>
      <w:tr w:rsidR="00DF6510" w:rsidRPr="00DF6510" w:rsidTr="00DF6510">
        <w:trPr>
          <w:trHeight w:val="125"/>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510" w:rsidRPr="00DF6510" w:rsidRDefault="00DF6510" w:rsidP="00DF6510">
            <w:pPr>
              <w:widowControl w:val="0"/>
              <w:autoSpaceDE w:val="0"/>
              <w:autoSpaceDN w:val="0"/>
              <w:adjustRightInd w:val="0"/>
              <w:spacing w:after="0" w:line="240" w:lineRule="auto"/>
              <w:rPr>
                <w:rFonts w:ascii="Times New Roman" w:hAnsi="Times New Roman" w:cs="Times New Roman"/>
                <w:sz w:val="20"/>
                <w:szCs w:val="20"/>
              </w:rPr>
            </w:pPr>
            <w:r w:rsidRPr="00DF6510">
              <w:rPr>
                <w:rFonts w:ascii="Times New Roman" w:hAnsi="Times New Roman" w:cs="Times New Roman"/>
                <w:sz w:val="20"/>
                <w:szCs w:val="20"/>
              </w:rPr>
              <w:t>Наименование регулируемой организации и адрес местонахождения</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510" w:rsidRPr="00DF6510" w:rsidRDefault="00DF6510" w:rsidP="00DF6510">
            <w:pPr>
              <w:widowControl w:val="0"/>
              <w:autoSpaceDE w:val="0"/>
              <w:autoSpaceDN w:val="0"/>
              <w:adjustRightInd w:val="0"/>
              <w:spacing w:after="0" w:line="240" w:lineRule="auto"/>
              <w:jc w:val="both"/>
              <w:rPr>
                <w:rFonts w:ascii="Times New Roman" w:hAnsi="Times New Roman" w:cs="Times New Roman"/>
                <w:sz w:val="20"/>
                <w:szCs w:val="20"/>
              </w:rPr>
            </w:pPr>
            <w:r w:rsidRPr="00DF6510">
              <w:rPr>
                <w:rFonts w:ascii="Times New Roman" w:hAnsi="Times New Roman" w:cs="Times New Roman"/>
                <w:sz w:val="20"/>
                <w:szCs w:val="20"/>
              </w:rPr>
              <w:t>Муниципальное унитарное предприятие «Благоустройство»</w:t>
            </w:r>
            <w:r>
              <w:rPr>
                <w:rFonts w:ascii="Times New Roman" w:hAnsi="Times New Roman" w:cs="Times New Roman"/>
                <w:sz w:val="20"/>
                <w:szCs w:val="20"/>
              </w:rPr>
              <w:t xml:space="preserve"> </w:t>
            </w:r>
            <w:r w:rsidRPr="00DF6510">
              <w:rPr>
                <w:rFonts w:ascii="Times New Roman" w:hAnsi="Times New Roman" w:cs="Times New Roman"/>
                <w:sz w:val="20"/>
                <w:szCs w:val="20"/>
              </w:rPr>
              <w:t>249610.Калужская область,</w:t>
            </w:r>
            <w:r>
              <w:rPr>
                <w:rFonts w:ascii="Times New Roman" w:hAnsi="Times New Roman" w:cs="Times New Roman"/>
                <w:sz w:val="20"/>
                <w:szCs w:val="20"/>
              </w:rPr>
              <w:t xml:space="preserve"> </w:t>
            </w:r>
            <w:r w:rsidRPr="00DF6510">
              <w:rPr>
                <w:rFonts w:ascii="Times New Roman" w:hAnsi="Times New Roman" w:cs="Times New Roman"/>
                <w:sz w:val="20"/>
                <w:szCs w:val="20"/>
              </w:rPr>
              <w:t>г. Спас-Деменск, пер. Школьный,14</w:t>
            </w:r>
          </w:p>
        </w:tc>
      </w:tr>
      <w:tr w:rsidR="00DF6510" w:rsidRPr="00DF6510" w:rsidTr="00DF6510">
        <w:trPr>
          <w:trHeight w:val="125"/>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510" w:rsidRPr="00DF6510" w:rsidRDefault="00DF6510" w:rsidP="00DF6510">
            <w:pPr>
              <w:widowControl w:val="0"/>
              <w:autoSpaceDE w:val="0"/>
              <w:autoSpaceDN w:val="0"/>
              <w:adjustRightInd w:val="0"/>
              <w:spacing w:after="0" w:line="240" w:lineRule="auto"/>
              <w:rPr>
                <w:rFonts w:ascii="Times New Roman" w:hAnsi="Times New Roman" w:cs="Times New Roman"/>
                <w:sz w:val="20"/>
                <w:szCs w:val="20"/>
              </w:rPr>
            </w:pPr>
            <w:r w:rsidRPr="00DF6510">
              <w:rPr>
                <w:rFonts w:ascii="Times New Roman" w:hAnsi="Times New Roman" w:cs="Times New Roman"/>
                <w:sz w:val="20"/>
                <w:szCs w:val="20"/>
              </w:rPr>
              <w:t xml:space="preserve">Ответственное лицо (ФИО, должность, контактный телефон) </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510" w:rsidRPr="00DF6510" w:rsidRDefault="00DF6510" w:rsidP="00DF6510">
            <w:pPr>
              <w:pStyle w:val="ConsPlusNormal"/>
              <w:ind w:firstLine="35"/>
              <w:jc w:val="both"/>
              <w:outlineLvl w:val="2"/>
              <w:rPr>
                <w:rFonts w:ascii="Times New Roman" w:hAnsi="Times New Roman" w:cs="Times New Roman"/>
              </w:rPr>
            </w:pPr>
            <w:r w:rsidRPr="00DF6510">
              <w:rPr>
                <w:rFonts w:ascii="Times New Roman" w:hAnsi="Times New Roman" w:cs="Times New Roman"/>
              </w:rPr>
              <w:t>Тимашенков Юрий Алексеевич-директор</w:t>
            </w:r>
          </w:p>
          <w:p w:rsidR="00DF6510" w:rsidRPr="00DF6510" w:rsidRDefault="00DF6510" w:rsidP="00DF6510">
            <w:pPr>
              <w:widowControl w:val="0"/>
              <w:autoSpaceDE w:val="0"/>
              <w:autoSpaceDN w:val="0"/>
              <w:adjustRightInd w:val="0"/>
              <w:spacing w:after="0" w:line="240" w:lineRule="auto"/>
              <w:rPr>
                <w:rFonts w:ascii="Times New Roman" w:hAnsi="Times New Roman" w:cs="Times New Roman"/>
                <w:sz w:val="20"/>
                <w:szCs w:val="20"/>
              </w:rPr>
            </w:pPr>
            <w:r w:rsidRPr="00DF6510">
              <w:rPr>
                <w:rFonts w:ascii="Times New Roman" w:hAnsi="Times New Roman" w:cs="Times New Roman"/>
                <w:sz w:val="20"/>
                <w:szCs w:val="20"/>
              </w:rPr>
              <w:t>8(48455)21390,</w:t>
            </w:r>
            <w:r>
              <w:rPr>
                <w:rFonts w:ascii="Times New Roman" w:hAnsi="Times New Roman" w:cs="Times New Roman"/>
                <w:sz w:val="20"/>
                <w:szCs w:val="20"/>
              </w:rPr>
              <w:t xml:space="preserve"> </w:t>
            </w:r>
            <w:r w:rsidRPr="00DF6510">
              <w:rPr>
                <w:rFonts w:ascii="Times New Roman" w:hAnsi="Times New Roman" w:cs="Times New Roman"/>
                <w:sz w:val="20"/>
                <w:szCs w:val="20"/>
              </w:rPr>
              <w:t>8(48455)21039</w:t>
            </w:r>
          </w:p>
        </w:tc>
      </w:tr>
      <w:tr w:rsidR="00DF6510" w:rsidRPr="00DF6510" w:rsidTr="00DF6510">
        <w:trPr>
          <w:trHeight w:val="125"/>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510" w:rsidRPr="00DF6510" w:rsidRDefault="00DF6510" w:rsidP="00DF6510">
            <w:pPr>
              <w:spacing w:after="0" w:line="240" w:lineRule="auto"/>
              <w:rPr>
                <w:rFonts w:ascii="Times New Roman" w:hAnsi="Times New Roman" w:cs="Times New Roman"/>
                <w:sz w:val="20"/>
                <w:szCs w:val="20"/>
              </w:rPr>
            </w:pPr>
            <w:r w:rsidRPr="00DF6510">
              <w:rPr>
                <w:rFonts w:ascii="Times New Roman" w:hAnsi="Times New Roman" w:cs="Times New Roman"/>
                <w:sz w:val="20"/>
                <w:szCs w:val="20"/>
              </w:rPr>
              <w:lastRenderedPageBreak/>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510" w:rsidRPr="00DF6510" w:rsidRDefault="00DF6510" w:rsidP="00DF6510">
            <w:pPr>
              <w:spacing w:after="0" w:line="240" w:lineRule="auto"/>
              <w:rPr>
                <w:rFonts w:ascii="Times New Roman" w:hAnsi="Times New Roman" w:cs="Times New Roman"/>
                <w:sz w:val="20"/>
                <w:szCs w:val="20"/>
              </w:rPr>
            </w:pPr>
            <w:r w:rsidRPr="00DF6510">
              <w:rPr>
                <w:rFonts w:ascii="Times New Roman" w:hAnsi="Times New Roman" w:cs="Times New Roman"/>
                <w:sz w:val="20"/>
                <w:szCs w:val="20"/>
              </w:rPr>
              <w:t>Министерство конкурентной политики Калужской области</w:t>
            </w:r>
          </w:p>
          <w:p w:rsidR="00DF6510" w:rsidRPr="00DF6510" w:rsidRDefault="00DF6510" w:rsidP="00DF6510">
            <w:pPr>
              <w:spacing w:after="0" w:line="240" w:lineRule="auto"/>
              <w:rPr>
                <w:rFonts w:ascii="Times New Roman" w:hAnsi="Times New Roman" w:cs="Times New Roman"/>
                <w:sz w:val="20"/>
                <w:szCs w:val="20"/>
              </w:rPr>
            </w:pPr>
            <w:r w:rsidRPr="00DF6510">
              <w:rPr>
                <w:rFonts w:ascii="Times New Roman" w:hAnsi="Times New Roman" w:cs="Times New Roman"/>
                <w:sz w:val="20"/>
                <w:szCs w:val="20"/>
              </w:rPr>
              <w:t>Адрес: 248001, г. Калуга, ул. Плеханова, д. 45</w:t>
            </w:r>
            <w:r>
              <w:rPr>
                <w:rFonts w:ascii="Times New Roman" w:hAnsi="Times New Roman" w:cs="Times New Roman"/>
                <w:sz w:val="20"/>
                <w:szCs w:val="20"/>
              </w:rPr>
              <w:t xml:space="preserve"> </w:t>
            </w:r>
            <w:r w:rsidRPr="00DF6510">
              <w:rPr>
                <w:rFonts w:ascii="Times New Roman" w:hAnsi="Times New Roman" w:cs="Times New Roman"/>
                <w:sz w:val="20"/>
                <w:szCs w:val="20"/>
              </w:rPr>
              <w:t>тел: (4842)71-55-32</w:t>
            </w:r>
          </w:p>
        </w:tc>
      </w:tr>
      <w:tr w:rsidR="00DF6510" w:rsidRPr="00DF6510" w:rsidTr="00DF6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5"/>
        </w:trPr>
        <w:tc>
          <w:tcPr>
            <w:tcW w:w="4536" w:type="dxa"/>
          </w:tcPr>
          <w:p w:rsidR="00DF6510" w:rsidRPr="00DF6510" w:rsidRDefault="00DF6510" w:rsidP="00DF6510">
            <w:pPr>
              <w:widowControl w:val="0"/>
              <w:autoSpaceDE w:val="0"/>
              <w:autoSpaceDN w:val="0"/>
              <w:adjustRightInd w:val="0"/>
              <w:spacing w:after="0" w:line="240" w:lineRule="auto"/>
              <w:jc w:val="both"/>
              <w:rPr>
                <w:rFonts w:ascii="Times New Roman" w:hAnsi="Times New Roman" w:cs="Times New Roman"/>
                <w:sz w:val="20"/>
                <w:szCs w:val="20"/>
              </w:rPr>
            </w:pPr>
            <w:r w:rsidRPr="00DF6510">
              <w:rPr>
                <w:rFonts w:ascii="Times New Roman" w:hAnsi="Times New Roman" w:cs="Times New Roman"/>
                <w:sz w:val="20"/>
                <w:szCs w:val="20"/>
              </w:rPr>
              <w:t>Период реализации производственной программы</w:t>
            </w:r>
          </w:p>
        </w:tc>
        <w:tc>
          <w:tcPr>
            <w:tcW w:w="5103" w:type="dxa"/>
          </w:tcPr>
          <w:p w:rsidR="00DF6510" w:rsidRPr="00DF6510" w:rsidRDefault="00DF6510" w:rsidP="00DF6510">
            <w:pPr>
              <w:widowControl w:val="0"/>
              <w:autoSpaceDE w:val="0"/>
              <w:autoSpaceDN w:val="0"/>
              <w:adjustRightInd w:val="0"/>
              <w:spacing w:after="0" w:line="240" w:lineRule="auto"/>
              <w:jc w:val="both"/>
              <w:rPr>
                <w:rFonts w:ascii="Times New Roman" w:hAnsi="Times New Roman" w:cs="Times New Roman"/>
                <w:sz w:val="20"/>
                <w:szCs w:val="20"/>
              </w:rPr>
            </w:pPr>
            <w:r w:rsidRPr="00DF6510">
              <w:rPr>
                <w:rFonts w:ascii="Times New Roman" w:hAnsi="Times New Roman" w:cs="Times New Roman"/>
                <w:sz w:val="20"/>
                <w:szCs w:val="20"/>
              </w:rPr>
              <w:t>2019 - 2021 годы</w:t>
            </w:r>
          </w:p>
        </w:tc>
      </w:tr>
    </w:tbl>
    <w:p w:rsidR="00DF6510" w:rsidRPr="00DF6510" w:rsidRDefault="00DF6510" w:rsidP="00DF6510">
      <w:pPr>
        <w:widowControl w:val="0"/>
        <w:spacing w:after="0" w:line="240" w:lineRule="auto"/>
        <w:jc w:val="center"/>
        <w:rPr>
          <w:rFonts w:ascii="Times New Roman" w:hAnsi="Times New Roman" w:cs="Times New Roman"/>
          <w:sz w:val="24"/>
          <w:szCs w:val="24"/>
        </w:rPr>
      </w:pPr>
      <w:r w:rsidRPr="00DF6510">
        <w:rPr>
          <w:rFonts w:ascii="Times New Roman" w:hAnsi="Times New Roman" w:cs="Times New Roman"/>
          <w:sz w:val="24"/>
          <w:szCs w:val="24"/>
        </w:rPr>
        <w:t xml:space="preserve">Раздел </w:t>
      </w:r>
      <w:r w:rsidRPr="00DF6510">
        <w:rPr>
          <w:rFonts w:ascii="Times New Roman" w:hAnsi="Times New Roman" w:cs="Times New Roman"/>
          <w:sz w:val="24"/>
          <w:szCs w:val="24"/>
          <w:lang w:val="en-US"/>
        </w:rPr>
        <w:t>II</w:t>
      </w:r>
      <w:r w:rsidRPr="00DF6510">
        <w:rPr>
          <w:rFonts w:ascii="Times New Roman" w:hAnsi="Times New Roman" w:cs="Times New Roman"/>
          <w:sz w:val="24"/>
          <w:szCs w:val="24"/>
        </w:rPr>
        <w:t>.</w:t>
      </w:r>
    </w:p>
    <w:p w:rsidR="00DF6510" w:rsidRPr="00DF6510" w:rsidRDefault="00DF6510" w:rsidP="00DF6510">
      <w:pPr>
        <w:widowControl w:val="0"/>
        <w:spacing w:after="0" w:line="240" w:lineRule="auto"/>
        <w:jc w:val="center"/>
        <w:rPr>
          <w:rFonts w:ascii="Times New Roman" w:hAnsi="Times New Roman" w:cs="Times New Roman"/>
          <w:sz w:val="24"/>
          <w:szCs w:val="24"/>
        </w:rPr>
      </w:pPr>
      <w:r w:rsidRPr="00DF6510">
        <w:rPr>
          <w:rFonts w:ascii="Times New Roman" w:hAnsi="Times New Roman" w:cs="Times New Roman"/>
          <w:sz w:val="24"/>
          <w:szCs w:val="24"/>
        </w:rPr>
        <w:t>Перечень мероприятий производственной программы</w:t>
      </w:r>
      <w:r>
        <w:rPr>
          <w:rFonts w:ascii="Times New Roman" w:hAnsi="Times New Roman" w:cs="Times New Roman"/>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1701"/>
        <w:gridCol w:w="2835"/>
      </w:tblGrid>
      <w:tr w:rsidR="00DF6510" w:rsidRPr="00DF6510" w:rsidTr="00DF6510">
        <w:trPr>
          <w:trHeight w:val="125"/>
        </w:trPr>
        <w:tc>
          <w:tcPr>
            <w:tcW w:w="567" w:type="dxa"/>
            <w:tcBorders>
              <w:top w:val="single" w:sz="4" w:space="0" w:color="auto"/>
              <w:left w:val="single" w:sz="4" w:space="0" w:color="auto"/>
              <w:bottom w:val="single" w:sz="4" w:space="0" w:color="auto"/>
              <w:right w:val="single" w:sz="4" w:space="0" w:color="auto"/>
            </w:tcBorders>
            <w:shd w:val="clear" w:color="auto" w:fill="auto"/>
          </w:tcPr>
          <w:p w:rsidR="00DF6510" w:rsidRPr="00DF6510" w:rsidRDefault="00DF6510" w:rsidP="00DF6510">
            <w:pPr>
              <w:spacing w:after="0" w:line="240" w:lineRule="auto"/>
              <w:rPr>
                <w:rFonts w:ascii="Times New Roman" w:hAnsi="Times New Roman" w:cs="Times New Roman"/>
                <w:sz w:val="20"/>
                <w:szCs w:val="20"/>
              </w:rPr>
            </w:pPr>
            <w:r w:rsidRPr="00DF6510">
              <w:rPr>
                <w:rFonts w:ascii="Times New Roman" w:hAnsi="Times New Roman" w:cs="Times New Roman"/>
                <w:sz w:val="20"/>
                <w:szCs w:val="20"/>
              </w:rPr>
              <w:t>№ п/п</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F6510" w:rsidRPr="00DF6510" w:rsidRDefault="00DF6510" w:rsidP="00DF6510">
            <w:pPr>
              <w:spacing w:after="0" w:line="240" w:lineRule="auto"/>
              <w:rPr>
                <w:rFonts w:ascii="Times New Roman" w:hAnsi="Times New Roman" w:cs="Times New Roman"/>
                <w:sz w:val="20"/>
                <w:szCs w:val="20"/>
              </w:rPr>
            </w:pPr>
            <w:r w:rsidRPr="00DF6510">
              <w:rPr>
                <w:rFonts w:ascii="Times New Roman" w:hAnsi="Times New Roman" w:cs="Times New Roman"/>
                <w:sz w:val="20"/>
                <w:szCs w:val="20"/>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6510" w:rsidRPr="00DF6510" w:rsidRDefault="00DF6510" w:rsidP="00DF6510">
            <w:pPr>
              <w:spacing w:after="0" w:line="240" w:lineRule="auto"/>
              <w:rPr>
                <w:rFonts w:ascii="Times New Roman" w:hAnsi="Times New Roman" w:cs="Times New Roman"/>
                <w:sz w:val="20"/>
                <w:szCs w:val="20"/>
              </w:rPr>
            </w:pPr>
            <w:r w:rsidRPr="00DF6510">
              <w:rPr>
                <w:rFonts w:ascii="Times New Roman" w:hAnsi="Times New Roman" w:cs="Times New Roman"/>
                <w:sz w:val="20"/>
                <w:szCs w:val="20"/>
              </w:rPr>
              <w:t>График реализации мероприятий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F6510" w:rsidRPr="00DF6510" w:rsidRDefault="00DF6510" w:rsidP="00DF6510">
            <w:pPr>
              <w:spacing w:after="0" w:line="240" w:lineRule="auto"/>
              <w:rPr>
                <w:rFonts w:ascii="Times New Roman" w:hAnsi="Times New Roman" w:cs="Times New Roman"/>
                <w:sz w:val="20"/>
                <w:szCs w:val="20"/>
              </w:rPr>
            </w:pPr>
            <w:r w:rsidRPr="00DF6510">
              <w:rPr>
                <w:rFonts w:ascii="Times New Roman" w:hAnsi="Times New Roman" w:cs="Times New Roman"/>
                <w:sz w:val="20"/>
                <w:szCs w:val="20"/>
              </w:rPr>
              <w:t>Финансовые потребности на реализацию мероприятия,  тыс. руб.</w:t>
            </w:r>
          </w:p>
        </w:tc>
      </w:tr>
      <w:tr w:rsidR="00DF6510" w:rsidRPr="00DF6510" w:rsidTr="00DF6510">
        <w:trPr>
          <w:trHeight w:val="1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6510" w:rsidRPr="00DF6510" w:rsidRDefault="00DF6510" w:rsidP="00DF6510">
            <w:pPr>
              <w:spacing w:after="0" w:line="240" w:lineRule="auto"/>
              <w:jc w:val="center"/>
              <w:rPr>
                <w:rFonts w:ascii="Times New Roman" w:hAnsi="Times New Roman" w:cs="Times New Roman"/>
                <w:sz w:val="20"/>
                <w:szCs w:val="20"/>
              </w:rPr>
            </w:pPr>
            <w:r w:rsidRPr="00DF6510">
              <w:rPr>
                <w:rFonts w:ascii="Times New Roman" w:hAnsi="Times New Roman" w:cs="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F6510" w:rsidRPr="00DF6510" w:rsidRDefault="00DF6510" w:rsidP="00DF6510">
            <w:pPr>
              <w:spacing w:after="0" w:line="240" w:lineRule="auto"/>
              <w:jc w:val="center"/>
              <w:rPr>
                <w:rFonts w:ascii="Times New Roman" w:hAnsi="Times New Roman" w:cs="Times New Roman"/>
                <w:sz w:val="20"/>
                <w:szCs w:val="20"/>
              </w:rPr>
            </w:pPr>
            <w:r w:rsidRPr="00DF6510">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F6510" w:rsidRPr="00DF6510" w:rsidRDefault="00DF6510" w:rsidP="00DF6510">
            <w:pPr>
              <w:spacing w:after="0" w:line="240" w:lineRule="auto"/>
              <w:jc w:val="center"/>
              <w:rPr>
                <w:rFonts w:ascii="Times New Roman" w:hAnsi="Times New Roman" w:cs="Times New Roman"/>
                <w:sz w:val="20"/>
                <w:szCs w:val="20"/>
              </w:rPr>
            </w:pPr>
            <w:r w:rsidRPr="00DF6510">
              <w:rPr>
                <w:rFonts w:ascii="Times New Roman" w:hAnsi="Times New Roman" w:cs="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F6510" w:rsidRPr="00DF6510" w:rsidRDefault="00DF6510" w:rsidP="00DF6510">
            <w:pPr>
              <w:spacing w:after="0" w:line="240" w:lineRule="auto"/>
              <w:jc w:val="center"/>
              <w:rPr>
                <w:rFonts w:ascii="Times New Roman" w:hAnsi="Times New Roman" w:cs="Times New Roman"/>
                <w:sz w:val="20"/>
                <w:szCs w:val="20"/>
              </w:rPr>
            </w:pPr>
            <w:r w:rsidRPr="00DF6510">
              <w:rPr>
                <w:rFonts w:ascii="Times New Roman" w:hAnsi="Times New Roman" w:cs="Times New Roman"/>
                <w:sz w:val="20"/>
                <w:szCs w:val="20"/>
              </w:rPr>
              <w:t>4</w:t>
            </w:r>
          </w:p>
        </w:tc>
      </w:tr>
      <w:tr w:rsidR="00DF6510" w:rsidRPr="00DF6510" w:rsidTr="00DF6510">
        <w:tblPrEx>
          <w:tblLook w:val="00A0" w:firstRow="1" w:lastRow="0" w:firstColumn="1" w:lastColumn="0" w:noHBand="0" w:noVBand="0"/>
        </w:tblPrEx>
        <w:trPr>
          <w:trHeight w:val="125"/>
        </w:trPr>
        <w:tc>
          <w:tcPr>
            <w:tcW w:w="9639" w:type="dxa"/>
            <w:gridSpan w:val="4"/>
            <w:tcBorders>
              <w:bottom w:val="single" w:sz="4" w:space="0" w:color="auto"/>
            </w:tcBorders>
          </w:tcPr>
          <w:p w:rsidR="00DF6510" w:rsidRPr="00DF6510" w:rsidRDefault="00DF6510" w:rsidP="00DF6510">
            <w:pPr>
              <w:tabs>
                <w:tab w:val="left" w:pos="284"/>
              </w:tabs>
              <w:spacing w:after="0" w:line="240" w:lineRule="auto"/>
              <w:rPr>
                <w:rFonts w:ascii="Times New Roman" w:hAnsi="Times New Roman" w:cs="Times New Roman"/>
                <w:sz w:val="20"/>
                <w:szCs w:val="20"/>
              </w:rPr>
            </w:pPr>
            <w:r w:rsidRPr="00DF6510">
              <w:rPr>
                <w:rFonts w:ascii="Times New Roman" w:hAnsi="Times New Roman" w:cs="Times New Roman"/>
                <w:sz w:val="20"/>
                <w:szCs w:val="20"/>
              </w:rPr>
              <w:t>2.1.Текущая эксплуатация объектов</w:t>
            </w:r>
          </w:p>
        </w:tc>
      </w:tr>
      <w:tr w:rsidR="00DF6510" w:rsidRPr="00DF6510" w:rsidTr="00DF6510">
        <w:tblPrEx>
          <w:tblLook w:val="00A0" w:firstRow="1" w:lastRow="0" w:firstColumn="1" w:lastColumn="0" w:noHBand="0" w:noVBand="0"/>
        </w:tblPrEx>
        <w:trPr>
          <w:trHeight w:val="125"/>
        </w:trPr>
        <w:tc>
          <w:tcPr>
            <w:tcW w:w="9639" w:type="dxa"/>
            <w:gridSpan w:val="4"/>
            <w:shd w:val="clear" w:color="auto" w:fill="FFFFFF"/>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r w:rsidRPr="00DF6510">
              <w:rPr>
                <w:rFonts w:ascii="Times New Roman" w:hAnsi="Times New Roman" w:cs="Times New Roman"/>
                <w:sz w:val="20"/>
                <w:szCs w:val="20"/>
              </w:rPr>
              <w:t>Захоронение твердых коммунальных отходов</w:t>
            </w:r>
          </w:p>
        </w:tc>
      </w:tr>
      <w:tr w:rsidR="00DF6510" w:rsidRPr="00DF6510" w:rsidTr="00DF6510">
        <w:tblPrEx>
          <w:tblLook w:val="00A0" w:firstRow="1" w:lastRow="0" w:firstColumn="1" w:lastColumn="0" w:noHBand="0" w:noVBand="0"/>
        </w:tblPrEx>
        <w:trPr>
          <w:trHeight w:val="125"/>
        </w:trPr>
        <w:tc>
          <w:tcPr>
            <w:tcW w:w="567"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p>
        </w:tc>
        <w:tc>
          <w:tcPr>
            <w:tcW w:w="4536"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r w:rsidRPr="00DF6510">
              <w:rPr>
                <w:rFonts w:ascii="Times New Roman" w:hAnsi="Times New Roman" w:cs="Times New Roman"/>
                <w:sz w:val="20"/>
                <w:szCs w:val="20"/>
              </w:rPr>
              <w:t>2019 год</w:t>
            </w:r>
          </w:p>
        </w:tc>
        <w:tc>
          <w:tcPr>
            <w:tcW w:w="1701"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p>
        </w:tc>
        <w:tc>
          <w:tcPr>
            <w:tcW w:w="2835"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p>
        </w:tc>
      </w:tr>
      <w:tr w:rsidR="00DF6510" w:rsidRPr="00DF6510" w:rsidTr="00DF6510">
        <w:tblPrEx>
          <w:tblLook w:val="00A0" w:firstRow="1" w:lastRow="0" w:firstColumn="1" w:lastColumn="0" w:noHBand="0" w:noVBand="0"/>
        </w:tblPrEx>
        <w:trPr>
          <w:trHeight w:val="125"/>
        </w:trPr>
        <w:tc>
          <w:tcPr>
            <w:tcW w:w="567"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p>
        </w:tc>
        <w:tc>
          <w:tcPr>
            <w:tcW w:w="4536"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r w:rsidRPr="00DF6510">
              <w:rPr>
                <w:rFonts w:ascii="Times New Roman" w:hAnsi="Times New Roman" w:cs="Times New Roman"/>
                <w:sz w:val="20"/>
                <w:szCs w:val="20"/>
              </w:rPr>
              <w:t>Проведение лабораторно-инструментальных исследований на полигоне</w:t>
            </w:r>
          </w:p>
        </w:tc>
        <w:tc>
          <w:tcPr>
            <w:tcW w:w="1701"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1 раз в 6 месяцев (2 и 4 квартал)</w:t>
            </w:r>
          </w:p>
        </w:tc>
        <w:tc>
          <w:tcPr>
            <w:tcW w:w="2835"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24,296</w:t>
            </w:r>
          </w:p>
        </w:tc>
      </w:tr>
      <w:tr w:rsidR="00DF6510" w:rsidRPr="00DF6510" w:rsidTr="00DF6510">
        <w:tblPrEx>
          <w:tblLook w:val="00A0" w:firstRow="1" w:lastRow="0" w:firstColumn="1" w:lastColumn="0" w:noHBand="0" w:noVBand="0"/>
        </w:tblPrEx>
        <w:trPr>
          <w:trHeight w:val="125"/>
        </w:trPr>
        <w:tc>
          <w:tcPr>
            <w:tcW w:w="567"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p>
        </w:tc>
        <w:tc>
          <w:tcPr>
            <w:tcW w:w="4536"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r w:rsidRPr="00DF6510">
              <w:rPr>
                <w:rFonts w:ascii="Times New Roman" w:hAnsi="Times New Roman" w:cs="Times New Roman"/>
                <w:sz w:val="20"/>
                <w:szCs w:val="20"/>
              </w:rPr>
              <w:t>Проведение экологического мониторинга источников негативного воздействия на атмосферный воздух, поверхностные водные объекты, почву</w:t>
            </w:r>
          </w:p>
        </w:tc>
        <w:tc>
          <w:tcPr>
            <w:tcW w:w="1701"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1 раз в квартал</w:t>
            </w:r>
          </w:p>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(ежегодно)</w:t>
            </w:r>
          </w:p>
        </w:tc>
        <w:tc>
          <w:tcPr>
            <w:tcW w:w="2835"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101,07</w:t>
            </w:r>
          </w:p>
        </w:tc>
      </w:tr>
      <w:tr w:rsidR="00DF6510" w:rsidRPr="00DF6510" w:rsidTr="00DF6510">
        <w:tblPrEx>
          <w:tblLook w:val="00A0" w:firstRow="1" w:lastRow="0" w:firstColumn="1" w:lastColumn="0" w:noHBand="0" w:noVBand="0"/>
        </w:tblPrEx>
        <w:trPr>
          <w:trHeight w:val="125"/>
        </w:trPr>
        <w:tc>
          <w:tcPr>
            <w:tcW w:w="567"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p>
        </w:tc>
        <w:tc>
          <w:tcPr>
            <w:tcW w:w="4536"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r w:rsidRPr="00DF6510">
              <w:rPr>
                <w:rFonts w:ascii="Times New Roman" w:hAnsi="Times New Roman" w:cs="Times New Roman"/>
                <w:sz w:val="20"/>
                <w:szCs w:val="20"/>
              </w:rPr>
              <w:t>Ремонтные работы бульдозера</w:t>
            </w:r>
          </w:p>
        </w:tc>
        <w:tc>
          <w:tcPr>
            <w:tcW w:w="1701"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835"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244,62</w:t>
            </w:r>
          </w:p>
        </w:tc>
      </w:tr>
      <w:tr w:rsidR="00DF6510" w:rsidRPr="00DF6510" w:rsidTr="00DF6510">
        <w:tblPrEx>
          <w:tblLook w:val="00A0" w:firstRow="1" w:lastRow="0" w:firstColumn="1" w:lastColumn="0" w:noHBand="0" w:noVBand="0"/>
        </w:tblPrEx>
        <w:trPr>
          <w:trHeight w:val="125"/>
        </w:trPr>
        <w:tc>
          <w:tcPr>
            <w:tcW w:w="567"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p>
        </w:tc>
        <w:tc>
          <w:tcPr>
            <w:tcW w:w="4536"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r w:rsidRPr="00DF6510">
              <w:rPr>
                <w:rFonts w:ascii="Times New Roman" w:hAnsi="Times New Roman" w:cs="Times New Roman"/>
                <w:sz w:val="20"/>
                <w:szCs w:val="20"/>
              </w:rPr>
              <w:t>Итого за 2019 год</w:t>
            </w:r>
          </w:p>
        </w:tc>
        <w:tc>
          <w:tcPr>
            <w:tcW w:w="1701"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835"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369,99</w:t>
            </w:r>
          </w:p>
        </w:tc>
      </w:tr>
      <w:tr w:rsidR="00DF6510" w:rsidRPr="00DF6510" w:rsidTr="00DF6510">
        <w:tblPrEx>
          <w:tblLook w:val="00A0" w:firstRow="1" w:lastRow="0" w:firstColumn="1" w:lastColumn="0" w:noHBand="0" w:noVBand="0"/>
        </w:tblPrEx>
        <w:trPr>
          <w:trHeight w:val="125"/>
        </w:trPr>
        <w:tc>
          <w:tcPr>
            <w:tcW w:w="567"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p>
        </w:tc>
        <w:tc>
          <w:tcPr>
            <w:tcW w:w="4536"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r w:rsidRPr="00DF6510">
              <w:rPr>
                <w:rFonts w:ascii="Times New Roman" w:hAnsi="Times New Roman" w:cs="Times New Roman"/>
                <w:sz w:val="20"/>
                <w:szCs w:val="20"/>
              </w:rPr>
              <w:t>2020 год</w:t>
            </w:r>
          </w:p>
        </w:tc>
        <w:tc>
          <w:tcPr>
            <w:tcW w:w="1701"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835"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DF6510" w:rsidRPr="00DF6510" w:rsidTr="00DF6510">
        <w:tblPrEx>
          <w:tblLook w:val="00A0" w:firstRow="1" w:lastRow="0" w:firstColumn="1" w:lastColumn="0" w:noHBand="0" w:noVBand="0"/>
        </w:tblPrEx>
        <w:trPr>
          <w:trHeight w:val="125"/>
        </w:trPr>
        <w:tc>
          <w:tcPr>
            <w:tcW w:w="567"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p>
        </w:tc>
        <w:tc>
          <w:tcPr>
            <w:tcW w:w="4536"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r w:rsidRPr="00DF6510">
              <w:rPr>
                <w:rFonts w:ascii="Times New Roman" w:hAnsi="Times New Roman" w:cs="Times New Roman"/>
                <w:sz w:val="20"/>
                <w:szCs w:val="20"/>
              </w:rPr>
              <w:t>Проведение лабораторно-инструментальных исследований на полигоне</w:t>
            </w:r>
          </w:p>
        </w:tc>
        <w:tc>
          <w:tcPr>
            <w:tcW w:w="1701"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1 раз в 6 месяцев</w:t>
            </w:r>
          </w:p>
        </w:tc>
        <w:tc>
          <w:tcPr>
            <w:tcW w:w="2835"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25,122</w:t>
            </w:r>
          </w:p>
        </w:tc>
      </w:tr>
      <w:tr w:rsidR="00DF6510" w:rsidRPr="00DF6510" w:rsidTr="00DF6510">
        <w:tblPrEx>
          <w:tblLook w:val="00A0" w:firstRow="1" w:lastRow="0" w:firstColumn="1" w:lastColumn="0" w:noHBand="0" w:noVBand="0"/>
        </w:tblPrEx>
        <w:trPr>
          <w:trHeight w:val="125"/>
        </w:trPr>
        <w:tc>
          <w:tcPr>
            <w:tcW w:w="567"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p>
        </w:tc>
        <w:tc>
          <w:tcPr>
            <w:tcW w:w="4536"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r w:rsidRPr="00DF6510">
              <w:rPr>
                <w:rFonts w:ascii="Times New Roman" w:hAnsi="Times New Roman" w:cs="Times New Roman"/>
                <w:sz w:val="20"/>
                <w:szCs w:val="20"/>
              </w:rPr>
              <w:t>Проведение экологического мониторинга источников негативного воздействия на атмосферный воздух, поверхностные водные объекты, почву</w:t>
            </w:r>
          </w:p>
        </w:tc>
        <w:tc>
          <w:tcPr>
            <w:tcW w:w="1701"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1 раз в квартал</w:t>
            </w:r>
          </w:p>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(ежегодно)</w:t>
            </w:r>
          </w:p>
        </w:tc>
        <w:tc>
          <w:tcPr>
            <w:tcW w:w="2835"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104,51</w:t>
            </w:r>
          </w:p>
        </w:tc>
      </w:tr>
      <w:tr w:rsidR="00DF6510" w:rsidRPr="00DF6510" w:rsidTr="00DF6510">
        <w:tblPrEx>
          <w:tblLook w:val="00A0" w:firstRow="1" w:lastRow="0" w:firstColumn="1" w:lastColumn="0" w:noHBand="0" w:noVBand="0"/>
        </w:tblPrEx>
        <w:trPr>
          <w:trHeight w:val="125"/>
        </w:trPr>
        <w:tc>
          <w:tcPr>
            <w:tcW w:w="567"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p>
        </w:tc>
        <w:tc>
          <w:tcPr>
            <w:tcW w:w="4536"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r w:rsidRPr="00DF6510">
              <w:rPr>
                <w:rFonts w:ascii="Times New Roman" w:hAnsi="Times New Roman" w:cs="Times New Roman"/>
                <w:sz w:val="20"/>
                <w:szCs w:val="20"/>
              </w:rPr>
              <w:t>Ремонтные работы бульдозера</w:t>
            </w:r>
          </w:p>
        </w:tc>
        <w:tc>
          <w:tcPr>
            <w:tcW w:w="1701"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835"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252,94</w:t>
            </w:r>
          </w:p>
        </w:tc>
      </w:tr>
      <w:tr w:rsidR="00DF6510" w:rsidRPr="00DF6510" w:rsidTr="00DF6510">
        <w:tblPrEx>
          <w:tblLook w:val="00A0" w:firstRow="1" w:lastRow="0" w:firstColumn="1" w:lastColumn="0" w:noHBand="0" w:noVBand="0"/>
        </w:tblPrEx>
        <w:trPr>
          <w:trHeight w:val="125"/>
        </w:trPr>
        <w:tc>
          <w:tcPr>
            <w:tcW w:w="567"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p>
        </w:tc>
        <w:tc>
          <w:tcPr>
            <w:tcW w:w="4536"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r w:rsidRPr="00DF6510">
              <w:rPr>
                <w:rFonts w:ascii="Times New Roman" w:hAnsi="Times New Roman" w:cs="Times New Roman"/>
                <w:sz w:val="20"/>
                <w:szCs w:val="20"/>
              </w:rPr>
              <w:t>Итого за 2020 год</w:t>
            </w:r>
          </w:p>
        </w:tc>
        <w:tc>
          <w:tcPr>
            <w:tcW w:w="1701"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835"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382,57</w:t>
            </w:r>
          </w:p>
        </w:tc>
      </w:tr>
      <w:tr w:rsidR="00DF6510" w:rsidRPr="00DF6510" w:rsidTr="00DF6510">
        <w:tblPrEx>
          <w:tblLook w:val="00A0" w:firstRow="1" w:lastRow="0" w:firstColumn="1" w:lastColumn="0" w:noHBand="0" w:noVBand="0"/>
        </w:tblPrEx>
        <w:trPr>
          <w:trHeight w:val="125"/>
        </w:trPr>
        <w:tc>
          <w:tcPr>
            <w:tcW w:w="567" w:type="dxa"/>
          </w:tcPr>
          <w:p w:rsidR="00DF6510" w:rsidRPr="00DF6510" w:rsidRDefault="00DF6510" w:rsidP="00DF6510">
            <w:pPr>
              <w:spacing w:after="0" w:line="240" w:lineRule="auto"/>
              <w:rPr>
                <w:rFonts w:ascii="Times New Roman" w:hAnsi="Times New Roman" w:cs="Times New Roman"/>
                <w:sz w:val="20"/>
                <w:szCs w:val="20"/>
              </w:rPr>
            </w:pPr>
          </w:p>
        </w:tc>
        <w:tc>
          <w:tcPr>
            <w:tcW w:w="4536" w:type="dxa"/>
          </w:tcPr>
          <w:p w:rsidR="00DF6510" w:rsidRPr="00DF6510" w:rsidRDefault="00DF6510" w:rsidP="00DF6510">
            <w:pPr>
              <w:spacing w:after="0" w:line="240" w:lineRule="auto"/>
              <w:rPr>
                <w:rFonts w:ascii="Times New Roman" w:hAnsi="Times New Roman" w:cs="Times New Roman"/>
                <w:sz w:val="20"/>
                <w:szCs w:val="20"/>
              </w:rPr>
            </w:pPr>
            <w:r w:rsidRPr="00DF6510">
              <w:rPr>
                <w:rFonts w:ascii="Times New Roman" w:hAnsi="Times New Roman" w:cs="Times New Roman"/>
                <w:sz w:val="20"/>
                <w:szCs w:val="20"/>
              </w:rPr>
              <w:t>2021 год</w:t>
            </w:r>
          </w:p>
        </w:tc>
        <w:tc>
          <w:tcPr>
            <w:tcW w:w="1701" w:type="dxa"/>
            <w:vAlign w:val="center"/>
          </w:tcPr>
          <w:p w:rsidR="00DF6510" w:rsidRPr="00DF6510" w:rsidRDefault="00DF6510" w:rsidP="00DF6510">
            <w:pPr>
              <w:spacing w:after="0" w:line="240" w:lineRule="auto"/>
              <w:jc w:val="center"/>
              <w:rPr>
                <w:rFonts w:ascii="Times New Roman" w:hAnsi="Times New Roman" w:cs="Times New Roman"/>
                <w:sz w:val="20"/>
                <w:szCs w:val="20"/>
              </w:rPr>
            </w:pPr>
          </w:p>
        </w:tc>
        <w:tc>
          <w:tcPr>
            <w:tcW w:w="2835" w:type="dxa"/>
            <w:vAlign w:val="center"/>
          </w:tcPr>
          <w:p w:rsidR="00DF6510" w:rsidRPr="00DF6510" w:rsidRDefault="00DF6510" w:rsidP="00DF6510">
            <w:pPr>
              <w:spacing w:after="0" w:line="240" w:lineRule="auto"/>
              <w:jc w:val="center"/>
              <w:rPr>
                <w:rFonts w:ascii="Times New Roman" w:hAnsi="Times New Roman" w:cs="Times New Roman"/>
                <w:sz w:val="20"/>
                <w:szCs w:val="20"/>
              </w:rPr>
            </w:pPr>
          </w:p>
        </w:tc>
      </w:tr>
      <w:tr w:rsidR="00DF6510" w:rsidRPr="00DF6510" w:rsidTr="00DF6510">
        <w:tblPrEx>
          <w:tblLook w:val="00A0" w:firstRow="1" w:lastRow="0" w:firstColumn="1" w:lastColumn="0" w:noHBand="0" w:noVBand="0"/>
        </w:tblPrEx>
        <w:trPr>
          <w:trHeight w:val="125"/>
        </w:trPr>
        <w:tc>
          <w:tcPr>
            <w:tcW w:w="567" w:type="dxa"/>
          </w:tcPr>
          <w:p w:rsidR="00DF6510" w:rsidRPr="00DF6510" w:rsidRDefault="00DF6510" w:rsidP="00DF6510">
            <w:pPr>
              <w:spacing w:after="0" w:line="240" w:lineRule="auto"/>
              <w:rPr>
                <w:rFonts w:ascii="Times New Roman" w:hAnsi="Times New Roman" w:cs="Times New Roman"/>
                <w:sz w:val="20"/>
                <w:szCs w:val="20"/>
              </w:rPr>
            </w:pPr>
          </w:p>
        </w:tc>
        <w:tc>
          <w:tcPr>
            <w:tcW w:w="4536"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r w:rsidRPr="00DF6510">
              <w:rPr>
                <w:rFonts w:ascii="Times New Roman" w:hAnsi="Times New Roman" w:cs="Times New Roman"/>
                <w:sz w:val="20"/>
                <w:szCs w:val="20"/>
              </w:rPr>
              <w:t>Проведение лабораторно-инструментальных исследований на полигоне</w:t>
            </w:r>
          </w:p>
        </w:tc>
        <w:tc>
          <w:tcPr>
            <w:tcW w:w="1701"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1 раз в 6 месяцев</w:t>
            </w:r>
          </w:p>
        </w:tc>
        <w:tc>
          <w:tcPr>
            <w:tcW w:w="2835" w:type="dxa"/>
            <w:vAlign w:val="center"/>
          </w:tcPr>
          <w:p w:rsidR="00DF6510" w:rsidRPr="00DF6510" w:rsidRDefault="00DF6510" w:rsidP="00DF6510">
            <w:pPr>
              <w:spacing w:after="0" w:line="240" w:lineRule="auto"/>
              <w:jc w:val="center"/>
              <w:rPr>
                <w:rFonts w:ascii="Times New Roman" w:hAnsi="Times New Roman" w:cs="Times New Roman"/>
                <w:sz w:val="20"/>
                <w:szCs w:val="20"/>
              </w:rPr>
            </w:pPr>
            <w:r w:rsidRPr="00DF6510">
              <w:rPr>
                <w:rFonts w:ascii="Times New Roman" w:hAnsi="Times New Roman" w:cs="Times New Roman"/>
                <w:sz w:val="20"/>
                <w:szCs w:val="20"/>
              </w:rPr>
              <w:t>26,127</w:t>
            </w:r>
          </w:p>
        </w:tc>
      </w:tr>
      <w:tr w:rsidR="00DF6510" w:rsidRPr="00DF6510" w:rsidTr="00DF6510">
        <w:tblPrEx>
          <w:tblLook w:val="00A0" w:firstRow="1" w:lastRow="0" w:firstColumn="1" w:lastColumn="0" w:noHBand="0" w:noVBand="0"/>
        </w:tblPrEx>
        <w:trPr>
          <w:trHeight w:val="125"/>
        </w:trPr>
        <w:tc>
          <w:tcPr>
            <w:tcW w:w="567" w:type="dxa"/>
          </w:tcPr>
          <w:p w:rsidR="00DF6510" w:rsidRPr="00DF6510" w:rsidRDefault="00DF6510" w:rsidP="00DF6510">
            <w:pPr>
              <w:spacing w:after="0" w:line="240" w:lineRule="auto"/>
              <w:rPr>
                <w:rFonts w:ascii="Times New Roman" w:hAnsi="Times New Roman" w:cs="Times New Roman"/>
                <w:sz w:val="20"/>
                <w:szCs w:val="20"/>
              </w:rPr>
            </w:pPr>
          </w:p>
        </w:tc>
        <w:tc>
          <w:tcPr>
            <w:tcW w:w="4536"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r w:rsidRPr="00DF6510">
              <w:rPr>
                <w:rFonts w:ascii="Times New Roman" w:hAnsi="Times New Roman" w:cs="Times New Roman"/>
                <w:sz w:val="20"/>
                <w:szCs w:val="20"/>
              </w:rPr>
              <w:t>Проведение экологического мониторинга источников негативного воздействия на атмосферный воздух, поверхностные водные объекты, почву</w:t>
            </w:r>
          </w:p>
        </w:tc>
        <w:tc>
          <w:tcPr>
            <w:tcW w:w="1701"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1 раз в квартал</w:t>
            </w:r>
          </w:p>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(ежегодно)</w:t>
            </w:r>
          </w:p>
        </w:tc>
        <w:tc>
          <w:tcPr>
            <w:tcW w:w="2835" w:type="dxa"/>
            <w:vAlign w:val="center"/>
          </w:tcPr>
          <w:p w:rsidR="00DF6510" w:rsidRPr="00DF6510" w:rsidRDefault="00DF6510" w:rsidP="00DF6510">
            <w:pPr>
              <w:spacing w:after="0" w:line="240" w:lineRule="auto"/>
              <w:jc w:val="center"/>
              <w:rPr>
                <w:rFonts w:ascii="Times New Roman" w:hAnsi="Times New Roman" w:cs="Times New Roman"/>
                <w:sz w:val="20"/>
                <w:szCs w:val="20"/>
              </w:rPr>
            </w:pPr>
            <w:r w:rsidRPr="00DF6510">
              <w:rPr>
                <w:rFonts w:ascii="Times New Roman" w:hAnsi="Times New Roman" w:cs="Times New Roman"/>
                <w:sz w:val="20"/>
                <w:szCs w:val="20"/>
              </w:rPr>
              <w:t>108,69</w:t>
            </w:r>
          </w:p>
        </w:tc>
      </w:tr>
      <w:tr w:rsidR="00DF6510" w:rsidRPr="00DF6510" w:rsidTr="00DF6510">
        <w:tblPrEx>
          <w:tblLook w:val="00A0" w:firstRow="1" w:lastRow="0" w:firstColumn="1" w:lastColumn="0" w:noHBand="0" w:noVBand="0"/>
        </w:tblPrEx>
        <w:trPr>
          <w:trHeight w:val="125"/>
        </w:trPr>
        <w:tc>
          <w:tcPr>
            <w:tcW w:w="567" w:type="dxa"/>
            <w:tcBorders>
              <w:bottom w:val="single" w:sz="4" w:space="0" w:color="auto"/>
            </w:tcBorders>
          </w:tcPr>
          <w:p w:rsidR="00DF6510" w:rsidRPr="00DF6510" w:rsidRDefault="00DF6510" w:rsidP="00DF6510">
            <w:pPr>
              <w:spacing w:after="0" w:line="240" w:lineRule="auto"/>
              <w:rPr>
                <w:rFonts w:ascii="Times New Roman" w:hAnsi="Times New Roman" w:cs="Times New Roman"/>
                <w:sz w:val="20"/>
                <w:szCs w:val="20"/>
              </w:rPr>
            </w:pPr>
          </w:p>
        </w:tc>
        <w:tc>
          <w:tcPr>
            <w:tcW w:w="4536" w:type="dxa"/>
            <w:tcBorders>
              <w:bottom w:val="single" w:sz="4" w:space="0" w:color="auto"/>
            </w:tcBorders>
          </w:tcPr>
          <w:p w:rsidR="00DF6510" w:rsidRPr="00DF6510" w:rsidRDefault="00DF6510" w:rsidP="00DF6510">
            <w:pPr>
              <w:spacing w:after="0" w:line="240" w:lineRule="auto"/>
              <w:rPr>
                <w:rFonts w:ascii="Times New Roman" w:hAnsi="Times New Roman" w:cs="Times New Roman"/>
                <w:sz w:val="20"/>
                <w:szCs w:val="20"/>
              </w:rPr>
            </w:pPr>
            <w:r w:rsidRPr="00DF6510">
              <w:rPr>
                <w:rFonts w:ascii="Times New Roman" w:hAnsi="Times New Roman" w:cs="Times New Roman"/>
                <w:sz w:val="20"/>
                <w:szCs w:val="20"/>
              </w:rPr>
              <w:t>Ремонтные работы бульдозера</w:t>
            </w:r>
          </w:p>
        </w:tc>
        <w:tc>
          <w:tcPr>
            <w:tcW w:w="1701" w:type="dxa"/>
            <w:tcBorders>
              <w:bottom w:val="single" w:sz="4" w:space="0" w:color="auto"/>
            </w:tcBorders>
            <w:vAlign w:val="center"/>
          </w:tcPr>
          <w:p w:rsidR="00DF6510" w:rsidRPr="00DF6510" w:rsidRDefault="00DF6510" w:rsidP="00DF6510">
            <w:pPr>
              <w:spacing w:after="0" w:line="240" w:lineRule="auto"/>
              <w:jc w:val="center"/>
              <w:rPr>
                <w:rFonts w:ascii="Times New Roman" w:hAnsi="Times New Roman" w:cs="Times New Roman"/>
                <w:sz w:val="20"/>
                <w:szCs w:val="20"/>
              </w:rPr>
            </w:pPr>
          </w:p>
        </w:tc>
        <w:tc>
          <w:tcPr>
            <w:tcW w:w="2835" w:type="dxa"/>
            <w:tcBorders>
              <w:bottom w:val="single" w:sz="4" w:space="0" w:color="auto"/>
            </w:tcBorders>
            <w:vAlign w:val="center"/>
          </w:tcPr>
          <w:p w:rsidR="00DF6510" w:rsidRPr="00DF6510" w:rsidRDefault="00DF6510" w:rsidP="00DF6510">
            <w:pPr>
              <w:spacing w:after="0" w:line="240" w:lineRule="auto"/>
              <w:jc w:val="center"/>
              <w:rPr>
                <w:rFonts w:ascii="Times New Roman" w:hAnsi="Times New Roman" w:cs="Times New Roman"/>
                <w:sz w:val="20"/>
                <w:szCs w:val="20"/>
              </w:rPr>
            </w:pPr>
            <w:r w:rsidRPr="00DF6510">
              <w:rPr>
                <w:rFonts w:ascii="Times New Roman" w:hAnsi="Times New Roman" w:cs="Times New Roman"/>
                <w:sz w:val="20"/>
                <w:szCs w:val="20"/>
              </w:rPr>
              <w:t>263,06</w:t>
            </w:r>
          </w:p>
        </w:tc>
      </w:tr>
      <w:tr w:rsidR="00DF6510" w:rsidRPr="00DF6510" w:rsidTr="00DF6510">
        <w:tblPrEx>
          <w:tblLook w:val="00A0" w:firstRow="1" w:lastRow="0" w:firstColumn="1" w:lastColumn="0" w:noHBand="0" w:noVBand="0"/>
        </w:tblPrEx>
        <w:trPr>
          <w:trHeight w:val="125"/>
        </w:trPr>
        <w:tc>
          <w:tcPr>
            <w:tcW w:w="567" w:type="dxa"/>
            <w:tcBorders>
              <w:bottom w:val="single" w:sz="4" w:space="0" w:color="auto"/>
            </w:tcBorders>
          </w:tcPr>
          <w:p w:rsidR="00DF6510" w:rsidRPr="00DF6510" w:rsidRDefault="00DF6510" w:rsidP="00DF6510">
            <w:pPr>
              <w:spacing w:after="0" w:line="240" w:lineRule="auto"/>
              <w:rPr>
                <w:rFonts w:ascii="Times New Roman" w:hAnsi="Times New Roman" w:cs="Times New Roman"/>
                <w:sz w:val="20"/>
                <w:szCs w:val="20"/>
              </w:rPr>
            </w:pPr>
          </w:p>
        </w:tc>
        <w:tc>
          <w:tcPr>
            <w:tcW w:w="4536" w:type="dxa"/>
            <w:tcBorders>
              <w:bottom w:val="single" w:sz="4" w:space="0" w:color="auto"/>
            </w:tcBorders>
          </w:tcPr>
          <w:p w:rsidR="00DF6510" w:rsidRPr="00DF6510" w:rsidRDefault="00DF6510" w:rsidP="00DF6510">
            <w:pPr>
              <w:spacing w:after="0" w:line="240" w:lineRule="auto"/>
              <w:rPr>
                <w:rFonts w:ascii="Times New Roman" w:hAnsi="Times New Roman" w:cs="Times New Roman"/>
                <w:sz w:val="20"/>
                <w:szCs w:val="20"/>
              </w:rPr>
            </w:pPr>
            <w:r w:rsidRPr="00DF6510">
              <w:rPr>
                <w:rFonts w:ascii="Times New Roman" w:hAnsi="Times New Roman" w:cs="Times New Roman"/>
                <w:sz w:val="20"/>
                <w:szCs w:val="20"/>
              </w:rPr>
              <w:t>Итого за 2021 год</w:t>
            </w:r>
          </w:p>
        </w:tc>
        <w:tc>
          <w:tcPr>
            <w:tcW w:w="1701" w:type="dxa"/>
            <w:tcBorders>
              <w:bottom w:val="single" w:sz="4" w:space="0" w:color="auto"/>
            </w:tcBorders>
            <w:vAlign w:val="center"/>
          </w:tcPr>
          <w:p w:rsidR="00DF6510" w:rsidRPr="00DF6510" w:rsidRDefault="00DF6510" w:rsidP="00DF6510">
            <w:pPr>
              <w:spacing w:after="0" w:line="240" w:lineRule="auto"/>
              <w:jc w:val="center"/>
              <w:rPr>
                <w:rFonts w:ascii="Times New Roman" w:hAnsi="Times New Roman" w:cs="Times New Roman"/>
                <w:sz w:val="20"/>
                <w:szCs w:val="20"/>
              </w:rPr>
            </w:pPr>
          </w:p>
        </w:tc>
        <w:tc>
          <w:tcPr>
            <w:tcW w:w="2835" w:type="dxa"/>
            <w:tcBorders>
              <w:bottom w:val="single" w:sz="4" w:space="0" w:color="auto"/>
            </w:tcBorders>
            <w:vAlign w:val="center"/>
          </w:tcPr>
          <w:p w:rsidR="00DF6510" w:rsidRPr="00DF6510" w:rsidRDefault="00DF6510" w:rsidP="00DF6510">
            <w:pPr>
              <w:spacing w:after="0" w:line="240" w:lineRule="auto"/>
              <w:jc w:val="center"/>
              <w:rPr>
                <w:rFonts w:ascii="Times New Roman" w:hAnsi="Times New Roman" w:cs="Times New Roman"/>
                <w:sz w:val="20"/>
                <w:szCs w:val="20"/>
              </w:rPr>
            </w:pPr>
            <w:r w:rsidRPr="00DF6510">
              <w:rPr>
                <w:rFonts w:ascii="Times New Roman" w:hAnsi="Times New Roman" w:cs="Times New Roman"/>
                <w:sz w:val="20"/>
                <w:szCs w:val="20"/>
              </w:rPr>
              <w:t>397,88</w:t>
            </w:r>
          </w:p>
        </w:tc>
      </w:tr>
      <w:tr w:rsidR="00DF6510" w:rsidRPr="00DF6510" w:rsidTr="00DF6510">
        <w:tblPrEx>
          <w:tblLook w:val="00A0" w:firstRow="1" w:lastRow="0" w:firstColumn="1" w:lastColumn="0" w:noHBand="0" w:noVBand="0"/>
        </w:tblPrEx>
        <w:trPr>
          <w:trHeight w:val="125"/>
        </w:trPr>
        <w:tc>
          <w:tcPr>
            <w:tcW w:w="9639" w:type="dxa"/>
            <w:gridSpan w:val="4"/>
            <w:tcBorders>
              <w:bottom w:val="single" w:sz="4" w:space="0" w:color="auto"/>
            </w:tcBorders>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r w:rsidRPr="00DF6510">
              <w:rPr>
                <w:rFonts w:ascii="Times New Roman" w:hAnsi="Times New Roman" w:cs="Times New Roman"/>
                <w:sz w:val="20"/>
                <w:szCs w:val="20"/>
              </w:rPr>
              <w:t>2.2. Текущий и (или) капитальный ремонт объектов</w:t>
            </w:r>
          </w:p>
        </w:tc>
      </w:tr>
      <w:tr w:rsidR="00DF6510" w:rsidRPr="00DF6510" w:rsidTr="00DF6510">
        <w:tblPrEx>
          <w:tblLook w:val="00A0" w:firstRow="1" w:lastRow="0" w:firstColumn="1" w:lastColumn="0" w:noHBand="0" w:noVBand="0"/>
        </w:tblPrEx>
        <w:trPr>
          <w:trHeight w:val="125"/>
        </w:trPr>
        <w:tc>
          <w:tcPr>
            <w:tcW w:w="9639" w:type="dxa"/>
            <w:gridSpan w:val="4"/>
            <w:shd w:val="clear" w:color="auto" w:fill="FFFFFF"/>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r w:rsidRPr="00DF6510">
              <w:rPr>
                <w:rFonts w:ascii="Times New Roman" w:hAnsi="Times New Roman" w:cs="Times New Roman"/>
                <w:sz w:val="20"/>
                <w:szCs w:val="20"/>
              </w:rPr>
              <w:t>Захоронение твердых коммунальных отходов</w:t>
            </w:r>
          </w:p>
        </w:tc>
      </w:tr>
      <w:tr w:rsidR="00DF6510" w:rsidRPr="00DF6510" w:rsidTr="00DF6510">
        <w:tblPrEx>
          <w:tblLook w:val="00A0" w:firstRow="1" w:lastRow="0" w:firstColumn="1" w:lastColumn="0" w:noHBand="0" w:noVBand="0"/>
        </w:tblPrEx>
        <w:trPr>
          <w:trHeight w:val="125"/>
        </w:trPr>
        <w:tc>
          <w:tcPr>
            <w:tcW w:w="567"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p>
        </w:tc>
        <w:tc>
          <w:tcPr>
            <w:tcW w:w="4536"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r w:rsidRPr="00DF6510">
              <w:rPr>
                <w:rFonts w:ascii="Times New Roman" w:hAnsi="Times New Roman" w:cs="Times New Roman"/>
                <w:sz w:val="20"/>
                <w:szCs w:val="20"/>
              </w:rPr>
              <w:t>2019 год</w:t>
            </w:r>
          </w:p>
        </w:tc>
        <w:tc>
          <w:tcPr>
            <w:tcW w:w="1701"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835"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DF6510" w:rsidRPr="00DF6510" w:rsidTr="00DF6510">
        <w:tblPrEx>
          <w:tblLook w:val="00A0" w:firstRow="1" w:lastRow="0" w:firstColumn="1" w:lastColumn="0" w:noHBand="0" w:noVBand="0"/>
        </w:tblPrEx>
        <w:trPr>
          <w:trHeight w:val="125"/>
        </w:trPr>
        <w:tc>
          <w:tcPr>
            <w:tcW w:w="567"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p>
        </w:tc>
        <w:tc>
          <w:tcPr>
            <w:tcW w:w="4536"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r w:rsidRPr="00DF6510">
              <w:rPr>
                <w:rFonts w:ascii="Times New Roman" w:hAnsi="Times New Roman" w:cs="Times New Roman"/>
                <w:sz w:val="20"/>
                <w:szCs w:val="20"/>
              </w:rPr>
              <w:t>Не планируется</w:t>
            </w:r>
          </w:p>
        </w:tc>
        <w:tc>
          <w:tcPr>
            <w:tcW w:w="1701"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w:t>
            </w:r>
          </w:p>
        </w:tc>
        <w:tc>
          <w:tcPr>
            <w:tcW w:w="2835"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w:t>
            </w:r>
          </w:p>
        </w:tc>
      </w:tr>
      <w:tr w:rsidR="00DF6510" w:rsidRPr="00DF6510" w:rsidTr="00DF6510">
        <w:tblPrEx>
          <w:tblLook w:val="00A0" w:firstRow="1" w:lastRow="0" w:firstColumn="1" w:lastColumn="0" w:noHBand="0" w:noVBand="0"/>
        </w:tblPrEx>
        <w:trPr>
          <w:trHeight w:val="125"/>
        </w:trPr>
        <w:tc>
          <w:tcPr>
            <w:tcW w:w="567"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p>
        </w:tc>
        <w:tc>
          <w:tcPr>
            <w:tcW w:w="4536"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r w:rsidRPr="00DF6510">
              <w:rPr>
                <w:rFonts w:ascii="Times New Roman" w:hAnsi="Times New Roman" w:cs="Times New Roman"/>
                <w:sz w:val="20"/>
                <w:szCs w:val="20"/>
              </w:rPr>
              <w:t>Итого за 2019 год</w:t>
            </w:r>
          </w:p>
        </w:tc>
        <w:tc>
          <w:tcPr>
            <w:tcW w:w="1701"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835"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DF6510" w:rsidRPr="00DF6510" w:rsidTr="00DF6510">
        <w:tblPrEx>
          <w:tblLook w:val="00A0" w:firstRow="1" w:lastRow="0" w:firstColumn="1" w:lastColumn="0" w:noHBand="0" w:noVBand="0"/>
        </w:tblPrEx>
        <w:trPr>
          <w:trHeight w:val="125"/>
        </w:trPr>
        <w:tc>
          <w:tcPr>
            <w:tcW w:w="567"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p>
        </w:tc>
        <w:tc>
          <w:tcPr>
            <w:tcW w:w="4536"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r w:rsidRPr="00DF6510">
              <w:rPr>
                <w:rFonts w:ascii="Times New Roman" w:hAnsi="Times New Roman" w:cs="Times New Roman"/>
                <w:sz w:val="20"/>
                <w:szCs w:val="20"/>
              </w:rPr>
              <w:t>2020год</w:t>
            </w:r>
          </w:p>
        </w:tc>
        <w:tc>
          <w:tcPr>
            <w:tcW w:w="1701"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835"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DF6510" w:rsidRPr="00DF6510" w:rsidTr="00DF6510">
        <w:tblPrEx>
          <w:tblLook w:val="00A0" w:firstRow="1" w:lastRow="0" w:firstColumn="1" w:lastColumn="0" w:noHBand="0" w:noVBand="0"/>
        </w:tblPrEx>
        <w:trPr>
          <w:trHeight w:val="125"/>
        </w:trPr>
        <w:tc>
          <w:tcPr>
            <w:tcW w:w="567"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p>
        </w:tc>
        <w:tc>
          <w:tcPr>
            <w:tcW w:w="4536"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r w:rsidRPr="00DF6510">
              <w:rPr>
                <w:rFonts w:ascii="Times New Roman" w:hAnsi="Times New Roman" w:cs="Times New Roman"/>
                <w:sz w:val="20"/>
                <w:szCs w:val="20"/>
              </w:rPr>
              <w:t>Не планируется</w:t>
            </w:r>
          </w:p>
        </w:tc>
        <w:tc>
          <w:tcPr>
            <w:tcW w:w="1701"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w:t>
            </w:r>
          </w:p>
        </w:tc>
        <w:tc>
          <w:tcPr>
            <w:tcW w:w="2835"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w:t>
            </w:r>
          </w:p>
        </w:tc>
      </w:tr>
      <w:tr w:rsidR="00DF6510" w:rsidRPr="00DF6510" w:rsidTr="00DF6510">
        <w:tblPrEx>
          <w:tblLook w:val="00A0" w:firstRow="1" w:lastRow="0" w:firstColumn="1" w:lastColumn="0" w:noHBand="0" w:noVBand="0"/>
        </w:tblPrEx>
        <w:trPr>
          <w:trHeight w:val="125"/>
        </w:trPr>
        <w:tc>
          <w:tcPr>
            <w:tcW w:w="567"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p>
        </w:tc>
        <w:tc>
          <w:tcPr>
            <w:tcW w:w="4536" w:type="dxa"/>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r w:rsidRPr="00DF6510">
              <w:rPr>
                <w:rFonts w:ascii="Times New Roman" w:hAnsi="Times New Roman" w:cs="Times New Roman"/>
                <w:sz w:val="20"/>
                <w:szCs w:val="20"/>
              </w:rPr>
              <w:t>Итого за 2020 год</w:t>
            </w:r>
          </w:p>
        </w:tc>
        <w:tc>
          <w:tcPr>
            <w:tcW w:w="1701"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835"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DF6510" w:rsidRPr="00DF6510" w:rsidTr="00DF6510">
        <w:tblPrEx>
          <w:tblLook w:val="00A0" w:firstRow="1" w:lastRow="0" w:firstColumn="1" w:lastColumn="0" w:noHBand="0" w:noVBand="0"/>
        </w:tblPrEx>
        <w:trPr>
          <w:trHeight w:val="125"/>
        </w:trPr>
        <w:tc>
          <w:tcPr>
            <w:tcW w:w="567" w:type="dxa"/>
          </w:tcPr>
          <w:p w:rsidR="00DF6510" w:rsidRPr="00DF6510" w:rsidRDefault="00DF6510" w:rsidP="00DF6510">
            <w:pPr>
              <w:spacing w:after="0" w:line="240" w:lineRule="auto"/>
              <w:rPr>
                <w:rFonts w:ascii="Times New Roman" w:hAnsi="Times New Roman" w:cs="Times New Roman"/>
                <w:sz w:val="20"/>
                <w:szCs w:val="20"/>
              </w:rPr>
            </w:pPr>
          </w:p>
        </w:tc>
        <w:tc>
          <w:tcPr>
            <w:tcW w:w="4536" w:type="dxa"/>
          </w:tcPr>
          <w:p w:rsidR="00DF6510" w:rsidRPr="00DF6510" w:rsidRDefault="00DF6510" w:rsidP="00DF6510">
            <w:pPr>
              <w:spacing w:after="0" w:line="240" w:lineRule="auto"/>
              <w:rPr>
                <w:rFonts w:ascii="Times New Roman" w:hAnsi="Times New Roman" w:cs="Times New Roman"/>
                <w:sz w:val="20"/>
                <w:szCs w:val="20"/>
              </w:rPr>
            </w:pPr>
            <w:r w:rsidRPr="00DF6510">
              <w:rPr>
                <w:rFonts w:ascii="Times New Roman" w:hAnsi="Times New Roman" w:cs="Times New Roman"/>
                <w:sz w:val="20"/>
                <w:szCs w:val="20"/>
              </w:rPr>
              <w:t>2021 год</w:t>
            </w:r>
          </w:p>
        </w:tc>
        <w:tc>
          <w:tcPr>
            <w:tcW w:w="1701" w:type="dxa"/>
            <w:vAlign w:val="center"/>
          </w:tcPr>
          <w:p w:rsidR="00DF6510" w:rsidRPr="00DF6510" w:rsidRDefault="00DF6510" w:rsidP="00DF6510">
            <w:pPr>
              <w:spacing w:after="0" w:line="240" w:lineRule="auto"/>
              <w:jc w:val="center"/>
              <w:rPr>
                <w:rFonts w:ascii="Times New Roman" w:hAnsi="Times New Roman" w:cs="Times New Roman"/>
                <w:sz w:val="20"/>
                <w:szCs w:val="20"/>
              </w:rPr>
            </w:pPr>
          </w:p>
        </w:tc>
        <w:tc>
          <w:tcPr>
            <w:tcW w:w="2835" w:type="dxa"/>
            <w:vAlign w:val="center"/>
          </w:tcPr>
          <w:p w:rsidR="00DF6510" w:rsidRPr="00DF6510" w:rsidRDefault="00DF6510" w:rsidP="00DF6510">
            <w:pPr>
              <w:spacing w:after="0" w:line="240" w:lineRule="auto"/>
              <w:jc w:val="center"/>
              <w:rPr>
                <w:rFonts w:ascii="Times New Roman" w:hAnsi="Times New Roman" w:cs="Times New Roman"/>
                <w:sz w:val="20"/>
                <w:szCs w:val="20"/>
              </w:rPr>
            </w:pPr>
          </w:p>
        </w:tc>
      </w:tr>
      <w:tr w:rsidR="00DF6510" w:rsidRPr="00DF6510" w:rsidTr="00DF6510">
        <w:tblPrEx>
          <w:tblLook w:val="00A0" w:firstRow="1" w:lastRow="0" w:firstColumn="1" w:lastColumn="0" w:noHBand="0" w:noVBand="0"/>
        </w:tblPrEx>
        <w:trPr>
          <w:trHeight w:val="125"/>
        </w:trPr>
        <w:tc>
          <w:tcPr>
            <w:tcW w:w="567" w:type="dxa"/>
          </w:tcPr>
          <w:p w:rsidR="00DF6510" w:rsidRPr="00DF6510" w:rsidRDefault="00DF6510" w:rsidP="00DF6510">
            <w:pPr>
              <w:spacing w:after="0" w:line="240" w:lineRule="auto"/>
              <w:rPr>
                <w:rFonts w:ascii="Times New Roman" w:hAnsi="Times New Roman" w:cs="Times New Roman"/>
                <w:sz w:val="20"/>
                <w:szCs w:val="20"/>
              </w:rPr>
            </w:pPr>
          </w:p>
        </w:tc>
        <w:tc>
          <w:tcPr>
            <w:tcW w:w="4536" w:type="dxa"/>
          </w:tcPr>
          <w:p w:rsidR="00DF6510" w:rsidRPr="00DF6510" w:rsidRDefault="00DF6510" w:rsidP="00DF6510">
            <w:pPr>
              <w:spacing w:after="0" w:line="240" w:lineRule="auto"/>
              <w:rPr>
                <w:rFonts w:ascii="Times New Roman" w:hAnsi="Times New Roman" w:cs="Times New Roman"/>
                <w:sz w:val="20"/>
                <w:szCs w:val="20"/>
              </w:rPr>
            </w:pPr>
            <w:r w:rsidRPr="00DF6510">
              <w:rPr>
                <w:rFonts w:ascii="Times New Roman" w:hAnsi="Times New Roman" w:cs="Times New Roman"/>
                <w:sz w:val="20"/>
                <w:szCs w:val="20"/>
              </w:rPr>
              <w:t>Не планируется</w:t>
            </w:r>
          </w:p>
        </w:tc>
        <w:tc>
          <w:tcPr>
            <w:tcW w:w="1701" w:type="dxa"/>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w:t>
            </w:r>
          </w:p>
        </w:tc>
        <w:tc>
          <w:tcPr>
            <w:tcW w:w="2835" w:type="dxa"/>
            <w:vAlign w:val="center"/>
          </w:tcPr>
          <w:p w:rsidR="00DF6510" w:rsidRPr="00DF6510" w:rsidRDefault="00DF6510" w:rsidP="00DF6510">
            <w:pPr>
              <w:spacing w:after="0" w:line="240" w:lineRule="auto"/>
              <w:jc w:val="center"/>
              <w:rPr>
                <w:rFonts w:ascii="Times New Roman" w:hAnsi="Times New Roman" w:cs="Times New Roman"/>
                <w:sz w:val="20"/>
                <w:szCs w:val="20"/>
              </w:rPr>
            </w:pPr>
            <w:r w:rsidRPr="00DF6510">
              <w:rPr>
                <w:rFonts w:ascii="Times New Roman" w:hAnsi="Times New Roman" w:cs="Times New Roman"/>
                <w:sz w:val="20"/>
                <w:szCs w:val="20"/>
              </w:rPr>
              <w:t>-</w:t>
            </w:r>
          </w:p>
        </w:tc>
      </w:tr>
      <w:tr w:rsidR="00DF6510" w:rsidRPr="00DF6510" w:rsidTr="00DF6510">
        <w:tblPrEx>
          <w:tblLook w:val="00A0" w:firstRow="1" w:lastRow="0" w:firstColumn="1" w:lastColumn="0" w:noHBand="0" w:noVBand="0"/>
        </w:tblPrEx>
        <w:trPr>
          <w:trHeight w:val="125"/>
        </w:trPr>
        <w:tc>
          <w:tcPr>
            <w:tcW w:w="567" w:type="dxa"/>
            <w:tcBorders>
              <w:bottom w:val="single" w:sz="4" w:space="0" w:color="auto"/>
            </w:tcBorders>
          </w:tcPr>
          <w:p w:rsidR="00DF6510" w:rsidRPr="00DF6510" w:rsidRDefault="00DF6510" w:rsidP="00DF6510">
            <w:pPr>
              <w:spacing w:after="0" w:line="240" w:lineRule="auto"/>
              <w:rPr>
                <w:rFonts w:ascii="Times New Roman" w:hAnsi="Times New Roman" w:cs="Times New Roman"/>
                <w:sz w:val="20"/>
                <w:szCs w:val="20"/>
              </w:rPr>
            </w:pPr>
          </w:p>
        </w:tc>
        <w:tc>
          <w:tcPr>
            <w:tcW w:w="4536" w:type="dxa"/>
            <w:tcBorders>
              <w:bottom w:val="single" w:sz="4" w:space="0" w:color="auto"/>
            </w:tcBorders>
          </w:tcPr>
          <w:p w:rsidR="00DF6510" w:rsidRPr="00DF6510" w:rsidRDefault="00DF6510" w:rsidP="00DF6510">
            <w:pPr>
              <w:spacing w:after="0" w:line="240" w:lineRule="auto"/>
              <w:rPr>
                <w:rFonts w:ascii="Times New Roman" w:hAnsi="Times New Roman" w:cs="Times New Roman"/>
                <w:sz w:val="20"/>
                <w:szCs w:val="20"/>
              </w:rPr>
            </w:pPr>
            <w:r w:rsidRPr="00DF6510">
              <w:rPr>
                <w:rFonts w:ascii="Times New Roman" w:hAnsi="Times New Roman" w:cs="Times New Roman"/>
                <w:sz w:val="20"/>
                <w:szCs w:val="20"/>
              </w:rPr>
              <w:t>Итого за 2021 год</w:t>
            </w:r>
          </w:p>
        </w:tc>
        <w:tc>
          <w:tcPr>
            <w:tcW w:w="1701" w:type="dxa"/>
            <w:tcBorders>
              <w:bottom w:val="single" w:sz="4" w:space="0" w:color="auto"/>
            </w:tcBorders>
            <w:vAlign w:val="center"/>
          </w:tcPr>
          <w:p w:rsidR="00DF6510" w:rsidRPr="00DF6510" w:rsidRDefault="00DF6510" w:rsidP="00DF6510">
            <w:pPr>
              <w:spacing w:after="0" w:line="240" w:lineRule="auto"/>
              <w:jc w:val="center"/>
              <w:rPr>
                <w:rFonts w:ascii="Times New Roman" w:hAnsi="Times New Roman" w:cs="Times New Roman"/>
                <w:sz w:val="20"/>
                <w:szCs w:val="20"/>
              </w:rPr>
            </w:pPr>
          </w:p>
        </w:tc>
        <w:tc>
          <w:tcPr>
            <w:tcW w:w="2835" w:type="dxa"/>
            <w:tcBorders>
              <w:bottom w:val="single" w:sz="4" w:space="0" w:color="auto"/>
            </w:tcBorders>
            <w:vAlign w:val="center"/>
          </w:tcPr>
          <w:p w:rsidR="00DF6510" w:rsidRPr="00DF6510" w:rsidRDefault="00DF6510" w:rsidP="00DF6510">
            <w:pPr>
              <w:spacing w:after="0" w:line="240" w:lineRule="auto"/>
              <w:jc w:val="center"/>
              <w:rPr>
                <w:rFonts w:ascii="Times New Roman" w:hAnsi="Times New Roman" w:cs="Times New Roman"/>
                <w:sz w:val="20"/>
                <w:szCs w:val="20"/>
              </w:rPr>
            </w:pPr>
          </w:p>
        </w:tc>
      </w:tr>
    </w:tbl>
    <w:p w:rsidR="00DF6510" w:rsidRPr="00DF6510" w:rsidRDefault="00DF6510" w:rsidP="00DF6510">
      <w:pPr>
        <w:widowControl w:val="0"/>
        <w:spacing w:after="0" w:line="240" w:lineRule="auto"/>
        <w:jc w:val="center"/>
        <w:rPr>
          <w:rFonts w:ascii="Times New Roman" w:hAnsi="Times New Roman" w:cs="Times New Roman"/>
          <w:sz w:val="24"/>
          <w:szCs w:val="24"/>
        </w:rPr>
      </w:pPr>
      <w:r w:rsidRPr="00DF6510">
        <w:rPr>
          <w:rFonts w:ascii="Times New Roman" w:hAnsi="Times New Roman" w:cs="Times New Roman"/>
          <w:sz w:val="24"/>
          <w:szCs w:val="24"/>
        </w:rPr>
        <w:t xml:space="preserve">Раздел </w:t>
      </w:r>
      <w:r w:rsidRPr="00DF6510">
        <w:rPr>
          <w:rFonts w:ascii="Times New Roman" w:hAnsi="Times New Roman" w:cs="Times New Roman"/>
          <w:sz w:val="24"/>
          <w:szCs w:val="24"/>
          <w:lang w:val="en-US"/>
        </w:rPr>
        <w:t>III</w:t>
      </w:r>
      <w:r w:rsidRPr="00DF6510">
        <w:rPr>
          <w:rFonts w:ascii="Times New Roman" w:hAnsi="Times New Roman" w:cs="Times New Roman"/>
          <w:sz w:val="24"/>
          <w:szCs w:val="24"/>
        </w:rPr>
        <w:t>.</w:t>
      </w:r>
    </w:p>
    <w:p w:rsidR="00DF6510" w:rsidRPr="00DF6510" w:rsidRDefault="00DF6510" w:rsidP="00DF6510">
      <w:pPr>
        <w:widowControl w:val="0"/>
        <w:spacing w:after="0" w:line="240" w:lineRule="auto"/>
        <w:ind w:firstLine="567"/>
        <w:jc w:val="both"/>
        <w:rPr>
          <w:rFonts w:ascii="Times New Roman" w:hAnsi="Times New Roman" w:cs="Times New Roman"/>
          <w:sz w:val="24"/>
          <w:szCs w:val="24"/>
        </w:rPr>
      </w:pPr>
      <w:r w:rsidRPr="00DF6510">
        <w:rPr>
          <w:rFonts w:ascii="Times New Roman" w:hAnsi="Times New Roman" w:cs="Times New Roman"/>
          <w:sz w:val="24"/>
          <w:szCs w:val="24"/>
        </w:rPr>
        <w:t xml:space="preserve"> Планируемый объем обрабатываемых, обезвреживаемых и размещаем</w:t>
      </w:r>
      <w:r>
        <w:rPr>
          <w:rFonts w:ascii="Times New Roman" w:hAnsi="Times New Roman" w:cs="Times New Roman"/>
          <w:sz w:val="24"/>
          <w:szCs w:val="24"/>
        </w:rPr>
        <w:t>ых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134"/>
        <w:gridCol w:w="709"/>
        <w:gridCol w:w="709"/>
        <w:gridCol w:w="708"/>
      </w:tblGrid>
      <w:tr w:rsidR="00DF6510" w:rsidRPr="00DF6510" w:rsidTr="00DF6510">
        <w:trPr>
          <w:trHeight w:val="125"/>
        </w:trPr>
        <w:tc>
          <w:tcPr>
            <w:tcW w:w="567"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 п/п</w:t>
            </w:r>
          </w:p>
        </w:tc>
        <w:tc>
          <w:tcPr>
            <w:tcW w:w="5812"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Показатели производственной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Единицы измерения</w:t>
            </w:r>
          </w:p>
        </w:tc>
        <w:tc>
          <w:tcPr>
            <w:tcW w:w="709"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pacing w:val="7"/>
                <w:sz w:val="20"/>
                <w:szCs w:val="20"/>
              </w:rPr>
              <w:t>2019 год</w:t>
            </w:r>
          </w:p>
        </w:tc>
        <w:tc>
          <w:tcPr>
            <w:tcW w:w="709"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DF6510">
              <w:rPr>
                <w:rFonts w:ascii="Times New Roman" w:hAnsi="Times New Roman" w:cs="Times New Roman"/>
                <w:spacing w:val="7"/>
                <w:sz w:val="20"/>
                <w:szCs w:val="20"/>
              </w:rPr>
              <w:t>2020 год</w:t>
            </w:r>
          </w:p>
        </w:tc>
        <w:tc>
          <w:tcPr>
            <w:tcW w:w="708"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DF6510">
              <w:rPr>
                <w:rFonts w:ascii="Times New Roman" w:hAnsi="Times New Roman" w:cs="Times New Roman"/>
                <w:spacing w:val="7"/>
                <w:sz w:val="20"/>
                <w:szCs w:val="20"/>
              </w:rPr>
              <w:t>2021 год</w:t>
            </w:r>
          </w:p>
        </w:tc>
      </w:tr>
      <w:tr w:rsidR="00DF6510" w:rsidRPr="00DF6510" w:rsidTr="00DF6510">
        <w:trPr>
          <w:trHeight w:val="125"/>
        </w:trPr>
        <w:tc>
          <w:tcPr>
            <w:tcW w:w="567"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1</w:t>
            </w:r>
          </w:p>
        </w:tc>
        <w:tc>
          <w:tcPr>
            <w:tcW w:w="5812"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6</w:t>
            </w:r>
          </w:p>
        </w:tc>
      </w:tr>
      <w:tr w:rsidR="00DF6510" w:rsidRPr="00DF6510" w:rsidTr="00DF6510">
        <w:trPr>
          <w:trHeight w:val="125"/>
        </w:trPr>
        <w:tc>
          <w:tcPr>
            <w:tcW w:w="6379" w:type="dxa"/>
            <w:gridSpan w:val="2"/>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r w:rsidRPr="00DF6510">
              <w:rPr>
                <w:rFonts w:ascii="Times New Roman" w:hAnsi="Times New Roman" w:cs="Times New Roman"/>
                <w:sz w:val="20"/>
                <w:szCs w:val="20"/>
              </w:rPr>
              <w:t>1.Захоронение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p>
        </w:tc>
      </w:tr>
      <w:tr w:rsidR="00DF6510" w:rsidRPr="00DF6510" w:rsidTr="00DF6510">
        <w:trPr>
          <w:trHeight w:val="125"/>
        </w:trPr>
        <w:tc>
          <w:tcPr>
            <w:tcW w:w="567"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p>
        </w:tc>
        <w:tc>
          <w:tcPr>
            <w:tcW w:w="5812"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r w:rsidRPr="00DF6510">
              <w:rPr>
                <w:rFonts w:ascii="Times New Roman" w:hAnsi="Times New Roman" w:cs="Times New Roman"/>
                <w:sz w:val="20"/>
                <w:szCs w:val="20"/>
              </w:rPr>
              <w:t xml:space="preserve">Планируемая масса захоронения  твердых коммунальных </w:t>
            </w:r>
            <w:r w:rsidRPr="00DF6510">
              <w:rPr>
                <w:rFonts w:ascii="Times New Roman" w:hAnsi="Times New Roman" w:cs="Times New Roman"/>
                <w:sz w:val="20"/>
                <w:szCs w:val="20"/>
              </w:rPr>
              <w:lastRenderedPageBreak/>
              <w:t>отходов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lastRenderedPageBreak/>
              <w:t>тыс. тонн</w:t>
            </w:r>
          </w:p>
        </w:tc>
        <w:tc>
          <w:tcPr>
            <w:tcW w:w="709" w:type="dxa"/>
            <w:tcBorders>
              <w:top w:val="single" w:sz="4" w:space="0" w:color="auto"/>
              <w:left w:val="single" w:sz="4" w:space="0" w:color="auto"/>
              <w:bottom w:val="single" w:sz="4" w:space="0" w:color="auto"/>
              <w:right w:val="single" w:sz="4" w:space="0" w:color="auto"/>
            </w:tcBorders>
            <w:vAlign w:val="center"/>
            <w:hideMark/>
          </w:tcPr>
          <w:p w:rsidR="00DF6510" w:rsidRPr="00DF6510" w:rsidRDefault="00DF6510" w:rsidP="00DF6510">
            <w:pPr>
              <w:spacing w:after="0" w:line="240" w:lineRule="auto"/>
              <w:jc w:val="center"/>
              <w:rPr>
                <w:rFonts w:ascii="Times New Roman" w:hAnsi="Times New Roman" w:cs="Times New Roman"/>
                <w:sz w:val="20"/>
                <w:szCs w:val="20"/>
              </w:rPr>
            </w:pPr>
            <w:r w:rsidRPr="00DF6510">
              <w:rPr>
                <w:rFonts w:ascii="Times New Roman" w:hAnsi="Times New Roman" w:cs="Times New Roman"/>
                <w:sz w:val="20"/>
                <w:szCs w:val="20"/>
              </w:rPr>
              <w:t>4,7</w:t>
            </w:r>
          </w:p>
        </w:tc>
        <w:tc>
          <w:tcPr>
            <w:tcW w:w="709" w:type="dxa"/>
            <w:tcBorders>
              <w:top w:val="single" w:sz="4" w:space="0" w:color="auto"/>
              <w:left w:val="single" w:sz="4" w:space="0" w:color="auto"/>
              <w:bottom w:val="single" w:sz="4" w:space="0" w:color="auto"/>
              <w:right w:val="single" w:sz="4" w:space="0" w:color="auto"/>
            </w:tcBorders>
            <w:vAlign w:val="center"/>
            <w:hideMark/>
          </w:tcPr>
          <w:p w:rsidR="00DF6510" w:rsidRPr="00DF6510" w:rsidRDefault="00DF6510" w:rsidP="00DF6510">
            <w:pPr>
              <w:spacing w:after="0" w:line="240" w:lineRule="auto"/>
              <w:jc w:val="center"/>
              <w:rPr>
                <w:rFonts w:ascii="Times New Roman" w:hAnsi="Times New Roman" w:cs="Times New Roman"/>
                <w:sz w:val="20"/>
                <w:szCs w:val="20"/>
              </w:rPr>
            </w:pPr>
            <w:r w:rsidRPr="00DF6510">
              <w:rPr>
                <w:rFonts w:ascii="Times New Roman" w:hAnsi="Times New Roman" w:cs="Times New Roman"/>
                <w:sz w:val="20"/>
                <w:szCs w:val="20"/>
              </w:rPr>
              <w:t>4,7</w:t>
            </w:r>
          </w:p>
        </w:tc>
        <w:tc>
          <w:tcPr>
            <w:tcW w:w="708" w:type="dxa"/>
            <w:tcBorders>
              <w:top w:val="single" w:sz="4" w:space="0" w:color="auto"/>
              <w:left w:val="single" w:sz="4" w:space="0" w:color="auto"/>
              <w:bottom w:val="single" w:sz="4" w:space="0" w:color="auto"/>
              <w:right w:val="single" w:sz="4" w:space="0" w:color="auto"/>
            </w:tcBorders>
            <w:vAlign w:val="center"/>
            <w:hideMark/>
          </w:tcPr>
          <w:p w:rsidR="00DF6510" w:rsidRPr="00DF6510" w:rsidRDefault="00DF6510" w:rsidP="00DF6510">
            <w:pPr>
              <w:spacing w:after="0" w:line="240" w:lineRule="auto"/>
              <w:jc w:val="center"/>
              <w:rPr>
                <w:rFonts w:ascii="Times New Roman" w:hAnsi="Times New Roman" w:cs="Times New Roman"/>
                <w:sz w:val="20"/>
                <w:szCs w:val="20"/>
              </w:rPr>
            </w:pPr>
            <w:r w:rsidRPr="00DF6510">
              <w:rPr>
                <w:rFonts w:ascii="Times New Roman" w:hAnsi="Times New Roman" w:cs="Times New Roman"/>
                <w:sz w:val="20"/>
                <w:szCs w:val="20"/>
              </w:rPr>
              <w:t>4,7</w:t>
            </w:r>
          </w:p>
        </w:tc>
      </w:tr>
    </w:tbl>
    <w:p w:rsidR="00DF6510" w:rsidRPr="00DF6510" w:rsidRDefault="00DF6510" w:rsidP="00DF6510">
      <w:pPr>
        <w:widowControl w:val="0"/>
        <w:spacing w:after="0" w:line="240" w:lineRule="auto"/>
        <w:jc w:val="center"/>
        <w:rPr>
          <w:rFonts w:ascii="Times New Roman" w:hAnsi="Times New Roman" w:cs="Times New Roman"/>
          <w:sz w:val="24"/>
          <w:szCs w:val="24"/>
        </w:rPr>
      </w:pPr>
      <w:r w:rsidRPr="00DF6510">
        <w:rPr>
          <w:rFonts w:ascii="Times New Roman" w:hAnsi="Times New Roman" w:cs="Times New Roman"/>
          <w:sz w:val="24"/>
          <w:szCs w:val="24"/>
        </w:rPr>
        <w:lastRenderedPageBreak/>
        <w:t xml:space="preserve">Раздел </w:t>
      </w:r>
      <w:r w:rsidRPr="00DF6510">
        <w:rPr>
          <w:rFonts w:ascii="Times New Roman" w:hAnsi="Times New Roman" w:cs="Times New Roman"/>
          <w:sz w:val="24"/>
          <w:szCs w:val="24"/>
          <w:lang w:val="en-US"/>
        </w:rPr>
        <w:t>IV</w:t>
      </w:r>
      <w:r w:rsidRPr="00DF6510">
        <w:rPr>
          <w:rFonts w:ascii="Times New Roman" w:hAnsi="Times New Roman" w:cs="Times New Roman"/>
          <w:sz w:val="24"/>
          <w:szCs w:val="24"/>
        </w:rPr>
        <w:t>.</w:t>
      </w:r>
    </w:p>
    <w:p w:rsidR="00DF6510" w:rsidRPr="00DF6510" w:rsidRDefault="00DF6510" w:rsidP="00DF6510">
      <w:pPr>
        <w:widowControl w:val="0"/>
        <w:spacing w:after="0" w:line="240" w:lineRule="auto"/>
        <w:ind w:firstLine="709"/>
        <w:jc w:val="both"/>
        <w:rPr>
          <w:rFonts w:ascii="Times New Roman" w:hAnsi="Times New Roman" w:cs="Times New Roman"/>
          <w:sz w:val="24"/>
          <w:szCs w:val="24"/>
        </w:rPr>
      </w:pPr>
      <w:r w:rsidRPr="00DF6510">
        <w:rPr>
          <w:rFonts w:ascii="Times New Roman" w:hAnsi="Times New Roman" w:cs="Times New Roman"/>
          <w:sz w:val="24"/>
          <w:szCs w:val="24"/>
        </w:rPr>
        <w:t xml:space="preserve"> Объем финансовых потребностей, необходимых для реализации производственной программы</w:t>
      </w:r>
      <w:r>
        <w:rPr>
          <w:rFonts w:ascii="Times New Roman" w:hAnsi="Times New Roman" w:cs="Times New Roman"/>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705"/>
        <w:gridCol w:w="1418"/>
        <w:gridCol w:w="992"/>
        <w:gridCol w:w="992"/>
        <w:gridCol w:w="992"/>
      </w:tblGrid>
      <w:tr w:rsidR="00DF6510" w:rsidRPr="00DF6510" w:rsidTr="00DF6510">
        <w:trPr>
          <w:trHeight w:val="125"/>
        </w:trPr>
        <w:tc>
          <w:tcPr>
            <w:tcW w:w="540"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 п/п</w:t>
            </w:r>
          </w:p>
        </w:tc>
        <w:tc>
          <w:tcPr>
            <w:tcW w:w="4705"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Показатели производственной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Единицы измерения</w:t>
            </w:r>
          </w:p>
        </w:tc>
        <w:tc>
          <w:tcPr>
            <w:tcW w:w="992"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pacing w:val="7"/>
                <w:sz w:val="20"/>
                <w:szCs w:val="20"/>
              </w:rPr>
              <w:t>2019 год</w:t>
            </w:r>
          </w:p>
        </w:tc>
        <w:tc>
          <w:tcPr>
            <w:tcW w:w="992"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DF6510">
              <w:rPr>
                <w:rFonts w:ascii="Times New Roman" w:hAnsi="Times New Roman" w:cs="Times New Roman"/>
                <w:spacing w:val="7"/>
                <w:sz w:val="20"/>
                <w:szCs w:val="20"/>
              </w:rPr>
              <w:t>2020 год</w:t>
            </w:r>
          </w:p>
        </w:tc>
        <w:tc>
          <w:tcPr>
            <w:tcW w:w="992"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DF6510">
              <w:rPr>
                <w:rFonts w:ascii="Times New Roman" w:hAnsi="Times New Roman" w:cs="Times New Roman"/>
                <w:spacing w:val="7"/>
                <w:sz w:val="20"/>
                <w:szCs w:val="20"/>
              </w:rPr>
              <w:t>2021 год</w:t>
            </w:r>
          </w:p>
        </w:tc>
      </w:tr>
      <w:tr w:rsidR="00DF6510" w:rsidRPr="00DF6510" w:rsidTr="00DF6510">
        <w:trPr>
          <w:trHeight w:val="125"/>
        </w:trPr>
        <w:tc>
          <w:tcPr>
            <w:tcW w:w="540"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1</w:t>
            </w:r>
          </w:p>
        </w:tc>
        <w:tc>
          <w:tcPr>
            <w:tcW w:w="4705"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6</w:t>
            </w:r>
          </w:p>
        </w:tc>
      </w:tr>
      <w:tr w:rsidR="00DF6510" w:rsidRPr="00DF6510" w:rsidTr="00DF6510">
        <w:trPr>
          <w:trHeight w:val="125"/>
        </w:trPr>
        <w:tc>
          <w:tcPr>
            <w:tcW w:w="5245" w:type="dxa"/>
            <w:gridSpan w:val="2"/>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r w:rsidRPr="00DF6510">
              <w:rPr>
                <w:rFonts w:ascii="Times New Roman" w:hAnsi="Times New Roman" w:cs="Times New Roman"/>
                <w:sz w:val="20"/>
                <w:szCs w:val="20"/>
              </w:rPr>
              <w:t>Захоронение твердых коммунальных отходов</w:t>
            </w:r>
          </w:p>
        </w:tc>
        <w:tc>
          <w:tcPr>
            <w:tcW w:w="1418" w:type="dxa"/>
            <w:tcBorders>
              <w:top w:val="single" w:sz="4" w:space="0" w:color="auto"/>
              <w:left w:val="single" w:sz="4" w:space="0" w:color="auto"/>
              <w:bottom w:val="single" w:sz="4" w:space="0" w:color="auto"/>
              <w:right w:val="single" w:sz="4" w:space="0" w:color="auto"/>
            </w:tcBorders>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DF6510" w:rsidRPr="00DF6510" w:rsidTr="00DF6510">
        <w:trPr>
          <w:trHeight w:val="125"/>
        </w:trPr>
        <w:tc>
          <w:tcPr>
            <w:tcW w:w="540" w:type="dxa"/>
            <w:tcBorders>
              <w:top w:val="single" w:sz="4" w:space="0" w:color="auto"/>
              <w:left w:val="single" w:sz="4" w:space="0" w:color="auto"/>
              <w:bottom w:val="single" w:sz="4" w:space="0" w:color="auto"/>
              <w:right w:val="single" w:sz="4" w:space="0" w:color="auto"/>
            </w:tcBorders>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p>
        </w:tc>
        <w:tc>
          <w:tcPr>
            <w:tcW w:w="4705"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r w:rsidRPr="00DF6510">
              <w:rPr>
                <w:rFonts w:ascii="Times New Roman" w:hAnsi="Times New Roman" w:cs="Times New Roman"/>
                <w:sz w:val="20"/>
                <w:szCs w:val="20"/>
              </w:rPr>
              <w:t>Сумма финансовых потребностей в год</w:t>
            </w:r>
          </w:p>
        </w:tc>
        <w:tc>
          <w:tcPr>
            <w:tcW w:w="1418"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r w:rsidRPr="00DF6510">
              <w:rPr>
                <w:rFonts w:ascii="Times New Roman" w:hAnsi="Times New Roman" w:cs="Times New Roman"/>
                <w:sz w:val="20"/>
                <w:szCs w:val="20"/>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DF6510" w:rsidRPr="00DF6510" w:rsidRDefault="00DF6510" w:rsidP="00DF6510">
            <w:pPr>
              <w:spacing w:after="0" w:line="240" w:lineRule="auto"/>
              <w:jc w:val="center"/>
              <w:rPr>
                <w:rFonts w:ascii="Times New Roman" w:hAnsi="Times New Roman" w:cs="Times New Roman"/>
                <w:sz w:val="20"/>
                <w:szCs w:val="20"/>
              </w:rPr>
            </w:pPr>
            <w:r w:rsidRPr="00DF6510">
              <w:rPr>
                <w:rFonts w:ascii="Times New Roman" w:hAnsi="Times New Roman" w:cs="Times New Roman"/>
                <w:sz w:val="20"/>
                <w:szCs w:val="20"/>
              </w:rPr>
              <w:t>5407,40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F6510" w:rsidRPr="00DF6510" w:rsidRDefault="00DF6510" w:rsidP="00DF6510">
            <w:pPr>
              <w:spacing w:after="0" w:line="240" w:lineRule="auto"/>
              <w:jc w:val="center"/>
              <w:rPr>
                <w:rFonts w:ascii="Times New Roman" w:hAnsi="Times New Roman" w:cs="Times New Roman"/>
                <w:sz w:val="20"/>
                <w:szCs w:val="20"/>
              </w:rPr>
            </w:pPr>
            <w:r w:rsidRPr="00DF6510">
              <w:rPr>
                <w:rFonts w:ascii="Times New Roman" w:hAnsi="Times New Roman" w:cs="Times New Roman"/>
                <w:sz w:val="20"/>
                <w:szCs w:val="20"/>
              </w:rPr>
              <w:t>5458,01</w:t>
            </w:r>
          </w:p>
        </w:tc>
        <w:tc>
          <w:tcPr>
            <w:tcW w:w="992" w:type="dxa"/>
            <w:tcBorders>
              <w:top w:val="single" w:sz="4" w:space="0" w:color="auto"/>
              <w:left w:val="single" w:sz="4" w:space="0" w:color="auto"/>
              <w:bottom w:val="single" w:sz="4" w:space="0" w:color="auto"/>
              <w:right w:val="single" w:sz="4" w:space="0" w:color="auto"/>
            </w:tcBorders>
            <w:vAlign w:val="center"/>
            <w:hideMark/>
          </w:tcPr>
          <w:p w:rsidR="00DF6510" w:rsidRPr="00DF6510" w:rsidRDefault="00DF6510" w:rsidP="00DF6510">
            <w:pPr>
              <w:spacing w:after="0" w:line="240" w:lineRule="auto"/>
              <w:jc w:val="center"/>
              <w:rPr>
                <w:rFonts w:ascii="Times New Roman" w:hAnsi="Times New Roman" w:cs="Times New Roman"/>
                <w:sz w:val="20"/>
                <w:szCs w:val="20"/>
              </w:rPr>
            </w:pPr>
            <w:r w:rsidRPr="00DF6510">
              <w:rPr>
                <w:rFonts w:ascii="Times New Roman" w:hAnsi="Times New Roman" w:cs="Times New Roman"/>
                <w:sz w:val="20"/>
                <w:szCs w:val="20"/>
              </w:rPr>
              <w:t>5573,43</w:t>
            </w:r>
          </w:p>
        </w:tc>
      </w:tr>
    </w:tbl>
    <w:p w:rsidR="00DF6510" w:rsidRPr="00DF6510" w:rsidRDefault="00DF6510" w:rsidP="00DF6510">
      <w:pPr>
        <w:widowControl w:val="0"/>
        <w:spacing w:after="0" w:line="240" w:lineRule="auto"/>
        <w:jc w:val="center"/>
        <w:rPr>
          <w:rFonts w:ascii="Times New Roman" w:hAnsi="Times New Roman" w:cs="Times New Roman"/>
          <w:sz w:val="24"/>
          <w:szCs w:val="24"/>
        </w:rPr>
      </w:pPr>
      <w:r w:rsidRPr="00DF6510">
        <w:rPr>
          <w:rFonts w:ascii="Times New Roman" w:hAnsi="Times New Roman" w:cs="Times New Roman"/>
          <w:sz w:val="24"/>
          <w:szCs w:val="24"/>
        </w:rPr>
        <w:t xml:space="preserve">Раздел </w:t>
      </w:r>
      <w:r w:rsidRPr="00DF6510">
        <w:rPr>
          <w:rFonts w:ascii="Times New Roman" w:hAnsi="Times New Roman" w:cs="Times New Roman"/>
          <w:sz w:val="24"/>
          <w:szCs w:val="24"/>
          <w:lang w:val="en-US"/>
        </w:rPr>
        <w:t>V</w:t>
      </w:r>
      <w:r w:rsidRPr="00DF6510">
        <w:rPr>
          <w:rFonts w:ascii="Times New Roman" w:hAnsi="Times New Roman" w:cs="Times New Roman"/>
          <w:sz w:val="24"/>
          <w:szCs w:val="24"/>
        </w:rPr>
        <w:t xml:space="preserve">. </w:t>
      </w:r>
    </w:p>
    <w:p w:rsidR="00DF6510" w:rsidRPr="00DF6510" w:rsidRDefault="00DF6510" w:rsidP="00DF6510">
      <w:pPr>
        <w:widowControl w:val="0"/>
        <w:spacing w:after="0" w:line="240" w:lineRule="auto"/>
        <w:ind w:firstLine="709"/>
        <w:jc w:val="both"/>
        <w:rPr>
          <w:rFonts w:ascii="Times New Roman" w:hAnsi="Times New Roman" w:cs="Times New Roman"/>
          <w:sz w:val="24"/>
          <w:szCs w:val="24"/>
        </w:rPr>
      </w:pPr>
      <w:r w:rsidRPr="00DF6510">
        <w:rPr>
          <w:rFonts w:ascii="Times New Roman" w:hAnsi="Times New Roman" w:cs="Times New Roman"/>
          <w:sz w:val="24"/>
          <w:szCs w:val="24"/>
        </w:rPr>
        <w:t>Плановые и фактические значения показателей эффективности объектов обработки, обезвреживания, захоронения твердых коммунальных отходов</w:t>
      </w:r>
      <w:r>
        <w:rPr>
          <w:rFonts w:ascii="Times New Roman" w:hAnsi="Times New Roman" w:cs="Times New Roman"/>
          <w:sz w:val="24"/>
          <w:szCs w:val="24"/>
        </w:rPr>
        <w:t>:</w:t>
      </w:r>
    </w:p>
    <w:p w:rsidR="00DF6510" w:rsidRPr="00DF6510" w:rsidRDefault="00DF6510" w:rsidP="00DF6510">
      <w:pPr>
        <w:widowControl w:val="0"/>
        <w:spacing w:after="0" w:line="240" w:lineRule="auto"/>
        <w:ind w:firstLine="709"/>
        <w:jc w:val="both"/>
        <w:rPr>
          <w:rFonts w:ascii="Times New Roman" w:hAnsi="Times New Roman" w:cs="Times New Roman"/>
          <w:sz w:val="24"/>
          <w:szCs w:val="24"/>
        </w:rPr>
      </w:pPr>
      <w:r w:rsidRPr="00DF6510">
        <w:rPr>
          <w:rFonts w:ascii="Times New Roman" w:hAnsi="Times New Roman" w:cs="Times New Roman"/>
          <w:sz w:val="24"/>
          <w:szCs w:val="24"/>
        </w:rPr>
        <w:t>5.1. Фактические значения показателей эффективности объектов захоронения твердых коммунальных отходов</w:t>
      </w:r>
    </w:p>
    <w:p w:rsidR="00DF6510" w:rsidRPr="00DF6510" w:rsidRDefault="00DF6510" w:rsidP="00DF6510">
      <w:pPr>
        <w:widowControl w:val="0"/>
        <w:tabs>
          <w:tab w:val="left" w:pos="567"/>
        </w:tabs>
        <w:spacing w:after="0" w:line="240" w:lineRule="auto"/>
        <w:ind w:firstLine="709"/>
        <w:jc w:val="both"/>
        <w:rPr>
          <w:rFonts w:ascii="Times New Roman" w:hAnsi="Times New Roman" w:cs="Times New Roman"/>
          <w:sz w:val="24"/>
          <w:szCs w:val="24"/>
        </w:rPr>
      </w:pPr>
      <w:r w:rsidRPr="00DF6510">
        <w:rPr>
          <w:rFonts w:ascii="Times New Roman" w:hAnsi="Times New Roman" w:cs="Times New Roman"/>
          <w:sz w:val="24"/>
          <w:szCs w:val="24"/>
        </w:rPr>
        <w:t>Фактические значения показателей эффективности объектов захоронения, обработки, обезвреживания твердых коммунальных отходов за 2017 год отсутствуют  ввиду того, что регулируемая деятельность по захоронению, обработке, обезвреживанию твердых коммунальных отходов в 2017 году организацией</w:t>
      </w:r>
      <w:r>
        <w:rPr>
          <w:rFonts w:ascii="Times New Roman" w:hAnsi="Times New Roman" w:cs="Times New Roman"/>
          <w:sz w:val="24"/>
          <w:szCs w:val="24"/>
        </w:rPr>
        <w:t xml:space="preserve"> </w:t>
      </w:r>
      <w:r w:rsidRPr="00DF6510">
        <w:rPr>
          <w:rFonts w:ascii="Times New Roman" w:hAnsi="Times New Roman" w:cs="Times New Roman"/>
          <w:sz w:val="24"/>
          <w:szCs w:val="24"/>
        </w:rPr>
        <w:t>не осуществлялась.</w:t>
      </w:r>
    </w:p>
    <w:p w:rsidR="00DF6510" w:rsidRPr="00DF6510" w:rsidRDefault="00DF6510" w:rsidP="00DF6510">
      <w:pPr>
        <w:widowControl w:val="0"/>
        <w:tabs>
          <w:tab w:val="left" w:pos="567"/>
        </w:tabs>
        <w:spacing w:after="0" w:line="240" w:lineRule="auto"/>
        <w:ind w:firstLine="709"/>
        <w:jc w:val="both"/>
        <w:rPr>
          <w:rFonts w:ascii="Times New Roman" w:hAnsi="Times New Roman" w:cs="Times New Roman"/>
          <w:sz w:val="24"/>
          <w:szCs w:val="24"/>
        </w:rPr>
      </w:pPr>
      <w:r w:rsidRPr="00DF6510">
        <w:rPr>
          <w:rFonts w:ascii="Times New Roman" w:hAnsi="Times New Roman" w:cs="Times New Roman"/>
          <w:sz w:val="24"/>
          <w:szCs w:val="24"/>
        </w:rPr>
        <w:t>5.2. Плановые значения показателей эффективности объектов обработки, обезвреживания, захоронения твердых коммунальных отходов</w:t>
      </w:r>
      <w:r w:rsidR="00AF00F3">
        <w:rPr>
          <w:rFonts w:ascii="Times New Roman" w:hAnsi="Times New Roman" w:cs="Times New Roman"/>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893"/>
        <w:gridCol w:w="1227"/>
        <w:gridCol w:w="616"/>
        <w:gridCol w:w="709"/>
        <w:gridCol w:w="708"/>
      </w:tblGrid>
      <w:tr w:rsidR="00DF6510" w:rsidRPr="00DF6510" w:rsidTr="007B7E13">
        <w:trPr>
          <w:trHeight w:val="125"/>
        </w:trPr>
        <w:tc>
          <w:tcPr>
            <w:tcW w:w="486"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 п/п</w:t>
            </w:r>
          </w:p>
        </w:tc>
        <w:tc>
          <w:tcPr>
            <w:tcW w:w="5893"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Наименование показателя</w:t>
            </w:r>
          </w:p>
        </w:tc>
        <w:tc>
          <w:tcPr>
            <w:tcW w:w="1227"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Единицы измерения</w:t>
            </w:r>
          </w:p>
        </w:tc>
        <w:tc>
          <w:tcPr>
            <w:tcW w:w="616"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2019 год</w:t>
            </w:r>
          </w:p>
        </w:tc>
        <w:tc>
          <w:tcPr>
            <w:tcW w:w="709"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2020 год</w:t>
            </w:r>
          </w:p>
        </w:tc>
        <w:tc>
          <w:tcPr>
            <w:tcW w:w="708"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2021 год</w:t>
            </w:r>
          </w:p>
        </w:tc>
      </w:tr>
      <w:tr w:rsidR="00DF6510" w:rsidRPr="00DF6510" w:rsidTr="007B7E13">
        <w:trPr>
          <w:trHeight w:val="125"/>
        </w:trPr>
        <w:tc>
          <w:tcPr>
            <w:tcW w:w="486"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1</w:t>
            </w:r>
          </w:p>
        </w:tc>
        <w:tc>
          <w:tcPr>
            <w:tcW w:w="5893"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2</w:t>
            </w:r>
          </w:p>
        </w:tc>
        <w:tc>
          <w:tcPr>
            <w:tcW w:w="1227"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3</w:t>
            </w:r>
          </w:p>
        </w:tc>
        <w:tc>
          <w:tcPr>
            <w:tcW w:w="616"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6</w:t>
            </w:r>
          </w:p>
        </w:tc>
      </w:tr>
      <w:tr w:rsidR="00DF6510" w:rsidRPr="00DF6510" w:rsidTr="007B7E13">
        <w:trPr>
          <w:trHeight w:val="125"/>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r w:rsidRPr="00DF6510">
              <w:rPr>
                <w:rFonts w:ascii="Times New Roman" w:hAnsi="Times New Roman" w:cs="Times New Roman"/>
                <w:sz w:val="20"/>
                <w:szCs w:val="20"/>
              </w:rPr>
              <w:t>Захоронение твердых коммунальных отходов</w:t>
            </w:r>
          </w:p>
        </w:tc>
        <w:tc>
          <w:tcPr>
            <w:tcW w:w="1227" w:type="dxa"/>
            <w:tcBorders>
              <w:top w:val="single" w:sz="4" w:space="0" w:color="auto"/>
              <w:left w:val="single" w:sz="4" w:space="0" w:color="auto"/>
              <w:bottom w:val="single" w:sz="4" w:space="0" w:color="auto"/>
              <w:right w:val="single" w:sz="4" w:space="0" w:color="auto"/>
            </w:tcBorders>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616" w:type="dxa"/>
            <w:tcBorders>
              <w:top w:val="single" w:sz="4" w:space="0" w:color="auto"/>
              <w:left w:val="single" w:sz="4" w:space="0" w:color="auto"/>
              <w:bottom w:val="single" w:sz="4" w:space="0" w:color="auto"/>
              <w:right w:val="single" w:sz="4" w:space="0" w:color="auto"/>
            </w:tcBorders>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DF6510" w:rsidRPr="00DF6510" w:rsidTr="007B7E13">
        <w:trPr>
          <w:trHeight w:val="125"/>
        </w:trPr>
        <w:tc>
          <w:tcPr>
            <w:tcW w:w="486" w:type="dxa"/>
            <w:tcBorders>
              <w:top w:val="single" w:sz="4" w:space="0" w:color="auto"/>
              <w:left w:val="single" w:sz="4" w:space="0" w:color="auto"/>
              <w:bottom w:val="single" w:sz="4" w:space="0" w:color="auto"/>
              <w:right w:val="single" w:sz="4" w:space="0" w:color="auto"/>
            </w:tcBorders>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1.</w:t>
            </w:r>
          </w:p>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5893" w:type="dxa"/>
            <w:tcBorders>
              <w:top w:val="single" w:sz="4" w:space="0" w:color="auto"/>
              <w:left w:val="single" w:sz="4" w:space="0" w:color="auto"/>
              <w:bottom w:val="single" w:sz="4" w:space="0" w:color="auto"/>
              <w:right w:val="single" w:sz="4" w:space="0" w:color="auto"/>
            </w:tcBorders>
            <w:vAlign w:val="center"/>
            <w:hideMark/>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r w:rsidRPr="00DF6510">
              <w:rPr>
                <w:rFonts w:ascii="Times New Roman" w:hAnsi="Times New Roman" w:cs="Times New Roman"/>
                <w:sz w:val="20"/>
                <w:szCs w:val="20"/>
              </w:rPr>
              <w:t xml:space="preserve">Доля проб подземных вод, почвы и воздуха, не соответствующих установленным требованиям, в общем объеме проб   </w:t>
            </w:r>
          </w:p>
        </w:tc>
        <w:tc>
          <w:tcPr>
            <w:tcW w:w="1227" w:type="dxa"/>
            <w:tcBorders>
              <w:top w:val="single" w:sz="4" w:space="0" w:color="auto"/>
              <w:left w:val="single" w:sz="4" w:space="0" w:color="auto"/>
              <w:bottom w:val="single" w:sz="4" w:space="0" w:color="auto"/>
              <w:right w:val="single" w:sz="4" w:space="0" w:color="auto"/>
            </w:tcBorders>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w:t>
            </w:r>
          </w:p>
        </w:tc>
        <w:tc>
          <w:tcPr>
            <w:tcW w:w="616"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0</w:t>
            </w:r>
          </w:p>
        </w:tc>
      </w:tr>
      <w:tr w:rsidR="00DF6510" w:rsidRPr="00DF6510" w:rsidTr="007B7E13">
        <w:trPr>
          <w:trHeight w:val="125"/>
        </w:trPr>
        <w:tc>
          <w:tcPr>
            <w:tcW w:w="486"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2.</w:t>
            </w:r>
          </w:p>
        </w:tc>
        <w:tc>
          <w:tcPr>
            <w:tcW w:w="5893" w:type="dxa"/>
            <w:tcBorders>
              <w:top w:val="single" w:sz="4" w:space="0" w:color="auto"/>
              <w:left w:val="single" w:sz="4" w:space="0" w:color="auto"/>
              <w:bottom w:val="single" w:sz="4" w:space="0" w:color="auto"/>
              <w:right w:val="single" w:sz="4" w:space="0" w:color="auto"/>
            </w:tcBorders>
            <w:vAlign w:val="center"/>
            <w:hideMark/>
          </w:tcPr>
          <w:p w:rsidR="00DF6510" w:rsidRPr="00DF6510" w:rsidRDefault="00DF6510" w:rsidP="00DF6510">
            <w:pPr>
              <w:widowControl w:val="0"/>
              <w:autoSpaceDE w:val="0"/>
              <w:autoSpaceDN w:val="0"/>
              <w:adjustRightInd w:val="0"/>
              <w:spacing w:after="0" w:line="240" w:lineRule="auto"/>
              <w:outlineLvl w:val="1"/>
              <w:rPr>
                <w:rFonts w:ascii="Times New Roman" w:hAnsi="Times New Roman" w:cs="Times New Roman"/>
                <w:sz w:val="20"/>
                <w:szCs w:val="20"/>
              </w:rPr>
            </w:pPr>
            <w:r w:rsidRPr="00DF6510">
              <w:rPr>
                <w:rFonts w:ascii="Times New Roman" w:hAnsi="Times New Roman" w:cs="Times New Roman"/>
                <w:sz w:val="20"/>
                <w:szCs w:val="20"/>
              </w:rPr>
              <w:t xml:space="preserve">Количество возгораний твердых коммунальных отходов в расчете на единицу площади объекта  </w:t>
            </w:r>
          </w:p>
        </w:tc>
        <w:tc>
          <w:tcPr>
            <w:tcW w:w="1227"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 xml:space="preserve">шт. на га. </w:t>
            </w:r>
          </w:p>
        </w:tc>
        <w:tc>
          <w:tcPr>
            <w:tcW w:w="616"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DF6510">
              <w:rPr>
                <w:rFonts w:ascii="Times New Roman" w:hAnsi="Times New Roman" w:cs="Times New Roman"/>
                <w:sz w:val="20"/>
                <w:szCs w:val="20"/>
              </w:rPr>
              <w:t>0</w:t>
            </w:r>
          </w:p>
        </w:tc>
      </w:tr>
    </w:tbl>
    <w:p w:rsidR="00DF6510" w:rsidRPr="00DF6510" w:rsidRDefault="00DF6510" w:rsidP="00DF651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F6510">
        <w:rPr>
          <w:rFonts w:ascii="Times New Roman" w:hAnsi="Times New Roman" w:cs="Times New Roman"/>
          <w:sz w:val="24"/>
          <w:szCs w:val="24"/>
        </w:rPr>
        <w:t xml:space="preserve">Раздел </w:t>
      </w:r>
      <w:r w:rsidRPr="00DF6510">
        <w:rPr>
          <w:rFonts w:ascii="Times New Roman" w:hAnsi="Times New Roman" w:cs="Times New Roman"/>
          <w:sz w:val="24"/>
          <w:szCs w:val="24"/>
          <w:lang w:val="en-US"/>
        </w:rPr>
        <w:t>VI</w:t>
      </w:r>
      <w:r w:rsidRPr="00DF6510">
        <w:rPr>
          <w:rFonts w:ascii="Times New Roman" w:hAnsi="Times New Roman" w:cs="Times New Roman"/>
          <w:sz w:val="24"/>
          <w:szCs w:val="24"/>
        </w:rPr>
        <w:t>.</w:t>
      </w:r>
    </w:p>
    <w:p w:rsidR="00DF6510" w:rsidRPr="00DF6510" w:rsidRDefault="00DF6510" w:rsidP="007B7E13">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DF6510">
        <w:rPr>
          <w:rFonts w:ascii="Times New Roman" w:hAnsi="Times New Roman" w:cs="Times New Roman"/>
          <w:sz w:val="24"/>
          <w:szCs w:val="24"/>
        </w:rPr>
        <w:t>Отчет об исполнении производственной программы</w:t>
      </w:r>
      <w:r w:rsidR="007B7E13">
        <w:rPr>
          <w:rFonts w:ascii="Times New Roman" w:hAnsi="Times New Roman" w:cs="Times New Roman"/>
          <w:sz w:val="24"/>
          <w:szCs w:val="24"/>
        </w:rPr>
        <w:t>.</w:t>
      </w:r>
    </w:p>
    <w:p w:rsidR="00DF6510" w:rsidRPr="00DF6510" w:rsidRDefault="00DF6510" w:rsidP="007B7E1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DF6510">
        <w:rPr>
          <w:rFonts w:ascii="Times New Roman" w:hAnsi="Times New Roman" w:cs="Times New Roman"/>
          <w:sz w:val="24"/>
          <w:szCs w:val="24"/>
        </w:rPr>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2017 году организацией не осуществлялась.</w:t>
      </w:r>
    </w:p>
    <w:p w:rsidR="00674C84" w:rsidRPr="00B36535" w:rsidRDefault="00674C84" w:rsidP="007B7E13">
      <w:pPr>
        <w:spacing w:after="0" w:line="240" w:lineRule="auto"/>
        <w:ind w:firstLine="709"/>
        <w:jc w:val="both"/>
        <w:rPr>
          <w:rFonts w:ascii="Times New Roman" w:hAnsi="Times New Roman" w:cs="Times New Roman"/>
          <w:sz w:val="24"/>
          <w:szCs w:val="24"/>
        </w:rPr>
      </w:pPr>
    </w:p>
    <w:p w:rsidR="00593921" w:rsidRPr="00674C84" w:rsidRDefault="00593921" w:rsidP="00B3653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674C84">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593921" w:rsidRPr="00674C84" w:rsidRDefault="00674C84" w:rsidP="00B36535">
      <w:pPr>
        <w:tabs>
          <w:tab w:val="left" w:pos="720"/>
          <w:tab w:val="left" w:pos="1418"/>
        </w:tabs>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 1 января 2019 года у</w:t>
      </w:r>
      <w:r w:rsidRPr="00674C84">
        <w:rPr>
          <w:rFonts w:ascii="Times New Roman" w:eastAsia="Calibri" w:hAnsi="Times New Roman" w:cs="Times New Roman"/>
          <w:sz w:val="24"/>
          <w:szCs w:val="24"/>
          <w:lang w:eastAsia="en-US"/>
        </w:rPr>
        <w:t xml:space="preserve">твердить </w:t>
      </w:r>
      <w:r>
        <w:rPr>
          <w:rFonts w:ascii="Times New Roman" w:eastAsia="Calibri" w:hAnsi="Times New Roman" w:cs="Times New Roman"/>
          <w:sz w:val="24"/>
          <w:szCs w:val="24"/>
          <w:lang w:eastAsia="en-US"/>
        </w:rPr>
        <w:t xml:space="preserve">предложенную </w:t>
      </w:r>
      <w:r w:rsidRPr="00674C84">
        <w:rPr>
          <w:rFonts w:ascii="Times New Roman" w:eastAsia="Calibri" w:hAnsi="Times New Roman" w:cs="Times New Roman"/>
          <w:sz w:val="24"/>
          <w:szCs w:val="24"/>
          <w:lang w:eastAsia="en-US"/>
        </w:rPr>
        <w:t>производственную программу в области обращения с твердыми коммунальными отходами для муниципального унитарного предприятия «Благоустройство» на 2019 – 2021 годы</w:t>
      </w:r>
      <w:r>
        <w:rPr>
          <w:rFonts w:ascii="Times New Roman" w:eastAsia="Calibri" w:hAnsi="Times New Roman" w:cs="Times New Roman"/>
          <w:sz w:val="24"/>
          <w:szCs w:val="24"/>
          <w:lang w:eastAsia="en-US"/>
        </w:rPr>
        <w:t>.</w:t>
      </w:r>
    </w:p>
    <w:p w:rsidR="00674C84" w:rsidRPr="00B36535" w:rsidRDefault="00674C84" w:rsidP="00B36535">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p>
    <w:p w:rsidR="007B7E13" w:rsidRDefault="007B7E13" w:rsidP="007B7E13">
      <w:pPr>
        <w:tabs>
          <w:tab w:val="left" w:pos="720"/>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hAnsi="Times New Roman"/>
          <w:b/>
          <w:sz w:val="24"/>
          <w:szCs w:val="24"/>
        </w:rPr>
        <w:t xml:space="preserve">от 26.11.2018 </w:t>
      </w:r>
      <w:r>
        <w:rPr>
          <w:rFonts w:ascii="Times New Roman" w:eastAsia="Times New Roman" w:hAnsi="Times New Roman" w:cs="Times New Roman"/>
          <w:b/>
          <w:sz w:val="24"/>
          <w:szCs w:val="24"/>
        </w:rPr>
        <w:t>в форме приказа (прилагается), голосовали единогласно</w:t>
      </w:r>
      <w:r>
        <w:rPr>
          <w:rFonts w:ascii="Times New Roman" w:eastAsia="Times New Roman" w:hAnsi="Times New Roman" w:cs="Times New Roman"/>
          <w:sz w:val="24"/>
          <w:szCs w:val="24"/>
        </w:rPr>
        <w:t xml:space="preserve">.  </w:t>
      </w:r>
    </w:p>
    <w:p w:rsidR="007B7E13" w:rsidRDefault="007B7E13" w:rsidP="007B7E13">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250677" w:rsidRPr="003A1F0C" w:rsidRDefault="00553577" w:rsidP="000756CA">
      <w:pPr>
        <w:autoSpaceDE w:val="0"/>
        <w:autoSpaceDN w:val="0"/>
        <w:adjustRightInd w:val="0"/>
        <w:spacing w:after="0" w:line="240" w:lineRule="auto"/>
        <w:ind w:firstLine="709"/>
        <w:jc w:val="both"/>
        <w:rPr>
          <w:rFonts w:ascii="Times New Roman" w:hAnsi="Times New Roman" w:cs="Times New Roman"/>
          <w:b/>
          <w:sz w:val="24"/>
          <w:szCs w:val="24"/>
        </w:rPr>
      </w:pPr>
      <w:r w:rsidRPr="0083262F">
        <w:rPr>
          <w:rFonts w:ascii="Times New Roman" w:hAnsi="Times New Roman" w:cs="Times New Roman"/>
          <w:b/>
          <w:sz w:val="24"/>
          <w:szCs w:val="24"/>
        </w:rPr>
        <w:t>3</w:t>
      </w:r>
      <w:r w:rsidR="00D03CB5">
        <w:rPr>
          <w:rFonts w:ascii="Times New Roman" w:hAnsi="Times New Roman" w:cs="Times New Roman"/>
          <w:b/>
          <w:sz w:val="24"/>
          <w:szCs w:val="24"/>
        </w:rPr>
        <w:t>.</w:t>
      </w:r>
      <w:r w:rsidRPr="0083262F">
        <w:rPr>
          <w:rFonts w:ascii="Times New Roman" w:hAnsi="Times New Roman" w:cs="Times New Roman"/>
          <w:b/>
          <w:sz w:val="24"/>
          <w:szCs w:val="24"/>
        </w:rPr>
        <w:t xml:space="preserve"> </w:t>
      </w:r>
      <w:r w:rsidR="003A1F0C" w:rsidRPr="003A1F0C">
        <w:rPr>
          <w:rFonts w:ascii="Times New Roman" w:hAnsi="Times New Roman" w:cs="Times New Roman"/>
          <w:b/>
          <w:sz w:val="24"/>
          <w:szCs w:val="24"/>
        </w:rPr>
        <w:t>Об утверждении производственной программы в области обращения с твердыми коммунальными отходами для муниципального унитарного предприятия «</w:t>
      </w:r>
      <w:proofErr w:type="spellStart"/>
      <w:r w:rsidR="003A1F0C" w:rsidRPr="003A1F0C">
        <w:rPr>
          <w:rFonts w:ascii="Times New Roman" w:hAnsi="Times New Roman" w:cs="Times New Roman"/>
          <w:b/>
          <w:sz w:val="24"/>
          <w:szCs w:val="24"/>
        </w:rPr>
        <w:t>Хвастовичское</w:t>
      </w:r>
      <w:proofErr w:type="spellEnd"/>
      <w:r w:rsidR="003A1F0C" w:rsidRPr="003A1F0C">
        <w:rPr>
          <w:rFonts w:ascii="Times New Roman" w:hAnsi="Times New Roman" w:cs="Times New Roman"/>
          <w:b/>
          <w:sz w:val="24"/>
          <w:szCs w:val="24"/>
        </w:rPr>
        <w:t xml:space="preserve"> коммунальное хозяйство» на 2019 - 2021 годы</w:t>
      </w:r>
      <w:r w:rsidR="00AF00F3">
        <w:rPr>
          <w:rFonts w:ascii="Times New Roman" w:hAnsi="Times New Roman" w:cs="Times New Roman"/>
          <w:b/>
          <w:sz w:val="24"/>
          <w:szCs w:val="24"/>
        </w:rPr>
        <w:t>.</w:t>
      </w:r>
    </w:p>
    <w:p w:rsidR="00553577" w:rsidRPr="003A1F0C" w:rsidRDefault="00553577" w:rsidP="009F6B35">
      <w:pPr>
        <w:tabs>
          <w:tab w:val="left" w:pos="720"/>
          <w:tab w:val="left" w:pos="1418"/>
        </w:tabs>
        <w:spacing w:after="0" w:line="240" w:lineRule="auto"/>
        <w:jc w:val="both"/>
        <w:rPr>
          <w:rFonts w:ascii="Times New Roman" w:eastAsia="Times New Roman" w:hAnsi="Times New Roman" w:cs="Times New Roman"/>
          <w:b/>
          <w:sz w:val="24"/>
          <w:szCs w:val="24"/>
        </w:rPr>
      </w:pPr>
      <w:r w:rsidRPr="003A1F0C">
        <w:rPr>
          <w:rFonts w:ascii="Times New Roman" w:eastAsia="Times New Roman" w:hAnsi="Times New Roman" w:cs="Times New Roman"/>
          <w:b/>
          <w:sz w:val="24"/>
          <w:szCs w:val="24"/>
        </w:rPr>
        <w:t>---------------------------------------------------------------------------</w:t>
      </w:r>
      <w:r w:rsidR="00C33448">
        <w:rPr>
          <w:rFonts w:ascii="Times New Roman" w:eastAsia="Times New Roman" w:hAnsi="Times New Roman" w:cs="Times New Roman"/>
          <w:b/>
          <w:sz w:val="24"/>
          <w:szCs w:val="24"/>
        </w:rPr>
        <w:t>----</w:t>
      </w:r>
      <w:r w:rsidRPr="003A1F0C">
        <w:rPr>
          <w:rFonts w:ascii="Times New Roman" w:eastAsia="Times New Roman" w:hAnsi="Times New Roman" w:cs="Times New Roman"/>
          <w:b/>
          <w:sz w:val="24"/>
          <w:szCs w:val="24"/>
        </w:rPr>
        <w:t>-----------------------------------------</w:t>
      </w:r>
    </w:p>
    <w:p w:rsidR="00553577" w:rsidRPr="00560220" w:rsidRDefault="00553577" w:rsidP="009F6B35">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sz w:val="24"/>
          <w:szCs w:val="24"/>
        </w:rPr>
      </w:pPr>
      <w:r w:rsidRPr="00560220">
        <w:rPr>
          <w:rFonts w:ascii="Times New Roman" w:hAnsi="Times New Roman" w:cs="Times New Roman"/>
          <w:b/>
          <w:sz w:val="24"/>
          <w:szCs w:val="24"/>
        </w:rPr>
        <w:t>Доложил: С.И. Ландухова</w:t>
      </w:r>
      <w:r w:rsidR="00B86592" w:rsidRPr="00560220">
        <w:rPr>
          <w:rFonts w:ascii="Times New Roman" w:hAnsi="Times New Roman" w:cs="Times New Roman"/>
          <w:b/>
          <w:sz w:val="24"/>
          <w:szCs w:val="24"/>
        </w:rPr>
        <w:t>.</w:t>
      </w:r>
    </w:p>
    <w:p w:rsidR="00B36535" w:rsidRDefault="00B36535" w:rsidP="00B36535">
      <w:pPr>
        <w:autoSpaceDE w:val="0"/>
        <w:autoSpaceDN w:val="0"/>
        <w:adjustRightInd w:val="0"/>
        <w:spacing w:after="0" w:line="240" w:lineRule="auto"/>
        <w:jc w:val="both"/>
        <w:rPr>
          <w:rFonts w:ascii="Times New Roman" w:hAnsi="Times New Roman" w:cs="Times New Roman"/>
          <w:b/>
          <w:sz w:val="24"/>
          <w:szCs w:val="24"/>
        </w:rPr>
      </w:pPr>
    </w:p>
    <w:p w:rsidR="003A1F0C" w:rsidRPr="003A1F0C" w:rsidRDefault="003A1F0C" w:rsidP="003A1F0C">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1F0C">
        <w:rPr>
          <w:rFonts w:ascii="Times New Roman" w:hAnsi="Times New Roman" w:cs="Times New Roman"/>
          <w:sz w:val="24"/>
          <w:szCs w:val="24"/>
        </w:rPr>
        <w:t>Муниципальное унитарное предприятие «</w:t>
      </w:r>
      <w:proofErr w:type="spellStart"/>
      <w:r w:rsidRPr="003A1F0C">
        <w:rPr>
          <w:rFonts w:ascii="Times New Roman" w:hAnsi="Times New Roman" w:cs="Times New Roman"/>
          <w:sz w:val="24"/>
          <w:szCs w:val="24"/>
        </w:rPr>
        <w:t>Хвастовичское</w:t>
      </w:r>
      <w:proofErr w:type="spellEnd"/>
      <w:r w:rsidRPr="003A1F0C">
        <w:rPr>
          <w:rFonts w:ascii="Times New Roman" w:hAnsi="Times New Roman" w:cs="Times New Roman"/>
          <w:sz w:val="24"/>
          <w:szCs w:val="24"/>
        </w:rPr>
        <w:t xml:space="preserve"> коммунальное хозяйство»  (далее – организация) во исполнение пункта 8 Правил разработки, согласования, утверждения и корректировки производственных программ в области обращения с твердыми коммунальными отходами (далее – ТКО), утвержденными постановлением Правительства Российской Федерации от 16.05.2016 № 424, представило проект производственной </w:t>
      </w:r>
      <w:r w:rsidRPr="003A1F0C">
        <w:rPr>
          <w:rFonts w:ascii="Times New Roman" w:hAnsi="Times New Roman" w:cs="Times New Roman"/>
          <w:sz w:val="24"/>
          <w:szCs w:val="24"/>
        </w:rPr>
        <w:lastRenderedPageBreak/>
        <w:t>программы в области обращения с ТКО на 2019-2021 годы. Также организация представила расчет плановых значений показателей эффективности объектов, используемых для захоронения ТКО на 2019-2021 годы (</w:t>
      </w:r>
      <w:proofErr w:type="spellStart"/>
      <w:r w:rsidRPr="003A1F0C">
        <w:rPr>
          <w:rFonts w:ascii="Times New Roman" w:hAnsi="Times New Roman" w:cs="Times New Roman"/>
          <w:sz w:val="24"/>
          <w:szCs w:val="24"/>
        </w:rPr>
        <w:t>вх</w:t>
      </w:r>
      <w:proofErr w:type="spellEnd"/>
      <w:r w:rsidRPr="003A1F0C">
        <w:rPr>
          <w:rFonts w:ascii="Times New Roman" w:hAnsi="Times New Roman" w:cs="Times New Roman"/>
          <w:sz w:val="24"/>
          <w:szCs w:val="24"/>
        </w:rPr>
        <w:t xml:space="preserve"> НВ-03/957-18 от 27.04.2018).</w:t>
      </w:r>
    </w:p>
    <w:p w:rsidR="003A1F0C" w:rsidRPr="003A1F0C" w:rsidRDefault="003A1F0C" w:rsidP="003A1F0C">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1F0C">
        <w:rPr>
          <w:rFonts w:ascii="Times New Roman" w:hAnsi="Times New Roman" w:cs="Times New Roman"/>
          <w:sz w:val="24"/>
          <w:szCs w:val="24"/>
        </w:rPr>
        <w:t>В соответствии с пунктами 6 и 8 Правил регулирования тарифов в сфере обращения с ТКО, утвержденных Постановлением Правительства Российской Федерации от 30.05.2016 № 484, организация представила предложение об установлении тарифов на захоронение ТКО, в том числе проект производственной программы в области обращения с ТКО на 2019 - 2021 годы (</w:t>
      </w:r>
      <w:proofErr w:type="spellStart"/>
      <w:r w:rsidRPr="003A1F0C">
        <w:rPr>
          <w:rFonts w:ascii="Times New Roman" w:hAnsi="Times New Roman" w:cs="Times New Roman"/>
          <w:sz w:val="24"/>
          <w:szCs w:val="24"/>
        </w:rPr>
        <w:t>вх</w:t>
      </w:r>
      <w:proofErr w:type="spellEnd"/>
      <w:r w:rsidRPr="003A1F0C">
        <w:rPr>
          <w:rFonts w:ascii="Times New Roman" w:hAnsi="Times New Roman" w:cs="Times New Roman"/>
          <w:sz w:val="24"/>
          <w:szCs w:val="24"/>
        </w:rPr>
        <w:t xml:space="preserve">. 03/2817-18 от 30.08.2018). </w:t>
      </w:r>
    </w:p>
    <w:p w:rsidR="003A1F0C" w:rsidRPr="003A1F0C" w:rsidRDefault="003A1F0C" w:rsidP="003A1F0C">
      <w:pPr>
        <w:widowControl w:val="0"/>
        <w:shd w:val="clear" w:color="auto" w:fill="FFFFFF"/>
        <w:autoSpaceDE w:val="0"/>
        <w:autoSpaceDN w:val="0"/>
        <w:adjustRightInd w:val="0"/>
        <w:spacing w:after="0" w:line="240" w:lineRule="auto"/>
        <w:ind w:right="44" w:firstLine="709"/>
        <w:jc w:val="both"/>
        <w:rPr>
          <w:rFonts w:ascii="Times New Roman" w:hAnsi="Times New Roman" w:cs="Times New Roman"/>
          <w:color w:val="000000"/>
          <w:spacing w:val="-2"/>
          <w:sz w:val="24"/>
          <w:szCs w:val="24"/>
        </w:rPr>
      </w:pPr>
      <w:r w:rsidRPr="003A1F0C">
        <w:rPr>
          <w:rFonts w:ascii="Times New Roman" w:hAnsi="Times New Roman" w:cs="Times New Roman"/>
          <w:color w:val="000000"/>
          <w:spacing w:val="-2"/>
          <w:sz w:val="24"/>
          <w:szCs w:val="24"/>
        </w:rPr>
        <w:t xml:space="preserve">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w:t>
      </w:r>
    </w:p>
    <w:p w:rsidR="003A1F0C" w:rsidRPr="003A1F0C" w:rsidRDefault="003A1F0C" w:rsidP="003A1F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1F0C">
        <w:rPr>
          <w:rFonts w:ascii="Times New Roman" w:hAnsi="Times New Roman" w:cs="Times New Roman"/>
          <w:sz w:val="24"/>
          <w:szCs w:val="24"/>
        </w:rPr>
        <w:t>- Федеральным законом от № 89-ФЗ «Об отходах производства и потребления»;</w:t>
      </w:r>
    </w:p>
    <w:p w:rsidR="003A1F0C" w:rsidRPr="003A1F0C" w:rsidRDefault="003A1F0C" w:rsidP="003A1F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1F0C">
        <w:rPr>
          <w:rFonts w:ascii="Times New Roman" w:hAnsi="Times New Roman" w:cs="Times New Roman"/>
          <w:sz w:val="24"/>
          <w:szCs w:val="24"/>
        </w:rPr>
        <w:t>- постановлением Правительства Российской</w:t>
      </w:r>
      <w:r w:rsidR="000F5DD5">
        <w:rPr>
          <w:rFonts w:ascii="Times New Roman" w:hAnsi="Times New Roman" w:cs="Times New Roman"/>
          <w:sz w:val="24"/>
          <w:szCs w:val="24"/>
        </w:rPr>
        <w:t xml:space="preserve"> Федерации от 16.05.2016 № 424 </w:t>
      </w:r>
      <w:r w:rsidRPr="003A1F0C">
        <w:rPr>
          <w:rFonts w:ascii="Times New Roman" w:hAnsi="Times New Roman" w:cs="Times New Roman"/>
          <w:sz w:val="24"/>
          <w:szCs w:val="24"/>
        </w:rPr>
        <w:t>«Об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
    <w:p w:rsidR="003A1F0C" w:rsidRPr="003A1F0C" w:rsidRDefault="003A1F0C" w:rsidP="003A1F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1F0C">
        <w:rPr>
          <w:rFonts w:ascii="Times New Roman" w:hAnsi="Times New Roman" w:cs="Times New Roman"/>
          <w:sz w:val="24"/>
          <w:szCs w:val="24"/>
        </w:rPr>
        <w:t>- постановлением Правительства Калужской области от 04.04.2007 № 88 «О министерстве конкурентной политики Калужской области».</w:t>
      </w:r>
    </w:p>
    <w:p w:rsidR="003A1F0C" w:rsidRPr="003A1F0C" w:rsidRDefault="003A1F0C" w:rsidP="003A1F0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4"/>
          <w:szCs w:val="24"/>
        </w:rPr>
      </w:pPr>
      <w:r w:rsidRPr="003A1F0C">
        <w:rPr>
          <w:rFonts w:ascii="Times New Roman" w:hAnsi="Times New Roman" w:cs="Times New Roman"/>
          <w:sz w:val="24"/>
          <w:szCs w:val="24"/>
        </w:rPr>
        <w:t>По результатам рассмотрения проекта производственной программы в сфере обращения ТКО, а также с учетом срока действия утверждаемых тарифов экспертной группой предлагается утвердить для муниципального унитарного предприятия «</w:t>
      </w:r>
      <w:proofErr w:type="spellStart"/>
      <w:r w:rsidRPr="003A1F0C">
        <w:rPr>
          <w:rFonts w:ascii="Times New Roman" w:hAnsi="Times New Roman" w:cs="Times New Roman"/>
          <w:sz w:val="24"/>
          <w:szCs w:val="24"/>
        </w:rPr>
        <w:t>Хвастовичское</w:t>
      </w:r>
      <w:proofErr w:type="spellEnd"/>
      <w:r w:rsidRPr="003A1F0C">
        <w:rPr>
          <w:rFonts w:ascii="Times New Roman" w:hAnsi="Times New Roman" w:cs="Times New Roman"/>
          <w:sz w:val="24"/>
          <w:szCs w:val="24"/>
        </w:rPr>
        <w:t xml:space="preserve"> коммунальное хозяйство» на 2019 - 2021 годы производственную программу: </w:t>
      </w:r>
    </w:p>
    <w:p w:rsidR="003A1F0C" w:rsidRPr="003A1F0C" w:rsidRDefault="003A1F0C" w:rsidP="003A1F0C">
      <w:pPr>
        <w:spacing w:after="0" w:line="240" w:lineRule="auto"/>
        <w:jc w:val="right"/>
        <w:rPr>
          <w:rFonts w:ascii="Times New Roman" w:hAnsi="Times New Roman" w:cs="Times New Roman"/>
          <w:sz w:val="24"/>
          <w:szCs w:val="24"/>
        </w:rPr>
      </w:pPr>
    </w:p>
    <w:p w:rsidR="003A1F0C" w:rsidRPr="003A1F0C" w:rsidRDefault="003A1F0C" w:rsidP="003A1F0C">
      <w:pPr>
        <w:widowControl w:val="0"/>
        <w:autoSpaceDE w:val="0"/>
        <w:autoSpaceDN w:val="0"/>
        <w:adjustRightInd w:val="0"/>
        <w:spacing w:after="0" w:line="240" w:lineRule="auto"/>
        <w:jc w:val="center"/>
        <w:rPr>
          <w:rFonts w:ascii="Times New Roman" w:hAnsi="Times New Roman" w:cs="Times New Roman"/>
          <w:bCs/>
          <w:sz w:val="24"/>
          <w:szCs w:val="24"/>
        </w:rPr>
      </w:pPr>
      <w:r w:rsidRPr="003A1F0C">
        <w:rPr>
          <w:rFonts w:ascii="Times New Roman" w:hAnsi="Times New Roman" w:cs="Times New Roman"/>
          <w:bCs/>
          <w:sz w:val="24"/>
          <w:szCs w:val="24"/>
        </w:rPr>
        <w:t>ПРОИЗВОДСТВЕННАЯ ПРОГРАММА</w:t>
      </w:r>
    </w:p>
    <w:p w:rsidR="003A1F0C" w:rsidRPr="003A1F0C" w:rsidRDefault="003A1F0C" w:rsidP="000F5DD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1F0C">
        <w:rPr>
          <w:rFonts w:ascii="Times New Roman" w:hAnsi="Times New Roman" w:cs="Times New Roman"/>
          <w:sz w:val="24"/>
          <w:szCs w:val="24"/>
        </w:rPr>
        <w:t>в области обращения с твердыми коммунальными отходами для муниципального унитарного предприятия «</w:t>
      </w:r>
      <w:proofErr w:type="spellStart"/>
      <w:r w:rsidRPr="003A1F0C">
        <w:rPr>
          <w:rFonts w:ascii="Times New Roman" w:hAnsi="Times New Roman" w:cs="Times New Roman"/>
          <w:sz w:val="24"/>
          <w:szCs w:val="24"/>
        </w:rPr>
        <w:t>Хвастовичское</w:t>
      </w:r>
      <w:proofErr w:type="spellEnd"/>
      <w:r w:rsidRPr="003A1F0C">
        <w:rPr>
          <w:rFonts w:ascii="Times New Roman" w:hAnsi="Times New Roman" w:cs="Times New Roman"/>
          <w:sz w:val="24"/>
          <w:szCs w:val="24"/>
        </w:rPr>
        <w:t xml:space="preserve"> коммунальное хозяйство» на 2019 - 2021 годы</w:t>
      </w:r>
    </w:p>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A1F0C">
        <w:rPr>
          <w:rFonts w:ascii="Times New Roman" w:hAnsi="Times New Roman" w:cs="Times New Roman"/>
          <w:sz w:val="24"/>
          <w:szCs w:val="24"/>
        </w:rPr>
        <w:t xml:space="preserve">Раздел </w:t>
      </w:r>
      <w:r w:rsidRPr="003A1F0C">
        <w:rPr>
          <w:rFonts w:ascii="Times New Roman" w:hAnsi="Times New Roman" w:cs="Times New Roman"/>
          <w:sz w:val="24"/>
          <w:szCs w:val="24"/>
          <w:lang w:val="en-US"/>
        </w:rPr>
        <w:t>I</w:t>
      </w:r>
      <w:r w:rsidRPr="003A1F0C">
        <w:rPr>
          <w:rFonts w:ascii="Times New Roman" w:hAnsi="Times New Roman" w:cs="Times New Roman"/>
          <w:sz w:val="24"/>
          <w:szCs w:val="24"/>
        </w:rPr>
        <w:t xml:space="preserve">. </w:t>
      </w:r>
    </w:p>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A1F0C">
        <w:rPr>
          <w:rFonts w:ascii="Times New Roman" w:hAnsi="Times New Roman" w:cs="Times New Roman"/>
          <w:sz w:val="24"/>
          <w:szCs w:val="24"/>
        </w:rPr>
        <w:t>Паспорт производственной программы</w:t>
      </w:r>
      <w:r w:rsidR="000F5DD5">
        <w:rPr>
          <w:rFonts w:ascii="Times New Roman" w:hAnsi="Times New Roman" w:cs="Times New Roman"/>
          <w:sz w:val="24"/>
          <w:szCs w:val="24"/>
        </w:rPr>
        <w:t>:</w:t>
      </w: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4536"/>
        <w:gridCol w:w="5109"/>
      </w:tblGrid>
      <w:tr w:rsidR="003A1F0C" w:rsidRPr="003A1F0C" w:rsidTr="000F5DD5">
        <w:trPr>
          <w:trHeight w:val="125"/>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1F0C" w:rsidRPr="000F5DD5" w:rsidRDefault="003A1F0C" w:rsidP="003A1F0C">
            <w:pPr>
              <w:widowControl w:val="0"/>
              <w:autoSpaceDE w:val="0"/>
              <w:autoSpaceDN w:val="0"/>
              <w:adjustRightInd w:val="0"/>
              <w:spacing w:after="0" w:line="240" w:lineRule="auto"/>
              <w:rPr>
                <w:rFonts w:ascii="Times New Roman" w:hAnsi="Times New Roman" w:cs="Times New Roman"/>
                <w:sz w:val="20"/>
                <w:szCs w:val="20"/>
              </w:rPr>
            </w:pPr>
            <w:r w:rsidRPr="000F5DD5">
              <w:rPr>
                <w:rFonts w:ascii="Times New Roman" w:hAnsi="Times New Roman" w:cs="Times New Roman"/>
                <w:sz w:val="20"/>
                <w:szCs w:val="20"/>
              </w:rPr>
              <w:t>Наименование регулируемой организации и адрес местонахождения</w:t>
            </w:r>
          </w:p>
        </w:tc>
        <w:tc>
          <w:tcPr>
            <w:tcW w:w="5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1F0C" w:rsidRPr="000F5DD5" w:rsidRDefault="003A1F0C" w:rsidP="000F5DD5">
            <w:pPr>
              <w:widowControl w:val="0"/>
              <w:autoSpaceDE w:val="0"/>
              <w:autoSpaceDN w:val="0"/>
              <w:adjustRightInd w:val="0"/>
              <w:spacing w:after="0" w:line="240" w:lineRule="auto"/>
              <w:rPr>
                <w:rFonts w:ascii="Times New Roman" w:hAnsi="Times New Roman" w:cs="Times New Roman"/>
                <w:sz w:val="20"/>
                <w:szCs w:val="20"/>
              </w:rPr>
            </w:pPr>
            <w:r w:rsidRPr="000F5DD5">
              <w:rPr>
                <w:rFonts w:ascii="Times New Roman" w:hAnsi="Times New Roman" w:cs="Times New Roman"/>
                <w:sz w:val="20"/>
                <w:szCs w:val="20"/>
              </w:rPr>
              <w:t>МУП «</w:t>
            </w:r>
            <w:proofErr w:type="spellStart"/>
            <w:r w:rsidRPr="000F5DD5">
              <w:rPr>
                <w:rFonts w:ascii="Times New Roman" w:hAnsi="Times New Roman" w:cs="Times New Roman"/>
                <w:sz w:val="20"/>
                <w:szCs w:val="20"/>
              </w:rPr>
              <w:t>Хвастовичское</w:t>
            </w:r>
            <w:proofErr w:type="spellEnd"/>
            <w:r w:rsidRPr="000F5DD5">
              <w:rPr>
                <w:rFonts w:ascii="Times New Roman" w:hAnsi="Times New Roman" w:cs="Times New Roman"/>
                <w:sz w:val="20"/>
                <w:szCs w:val="20"/>
              </w:rPr>
              <w:t xml:space="preserve"> коммунальное хозяйство» 249360 Калужская область с. Хвастовичи ул. Ленина д. 3</w:t>
            </w:r>
          </w:p>
        </w:tc>
      </w:tr>
      <w:tr w:rsidR="003A1F0C" w:rsidRPr="003A1F0C" w:rsidTr="000F5DD5">
        <w:trPr>
          <w:trHeight w:val="125"/>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1F0C" w:rsidRPr="000F5DD5" w:rsidRDefault="003A1F0C" w:rsidP="000F5DD5">
            <w:pPr>
              <w:widowControl w:val="0"/>
              <w:autoSpaceDE w:val="0"/>
              <w:autoSpaceDN w:val="0"/>
              <w:adjustRightInd w:val="0"/>
              <w:spacing w:after="0" w:line="240" w:lineRule="auto"/>
              <w:rPr>
                <w:rFonts w:ascii="Times New Roman" w:hAnsi="Times New Roman" w:cs="Times New Roman"/>
                <w:sz w:val="20"/>
                <w:szCs w:val="20"/>
              </w:rPr>
            </w:pPr>
            <w:r w:rsidRPr="000F5DD5">
              <w:rPr>
                <w:rFonts w:ascii="Times New Roman" w:hAnsi="Times New Roman" w:cs="Times New Roman"/>
                <w:sz w:val="20"/>
                <w:szCs w:val="20"/>
              </w:rPr>
              <w:t>Ответственное лицо (ФИО, должность, контактный телефон)</w:t>
            </w:r>
          </w:p>
        </w:tc>
        <w:tc>
          <w:tcPr>
            <w:tcW w:w="5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1F0C" w:rsidRPr="000F5DD5" w:rsidRDefault="003A1F0C" w:rsidP="000F5DD5">
            <w:pPr>
              <w:pStyle w:val="ConsPlusNormal"/>
              <w:ind w:firstLine="35"/>
              <w:jc w:val="both"/>
              <w:outlineLvl w:val="2"/>
              <w:rPr>
                <w:rFonts w:ascii="Times New Roman" w:hAnsi="Times New Roman" w:cs="Times New Roman"/>
              </w:rPr>
            </w:pPr>
            <w:r w:rsidRPr="000F5DD5">
              <w:rPr>
                <w:rFonts w:ascii="Times New Roman" w:hAnsi="Times New Roman" w:cs="Times New Roman"/>
              </w:rPr>
              <w:t>Кузьмичева Людмила Владимировна - экономист 8(48 453) 91-230</w:t>
            </w:r>
          </w:p>
        </w:tc>
      </w:tr>
      <w:tr w:rsidR="003A1F0C" w:rsidRPr="003A1F0C" w:rsidTr="000F5DD5">
        <w:trPr>
          <w:trHeight w:val="125"/>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1F0C" w:rsidRPr="000F5DD5" w:rsidRDefault="003A1F0C" w:rsidP="003A1F0C">
            <w:pPr>
              <w:spacing w:after="0" w:line="240" w:lineRule="auto"/>
              <w:rPr>
                <w:rFonts w:ascii="Times New Roman" w:hAnsi="Times New Roman" w:cs="Times New Roman"/>
                <w:sz w:val="20"/>
                <w:szCs w:val="20"/>
              </w:rPr>
            </w:pPr>
            <w:r w:rsidRPr="000F5DD5">
              <w:rPr>
                <w:rFonts w:ascii="Times New Roman" w:hAnsi="Times New Roman" w:cs="Times New Roman"/>
                <w:sz w:val="20"/>
                <w:szCs w:val="20"/>
              </w:rPr>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5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1F0C" w:rsidRPr="000F5DD5" w:rsidRDefault="003A1F0C" w:rsidP="000F5DD5">
            <w:pPr>
              <w:spacing w:after="0" w:line="240" w:lineRule="auto"/>
              <w:rPr>
                <w:rFonts w:ascii="Times New Roman" w:hAnsi="Times New Roman" w:cs="Times New Roman"/>
                <w:sz w:val="20"/>
                <w:szCs w:val="20"/>
              </w:rPr>
            </w:pPr>
            <w:r w:rsidRPr="000F5DD5">
              <w:rPr>
                <w:rFonts w:ascii="Times New Roman" w:hAnsi="Times New Roman" w:cs="Times New Roman"/>
                <w:sz w:val="20"/>
                <w:szCs w:val="20"/>
              </w:rPr>
              <w:t>Министерство конкурентной политики Калужской области</w:t>
            </w:r>
            <w:r w:rsidR="000F5DD5">
              <w:rPr>
                <w:rFonts w:ascii="Times New Roman" w:hAnsi="Times New Roman" w:cs="Times New Roman"/>
                <w:sz w:val="20"/>
                <w:szCs w:val="20"/>
              </w:rPr>
              <w:t xml:space="preserve"> </w:t>
            </w:r>
            <w:r w:rsidRPr="000F5DD5">
              <w:rPr>
                <w:rFonts w:ascii="Times New Roman" w:hAnsi="Times New Roman" w:cs="Times New Roman"/>
                <w:sz w:val="20"/>
                <w:szCs w:val="20"/>
              </w:rPr>
              <w:t>Адрес: 248001, г. Калуга, ул. Плеханова, д. 45</w:t>
            </w:r>
            <w:r w:rsidR="000F5DD5">
              <w:rPr>
                <w:rFonts w:ascii="Times New Roman" w:hAnsi="Times New Roman" w:cs="Times New Roman"/>
                <w:sz w:val="20"/>
                <w:szCs w:val="20"/>
              </w:rPr>
              <w:t xml:space="preserve"> </w:t>
            </w:r>
            <w:r w:rsidRPr="000F5DD5">
              <w:rPr>
                <w:rFonts w:ascii="Times New Roman" w:hAnsi="Times New Roman" w:cs="Times New Roman"/>
                <w:sz w:val="20"/>
                <w:szCs w:val="20"/>
              </w:rPr>
              <w:t>тел: (4842)71-55-32</w:t>
            </w:r>
          </w:p>
        </w:tc>
      </w:tr>
      <w:tr w:rsidR="003A1F0C" w:rsidRPr="003A1F0C" w:rsidTr="000F5DD5">
        <w:trPr>
          <w:trHeight w:val="125"/>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1F0C" w:rsidRPr="000F5DD5" w:rsidRDefault="003A1F0C" w:rsidP="003A1F0C">
            <w:pPr>
              <w:widowControl w:val="0"/>
              <w:autoSpaceDE w:val="0"/>
              <w:autoSpaceDN w:val="0"/>
              <w:adjustRightInd w:val="0"/>
              <w:spacing w:after="0" w:line="240" w:lineRule="auto"/>
              <w:jc w:val="both"/>
              <w:rPr>
                <w:rFonts w:ascii="Times New Roman" w:hAnsi="Times New Roman" w:cs="Times New Roman"/>
                <w:sz w:val="20"/>
                <w:szCs w:val="20"/>
              </w:rPr>
            </w:pPr>
            <w:r w:rsidRPr="000F5DD5">
              <w:rPr>
                <w:rFonts w:ascii="Times New Roman" w:hAnsi="Times New Roman" w:cs="Times New Roman"/>
                <w:sz w:val="20"/>
                <w:szCs w:val="20"/>
              </w:rPr>
              <w:t>Период реализации производственной программы</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1F0C" w:rsidRPr="000F5DD5" w:rsidRDefault="003A1F0C" w:rsidP="003A1F0C">
            <w:pPr>
              <w:widowControl w:val="0"/>
              <w:autoSpaceDE w:val="0"/>
              <w:autoSpaceDN w:val="0"/>
              <w:adjustRightInd w:val="0"/>
              <w:spacing w:after="0" w:line="240" w:lineRule="auto"/>
              <w:jc w:val="both"/>
              <w:rPr>
                <w:rFonts w:ascii="Times New Roman" w:hAnsi="Times New Roman" w:cs="Times New Roman"/>
                <w:sz w:val="20"/>
                <w:szCs w:val="20"/>
              </w:rPr>
            </w:pPr>
            <w:r w:rsidRPr="000F5DD5">
              <w:rPr>
                <w:rFonts w:ascii="Times New Roman" w:hAnsi="Times New Roman" w:cs="Times New Roman"/>
                <w:sz w:val="20"/>
                <w:szCs w:val="20"/>
              </w:rPr>
              <w:t>2019 - 2021 годы</w:t>
            </w:r>
          </w:p>
        </w:tc>
      </w:tr>
    </w:tbl>
    <w:p w:rsidR="003A1F0C" w:rsidRPr="003A1F0C" w:rsidRDefault="003A1F0C" w:rsidP="003A1F0C">
      <w:pPr>
        <w:widowControl w:val="0"/>
        <w:spacing w:after="0" w:line="240" w:lineRule="auto"/>
        <w:jc w:val="center"/>
        <w:rPr>
          <w:rFonts w:ascii="Times New Roman" w:hAnsi="Times New Roman" w:cs="Times New Roman"/>
          <w:sz w:val="24"/>
          <w:szCs w:val="24"/>
        </w:rPr>
      </w:pPr>
      <w:r w:rsidRPr="003A1F0C">
        <w:rPr>
          <w:rFonts w:ascii="Times New Roman" w:hAnsi="Times New Roman" w:cs="Times New Roman"/>
          <w:sz w:val="24"/>
          <w:szCs w:val="24"/>
        </w:rPr>
        <w:t xml:space="preserve">Раздел </w:t>
      </w:r>
      <w:r w:rsidRPr="003A1F0C">
        <w:rPr>
          <w:rFonts w:ascii="Times New Roman" w:hAnsi="Times New Roman" w:cs="Times New Roman"/>
          <w:sz w:val="24"/>
          <w:szCs w:val="24"/>
          <w:lang w:val="en-US"/>
        </w:rPr>
        <w:t>II</w:t>
      </w:r>
      <w:r w:rsidRPr="003A1F0C">
        <w:rPr>
          <w:rFonts w:ascii="Times New Roman" w:hAnsi="Times New Roman" w:cs="Times New Roman"/>
          <w:sz w:val="24"/>
          <w:szCs w:val="24"/>
        </w:rPr>
        <w:t>.</w:t>
      </w:r>
    </w:p>
    <w:p w:rsidR="003A1F0C" w:rsidRPr="003A1F0C" w:rsidRDefault="003A1F0C" w:rsidP="003A1F0C">
      <w:pPr>
        <w:widowControl w:val="0"/>
        <w:spacing w:after="0" w:line="240" w:lineRule="auto"/>
        <w:jc w:val="center"/>
        <w:rPr>
          <w:rFonts w:ascii="Times New Roman" w:hAnsi="Times New Roman" w:cs="Times New Roman"/>
          <w:sz w:val="24"/>
          <w:szCs w:val="24"/>
        </w:rPr>
      </w:pPr>
      <w:r w:rsidRPr="003A1F0C">
        <w:rPr>
          <w:rFonts w:ascii="Times New Roman" w:hAnsi="Times New Roman" w:cs="Times New Roman"/>
          <w:sz w:val="24"/>
          <w:szCs w:val="24"/>
        </w:rPr>
        <w:t>Перечень мероприятий производственной программы</w:t>
      </w:r>
      <w:r w:rsidR="000F5DD5">
        <w:rPr>
          <w:rFonts w:ascii="Times New Roman" w:hAnsi="Times New Roman" w:cs="Times New Roman"/>
          <w:sz w:val="24"/>
          <w:szCs w:val="24"/>
        </w:rPr>
        <w: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984"/>
        <w:gridCol w:w="3408"/>
      </w:tblGrid>
      <w:tr w:rsidR="000F5DD5" w:rsidRPr="003A1F0C" w:rsidTr="000F5DD5">
        <w:trPr>
          <w:trHeight w:val="125"/>
        </w:trPr>
        <w:tc>
          <w:tcPr>
            <w:tcW w:w="567"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spacing w:after="0" w:line="240" w:lineRule="auto"/>
              <w:rPr>
                <w:rFonts w:ascii="Times New Roman" w:hAnsi="Times New Roman" w:cs="Times New Roman"/>
                <w:sz w:val="20"/>
                <w:szCs w:val="20"/>
              </w:rPr>
            </w:pPr>
            <w:r w:rsidRPr="003A1F0C">
              <w:rPr>
                <w:rFonts w:ascii="Times New Roman" w:hAnsi="Times New Roman" w:cs="Times New Roman"/>
                <w:sz w:val="20"/>
                <w:szCs w:val="20"/>
              </w:rPr>
              <w:t>№ п/п</w:t>
            </w:r>
          </w:p>
        </w:tc>
        <w:tc>
          <w:tcPr>
            <w:tcW w:w="3686"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spacing w:after="0" w:line="240" w:lineRule="auto"/>
              <w:rPr>
                <w:rFonts w:ascii="Times New Roman" w:hAnsi="Times New Roman" w:cs="Times New Roman"/>
                <w:sz w:val="20"/>
                <w:szCs w:val="20"/>
              </w:rPr>
            </w:pPr>
            <w:r w:rsidRPr="003A1F0C">
              <w:rPr>
                <w:rFonts w:ascii="Times New Roman" w:hAnsi="Times New Roman" w:cs="Times New Roman"/>
                <w:sz w:val="20"/>
                <w:szCs w:val="20"/>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spacing w:after="0" w:line="240" w:lineRule="auto"/>
              <w:rPr>
                <w:rFonts w:ascii="Times New Roman" w:hAnsi="Times New Roman" w:cs="Times New Roman"/>
                <w:sz w:val="20"/>
                <w:szCs w:val="20"/>
              </w:rPr>
            </w:pPr>
            <w:r w:rsidRPr="003A1F0C">
              <w:rPr>
                <w:rFonts w:ascii="Times New Roman" w:hAnsi="Times New Roman" w:cs="Times New Roman"/>
                <w:sz w:val="20"/>
                <w:szCs w:val="20"/>
              </w:rPr>
              <w:t>График реализации мероприятий</w:t>
            </w:r>
          </w:p>
        </w:tc>
        <w:tc>
          <w:tcPr>
            <w:tcW w:w="3408"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spacing w:after="0" w:line="240" w:lineRule="auto"/>
              <w:rPr>
                <w:rFonts w:ascii="Times New Roman" w:hAnsi="Times New Roman" w:cs="Times New Roman"/>
                <w:sz w:val="20"/>
                <w:szCs w:val="20"/>
              </w:rPr>
            </w:pPr>
            <w:r w:rsidRPr="003A1F0C">
              <w:rPr>
                <w:rFonts w:ascii="Times New Roman" w:hAnsi="Times New Roman" w:cs="Times New Roman"/>
                <w:sz w:val="20"/>
                <w:szCs w:val="20"/>
              </w:rPr>
              <w:t>Финансовые потребности на реализацию мероприятия</w:t>
            </w:r>
            <w:r>
              <w:rPr>
                <w:rFonts w:ascii="Times New Roman" w:hAnsi="Times New Roman" w:cs="Times New Roman"/>
                <w:sz w:val="20"/>
                <w:szCs w:val="20"/>
              </w:rPr>
              <w:t xml:space="preserve">, </w:t>
            </w:r>
            <w:r w:rsidRPr="003A1F0C">
              <w:rPr>
                <w:rFonts w:ascii="Times New Roman" w:hAnsi="Times New Roman" w:cs="Times New Roman"/>
                <w:sz w:val="20"/>
                <w:szCs w:val="20"/>
              </w:rPr>
              <w:t>тыс. руб.</w:t>
            </w:r>
          </w:p>
        </w:tc>
      </w:tr>
      <w:tr w:rsidR="000F5DD5" w:rsidRPr="003A1F0C" w:rsidTr="000F5DD5">
        <w:trPr>
          <w:trHeight w:val="125"/>
        </w:trPr>
        <w:tc>
          <w:tcPr>
            <w:tcW w:w="567" w:type="dxa"/>
            <w:tcBorders>
              <w:top w:val="single" w:sz="4" w:space="0" w:color="auto"/>
              <w:left w:val="single" w:sz="4" w:space="0" w:color="auto"/>
              <w:bottom w:val="single" w:sz="4" w:space="0" w:color="auto"/>
              <w:right w:val="single" w:sz="4" w:space="0" w:color="auto"/>
            </w:tcBorders>
            <w:vAlign w:val="center"/>
            <w:hideMark/>
          </w:tcPr>
          <w:p w:rsidR="003A1F0C" w:rsidRPr="003A1F0C" w:rsidRDefault="003A1F0C" w:rsidP="003A1F0C">
            <w:pPr>
              <w:spacing w:after="0" w:line="240" w:lineRule="auto"/>
              <w:jc w:val="center"/>
              <w:rPr>
                <w:rFonts w:ascii="Times New Roman" w:hAnsi="Times New Roman" w:cs="Times New Roman"/>
                <w:sz w:val="20"/>
                <w:szCs w:val="20"/>
              </w:rPr>
            </w:pPr>
            <w:r w:rsidRPr="003A1F0C">
              <w:rPr>
                <w:rFonts w:ascii="Times New Roman" w:hAnsi="Times New Roman" w:cs="Times New Roman"/>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3A1F0C" w:rsidRPr="003A1F0C" w:rsidRDefault="003A1F0C" w:rsidP="003A1F0C">
            <w:pPr>
              <w:spacing w:after="0" w:line="240" w:lineRule="auto"/>
              <w:jc w:val="center"/>
              <w:rPr>
                <w:rFonts w:ascii="Times New Roman" w:hAnsi="Times New Roman" w:cs="Times New Roman"/>
                <w:sz w:val="20"/>
                <w:szCs w:val="20"/>
              </w:rPr>
            </w:pPr>
            <w:r w:rsidRPr="003A1F0C">
              <w:rPr>
                <w:rFonts w:ascii="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A1F0C" w:rsidRPr="003A1F0C" w:rsidRDefault="003A1F0C" w:rsidP="003A1F0C">
            <w:pPr>
              <w:spacing w:after="0" w:line="240" w:lineRule="auto"/>
              <w:jc w:val="center"/>
              <w:rPr>
                <w:rFonts w:ascii="Times New Roman" w:hAnsi="Times New Roman" w:cs="Times New Roman"/>
                <w:sz w:val="20"/>
                <w:szCs w:val="20"/>
              </w:rPr>
            </w:pPr>
            <w:r w:rsidRPr="003A1F0C">
              <w:rPr>
                <w:rFonts w:ascii="Times New Roman" w:hAnsi="Times New Roman" w:cs="Times New Roman"/>
                <w:sz w:val="20"/>
                <w:szCs w:val="20"/>
              </w:rPr>
              <w:t>3</w:t>
            </w:r>
          </w:p>
        </w:tc>
        <w:tc>
          <w:tcPr>
            <w:tcW w:w="3408" w:type="dxa"/>
            <w:tcBorders>
              <w:top w:val="single" w:sz="4" w:space="0" w:color="auto"/>
              <w:left w:val="single" w:sz="4" w:space="0" w:color="auto"/>
              <w:bottom w:val="single" w:sz="4" w:space="0" w:color="auto"/>
              <w:right w:val="single" w:sz="4" w:space="0" w:color="auto"/>
            </w:tcBorders>
            <w:vAlign w:val="center"/>
            <w:hideMark/>
          </w:tcPr>
          <w:p w:rsidR="003A1F0C" w:rsidRPr="003A1F0C" w:rsidRDefault="003A1F0C" w:rsidP="003A1F0C">
            <w:pPr>
              <w:spacing w:after="0" w:line="240" w:lineRule="auto"/>
              <w:jc w:val="center"/>
              <w:rPr>
                <w:rFonts w:ascii="Times New Roman" w:hAnsi="Times New Roman" w:cs="Times New Roman"/>
                <w:sz w:val="20"/>
                <w:szCs w:val="20"/>
              </w:rPr>
            </w:pPr>
            <w:r w:rsidRPr="003A1F0C">
              <w:rPr>
                <w:rFonts w:ascii="Times New Roman" w:hAnsi="Times New Roman" w:cs="Times New Roman"/>
                <w:sz w:val="20"/>
                <w:szCs w:val="20"/>
              </w:rPr>
              <w:t>4</w:t>
            </w:r>
          </w:p>
        </w:tc>
      </w:tr>
      <w:tr w:rsidR="003A1F0C" w:rsidRPr="003A1F0C" w:rsidTr="003A1F0C">
        <w:trPr>
          <w:trHeight w:val="125"/>
        </w:trPr>
        <w:tc>
          <w:tcPr>
            <w:tcW w:w="9645" w:type="dxa"/>
            <w:gridSpan w:val="4"/>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tabs>
                <w:tab w:val="left" w:pos="284"/>
              </w:tabs>
              <w:spacing w:after="0" w:line="240" w:lineRule="auto"/>
              <w:rPr>
                <w:rFonts w:ascii="Times New Roman" w:hAnsi="Times New Roman" w:cs="Times New Roman"/>
                <w:sz w:val="20"/>
                <w:szCs w:val="20"/>
              </w:rPr>
            </w:pPr>
            <w:r w:rsidRPr="003A1F0C">
              <w:rPr>
                <w:rFonts w:ascii="Times New Roman" w:hAnsi="Times New Roman" w:cs="Times New Roman"/>
                <w:sz w:val="20"/>
                <w:szCs w:val="20"/>
              </w:rPr>
              <w:t>2.1.Текущая эксплуатация объектов</w:t>
            </w:r>
          </w:p>
        </w:tc>
      </w:tr>
      <w:tr w:rsidR="003A1F0C" w:rsidRPr="003A1F0C" w:rsidTr="003A1F0C">
        <w:trPr>
          <w:trHeight w:val="125"/>
        </w:trPr>
        <w:tc>
          <w:tcPr>
            <w:tcW w:w="964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r w:rsidRPr="003A1F0C">
              <w:rPr>
                <w:rFonts w:ascii="Times New Roman" w:hAnsi="Times New Roman" w:cs="Times New Roman"/>
                <w:sz w:val="20"/>
                <w:szCs w:val="20"/>
              </w:rPr>
              <w:t>Захоронение твердых коммунальных отходов</w:t>
            </w:r>
          </w:p>
        </w:tc>
      </w:tr>
      <w:tr w:rsidR="000F5DD5" w:rsidRPr="003A1F0C"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r w:rsidRPr="003A1F0C">
              <w:rPr>
                <w:rFonts w:ascii="Times New Roman" w:hAnsi="Times New Roman" w:cs="Times New Roman"/>
                <w:sz w:val="20"/>
                <w:szCs w:val="20"/>
              </w:rPr>
              <w:t>2019 год</w:t>
            </w:r>
          </w:p>
        </w:tc>
        <w:tc>
          <w:tcPr>
            <w:tcW w:w="1984"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p>
        </w:tc>
        <w:tc>
          <w:tcPr>
            <w:tcW w:w="3408"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p>
        </w:tc>
      </w:tr>
      <w:tr w:rsidR="000F5DD5" w:rsidRPr="003A1F0C"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r w:rsidRPr="003A1F0C">
              <w:rPr>
                <w:rFonts w:ascii="Times New Roman" w:hAnsi="Times New Roman" w:cs="Times New Roman"/>
                <w:sz w:val="20"/>
                <w:szCs w:val="20"/>
              </w:rPr>
              <w:t>Не планируется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w:t>
            </w:r>
          </w:p>
        </w:tc>
        <w:tc>
          <w:tcPr>
            <w:tcW w:w="3408" w:type="dxa"/>
            <w:tcBorders>
              <w:top w:val="single" w:sz="4" w:space="0" w:color="auto"/>
              <w:left w:val="single" w:sz="4" w:space="0" w:color="auto"/>
              <w:bottom w:val="single" w:sz="4" w:space="0" w:color="auto"/>
              <w:right w:val="single" w:sz="4" w:space="0" w:color="auto"/>
            </w:tcBorders>
            <w:vAlign w:val="center"/>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w:t>
            </w:r>
          </w:p>
        </w:tc>
      </w:tr>
      <w:tr w:rsidR="000F5DD5" w:rsidRPr="003A1F0C"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r w:rsidRPr="003A1F0C">
              <w:rPr>
                <w:rFonts w:ascii="Times New Roman" w:hAnsi="Times New Roman" w:cs="Times New Roman"/>
                <w:sz w:val="20"/>
                <w:szCs w:val="20"/>
              </w:rPr>
              <w:t>Итого за 2019 год</w:t>
            </w:r>
          </w:p>
        </w:tc>
        <w:tc>
          <w:tcPr>
            <w:tcW w:w="1984" w:type="dxa"/>
            <w:tcBorders>
              <w:top w:val="single" w:sz="4" w:space="0" w:color="auto"/>
              <w:left w:val="single" w:sz="4" w:space="0" w:color="auto"/>
              <w:bottom w:val="single" w:sz="4" w:space="0" w:color="auto"/>
              <w:right w:val="single" w:sz="4" w:space="0" w:color="auto"/>
            </w:tcBorders>
            <w:vAlign w:val="center"/>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3408" w:type="dxa"/>
            <w:tcBorders>
              <w:top w:val="single" w:sz="4" w:space="0" w:color="auto"/>
              <w:left w:val="single" w:sz="4" w:space="0" w:color="auto"/>
              <w:bottom w:val="single" w:sz="4" w:space="0" w:color="auto"/>
              <w:right w:val="single" w:sz="4" w:space="0" w:color="auto"/>
            </w:tcBorders>
            <w:vAlign w:val="center"/>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0F5DD5" w:rsidRPr="003A1F0C"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r w:rsidRPr="003A1F0C">
              <w:rPr>
                <w:rFonts w:ascii="Times New Roman" w:hAnsi="Times New Roman" w:cs="Times New Roman"/>
                <w:sz w:val="20"/>
                <w:szCs w:val="20"/>
              </w:rPr>
              <w:t>2020 год</w:t>
            </w:r>
          </w:p>
        </w:tc>
        <w:tc>
          <w:tcPr>
            <w:tcW w:w="1984" w:type="dxa"/>
            <w:tcBorders>
              <w:top w:val="single" w:sz="4" w:space="0" w:color="auto"/>
              <w:left w:val="single" w:sz="4" w:space="0" w:color="auto"/>
              <w:bottom w:val="single" w:sz="4" w:space="0" w:color="auto"/>
              <w:right w:val="single" w:sz="4" w:space="0" w:color="auto"/>
            </w:tcBorders>
            <w:vAlign w:val="center"/>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3408" w:type="dxa"/>
            <w:tcBorders>
              <w:top w:val="single" w:sz="4" w:space="0" w:color="auto"/>
              <w:left w:val="single" w:sz="4" w:space="0" w:color="auto"/>
              <w:bottom w:val="single" w:sz="4" w:space="0" w:color="auto"/>
              <w:right w:val="single" w:sz="4" w:space="0" w:color="auto"/>
            </w:tcBorders>
            <w:vAlign w:val="center"/>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0F5DD5" w:rsidRPr="003A1F0C"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r w:rsidRPr="003A1F0C">
              <w:rPr>
                <w:rFonts w:ascii="Times New Roman" w:hAnsi="Times New Roman" w:cs="Times New Roman"/>
                <w:sz w:val="20"/>
                <w:szCs w:val="20"/>
              </w:rPr>
              <w:t>Не планируется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w:t>
            </w:r>
          </w:p>
        </w:tc>
        <w:tc>
          <w:tcPr>
            <w:tcW w:w="3408" w:type="dxa"/>
            <w:tcBorders>
              <w:top w:val="single" w:sz="4" w:space="0" w:color="auto"/>
              <w:left w:val="single" w:sz="4" w:space="0" w:color="auto"/>
              <w:bottom w:val="single" w:sz="4" w:space="0" w:color="auto"/>
              <w:right w:val="single" w:sz="4" w:space="0" w:color="auto"/>
            </w:tcBorders>
            <w:vAlign w:val="center"/>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w:t>
            </w:r>
          </w:p>
        </w:tc>
      </w:tr>
      <w:tr w:rsidR="000F5DD5" w:rsidRPr="003A1F0C"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r w:rsidRPr="003A1F0C">
              <w:rPr>
                <w:rFonts w:ascii="Times New Roman" w:hAnsi="Times New Roman" w:cs="Times New Roman"/>
                <w:sz w:val="20"/>
                <w:szCs w:val="20"/>
              </w:rPr>
              <w:t>Итого за 2020 год</w:t>
            </w:r>
          </w:p>
        </w:tc>
        <w:tc>
          <w:tcPr>
            <w:tcW w:w="1984" w:type="dxa"/>
            <w:tcBorders>
              <w:top w:val="single" w:sz="4" w:space="0" w:color="auto"/>
              <w:left w:val="single" w:sz="4" w:space="0" w:color="auto"/>
              <w:bottom w:val="single" w:sz="4" w:space="0" w:color="auto"/>
              <w:right w:val="single" w:sz="4" w:space="0" w:color="auto"/>
            </w:tcBorders>
            <w:vAlign w:val="center"/>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3408" w:type="dxa"/>
            <w:tcBorders>
              <w:top w:val="single" w:sz="4" w:space="0" w:color="auto"/>
              <w:left w:val="single" w:sz="4" w:space="0" w:color="auto"/>
              <w:bottom w:val="single" w:sz="4" w:space="0" w:color="auto"/>
              <w:right w:val="single" w:sz="4" w:space="0" w:color="auto"/>
            </w:tcBorders>
            <w:vAlign w:val="center"/>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0F5DD5" w:rsidRPr="003A1F0C"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spacing w:after="0" w:line="240" w:lineRule="auto"/>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spacing w:after="0" w:line="240" w:lineRule="auto"/>
              <w:rPr>
                <w:rFonts w:ascii="Times New Roman" w:hAnsi="Times New Roman" w:cs="Times New Roman"/>
                <w:sz w:val="20"/>
                <w:szCs w:val="20"/>
              </w:rPr>
            </w:pPr>
            <w:r w:rsidRPr="003A1F0C">
              <w:rPr>
                <w:rFonts w:ascii="Times New Roman" w:hAnsi="Times New Roman" w:cs="Times New Roman"/>
                <w:sz w:val="20"/>
                <w:szCs w:val="20"/>
              </w:rPr>
              <w:t>2021 год</w:t>
            </w:r>
          </w:p>
        </w:tc>
        <w:tc>
          <w:tcPr>
            <w:tcW w:w="1984" w:type="dxa"/>
            <w:tcBorders>
              <w:top w:val="single" w:sz="4" w:space="0" w:color="auto"/>
              <w:left w:val="single" w:sz="4" w:space="0" w:color="auto"/>
              <w:bottom w:val="single" w:sz="4" w:space="0" w:color="auto"/>
              <w:right w:val="single" w:sz="4" w:space="0" w:color="auto"/>
            </w:tcBorders>
            <w:vAlign w:val="center"/>
          </w:tcPr>
          <w:p w:rsidR="003A1F0C" w:rsidRPr="003A1F0C" w:rsidRDefault="003A1F0C" w:rsidP="003A1F0C">
            <w:pPr>
              <w:spacing w:after="0" w:line="240" w:lineRule="auto"/>
              <w:jc w:val="center"/>
              <w:rPr>
                <w:rFonts w:ascii="Times New Roman" w:hAnsi="Times New Roman" w:cs="Times New Roman"/>
                <w:sz w:val="20"/>
                <w:szCs w:val="20"/>
              </w:rPr>
            </w:pPr>
          </w:p>
        </w:tc>
        <w:tc>
          <w:tcPr>
            <w:tcW w:w="3408" w:type="dxa"/>
            <w:tcBorders>
              <w:top w:val="single" w:sz="4" w:space="0" w:color="auto"/>
              <w:left w:val="single" w:sz="4" w:space="0" w:color="auto"/>
              <w:bottom w:val="single" w:sz="4" w:space="0" w:color="auto"/>
              <w:right w:val="single" w:sz="4" w:space="0" w:color="auto"/>
            </w:tcBorders>
            <w:vAlign w:val="center"/>
          </w:tcPr>
          <w:p w:rsidR="003A1F0C" w:rsidRPr="003A1F0C" w:rsidRDefault="003A1F0C" w:rsidP="003A1F0C">
            <w:pPr>
              <w:spacing w:after="0" w:line="240" w:lineRule="auto"/>
              <w:jc w:val="center"/>
              <w:rPr>
                <w:rFonts w:ascii="Times New Roman" w:hAnsi="Times New Roman" w:cs="Times New Roman"/>
                <w:sz w:val="20"/>
                <w:szCs w:val="20"/>
              </w:rPr>
            </w:pPr>
          </w:p>
        </w:tc>
      </w:tr>
      <w:tr w:rsidR="000F5DD5" w:rsidRPr="003A1F0C"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spacing w:after="0" w:line="240" w:lineRule="auto"/>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r w:rsidRPr="003A1F0C">
              <w:rPr>
                <w:rFonts w:ascii="Times New Roman" w:hAnsi="Times New Roman" w:cs="Times New Roman"/>
                <w:sz w:val="20"/>
                <w:szCs w:val="20"/>
              </w:rPr>
              <w:t>Не планируется</w:t>
            </w:r>
          </w:p>
        </w:tc>
        <w:tc>
          <w:tcPr>
            <w:tcW w:w="1984" w:type="dxa"/>
            <w:tcBorders>
              <w:top w:val="single" w:sz="4" w:space="0" w:color="auto"/>
              <w:left w:val="single" w:sz="4" w:space="0" w:color="auto"/>
              <w:bottom w:val="single" w:sz="4" w:space="0" w:color="auto"/>
              <w:right w:val="single" w:sz="4" w:space="0" w:color="auto"/>
            </w:tcBorders>
            <w:vAlign w:val="center"/>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3408" w:type="dxa"/>
            <w:tcBorders>
              <w:top w:val="single" w:sz="4" w:space="0" w:color="auto"/>
              <w:left w:val="single" w:sz="4" w:space="0" w:color="auto"/>
              <w:bottom w:val="single" w:sz="4" w:space="0" w:color="auto"/>
              <w:right w:val="single" w:sz="4" w:space="0" w:color="auto"/>
            </w:tcBorders>
            <w:vAlign w:val="center"/>
          </w:tcPr>
          <w:p w:rsidR="003A1F0C" w:rsidRPr="003A1F0C" w:rsidRDefault="003A1F0C" w:rsidP="003A1F0C">
            <w:pPr>
              <w:spacing w:after="0" w:line="240" w:lineRule="auto"/>
              <w:jc w:val="center"/>
              <w:rPr>
                <w:rFonts w:ascii="Times New Roman" w:hAnsi="Times New Roman" w:cs="Times New Roman"/>
                <w:sz w:val="20"/>
                <w:szCs w:val="20"/>
              </w:rPr>
            </w:pPr>
          </w:p>
        </w:tc>
      </w:tr>
      <w:tr w:rsidR="000F5DD5" w:rsidRPr="003A1F0C"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spacing w:after="0" w:line="240" w:lineRule="auto"/>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spacing w:after="0" w:line="240" w:lineRule="auto"/>
              <w:rPr>
                <w:rFonts w:ascii="Times New Roman" w:hAnsi="Times New Roman" w:cs="Times New Roman"/>
                <w:sz w:val="20"/>
                <w:szCs w:val="20"/>
              </w:rPr>
            </w:pPr>
            <w:r w:rsidRPr="003A1F0C">
              <w:rPr>
                <w:rFonts w:ascii="Times New Roman" w:hAnsi="Times New Roman" w:cs="Times New Roman"/>
                <w:sz w:val="20"/>
                <w:szCs w:val="20"/>
              </w:rPr>
              <w:t>Итого за 2021 год</w:t>
            </w:r>
          </w:p>
        </w:tc>
        <w:tc>
          <w:tcPr>
            <w:tcW w:w="1984" w:type="dxa"/>
            <w:tcBorders>
              <w:top w:val="single" w:sz="4" w:space="0" w:color="auto"/>
              <w:left w:val="single" w:sz="4" w:space="0" w:color="auto"/>
              <w:bottom w:val="single" w:sz="4" w:space="0" w:color="auto"/>
              <w:right w:val="single" w:sz="4" w:space="0" w:color="auto"/>
            </w:tcBorders>
            <w:vAlign w:val="center"/>
          </w:tcPr>
          <w:p w:rsidR="003A1F0C" w:rsidRPr="003A1F0C" w:rsidRDefault="003A1F0C" w:rsidP="003A1F0C">
            <w:pPr>
              <w:spacing w:after="0" w:line="240" w:lineRule="auto"/>
              <w:jc w:val="center"/>
              <w:rPr>
                <w:rFonts w:ascii="Times New Roman" w:hAnsi="Times New Roman" w:cs="Times New Roman"/>
                <w:sz w:val="20"/>
                <w:szCs w:val="20"/>
              </w:rPr>
            </w:pPr>
          </w:p>
        </w:tc>
        <w:tc>
          <w:tcPr>
            <w:tcW w:w="3408" w:type="dxa"/>
            <w:tcBorders>
              <w:top w:val="single" w:sz="4" w:space="0" w:color="auto"/>
              <w:left w:val="single" w:sz="4" w:space="0" w:color="auto"/>
              <w:bottom w:val="single" w:sz="4" w:space="0" w:color="auto"/>
              <w:right w:val="single" w:sz="4" w:space="0" w:color="auto"/>
            </w:tcBorders>
            <w:vAlign w:val="center"/>
          </w:tcPr>
          <w:p w:rsidR="003A1F0C" w:rsidRPr="003A1F0C" w:rsidRDefault="003A1F0C" w:rsidP="003A1F0C">
            <w:pPr>
              <w:spacing w:after="0" w:line="240" w:lineRule="auto"/>
              <w:jc w:val="center"/>
              <w:rPr>
                <w:rFonts w:ascii="Times New Roman" w:hAnsi="Times New Roman" w:cs="Times New Roman"/>
                <w:sz w:val="20"/>
                <w:szCs w:val="20"/>
              </w:rPr>
            </w:pPr>
          </w:p>
        </w:tc>
      </w:tr>
      <w:tr w:rsidR="003A1F0C" w:rsidRPr="003A1F0C" w:rsidTr="003A1F0C">
        <w:trPr>
          <w:trHeight w:val="125"/>
        </w:trPr>
        <w:tc>
          <w:tcPr>
            <w:tcW w:w="9645" w:type="dxa"/>
            <w:gridSpan w:val="4"/>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r w:rsidRPr="003A1F0C">
              <w:rPr>
                <w:rFonts w:ascii="Times New Roman" w:hAnsi="Times New Roman" w:cs="Times New Roman"/>
                <w:sz w:val="20"/>
                <w:szCs w:val="20"/>
              </w:rPr>
              <w:t>2.2. Текущий и (или) капитальный ремонт объектов</w:t>
            </w:r>
          </w:p>
        </w:tc>
      </w:tr>
      <w:tr w:rsidR="003A1F0C" w:rsidRPr="003A1F0C" w:rsidTr="003A1F0C">
        <w:trPr>
          <w:trHeight w:val="125"/>
        </w:trPr>
        <w:tc>
          <w:tcPr>
            <w:tcW w:w="964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r w:rsidRPr="003A1F0C">
              <w:rPr>
                <w:rFonts w:ascii="Times New Roman" w:hAnsi="Times New Roman" w:cs="Times New Roman"/>
                <w:sz w:val="20"/>
                <w:szCs w:val="20"/>
              </w:rPr>
              <w:t>Захоронение твердых коммунальных отходов</w:t>
            </w:r>
          </w:p>
        </w:tc>
      </w:tr>
      <w:tr w:rsidR="000F5DD5" w:rsidRPr="003A1F0C"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r w:rsidRPr="003A1F0C">
              <w:rPr>
                <w:rFonts w:ascii="Times New Roman" w:hAnsi="Times New Roman" w:cs="Times New Roman"/>
                <w:sz w:val="20"/>
                <w:szCs w:val="20"/>
              </w:rPr>
              <w:t>2019 год</w:t>
            </w:r>
          </w:p>
        </w:tc>
        <w:tc>
          <w:tcPr>
            <w:tcW w:w="1984" w:type="dxa"/>
            <w:tcBorders>
              <w:top w:val="single" w:sz="4" w:space="0" w:color="auto"/>
              <w:left w:val="single" w:sz="4" w:space="0" w:color="auto"/>
              <w:bottom w:val="single" w:sz="4" w:space="0" w:color="auto"/>
              <w:right w:val="single" w:sz="4" w:space="0" w:color="auto"/>
            </w:tcBorders>
            <w:vAlign w:val="center"/>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3408" w:type="dxa"/>
            <w:tcBorders>
              <w:top w:val="single" w:sz="4" w:space="0" w:color="auto"/>
              <w:left w:val="single" w:sz="4" w:space="0" w:color="auto"/>
              <w:bottom w:val="single" w:sz="4" w:space="0" w:color="auto"/>
              <w:right w:val="single" w:sz="4" w:space="0" w:color="auto"/>
            </w:tcBorders>
            <w:vAlign w:val="center"/>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0F5DD5" w:rsidRPr="003A1F0C"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r w:rsidRPr="003A1F0C">
              <w:rPr>
                <w:rFonts w:ascii="Times New Roman" w:hAnsi="Times New Roman" w:cs="Times New Roman"/>
                <w:sz w:val="20"/>
                <w:szCs w:val="20"/>
              </w:rPr>
              <w:t>Не планируется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w:t>
            </w:r>
          </w:p>
        </w:tc>
        <w:tc>
          <w:tcPr>
            <w:tcW w:w="3408" w:type="dxa"/>
            <w:tcBorders>
              <w:top w:val="single" w:sz="4" w:space="0" w:color="auto"/>
              <w:left w:val="single" w:sz="4" w:space="0" w:color="auto"/>
              <w:bottom w:val="single" w:sz="4" w:space="0" w:color="auto"/>
              <w:right w:val="single" w:sz="4" w:space="0" w:color="auto"/>
            </w:tcBorders>
            <w:vAlign w:val="center"/>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w:t>
            </w:r>
          </w:p>
        </w:tc>
      </w:tr>
      <w:tr w:rsidR="000F5DD5" w:rsidRPr="003A1F0C"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r w:rsidRPr="003A1F0C">
              <w:rPr>
                <w:rFonts w:ascii="Times New Roman" w:hAnsi="Times New Roman" w:cs="Times New Roman"/>
                <w:sz w:val="20"/>
                <w:szCs w:val="20"/>
              </w:rPr>
              <w:t>Итого за 2019 год</w:t>
            </w:r>
          </w:p>
        </w:tc>
        <w:tc>
          <w:tcPr>
            <w:tcW w:w="1984" w:type="dxa"/>
            <w:tcBorders>
              <w:top w:val="single" w:sz="4" w:space="0" w:color="auto"/>
              <w:left w:val="single" w:sz="4" w:space="0" w:color="auto"/>
              <w:bottom w:val="single" w:sz="4" w:space="0" w:color="auto"/>
              <w:right w:val="single" w:sz="4" w:space="0" w:color="auto"/>
            </w:tcBorders>
            <w:vAlign w:val="center"/>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3408" w:type="dxa"/>
            <w:tcBorders>
              <w:top w:val="single" w:sz="4" w:space="0" w:color="auto"/>
              <w:left w:val="single" w:sz="4" w:space="0" w:color="auto"/>
              <w:bottom w:val="single" w:sz="4" w:space="0" w:color="auto"/>
              <w:right w:val="single" w:sz="4" w:space="0" w:color="auto"/>
            </w:tcBorders>
            <w:vAlign w:val="center"/>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0F5DD5" w:rsidRPr="003A1F0C"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r w:rsidRPr="003A1F0C">
              <w:rPr>
                <w:rFonts w:ascii="Times New Roman" w:hAnsi="Times New Roman" w:cs="Times New Roman"/>
                <w:sz w:val="20"/>
                <w:szCs w:val="20"/>
              </w:rPr>
              <w:t>2020год</w:t>
            </w:r>
          </w:p>
        </w:tc>
        <w:tc>
          <w:tcPr>
            <w:tcW w:w="1984" w:type="dxa"/>
            <w:tcBorders>
              <w:top w:val="single" w:sz="4" w:space="0" w:color="auto"/>
              <w:left w:val="single" w:sz="4" w:space="0" w:color="auto"/>
              <w:bottom w:val="single" w:sz="4" w:space="0" w:color="auto"/>
              <w:right w:val="single" w:sz="4" w:space="0" w:color="auto"/>
            </w:tcBorders>
            <w:vAlign w:val="center"/>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3408" w:type="dxa"/>
            <w:tcBorders>
              <w:top w:val="single" w:sz="4" w:space="0" w:color="auto"/>
              <w:left w:val="single" w:sz="4" w:space="0" w:color="auto"/>
              <w:bottom w:val="single" w:sz="4" w:space="0" w:color="auto"/>
              <w:right w:val="single" w:sz="4" w:space="0" w:color="auto"/>
            </w:tcBorders>
            <w:vAlign w:val="center"/>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0F5DD5" w:rsidRPr="003A1F0C"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r w:rsidRPr="003A1F0C">
              <w:rPr>
                <w:rFonts w:ascii="Times New Roman" w:hAnsi="Times New Roman" w:cs="Times New Roman"/>
                <w:sz w:val="20"/>
                <w:szCs w:val="20"/>
              </w:rPr>
              <w:t>Не планируется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w:t>
            </w:r>
          </w:p>
        </w:tc>
        <w:tc>
          <w:tcPr>
            <w:tcW w:w="3408" w:type="dxa"/>
            <w:tcBorders>
              <w:top w:val="single" w:sz="4" w:space="0" w:color="auto"/>
              <w:left w:val="single" w:sz="4" w:space="0" w:color="auto"/>
              <w:bottom w:val="single" w:sz="4" w:space="0" w:color="auto"/>
              <w:right w:val="single" w:sz="4" w:space="0" w:color="auto"/>
            </w:tcBorders>
            <w:vAlign w:val="center"/>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w:t>
            </w:r>
          </w:p>
        </w:tc>
      </w:tr>
      <w:tr w:rsidR="000F5DD5" w:rsidRPr="003A1F0C"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r w:rsidRPr="003A1F0C">
              <w:rPr>
                <w:rFonts w:ascii="Times New Roman" w:hAnsi="Times New Roman" w:cs="Times New Roman"/>
                <w:sz w:val="20"/>
                <w:szCs w:val="20"/>
              </w:rPr>
              <w:t>Итого за 2020 год</w:t>
            </w:r>
          </w:p>
        </w:tc>
        <w:tc>
          <w:tcPr>
            <w:tcW w:w="1984" w:type="dxa"/>
            <w:tcBorders>
              <w:top w:val="single" w:sz="4" w:space="0" w:color="auto"/>
              <w:left w:val="single" w:sz="4" w:space="0" w:color="auto"/>
              <w:bottom w:val="single" w:sz="4" w:space="0" w:color="auto"/>
              <w:right w:val="single" w:sz="4" w:space="0" w:color="auto"/>
            </w:tcBorders>
            <w:vAlign w:val="center"/>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3408" w:type="dxa"/>
            <w:tcBorders>
              <w:top w:val="single" w:sz="4" w:space="0" w:color="auto"/>
              <w:left w:val="single" w:sz="4" w:space="0" w:color="auto"/>
              <w:bottom w:val="single" w:sz="4" w:space="0" w:color="auto"/>
              <w:right w:val="single" w:sz="4" w:space="0" w:color="auto"/>
            </w:tcBorders>
            <w:vAlign w:val="center"/>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0F5DD5" w:rsidRPr="003A1F0C"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spacing w:after="0" w:line="240" w:lineRule="auto"/>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spacing w:after="0" w:line="240" w:lineRule="auto"/>
              <w:rPr>
                <w:rFonts w:ascii="Times New Roman" w:hAnsi="Times New Roman" w:cs="Times New Roman"/>
                <w:sz w:val="20"/>
                <w:szCs w:val="20"/>
              </w:rPr>
            </w:pPr>
            <w:r w:rsidRPr="003A1F0C">
              <w:rPr>
                <w:rFonts w:ascii="Times New Roman" w:hAnsi="Times New Roman" w:cs="Times New Roman"/>
                <w:sz w:val="20"/>
                <w:szCs w:val="20"/>
              </w:rPr>
              <w:t>2021 год</w:t>
            </w:r>
          </w:p>
        </w:tc>
        <w:tc>
          <w:tcPr>
            <w:tcW w:w="1984" w:type="dxa"/>
            <w:tcBorders>
              <w:top w:val="single" w:sz="4" w:space="0" w:color="auto"/>
              <w:left w:val="single" w:sz="4" w:space="0" w:color="auto"/>
              <w:bottom w:val="single" w:sz="4" w:space="0" w:color="auto"/>
              <w:right w:val="single" w:sz="4" w:space="0" w:color="auto"/>
            </w:tcBorders>
            <w:vAlign w:val="center"/>
          </w:tcPr>
          <w:p w:rsidR="003A1F0C" w:rsidRPr="003A1F0C" w:rsidRDefault="003A1F0C" w:rsidP="003A1F0C">
            <w:pPr>
              <w:spacing w:after="0" w:line="240" w:lineRule="auto"/>
              <w:jc w:val="center"/>
              <w:rPr>
                <w:rFonts w:ascii="Times New Roman" w:hAnsi="Times New Roman" w:cs="Times New Roman"/>
                <w:sz w:val="20"/>
                <w:szCs w:val="20"/>
              </w:rPr>
            </w:pPr>
          </w:p>
        </w:tc>
        <w:tc>
          <w:tcPr>
            <w:tcW w:w="3408" w:type="dxa"/>
            <w:tcBorders>
              <w:top w:val="single" w:sz="4" w:space="0" w:color="auto"/>
              <w:left w:val="single" w:sz="4" w:space="0" w:color="auto"/>
              <w:bottom w:val="single" w:sz="4" w:space="0" w:color="auto"/>
              <w:right w:val="single" w:sz="4" w:space="0" w:color="auto"/>
            </w:tcBorders>
            <w:vAlign w:val="center"/>
          </w:tcPr>
          <w:p w:rsidR="003A1F0C" w:rsidRPr="003A1F0C" w:rsidRDefault="003A1F0C" w:rsidP="003A1F0C">
            <w:pPr>
              <w:spacing w:after="0" w:line="240" w:lineRule="auto"/>
              <w:jc w:val="center"/>
              <w:rPr>
                <w:rFonts w:ascii="Times New Roman" w:hAnsi="Times New Roman" w:cs="Times New Roman"/>
                <w:sz w:val="20"/>
                <w:szCs w:val="20"/>
              </w:rPr>
            </w:pPr>
          </w:p>
        </w:tc>
      </w:tr>
      <w:tr w:rsidR="000F5DD5" w:rsidRPr="003A1F0C"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spacing w:after="0" w:line="240" w:lineRule="auto"/>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spacing w:after="0" w:line="240" w:lineRule="auto"/>
              <w:rPr>
                <w:rFonts w:ascii="Times New Roman" w:hAnsi="Times New Roman" w:cs="Times New Roman"/>
                <w:sz w:val="20"/>
                <w:szCs w:val="20"/>
              </w:rPr>
            </w:pPr>
            <w:r w:rsidRPr="003A1F0C">
              <w:rPr>
                <w:rFonts w:ascii="Times New Roman" w:hAnsi="Times New Roman" w:cs="Times New Roman"/>
                <w:sz w:val="20"/>
                <w:szCs w:val="20"/>
              </w:rPr>
              <w:t>Не планируется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w:t>
            </w:r>
          </w:p>
        </w:tc>
        <w:tc>
          <w:tcPr>
            <w:tcW w:w="3408" w:type="dxa"/>
            <w:tcBorders>
              <w:top w:val="single" w:sz="4" w:space="0" w:color="auto"/>
              <w:left w:val="single" w:sz="4" w:space="0" w:color="auto"/>
              <w:bottom w:val="single" w:sz="4" w:space="0" w:color="auto"/>
              <w:right w:val="single" w:sz="4" w:space="0" w:color="auto"/>
            </w:tcBorders>
            <w:vAlign w:val="center"/>
            <w:hideMark/>
          </w:tcPr>
          <w:p w:rsidR="003A1F0C" w:rsidRPr="003A1F0C" w:rsidRDefault="003A1F0C" w:rsidP="003A1F0C">
            <w:pPr>
              <w:spacing w:after="0" w:line="240" w:lineRule="auto"/>
              <w:jc w:val="center"/>
              <w:rPr>
                <w:rFonts w:ascii="Times New Roman" w:hAnsi="Times New Roman" w:cs="Times New Roman"/>
                <w:sz w:val="20"/>
                <w:szCs w:val="20"/>
              </w:rPr>
            </w:pPr>
            <w:r w:rsidRPr="003A1F0C">
              <w:rPr>
                <w:rFonts w:ascii="Times New Roman" w:hAnsi="Times New Roman" w:cs="Times New Roman"/>
                <w:sz w:val="20"/>
                <w:szCs w:val="20"/>
              </w:rPr>
              <w:t>-</w:t>
            </w:r>
          </w:p>
        </w:tc>
      </w:tr>
      <w:tr w:rsidR="000F5DD5" w:rsidRPr="003A1F0C"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spacing w:after="0" w:line="240" w:lineRule="auto"/>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spacing w:after="0" w:line="240" w:lineRule="auto"/>
              <w:rPr>
                <w:rFonts w:ascii="Times New Roman" w:hAnsi="Times New Roman" w:cs="Times New Roman"/>
                <w:sz w:val="20"/>
                <w:szCs w:val="20"/>
              </w:rPr>
            </w:pPr>
            <w:r w:rsidRPr="003A1F0C">
              <w:rPr>
                <w:rFonts w:ascii="Times New Roman" w:hAnsi="Times New Roman" w:cs="Times New Roman"/>
                <w:sz w:val="20"/>
                <w:szCs w:val="20"/>
              </w:rPr>
              <w:t>Итого за 2021 год</w:t>
            </w:r>
          </w:p>
        </w:tc>
        <w:tc>
          <w:tcPr>
            <w:tcW w:w="1984" w:type="dxa"/>
            <w:tcBorders>
              <w:top w:val="single" w:sz="4" w:space="0" w:color="auto"/>
              <w:left w:val="single" w:sz="4" w:space="0" w:color="auto"/>
              <w:bottom w:val="single" w:sz="4" w:space="0" w:color="auto"/>
              <w:right w:val="single" w:sz="4" w:space="0" w:color="auto"/>
            </w:tcBorders>
            <w:vAlign w:val="center"/>
          </w:tcPr>
          <w:p w:rsidR="003A1F0C" w:rsidRPr="003A1F0C" w:rsidRDefault="003A1F0C" w:rsidP="003A1F0C">
            <w:pPr>
              <w:spacing w:after="0" w:line="240" w:lineRule="auto"/>
              <w:jc w:val="center"/>
              <w:rPr>
                <w:rFonts w:ascii="Times New Roman" w:hAnsi="Times New Roman" w:cs="Times New Roman"/>
                <w:sz w:val="20"/>
                <w:szCs w:val="20"/>
              </w:rPr>
            </w:pPr>
          </w:p>
        </w:tc>
        <w:tc>
          <w:tcPr>
            <w:tcW w:w="3408" w:type="dxa"/>
            <w:tcBorders>
              <w:top w:val="single" w:sz="4" w:space="0" w:color="auto"/>
              <w:left w:val="single" w:sz="4" w:space="0" w:color="auto"/>
              <w:bottom w:val="single" w:sz="4" w:space="0" w:color="auto"/>
              <w:right w:val="single" w:sz="4" w:space="0" w:color="auto"/>
            </w:tcBorders>
            <w:vAlign w:val="center"/>
          </w:tcPr>
          <w:p w:rsidR="003A1F0C" w:rsidRPr="003A1F0C" w:rsidRDefault="003A1F0C" w:rsidP="003A1F0C">
            <w:pPr>
              <w:spacing w:after="0" w:line="240" w:lineRule="auto"/>
              <w:jc w:val="center"/>
              <w:rPr>
                <w:rFonts w:ascii="Times New Roman" w:hAnsi="Times New Roman" w:cs="Times New Roman"/>
                <w:sz w:val="20"/>
                <w:szCs w:val="20"/>
              </w:rPr>
            </w:pPr>
          </w:p>
        </w:tc>
      </w:tr>
    </w:tbl>
    <w:p w:rsidR="003A1F0C" w:rsidRPr="003A1F0C" w:rsidRDefault="003A1F0C" w:rsidP="003A1F0C">
      <w:pPr>
        <w:widowControl w:val="0"/>
        <w:spacing w:after="0" w:line="240" w:lineRule="auto"/>
        <w:jc w:val="center"/>
        <w:rPr>
          <w:rFonts w:ascii="Times New Roman" w:hAnsi="Times New Roman" w:cs="Times New Roman"/>
          <w:sz w:val="24"/>
          <w:szCs w:val="24"/>
        </w:rPr>
      </w:pPr>
      <w:r w:rsidRPr="003A1F0C">
        <w:rPr>
          <w:rFonts w:ascii="Times New Roman" w:hAnsi="Times New Roman" w:cs="Times New Roman"/>
          <w:sz w:val="24"/>
          <w:szCs w:val="24"/>
        </w:rPr>
        <w:t xml:space="preserve">Раздел </w:t>
      </w:r>
      <w:r w:rsidRPr="003A1F0C">
        <w:rPr>
          <w:rFonts w:ascii="Times New Roman" w:hAnsi="Times New Roman" w:cs="Times New Roman"/>
          <w:sz w:val="24"/>
          <w:szCs w:val="24"/>
          <w:lang w:val="en-US"/>
        </w:rPr>
        <w:t>III</w:t>
      </w:r>
      <w:r w:rsidRPr="003A1F0C">
        <w:rPr>
          <w:rFonts w:ascii="Times New Roman" w:hAnsi="Times New Roman" w:cs="Times New Roman"/>
          <w:sz w:val="24"/>
          <w:szCs w:val="24"/>
        </w:rPr>
        <w:t>.</w:t>
      </w:r>
    </w:p>
    <w:p w:rsidR="003A1F0C" w:rsidRPr="003A1F0C" w:rsidRDefault="003A1F0C" w:rsidP="003A1F0C">
      <w:pPr>
        <w:widowControl w:val="0"/>
        <w:spacing w:after="0" w:line="240" w:lineRule="auto"/>
        <w:ind w:firstLine="709"/>
        <w:jc w:val="both"/>
        <w:rPr>
          <w:rFonts w:ascii="Times New Roman" w:hAnsi="Times New Roman" w:cs="Times New Roman"/>
          <w:sz w:val="24"/>
          <w:szCs w:val="24"/>
        </w:rPr>
      </w:pPr>
      <w:r w:rsidRPr="003A1F0C">
        <w:rPr>
          <w:rFonts w:ascii="Times New Roman" w:hAnsi="Times New Roman" w:cs="Times New Roman"/>
          <w:sz w:val="24"/>
          <w:szCs w:val="24"/>
        </w:rPr>
        <w:t xml:space="preserve"> Планируемый объем обрабатываемых, обезвреживаемых и размещаемых твердых коммунальных отходов</w:t>
      </w:r>
      <w:r>
        <w:rPr>
          <w:rFonts w:ascii="Times New Roman" w:hAnsi="Times New Roman" w:cs="Times New Roman"/>
          <w:sz w:val="24"/>
          <w:szCs w:val="24"/>
        </w:rPr>
        <w: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134"/>
        <w:gridCol w:w="709"/>
        <w:gridCol w:w="709"/>
        <w:gridCol w:w="714"/>
      </w:tblGrid>
      <w:tr w:rsidR="003A1F0C" w:rsidRPr="003A1F0C" w:rsidTr="003A1F0C">
        <w:trPr>
          <w:trHeight w:val="125"/>
        </w:trPr>
        <w:tc>
          <w:tcPr>
            <w:tcW w:w="567"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 п/п</w:t>
            </w:r>
          </w:p>
        </w:tc>
        <w:tc>
          <w:tcPr>
            <w:tcW w:w="5812"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Показатели производственной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Единицы измерения</w:t>
            </w:r>
          </w:p>
        </w:tc>
        <w:tc>
          <w:tcPr>
            <w:tcW w:w="709"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pacing w:val="7"/>
                <w:sz w:val="20"/>
                <w:szCs w:val="20"/>
              </w:rPr>
              <w:t>2019 год</w:t>
            </w:r>
          </w:p>
        </w:tc>
        <w:tc>
          <w:tcPr>
            <w:tcW w:w="709"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3A1F0C">
              <w:rPr>
                <w:rFonts w:ascii="Times New Roman" w:hAnsi="Times New Roman" w:cs="Times New Roman"/>
                <w:spacing w:val="7"/>
                <w:sz w:val="20"/>
                <w:szCs w:val="20"/>
              </w:rPr>
              <w:t>2020 год</w:t>
            </w:r>
          </w:p>
        </w:tc>
        <w:tc>
          <w:tcPr>
            <w:tcW w:w="714"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3A1F0C">
              <w:rPr>
                <w:rFonts w:ascii="Times New Roman" w:hAnsi="Times New Roman" w:cs="Times New Roman"/>
                <w:spacing w:val="7"/>
                <w:sz w:val="20"/>
                <w:szCs w:val="20"/>
              </w:rPr>
              <w:t>2021 год</w:t>
            </w:r>
          </w:p>
        </w:tc>
      </w:tr>
      <w:tr w:rsidR="003A1F0C" w:rsidRPr="003A1F0C" w:rsidTr="003A1F0C">
        <w:trPr>
          <w:trHeight w:val="125"/>
        </w:trPr>
        <w:tc>
          <w:tcPr>
            <w:tcW w:w="567"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1</w:t>
            </w:r>
          </w:p>
        </w:tc>
        <w:tc>
          <w:tcPr>
            <w:tcW w:w="5812"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5</w:t>
            </w:r>
          </w:p>
        </w:tc>
        <w:tc>
          <w:tcPr>
            <w:tcW w:w="714"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6</w:t>
            </w:r>
          </w:p>
        </w:tc>
      </w:tr>
      <w:tr w:rsidR="003A1F0C" w:rsidRPr="003A1F0C" w:rsidTr="003A1F0C">
        <w:trPr>
          <w:trHeight w:val="125"/>
        </w:trPr>
        <w:tc>
          <w:tcPr>
            <w:tcW w:w="6379" w:type="dxa"/>
            <w:gridSpan w:val="2"/>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r w:rsidRPr="003A1F0C">
              <w:rPr>
                <w:rFonts w:ascii="Times New Roman" w:hAnsi="Times New Roman" w:cs="Times New Roman"/>
                <w:sz w:val="20"/>
                <w:szCs w:val="20"/>
              </w:rPr>
              <w:t>1.Захоронение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p>
        </w:tc>
      </w:tr>
      <w:tr w:rsidR="003A1F0C" w:rsidRPr="003A1F0C" w:rsidTr="003A1F0C">
        <w:trPr>
          <w:trHeight w:val="125"/>
        </w:trPr>
        <w:tc>
          <w:tcPr>
            <w:tcW w:w="567"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spacing w:after="0" w:line="240" w:lineRule="auto"/>
              <w:rPr>
                <w:rFonts w:ascii="Times New Roman" w:hAnsi="Times New Roman" w:cs="Times New Roman"/>
                <w:sz w:val="20"/>
                <w:szCs w:val="20"/>
              </w:rPr>
            </w:pPr>
          </w:p>
        </w:tc>
        <w:tc>
          <w:tcPr>
            <w:tcW w:w="5812"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r w:rsidRPr="003A1F0C">
              <w:rPr>
                <w:rFonts w:ascii="Times New Roman" w:hAnsi="Times New Roman" w:cs="Times New Roman"/>
                <w:sz w:val="20"/>
                <w:szCs w:val="20"/>
              </w:rPr>
              <w:t>Планируемая масса захоронения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тыс. тонн</w:t>
            </w:r>
          </w:p>
        </w:tc>
        <w:tc>
          <w:tcPr>
            <w:tcW w:w="709" w:type="dxa"/>
            <w:tcBorders>
              <w:top w:val="single" w:sz="4" w:space="0" w:color="auto"/>
              <w:left w:val="single" w:sz="4" w:space="0" w:color="auto"/>
              <w:bottom w:val="single" w:sz="4" w:space="0" w:color="auto"/>
              <w:right w:val="single" w:sz="4" w:space="0" w:color="auto"/>
            </w:tcBorders>
            <w:vAlign w:val="center"/>
            <w:hideMark/>
          </w:tcPr>
          <w:p w:rsidR="003A1F0C" w:rsidRPr="003A1F0C" w:rsidRDefault="003A1F0C" w:rsidP="003A1F0C">
            <w:pPr>
              <w:spacing w:after="0" w:line="240" w:lineRule="auto"/>
              <w:jc w:val="center"/>
              <w:rPr>
                <w:rFonts w:ascii="Times New Roman" w:hAnsi="Times New Roman" w:cs="Times New Roman"/>
                <w:sz w:val="20"/>
                <w:szCs w:val="20"/>
              </w:rPr>
            </w:pPr>
            <w:r w:rsidRPr="003A1F0C">
              <w:rPr>
                <w:rFonts w:ascii="Times New Roman" w:hAnsi="Times New Roman" w:cs="Times New Roman"/>
                <w:sz w:val="20"/>
                <w:szCs w:val="20"/>
              </w:rPr>
              <w:t>9,88</w:t>
            </w:r>
          </w:p>
        </w:tc>
        <w:tc>
          <w:tcPr>
            <w:tcW w:w="709" w:type="dxa"/>
            <w:tcBorders>
              <w:top w:val="single" w:sz="4" w:space="0" w:color="auto"/>
              <w:left w:val="single" w:sz="4" w:space="0" w:color="auto"/>
              <w:bottom w:val="single" w:sz="4" w:space="0" w:color="auto"/>
              <w:right w:val="single" w:sz="4" w:space="0" w:color="auto"/>
            </w:tcBorders>
            <w:vAlign w:val="center"/>
            <w:hideMark/>
          </w:tcPr>
          <w:p w:rsidR="003A1F0C" w:rsidRPr="003A1F0C" w:rsidRDefault="003A1F0C" w:rsidP="003A1F0C">
            <w:pPr>
              <w:spacing w:after="0" w:line="240" w:lineRule="auto"/>
              <w:jc w:val="center"/>
              <w:rPr>
                <w:rFonts w:ascii="Times New Roman" w:hAnsi="Times New Roman" w:cs="Times New Roman"/>
                <w:sz w:val="20"/>
                <w:szCs w:val="20"/>
              </w:rPr>
            </w:pPr>
            <w:r w:rsidRPr="003A1F0C">
              <w:rPr>
                <w:rFonts w:ascii="Times New Roman" w:hAnsi="Times New Roman" w:cs="Times New Roman"/>
                <w:sz w:val="20"/>
                <w:szCs w:val="20"/>
              </w:rPr>
              <w:t>9,88</w:t>
            </w:r>
          </w:p>
        </w:tc>
        <w:tc>
          <w:tcPr>
            <w:tcW w:w="714" w:type="dxa"/>
            <w:tcBorders>
              <w:top w:val="single" w:sz="4" w:space="0" w:color="auto"/>
              <w:left w:val="single" w:sz="4" w:space="0" w:color="auto"/>
              <w:bottom w:val="single" w:sz="4" w:space="0" w:color="auto"/>
              <w:right w:val="single" w:sz="4" w:space="0" w:color="auto"/>
            </w:tcBorders>
            <w:vAlign w:val="center"/>
            <w:hideMark/>
          </w:tcPr>
          <w:p w:rsidR="003A1F0C" w:rsidRPr="003A1F0C" w:rsidRDefault="003A1F0C" w:rsidP="003A1F0C">
            <w:pPr>
              <w:spacing w:after="0" w:line="240" w:lineRule="auto"/>
              <w:jc w:val="center"/>
              <w:rPr>
                <w:rFonts w:ascii="Times New Roman" w:hAnsi="Times New Roman" w:cs="Times New Roman"/>
                <w:sz w:val="20"/>
                <w:szCs w:val="20"/>
              </w:rPr>
            </w:pPr>
            <w:r w:rsidRPr="003A1F0C">
              <w:rPr>
                <w:rFonts w:ascii="Times New Roman" w:hAnsi="Times New Roman" w:cs="Times New Roman"/>
                <w:sz w:val="20"/>
                <w:szCs w:val="20"/>
              </w:rPr>
              <w:t>9,88</w:t>
            </w:r>
          </w:p>
        </w:tc>
      </w:tr>
    </w:tbl>
    <w:p w:rsidR="003A1F0C" w:rsidRPr="003A1F0C" w:rsidRDefault="003A1F0C" w:rsidP="003A1F0C">
      <w:pPr>
        <w:widowControl w:val="0"/>
        <w:spacing w:after="0" w:line="240" w:lineRule="auto"/>
        <w:jc w:val="center"/>
        <w:rPr>
          <w:rFonts w:ascii="Times New Roman" w:hAnsi="Times New Roman" w:cs="Times New Roman"/>
          <w:sz w:val="24"/>
          <w:szCs w:val="24"/>
        </w:rPr>
      </w:pPr>
      <w:r w:rsidRPr="003A1F0C">
        <w:rPr>
          <w:rFonts w:ascii="Times New Roman" w:hAnsi="Times New Roman" w:cs="Times New Roman"/>
          <w:sz w:val="24"/>
          <w:szCs w:val="24"/>
        </w:rPr>
        <w:t xml:space="preserve">Раздел </w:t>
      </w:r>
      <w:r w:rsidRPr="003A1F0C">
        <w:rPr>
          <w:rFonts w:ascii="Times New Roman" w:hAnsi="Times New Roman" w:cs="Times New Roman"/>
          <w:sz w:val="24"/>
          <w:szCs w:val="24"/>
          <w:lang w:val="en-US"/>
        </w:rPr>
        <w:t>IV</w:t>
      </w:r>
      <w:r w:rsidRPr="003A1F0C">
        <w:rPr>
          <w:rFonts w:ascii="Times New Roman" w:hAnsi="Times New Roman" w:cs="Times New Roman"/>
          <w:sz w:val="24"/>
          <w:szCs w:val="24"/>
        </w:rPr>
        <w:t>.</w:t>
      </w:r>
    </w:p>
    <w:p w:rsidR="003A1F0C" w:rsidRPr="003A1F0C" w:rsidRDefault="003A1F0C" w:rsidP="003A1F0C">
      <w:pPr>
        <w:widowControl w:val="0"/>
        <w:spacing w:after="0" w:line="240" w:lineRule="auto"/>
        <w:ind w:firstLine="709"/>
        <w:jc w:val="both"/>
        <w:rPr>
          <w:rFonts w:ascii="Times New Roman" w:hAnsi="Times New Roman" w:cs="Times New Roman"/>
          <w:sz w:val="24"/>
          <w:szCs w:val="24"/>
        </w:rPr>
      </w:pPr>
      <w:r w:rsidRPr="003A1F0C">
        <w:rPr>
          <w:rFonts w:ascii="Times New Roman" w:hAnsi="Times New Roman" w:cs="Times New Roman"/>
          <w:sz w:val="24"/>
          <w:szCs w:val="24"/>
        </w:rPr>
        <w:t xml:space="preserve"> Объем финансовых потребностей, необходимых для реализации производственной программы</w:t>
      </w:r>
      <w:r>
        <w:rPr>
          <w:rFonts w:ascii="Times New Roman" w:hAnsi="Times New Roman" w:cs="Times New Roman"/>
          <w:sz w:val="24"/>
          <w:szCs w:val="24"/>
        </w:rPr>
        <w: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30"/>
        <w:gridCol w:w="1840"/>
        <w:gridCol w:w="1134"/>
        <w:gridCol w:w="1134"/>
        <w:gridCol w:w="1140"/>
      </w:tblGrid>
      <w:tr w:rsidR="003A1F0C" w:rsidRPr="003A1F0C" w:rsidTr="003A1F0C">
        <w:trPr>
          <w:trHeight w:val="125"/>
        </w:trPr>
        <w:tc>
          <w:tcPr>
            <w:tcW w:w="567"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 п/п</w:t>
            </w:r>
          </w:p>
        </w:tc>
        <w:tc>
          <w:tcPr>
            <w:tcW w:w="3830"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Показатели производственной деятельности</w:t>
            </w:r>
          </w:p>
        </w:tc>
        <w:tc>
          <w:tcPr>
            <w:tcW w:w="1840"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Единицы измерения</w:t>
            </w:r>
          </w:p>
        </w:tc>
        <w:tc>
          <w:tcPr>
            <w:tcW w:w="1134"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pacing w:val="7"/>
                <w:sz w:val="20"/>
                <w:szCs w:val="20"/>
              </w:rPr>
              <w:t>2019 год</w:t>
            </w:r>
          </w:p>
        </w:tc>
        <w:tc>
          <w:tcPr>
            <w:tcW w:w="1134"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3A1F0C">
              <w:rPr>
                <w:rFonts w:ascii="Times New Roman" w:hAnsi="Times New Roman" w:cs="Times New Roman"/>
                <w:spacing w:val="7"/>
                <w:sz w:val="20"/>
                <w:szCs w:val="20"/>
              </w:rPr>
              <w:t>2020 год</w:t>
            </w:r>
          </w:p>
        </w:tc>
        <w:tc>
          <w:tcPr>
            <w:tcW w:w="1140"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3A1F0C">
              <w:rPr>
                <w:rFonts w:ascii="Times New Roman" w:hAnsi="Times New Roman" w:cs="Times New Roman"/>
                <w:spacing w:val="7"/>
                <w:sz w:val="20"/>
                <w:szCs w:val="20"/>
              </w:rPr>
              <w:t>2021 год</w:t>
            </w:r>
          </w:p>
        </w:tc>
      </w:tr>
      <w:tr w:rsidR="003A1F0C" w:rsidRPr="003A1F0C" w:rsidTr="003A1F0C">
        <w:trPr>
          <w:trHeight w:val="125"/>
        </w:trPr>
        <w:tc>
          <w:tcPr>
            <w:tcW w:w="567"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1</w:t>
            </w:r>
          </w:p>
        </w:tc>
        <w:tc>
          <w:tcPr>
            <w:tcW w:w="3830"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2</w:t>
            </w:r>
          </w:p>
        </w:tc>
        <w:tc>
          <w:tcPr>
            <w:tcW w:w="1840"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5</w:t>
            </w:r>
          </w:p>
        </w:tc>
        <w:tc>
          <w:tcPr>
            <w:tcW w:w="1140"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6</w:t>
            </w:r>
          </w:p>
        </w:tc>
      </w:tr>
      <w:tr w:rsidR="003A1F0C" w:rsidRPr="003A1F0C" w:rsidTr="003A1F0C">
        <w:trPr>
          <w:trHeight w:val="125"/>
        </w:trPr>
        <w:tc>
          <w:tcPr>
            <w:tcW w:w="4397" w:type="dxa"/>
            <w:gridSpan w:val="2"/>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r w:rsidRPr="003A1F0C">
              <w:rPr>
                <w:rFonts w:ascii="Times New Roman" w:hAnsi="Times New Roman" w:cs="Times New Roman"/>
                <w:sz w:val="20"/>
                <w:szCs w:val="20"/>
              </w:rPr>
              <w:t>Захоронение твердых коммунальных отходов</w:t>
            </w:r>
          </w:p>
        </w:tc>
        <w:tc>
          <w:tcPr>
            <w:tcW w:w="1840"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3A1F0C" w:rsidRPr="003A1F0C" w:rsidTr="003A1F0C">
        <w:trPr>
          <w:trHeight w:val="125"/>
        </w:trPr>
        <w:tc>
          <w:tcPr>
            <w:tcW w:w="567"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p>
        </w:tc>
        <w:tc>
          <w:tcPr>
            <w:tcW w:w="3830"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r w:rsidRPr="003A1F0C">
              <w:rPr>
                <w:rFonts w:ascii="Times New Roman" w:hAnsi="Times New Roman" w:cs="Times New Roman"/>
                <w:sz w:val="20"/>
                <w:szCs w:val="20"/>
              </w:rPr>
              <w:t>Сумма финансовых потребностей в год</w:t>
            </w:r>
          </w:p>
        </w:tc>
        <w:tc>
          <w:tcPr>
            <w:tcW w:w="1840"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r w:rsidRPr="003A1F0C">
              <w:rPr>
                <w:rFonts w:ascii="Times New Roman" w:hAnsi="Times New Roman" w:cs="Times New Roman"/>
                <w:sz w:val="20"/>
                <w:szCs w:val="20"/>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1F0C" w:rsidRPr="003A1F0C" w:rsidRDefault="003A1F0C" w:rsidP="003A1F0C">
            <w:pPr>
              <w:spacing w:after="0" w:line="240" w:lineRule="auto"/>
              <w:jc w:val="center"/>
              <w:rPr>
                <w:rFonts w:ascii="Times New Roman" w:hAnsi="Times New Roman" w:cs="Times New Roman"/>
                <w:sz w:val="20"/>
                <w:szCs w:val="20"/>
              </w:rPr>
            </w:pPr>
            <w:r w:rsidRPr="003A1F0C">
              <w:rPr>
                <w:rFonts w:ascii="Times New Roman" w:hAnsi="Times New Roman" w:cs="Times New Roman"/>
                <w:sz w:val="20"/>
                <w:szCs w:val="20"/>
              </w:rPr>
              <w:t>6194,64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1F0C" w:rsidRPr="003A1F0C" w:rsidRDefault="003A1F0C" w:rsidP="003A1F0C">
            <w:pPr>
              <w:spacing w:after="0" w:line="240" w:lineRule="auto"/>
              <w:jc w:val="center"/>
              <w:rPr>
                <w:rFonts w:ascii="Times New Roman" w:hAnsi="Times New Roman" w:cs="Times New Roman"/>
                <w:sz w:val="20"/>
                <w:szCs w:val="20"/>
              </w:rPr>
            </w:pPr>
            <w:r w:rsidRPr="003A1F0C">
              <w:rPr>
                <w:rFonts w:ascii="Times New Roman" w:hAnsi="Times New Roman" w:cs="Times New Roman"/>
                <w:sz w:val="20"/>
                <w:szCs w:val="20"/>
              </w:rPr>
              <w:t>6253,07</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1F0C" w:rsidRPr="003A1F0C" w:rsidRDefault="003A1F0C" w:rsidP="003A1F0C">
            <w:pPr>
              <w:spacing w:after="0" w:line="240" w:lineRule="auto"/>
              <w:jc w:val="center"/>
              <w:rPr>
                <w:rFonts w:ascii="Times New Roman" w:hAnsi="Times New Roman" w:cs="Times New Roman"/>
                <w:sz w:val="20"/>
                <w:szCs w:val="20"/>
              </w:rPr>
            </w:pPr>
            <w:r w:rsidRPr="003A1F0C">
              <w:rPr>
                <w:rFonts w:ascii="Times New Roman" w:hAnsi="Times New Roman" w:cs="Times New Roman"/>
                <w:sz w:val="20"/>
                <w:szCs w:val="20"/>
              </w:rPr>
              <w:t>6386,35</w:t>
            </w:r>
          </w:p>
        </w:tc>
      </w:tr>
    </w:tbl>
    <w:p w:rsidR="003A1F0C" w:rsidRPr="003A1F0C" w:rsidRDefault="003A1F0C" w:rsidP="003A1F0C">
      <w:pPr>
        <w:widowControl w:val="0"/>
        <w:spacing w:after="0" w:line="240" w:lineRule="auto"/>
        <w:jc w:val="center"/>
        <w:rPr>
          <w:rFonts w:ascii="Times New Roman" w:hAnsi="Times New Roman" w:cs="Times New Roman"/>
          <w:sz w:val="24"/>
          <w:szCs w:val="24"/>
        </w:rPr>
      </w:pPr>
      <w:r w:rsidRPr="003A1F0C">
        <w:rPr>
          <w:rFonts w:ascii="Times New Roman" w:hAnsi="Times New Roman" w:cs="Times New Roman"/>
          <w:sz w:val="24"/>
          <w:szCs w:val="24"/>
        </w:rPr>
        <w:t xml:space="preserve">Раздел </w:t>
      </w:r>
      <w:r w:rsidRPr="003A1F0C">
        <w:rPr>
          <w:rFonts w:ascii="Times New Roman" w:hAnsi="Times New Roman" w:cs="Times New Roman"/>
          <w:sz w:val="24"/>
          <w:szCs w:val="24"/>
          <w:lang w:val="en-US"/>
        </w:rPr>
        <w:t>V</w:t>
      </w:r>
      <w:r w:rsidRPr="003A1F0C">
        <w:rPr>
          <w:rFonts w:ascii="Times New Roman" w:hAnsi="Times New Roman" w:cs="Times New Roman"/>
          <w:sz w:val="24"/>
          <w:szCs w:val="24"/>
        </w:rPr>
        <w:t xml:space="preserve">. </w:t>
      </w:r>
    </w:p>
    <w:p w:rsidR="003A1F0C" w:rsidRPr="003A1F0C" w:rsidRDefault="003A1F0C" w:rsidP="003A1F0C">
      <w:pPr>
        <w:widowControl w:val="0"/>
        <w:spacing w:after="0" w:line="240" w:lineRule="auto"/>
        <w:ind w:firstLine="709"/>
        <w:jc w:val="both"/>
        <w:rPr>
          <w:rFonts w:ascii="Times New Roman" w:hAnsi="Times New Roman" w:cs="Times New Roman"/>
          <w:sz w:val="24"/>
          <w:szCs w:val="24"/>
        </w:rPr>
      </w:pPr>
      <w:r w:rsidRPr="003A1F0C">
        <w:rPr>
          <w:rFonts w:ascii="Times New Roman" w:hAnsi="Times New Roman" w:cs="Times New Roman"/>
          <w:sz w:val="24"/>
          <w:szCs w:val="24"/>
        </w:rPr>
        <w:t>Плановые и фактические значения показателей эффективности объектов обработки, обезвреживания, захоронения твердых коммунальных отходов</w:t>
      </w:r>
      <w:r>
        <w:rPr>
          <w:rFonts w:ascii="Times New Roman" w:hAnsi="Times New Roman" w:cs="Times New Roman"/>
          <w:sz w:val="24"/>
          <w:szCs w:val="24"/>
        </w:rPr>
        <w:t>:</w:t>
      </w:r>
    </w:p>
    <w:p w:rsidR="003A1F0C" w:rsidRPr="003A1F0C" w:rsidRDefault="003A1F0C" w:rsidP="003A1F0C">
      <w:pPr>
        <w:widowControl w:val="0"/>
        <w:spacing w:after="0" w:line="240" w:lineRule="auto"/>
        <w:ind w:firstLine="709"/>
        <w:jc w:val="both"/>
        <w:rPr>
          <w:rFonts w:ascii="Times New Roman" w:hAnsi="Times New Roman" w:cs="Times New Roman"/>
          <w:sz w:val="24"/>
          <w:szCs w:val="24"/>
        </w:rPr>
      </w:pPr>
      <w:r w:rsidRPr="003A1F0C">
        <w:rPr>
          <w:rFonts w:ascii="Times New Roman" w:hAnsi="Times New Roman" w:cs="Times New Roman"/>
          <w:sz w:val="24"/>
          <w:szCs w:val="24"/>
        </w:rPr>
        <w:t>5.1. Фактические значения показателей эффективности объектов захоронения твердых коммунальных отходов</w:t>
      </w:r>
    </w:p>
    <w:p w:rsidR="003A1F0C" w:rsidRPr="003A1F0C" w:rsidRDefault="003A1F0C" w:rsidP="003A1F0C">
      <w:pPr>
        <w:widowControl w:val="0"/>
        <w:tabs>
          <w:tab w:val="left" w:pos="567"/>
        </w:tabs>
        <w:spacing w:after="0" w:line="240" w:lineRule="auto"/>
        <w:ind w:firstLine="709"/>
        <w:jc w:val="both"/>
        <w:rPr>
          <w:rFonts w:ascii="Times New Roman" w:hAnsi="Times New Roman" w:cs="Times New Roman"/>
          <w:sz w:val="24"/>
          <w:szCs w:val="24"/>
        </w:rPr>
      </w:pPr>
      <w:r w:rsidRPr="003A1F0C">
        <w:rPr>
          <w:rFonts w:ascii="Times New Roman" w:hAnsi="Times New Roman" w:cs="Times New Roman"/>
          <w:sz w:val="24"/>
          <w:szCs w:val="24"/>
        </w:rPr>
        <w:t>Фактические значения показателей эффективности объектов захоронения, обработки, обезвреживания твердых коммунальных отходов за 2017 год отсутствуют  ввиду того, что регулируемая деятельность по захоронению, обработке, обезвреживанию твердых коммунальных отходов в 2017 году организацией</w:t>
      </w:r>
      <w:r>
        <w:rPr>
          <w:rFonts w:ascii="Times New Roman" w:hAnsi="Times New Roman" w:cs="Times New Roman"/>
          <w:sz w:val="24"/>
          <w:szCs w:val="24"/>
        </w:rPr>
        <w:t xml:space="preserve"> </w:t>
      </w:r>
      <w:r w:rsidRPr="003A1F0C">
        <w:rPr>
          <w:rFonts w:ascii="Times New Roman" w:hAnsi="Times New Roman" w:cs="Times New Roman"/>
          <w:sz w:val="24"/>
          <w:szCs w:val="24"/>
        </w:rPr>
        <w:t>не осуществлялась.</w:t>
      </w:r>
    </w:p>
    <w:p w:rsidR="003A1F0C" w:rsidRPr="003A1F0C" w:rsidRDefault="003A1F0C" w:rsidP="003A1F0C">
      <w:pPr>
        <w:widowControl w:val="0"/>
        <w:tabs>
          <w:tab w:val="left" w:pos="567"/>
        </w:tabs>
        <w:spacing w:after="0" w:line="240" w:lineRule="auto"/>
        <w:ind w:firstLine="709"/>
        <w:jc w:val="both"/>
        <w:rPr>
          <w:rFonts w:ascii="Times New Roman" w:hAnsi="Times New Roman" w:cs="Times New Roman"/>
          <w:sz w:val="24"/>
          <w:szCs w:val="24"/>
        </w:rPr>
      </w:pPr>
      <w:r w:rsidRPr="003A1F0C">
        <w:rPr>
          <w:rFonts w:ascii="Times New Roman" w:hAnsi="Times New Roman" w:cs="Times New Roman"/>
          <w:sz w:val="24"/>
          <w:szCs w:val="24"/>
        </w:rPr>
        <w:t>5.2. Плановые значения показателей эффективности объектов обработки, обезвреживания, захоронения твердых коммунальных отходов</w:t>
      </w:r>
      <w:r>
        <w:rPr>
          <w:rFonts w:ascii="Times New Roman" w:hAnsi="Times New Roman" w:cs="Times New Roman"/>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6035"/>
        <w:gridCol w:w="1134"/>
        <w:gridCol w:w="660"/>
        <w:gridCol w:w="616"/>
        <w:gridCol w:w="708"/>
      </w:tblGrid>
      <w:tr w:rsidR="003A1F0C" w:rsidRPr="003A1F0C" w:rsidTr="003A1F0C">
        <w:trPr>
          <w:trHeight w:val="125"/>
        </w:trPr>
        <w:tc>
          <w:tcPr>
            <w:tcW w:w="486"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 п/п</w:t>
            </w:r>
          </w:p>
        </w:tc>
        <w:tc>
          <w:tcPr>
            <w:tcW w:w="6035"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Единицы измерения</w:t>
            </w:r>
          </w:p>
        </w:tc>
        <w:tc>
          <w:tcPr>
            <w:tcW w:w="660"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2019 год</w:t>
            </w:r>
          </w:p>
        </w:tc>
        <w:tc>
          <w:tcPr>
            <w:tcW w:w="616"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2020 год</w:t>
            </w:r>
          </w:p>
        </w:tc>
        <w:tc>
          <w:tcPr>
            <w:tcW w:w="708"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2021 год</w:t>
            </w:r>
          </w:p>
        </w:tc>
      </w:tr>
      <w:tr w:rsidR="003A1F0C" w:rsidRPr="003A1F0C" w:rsidTr="003A1F0C">
        <w:trPr>
          <w:trHeight w:val="125"/>
        </w:trPr>
        <w:tc>
          <w:tcPr>
            <w:tcW w:w="486"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1</w:t>
            </w:r>
          </w:p>
        </w:tc>
        <w:tc>
          <w:tcPr>
            <w:tcW w:w="6035"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4</w:t>
            </w:r>
          </w:p>
        </w:tc>
        <w:tc>
          <w:tcPr>
            <w:tcW w:w="616"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6</w:t>
            </w:r>
          </w:p>
        </w:tc>
      </w:tr>
      <w:tr w:rsidR="003A1F0C" w:rsidRPr="003A1F0C" w:rsidTr="003A1F0C">
        <w:trPr>
          <w:trHeight w:val="125"/>
        </w:trPr>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r w:rsidRPr="003A1F0C">
              <w:rPr>
                <w:rFonts w:ascii="Times New Roman" w:hAnsi="Times New Roman" w:cs="Times New Roman"/>
                <w:sz w:val="20"/>
                <w:szCs w:val="20"/>
              </w:rPr>
              <w:t>Захоронение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660"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616"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3A1F0C" w:rsidRPr="003A1F0C" w:rsidTr="003A1F0C">
        <w:trPr>
          <w:trHeight w:val="125"/>
        </w:trPr>
        <w:tc>
          <w:tcPr>
            <w:tcW w:w="486"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1.</w:t>
            </w:r>
          </w:p>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6035" w:type="dxa"/>
            <w:tcBorders>
              <w:top w:val="single" w:sz="4" w:space="0" w:color="auto"/>
              <w:left w:val="single" w:sz="4" w:space="0" w:color="auto"/>
              <w:bottom w:val="single" w:sz="4" w:space="0" w:color="auto"/>
              <w:right w:val="single" w:sz="4" w:space="0" w:color="auto"/>
            </w:tcBorders>
            <w:vAlign w:val="center"/>
            <w:hideMark/>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r w:rsidRPr="003A1F0C">
              <w:rPr>
                <w:rFonts w:ascii="Times New Roman" w:hAnsi="Times New Roman" w:cs="Times New Roman"/>
                <w:sz w:val="20"/>
                <w:szCs w:val="20"/>
              </w:rPr>
              <w:t xml:space="preserve">Доля проб подземных вод, почвы и воздуха,  не соответствующих установленным требованиям, в общем объеме проб   </w:t>
            </w:r>
          </w:p>
        </w:tc>
        <w:tc>
          <w:tcPr>
            <w:tcW w:w="1134" w:type="dxa"/>
            <w:tcBorders>
              <w:top w:val="single" w:sz="4" w:space="0" w:color="auto"/>
              <w:left w:val="single" w:sz="4" w:space="0" w:color="auto"/>
              <w:bottom w:val="single" w:sz="4" w:space="0" w:color="auto"/>
              <w:right w:val="single" w:sz="4" w:space="0" w:color="auto"/>
            </w:tcBorders>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w:t>
            </w:r>
          </w:p>
        </w:tc>
        <w:tc>
          <w:tcPr>
            <w:tcW w:w="660"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0</w:t>
            </w:r>
          </w:p>
        </w:tc>
      </w:tr>
      <w:tr w:rsidR="003A1F0C" w:rsidRPr="003A1F0C" w:rsidTr="003A1F0C">
        <w:trPr>
          <w:trHeight w:val="125"/>
        </w:trPr>
        <w:tc>
          <w:tcPr>
            <w:tcW w:w="486"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2.</w:t>
            </w:r>
          </w:p>
        </w:tc>
        <w:tc>
          <w:tcPr>
            <w:tcW w:w="6035" w:type="dxa"/>
            <w:tcBorders>
              <w:top w:val="single" w:sz="4" w:space="0" w:color="auto"/>
              <w:left w:val="single" w:sz="4" w:space="0" w:color="auto"/>
              <w:bottom w:val="single" w:sz="4" w:space="0" w:color="auto"/>
              <w:right w:val="single" w:sz="4" w:space="0" w:color="auto"/>
            </w:tcBorders>
            <w:vAlign w:val="center"/>
            <w:hideMark/>
          </w:tcPr>
          <w:p w:rsidR="003A1F0C" w:rsidRPr="003A1F0C" w:rsidRDefault="003A1F0C" w:rsidP="003A1F0C">
            <w:pPr>
              <w:widowControl w:val="0"/>
              <w:autoSpaceDE w:val="0"/>
              <w:autoSpaceDN w:val="0"/>
              <w:adjustRightInd w:val="0"/>
              <w:spacing w:after="0" w:line="240" w:lineRule="auto"/>
              <w:outlineLvl w:val="1"/>
              <w:rPr>
                <w:rFonts w:ascii="Times New Roman" w:hAnsi="Times New Roman" w:cs="Times New Roman"/>
                <w:sz w:val="20"/>
                <w:szCs w:val="20"/>
              </w:rPr>
            </w:pPr>
            <w:r w:rsidRPr="003A1F0C">
              <w:rPr>
                <w:rFonts w:ascii="Times New Roman" w:hAnsi="Times New Roman" w:cs="Times New Roman"/>
                <w:sz w:val="20"/>
                <w:szCs w:val="20"/>
              </w:rPr>
              <w:t xml:space="preserve">Количество возгораний твердых коммунальных отходов в расчете на единицу площади объекта  </w:t>
            </w:r>
          </w:p>
        </w:tc>
        <w:tc>
          <w:tcPr>
            <w:tcW w:w="1134"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 xml:space="preserve">шт. на га. </w:t>
            </w:r>
          </w:p>
        </w:tc>
        <w:tc>
          <w:tcPr>
            <w:tcW w:w="660"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A1F0C">
              <w:rPr>
                <w:rFonts w:ascii="Times New Roman" w:hAnsi="Times New Roman" w:cs="Times New Roman"/>
                <w:sz w:val="20"/>
                <w:szCs w:val="20"/>
              </w:rPr>
              <w:t>0</w:t>
            </w:r>
          </w:p>
        </w:tc>
      </w:tr>
    </w:tbl>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A1F0C">
        <w:rPr>
          <w:rFonts w:ascii="Times New Roman" w:hAnsi="Times New Roman" w:cs="Times New Roman"/>
          <w:sz w:val="24"/>
          <w:szCs w:val="24"/>
        </w:rPr>
        <w:t xml:space="preserve">Раздел </w:t>
      </w:r>
      <w:r w:rsidRPr="003A1F0C">
        <w:rPr>
          <w:rFonts w:ascii="Times New Roman" w:hAnsi="Times New Roman" w:cs="Times New Roman"/>
          <w:sz w:val="24"/>
          <w:szCs w:val="24"/>
          <w:lang w:val="en-US"/>
        </w:rPr>
        <w:t>VI</w:t>
      </w:r>
      <w:r w:rsidRPr="003A1F0C">
        <w:rPr>
          <w:rFonts w:ascii="Times New Roman" w:hAnsi="Times New Roman" w:cs="Times New Roman"/>
          <w:sz w:val="24"/>
          <w:szCs w:val="24"/>
        </w:rPr>
        <w:t>.</w:t>
      </w:r>
    </w:p>
    <w:p w:rsidR="003A1F0C" w:rsidRPr="003A1F0C" w:rsidRDefault="003A1F0C" w:rsidP="003A1F0C">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A1F0C">
        <w:rPr>
          <w:rFonts w:ascii="Times New Roman" w:hAnsi="Times New Roman" w:cs="Times New Roman"/>
          <w:sz w:val="24"/>
          <w:szCs w:val="24"/>
        </w:rPr>
        <w:t>Отчет об исполнении производственной программы</w:t>
      </w:r>
    </w:p>
    <w:p w:rsidR="003A1F0C" w:rsidRPr="003A1F0C" w:rsidRDefault="003A1F0C" w:rsidP="003A1F0C">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3A1F0C">
        <w:rPr>
          <w:rFonts w:ascii="Times New Roman" w:hAnsi="Times New Roman" w:cs="Times New Roman"/>
          <w:sz w:val="24"/>
          <w:szCs w:val="24"/>
        </w:rPr>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2017 году организацией не осуществлялась.</w:t>
      </w:r>
    </w:p>
    <w:p w:rsidR="003A1F0C" w:rsidRDefault="003A1F0C" w:rsidP="003B4F13">
      <w:pPr>
        <w:spacing w:after="0" w:line="240" w:lineRule="auto"/>
        <w:ind w:firstLine="709"/>
        <w:contextualSpacing/>
        <w:jc w:val="both"/>
        <w:rPr>
          <w:rFonts w:ascii="Times New Roman" w:hAnsi="Times New Roman" w:cs="Times New Roman"/>
          <w:sz w:val="24"/>
          <w:szCs w:val="24"/>
        </w:rPr>
      </w:pPr>
    </w:p>
    <w:p w:rsidR="008519BE" w:rsidRPr="003A1F0C" w:rsidRDefault="008519BE" w:rsidP="003B4F13">
      <w:pPr>
        <w:spacing w:after="0" w:line="240" w:lineRule="auto"/>
        <w:ind w:firstLine="709"/>
        <w:contextualSpacing/>
        <w:jc w:val="both"/>
        <w:rPr>
          <w:rFonts w:ascii="Times New Roman" w:hAnsi="Times New Roman" w:cs="Times New Roman"/>
          <w:sz w:val="24"/>
          <w:szCs w:val="24"/>
        </w:rPr>
      </w:pPr>
      <w:r w:rsidRPr="003A1F0C">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B36535" w:rsidRDefault="003A1F0C" w:rsidP="003B4F13">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 1 января 2019 года у</w:t>
      </w:r>
      <w:r w:rsidRPr="003A1F0C">
        <w:rPr>
          <w:rFonts w:ascii="Times New Roman" w:eastAsia="Calibri" w:hAnsi="Times New Roman" w:cs="Times New Roman"/>
          <w:sz w:val="24"/>
          <w:szCs w:val="24"/>
          <w:lang w:eastAsia="en-US"/>
        </w:rPr>
        <w:t xml:space="preserve">твердить </w:t>
      </w:r>
      <w:r>
        <w:rPr>
          <w:rFonts w:ascii="Times New Roman" w:eastAsia="Calibri" w:hAnsi="Times New Roman" w:cs="Times New Roman"/>
          <w:sz w:val="24"/>
          <w:szCs w:val="24"/>
          <w:lang w:eastAsia="en-US"/>
        </w:rPr>
        <w:t xml:space="preserve">предложенную </w:t>
      </w:r>
      <w:r w:rsidRPr="003A1F0C">
        <w:rPr>
          <w:rFonts w:ascii="Times New Roman" w:eastAsia="Calibri" w:hAnsi="Times New Roman" w:cs="Times New Roman"/>
          <w:sz w:val="24"/>
          <w:szCs w:val="24"/>
          <w:lang w:eastAsia="en-US"/>
        </w:rPr>
        <w:t>производственную программу в области обращения с твердыми коммунальными отходами для муниципального унитарного предприятия «</w:t>
      </w:r>
      <w:proofErr w:type="spellStart"/>
      <w:r w:rsidRPr="003A1F0C">
        <w:rPr>
          <w:rFonts w:ascii="Times New Roman" w:eastAsia="Calibri" w:hAnsi="Times New Roman" w:cs="Times New Roman"/>
          <w:sz w:val="24"/>
          <w:szCs w:val="24"/>
          <w:lang w:eastAsia="en-US"/>
        </w:rPr>
        <w:t>Хвастовичское</w:t>
      </w:r>
      <w:proofErr w:type="spellEnd"/>
      <w:r w:rsidRPr="003A1F0C">
        <w:rPr>
          <w:rFonts w:ascii="Times New Roman" w:eastAsia="Calibri" w:hAnsi="Times New Roman" w:cs="Times New Roman"/>
          <w:sz w:val="24"/>
          <w:szCs w:val="24"/>
          <w:lang w:eastAsia="en-US"/>
        </w:rPr>
        <w:t xml:space="preserve"> коммунальное хозяйство» на 2019 – 2021 годы</w:t>
      </w:r>
      <w:r>
        <w:rPr>
          <w:rFonts w:ascii="Times New Roman" w:eastAsia="Calibri" w:hAnsi="Times New Roman" w:cs="Times New Roman"/>
          <w:sz w:val="24"/>
          <w:szCs w:val="24"/>
          <w:lang w:eastAsia="en-US"/>
        </w:rPr>
        <w:t>.</w:t>
      </w:r>
      <w:r w:rsidRPr="003A1F0C">
        <w:rPr>
          <w:rFonts w:ascii="Times New Roman" w:eastAsia="Calibri" w:hAnsi="Times New Roman" w:cs="Times New Roman"/>
          <w:sz w:val="24"/>
          <w:szCs w:val="24"/>
          <w:lang w:eastAsia="en-US"/>
        </w:rPr>
        <w:t xml:space="preserve"> </w:t>
      </w:r>
    </w:p>
    <w:p w:rsidR="003A1F0C" w:rsidRDefault="003A1F0C" w:rsidP="003B4F13">
      <w:pPr>
        <w:spacing w:after="0" w:line="240" w:lineRule="auto"/>
        <w:ind w:firstLine="709"/>
        <w:contextualSpacing/>
        <w:jc w:val="both"/>
        <w:rPr>
          <w:rFonts w:ascii="Times New Roman" w:eastAsia="Calibri" w:hAnsi="Times New Roman" w:cs="Times New Roman"/>
          <w:sz w:val="24"/>
          <w:szCs w:val="24"/>
          <w:lang w:eastAsia="en-US"/>
        </w:rPr>
      </w:pPr>
    </w:p>
    <w:p w:rsidR="000C3427" w:rsidRDefault="003A1F0C" w:rsidP="003A1F0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hAnsi="Times New Roman"/>
          <w:b/>
          <w:sz w:val="24"/>
          <w:szCs w:val="24"/>
        </w:rPr>
        <w:t xml:space="preserve">от 26.11.2018 </w:t>
      </w:r>
      <w:r>
        <w:rPr>
          <w:rFonts w:ascii="Times New Roman" w:eastAsia="Times New Roman" w:hAnsi="Times New Roman" w:cs="Times New Roman"/>
          <w:b/>
          <w:sz w:val="24"/>
          <w:szCs w:val="24"/>
        </w:rPr>
        <w:t>в форме приказа (прилагается), голосовали единогласно</w:t>
      </w:r>
      <w:r w:rsidR="000F5DD5">
        <w:rPr>
          <w:rFonts w:ascii="Times New Roman" w:eastAsia="Times New Roman" w:hAnsi="Times New Roman" w:cs="Times New Roman"/>
          <w:b/>
          <w:sz w:val="24"/>
          <w:szCs w:val="24"/>
        </w:rPr>
        <w:t>.</w:t>
      </w:r>
    </w:p>
    <w:p w:rsidR="000F5DD5" w:rsidRPr="0083262F" w:rsidRDefault="000F5DD5" w:rsidP="003A1F0C">
      <w:pPr>
        <w:spacing w:after="0" w:line="240" w:lineRule="auto"/>
        <w:ind w:firstLine="709"/>
        <w:jc w:val="both"/>
        <w:rPr>
          <w:sz w:val="24"/>
          <w:szCs w:val="24"/>
        </w:rPr>
      </w:pPr>
    </w:p>
    <w:p w:rsidR="000A7AC1" w:rsidRPr="000F5DD5" w:rsidRDefault="00BA3C58" w:rsidP="000756CA">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0A7AC1">
        <w:rPr>
          <w:rFonts w:ascii="Times New Roman" w:hAnsi="Times New Roman" w:cs="Times New Roman"/>
          <w:b/>
          <w:sz w:val="24"/>
          <w:szCs w:val="24"/>
        </w:rPr>
        <w:t xml:space="preserve"> </w:t>
      </w:r>
      <w:r w:rsidR="000F5DD5" w:rsidRPr="000F5DD5">
        <w:rPr>
          <w:rFonts w:ascii="Times New Roman" w:hAnsi="Times New Roman" w:cs="Times New Roman"/>
          <w:b/>
          <w:sz w:val="24"/>
          <w:szCs w:val="24"/>
        </w:rPr>
        <w:t>Об утверждении производственной программы в области обращения с твердыми коммунальными отходами   для муниципального предприятия «Служба единого заказчика» муниципального района «</w:t>
      </w:r>
      <w:proofErr w:type="spellStart"/>
      <w:r w:rsidR="000F5DD5" w:rsidRPr="000F5DD5">
        <w:rPr>
          <w:rFonts w:ascii="Times New Roman" w:hAnsi="Times New Roman" w:cs="Times New Roman"/>
          <w:b/>
          <w:sz w:val="24"/>
          <w:szCs w:val="24"/>
        </w:rPr>
        <w:t>Ферзиковский</w:t>
      </w:r>
      <w:proofErr w:type="spellEnd"/>
      <w:r w:rsidR="000F5DD5" w:rsidRPr="000F5DD5">
        <w:rPr>
          <w:rFonts w:ascii="Times New Roman" w:hAnsi="Times New Roman" w:cs="Times New Roman"/>
          <w:b/>
          <w:sz w:val="24"/>
          <w:szCs w:val="24"/>
        </w:rPr>
        <w:t xml:space="preserve"> район» на 2019 - 2021 годы</w:t>
      </w:r>
      <w:r w:rsidR="000F5DD5">
        <w:rPr>
          <w:rFonts w:ascii="Times New Roman" w:hAnsi="Times New Roman" w:cs="Times New Roman"/>
          <w:b/>
          <w:sz w:val="24"/>
          <w:szCs w:val="24"/>
        </w:rPr>
        <w:t>.</w:t>
      </w:r>
    </w:p>
    <w:p w:rsidR="00C9653C" w:rsidRPr="0083262F" w:rsidRDefault="00C9653C" w:rsidP="00C9653C">
      <w:pPr>
        <w:tabs>
          <w:tab w:val="left" w:pos="720"/>
          <w:tab w:val="left" w:pos="1418"/>
        </w:tabs>
        <w:spacing w:after="0" w:line="240" w:lineRule="auto"/>
        <w:jc w:val="both"/>
        <w:rPr>
          <w:rFonts w:ascii="Times New Roman" w:eastAsia="Times New Roman" w:hAnsi="Times New Roman" w:cs="Times New Roman"/>
          <w:b/>
          <w:sz w:val="24"/>
          <w:szCs w:val="24"/>
        </w:rPr>
      </w:pPr>
      <w:r w:rsidRPr="0083262F">
        <w:rPr>
          <w:rFonts w:ascii="Times New Roman" w:eastAsia="Times New Roman" w:hAnsi="Times New Roman" w:cs="Times New Roman"/>
          <w:b/>
          <w:sz w:val="24"/>
          <w:szCs w:val="24"/>
        </w:rPr>
        <w:t>-----------------------------------------------------------------------------</w:t>
      </w:r>
      <w:r w:rsidR="00C33448">
        <w:rPr>
          <w:rFonts w:ascii="Times New Roman" w:eastAsia="Times New Roman" w:hAnsi="Times New Roman" w:cs="Times New Roman"/>
          <w:b/>
          <w:sz w:val="24"/>
          <w:szCs w:val="24"/>
        </w:rPr>
        <w:t>---</w:t>
      </w:r>
      <w:r w:rsidRPr="0083262F">
        <w:rPr>
          <w:rFonts w:ascii="Times New Roman" w:eastAsia="Times New Roman" w:hAnsi="Times New Roman" w:cs="Times New Roman"/>
          <w:b/>
          <w:sz w:val="24"/>
          <w:szCs w:val="24"/>
        </w:rPr>
        <w:t>----------------------------------------</w:t>
      </w:r>
    </w:p>
    <w:p w:rsidR="00C9653C" w:rsidRPr="0083262F" w:rsidRDefault="00C9653C" w:rsidP="00C9653C">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3262F">
        <w:rPr>
          <w:rFonts w:ascii="Times New Roman" w:hAnsi="Times New Roman" w:cs="Times New Roman"/>
          <w:b/>
          <w:color w:val="000000"/>
          <w:sz w:val="24"/>
          <w:szCs w:val="24"/>
        </w:rPr>
        <w:t>Доложил: С.И. Ландухова</w:t>
      </w:r>
      <w:r w:rsidR="003B4F13" w:rsidRPr="0083262F">
        <w:rPr>
          <w:rFonts w:ascii="Times New Roman" w:hAnsi="Times New Roman" w:cs="Times New Roman"/>
          <w:b/>
          <w:color w:val="000000"/>
          <w:sz w:val="24"/>
          <w:szCs w:val="24"/>
        </w:rPr>
        <w:t>.</w:t>
      </w:r>
    </w:p>
    <w:p w:rsidR="008519BE" w:rsidRDefault="008519BE" w:rsidP="00401A6C">
      <w:pPr>
        <w:tabs>
          <w:tab w:val="left" w:pos="9639"/>
        </w:tabs>
        <w:spacing w:after="0" w:line="240" w:lineRule="auto"/>
        <w:rPr>
          <w:sz w:val="24"/>
          <w:szCs w:val="24"/>
        </w:rPr>
      </w:pPr>
    </w:p>
    <w:p w:rsidR="000F5DD5" w:rsidRPr="000F5DD5" w:rsidRDefault="000F5DD5" w:rsidP="000F5DD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F5DD5">
        <w:rPr>
          <w:rFonts w:ascii="Times New Roman" w:hAnsi="Times New Roman" w:cs="Times New Roman"/>
          <w:sz w:val="24"/>
          <w:szCs w:val="24"/>
        </w:rPr>
        <w:t>Муниципальное предприятие «Служба единого заказчика» муниципального района «</w:t>
      </w:r>
      <w:proofErr w:type="spellStart"/>
      <w:r w:rsidRPr="000F5DD5">
        <w:rPr>
          <w:rFonts w:ascii="Times New Roman" w:hAnsi="Times New Roman" w:cs="Times New Roman"/>
          <w:sz w:val="24"/>
          <w:szCs w:val="24"/>
        </w:rPr>
        <w:t>Ферзиковский</w:t>
      </w:r>
      <w:proofErr w:type="spellEnd"/>
      <w:r w:rsidRPr="000F5DD5">
        <w:rPr>
          <w:rFonts w:ascii="Times New Roman" w:hAnsi="Times New Roman" w:cs="Times New Roman"/>
          <w:sz w:val="24"/>
          <w:szCs w:val="24"/>
        </w:rPr>
        <w:t xml:space="preserve"> район» (далее – организация) во исполнение пункта 8 Правил разработки, согласования, утверждения и корректировки производственных программ в области обращения с твердыми коммунальными отходами (далее – ТКО), утвержденными постановлением Правительства Российской Федерации от 16.05.2016 № 424, представило проект производственной программы в области обращения с ТКО на 2019-2021 годы. Также организация представила расчет плановых значений показателей эффективности объектов, используемых для захоронения ТКО на 2019-2021 годы (</w:t>
      </w:r>
      <w:proofErr w:type="spellStart"/>
      <w:r w:rsidRPr="000F5DD5">
        <w:rPr>
          <w:rFonts w:ascii="Times New Roman" w:hAnsi="Times New Roman" w:cs="Times New Roman"/>
          <w:sz w:val="24"/>
          <w:szCs w:val="24"/>
        </w:rPr>
        <w:t>вх</w:t>
      </w:r>
      <w:proofErr w:type="spellEnd"/>
      <w:r w:rsidRPr="000F5DD5">
        <w:rPr>
          <w:rFonts w:ascii="Times New Roman" w:hAnsi="Times New Roman" w:cs="Times New Roman"/>
          <w:sz w:val="24"/>
          <w:szCs w:val="24"/>
        </w:rPr>
        <w:t xml:space="preserve"> НВ-03/957-18 от 17.04.2018).</w:t>
      </w:r>
    </w:p>
    <w:p w:rsidR="000F5DD5" w:rsidRPr="000F5DD5" w:rsidRDefault="000F5DD5" w:rsidP="000F5DD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F5DD5">
        <w:rPr>
          <w:rFonts w:ascii="Times New Roman" w:hAnsi="Times New Roman" w:cs="Times New Roman"/>
          <w:sz w:val="24"/>
          <w:szCs w:val="24"/>
        </w:rPr>
        <w:t>В соответствии с пунктами 6 и 8 Правил регулирования тарифов в сфере обращения с ТКО, утвержденных Постановлением Правительства Российской Федерации от 30.05.2016 № 484, организация представила предложение об установлении тарифов на захоронение ТКО, в том числе проект производственной программы в области обращения с ТКО на 2019 - 2021 годы (</w:t>
      </w:r>
      <w:proofErr w:type="spellStart"/>
      <w:r w:rsidRPr="000F5DD5">
        <w:rPr>
          <w:rFonts w:ascii="Times New Roman" w:hAnsi="Times New Roman" w:cs="Times New Roman"/>
          <w:sz w:val="24"/>
          <w:szCs w:val="24"/>
        </w:rPr>
        <w:t>вх</w:t>
      </w:r>
      <w:proofErr w:type="spellEnd"/>
      <w:r w:rsidRPr="000F5DD5">
        <w:rPr>
          <w:rFonts w:ascii="Times New Roman" w:hAnsi="Times New Roman" w:cs="Times New Roman"/>
          <w:sz w:val="24"/>
          <w:szCs w:val="24"/>
        </w:rPr>
        <w:t xml:space="preserve">. 03/2805-18 от 30.08.2018). </w:t>
      </w:r>
    </w:p>
    <w:p w:rsidR="000F5DD5" w:rsidRPr="000F5DD5" w:rsidRDefault="000F5DD5" w:rsidP="000F5DD5">
      <w:pPr>
        <w:widowControl w:val="0"/>
        <w:shd w:val="clear" w:color="auto" w:fill="FFFFFF"/>
        <w:autoSpaceDE w:val="0"/>
        <w:autoSpaceDN w:val="0"/>
        <w:adjustRightInd w:val="0"/>
        <w:spacing w:after="0" w:line="240" w:lineRule="auto"/>
        <w:ind w:right="44" w:firstLine="709"/>
        <w:jc w:val="both"/>
        <w:rPr>
          <w:rFonts w:ascii="Times New Roman" w:hAnsi="Times New Roman" w:cs="Times New Roman"/>
          <w:color w:val="000000"/>
          <w:spacing w:val="-2"/>
          <w:sz w:val="24"/>
          <w:szCs w:val="24"/>
        </w:rPr>
      </w:pPr>
      <w:r w:rsidRPr="000F5DD5">
        <w:rPr>
          <w:rFonts w:ascii="Times New Roman" w:hAnsi="Times New Roman" w:cs="Times New Roman"/>
          <w:color w:val="000000"/>
          <w:spacing w:val="-2"/>
          <w:sz w:val="24"/>
          <w:szCs w:val="24"/>
        </w:rPr>
        <w:t xml:space="preserve">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w:t>
      </w:r>
    </w:p>
    <w:p w:rsidR="000F5DD5" w:rsidRPr="000F5DD5" w:rsidRDefault="000F5DD5" w:rsidP="000F5DD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DD5">
        <w:rPr>
          <w:rFonts w:ascii="Times New Roman" w:hAnsi="Times New Roman" w:cs="Times New Roman"/>
          <w:sz w:val="24"/>
          <w:szCs w:val="24"/>
        </w:rPr>
        <w:t>- Федеральным законом от № 89-ФЗ «Об отходах производства и потребления»;</w:t>
      </w:r>
    </w:p>
    <w:p w:rsidR="000F5DD5" w:rsidRPr="000F5DD5" w:rsidRDefault="000F5DD5" w:rsidP="000F5DD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DD5">
        <w:rPr>
          <w:rFonts w:ascii="Times New Roman" w:hAnsi="Times New Roman" w:cs="Times New Roman"/>
          <w:sz w:val="24"/>
          <w:szCs w:val="24"/>
        </w:rPr>
        <w:t>- постановлением Правительства Российской Фе</w:t>
      </w:r>
      <w:r>
        <w:rPr>
          <w:rFonts w:ascii="Times New Roman" w:hAnsi="Times New Roman" w:cs="Times New Roman"/>
          <w:sz w:val="24"/>
          <w:szCs w:val="24"/>
        </w:rPr>
        <w:t>дерации от 16.05.2016 № 424</w:t>
      </w:r>
      <w:r w:rsidRPr="000F5DD5">
        <w:rPr>
          <w:rFonts w:ascii="Times New Roman" w:hAnsi="Times New Roman" w:cs="Times New Roman"/>
          <w:sz w:val="24"/>
          <w:szCs w:val="24"/>
        </w:rPr>
        <w:t xml:space="preserve"> «Об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
    <w:p w:rsidR="000F5DD5" w:rsidRPr="000F5DD5" w:rsidRDefault="000F5DD5" w:rsidP="000F5DD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DD5">
        <w:rPr>
          <w:rFonts w:ascii="Times New Roman" w:hAnsi="Times New Roman" w:cs="Times New Roman"/>
          <w:sz w:val="24"/>
          <w:szCs w:val="24"/>
        </w:rPr>
        <w:t>- постановлением Правительства Калужской области от 04.04.2007 № 88 «О министерстве конкурентной политики Калужской области».</w:t>
      </w:r>
    </w:p>
    <w:p w:rsidR="000F5DD5" w:rsidRPr="000F5DD5" w:rsidRDefault="000F5DD5" w:rsidP="000F5DD5">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4"/>
          <w:szCs w:val="24"/>
        </w:rPr>
      </w:pPr>
      <w:r w:rsidRPr="000F5DD5">
        <w:rPr>
          <w:rFonts w:ascii="Times New Roman" w:hAnsi="Times New Roman" w:cs="Times New Roman"/>
          <w:sz w:val="24"/>
          <w:szCs w:val="24"/>
        </w:rPr>
        <w:t>По результатам рассмотрения проекта производственной программы в сфере обращения ТКО, а также с учетом срока действия утверждаемых тарифов экспертной группой предлагается утвердить для муниципального  предприятия «Служба единого заказчика» муниципального района «</w:t>
      </w:r>
      <w:proofErr w:type="spellStart"/>
      <w:r w:rsidRPr="000F5DD5">
        <w:rPr>
          <w:rFonts w:ascii="Times New Roman" w:hAnsi="Times New Roman" w:cs="Times New Roman"/>
          <w:sz w:val="24"/>
          <w:szCs w:val="24"/>
        </w:rPr>
        <w:t>Ферзиковский</w:t>
      </w:r>
      <w:proofErr w:type="spellEnd"/>
      <w:r w:rsidRPr="000F5DD5">
        <w:rPr>
          <w:rFonts w:ascii="Times New Roman" w:hAnsi="Times New Roman" w:cs="Times New Roman"/>
          <w:sz w:val="24"/>
          <w:szCs w:val="24"/>
        </w:rPr>
        <w:t xml:space="preserve"> район» на 2019 - 2021 годы производственную программу: </w:t>
      </w:r>
    </w:p>
    <w:p w:rsidR="000F5DD5" w:rsidRPr="000F5DD5" w:rsidRDefault="000F5DD5" w:rsidP="000F5DD5">
      <w:pPr>
        <w:widowControl w:val="0"/>
        <w:autoSpaceDE w:val="0"/>
        <w:autoSpaceDN w:val="0"/>
        <w:adjustRightInd w:val="0"/>
        <w:spacing w:after="0" w:line="240" w:lineRule="auto"/>
        <w:jc w:val="center"/>
        <w:rPr>
          <w:rFonts w:ascii="Times New Roman" w:hAnsi="Times New Roman" w:cs="Times New Roman"/>
          <w:bCs/>
          <w:sz w:val="24"/>
          <w:szCs w:val="24"/>
        </w:rPr>
      </w:pPr>
      <w:r w:rsidRPr="000F5DD5">
        <w:rPr>
          <w:rFonts w:ascii="Times New Roman" w:hAnsi="Times New Roman" w:cs="Times New Roman"/>
          <w:bCs/>
          <w:sz w:val="24"/>
          <w:szCs w:val="24"/>
        </w:rPr>
        <w:t>ПРОИЗВОДСТВЕННАЯ ПРОГРАММА</w:t>
      </w:r>
    </w:p>
    <w:p w:rsidR="000F5DD5" w:rsidRPr="000F5DD5" w:rsidRDefault="000F5DD5" w:rsidP="000F5DD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DD5">
        <w:rPr>
          <w:rFonts w:ascii="Times New Roman" w:hAnsi="Times New Roman" w:cs="Times New Roman"/>
          <w:sz w:val="24"/>
          <w:szCs w:val="24"/>
        </w:rPr>
        <w:t>в области обращения с твердыми коммунальными отходами для муниципального предприятия «Служба единого заказчика» муниципального района «</w:t>
      </w:r>
      <w:proofErr w:type="spellStart"/>
      <w:r w:rsidRPr="000F5DD5">
        <w:rPr>
          <w:rFonts w:ascii="Times New Roman" w:hAnsi="Times New Roman" w:cs="Times New Roman"/>
          <w:sz w:val="24"/>
          <w:szCs w:val="24"/>
        </w:rPr>
        <w:t>Ферзиковский</w:t>
      </w:r>
      <w:proofErr w:type="spellEnd"/>
      <w:r w:rsidRPr="000F5DD5">
        <w:rPr>
          <w:rFonts w:ascii="Times New Roman" w:hAnsi="Times New Roman" w:cs="Times New Roman"/>
          <w:sz w:val="24"/>
          <w:szCs w:val="24"/>
        </w:rPr>
        <w:t xml:space="preserve"> район» на 2019 - 2021 годы</w:t>
      </w:r>
      <w:r>
        <w:rPr>
          <w:rFonts w:ascii="Times New Roman" w:hAnsi="Times New Roman" w:cs="Times New Roman"/>
          <w:sz w:val="24"/>
          <w:szCs w:val="24"/>
        </w:rPr>
        <w:t>.</w:t>
      </w:r>
    </w:p>
    <w:p w:rsidR="000F5DD5" w:rsidRPr="000F5DD5"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F5DD5">
        <w:rPr>
          <w:rFonts w:ascii="Times New Roman" w:hAnsi="Times New Roman" w:cs="Times New Roman"/>
          <w:sz w:val="24"/>
          <w:szCs w:val="24"/>
        </w:rPr>
        <w:lastRenderedPageBreak/>
        <w:t xml:space="preserve">Раздел </w:t>
      </w:r>
      <w:r w:rsidRPr="000F5DD5">
        <w:rPr>
          <w:rFonts w:ascii="Times New Roman" w:hAnsi="Times New Roman" w:cs="Times New Roman"/>
          <w:sz w:val="24"/>
          <w:szCs w:val="24"/>
          <w:lang w:val="en-US"/>
        </w:rPr>
        <w:t>I</w:t>
      </w:r>
      <w:r w:rsidRPr="000F5DD5">
        <w:rPr>
          <w:rFonts w:ascii="Times New Roman" w:hAnsi="Times New Roman" w:cs="Times New Roman"/>
          <w:sz w:val="24"/>
          <w:szCs w:val="24"/>
        </w:rPr>
        <w:t xml:space="preserve">. </w:t>
      </w:r>
    </w:p>
    <w:p w:rsidR="000F5DD5" w:rsidRPr="000F5DD5"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F5DD5">
        <w:rPr>
          <w:rFonts w:ascii="Times New Roman" w:hAnsi="Times New Roman" w:cs="Times New Roman"/>
          <w:sz w:val="24"/>
          <w:szCs w:val="24"/>
        </w:rPr>
        <w:t>Паспорт производственной программы</w:t>
      </w:r>
      <w:r>
        <w:rPr>
          <w:rFonts w:ascii="Times New Roman" w:hAnsi="Times New Roman" w:cs="Times New Roman"/>
          <w:sz w:val="24"/>
          <w:szCs w:val="24"/>
        </w:rPr>
        <w:t>:</w:t>
      </w: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4962"/>
        <w:gridCol w:w="4683"/>
      </w:tblGrid>
      <w:tr w:rsidR="000F5DD5" w:rsidRPr="000F5DD5" w:rsidTr="000F5DD5">
        <w:trPr>
          <w:trHeight w:val="125"/>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5DD5" w:rsidRPr="000F5DD5" w:rsidRDefault="000F5DD5" w:rsidP="000F5DD5">
            <w:pPr>
              <w:widowControl w:val="0"/>
              <w:autoSpaceDE w:val="0"/>
              <w:autoSpaceDN w:val="0"/>
              <w:adjustRightInd w:val="0"/>
              <w:spacing w:after="0" w:line="240" w:lineRule="auto"/>
              <w:rPr>
                <w:rFonts w:ascii="Times New Roman" w:hAnsi="Times New Roman" w:cs="Times New Roman"/>
                <w:sz w:val="20"/>
                <w:szCs w:val="20"/>
              </w:rPr>
            </w:pPr>
            <w:r w:rsidRPr="000F5DD5">
              <w:rPr>
                <w:rFonts w:ascii="Times New Roman" w:hAnsi="Times New Roman" w:cs="Times New Roman"/>
                <w:sz w:val="20"/>
                <w:szCs w:val="20"/>
              </w:rPr>
              <w:t>Наименование регулируемой организации и адрес местонахождения</w:t>
            </w:r>
          </w:p>
        </w:tc>
        <w:tc>
          <w:tcPr>
            <w:tcW w:w="4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5DD5" w:rsidRPr="000F5DD5" w:rsidRDefault="000F5DD5" w:rsidP="000F5DD5">
            <w:pPr>
              <w:widowControl w:val="0"/>
              <w:autoSpaceDE w:val="0"/>
              <w:autoSpaceDN w:val="0"/>
              <w:adjustRightInd w:val="0"/>
              <w:spacing w:after="0" w:line="240" w:lineRule="auto"/>
              <w:rPr>
                <w:rFonts w:ascii="Times New Roman" w:hAnsi="Times New Roman" w:cs="Times New Roman"/>
                <w:sz w:val="20"/>
                <w:szCs w:val="20"/>
              </w:rPr>
            </w:pPr>
            <w:r w:rsidRPr="000F5DD5">
              <w:rPr>
                <w:rFonts w:ascii="Times New Roman" w:hAnsi="Times New Roman" w:cs="Times New Roman"/>
                <w:sz w:val="20"/>
                <w:szCs w:val="20"/>
              </w:rPr>
              <w:t>Муниципальное предприятие «Служба единого заказчика» муниципального района «</w:t>
            </w:r>
            <w:proofErr w:type="spellStart"/>
            <w:r w:rsidRPr="000F5DD5">
              <w:rPr>
                <w:rFonts w:ascii="Times New Roman" w:hAnsi="Times New Roman" w:cs="Times New Roman"/>
                <w:sz w:val="20"/>
                <w:szCs w:val="20"/>
              </w:rPr>
              <w:t>Ферзиковский</w:t>
            </w:r>
            <w:proofErr w:type="spellEnd"/>
            <w:r w:rsidRPr="000F5DD5">
              <w:rPr>
                <w:rFonts w:ascii="Times New Roman" w:hAnsi="Times New Roman" w:cs="Times New Roman"/>
                <w:sz w:val="20"/>
                <w:szCs w:val="20"/>
              </w:rPr>
              <w:t xml:space="preserve"> район», 249800, Калужская область, </w:t>
            </w:r>
            <w:proofErr w:type="spellStart"/>
            <w:r w:rsidRPr="000F5DD5">
              <w:rPr>
                <w:rFonts w:ascii="Times New Roman" w:hAnsi="Times New Roman" w:cs="Times New Roman"/>
                <w:sz w:val="20"/>
                <w:szCs w:val="20"/>
              </w:rPr>
              <w:t>Ферзиковский</w:t>
            </w:r>
            <w:proofErr w:type="spellEnd"/>
            <w:r w:rsidRPr="000F5DD5">
              <w:rPr>
                <w:rFonts w:ascii="Times New Roman" w:hAnsi="Times New Roman" w:cs="Times New Roman"/>
                <w:sz w:val="20"/>
                <w:szCs w:val="20"/>
              </w:rPr>
              <w:t xml:space="preserve"> район, п. Ферзиково, ул. Карпова, д. 5А</w:t>
            </w:r>
          </w:p>
        </w:tc>
      </w:tr>
      <w:tr w:rsidR="000F5DD5" w:rsidRPr="000F5DD5" w:rsidTr="000F5DD5">
        <w:trPr>
          <w:trHeight w:val="125"/>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5DD5" w:rsidRPr="000F5DD5" w:rsidRDefault="000F5DD5" w:rsidP="000F5DD5">
            <w:pPr>
              <w:widowControl w:val="0"/>
              <w:autoSpaceDE w:val="0"/>
              <w:autoSpaceDN w:val="0"/>
              <w:adjustRightInd w:val="0"/>
              <w:spacing w:after="0" w:line="240" w:lineRule="auto"/>
              <w:rPr>
                <w:rFonts w:ascii="Times New Roman" w:hAnsi="Times New Roman" w:cs="Times New Roman"/>
                <w:sz w:val="20"/>
                <w:szCs w:val="20"/>
              </w:rPr>
            </w:pPr>
            <w:r w:rsidRPr="000F5DD5">
              <w:rPr>
                <w:rFonts w:ascii="Times New Roman" w:hAnsi="Times New Roman" w:cs="Times New Roman"/>
                <w:sz w:val="20"/>
                <w:szCs w:val="20"/>
              </w:rPr>
              <w:t xml:space="preserve">Ответственное лицо (ФИО, должность, контактный телефон) </w:t>
            </w:r>
          </w:p>
        </w:tc>
        <w:tc>
          <w:tcPr>
            <w:tcW w:w="4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5DD5" w:rsidRPr="000F5DD5" w:rsidRDefault="000F5DD5" w:rsidP="000F5DD5">
            <w:pPr>
              <w:pStyle w:val="ConsPlusNormal"/>
              <w:ind w:firstLine="35"/>
              <w:jc w:val="both"/>
              <w:outlineLvl w:val="2"/>
              <w:rPr>
                <w:rFonts w:ascii="Times New Roman" w:hAnsi="Times New Roman" w:cs="Times New Roman"/>
              </w:rPr>
            </w:pPr>
            <w:r w:rsidRPr="000F5DD5">
              <w:rPr>
                <w:rFonts w:ascii="Times New Roman" w:hAnsi="Times New Roman" w:cs="Times New Roman"/>
              </w:rPr>
              <w:t>Главный экономист Денисова Ирина Владимировна (484 37)31 168</w:t>
            </w:r>
          </w:p>
        </w:tc>
      </w:tr>
      <w:tr w:rsidR="000F5DD5" w:rsidRPr="000F5DD5" w:rsidTr="000F5DD5">
        <w:trPr>
          <w:trHeight w:val="125"/>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5DD5" w:rsidRPr="000F5DD5" w:rsidRDefault="000F5DD5" w:rsidP="000F5DD5">
            <w:pPr>
              <w:spacing w:after="0" w:line="240" w:lineRule="auto"/>
              <w:rPr>
                <w:rFonts w:ascii="Times New Roman" w:hAnsi="Times New Roman" w:cs="Times New Roman"/>
                <w:sz w:val="20"/>
                <w:szCs w:val="20"/>
              </w:rPr>
            </w:pPr>
            <w:r w:rsidRPr="000F5DD5">
              <w:rPr>
                <w:rFonts w:ascii="Times New Roman" w:hAnsi="Times New Roman" w:cs="Times New Roman"/>
                <w:sz w:val="20"/>
                <w:szCs w:val="20"/>
              </w:rPr>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4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5DD5" w:rsidRPr="000F5DD5" w:rsidRDefault="000F5DD5" w:rsidP="000F5DD5">
            <w:pPr>
              <w:spacing w:after="0" w:line="240" w:lineRule="auto"/>
              <w:rPr>
                <w:rFonts w:ascii="Times New Roman" w:hAnsi="Times New Roman" w:cs="Times New Roman"/>
                <w:sz w:val="20"/>
                <w:szCs w:val="20"/>
              </w:rPr>
            </w:pPr>
            <w:r w:rsidRPr="000F5DD5">
              <w:rPr>
                <w:rFonts w:ascii="Times New Roman" w:hAnsi="Times New Roman" w:cs="Times New Roman"/>
                <w:sz w:val="20"/>
                <w:szCs w:val="20"/>
              </w:rPr>
              <w:t>Министерство конкурентной политики Калужской области</w:t>
            </w:r>
            <w:r>
              <w:rPr>
                <w:rFonts w:ascii="Times New Roman" w:hAnsi="Times New Roman" w:cs="Times New Roman"/>
                <w:sz w:val="20"/>
                <w:szCs w:val="20"/>
              </w:rPr>
              <w:t xml:space="preserve"> а</w:t>
            </w:r>
            <w:r w:rsidRPr="000F5DD5">
              <w:rPr>
                <w:rFonts w:ascii="Times New Roman" w:hAnsi="Times New Roman" w:cs="Times New Roman"/>
                <w:sz w:val="20"/>
                <w:szCs w:val="20"/>
              </w:rPr>
              <w:t>дрес: 248</w:t>
            </w:r>
            <w:r>
              <w:rPr>
                <w:rFonts w:ascii="Times New Roman" w:hAnsi="Times New Roman" w:cs="Times New Roman"/>
                <w:sz w:val="20"/>
                <w:szCs w:val="20"/>
              </w:rPr>
              <w:t xml:space="preserve">001, г. Калуга, ул. Плеханова, </w:t>
            </w:r>
            <w:r w:rsidRPr="000F5DD5">
              <w:rPr>
                <w:rFonts w:ascii="Times New Roman" w:hAnsi="Times New Roman" w:cs="Times New Roman"/>
                <w:sz w:val="20"/>
                <w:szCs w:val="20"/>
              </w:rPr>
              <w:t>д. 45</w:t>
            </w:r>
            <w:r>
              <w:rPr>
                <w:rFonts w:ascii="Times New Roman" w:hAnsi="Times New Roman" w:cs="Times New Roman"/>
                <w:sz w:val="20"/>
                <w:szCs w:val="20"/>
              </w:rPr>
              <w:t xml:space="preserve"> </w:t>
            </w:r>
            <w:r w:rsidRPr="000F5DD5">
              <w:rPr>
                <w:rFonts w:ascii="Times New Roman" w:hAnsi="Times New Roman" w:cs="Times New Roman"/>
                <w:sz w:val="20"/>
                <w:szCs w:val="20"/>
              </w:rPr>
              <w:t>тел: (4842)71-55-32</w:t>
            </w:r>
          </w:p>
        </w:tc>
      </w:tr>
      <w:tr w:rsidR="000F5DD5" w:rsidRPr="000F5DD5" w:rsidTr="000F5DD5">
        <w:trPr>
          <w:trHeight w:val="125"/>
        </w:trPr>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5DD5" w:rsidRPr="000F5DD5" w:rsidRDefault="000F5DD5" w:rsidP="000F5DD5">
            <w:pPr>
              <w:widowControl w:val="0"/>
              <w:autoSpaceDE w:val="0"/>
              <w:autoSpaceDN w:val="0"/>
              <w:adjustRightInd w:val="0"/>
              <w:spacing w:after="0" w:line="240" w:lineRule="auto"/>
              <w:jc w:val="both"/>
              <w:rPr>
                <w:rFonts w:ascii="Times New Roman" w:hAnsi="Times New Roman" w:cs="Times New Roman"/>
                <w:sz w:val="20"/>
                <w:szCs w:val="20"/>
              </w:rPr>
            </w:pPr>
            <w:r w:rsidRPr="000F5DD5">
              <w:rPr>
                <w:rFonts w:ascii="Times New Roman" w:hAnsi="Times New Roman" w:cs="Times New Roman"/>
                <w:sz w:val="20"/>
                <w:szCs w:val="20"/>
              </w:rPr>
              <w:t>Период реализации производственной программы</w:t>
            </w:r>
          </w:p>
        </w:tc>
        <w:tc>
          <w:tcPr>
            <w:tcW w:w="4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5DD5" w:rsidRPr="000F5DD5" w:rsidRDefault="000F5DD5" w:rsidP="000F5DD5">
            <w:pPr>
              <w:widowControl w:val="0"/>
              <w:autoSpaceDE w:val="0"/>
              <w:autoSpaceDN w:val="0"/>
              <w:adjustRightInd w:val="0"/>
              <w:spacing w:after="0" w:line="240" w:lineRule="auto"/>
              <w:jc w:val="both"/>
              <w:rPr>
                <w:rFonts w:ascii="Times New Roman" w:hAnsi="Times New Roman" w:cs="Times New Roman"/>
                <w:sz w:val="20"/>
                <w:szCs w:val="20"/>
              </w:rPr>
            </w:pPr>
            <w:r w:rsidRPr="000F5DD5">
              <w:rPr>
                <w:rFonts w:ascii="Times New Roman" w:hAnsi="Times New Roman" w:cs="Times New Roman"/>
                <w:sz w:val="20"/>
                <w:szCs w:val="20"/>
              </w:rPr>
              <w:t>2019 - 2021 годы</w:t>
            </w:r>
          </w:p>
        </w:tc>
      </w:tr>
    </w:tbl>
    <w:p w:rsidR="000F5DD5" w:rsidRPr="000F5DD5" w:rsidRDefault="000F5DD5" w:rsidP="000F5DD5">
      <w:pPr>
        <w:widowControl w:val="0"/>
        <w:spacing w:after="0" w:line="240" w:lineRule="auto"/>
        <w:jc w:val="center"/>
        <w:rPr>
          <w:rFonts w:ascii="Times New Roman" w:hAnsi="Times New Roman" w:cs="Times New Roman"/>
          <w:sz w:val="24"/>
          <w:szCs w:val="24"/>
        </w:rPr>
      </w:pPr>
      <w:r w:rsidRPr="000F5DD5">
        <w:rPr>
          <w:rFonts w:ascii="Times New Roman" w:hAnsi="Times New Roman" w:cs="Times New Roman"/>
          <w:sz w:val="24"/>
          <w:szCs w:val="24"/>
        </w:rPr>
        <w:t xml:space="preserve">Раздел </w:t>
      </w:r>
      <w:r w:rsidRPr="000F5DD5">
        <w:rPr>
          <w:rFonts w:ascii="Times New Roman" w:hAnsi="Times New Roman" w:cs="Times New Roman"/>
          <w:sz w:val="24"/>
          <w:szCs w:val="24"/>
          <w:lang w:val="en-US"/>
        </w:rPr>
        <w:t>II</w:t>
      </w:r>
      <w:r w:rsidRPr="000F5DD5">
        <w:rPr>
          <w:rFonts w:ascii="Times New Roman" w:hAnsi="Times New Roman" w:cs="Times New Roman"/>
          <w:sz w:val="24"/>
          <w:szCs w:val="24"/>
        </w:rPr>
        <w:t>.</w:t>
      </w:r>
    </w:p>
    <w:p w:rsidR="000F5DD5" w:rsidRPr="000F5DD5" w:rsidRDefault="000F5DD5" w:rsidP="000F5DD5">
      <w:pPr>
        <w:widowControl w:val="0"/>
        <w:spacing w:after="0" w:line="240" w:lineRule="auto"/>
        <w:jc w:val="center"/>
        <w:rPr>
          <w:rFonts w:ascii="Times New Roman" w:hAnsi="Times New Roman" w:cs="Times New Roman"/>
          <w:sz w:val="24"/>
          <w:szCs w:val="24"/>
        </w:rPr>
      </w:pPr>
      <w:r w:rsidRPr="000F5DD5">
        <w:rPr>
          <w:rFonts w:ascii="Times New Roman" w:hAnsi="Times New Roman" w:cs="Times New Roman"/>
          <w:sz w:val="24"/>
          <w:szCs w:val="24"/>
        </w:rPr>
        <w:t>Перечень мероприятий производственной программы</w:t>
      </w:r>
      <w:r>
        <w:rPr>
          <w:rFonts w:ascii="Times New Roman" w:hAnsi="Times New Roman" w:cs="Times New Roman"/>
          <w:sz w:val="24"/>
          <w:szCs w:val="24"/>
        </w:rPr>
        <w: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984"/>
        <w:gridCol w:w="3408"/>
      </w:tblGrid>
      <w:tr w:rsidR="000F5DD5" w:rsidRPr="000F5DD5" w:rsidTr="000F5DD5">
        <w:trPr>
          <w:trHeight w:val="125"/>
        </w:trPr>
        <w:tc>
          <w:tcPr>
            <w:tcW w:w="567" w:type="dxa"/>
            <w:tcBorders>
              <w:top w:val="single" w:sz="4" w:space="0" w:color="auto"/>
              <w:left w:val="single" w:sz="4" w:space="0" w:color="auto"/>
              <w:bottom w:val="single" w:sz="4" w:space="0" w:color="auto"/>
              <w:right w:val="single" w:sz="4" w:space="0" w:color="auto"/>
            </w:tcBorders>
            <w:hideMark/>
          </w:tcPr>
          <w:p w:rsidR="000F5DD5" w:rsidRPr="000F5DD5" w:rsidRDefault="000F5DD5" w:rsidP="000F5DD5">
            <w:pPr>
              <w:spacing w:after="0" w:line="240" w:lineRule="auto"/>
              <w:rPr>
                <w:rFonts w:ascii="Times New Roman" w:hAnsi="Times New Roman" w:cs="Times New Roman"/>
                <w:sz w:val="20"/>
                <w:szCs w:val="20"/>
              </w:rPr>
            </w:pPr>
            <w:r w:rsidRPr="000F5DD5">
              <w:rPr>
                <w:rFonts w:ascii="Times New Roman" w:hAnsi="Times New Roman" w:cs="Times New Roman"/>
                <w:sz w:val="20"/>
                <w:szCs w:val="20"/>
              </w:rPr>
              <w:t>№ п/п</w:t>
            </w:r>
          </w:p>
        </w:tc>
        <w:tc>
          <w:tcPr>
            <w:tcW w:w="3686" w:type="dxa"/>
            <w:tcBorders>
              <w:top w:val="single" w:sz="4" w:space="0" w:color="auto"/>
              <w:left w:val="single" w:sz="4" w:space="0" w:color="auto"/>
              <w:bottom w:val="single" w:sz="4" w:space="0" w:color="auto"/>
              <w:right w:val="single" w:sz="4" w:space="0" w:color="auto"/>
            </w:tcBorders>
            <w:hideMark/>
          </w:tcPr>
          <w:p w:rsidR="000F5DD5" w:rsidRPr="000F5DD5" w:rsidRDefault="000F5DD5" w:rsidP="000F5DD5">
            <w:pPr>
              <w:spacing w:after="0" w:line="240" w:lineRule="auto"/>
              <w:rPr>
                <w:rFonts w:ascii="Times New Roman" w:hAnsi="Times New Roman" w:cs="Times New Roman"/>
                <w:sz w:val="20"/>
                <w:szCs w:val="20"/>
              </w:rPr>
            </w:pPr>
            <w:r w:rsidRPr="000F5DD5">
              <w:rPr>
                <w:rFonts w:ascii="Times New Roman" w:hAnsi="Times New Roman" w:cs="Times New Roman"/>
                <w:sz w:val="20"/>
                <w:szCs w:val="20"/>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0F5DD5" w:rsidRPr="000F5DD5" w:rsidRDefault="000F5DD5" w:rsidP="000F5DD5">
            <w:pPr>
              <w:spacing w:after="0" w:line="240" w:lineRule="auto"/>
              <w:jc w:val="both"/>
              <w:rPr>
                <w:rFonts w:ascii="Times New Roman" w:hAnsi="Times New Roman" w:cs="Times New Roman"/>
                <w:sz w:val="20"/>
                <w:szCs w:val="20"/>
              </w:rPr>
            </w:pPr>
            <w:r w:rsidRPr="000F5DD5">
              <w:rPr>
                <w:rFonts w:ascii="Times New Roman" w:hAnsi="Times New Roman" w:cs="Times New Roman"/>
                <w:sz w:val="20"/>
                <w:szCs w:val="20"/>
              </w:rPr>
              <w:t>График реализации мероприятий</w:t>
            </w:r>
          </w:p>
        </w:tc>
        <w:tc>
          <w:tcPr>
            <w:tcW w:w="3408" w:type="dxa"/>
            <w:tcBorders>
              <w:top w:val="single" w:sz="4" w:space="0" w:color="auto"/>
              <w:left w:val="single" w:sz="4" w:space="0" w:color="auto"/>
              <w:bottom w:val="single" w:sz="4" w:space="0" w:color="auto"/>
              <w:right w:val="single" w:sz="4" w:space="0" w:color="auto"/>
            </w:tcBorders>
            <w:hideMark/>
          </w:tcPr>
          <w:p w:rsidR="000F5DD5" w:rsidRPr="000F5DD5" w:rsidRDefault="000F5DD5" w:rsidP="000F5DD5">
            <w:pPr>
              <w:spacing w:after="0" w:line="240" w:lineRule="auto"/>
              <w:jc w:val="both"/>
              <w:rPr>
                <w:rFonts w:ascii="Times New Roman" w:hAnsi="Times New Roman" w:cs="Times New Roman"/>
                <w:sz w:val="20"/>
                <w:szCs w:val="20"/>
              </w:rPr>
            </w:pPr>
            <w:r w:rsidRPr="000F5DD5">
              <w:rPr>
                <w:rFonts w:ascii="Times New Roman" w:hAnsi="Times New Roman" w:cs="Times New Roman"/>
                <w:sz w:val="20"/>
                <w:szCs w:val="20"/>
              </w:rPr>
              <w:t>Финансовые потребно</w:t>
            </w:r>
            <w:r>
              <w:rPr>
                <w:rFonts w:ascii="Times New Roman" w:hAnsi="Times New Roman" w:cs="Times New Roman"/>
                <w:sz w:val="20"/>
                <w:szCs w:val="20"/>
              </w:rPr>
              <w:t xml:space="preserve">сти на реализацию мероприятия, </w:t>
            </w:r>
            <w:r w:rsidRPr="000F5DD5">
              <w:rPr>
                <w:rFonts w:ascii="Times New Roman" w:hAnsi="Times New Roman" w:cs="Times New Roman"/>
                <w:sz w:val="20"/>
                <w:szCs w:val="20"/>
              </w:rPr>
              <w:t xml:space="preserve"> тыс. руб.</w:t>
            </w:r>
          </w:p>
        </w:tc>
      </w:tr>
      <w:tr w:rsidR="000F5DD5" w:rsidRPr="000F5DD5" w:rsidTr="000F5DD5">
        <w:trPr>
          <w:trHeight w:val="125"/>
        </w:trPr>
        <w:tc>
          <w:tcPr>
            <w:tcW w:w="567" w:type="dxa"/>
            <w:tcBorders>
              <w:top w:val="single" w:sz="4" w:space="0" w:color="auto"/>
              <w:left w:val="single" w:sz="4" w:space="0" w:color="auto"/>
              <w:bottom w:val="single" w:sz="4" w:space="0" w:color="auto"/>
              <w:right w:val="single" w:sz="4" w:space="0" w:color="auto"/>
            </w:tcBorders>
            <w:vAlign w:val="center"/>
            <w:hideMark/>
          </w:tcPr>
          <w:p w:rsidR="000F5DD5" w:rsidRPr="000F5DD5" w:rsidRDefault="000F5DD5" w:rsidP="000F5DD5">
            <w:pPr>
              <w:spacing w:after="0" w:line="240" w:lineRule="auto"/>
              <w:jc w:val="center"/>
              <w:rPr>
                <w:rFonts w:ascii="Times New Roman" w:hAnsi="Times New Roman" w:cs="Times New Roman"/>
                <w:sz w:val="20"/>
                <w:szCs w:val="20"/>
              </w:rPr>
            </w:pPr>
            <w:r w:rsidRPr="000F5DD5">
              <w:rPr>
                <w:rFonts w:ascii="Times New Roman" w:hAnsi="Times New Roman" w:cs="Times New Roman"/>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0F5DD5" w:rsidRPr="000F5DD5" w:rsidRDefault="000F5DD5" w:rsidP="000F5DD5">
            <w:pPr>
              <w:spacing w:after="0" w:line="240" w:lineRule="auto"/>
              <w:jc w:val="center"/>
              <w:rPr>
                <w:rFonts w:ascii="Times New Roman" w:hAnsi="Times New Roman" w:cs="Times New Roman"/>
                <w:sz w:val="20"/>
                <w:szCs w:val="20"/>
              </w:rPr>
            </w:pPr>
            <w:r w:rsidRPr="000F5DD5">
              <w:rPr>
                <w:rFonts w:ascii="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5DD5" w:rsidRPr="000F5DD5" w:rsidRDefault="000F5DD5" w:rsidP="000F5DD5">
            <w:pPr>
              <w:spacing w:after="0" w:line="240" w:lineRule="auto"/>
              <w:jc w:val="center"/>
              <w:rPr>
                <w:rFonts w:ascii="Times New Roman" w:hAnsi="Times New Roman" w:cs="Times New Roman"/>
                <w:sz w:val="20"/>
                <w:szCs w:val="20"/>
              </w:rPr>
            </w:pPr>
            <w:r w:rsidRPr="000F5DD5">
              <w:rPr>
                <w:rFonts w:ascii="Times New Roman" w:hAnsi="Times New Roman" w:cs="Times New Roman"/>
                <w:sz w:val="20"/>
                <w:szCs w:val="20"/>
              </w:rPr>
              <w:t>3</w:t>
            </w:r>
          </w:p>
        </w:tc>
        <w:tc>
          <w:tcPr>
            <w:tcW w:w="3408" w:type="dxa"/>
            <w:tcBorders>
              <w:top w:val="single" w:sz="4" w:space="0" w:color="auto"/>
              <w:left w:val="single" w:sz="4" w:space="0" w:color="auto"/>
              <w:bottom w:val="single" w:sz="4" w:space="0" w:color="auto"/>
              <w:right w:val="single" w:sz="4" w:space="0" w:color="auto"/>
            </w:tcBorders>
            <w:vAlign w:val="center"/>
            <w:hideMark/>
          </w:tcPr>
          <w:p w:rsidR="000F5DD5" w:rsidRPr="000F5DD5" w:rsidRDefault="000F5DD5" w:rsidP="000F5DD5">
            <w:pPr>
              <w:spacing w:after="0" w:line="240" w:lineRule="auto"/>
              <w:jc w:val="center"/>
              <w:rPr>
                <w:rFonts w:ascii="Times New Roman" w:hAnsi="Times New Roman" w:cs="Times New Roman"/>
                <w:sz w:val="20"/>
                <w:szCs w:val="20"/>
              </w:rPr>
            </w:pPr>
            <w:r w:rsidRPr="000F5DD5">
              <w:rPr>
                <w:rFonts w:ascii="Times New Roman" w:hAnsi="Times New Roman" w:cs="Times New Roman"/>
                <w:sz w:val="20"/>
                <w:szCs w:val="20"/>
              </w:rPr>
              <w:t>4</w:t>
            </w:r>
          </w:p>
        </w:tc>
      </w:tr>
      <w:tr w:rsidR="000F5DD5" w:rsidRPr="000F5DD5" w:rsidTr="000F5DD5">
        <w:trPr>
          <w:trHeight w:val="125"/>
        </w:trPr>
        <w:tc>
          <w:tcPr>
            <w:tcW w:w="9645" w:type="dxa"/>
            <w:gridSpan w:val="4"/>
            <w:tcBorders>
              <w:top w:val="single" w:sz="4" w:space="0" w:color="auto"/>
              <w:left w:val="single" w:sz="4" w:space="0" w:color="auto"/>
              <w:bottom w:val="single" w:sz="4" w:space="0" w:color="auto"/>
              <w:right w:val="single" w:sz="4" w:space="0" w:color="auto"/>
            </w:tcBorders>
            <w:hideMark/>
          </w:tcPr>
          <w:p w:rsidR="000F5DD5" w:rsidRPr="000F5DD5" w:rsidRDefault="000F5DD5" w:rsidP="000F5DD5">
            <w:pPr>
              <w:tabs>
                <w:tab w:val="left" w:pos="284"/>
              </w:tabs>
              <w:spacing w:after="0" w:line="240" w:lineRule="auto"/>
              <w:rPr>
                <w:rFonts w:ascii="Times New Roman" w:hAnsi="Times New Roman" w:cs="Times New Roman"/>
                <w:sz w:val="20"/>
                <w:szCs w:val="20"/>
              </w:rPr>
            </w:pPr>
            <w:r w:rsidRPr="000F5DD5">
              <w:rPr>
                <w:rFonts w:ascii="Times New Roman" w:hAnsi="Times New Roman" w:cs="Times New Roman"/>
                <w:sz w:val="20"/>
                <w:szCs w:val="20"/>
              </w:rPr>
              <w:t>2.1.Текущая эксплуатация объектов</w:t>
            </w:r>
          </w:p>
        </w:tc>
      </w:tr>
      <w:tr w:rsidR="000F5DD5" w:rsidRPr="000F5DD5" w:rsidTr="000F5DD5">
        <w:trPr>
          <w:trHeight w:val="125"/>
        </w:trPr>
        <w:tc>
          <w:tcPr>
            <w:tcW w:w="964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0F5DD5">
              <w:rPr>
                <w:rFonts w:ascii="Times New Roman" w:hAnsi="Times New Roman" w:cs="Times New Roman"/>
                <w:sz w:val="20"/>
                <w:szCs w:val="20"/>
              </w:rPr>
              <w:t>Захоронение твердых коммунальных отходов</w:t>
            </w:r>
          </w:p>
        </w:tc>
      </w:tr>
      <w:tr w:rsidR="000F5DD5" w:rsidRPr="000F5DD5"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0F5DD5">
              <w:rPr>
                <w:rFonts w:ascii="Times New Roman" w:hAnsi="Times New Roman" w:cs="Times New Roman"/>
                <w:sz w:val="20"/>
                <w:szCs w:val="20"/>
              </w:rPr>
              <w:t>2019 год</w:t>
            </w:r>
          </w:p>
        </w:tc>
        <w:tc>
          <w:tcPr>
            <w:tcW w:w="1984" w:type="dxa"/>
            <w:tcBorders>
              <w:top w:val="single" w:sz="4" w:space="0" w:color="auto"/>
              <w:left w:val="single" w:sz="4" w:space="0" w:color="auto"/>
              <w:bottom w:val="single" w:sz="4" w:space="0" w:color="auto"/>
              <w:right w:val="single" w:sz="4" w:space="0" w:color="auto"/>
            </w:tcBorders>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p>
        </w:tc>
        <w:tc>
          <w:tcPr>
            <w:tcW w:w="3408" w:type="dxa"/>
            <w:tcBorders>
              <w:top w:val="single" w:sz="4" w:space="0" w:color="auto"/>
              <w:left w:val="single" w:sz="4" w:space="0" w:color="auto"/>
              <w:bottom w:val="single" w:sz="4" w:space="0" w:color="auto"/>
              <w:right w:val="single" w:sz="4" w:space="0" w:color="auto"/>
            </w:tcBorders>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p>
        </w:tc>
      </w:tr>
      <w:tr w:rsidR="000F5DD5" w:rsidRPr="000F5DD5" w:rsidTr="000F5DD5">
        <w:trPr>
          <w:trHeight w:val="125"/>
        </w:trPr>
        <w:tc>
          <w:tcPr>
            <w:tcW w:w="567" w:type="dxa"/>
            <w:tcBorders>
              <w:top w:val="single" w:sz="4" w:space="0" w:color="auto"/>
              <w:left w:val="single" w:sz="4" w:space="0" w:color="auto"/>
              <w:bottom w:val="single" w:sz="4" w:space="0" w:color="auto"/>
              <w:right w:val="single" w:sz="4" w:space="0" w:color="auto"/>
            </w:tcBorders>
            <w:hideMark/>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0F5DD5">
              <w:rPr>
                <w:rFonts w:ascii="Times New Roman" w:hAnsi="Times New Roman" w:cs="Times New Roman"/>
                <w:sz w:val="20"/>
                <w:szCs w:val="20"/>
              </w:rPr>
              <w:t>1</w:t>
            </w:r>
          </w:p>
        </w:tc>
        <w:tc>
          <w:tcPr>
            <w:tcW w:w="3686" w:type="dxa"/>
            <w:tcBorders>
              <w:top w:val="single" w:sz="4" w:space="0" w:color="auto"/>
              <w:left w:val="single" w:sz="4" w:space="0" w:color="auto"/>
              <w:bottom w:val="single" w:sz="4" w:space="0" w:color="auto"/>
              <w:right w:val="single" w:sz="4" w:space="0" w:color="auto"/>
            </w:tcBorders>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0F5DD5">
              <w:rPr>
                <w:rFonts w:ascii="Times New Roman" w:hAnsi="Times New Roman" w:cs="Times New Roman"/>
                <w:sz w:val="20"/>
                <w:szCs w:val="20"/>
              </w:rPr>
              <w:t>Проведение экологического и производственного мониторинга:</w:t>
            </w:r>
            <w:r>
              <w:rPr>
                <w:rFonts w:ascii="Times New Roman" w:hAnsi="Times New Roman" w:cs="Times New Roman"/>
                <w:sz w:val="20"/>
                <w:szCs w:val="20"/>
              </w:rPr>
              <w:t xml:space="preserve"> </w:t>
            </w:r>
            <w:r w:rsidRPr="000F5DD5">
              <w:rPr>
                <w:rFonts w:ascii="Times New Roman" w:hAnsi="Times New Roman" w:cs="Times New Roman"/>
                <w:sz w:val="20"/>
                <w:szCs w:val="20"/>
              </w:rPr>
              <w:t>исследование состояния поверхностных вод; исследование состояния почв;</w:t>
            </w:r>
            <w:r>
              <w:rPr>
                <w:rFonts w:ascii="Times New Roman" w:hAnsi="Times New Roman" w:cs="Times New Roman"/>
                <w:sz w:val="20"/>
                <w:szCs w:val="20"/>
              </w:rPr>
              <w:t xml:space="preserve"> </w:t>
            </w:r>
            <w:r w:rsidRPr="000F5DD5">
              <w:rPr>
                <w:rFonts w:ascii="Times New Roman" w:hAnsi="Times New Roman" w:cs="Times New Roman"/>
                <w:sz w:val="20"/>
                <w:szCs w:val="20"/>
              </w:rPr>
              <w:t>исследование состояния воздушной среды (атмосферного воздуха).</w:t>
            </w:r>
          </w:p>
        </w:tc>
        <w:tc>
          <w:tcPr>
            <w:tcW w:w="1984" w:type="dxa"/>
            <w:tcBorders>
              <w:top w:val="single" w:sz="4" w:space="0" w:color="auto"/>
              <w:left w:val="single" w:sz="4" w:space="0" w:color="auto"/>
              <w:bottom w:val="single" w:sz="4" w:space="0" w:color="auto"/>
              <w:right w:val="single" w:sz="4" w:space="0" w:color="auto"/>
            </w:tcBorders>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0F5DD5">
              <w:rPr>
                <w:rFonts w:ascii="Times New Roman" w:hAnsi="Times New Roman" w:cs="Times New Roman"/>
                <w:sz w:val="20"/>
                <w:szCs w:val="20"/>
              </w:rPr>
              <w:t>2 раза в год</w:t>
            </w:r>
          </w:p>
          <w:p w:rsidR="000F5DD5" w:rsidRPr="000F5DD5" w:rsidRDefault="000F5DD5" w:rsidP="000F5DD5">
            <w:pPr>
              <w:spacing w:after="0" w:line="240" w:lineRule="auto"/>
              <w:rPr>
                <w:rFonts w:ascii="Times New Roman" w:hAnsi="Times New Roman" w:cs="Times New Roman"/>
                <w:sz w:val="20"/>
                <w:szCs w:val="20"/>
              </w:rPr>
            </w:pPr>
            <w:r w:rsidRPr="000F5DD5">
              <w:rPr>
                <w:rFonts w:ascii="Times New Roman" w:hAnsi="Times New Roman" w:cs="Times New Roman"/>
                <w:sz w:val="20"/>
                <w:szCs w:val="20"/>
              </w:rPr>
              <w:t>2 раза в год</w:t>
            </w:r>
          </w:p>
          <w:p w:rsidR="000F5DD5" w:rsidRPr="000F5DD5" w:rsidRDefault="000F5DD5" w:rsidP="000F5DD5">
            <w:pPr>
              <w:spacing w:after="0" w:line="240" w:lineRule="auto"/>
              <w:rPr>
                <w:rFonts w:ascii="Times New Roman" w:hAnsi="Times New Roman" w:cs="Times New Roman"/>
                <w:sz w:val="20"/>
                <w:szCs w:val="20"/>
              </w:rPr>
            </w:pPr>
            <w:r w:rsidRPr="000F5DD5">
              <w:rPr>
                <w:rFonts w:ascii="Times New Roman" w:hAnsi="Times New Roman" w:cs="Times New Roman"/>
                <w:sz w:val="20"/>
                <w:szCs w:val="20"/>
              </w:rPr>
              <w:t>2 раза в год</w:t>
            </w:r>
          </w:p>
        </w:tc>
        <w:tc>
          <w:tcPr>
            <w:tcW w:w="3408" w:type="dxa"/>
            <w:tcBorders>
              <w:top w:val="single" w:sz="4" w:space="0" w:color="auto"/>
              <w:left w:val="single" w:sz="4" w:space="0" w:color="auto"/>
              <w:bottom w:val="single" w:sz="4" w:space="0" w:color="auto"/>
              <w:right w:val="single" w:sz="4" w:space="0" w:color="auto"/>
            </w:tcBorders>
            <w:hideMark/>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0F5DD5">
              <w:rPr>
                <w:rFonts w:ascii="Times New Roman" w:hAnsi="Times New Roman" w:cs="Times New Roman"/>
                <w:sz w:val="20"/>
                <w:szCs w:val="20"/>
              </w:rPr>
              <w:t>43,4</w:t>
            </w:r>
          </w:p>
        </w:tc>
      </w:tr>
      <w:tr w:rsidR="000F5DD5" w:rsidRPr="000F5DD5"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0F5DD5">
              <w:rPr>
                <w:rFonts w:ascii="Times New Roman" w:hAnsi="Times New Roman" w:cs="Times New Roman"/>
                <w:sz w:val="20"/>
                <w:szCs w:val="20"/>
              </w:rPr>
              <w:t>Итого за 2019 год</w:t>
            </w:r>
          </w:p>
        </w:tc>
        <w:tc>
          <w:tcPr>
            <w:tcW w:w="1984" w:type="dxa"/>
            <w:tcBorders>
              <w:top w:val="single" w:sz="4" w:space="0" w:color="auto"/>
              <w:left w:val="single" w:sz="4" w:space="0" w:color="auto"/>
              <w:bottom w:val="single" w:sz="4" w:space="0" w:color="auto"/>
              <w:right w:val="single" w:sz="4" w:space="0" w:color="auto"/>
            </w:tcBorders>
            <w:vAlign w:val="center"/>
          </w:tcPr>
          <w:p w:rsidR="000F5DD5" w:rsidRPr="000F5DD5"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3408" w:type="dxa"/>
            <w:tcBorders>
              <w:top w:val="single" w:sz="4" w:space="0" w:color="auto"/>
              <w:left w:val="single" w:sz="4" w:space="0" w:color="auto"/>
              <w:bottom w:val="single" w:sz="4" w:space="0" w:color="auto"/>
              <w:right w:val="single" w:sz="4" w:space="0" w:color="auto"/>
            </w:tcBorders>
            <w:vAlign w:val="center"/>
            <w:hideMark/>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0F5DD5">
              <w:rPr>
                <w:rFonts w:ascii="Times New Roman" w:hAnsi="Times New Roman" w:cs="Times New Roman"/>
                <w:sz w:val="20"/>
                <w:szCs w:val="20"/>
              </w:rPr>
              <w:t>43,4</w:t>
            </w:r>
          </w:p>
        </w:tc>
      </w:tr>
      <w:tr w:rsidR="000F5DD5" w:rsidRPr="000F5DD5"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0F5DD5">
              <w:rPr>
                <w:rFonts w:ascii="Times New Roman" w:hAnsi="Times New Roman" w:cs="Times New Roman"/>
                <w:sz w:val="20"/>
                <w:szCs w:val="20"/>
              </w:rPr>
              <w:t>2020 год</w:t>
            </w:r>
          </w:p>
        </w:tc>
        <w:tc>
          <w:tcPr>
            <w:tcW w:w="1984" w:type="dxa"/>
            <w:tcBorders>
              <w:top w:val="single" w:sz="4" w:space="0" w:color="auto"/>
              <w:left w:val="single" w:sz="4" w:space="0" w:color="auto"/>
              <w:bottom w:val="single" w:sz="4" w:space="0" w:color="auto"/>
              <w:right w:val="single" w:sz="4" w:space="0" w:color="auto"/>
            </w:tcBorders>
            <w:vAlign w:val="center"/>
          </w:tcPr>
          <w:p w:rsidR="000F5DD5" w:rsidRPr="000F5DD5"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3408" w:type="dxa"/>
            <w:tcBorders>
              <w:top w:val="single" w:sz="4" w:space="0" w:color="auto"/>
              <w:left w:val="single" w:sz="4" w:space="0" w:color="auto"/>
              <w:bottom w:val="single" w:sz="4" w:space="0" w:color="auto"/>
              <w:right w:val="single" w:sz="4" w:space="0" w:color="auto"/>
            </w:tcBorders>
            <w:vAlign w:val="center"/>
          </w:tcPr>
          <w:p w:rsidR="000F5DD5" w:rsidRPr="000F5DD5"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0F5DD5" w:rsidRPr="000F5DD5"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0F5DD5">
              <w:rPr>
                <w:rFonts w:ascii="Times New Roman" w:hAnsi="Times New Roman" w:cs="Times New Roman"/>
                <w:sz w:val="20"/>
                <w:szCs w:val="20"/>
              </w:rPr>
              <w:t>Проведение экологического и производственного мониторинга:</w:t>
            </w:r>
            <w:r>
              <w:rPr>
                <w:rFonts w:ascii="Times New Roman" w:hAnsi="Times New Roman" w:cs="Times New Roman"/>
                <w:sz w:val="20"/>
                <w:szCs w:val="20"/>
              </w:rPr>
              <w:t xml:space="preserve"> </w:t>
            </w:r>
            <w:r w:rsidRPr="000F5DD5">
              <w:rPr>
                <w:rFonts w:ascii="Times New Roman" w:hAnsi="Times New Roman" w:cs="Times New Roman"/>
                <w:sz w:val="20"/>
                <w:szCs w:val="20"/>
              </w:rPr>
              <w:t>исследование состояния поверхностных вод; исследование состояния почв;</w:t>
            </w:r>
            <w:r>
              <w:rPr>
                <w:rFonts w:ascii="Times New Roman" w:hAnsi="Times New Roman" w:cs="Times New Roman"/>
                <w:sz w:val="20"/>
                <w:szCs w:val="20"/>
              </w:rPr>
              <w:t xml:space="preserve"> </w:t>
            </w:r>
            <w:r w:rsidRPr="000F5DD5">
              <w:rPr>
                <w:rFonts w:ascii="Times New Roman" w:hAnsi="Times New Roman" w:cs="Times New Roman"/>
                <w:sz w:val="20"/>
                <w:szCs w:val="20"/>
              </w:rPr>
              <w:t>исследование состояния воздушной среды (атмосферного воздуха).</w:t>
            </w:r>
          </w:p>
        </w:tc>
        <w:tc>
          <w:tcPr>
            <w:tcW w:w="1984" w:type="dxa"/>
            <w:tcBorders>
              <w:top w:val="single" w:sz="4" w:space="0" w:color="auto"/>
              <w:left w:val="single" w:sz="4" w:space="0" w:color="auto"/>
              <w:bottom w:val="single" w:sz="4" w:space="0" w:color="auto"/>
              <w:right w:val="single" w:sz="4" w:space="0" w:color="auto"/>
            </w:tcBorders>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0F5DD5">
              <w:rPr>
                <w:rFonts w:ascii="Times New Roman" w:hAnsi="Times New Roman" w:cs="Times New Roman"/>
                <w:sz w:val="20"/>
                <w:szCs w:val="20"/>
              </w:rPr>
              <w:t>2 раза в год</w:t>
            </w:r>
          </w:p>
          <w:p w:rsidR="000F5DD5" w:rsidRPr="000F5DD5" w:rsidRDefault="000F5DD5" w:rsidP="000F5DD5">
            <w:pPr>
              <w:spacing w:after="0" w:line="240" w:lineRule="auto"/>
              <w:rPr>
                <w:rFonts w:ascii="Times New Roman" w:hAnsi="Times New Roman" w:cs="Times New Roman"/>
                <w:sz w:val="20"/>
                <w:szCs w:val="20"/>
              </w:rPr>
            </w:pPr>
            <w:r w:rsidRPr="000F5DD5">
              <w:rPr>
                <w:rFonts w:ascii="Times New Roman" w:hAnsi="Times New Roman" w:cs="Times New Roman"/>
                <w:sz w:val="20"/>
                <w:szCs w:val="20"/>
              </w:rPr>
              <w:t>2 раза в год</w:t>
            </w:r>
          </w:p>
          <w:p w:rsidR="000F5DD5" w:rsidRPr="000F5DD5" w:rsidRDefault="000F5DD5" w:rsidP="000F5DD5">
            <w:pPr>
              <w:spacing w:after="0" w:line="240" w:lineRule="auto"/>
              <w:rPr>
                <w:rFonts w:ascii="Times New Roman" w:hAnsi="Times New Roman" w:cs="Times New Roman"/>
                <w:sz w:val="20"/>
                <w:szCs w:val="20"/>
              </w:rPr>
            </w:pPr>
            <w:r w:rsidRPr="000F5DD5">
              <w:rPr>
                <w:rFonts w:ascii="Times New Roman" w:hAnsi="Times New Roman" w:cs="Times New Roman"/>
                <w:sz w:val="20"/>
                <w:szCs w:val="20"/>
              </w:rPr>
              <w:t>2 раза в год</w:t>
            </w:r>
          </w:p>
        </w:tc>
        <w:tc>
          <w:tcPr>
            <w:tcW w:w="3408" w:type="dxa"/>
            <w:tcBorders>
              <w:top w:val="single" w:sz="4" w:space="0" w:color="auto"/>
              <w:left w:val="single" w:sz="4" w:space="0" w:color="auto"/>
              <w:bottom w:val="single" w:sz="4" w:space="0" w:color="auto"/>
              <w:right w:val="single" w:sz="4" w:space="0" w:color="auto"/>
            </w:tcBorders>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p>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0F5DD5">
              <w:rPr>
                <w:rFonts w:ascii="Times New Roman" w:hAnsi="Times New Roman" w:cs="Times New Roman"/>
                <w:sz w:val="20"/>
                <w:szCs w:val="20"/>
              </w:rPr>
              <w:t>43,91</w:t>
            </w:r>
          </w:p>
        </w:tc>
      </w:tr>
      <w:tr w:rsidR="000F5DD5" w:rsidRPr="000F5DD5"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0F5DD5">
              <w:rPr>
                <w:rFonts w:ascii="Times New Roman" w:hAnsi="Times New Roman" w:cs="Times New Roman"/>
                <w:sz w:val="20"/>
                <w:szCs w:val="20"/>
              </w:rPr>
              <w:t>Итого за 2020 год</w:t>
            </w:r>
          </w:p>
        </w:tc>
        <w:tc>
          <w:tcPr>
            <w:tcW w:w="1984" w:type="dxa"/>
            <w:tcBorders>
              <w:top w:val="single" w:sz="4" w:space="0" w:color="auto"/>
              <w:left w:val="single" w:sz="4" w:space="0" w:color="auto"/>
              <w:bottom w:val="single" w:sz="4" w:space="0" w:color="auto"/>
              <w:right w:val="single" w:sz="4" w:space="0" w:color="auto"/>
            </w:tcBorders>
            <w:vAlign w:val="center"/>
          </w:tcPr>
          <w:p w:rsidR="000F5DD5" w:rsidRPr="000F5DD5"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3408" w:type="dxa"/>
            <w:tcBorders>
              <w:top w:val="single" w:sz="4" w:space="0" w:color="auto"/>
              <w:left w:val="single" w:sz="4" w:space="0" w:color="auto"/>
              <w:bottom w:val="single" w:sz="4" w:space="0" w:color="auto"/>
              <w:right w:val="single" w:sz="4" w:space="0" w:color="auto"/>
            </w:tcBorders>
            <w:vAlign w:val="center"/>
            <w:hideMark/>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0F5DD5">
              <w:rPr>
                <w:rFonts w:ascii="Times New Roman" w:hAnsi="Times New Roman" w:cs="Times New Roman"/>
                <w:sz w:val="20"/>
                <w:szCs w:val="20"/>
              </w:rPr>
              <w:t>43,91</w:t>
            </w:r>
          </w:p>
        </w:tc>
      </w:tr>
      <w:tr w:rsidR="000F5DD5" w:rsidRPr="000F5DD5"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0F5DD5" w:rsidRPr="000F5DD5" w:rsidRDefault="000F5DD5" w:rsidP="000F5DD5">
            <w:pPr>
              <w:spacing w:after="0" w:line="240" w:lineRule="auto"/>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0F5DD5" w:rsidRPr="000F5DD5" w:rsidRDefault="000F5DD5" w:rsidP="000F5DD5">
            <w:pPr>
              <w:spacing w:after="0" w:line="240" w:lineRule="auto"/>
              <w:rPr>
                <w:rFonts w:ascii="Times New Roman" w:hAnsi="Times New Roman" w:cs="Times New Roman"/>
                <w:sz w:val="20"/>
                <w:szCs w:val="20"/>
              </w:rPr>
            </w:pPr>
            <w:r w:rsidRPr="000F5DD5">
              <w:rPr>
                <w:rFonts w:ascii="Times New Roman" w:hAnsi="Times New Roman" w:cs="Times New Roman"/>
                <w:sz w:val="20"/>
                <w:szCs w:val="20"/>
              </w:rPr>
              <w:t>2021 год</w:t>
            </w:r>
          </w:p>
        </w:tc>
        <w:tc>
          <w:tcPr>
            <w:tcW w:w="1984" w:type="dxa"/>
            <w:tcBorders>
              <w:top w:val="single" w:sz="4" w:space="0" w:color="auto"/>
              <w:left w:val="single" w:sz="4" w:space="0" w:color="auto"/>
              <w:bottom w:val="single" w:sz="4" w:space="0" w:color="auto"/>
              <w:right w:val="single" w:sz="4" w:space="0" w:color="auto"/>
            </w:tcBorders>
            <w:vAlign w:val="center"/>
          </w:tcPr>
          <w:p w:rsidR="000F5DD5" w:rsidRPr="000F5DD5" w:rsidRDefault="000F5DD5" w:rsidP="000F5DD5">
            <w:pPr>
              <w:spacing w:after="0" w:line="240" w:lineRule="auto"/>
              <w:jc w:val="center"/>
              <w:rPr>
                <w:rFonts w:ascii="Times New Roman" w:hAnsi="Times New Roman" w:cs="Times New Roman"/>
                <w:sz w:val="20"/>
                <w:szCs w:val="20"/>
              </w:rPr>
            </w:pPr>
          </w:p>
        </w:tc>
        <w:tc>
          <w:tcPr>
            <w:tcW w:w="3408" w:type="dxa"/>
            <w:tcBorders>
              <w:top w:val="single" w:sz="4" w:space="0" w:color="auto"/>
              <w:left w:val="single" w:sz="4" w:space="0" w:color="auto"/>
              <w:bottom w:val="single" w:sz="4" w:space="0" w:color="auto"/>
              <w:right w:val="single" w:sz="4" w:space="0" w:color="auto"/>
            </w:tcBorders>
            <w:vAlign w:val="center"/>
          </w:tcPr>
          <w:p w:rsidR="000F5DD5" w:rsidRPr="000F5DD5" w:rsidRDefault="000F5DD5" w:rsidP="000F5DD5">
            <w:pPr>
              <w:spacing w:after="0" w:line="240" w:lineRule="auto"/>
              <w:rPr>
                <w:rFonts w:ascii="Times New Roman" w:hAnsi="Times New Roman" w:cs="Times New Roman"/>
                <w:sz w:val="20"/>
                <w:szCs w:val="20"/>
              </w:rPr>
            </w:pPr>
          </w:p>
        </w:tc>
      </w:tr>
      <w:tr w:rsidR="000F5DD5" w:rsidRPr="000F5DD5"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0F5DD5" w:rsidRPr="000F5DD5" w:rsidRDefault="000F5DD5" w:rsidP="000F5DD5">
            <w:pPr>
              <w:spacing w:after="0" w:line="240" w:lineRule="auto"/>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F5DD5" w:rsidRPr="000F5DD5" w:rsidRDefault="000F5DD5" w:rsidP="00EA2B0B">
            <w:pPr>
              <w:widowControl w:val="0"/>
              <w:autoSpaceDE w:val="0"/>
              <w:autoSpaceDN w:val="0"/>
              <w:adjustRightInd w:val="0"/>
              <w:spacing w:after="0" w:line="240" w:lineRule="auto"/>
              <w:outlineLvl w:val="1"/>
              <w:rPr>
                <w:rFonts w:ascii="Times New Roman" w:hAnsi="Times New Roman" w:cs="Times New Roman"/>
                <w:sz w:val="20"/>
                <w:szCs w:val="20"/>
              </w:rPr>
            </w:pPr>
            <w:r w:rsidRPr="000F5DD5">
              <w:rPr>
                <w:rFonts w:ascii="Times New Roman" w:hAnsi="Times New Roman" w:cs="Times New Roman"/>
                <w:sz w:val="20"/>
                <w:szCs w:val="20"/>
              </w:rPr>
              <w:t>Проведение экологического и производственного мониторинга:</w:t>
            </w:r>
            <w:r w:rsidR="00EA2B0B">
              <w:rPr>
                <w:rFonts w:ascii="Times New Roman" w:hAnsi="Times New Roman" w:cs="Times New Roman"/>
                <w:sz w:val="20"/>
                <w:szCs w:val="20"/>
              </w:rPr>
              <w:t xml:space="preserve"> </w:t>
            </w:r>
            <w:r w:rsidRPr="000F5DD5">
              <w:rPr>
                <w:rFonts w:ascii="Times New Roman" w:hAnsi="Times New Roman" w:cs="Times New Roman"/>
                <w:sz w:val="20"/>
                <w:szCs w:val="20"/>
              </w:rPr>
              <w:t>исследование состояния поверхностных вод; исследование состояния почв;</w:t>
            </w:r>
            <w:r w:rsidR="00EA2B0B">
              <w:rPr>
                <w:rFonts w:ascii="Times New Roman" w:hAnsi="Times New Roman" w:cs="Times New Roman"/>
                <w:sz w:val="20"/>
                <w:szCs w:val="20"/>
              </w:rPr>
              <w:t xml:space="preserve"> </w:t>
            </w:r>
            <w:r w:rsidRPr="000F5DD5">
              <w:rPr>
                <w:rFonts w:ascii="Times New Roman" w:hAnsi="Times New Roman" w:cs="Times New Roman"/>
                <w:sz w:val="20"/>
                <w:szCs w:val="20"/>
              </w:rPr>
              <w:t>исследование состояния воздушной среды (атмосферного воздуха).</w:t>
            </w:r>
            <w:r w:rsidR="00EA2B0B">
              <w:rPr>
                <w:rFonts w:ascii="Times New Roman" w:hAnsi="Times New Roman" w:cs="Times New Roman"/>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p>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p>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0F5DD5">
              <w:rPr>
                <w:rFonts w:ascii="Times New Roman" w:hAnsi="Times New Roman" w:cs="Times New Roman"/>
                <w:sz w:val="20"/>
                <w:szCs w:val="20"/>
              </w:rPr>
              <w:t>2 раза в год</w:t>
            </w:r>
          </w:p>
          <w:p w:rsidR="000F5DD5" w:rsidRPr="000F5DD5" w:rsidRDefault="000F5DD5" w:rsidP="000F5DD5">
            <w:pPr>
              <w:spacing w:after="0" w:line="240" w:lineRule="auto"/>
              <w:rPr>
                <w:rFonts w:ascii="Times New Roman" w:hAnsi="Times New Roman" w:cs="Times New Roman"/>
                <w:sz w:val="20"/>
                <w:szCs w:val="20"/>
              </w:rPr>
            </w:pPr>
            <w:r w:rsidRPr="000F5DD5">
              <w:rPr>
                <w:rFonts w:ascii="Times New Roman" w:hAnsi="Times New Roman" w:cs="Times New Roman"/>
                <w:sz w:val="20"/>
                <w:szCs w:val="20"/>
              </w:rPr>
              <w:t>2 раза в год</w:t>
            </w:r>
          </w:p>
          <w:p w:rsidR="000F5DD5" w:rsidRPr="000F5DD5" w:rsidRDefault="000F5DD5" w:rsidP="000F5DD5">
            <w:pPr>
              <w:spacing w:after="0" w:line="240" w:lineRule="auto"/>
              <w:rPr>
                <w:rFonts w:ascii="Times New Roman" w:hAnsi="Times New Roman" w:cs="Times New Roman"/>
                <w:sz w:val="20"/>
                <w:szCs w:val="20"/>
              </w:rPr>
            </w:pPr>
            <w:r w:rsidRPr="000F5DD5">
              <w:rPr>
                <w:rFonts w:ascii="Times New Roman" w:hAnsi="Times New Roman" w:cs="Times New Roman"/>
                <w:sz w:val="20"/>
                <w:szCs w:val="20"/>
              </w:rPr>
              <w:t>2 раза в год</w:t>
            </w:r>
          </w:p>
        </w:tc>
        <w:tc>
          <w:tcPr>
            <w:tcW w:w="3408" w:type="dxa"/>
            <w:tcBorders>
              <w:top w:val="single" w:sz="4" w:space="0" w:color="auto"/>
              <w:left w:val="single" w:sz="4" w:space="0" w:color="auto"/>
              <w:bottom w:val="single" w:sz="4" w:space="0" w:color="auto"/>
              <w:right w:val="single" w:sz="4" w:space="0" w:color="auto"/>
            </w:tcBorders>
            <w:hideMark/>
          </w:tcPr>
          <w:p w:rsidR="000F5DD5" w:rsidRPr="000F5DD5" w:rsidRDefault="000F5DD5" w:rsidP="000F5DD5">
            <w:pPr>
              <w:spacing w:after="0" w:line="240" w:lineRule="auto"/>
              <w:rPr>
                <w:rFonts w:ascii="Times New Roman" w:hAnsi="Times New Roman" w:cs="Times New Roman"/>
                <w:sz w:val="20"/>
                <w:szCs w:val="20"/>
              </w:rPr>
            </w:pPr>
            <w:r w:rsidRPr="000F5DD5">
              <w:rPr>
                <w:rFonts w:ascii="Times New Roman" w:hAnsi="Times New Roman" w:cs="Times New Roman"/>
                <w:sz w:val="20"/>
                <w:szCs w:val="20"/>
              </w:rPr>
              <w:t>45,08</w:t>
            </w:r>
          </w:p>
        </w:tc>
      </w:tr>
      <w:tr w:rsidR="000F5DD5" w:rsidRPr="000F5DD5"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0F5DD5" w:rsidRPr="000F5DD5" w:rsidRDefault="000F5DD5" w:rsidP="000F5DD5">
            <w:pPr>
              <w:spacing w:after="0" w:line="240" w:lineRule="auto"/>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0F5DD5" w:rsidRPr="000F5DD5" w:rsidRDefault="000F5DD5" w:rsidP="000F5DD5">
            <w:pPr>
              <w:spacing w:after="0" w:line="240" w:lineRule="auto"/>
              <w:rPr>
                <w:rFonts w:ascii="Times New Roman" w:hAnsi="Times New Roman" w:cs="Times New Roman"/>
                <w:sz w:val="20"/>
                <w:szCs w:val="20"/>
              </w:rPr>
            </w:pPr>
            <w:r w:rsidRPr="000F5DD5">
              <w:rPr>
                <w:rFonts w:ascii="Times New Roman" w:hAnsi="Times New Roman" w:cs="Times New Roman"/>
                <w:sz w:val="20"/>
                <w:szCs w:val="20"/>
              </w:rPr>
              <w:t>Итого за 2021 год</w:t>
            </w:r>
          </w:p>
        </w:tc>
        <w:tc>
          <w:tcPr>
            <w:tcW w:w="1984" w:type="dxa"/>
            <w:tcBorders>
              <w:top w:val="single" w:sz="4" w:space="0" w:color="auto"/>
              <w:left w:val="single" w:sz="4" w:space="0" w:color="auto"/>
              <w:bottom w:val="single" w:sz="4" w:space="0" w:color="auto"/>
              <w:right w:val="single" w:sz="4" w:space="0" w:color="auto"/>
            </w:tcBorders>
            <w:vAlign w:val="center"/>
          </w:tcPr>
          <w:p w:rsidR="000F5DD5" w:rsidRPr="000F5DD5" w:rsidRDefault="000F5DD5" w:rsidP="000F5DD5">
            <w:pPr>
              <w:spacing w:after="0" w:line="240" w:lineRule="auto"/>
              <w:jc w:val="center"/>
              <w:rPr>
                <w:rFonts w:ascii="Times New Roman" w:hAnsi="Times New Roman" w:cs="Times New Roman"/>
                <w:sz w:val="20"/>
                <w:szCs w:val="20"/>
              </w:rPr>
            </w:pPr>
          </w:p>
        </w:tc>
        <w:tc>
          <w:tcPr>
            <w:tcW w:w="3408" w:type="dxa"/>
            <w:tcBorders>
              <w:top w:val="single" w:sz="4" w:space="0" w:color="auto"/>
              <w:left w:val="single" w:sz="4" w:space="0" w:color="auto"/>
              <w:bottom w:val="single" w:sz="4" w:space="0" w:color="auto"/>
              <w:right w:val="single" w:sz="4" w:space="0" w:color="auto"/>
            </w:tcBorders>
            <w:vAlign w:val="center"/>
            <w:hideMark/>
          </w:tcPr>
          <w:p w:rsidR="000F5DD5" w:rsidRPr="000F5DD5" w:rsidRDefault="000F5DD5" w:rsidP="000F5DD5">
            <w:pPr>
              <w:spacing w:after="0" w:line="240" w:lineRule="auto"/>
              <w:rPr>
                <w:rFonts w:ascii="Times New Roman" w:hAnsi="Times New Roman" w:cs="Times New Roman"/>
                <w:sz w:val="20"/>
                <w:szCs w:val="20"/>
              </w:rPr>
            </w:pPr>
            <w:r w:rsidRPr="000F5DD5">
              <w:rPr>
                <w:rFonts w:ascii="Times New Roman" w:hAnsi="Times New Roman" w:cs="Times New Roman"/>
                <w:sz w:val="20"/>
                <w:szCs w:val="20"/>
              </w:rPr>
              <w:t>45,08</w:t>
            </w:r>
          </w:p>
        </w:tc>
      </w:tr>
      <w:tr w:rsidR="000F5DD5" w:rsidRPr="000F5DD5" w:rsidTr="000F5DD5">
        <w:trPr>
          <w:trHeight w:val="125"/>
        </w:trPr>
        <w:tc>
          <w:tcPr>
            <w:tcW w:w="9645" w:type="dxa"/>
            <w:gridSpan w:val="4"/>
            <w:tcBorders>
              <w:top w:val="single" w:sz="4" w:space="0" w:color="auto"/>
              <w:left w:val="single" w:sz="4" w:space="0" w:color="auto"/>
              <w:bottom w:val="single" w:sz="4" w:space="0" w:color="auto"/>
              <w:right w:val="single" w:sz="4" w:space="0" w:color="auto"/>
            </w:tcBorders>
            <w:hideMark/>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0F5DD5">
              <w:rPr>
                <w:rFonts w:ascii="Times New Roman" w:hAnsi="Times New Roman" w:cs="Times New Roman"/>
                <w:sz w:val="20"/>
                <w:szCs w:val="20"/>
              </w:rPr>
              <w:t>2.2. Текущий и (или) капитальный ремонт объектов</w:t>
            </w:r>
          </w:p>
        </w:tc>
      </w:tr>
      <w:tr w:rsidR="000F5DD5" w:rsidRPr="000F5DD5" w:rsidTr="000F5DD5">
        <w:trPr>
          <w:trHeight w:val="125"/>
        </w:trPr>
        <w:tc>
          <w:tcPr>
            <w:tcW w:w="964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0F5DD5">
              <w:rPr>
                <w:rFonts w:ascii="Times New Roman" w:hAnsi="Times New Roman" w:cs="Times New Roman"/>
                <w:sz w:val="20"/>
                <w:szCs w:val="20"/>
              </w:rPr>
              <w:t>Захоронение твердых коммунальных отходов</w:t>
            </w:r>
          </w:p>
        </w:tc>
      </w:tr>
      <w:tr w:rsidR="000F5DD5" w:rsidRPr="000F5DD5"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0F5DD5">
              <w:rPr>
                <w:rFonts w:ascii="Times New Roman" w:hAnsi="Times New Roman" w:cs="Times New Roman"/>
                <w:sz w:val="20"/>
                <w:szCs w:val="20"/>
              </w:rPr>
              <w:t>2019 год</w:t>
            </w:r>
          </w:p>
        </w:tc>
        <w:tc>
          <w:tcPr>
            <w:tcW w:w="1984" w:type="dxa"/>
            <w:tcBorders>
              <w:top w:val="single" w:sz="4" w:space="0" w:color="auto"/>
              <w:left w:val="single" w:sz="4" w:space="0" w:color="auto"/>
              <w:bottom w:val="single" w:sz="4" w:space="0" w:color="auto"/>
              <w:right w:val="single" w:sz="4" w:space="0" w:color="auto"/>
            </w:tcBorders>
            <w:vAlign w:val="center"/>
          </w:tcPr>
          <w:p w:rsidR="000F5DD5" w:rsidRPr="000F5DD5"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3408" w:type="dxa"/>
            <w:tcBorders>
              <w:top w:val="single" w:sz="4" w:space="0" w:color="auto"/>
              <w:left w:val="single" w:sz="4" w:space="0" w:color="auto"/>
              <w:bottom w:val="single" w:sz="4" w:space="0" w:color="auto"/>
              <w:right w:val="single" w:sz="4" w:space="0" w:color="auto"/>
            </w:tcBorders>
            <w:vAlign w:val="center"/>
          </w:tcPr>
          <w:p w:rsidR="000F5DD5" w:rsidRPr="000F5DD5"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0F5DD5" w:rsidRPr="000F5DD5"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0F5DD5">
              <w:rPr>
                <w:rFonts w:ascii="Times New Roman" w:hAnsi="Times New Roman" w:cs="Times New Roman"/>
                <w:sz w:val="20"/>
                <w:szCs w:val="20"/>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5DD5" w:rsidRPr="000F5DD5"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0F5DD5">
              <w:rPr>
                <w:rFonts w:ascii="Times New Roman" w:hAnsi="Times New Roman" w:cs="Times New Roman"/>
                <w:sz w:val="20"/>
                <w:szCs w:val="20"/>
              </w:rPr>
              <w:t>-</w:t>
            </w:r>
          </w:p>
        </w:tc>
        <w:tc>
          <w:tcPr>
            <w:tcW w:w="3408" w:type="dxa"/>
            <w:tcBorders>
              <w:top w:val="single" w:sz="4" w:space="0" w:color="auto"/>
              <w:left w:val="single" w:sz="4" w:space="0" w:color="auto"/>
              <w:bottom w:val="single" w:sz="4" w:space="0" w:color="auto"/>
              <w:right w:val="single" w:sz="4" w:space="0" w:color="auto"/>
            </w:tcBorders>
            <w:vAlign w:val="center"/>
            <w:hideMark/>
          </w:tcPr>
          <w:p w:rsidR="000F5DD5" w:rsidRPr="000F5DD5"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0F5DD5">
              <w:rPr>
                <w:rFonts w:ascii="Times New Roman" w:hAnsi="Times New Roman" w:cs="Times New Roman"/>
                <w:sz w:val="20"/>
                <w:szCs w:val="20"/>
              </w:rPr>
              <w:t>-</w:t>
            </w:r>
          </w:p>
        </w:tc>
      </w:tr>
      <w:tr w:rsidR="000F5DD5" w:rsidRPr="000F5DD5"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0F5DD5">
              <w:rPr>
                <w:rFonts w:ascii="Times New Roman" w:hAnsi="Times New Roman" w:cs="Times New Roman"/>
                <w:sz w:val="20"/>
                <w:szCs w:val="20"/>
              </w:rPr>
              <w:t>Итого за 2019 год</w:t>
            </w:r>
          </w:p>
        </w:tc>
        <w:tc>
          <w:tcPr>
            <w:tcW w:w="1984" w:type="dxa"/>
            <w:tcBorders>
              <w:top w:val="single" w:sz="4" w:space="0" w:color="auto"/>
              <w:left w:val="single" w:sz="4" w:space="0" w:color="auto"/>
              <w:bottom w:val="single" w:sz="4" w:space="0" w:color="auto"/>
              <w:right w:val="single" w:sz="4" w:space="0" w:color="auto"/>
            </w:tcBorders>
            <w:vAlign w:val="center"/>
          </w:tcPr>
          <w:p w:rsidR="000F5DD5" w:rsidRPr="000F5DD5"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3408" w:type="dxa"/>
            <w:tcBorders>
              <w:top w:val="single" w:sz="4" w:space="0" w:color="auto"/>
              <w:left w:val="single" w:sz="4" w:space="0" w:color="auto"/>
              <w:bottom w:val="single" w:sz="4" w:space="0" w:color="auto"/>
              <w:right w:val="single" w:sz="4" w:space="0" w:color="auto"/>
            </w:tcBorders>
            <w:vAlign w:val="center"/>
          </w:tcPr>
          <w:p w:rsidR="000F5DD5" w:rsidRPr="000F5DD5"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0F5DD5" w:rsidRPr="000F5DD5"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0F5DD5">
              <w:rPr>
                <w:rFonts w:ascii="Times New Roman" w:hAnsi="Times New Roman" w:cs="Times New Roman"/>
                <w:sz w:val="20"/>
                <w:szCs w:val="20"/>
              </w:rPr>
              <w:t>2020год</w:t>
            </w:r>
          </w:p>
        </w:tc>
        <w:tc>
          <w:tcPr>
            <w:tcW w:w="1984" w:type="dxa"/>
            <w:tcBorders>
              <w:top w:val="single" w:sz="4" w:space="0" w:color="auto"/>
              <w:left w:val="single" w:sz="4" w:space="0" w:color="auto"/>
              <w:bottom w:val="single" w:sz="4" w:space="0" w:color="auto"/>
              <w:right w:val="single" w:sz="4" w:space="0" w:color="auto"/>
            </w:tcBorders>
            <w:vAlign w:val="center"/>
          </w:tcPr>
          <w:p w:rsidR="000F5DD5" w:rsidRPr="000F5DD5"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3408" w:type="dxa"/>
            <w:tcBorders>
              <w:top w:val="single" w:sz="4" w:space="0" w:color="auto"/>
              <w:left w:val="single" w:sz="4" w:space="0" w:color="auto"/>
              <w:bottom w:val="single" w:sz="4" w:space="0" w:color="auto"/>
              <w:right w:val="single" w:sz="4" w:space="0" w:color="auto"/>
            </w:tcBorders>
            <w:vAlign w:val="center"/>
          </w:tcPr>
          <w:p w:rsidR="000F5DD5" w:rsidRPr="000F5DD5"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0F5DD5" w:rsidRPr="000F5DD5"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0F5DD5">
              <w:rPr>
                <w:rFonts w:ascii="Times New Roman" w:hAnsi="Times New Roman" w:cs="Times New Roman"/>
                <w:sz w:val="20"/>
                <w:szCs w:val="20"/>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5DD5" w:rsidRPr="000F5DD5"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0F5DD5">
              <w:rPr>
                <w:rFonts w:ascii="Times New Roman" w:hAnsi="Times New Roman" w:cs="Times New Roman"/>
                <w:sz w:val="20"/>
                <w:szCs w:val="20"/>
              </w:rPr>
              <w:t>-</w:t>
            </w:r>
          </w:p>
        </w:tc>
        <w:tc>
          <w:tcPr>
            <w:tcW w:w="3408" w:type="dxa"/>
            <w:tcBorders>
              <w:top w:val="single" w:sz="4" w:space="0" w:color="auto"/>
              <w:left w:val="single" w:sz="4" w:space="0" w:color="auto"/>
              <w:bottom w:val="single" w:sz="4" w:space="0" w:color="auto"/>
              <w:right w:val="single" w:sz="4" w:space="0" w:color="auto"/>
            </w:tcBorders>
            <w:vAlign w:val="center"/>
            <w:hideMark/>
          </w:tcPr>
          <w:p w:rsidR="000F5DD5" w:rsidRPr="000F5DD5"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0F5DD5">
              <w:rPr>
                <w:rFonts w:ascii="Times New Roman" w:hAnsi="Times New Roman" w:cs="Times New Roman"/>
                <w:sz w:val="20"/>
                <w:szCs w:val="20"/>
              </w:rPr>
              <w:t>-</w:t>
            </w:r>
          </w:p>
        </w:tc>
      </w:tr>
      <w:tr w:rsidR="000F5DD5" w:rsidRPr="000F5DD5"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0F5DD5" w:rsidRPr="000F5DD5"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0F5DD5">
              <w:rPr>
                <w:rFonts w:ascii="Times New Roman" w:hAnsi="Times New Roman" w:cs="Times New Roman"/>
                <w:sz w:val="20"/>
                <w:szCs w:val="20"/>
              </w:rPr>
              <w:t>Итого за 2020 год</w:t>
            </w:r>
          </w:p>
        </w:tc>
        <w:tc>
          <w:tcPr>
            <w:tcW w:w="1984" w:type="dxa"/>
            <w:tcBorders>
              <w:top w:val="single" w:sz="4" w:space="0" w:color="auto"/>
              <w:left w:val="single" w:sz="4" w:space="0" w:color="auto"/>
              <w:bottom w:val="single" w:sz="4" w:space="0" w:color="auto"/>
              <w:right w:val="single" w:sz="4" w:space="0" w:color="auto"/>
            </w:tcBorders>
            <w:vAlign w:val="center"/>
          </w:tcPr>
          <w:p w:rsidR="000F5DD5" w:rsidRPr="000F5DD5"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3408" w:type="dxa"/>
            <w:tcBorders>
              <w:top w:val="single" w:sz="4" w:space="0" w:color="auto"/>
              <w:left w:val="single" w:sz="4" w:space="0" w:color="auto"/>
              <w:bottom w:val="single" w:sz="4" w:space="0" w:color="auto"/>
              <w:right w:val="single" w:sz="4" w:space="0" w:color="auto"/>
            </w:tcBorders>
            <w:vAlign w:val="center"/>
          </w:tcPr>
          <w:p w:rsidR="000F5DD5" w:rsidRPr="000F5DD5"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0F5DD5" w:rsidRPr="000F5DD5"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0F5DD5" w:rsidRPr="000F5DD5" w:rsidRDefault="000F5DD5" w:rsidP="000F5DD5">
            <w:pPr>
              <w:spacing w:after="0" w:line="240" w:lineRule="auto"/>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0F5DD5" w:rsidRPr="000F5DD5" w:rsidRDefault="000F5DD5" w:rsidP="000F5DD5">
            <w:pPr>
              <w:spacing w:after="0" w:line="240" w:lineRule="auto"/>
              <w:rPr>
                <w:rFonts w:ascii="Times New Roman" w:hAnsi="Times New Roman" w:cs="Times New Roman"/>
                <w:sz w:val="20"/>
                <w:szCs w:val="20"/>
              </w:rPr>
            </w:pPr>
            <w:r w:rsidRPr="000F5DD5">
              <w:rPr>
                <w:rFonts w:ascii="Times New Roman" w:hAnsi="Times New Roman" w:cs="Times New Roman"/>
                <w:sz w:val="20"/>
                <w:szCs w:val="20"/>
              </w:rPr>
              <w:t>2021 год</w:t>
            </w:r>
          </w:p>
        </w:tc>
        <w:tc>
          <w:tcPr>
            <w:tcW w:w="1984" w:type="dxa"/>
            <w:tcBorders>
              <w:top w:val="single" w:sz="4" w:space="0" w:color="auto"/>
              <w:left w:val="single" w:sz="4" w:space="0" w:color="auto"/>
              <w:bottom w:val="single" w:sz="4" w:space="0" w:color="auto"/>
              <w:right w:val="single" w:sz="4" w:space="0" w:color="auto"/>
            </w:tcBorders>
            <w:vAlign w:val="center"/>
          </w:tcPr>
          <w:p w:rsidR="000F5DD5" w:rsidRPr="000F5DD5" w:rsidRDefault="000F5DD5" w:rsidP="000F5DD5">
            <w:pPr>
              <w:spacing w:after="0" w:line="240" w:lineRule="auto"/>
              <w:jc w:val="center"/>
              <w:rPr>
                <w:rFonts w:ascii="Times New Roman" w:hAnsi="Times New Roman" w:cs="Times New Roman"/>
                <w:sz w:val="20"/>
                <w:szCs w:val="20"/>
              </w:rPr>
            </w:pPr>
          </w:p>
        </w:tc>
        <w:tc>
          <w:tcPr>
            <w:tcW w:w="3408" w:type="dxa"/>
            <w:tcBorders>
              <w:top w:val="single" w:sz="4" w:space="0" w:color="auto"/>
              <w:left w:val="single" w:sz="4" w:space="0" w:color="auto"/>
              <w:bottom w:val="single" w:sz="4" w:space="0" w:color="auto"/>
              <w:right w:val="single" w:sz="4" w:space="0" w:color="auto"/>
            </w:tcBorders>
            <w:vAlign w:val="center"/>
          </w:tcPr>
          <w:p w:rsidR="000F5DD5" w:rsidRPr="000F5DD5" w:rsidRDefault="000F5DD5" w:rsidP="000F5DD5">
            <w:pPr>
              <w:spacing w:after="0" w:line="240" w:lineRule="auto"/>
              <w:jc w:val="center"/>
              <w:rPr>
                <w:rFonts w:ascii="Times New Roman" w:hAnsi="Times New Roman" w:cs="Times New Roman"/>
                <w:sz w:val="20"/>
                <w:szCs w:val="20"/>
              </w:rPr>
            </w:pPr>
          </w:p>
        </w:tc>
      </w:tr>
      <w:tr w:rsidR="000F5DD5" w:rsidRPr="000F5DD5"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0F5DD5" w:rsidRPr="000F5DD5" w:rsidRDefault="000F5DD5" w:rsidP="000F5DD5">
            <w:pPr>
              <w:spacing w:after="0" w:line="240" w:lineRule="auto"/>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0F5DD5" w:rsidRPr="000F5DD5" w:rsidRDefault="000F5DD5" w:rsidP="000F5DD5">
            <w:pPr>
              <w:spacing w:after="0" w:line="240" w:lineRule="auto"/>
              <w:rPr>
                <w:rFonts w:ascii="Times New Roman" w:hAnsi="Times New Roman" w:cs="Times New Roman"/>
                <w:sz w:val="20"/>
                <w:szCs w:val="20"/>
              </w:rPr>
            </w:pPr>
            <w:r w:rsidRPr="000F5DD5">
              <w:rPr>
                <w:rFonts w:ascii="Times New Roman" w:hAnsi="Times New Roman" w:cs="Times New Roman"/>
                <w:sz w:val="20"/>
                <w:szCs w:val="20"/>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5DD5" w:rsidRPr="000F5DD5"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0F5DD5">
              <w:rPr>
                <w:rFonts w:ascii="Times New Roman" w:hAnsi="Times New Roman" w:cs="Times New Roman"/>
                <w:sz w:val="20"/>
                <w:szCs w:val="20"/>
              </w:rPr>
              <w:t>-</w:t>
            </w:r>
          </w:p>
        </w:tc>
        <w:tc>
          <w:tcPr>
            <w:tcW w:w="3408" w:type="dxa"/>
            <w:tcBorders>
              <w:top w:val="single" w:sz="4" w:space="0" w:color="auto"/>
              <w:left w:val="single" w:sz="4" w:space="0" w:color="auto"/>
              <w:bottom w:val="single" w:sz="4" w:space="0" w:color="auto"/>
              <w:right w:val="single" w:sz="4" w:space="0" w:color="auto"/>
            </w:tcBorders>
            <w:vAlign w:val="center"/>
            <w:hideMark/>
          </w:tcPr>
          <w:p w:rsidR="000F5DD5" w:rsidRPr="000F5DD5" w:rsidRDefault="000F5DD5" w:rsidP="000F5DD5">
            <w:pPr>
              <w:spacing w:after="0" w:line="240" w:lineRule="auto"/>
              <w:jc w:val="center"/>
              <w:rPr>
                <w:rFonts w:ascii="Times New Roman" w:hAnsi="Times New Roman" w:cs="Times New Roman"/>
                <w:sz w:val="20"/>
                <w:szCs w:val="20"/>
              </w:rPr>
            </w:pPr>
            <w:r w:rsidRPr="000F5DD5">
              <w:rPr>
                <w:rFonts w:ascii="Times New Roman" w:hAnsi="Times New Roman" w:cs="Times New Roman"/>
                <w:sz w:val="20"/>
                <w:szCs w:val="20"/>
              </w:rPr>
              <w:t>-</w:t>
            </w:r>
          </w:p>
        </w:tc>
      </w:tr>
      <w:tr w:rsidR="000F5DD5" w:rsidRPr="000F5DD5" w:rsidTr="000F5DD5">
        <w:trPr>
          <w:trHeight w:val="125"/>
        </w:trPr>
        <w:tc>
          <w:tcPr>
            <w:tcW w:w="567" w:type="dxa"/>
            <w:tcBorders>
              <w:top w:val="single" w:sz="4" w:space="0" w:color="auto"/>
              <w:left w:val="single" w:sz="4" w:space="0" w:color="auto"/>
              <w:bottom w:val="single" w:sz="4" w:space="0" w:color="auto"/>
              <w:right w:val="single" w:sz="4" w:space="0" w:color="auto"/>
            </w:tcBorders>
          </w:tcPr>
          <w:p w:rsidR="000F5DD5" w:rsidRPr="000F5DD5" w:rsidRDefault="000F5DD5" w:rsidP="000F5DD5">
            <w:pPr>
              <w:spacing w:after="0" w:line="240" w:lineRule="auto"/>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0F5DD5" w:rsidRPr="000F5DD5" w:rsidRDefault="000F5DD5" w:rsidP="000F5DD5">
            <w:pPr>
              <w:spacing w:after="0" w:line="240" w:lineRule="auto"/>
              <w:rPr>
                <w:rFonts w:ascii="Times New Roman" w:hAnsi="Times New Roman" w:cs="Times New Roman"/>
                <w:sz w:val="20"/>
                <w:szCs w:val="20"/>
              </w:rPr>
            </w:pPr>
            <w:r w:rsidRPr="000F5DD5">
              <w:rPr>
                <w:rFonts w:ascii="Times New Roman" w:hAnsi="Times New Roman" w:cs="Times New Roman"/>
                <w:sz w:val="20"/>
                <w:szCs w:val="20"/>
              </w:rPr>
              <w:t>Итого за 2021 год</w:t>
            </w:r>
          </w:p>
        </w:tc>
        <w:tc>
          <w:tcPr>
            <w:tcW w:w="1984" w:type="dxa"/>
            <w:tcBorders>
              <w:top w:val="single" w:sz="4" w:space="0" w:color="auto"/>
              <w:left w:val="single" w:sz="4" w:space="0" w:color="auto"/>
              <w:bottom w:val="single" w:sz="4" w:space="0" w:color="auto"/>
              <w:right w:val="single" w:sz="4" w:space="0" w:color="auto"/>
            </w:tcBorders>
            <w:vAlign w:val="center"/>
          </w:tcPr>
          <w:p w:rsidR="000F5DD5" w:rsidRPr="000F5DD5" w:rsidRDefault="000F5DD5" w:rsidP="000F5DD5">
            <w:pPr>
              <w:spacing w:after="0" w:line="240" w:lineRule="auto"/>
              <w:jc w:val="center"/>
              <w:rPr>
                <w:rFonts w:ascii="Times New Roman" w:hAnsi="Times New Roman" w:cs="Times New Roman"/>
                <w:sz w:val="20"/>
                <w:szCs w:val="20"/>
              </w:rPr>
            </w:pPr>
          </w:p>
        </w:tc>
        <w:tc>
          <w:tcPr>
            <w:tcW w:w="3408" w:type="dxa"/>
            <w:tcBorders>
              <w:top w:val="single" w:sz="4" w:space="0" w:color="auto"/>
              <w:left w:val="single" w:sz="4" w:space="0" w:color="auto"/>
              <w:bottom w:val="single" w:sz="4" w:space="0" w:color="auto"/>
              <w:right w:val="single" w:sz="4" w:space="0" w:color="auto"/>
            </w:tcBorders>
            <w:vAlign w:val="center"/>
          </w:tcPr>
          <w:p w:rsidR="000F5DD5" w:rsidRPr="000F5DD5" w:rsidRDefault="000F5DD5" w:rsidP="000F5DD5">
            <w:pPr>
              <w:spacing w:after="0" w:line="240" w:lineRule="auto"/>
              <w:jc w:val="center"/>
              <w:rPr>
                <w:rFonts w:ascii="Times New Roman" w:hAnsi="Times New Roman" w:cs="Times New Roman"/>
                <w:sz w:val="20"/>
                <w:szCs w:val="20"/>
              </w:rPr>
            </w:pPr>
          </w:p>
        </w:tc>
      </w:tr>
    </w:tbl>
    <w:p w:rsidR="000F5DD5" w:rsidRPr="000F5DD5" w:rsidRDefault="000F5DD5" w:rsidP="000F5DD5">
      <w:pPr>
        <w:widowControl w:val="0"/>
        <w:spacing w:after="0" w:line="240" w:lineRule="auto"/>
        <w:jc w:val="center"/>
        <w:rPr>
          <w:rFonts w:ascii="Times New Roman" w:hAnsi="Times New Roman" w:cs="Times New Roman"/>
          <w:sz w:val="24"/>
          <w:szCs w:val="24"/>
        </w:rPr>
      </w:pPr>
      <w:r w:rsidRPr="000F5DD5">
        <w:rPr>
          <w:rFonts w:ascii="Times New Roman" w:hAnsi="Times New Roman" w:cs="Times New Roman"/>
          <w:sz w:val="24"/>
          <w:szCs w:val="24"/>
        </w:rPr>
        <w:t xml:space="preserve">Раздел </w:t>
      </w:r>
      <w:r w:rsidRPr="000F5DD5">
        <w:rPr>
          <w:rFonts w:ascii="Times New Roman" w:hAnsi="Times New Roman" w:cs="Times New Roman"/>
          <w:sz w:val="24"/>
          <w:szCs w:val="24"/>
          <w:lang w:val="en-US"/>
        </w:rPr>
        <w:t>III</w:t>
      </w:r>
      <w:r w:rsidRPr="000F5DD5">
        <w:rPr>
          <w:rFonts w:ascii="Times New Roman" w:hAnsi="Times New Roman" w:cs="Times New Roman"/>
          <w:sz w:val="24"/>
          <w:szCs w:val="24"/>
        </w:rPr>
        <w:t>.</w:t>
      </w:r>
    </w:p>
    <w:p w:rsidR="000F5DD5" w:rsidRPr="000F5DD5" w:rsidRDefault="000F5DD5" w:rsidP="00EA2B0B">
      <w:pPr>
        <w:widowControl w:val="0"/>
        <w:spacing w:after="0" w:line="240" w:lineRule="auto"/>
        <w:ind w:firstLine="709"/>
        <w:jc w:val="both"/>
        <w:rPr>
          <w:rFonts w:ascii="Times New Roman" w:hAnsi="Times New Roman" w:cs="Times New Roman"/>
          <w:sz w:val="24"/>
          <w:szCs w:val="24"/>
        </w:rPr>
      </w:pPr>
      <w:r w:rsidRPr="000F5DD5">
        <w:rPr>
          <w:rFonts w:ascii="Times New Roman" w:hAnsi="Times New Roman" w:cs="Times New Roman"/>
          <w:sz w:val="24"/>
          <w:szCs w:val="24"/>
        </w:rPr>
        <w:t xml:space="preserve"> Планируемый объем обрабатываемых, обезвреживаемых и размещаем</w:t>
      </w:r>
      <w:r w:rsidR="00EA2B0B">
        <w:rPr>
          <w:rFonts w:ascii="Times New Roman" w:hAnsi="Times New Roman" w:cs="Times New Roman"/>
          <w:sz w:val="24"/>
          <w:szCs w:val="24"/>
        </w:rPr>
        <w:t>ых твердых коммунальных отходов:</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134"/>
        <w:gridCol w:w="709"/>
        <w:gridCol w:w="709"/>
        <w:gridCol w:w="714"/>
      </w:tblGrid>
      <w:tr w:rsidR="000F5DD5" w:rsidRPr="000F5DD5" w:rsidTr="00EA2B0B">
        <w:trPr>
          <w:trHeight w:val="125"/>
        </w:trPr>
        <w:tc>
          <w:tcPr>
            <w:tcW w:w="567"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lastRenderedPageBreak/>
              <w:t>№ п/п</w:t>
            </w:r>
          </w:p>
        </w:tc>
        <w:tc>
          <w:tcPr>
            <w:tcW w:w="5812"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Показатели производственной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Единицы измерения</w:t>
            </w:r>
          </w:p>
        </w:tc>
        <w:tc>
          <w:tcPr>
            <w:tcW w:w="709"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pacing w:val="7"/>
                <w:sz w:val="20"/>
                <w:szCs w:val="20"/>
              </w:rPr>
              <w:t>2019 год</w:t>
            </w:r>
          </w:p>
        </w:tc>
        <w:tc>
          <w:tcPr>
            <w:tcW w:w="709"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EA2B0B">
              <w:rPr>
                <w:rFonts w:ascii="Times New Roman" w:hAnsi="Times New Roman" w:cs="Times New Roman"/>
                <w:spacing w:val="7"/>
                <w:sz w:val="20"/>
                <w:szCs w:val="20"/>
              </w:rPr>
              <w:t>2020 год</w:t>
            </w:r>
          </w:p>
        </w:tc>
        <w:tc>
          <w:tcPr>
            <w:tcW w:w="714"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EA2B0B">
              <w:rPr>
                <w:rFonts w:ascii="Times New Roman" w:hAnsi="Times New Roman" w:cs="Times New Roman"/>
                <w:spacing w:val="7"/>
                <w:sz w:val="20"/>
                <w:szCs w:val="20"/>
              </w:rPr>
              <w:t>2021 год</w:t>
            </w:r>
          </w:p>
        </w:tc>
      </w:tr>
      <w:tr w:rsidR="000F5DD5" w:rsidRPr="000F5DD5" w:rsidTr="00EA2B0B">
        <w:trPr>
          <w:trHeight w:val="125"/>
        </w:trPr>
        <w:tc>
          <w:tcPr>
            <w:tcW w:w="567"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1</w:t>
            </w:r>
          </w:p>
        </w:tc>
        <w:tc>
          <w:tcPr>
            <w:tcW w:w="5812"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5</w:t>
            </w:r>
          </w:p>
        </w:tc>
        <w:tc>
          <w:tcPr>
            <w:tcW w:w="714"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6</w:t>
            </w:r>
          </w:p>
        </w:tc>
      </w:tr>
      <w:tr w:rsidR="000F5DD5" w:rsidRPr="000F5DD5" w:rsidTr="00EA2B0B">
        <w:trPr>
          <w:trHeight w:val="125"/>
        </w:trPr>
        <w:tc>
          <w:tcPr>
            <w:tcW w:w="6379" w:type="dxa"/>
            <w:gridSpan w:val="2"/>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EA2B0B">
              <w:rPr>
                <w:rFonts w:ascii="Times New Roman" w:hAnsi="Times New Roman" w:cs="Times New Roman"/>
                <w:sz w:val="20"/>
                <w:szCs w:val="20"/>
              </w:rPr>
              <w:t>1.Захоронение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tcPr>
          <w:p w:rsidR="000F5DD5" w:rsidRPr="00EA2B0B"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F5DD5" w:rsidRPr="00EA2B0B"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F5DD5" w:rsidRPr="00EA2B0B"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0F5DD5" w:rsidRPr="00EA2B0B"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p>
        </w:tc>
      </w:tr>
      <w:tr w:rsidR="000F5DD5" w:rsidRPr="000F5DD5" w:rsidTr="00EA2B0B">
        <w:trPr>
          <w:trHeight w:val="125"/>
        </w:trPr>
        <w:tc>
          <w:tcPr>
            <w:tcW w:w="567"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spacing w:after="0" w:line="240" w:lineRule="auto"/>
              <w:rPr>
                <w:rFonts w:ascii="Times New Roman" w:hAnsi="Times New Roman" w:cs="Times New Roman"/>
                <w:sz w:val="20"/>
                <w:szCs w:val="20"/>
              </w:rPr>
            </w:pPr>
          </w:p>
        </w:tc>
        <w:tc>
          <w:tcPr>
            <w:tcW w:w="5812"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EA2B0B">
              <w:rPr>
                <w:rFonts w:ascii="Times New Roman" w:hAnsi="Times New Roman" w:cs="Times New Roman"/>
                <w:sz w:val="20"/>
                <w:szCs w:val="20"/>
              </w:rPr>
              <w:t>Планируемая масса захоронения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тыс. тонн</w:t>
            </w:r>
          </w:p>
        </w:tc>
        <w:tc>
          <w:tcPr>
            <w:tcW w:w="709" w:type="dxa"/>
            <w:tcBorders>
              <w:top w:val="single" w:sz="4" w:space="0" w:color="auto"/>
              <w:left w:val="single" w:sz="4" w:space="0" w:color="auto"/>
              <w:bottom w:val="single" w:sz="4" w:space="0" w:color="auto"/>
              <w:right w:val="single" w:sz="4" w:space="0" w:color="auto"/>
            </w:tcBorders>
            <w:vAlign w:val="center"/>
            <w:hideMark/>
          </w:tcPr>
          <w:p w:rsidR="000F5DD5" w:rsidRPr="00EA2B0B" w:rsidRDefault="000F5DD5" w:rsidP="000F5DD5">
            <w:pPr>
              <w:spacing w:after="0" w:line="240" w:lineRule="auto"/>
              <w:jc w:val="center"/>
              <w:rPr>
                <w:rFonts w:ascii="Times New Roman" w:hAnsi="Times New Roman" w:cs="Times New Roman"/>
                <w:sz w:val="20"/>
                <w:szCs w:val="20"/>
              </w:rPr>
            </w:pPr>
            <w:r w:rsidRPr="00EA2B0B">
              <w:rPr>
                <w:rFonts w:ascii="Times New Roman" w:hAnsi="Times New Roman" w:cs="Times New Roman"/>
                <w:sz w:val="20"/>
                <w:szCs w:val="20"/>
              </w:rPr>
              <w:t>21,17</w:t>
            </w:r>
          </w:p>
        </w:tc>
        <w:tc>
          <w:tcPr>
            <w:tcW w:w="709" w:type="dxa"/>
            <w:tcBorders>
              <w:top w:val="single" w:sz="4" w:space="0" w:color="auto"/>
              <w:left w:val="single" w:sz="4" w:space="0" w:color="auto"/>
              <w:bottom w:val="single" w:sz="4" w:space="0" w:color="auto"/>
              <w:right w:val="single" w:sz="4" w:space="0" w:color="auto"/>
            </w:tcBorders>
            <w:vAlign w:val="center"/>
            <w:hideMark/>
          </w:tcPr>
          <w:p w:rsidR="000F5DD5" w:rsidRPr="00EA2B0B" w:rsidRDefault="000F5DD5" w:rsidP="000F5DD5">
            <w:pPr>
              <w:spacing w:after="0" w:line="240" w:lineRule="auto"/>
              <w:jc w:val="center"/>
              <w:rPr>
                <w:rFonts w:ascii="Times New Roman" w:hAnsi="Times New Roman" w:cs="Times New Roman"/>
                <w:sz w:val="20"/>
                <w:szCs w:val="20"/>
              </w:rPr>
            </w:pPr>
            <w:r w:rsidRPr="00EA2B0B">
              <w:rPr>
                <w:rFonts w:ascii="Times New Roman" w:hAnsi="Times New Roman" w:cs="Times New Roman"/>
                <w:sz w:val="20"/>
                <w:szCs w:val="20"/>
              </w:rPr>
              <w:t>21,17</w:t>
            </w:r>
          </w:p>
        </w:tc>
        <w:tc>
          <w:tcPr>
            <w:tcW w:w="714" w:type="dxa"/>
            <w:tcBorders>
              <w:top w:val="single" w:sz="4" w:space="0" w:color="auto"/>
              <w:left w:val="single" w:sz="4" w:space="0" w:color="auto"/>
              <w:bottom w:val="single" w:sz="4" w:space="0" w:color="auto"/>
              <w:right w:val="single" w:sz="4" w:space="0" w:color="auto"/>
            </w:tcBorders>
            <w:vAlign w:val="center"/>
            <w:hideMark/>
          </w:tcPr>
          <w:p w:rsidR="000F5DD5" w:rsidRPr="00EA2B0B" w:rsidRDefault="000F5DD5" w:rsidP="000F5DD5">
            <w:pPr>
              <w:spacing w:after="0" w:line="240" w:lineRule="auto"/>
              <w:jc w:val="center"/>
              <w:rPr>
                <w:rFonts w:ascii="Times New Roman" w:hAnsi="Times New Roman" w:cs="Times New Roman"/>
                <w:sz w:val="20"/>
                <w:szCs w:val="20"/>
              </w:rPr>
            </w:pPr>
            <w:r w:rsidRPr="00EA2B0B">
              <w:rPr>
                <w:rFonts w:ascii="Times New Roman" w:hAnsi="Times New Roman" w:cs="Times New Roman"/>
                <w:sz w:val="20"/>
                <w:szCs w:val="20"/>
              </w:rPr>
              <w:t>21,17</w:t>
            </w:r>
          </w:p>
        </w:tc>
      </w:tr>
    </w:tbl>
    <w:p w:rsidR="000F5DD5" w:rsidRPr="000F5DD5" w:rsidRDefault="000F5DD5" w:rsidP="000F5DD5">
      <w:pPr>
        <w:widowControl w:val="0"/>
        <w:spacing w:after="0" w:line="240" w:lineRule="auto"/>
        <w:jc w:val="center"/>
        <w:rPr>
          <w:rFonts w:ascii="Times New Roman" w:hAnsi="Times New Roman" w:cs="Times New Roman"/>
          <w:sz w:val="24"/>
          <w:szCs w:val="24"/>
        </w:rPr>
      </w:pPr>
      <w:r w:rsidRPr="000F5DD5">
        <w:rPr>
          <w:rFonts w:ascii="Times New Roman" w:hAnsi="Times New Roman" w:cs="Times New Roman"/>
          <w:sz w:val="24"/>
          <w:szCs w:val="24"/>
        </w:rPr>
        <w:t xml:space="preserve">Раздел </w:t>
      </w:r>
      <w:r w:rsidRPr="000F5DD5">
        <w:rPr>
          <w:rFonts w:ascii="Times New Roman" w:hAnsi="Times New Roman" w:cs="Times New Roman"/>
          <w:sz w:val="24"/>
          <w:szCs w:val="24"/>
          <w:lang w:val="en-US"/>
        </w:rPr>
        <w:t>IV</w:t>
      </w:r>
      <w:r w:rsidRPr="000F5DD5">
        <w:rPr>
          <w:rFonts w:ascii="Times New Roman" w:hAnsi="Times New Roman" w:cs="Times New Roman"/>
          <w:sz w:val="24"/>
          <w:szCs w:val="24"/>
        </w:rPr>
        <w:t>.</w:t>
      </w:r>
    </w:p>
    <w:p w:rsidR="000F5DD5" w:rsidRPr="00EA2B0B" w:rsidRDefault="000F5DD5" w:rsidP="00EA2B0B">
      <w:pPr>
        <w:widowControl w:val="0"/>
        <w:spacing w:after="0" w:line="240" w:lineRule="auto"/>
        <w:ind w:firstLine="709"/>
        <w:jc w:val="both"/>
        <w:rPr>
          <w:rFonts w:ascii="Times New Roman" w:hAnsi="Times New Roman" w:cs="Times New Roman"/>
          <w:sz w:val="24"/>
          <w:szCs w:val="24"/>
        </w:rPr>
      </w:pPr>
      <w:r w:rsidRPr="00EA2B0B">
        <w:rPr>
          <w:rFonts w:ascii="Times New Roman" w:hAnsi="Times New Roman" w:cs="Times New Roman"/>
          <w:sz w:val="24"/>
          <w:szCs w:val="24"/>
        </w:rPr>
        <w:t xml:space="preserve"> Объем финансовых потребностей, необходимых для реализации производственной программы</w:t>
      </w:r>
      <w:r w:rsidR="00EA2B0B">
        <w:rPr>
          <w:rFonts w:ascii="Times New Roman" w:hAnsi="Times New Roman" w:cs="Times New Roman"/>
          <w:sz w:val="24"/>
          <w:szCs w:val="24"/>
        </w:rPr>
        <w: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996"/>
        <w:gridCol w:w="1279"/>
        <w:gridCol w:w="1277"/>
        <w:gridCol w:w="1277"/>
        <w:gridCol w:w="1276"/>
      </w:tblGrid>
      <w:tr w:rsidR="000F5DD5" w:rsidRPr="00EA2B0B" w:rsidTr="00EA2B0B">
        <w:trPr>
          <w:trHeight w:val="125"/>
        </w:trPr>
        <w:tc>
          <w:tcPr>
            <w:tcW w:w="540"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 п/п</w:t>
            </w:r>
          </w:p>
        </w:tc>
        <w:tc>
          <w:tcPr>
            <w:tcW w:w="3996"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Показатели производственной деятельности</w:t>
            </w:r>
          </w:p>
        </w:tc>
        <w:tc>
          <w:tcPr>
            <w:tcW w:w="1279"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Единицы измерения</w:t>
            </w:r>
          </w:p>
        </w:tc>
        <w:tc>
          <w:tcPr>
            <w:tcW w:w="1277"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pacing w:val="7"/>
                <w:sz w:val="20"/>
                <w:szCs w:val="20"/>
              </w:rPr>
              <w:t>2019 год</w:t>
            </w:r>
          </w:p>
        </w:tc>
        <w:tc>
          <w:tcPr>
            <w:tcW w:w="1277"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EA2B0B">
              <w:rPr>
                <w:rFonts w:ascii="Times New Roman" w:hAnsi="Times New Roman" w:cs="Times New Roman"/>
                <w:spacing w:val="7"/>
                <w:sz w:val="20"/>
                <w:szCs w:val="20"/>
              </w:rPr>
              <w:t>2020 год</w:t>
            </w:r>
          </w:p>
        </w:tc>
        <w:tc>
          <w:tcPr>
            <w:tcW w:w="1276"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EA2B0B">
              <w:rPr>
                <w:rFonts w:ascii="Times New Roman" w:hAnsi="Times New Roman" w:cs="Times New Roman"/>
                <w:spacing w:val="7"/>
                <w:sz w:val="20"/>
                <w:szCs w:val="20"/>
              </w:rPr>
              <w:t>2021 год</w:t>
            </w:r>
          </w:p>
        </w:tc>
      </w:tr>
      <w:tr w:rsidR="000F5DD5" w:rsidRPr="00EA2B0B" w:rsidTr="00EA2B0B">
        <w:trPr>
          <w:trHeight w:val="125"/>
        </w:trPr>
        <w:tc>
          <w:tcPr>
            <w:tcW w:w="540"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1</w:t>
            </w:r>
          </w:p>
        </w:tc>
        <w:tc>
          <w:tcPr>
            <w:tcW w:w="3996"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2</w:t>
            </w:r>
          </w:p>
        </w:tc>
        <w:tc>
          <w:tcPr>
            <w:tcW w:w="1279"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3</w:t>
            </w:r>
          </w:p>
        </w:tc>
        <w:tc>
          <w:tcPr>
            <w:tcW w:w="1277"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4</w:t>
            </w:r>
          </w:p>
        </w:tc>
        <w:tc>
          <w:tcPr>
            <w:tcW w:w="1277"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6</w:t>
            </w:r>
          </w:p>
        </w:tc>
      </w:tr>
      <w:tr w:rsidR="000F5DD5" w:rsidRPr="00EA2B0B" w:rsidTr="00EA2B0B">
        <w:trPr>
          <w:trHeight w:val="125"/>
        </w:trPr>
        <w:tc>
          <w:tcPr>
            <w:tcW w:w="4536" w:type="dxa"/>
            <w:gridSpan w:val="2"/>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EA2B0B">
              <w:rPr>
                <w:rFonts w:ascii="Times New Roman" w:hAnsi="Times New Roman" w:cs="Times New Roman"/>
                <w:sz w:val="20"/>
                <w:szCs w:val="20"/>
              </w:rPr>
              <w:t>Захоронение твердых коммунальных отходов</w:t>
            </w:r>
          </w:p>
        </w:tc>
        <w:tc>
          <w:tcPr>
            <w:tcW w:w="1279" w:type="dxa"/>
            <w:tcBorders>
              <w:top w:val="single" w:sz="4" w:space="0" w:color="auto"/>
              <w:left w:val="single" w:sz="4" w:space="0" w:color="auto"/>
              <w:bottom w:val="single" w:sz="4" w:space="0" w:color="auto"/>
              <w:right w:val="single" w:sz="4" w:space="0" w:color="auto"/>
            </w:tcBorders>
          </w:tcPr>
          <w:p w:rsidR="000F5DD5" w:rsidRPr="00EA2B0B"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0F5DD5" w:rsidRPr="00EA2B0B" w:rsidTr="00EA2B0B">
        <w:trPr>
          <w:trHeight w:val="125"/>
        </w:trPr>
        <w:tc>
          <w:tcPr>
            <w:tcW w:w="540" w:type="dxa"/>
            <w:tcBorders>
              <w:top w:val="single" w:sz="4" w:space="0" w:color="auto"/>
              <w:left w:val="single" w:sz="4" w:space="0" w:color="auto"/>
              <w:bottom w:val="single" w:sz="4" w:space="0" w:color="auto"/>
              <w:right w:val="single" w:sz="4" w:space="0" w:color="auto"/>
            </w:tcBorders>
          </w:tcPr>
          <w:p w:rsidR="000F5DD5" w:rsidRPr="00EA2B0B"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p>
        </w:tc>
        <w:tc>
          <w:tcPr>
            <w:tcW w:w="3996"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EA2B0B">
              <w:rPr>
                <w:rFonts w:ascii="Times New Roman" w:hAnsi="Times New Roman" w:cs="Times New Roman"/>
                <w:sz w:val="20"/>
                <w:szCs w:val="20"/>
              </w:rPr>
              <w:t>Сумма финансовых потребностей в год</w:t>
            </w:r>
          </w:p>
        </w:tc>
        <w:tc>
          <w:tcPr>
            <w:tcW w:w="1279"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EA2B0B">
              <w:rPr>
                <w:rFonts w:ascii="Times New Roman" w:hAnsi="Times New Roman" w:cs="Times New Roman"/>
                <w:sz w:val="20"/>
                <w:szCs w:val="20"/>
              </w:rPr>
              <w:t>тыс. руб.</w:t>
            </w:r>
          </w:p>
        </w:tc>
        <w:tc>
          <w:tcPr>
            <w:tcW w:w="1277" w:type="dxa"/>
            <w:tcBorders>
              <w:top w:val="single" w:sz="4" w:space="0" w:color="auto"/>
              <w:left w:val="single" w:sz="4" w:space="0" w:color="auto"/>
              <w:bottom w:val="single" w:sz="4" w:space="0" w:color="auto"/>
              <w:right w:val="single" w:sz="4" w:space="0" w:color="auto"/>
            </w:tcBorders>
            <w:hideMark/>
          </w:tcPr>
          <w:p w:rsidR="000F5DD5" w:rsidRPr="00EA2B0B" w:rsidRDefault="0038555A" w:rsidP="000F5DD5">
            <w:pPr>
              <w:widowControl w:val="0"/>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21841,7</w:t>
            </w:r>
            <w:r w:rsidR="000F5DD5" w:rsidRPr="00EA2B0B">
              <w:rPr>
                <w:rFonts w:ascii="Times New Roman" w:hAnsi="Times New Roman" w:cs="Times New Roman"/>
                <w:sz w:val="20"/>
                <w:szCs w:val="20"/>
              </w:rPr>
              <w:t>2</w:t>
            </w:r>
          </w:p>
        </w:tc>
        <w:tc>
          <w:tcPr>
            <w:tcW w:w="1277"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EA2B0B">
              <w:rPr>
                <w:rFonts w:ascii="Times New Roman" w:hAnsi="Times New Roman" w:cs="Times New Roman"/>
                <w:sz w:val="20"/>
                <w:szCs w:val="20"/>
              </w:rPr>
              <w:t>22060,86</w:t>
            </w:r>
          </w:p>
        </w:tc>
        <w:tc>
          <w:tcPr>
            <w:tcW w:w="1276"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EA2B0B">
              <w:rPr>
                <w:rFonts w:ascii="Times New Roman" w:hAnsi="Times New Roman" w:cs="Times New Roman"/>
                <w:sz w:val="20"/>
                <w:szCs w:val="20"/>
              </w:rPr>
              <w:t>225</w:t>
            </w:r>
            <w:r w:rsidR="006A24F3">
              <w:rPr>
                <w:rFonts w:ascii="Times New Roman" w:hAnsi="Times New Roman" w:cs="Times New Roman"/>
                <w:sz w:val="20"/>
                <w:szCs w:val="20"/>
              </w:rPr>
              <w:t>6</w:t>
            </w:r>
            <w:r w:rsidRPr="00EA2B0B">
              <w:rPr>
                <w:rFonts w:ascii="Times New Roman" w:hAnsi="Times New Roman" w:cs="Times New Roman"/>
                <w:sz w:val="20"/>
                <w:szCs w:val="20"/>
              </w:rPr>
              <w:t>0,</w:t>
            </w:r>
            <w:r w:rsidR="006A24F3">
              <w:rPr>
                <w:rFonts w:ascii="Times New Roman" w:hAnsi="Times New Roman" w:cs="Times New Roman"/>
                <w:sz w:val="20"/>
                <w:szCs w:val="20"/>
              </w:rPr>
              <w:t>63</w:t>
            </w:r>
          </w:p>
        </w:tc>
      </w:tr>
    </w:tbl>
    <w:p w:rsidR="000F5DD5" w:rsidRPr="000F5DD5" w:rsidRDefault="000F5DD5" w:rsidP="000F5DD5">
      <w:pPr>
        <w:widowControl w:val="0"/>
        <w:spacing w:after="0" w:line="240" w:lineRule="auto"/>
        <w:jc w:val="center"/>
        <w:rPr>
          <w:rFonts w:ascii="Times New Roman" w:hAnsi="Times New Roman" w:cs="Times New Roman"/>
          <w:sz w:val="24"/>
          <w:szCs w:val="24"/>
        </w:rPr>
      </w:pPr>
      <w:r w:rsidRPr="000F5DD5">
        <w:rPr>
          <w:rFonts w:ascii="Times New Roman" w:hAnsi="Times New Roman" w:cs="Times New Roman"/>
          <w:sz w:val="24"/>
          <w:szCs w:val="24"/>
        </w:rPr>
        <w:t xml:space="preserve">Раздел </w:t>
      </w:r>
      <w:r w:rsidRPr="000F5DD5">
        <w:rPr>
          <w:rFonts w:ascii="Times New Roman" w:hAnsi="Times New Roman" w:cs="Times New Roman"/>
          <w:sz w:val="24"/>
          <w:szCs w:val="24"/>
          <w:lang w:val="en-US"/>
        </w:rPr>
        <w:t>V</w:t>
      </w:r>
      <w:r w:rsidRPr="000F5DD5">
        <w:rPr>
          <w:rFonts w:ascii="Times New Roman" w:hAnsi="Times New Roman" w:cs="Times New Roman"/>
          <w:sz w:val="24"/>
          <w:szCs w:val="24"/>
        </w:rPr>
        <w:t xml:space="preserve">. </w:t>
      </w:r>
    </w:p>
    <w:p w:rsidR="000F5DD5" w:rsidRPr="000F5DD5" w:rsidRDefault="000F5DD5" w:rsidP="00EA2B0B">
      <w:pPr>
        <w:widowControl w:val="0"/>
        <w:spacing w:after="0" w:line="240" w:lineRule="auto"/>
        <w:ind w:firstLine="709"/>
        <w:jc w:val="both"/>
        <w:rPr>
          <w:rFonts w:ascii="Times New Roman" w:hAnsi="Times New Roman" w:cs="Times New Roman"/>
          <w:sz w:val="24"/>
          <w:szCs w:val="24"/>
        </w:rPr>
      </w:pPr>
      <w:r w:rsidRPr="000F5DD5">
        <w:rPr>
          <w:rFonts w:ascii="Times New Roman" w:hAnsi="Times New Roman" w:cs="Times New Roman"/>
          <w:sz w:val="24"/>
          <w:szCs w:val="24"/>
        </w:rPr>
        <w:t>Плановые и фактические значения показателей э</w:t>
      </w:r>
      <w:bookmarkStart w:id="1" w:name="_GoBack"/>
      <w:bookmarkEnd w:id="1"/>
      <w:r w:rsidRPr="000F5DD5">
        <w:rPr>
          <w:rFonts w:ascii="Times New Roman" w:hAnsi="Times New Roman" w:cs="Times New Roman"/>
          <w:sz w:val="24"/>
          <w:szCs w:val="24"/>
        </w:rPr>
        <w:t>ффективности объектов обработки, обезвреживания, захоронения твердых коммунальных отходов</w:t>
      </w:r>
      <w:r w:rsidR="00EA2B0B">
        <w:rPr>
          <w:rFonts w:ascii="Times New Roman" w:hAnsi="Times New Roman" w:cs="Times New Roman"/>
          <w:sz w:val="24"/>
          <w:szCs w:val="24"/>
        </w:rPr>
        <w:t>:</w:t>
      </w:r>
    </w:p>
    <w:p w:rsidR="000F5DD5" w:rsidRPr="000F5DD5" w:rsidRDefault="000F5DD5" w:rsidP="00EA2B0B">
      <w:pPr>
        <w:widowControl w:val="0"/>
        <w:spacing w:after="0" w:line="240" w:lineRule="auto"/>
        <w:ind w:firstLine="709"/>
        <w:jc w:val="both"/>
        <w:rPr>
          <w:rFonts w:ascii="Times New Roman" w:hAnsi="Times New Roman" w:cs="Times New Roman"/>
          <w:sz w:val="24"/>
          <w:szCs w:val="24"/>
        </w:rPr>
      </w:pPr>
      <w:r w:rsidRPr="000F5DD5">
        <w:rPr>
          <w:rFonts w:ascii="Times New Roman" w:hAnsi="Times New Roman" w:cs="Times New Roman"/>
          <w:sz w:val="24"/>
          <w:szCs w:val="24"/>
        </w:rPr>
        <w:t>5.1. Фактические значения показателей эффективности объектов захоронения твердых коммунальных отходов</w:t>
      </w:r>
    </w:p>
    <w:p w:rsidR="000F5DD5" w:rsidRPr="000F5DD5" w:rsidRDefault="000F5DD5" w:rsidP="00EA2B0B">
      <w:pPr>
        <w:widowControl w:val="0"/>
        <w:tabs>
          <w:tab w:val="left" w:pos="567"/>
        </w:tabs>
        <w:spacing w:after="0" w:line="240" w:lineRule="auto"/>
        <w:ind w:firstLine="709"/>
        <w:jc w:val="both"/>
        <w:rPr>
          <w:rFonts w:ascii="Times New Roman" w:hAnsi="Times New Roman" w:cs="Times New Roman"/>
          <w:sz w:val="24"/>
          <w:szCs w:val="24"/>
        </w:rPr>
      </w:pPr>
      <w:r w:rsidRPr="000F5DD5">
        <w:rPr>
          <w:rFonts w:ascii="Times New Roman" w:hAnsi="Times New Roman" w:cs="Times New Roman"/>
          <w:sz w:val="24"/>
          <w:szCs w:val="24"/>
        </w:rPr>
        <w:t>Фактические значения показателей эффективности объектов захоронения, обработки, обезвреживания твердых коммунальных отходов за 2017 год отсутствуют  ввиду того, что регулируемая деятельность по захоронению, обработке, обезвреживанию твердых коммунальных отх</w:t>
      </w:r>
      <w:r w:rsidR="00EA2B0B">
        <w:rPr>
          <w:rFonts w:ascii="Times New Roman" w:hAnsi="Times New Roman" w:cs="Times New Roman"/>
          <w:sz w:val="24"/>
          <w:szCs w:val="24"/>
        </w:rPr>
        <w:t xml:space="preserve">одов в 2017 году организацией </w:t>
      </w:r>
      <w:r w:rsidRPr="000F5DD5">
        <w:rPr>
          <w:rFonts w:ascii="Times New Roman" w:hAnsi="Times New Roman" w:cs="Times New Roman"/>
          <w:sz w:val="24"/>
          <w:szCs w:val="24"/>
        </w:rPr>
        <w:t>не осуществлялась.</w:t>
      </w:r>
    </w:p>
    <w:p w:rsidR="000F5DD5" w:rsidRPr="000F5DD5" w:rsidRDefault="000F5DD5" w:rsidP="00EA2B0B">
      <w:pPr>
        <w:widowControl w:val="0"/>
        <w:tabs>
          <w:tab w:val="left" w:pos="567"/>
        </w:tabs>
        <w:spacing w:after="0" w:line="240" w:lineRule="auto"/>
        <w:ind w:firstLine="709"/>
        <w:jc w:val="both"/>
        <w:rPr>
          <w:rFonts w:ascii="Times New Roman" w:hAnsi="Times New Roman" w:cs="Times New Roman"/>
          <w:sz w:val="24"/>
          <w:szCs w:val="24"/>
        </w:rPr>
      </w:pPr>
      <w:r w:rsidRPr="000F5DD5">
        <w:rPr>
          <w:rFonts w:ascii="Times New Roman" w:hAnsi="Times New Roman" w:cs="Times New Roman"/>
          <w:sz w:val="24"/>
          <w:szCs w:val="24"/>
        </w:rPr>
        <w:t>5.2. Плановые значения показателей эффективности объектов обработки, обезвреживания, захоронения твердых коммунальных отходов</w:t>
      </w:r>
      <w:r w:rsidR="00EA2B0B">
        <w:rPr>
          <w:rFonts w:ascii="Times New Roman" w:hAnsi="Times New Roman" w:cs="Times New Roman"/>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6036"/>
        <w:gridCol w:w="1113"/>
        <w:gridCol w:w="616"/>
        <w:gridCol w:w="659"/>
        <w:gridCol w:w="616"/>
      </w:tblGrid>
      <w:tr w:rsidR="000F5DD5" w:rsidRPr="000F5DD5" w:rsidTr="00EA2B0B">
        <w:trPr>
          <w:trHeight w:val="125"/>
        </w:trPr>
        <w:tc>
          <w:tcPr>
            <w:tcW w:w="599"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 п/п</w:t>
            </w:r>
          </w:p>
        </w:tc>
        <w:tc>
          <w:tcPr>
            <w:tcW w:w="6036"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Наименование показателя</w:t>
            </w:r>
          </w:p>
        </w:tc>
        <w:tc>
          <w:tcPr>
            <w:tcW w:w="1113"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Единицы измерения</w:t>
            </w:r>
          </w:p>
        </w:tc>
        <w:tc>
          <w:tcPr>
            <w:tcW w:w="616"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2019 год</w:t>
            </w:r>
          </w:p>
        </w:tc>
        <w:tc>
          <w:tcPr>
            <w:tcW w:w="659"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2020 год</w:t>
            </w:r>
          </w:p>
        </w:tc>
        <w:tc>
          <w:tcPr>
            <w:tcW w:w="616"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2021 год</w:t>
            </w:r>
          </w:p>
        </w:tc>
      </w:tr>
      <w:tr w:rsidR="000F5DD5" w:rsidRPr="000F5DD5" w:rsidTr="00EA2B0B">
        <w:trPr>
          <w:trHeight w:val="125"/>
        </w:trPr>
        <w:tc>
          <w:tcPr>
            <w:tcW w:w="599"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1</w:t>
            </w:r>
          </w:p>
        </w:tc>
        <w:tc>
          <w:tcPr>
            <w:tcW w:w="6036"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2</w:t>
            </w:r>
          </w:p>
        </w:tc>
        <w:tc>
          <w:tcPr>
            <w:tcW w:w="1113"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3</w:t>
            </w:r>
          </w:p>
        </w:tc>
        <w:tc>
          <w:tcPr>
            <w:tcW w:w="616"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4</w:t>
            </w:r>
          </w:p>
        </w:tc>
        <w:tc>
          <w:tcPr>
            <w:tcW w:w="659"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5</w:t>
            </w:r>
          </w:p>
        </w:tc>
        <w:tc>
          <w:tcPr>
            <w:tcW w:w="616"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6</w:t>
            </w:r>
          </w:p>
        </w:tc>
      </w:tr>
      <w:tr w:rsidR="000F5DD5" w:rsidRPr="000F5DD5" w:rsidTr="00EA2B0B">
        <w:trPr>
          <w:trHeight w:val="125"/>
        </w:trPr>
        <w:tc>
          <w:tcPr>
            <w:tcW w:w="6635" w:type="dxa"/>
            <w:gridSpan w:val="2"/>
            <w:tcBorders>
              <w:top w:val="single" w:sz="4" w:space="0" w:color="auto"/>
              <w:left w:val="single" w:sz="4" w:space="0" w:color="auto"/>
              <w:bottom w:val="single" w:sz="4" w:space="0" w:color="auto"/>
              <w:right w:val="single" w:sz="4" w:space="0" w:color="auto"/>
            </w:tcBorders>
            <w:vAlign w:val="center"/>
            <w:hideMark/>
          </w:tcPr>
          <w:p w:rsidR="000F5DD5" w:rsidRPr="00EA2B0B"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EA2B0B">
              <w:rPr>
                <w:rFonts w:ascii="Times New Roman" w:hAnsi="Times New Roman" w:cs="Times New Roman"/>
                <w:sz w:val="20"/>
                <w:szCs w:val="20"/>
              </w:rPr>
              <w:t>Захоронение твердых коммунальных отходов</w:t>
            </w:r>
          </w:p>
        </w:tc>
        <w:tc>
          <w:tcPr>
            <w:tcW w:w="1113" w:type="dxa"/>
            <w:tcBorders>
              <w:top w:val="single" w:sz="4" w:space="0" w:color="auto"/>
              <w:left w:val="single" w:sz="4" w:space="0" w:color="auto"/>
              <w:bottom w:val="single" w:sz="4" w:space="0" w:color="auto"/>
              <w:right w:val="single" w:sz="4" w:space="0" w:color="auto"/>
            </w:tcBorders>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616" w:type="dxa"/>
            <w:tcBorders>
              <w:top w:val="single" w:sz="4" w:space="0" w:color="auto"/>
              <w:left w:val="single" w:sz="4" w:space="0" w:color="auto"/>
              <w:bottom w:val="single" w:sz="4" w:space="0" w:color="auto"/>
              <w:right w:val="single" w:sz="4" w:space="0" w:color="auto"/>
            </w:tcBorders>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659" w:type="dxa"/>
            <w:tcBorders>
              <w:top w:val="single" w:sz="4" w:space="0" w:color="auto"/>
              <w:left w:val="single" w:sz="4" w:space="0" w:color="auto"/>
              <w:bottom w:val="single" w:sz="4" w:space="0" w:color="auto"/>
              <w:right w:val="single" w:sz="4" w:space="0" w:color="auto"/>
            </w:tcBorders>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616" w:type="dxa"/>
            <w:tcBorders>
              <w:top w:val="single" w:sz="4" w:space="0" w:color="auto"/>
              <w:left w:val="single" w:sz="4" w:space="0" w:color="auto"/>
              <w:bottom w:val="single" w:sz="4" w:space="0" w:color="auto"/>
              <w:right w:val="single" w:sz="4" w:space="0" w:color="auto"/>
            </w:tcBorders>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0F5DD5" w:rsidRPr="000F5DD5" w:rsidTr="00EA2B0B">
        <w:trPr>
          <w:trHeight w:val="125"/>
        </w:trPr>
        <w:tc>
          <w:tcPr>
            <w:tcW w:w="599" w:type="dxa"/>
            <w:tcBorders>
              <w:top w:val="single" w:sz="4" w:space="0" w:color="auto"/>
              <w:left w:val="single" w:sz="4" w:space="0" w:color="auto"/>
              <w:bottom w:val="single" w:sz="4" w:space="0" w:color="auto"/>
              <w:right w:val="single" w:sz="4" w:space="0" w:color="auto"/>
            </w:tcBorders>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1.</w:t>
            </w:r>
          </w:p>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6036" w:type="dxa"/>
            <w:tcBorders>
              <w:top w:val="single" w:sz="4" w:space="0" w:color="auto"/>
              <w:left w:val="single" w:sz="4" w:space="0" w:color="auto"/>
              <w:bottom w:val="single" w:sz="4" w:space="0" w:color="auto"/>
              <w:right w:val="single" w:sz="4" w:space="0" w:color="auto"/>
            </w:tcBorders>
            <w:vAlign w:val="center"/>
            <w:hideMark/>
          </w:tcPr>
          <w:p w:rsidR="000F5DD5" w:rsidRPr="00EA2B0B"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EA2B0B">
              <w:rPr>
                <w:rFonts w:ascii="Times New Roman" w:hAnsi="Times New Roman" w:cs="Times New Roman"/>
                <w:sz w:val="20"/>
                <w:szCs w:val="20"/>
              </w:rPr>
              <w:t xml:space="preserve">Доля проб подземных вод, почвы и воздуха,  не соответствующих установленным требованиям, в общем объеме проб   </w:t>
            </w:r>
          </w:p>
        </w:tc>
        <w:tc>
          <w:tcPr>
            <w:tcW w:w="1113" w:type="dxa"/>
            <w:tcBorders>
              <w:top w:val="single" w:sz="4" w:space="0" w:color="auto"/>
              <w:left w:val="single" w:sz="4" w:space="0" w:color="auto"/>
              <w:bottom w:val="single" w:sz="4" w:space="0" w:color="auto"/>
              <w:right w:val="single" w:sz="4" w:space="0" w:color="auto"/>
            </w:tcBorders>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w:t>
            </w:r>
          </w:p>
        </w:tc>
        <w:tc>
          <w:tcPr>
            <w:tcW w:w="616"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0</w:t>
            </w:r>
          </w:p>
        </w:tc>
        <w:tc>
          <w:tcPr>
            <w:tcW w:w="659"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0</w:t>
            </w:r>
          </w:p>
        </w:tc>
      </w:tr>
      <w:tr w:rsidR="000F5DD5" w:rsidRPr="000F5DD5" w:rsidTr="00EA2B0B">
        <w:trPr>
          <w:trHeight w:val="125"/>
        </w:trPr>
        <w:tc>
          <w:tcPr>
            <w:tcW w:w="599"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2.</w:t>
            </w:r>
          </w:p>
        </w:tc>
        <w:tc>
          <w:tcPr>
            <w:tcW w:w="6036" w:type="dxa"/>
            <w:tcBorders>
              <w:top w:val="single" w:sz="4" w:space="0" w:color="auto"/>
              <w:left w:val="single" w:sz="4" w:space="0" w:color="auto"/>
              <w:bottom w:val="single" w:sz="4" w:space="0" w:color="auto"/>
              <w:right w:val="single" w:sz="4" w:space="0" w:color="auto"/>
            </w:tcBorders>
            <w:vAlign w:val="center"/>
            <w:hideMark/>
          </w:tcPr>
          <w:p w:rsidR="000F5DD5" w:rsidRPr="00EA2B0B" w:rsidRDefault="000F5DD5" w:rsidP="000F5DD5">
            <w:pPr>
              <w:widowControl w:val="0"/>
              <w:autoSpaceDE w:val="0"/>
              <w:autoSpaceDN w:val="0"/>
              <w:adjustRightInd w:val="0"/>
              <w:spacing w:after="0" w:line="240" w:lineRule="auto"/>
              <w:outlineLvl w:val="1"/>
              <w:rPr>
                <w:rFonts w:ascii="Times New Roman" w:hAnsi="Times New Roman" w:cs="Times New Roman"/>
                <w:sz w:val="20"/>
                <w:szCs w:val="20"/>
              </w:rPr>
            </w:pPr>
            <w:r w:rsidRPr="00EA2B0B">
              <w:rPr>
                <w:rFonts w:ascii="Times New Roman" w:hAnsi="Times New Roman" w:cs="Times New Roman"/>
                <w:sz w:val="20"/>
                <w:szCs w:val="20"/>
              </w:rPr>
              <w:t xml:space="preserve">Количество возгораний твердых коммунальных отходов в расчете на единицу площади объекта  </w:t>
            </w:r>
          </w:p>
        </w:tc>
        <w:tc>
          <w:tcPr>
            <w:tcW w:w="1113"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 xml:space="preserve">шт. на га. </w:t>
            </w:r>
          </w:p>
        </w:tc>
        <w:tc>
          <w:tcPr>
            <w:tcW w:w="616"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0</w:t>
            </w:r>
          </w:p>
        </w:tc>
        <w:tc>
          <w:tcPr>
            <w:tcW w:w="659"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hideMark/>
          </w:tcPr>
          <w:p w:rsidR="000F5DD5" w:rsidRPr="00EA2B0B"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0</w:t>
            </w:r>
          </w:p>
        </w:tc>
      </w:tr>
    </w:tbl>
    <w:p w:rsidR="000F5DD5" w:rsidRPr="000F5DD5" w:rsidRDefault="000F5DD5" w:rsidP="000F5DD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F5DD5">
        <w:rPr>
          <w:rFonts w:ascii="Times New Roman" w:hAnsi="Times New Roman" w:cs="Times New Roman"/>
          <w:sz w:val="24"/>
          <w:szCs w:val="24"/>
        </w:rPr>
        <w:t xml:space="preserve">Раздел </w:t>
      </w:r>
      <w:r w:rsidRPr="000F5DD5">
        <w:rPr>
          <w:rFonts w:ascii="Times New Roman" w:hAnsi="Times New Roman" w:cs="Times New Roman"/>
          <w:sz w:val="24"/>
          <w:szCs w:val="24"/>
          <w:lang w:val="en-US"/>
        </w:rPr>
        <w:t>VI</w:t>
      </w:r>
      <w:r w:rsidRPr="000F5DD5">
        <w:rPr>
          <w:rFonts w:ascii="Times New Roman" w:hAnsi="Times New Roman" w:cs="Times New Roman"/>
          <w:sz w:val="24"/>
          <w:szCs w:val="24"/>
        </w:rPr>
        <w:t>.</w:t>
      </w:r>
    </w:p>
    <w:p w:rsidR="000F5DD5" w:rsidRPr="000F5DD5" w:rsidRDefault="000F5DD5" w:rsidP="00EA2B0B">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0F5DD5">
        <w:rPr>
          <w:rFonts w:ascii="Times New Roman" w:hAnsi="Times New Roman" w:cs="Times New Roman"/>
          <w:sz w:val="24"/>
          <w:szCs w:val="24"/>
        </w:rPr>
        <w:t>Отчет об исполнении производственной программы</w:t>
      </w:r>
      <w:r w:rsidR="00EA2B0B">
        <w:rPr>
          <w:rFonts w:ascii="Times New Roman" w:hAnsi="Times New Roman" w:cs="Times New Roman"/>
          <w:sz w:val="24"/>
          <w:szCs w:val="24"/>
        </w:rPr>
        <w:t>.</w:t>
      </w:r>
    </w:p>
    <w:p w:rsidR="000F5DD5" w:rsidRPr="000F5DD5" w:rsidRDefault="000F5DD5" w:rsidP="00EA2B0B">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F5DD5">
        <w:rPr>
          <w:rFonts w:ascii="Times New Roman" w:hAnsi="Times New Roman" w:cs="Times New Roman"/>
          <w:sz w:val="24"/>
          <w:szCs w:val="24"/>
        </w:rPr>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2017 году</w:t>
      </w:r>
      <w:r w:rsidR="00EA2B0B">
        <w:rPr>
          <w:rFonts w:ascii="Times New Roman" w:hAnsi="Times New Roman" w:cs="Times New Roman"/>
          <w:sz w:val="24"/>
          <w:szCs w:val="24"/>
        </w:rPr>
        <w:t xml:space="preserve"> организацией не осуществлялась</w:t>
      </w:r>
      <w:r w:rsidR="00AF00F3">
        <w:rPr>
          <w:rFonts w:ascii="Times New Roman" w:hAnsi="Times New Roman" w:cs="Times New Roman"/>
          <w:sz w:val="24"/>
          <w:szCs w:val="24"/>
        </w:rPr>
        <w:t>.</w:t>
      </w:r>
    </w:p>
    <w:p w:rsidR="000F5DD5" w:rsidRPr="0006407F" w:rsidRDefault="000F5DD5" w:rsidP="00401A6C">
      <w:pPr>
        <w:tabs>
          <w:tab w:val="left" w:pos="9639"/>
        </w:tabs>
        <w:spacing w:after="0" w:line="240" w:lineRule="auto"/>
        <w:rPr>
          <w:sz w:val="24"/>
          <w:szCs w:val="24"/>
        </w:rPr>
      </w:pPr>
    </w:p>
    <w:tbl>
      <w:tblPr>
        <w:tblStyle w:val="TableStyle0"/>
        <w:tblW w:w="9498" w:type="dxa"/>
        <w:tblInd w:w="0" w:type="dxa"/>
        <w:tblLook w:val="04A0" w:firstRow="1" w:lastRow="0" w:firstColumn="1" w:lastColumn="0" w:noHBand="0" w:noVBand="1"/>
      </w:tblPr>
      <w:tblGrid>
        <w:gridCol w:w="9498"/>
      </w:tblGrid>
      <w:tr w:rsidR="00C9653C" w:rsidRPr="00A83B26" w:rsidTr="00314609">
        <w:trPr>
          <w:trHeight w:val="125"/>
        </w:trPr>
        <w:tc>
          <w:tcPr>
            <w:tcW w:w="9498" w:type="dxa"/>
            <w:shd w:val="clear" w:color="FFFFFF" w:fill="auto"/>
            <w:vAlign w:val="bottom"/>
          </w:tcPr>
          <w:tbl>
            <w:tblPr>
              <w:tblStyle w:val="TableStyle0"/>
              <w:tblW w:w="0" w:type="auto"/>
              <w:tblInd w:w="0" w:type="dxa"/>
              <w:tblLook w:val="04A0" w:firstRow="1" w:lastRow="0" w:firstColumn="1" w:lastColumn="0" w:noHBand="0" w:noVBand="1"/>
            </w:tblPr>
            <w:tblGrid>
              <w:gridCol w:w="9498"/>
            </w:tblGrid>
            <w:tr w:rsidR="00C767F5" w:rsidRPr="00A83B26" w:rsidTr="00314609">
              <w:trPr>
                <w:trHeight w:val="283"/>
              </w:trPr>
              <w:tc>
                <w:tcPr>
                  <w:tcW w:w="9498" w:type="dxa"/>
                  <w:vAlign w:val="bottom"/>
                </w:tcPr>
                <w:p w:rsidR="0074619A" w:rsidRPr="00FA7A5B" w:rsidRDefault="0074619A" w:rsidP="0074619A">
                  <w:pPr>
                    <w:ind w:firstLine="709"/>
                    <w:contextualSpacing/>
                    <w:jc w:val="both"/>
                    <w:rPr>
                      <w:rFonts w:ascii="Times New Roman" w:hAnsi="Times New Roman" w:cs="Times New Roman"/>
                      <w:sz w:val="24"/>
                      <w:szCs w:val="24"/>
                    </w:rPr>
                  </w:pPr>
                  <w:r w:rsidRPr="00FA7A5B">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C767F5" w:rsidRPr="000F5DD5" w:rsidRDefault="000F5DD5" w:rsidP="000F5DD5">
                  <w:pPr>
                    <w:tabs>
                      <w:tab w:val="left" w:pos="720"/>
                      <w:tab w:val="left" w:pos="1418"/>
                    </w:tabs>
                    <w:ind w:firstLine="709"/>
                    <w:contextualSpacing/>
                    <w:jc w:val="both"/>
                    <w:rPr>
                      <w:rFonts w:ascii="Times New Roman" w:hAnsi="Times New Roman" w:cs="Times New Roman"/>
                      <w:color w:val="FF0000"/>
                      <w:sz w:val="24"/>
                      <w:szCs w:val="24"/>
                    </w:rPr>
                  </w:pPr>
                  <w:r w:rsidRPr="000F5DD5">
                    <w:rPr>
                      <w:rFonts w:ascii="Times New Roman" w:eastAsia="Calibri" w:hAnsi="Times New Roman" w:cs="Times New Roman"/>
                      <w:sz w:val="24"/>
                      <w:szCs w:val="24"/>
                      <w:lang w:eastAsia="en-US"/>
                    </w:rPr>
                    <w:t xml:space="preserve">С 1 января 2019 года утвердить </w:t>
                  </w:r>
                  <w:r>
                    <w:rPr>
                      <w:rFonts w:ascii="Times New Roman" w:eastAsia="Calibri" w:hAnsi="Times New Roman" w:cs="Times New Roman"/>
                      <w:sz w:val="24"/>
                      <w:szCs w:val="24"/>
                      <w:lang w:eastAsia="en-US"/>
                    </w:rPr>
                    <w:t xml:space="preserve">предложенную </w:t>
                  </w:r>
                  <w:r w:rsidRPr="000F5DD5">
                    <w:rPr>
                      <w:rFonts w:ascii="Times New Roman" w:eastAsia="Calibri" w:hAnsi="Times New Roman" w:cs="Times New Roman"/>
                      <w:sz w:val="24"/>
                      <w:szCs w:val="24"/>
                      <w:lang w:eastAsia="en-US"/>
                    </w:rPr>
                    <w:t>производственную программу в области обращения с твердыми коммунальными отходами для муниципального предприятия «Служба единого заказчика» муниципального района «</w:t>
                  </w:r>
                  <w:proofErr w:type="spellStart"/>
                  <w:r w:rsidRPr="000F5DD5">
                    <w:rPr>
                      <w:rFonts w:ascii="Times New Roman" w:eastAsia="Calibri" w:hAnsi="Times New Roman" w:cs="Times New Roman"/>
                      <w:sz w:val="24"/>
                      <w:szCs w:val="24"/>
                      <w:lang w:eastAsia="en-US"/>
                    </w:rPr>
                    <w:t>Ферзиковский</w:t>
                  </w:r>
                  <w:proofErr w:type="spellEnd"/>
                  <w:r w:rsidRPr="000F5DD5">
                    <w:rPr>
                      <w:rFonts w:ascii="Times New Roman" w:eastAsia="Calibri" w:hAnsi="Times New Roman" w:cs="Times New Roman"/>
                      <w:sz w:val="24"/>
                      <w:szCs w:val="24"/>
                      <w:lang w:eastAsia="en-US"/>
                    </w:rPr>
                    <w:t xml:space="preserve"> район» на 2019 – 2021 годы</w:t>
                  </w:r>
                  <w:r>
                    <w:rPr>
                      <w:rFonts w:ascii="Times New Roman" w:eastAsia="Calibri" w:hAnsi="Times New Roman" w:cs="Times New Roman"/>
                      <w:sz w:val="24"/>
                      <w:szCs w:val="24"/>
                      <w:lang w:eastAsia="en-US"/>
                    </w:rPr>
                    <w:t>.</w:t>
                  </w:r>
                </w:p>
              </w:tc>
            </w:tr>
            <w:tr w:rsidR="00613B41" w:rsidRPr="00A83B26" w:rsidTr="00314609">
              <w:trPr>
                <w:trHeight w:val="283"/>
              </w:trPr>
              <w:tc>
                <w:tcPr>
                  <w:tcW w:w="9498" w:type="dxa"/>
                  <w:vAlign w:val="bottom"/>
                </w:tcPr>
                <w:p w:rsidR="00613B41" w:rsidRPr="00FA7A5B" w:rsidRDefault="00613B41" w:rsidP="0074619A">
                  <w:pPr>
                    <w:ind w:firstLine="709"/>
                    <w:contextualSpacing/>
                    <w:jc w:val="both"/>
                    <w:rPr>
                      <w:rFonts w:ascii="Times New Roman" w:hAnsi="Times New Roman" w:cs="Times New Roman"/>
                      <w:sz w:val="24"/>
                      <w:szCs w:val="24"/>
                    </w:rPr>
                  </w:pPr>
                </w:p>
              </w:tc>
            </w:tr>
          </w:tbl>
          <w:p w:rsidR="00C9653C" w:rsidRPr="00A83B26" w:rsidRDefault="00C9653C" w:rsidP="00C767F5">
            <w:pPr>
              <w:tabs>
                <w:tab w:val="left" w:pos="9639"/>
              </w:tabs>
              <w:ind w:firstLine="567"/>
              <w:jc w:val="both"/>
              <w:rPr>
                <w:color w:val="FF0000"/>
                <w:sz w:val="24"/>
                <w:szCs w:val="24"/>
              </w:rPr>
            </w:pPr>
          </w:p>
        </w:tc>
      </w:tr>
    </w:tbl>
    <w:p w:rsidR="000F5DD5" w:rsidRDefault="000F5DD5" w:rsidP="000F5DD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hAnsi="Times New Roman"/>
          <w:b/>
          <w:sz w:val="24"/>
          <w:szCs w:val="24"/>
        </w:rPr>
        <w:t xml:space="preserve">от 26.11.2018 </w:t>
      </w:r>
      <w:r>
        <w:rPr>
          <w:rFonts w:ascii="Times New Roman" w:eastAsia="Times New Roman" w:hAnsi="Times New Roman" w:cs="Times New Roman"/>
          <w:b/>
          <w:sz w:val="24"/>
          <w:szCs w:val="24"/>
        </w:rPr>
        <w:t>в форме приказа (прилагается), голосовали единогласно.</w:t>
      </w:r>
    </w:p>
    <w:p w:rsidR="00C9653C" w:rsidRPr="0083262F" w:rsidRDefault="00C9653C" w:rsidP="00C767F5">
      <w:pPr>
        <w:tabs>
          <w:tab w:val="left" w:pos="9639"/>
        </w:tabs>
        <w:spacing w:after="0" w:line="240" w:lineRule="auto"/>
        <w:jc w:val="both"/>
        <w:rPr>
          <w:sz w:val="24"/>
          <w:szCs w:val="24"/>
        </w:rPr>
      </w:pPr>
    </w:p>
    <w:p w:rsidR="00EA2B0B" w:rsidRPr="00EA2B0B" w:rsidRDefault="00FF3834" w:rsidP="00EA2B0B">
      <w:pPr>
        <w:spacing w:after="0" w:line="240" w:lineRule="auto"/>
        <w:ind w:firstLine="425"/>
        <w:jc w:val="both"/>
        <w:rPr>
          <w:rFonts w:ascii="Times New Roman" w:hAnsi="Times New Roman" w:cs="Times New Roman"/>
          <w:b/>
          <w:sz w:val="24"/>
          <w:szCs w:val="24"/>
        </w:rPr>
      </w:pPr>
      <w:r w:rsidRPr="00EA2B0B">
        <w:rPr>
          <w:rFonts w:ascii="Times New Roman" w:hAnsi="Times New Roman" w:cs="Times New Roman"/>
          <w:b/>
          <w:sz w:val="24"/>
          <w:szCs w:val="24"/>
        </w:rPr>
        <w:t xml:space="preserve">5. </w:t>
      </w:r>
      <w:r w:rsidR="00EA2B0B" w:rsidRPr="00EA2B0B">
        <w:rPr>
          <w:rFonts w:ascii="Times New Roman" w:hAnsi="Times New Roman" w:cs="Times New Roman"/>
          <w:b/>
          <w:sz w:val="24"/>
          <w:szCs w:val="24"/>
        </w:rPr>
        <w:t>Об утверждении производственной</w:t>
      </w:r>
      <w:r w:rsidR="00EA2B0B">
        <w:rPr>
          <w:rFonts w:ascii="Times New Roman" w:hAnsi="Times New Roman" w:cs="Times New Roman"/>
          <w:b/>
          <w:sz w:val="24"/>
          <w:szCs w:val="24"/>
        </w:rPr>
        <w:t xml:space="preserve"> программы в области обращения </w:t>
      </w:r>
      <w:r w:rsidR="00EA2B0B" w:rsidRPr="00EA2B0B">
        <w:rPr>
          <w:rFonts w:ascii="Times New Roman" w:hAnsi="Times New Roman" w:cs="Times New Roman"/>
          <w:b/>
          <w:sz w:val="24"/>
          <w:szCs w:val="24"/>
        </w:rPr>
        <w:t>с твердыми коммунальными отходами   для общества с ограниченной ответственностью «Форум» на 2019 - 2021 годы</w:t>
      </w:r>
      <w:r w:rsidR="00AF00F3">
        <w:rPr>
          <w:rFonts w:ascii="Times New Roman" w:hAnsi="Times New Roman" w:cs="Times New Roman"/>
          <w:b/>
          <w:sz w:val="24"/>
          <w:szCs w:val="24"/>
        </w:rPr>
        <w:t>.</w:t>
      </w:r>
    </w:p>
    <w:p w:rsidR="00FF3834" w:rsidRPr="005317ED" w:rsidRDefault="00FF3834" w:rsidP="005317ED">
      <w:pPr>
        <w:tabs>
          <w:tab w:val="left" w:pos="720"/>
          <w:tab w:val="left" w:pos="1418"/>
        </w:tabs>
        <w:spacing w:after="0" w:line="240" w:lineRule="auto"/>
        <w:jc w:val="both"/>
        <w:rPr>
          <w:rFonts w:ascii="Times New Roman" w:eastAsia="Times New Roman" w:hAnsi="Times New Roman" w:cs="Times New Roman"/>
          <w:b/>
          <w:sz w:val="24"/>
          <w:szCs w:val="24"/>
        </w:rPr>
      </w:pPr>
      <w:r w:rsidRPr="005317ED">
        <w:rPr>
          <w:rFonts w:ascii="Times New Roman" w:eastAsia="Times New Roman" w:hAnsi="Times New Roman" w:cs="Times New Roman"/>
          <w:b/>
          <w:sz w:val="24"/>
          <w:szCs w:val="24"/>
        </w:rPr>
        <w:t>-----------------------------------------------------------</w:t>
      </w:r>
      <w:r w:rsidR="00C33448">
        <w:rPr>
          <w:rFonts w:ascii="Times New Roman" w:eastAsia="Times New Roman" w:hAnsi="Times New Roman" w:cs="Times New Roman"/>
          <w:b/>
          <w:sz w:val="24"/>
          <w:szCs w:val="24"/>
        </w:rPr>
        <w:t>---</w:t>
      </w:r>
      <w:r w:rsidRPr="005317ED">
        <w:rPr>
          <w:rFonts w:ascii="Times New Roman" w:eastAsia="Times New Roman" w:hAnsi="Times New Roman" w:cs="Times New Roman"/>
          <w:b/>
          <w:sz w:val="24"/>
          <w:szCs w:val="24"/>
        </w:rPr>
        <w:t>----------------------------------------------------------</w:t>
      </w:r>
    </w:p>
    <w:p w:rsidR="00FF3834" w:rsidRPr="005317ED" w:rsidRDefault="00FF3834" w:rsidP="005317ED">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317ED">
        <w:rPr>
          <w:rFonts w:ascii="Times New Roman" w:hAnsi="Times New Roman" w:cs="Times New Roman"/>
          <w:b/>
          <w:color w:val="000000"/>
          <w:sz w:val="24"/>
          <w:szCs w:val="24"/>
        </w:rPr>
        <w:t>Доложил:</w:t>
      </w:r>
      <w:r w:rsidR="002111B5" w:rsidRPr="005317ED">
        <w:rPr>
          <w:rFonts w:ascii="Times New Roman" w:hAnsi="Times New Roman" w:cs="Times New Roman"/>
          <w:b/>
          <w:color w:val="000000"/>
          <w:sz w:val="24"/>
          <w:szCs w:val="24"/>
        </w:rPr>
        <w:t xml:space="preserve"> </w:t>
      </w:r>
      <w:r w:rsidR="00EA2B0B">
        <w:rPr>
          <w:rFonts w:ascii="Times New Roman" w:hAnsi="Times New Roman" w:cs="Times New Roman"/>
          <w:b/>
          <w:color w:val="000000"/>
          <w:sz w:val="24"/>
          <w:szCs w:val="24"/>
        </w:rPr>
        <w:t>С.И. Ландухова</w:t>
      </w:r>
      <w:r w:rsidR="00C767F5" w:rsidRPr="005317ED">
        <w:rPr>
          <w:rFonts w:ascii="Times New Roman" w:hAnsi="Times New Roman" w:cs="Times New Roman"/>
          <w:b/>
          <w:color w:val="000000"/>
          <w:sz w:val="24"/>
          <w:szCs w:val="24"/>
        </w:rPr>
        <w:t>.</w:t>
      </w:r>
    </w:p>
    <w:p w:rsidR="00EA2B0B" w:rsidRPr="00EA2B0B" w:rsidRDefault="00EA2B0B" w:rsidP="00EA2B0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A2B0B">
        <w:rPr>
          <w:rFonts w:ascii="Times New Roman" w:hAnsi="Times New Roman" w:cs="Times New Roman"/>
          <w:sz w:val="24"/>
          <w:szCs w:val="24"/>
        </w:rPr>
        <w:lastRenderedPageBreak/>
        <w:t>Обществом с ограниченной ответственностью «Форум» (далее – организация) во исполнение пункта 8 Правил разработки, согласования, утверждения и корректировки производственных программ в области обращения с твердыми коммунальными отходами (далее – ТКО), утвержденными постановлением Правительства Российской Федерации от 16.05.2016 № 424, представило проект производственной программы в области обращения с ТКО на 2019-2021 годы. Также организация представила расчет плановых значений показателей эффективности объектов, используемых для захоронения ТКО на 2019-2021 годы (</w:t>
      </w:r>
      <w:proofErr w:type="spellStart"/>
      <w:r w:rsidRPr="00EA2B0B">
        <w:rPr>
          <w:rFonts w:ascii="Times New Roman" w:hAnsi="Times New Roman" w:cs="Times New Roman"/>
          <w:sz w:val="24"/>
          <w:szCs w:val="24"/>
        </w:rPr>
        <w:t>вх</w:t>
      </w:r>
      <w:proofErr w:type="spellEnd"/>
      <w:r w:rsidRPr="00EA2B0B">
        <w:rPr>
          <w:rFonts w:ascii="Times New Roman" w:hAnsi="Times New Roman" w:cs="Times New Roman"/>
          <w:sz w:val="24"/>
          <w:szCs w:val="24"/>
        </w:rPr>
        <w:t xml:space="preserve"> НВ-03/957-18 от 28.04.2018).</w:t>
      </w:r>
    </w:p>
    <w:p w:rsidR="00EA2B0B" w:rsidRPr="00EA2B0B" w:rsidRDefault="00EA2B0B" w:rsidP="00EA2B0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A2B0B">
        <w:rPr>
          <w:rFonts w:ascii="Times New Roman" w:hAnsi="Times New Roman" w:cs="Times New Roman"/>
          <w:sz w:val="24"/>
          <w:szCs w:val="24"/>
        </w:rPr>
        <w:t>В соответствии с пунктами 6 и 8 Правил регулирования тарифов в сфере обращения с ТКО, утвержденных Постановлением Правительства Российской Федерации от 30.05.2016 № 484, организация представила предложение об установлении тарифов на захоронение ТКО, в том числе проект производственной программы в области обращения с ТКО на 2019 - 2021 годы (</w:t>
      </w:r>
      <w:proofErr w:type="spellStart"/>
      <w:r w:rsidRPr="00EA2B0B">
        <w:rPr>
          <w:rFonts w:ascii="Times New Roman" w:hAnsi="Times New Roman" w:cs="Times New Roman"/>
          <w:sz w:val="24"/>
          <w:szCs w:val="24"/>
        </w:rPr>
        <w:t>вх</w:t>
      </w:r>
      <w:proofErr w:type="spellEnd"/>
      <w:r w:rsidRPr="00EA2B0B">
        <w:rPr>
          <w:rFonts w:ascii="Times New Roman" w:hAnsi="Times New Roman" w:cs="Times New Roman"/>
          <w:sz w:val="24"/>
          <w:szCs w:val="24"/>
        </w:rPr>
        <w:t xml:space="preserve">. 03/2805-18 от 30.08.2018). </w:t>
      </w:r>
    </w:p>
    <w:p w:rsidR="00EA2B0B" w:rsidRPr="00EA2B0B" w:rsidRDefault="00EA2B0B" w:rsidP="00EA2B0B">
      <w:pPr>
        <w:widowControl w:val="0"/>
        <w:shd w:val="clear" w:color="auto" w:fill="FFFFFF"/>
        <w:autoSpaceDE w:val="0"/>
        <w:autoSpaceDN w:val="0"/>
        <w:adjustRightInd w:val="0"/>
        <w:spacing w:after="0" w:line="240" w:lineRule="auto"/>
        <w:ind w:right="44" w:firstLine="709"/>
        <w:jc w:val="both"/>
        <w:rPr>
          <w:rFonts w:ascii="Times New Roman" w:hAnsi="Times New Roman" w:cs="Times New Roman"/>
          <w:color w:val="000000"/>
          <w:spacing w:val="-2"/>
          <w:sz w:val="24"/>
          <w:szCs w:val="24"/>
        </w:rPr>
      </w:pPr>
      <w:r w:rsidRPr="00EA2B0B">
        <w:rPr>
          <w:rFonts w:ascii="Times New Roman" w:hAnsi="Times New Roman" w:cs="Times New Roman"/>
          <w:color w:val="000000"/>
          <w:spacing w:val="-2"/>
          <w:sz w:val="24"/>
          <w:szCs w:val="24"/>
        </w:rPr>
        <w:t xml:space="preserve">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w:t>
      </w:r>
    </w:p>
    <w:p w:rsidR="00EA2B0B" w:rsidRPr="00EA2B0B" w:rsidRDefault="00EA2B0B" w:rsidP="00EA2B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2B0B">
        <w:rPr>
          <w:rFonts w:ascii="Times New Roman" w:hAnsi="Times New Roman" w:cs="Times New Roman"/>
          <w:sz w:val="24"/>
          <w:szCs w:val="24"/>
        </w:rPr>
        <w:t>- Федеральным законом от № 89-ФЗ «Об отходах производства и потребления»;</w:t>
      </w:r>
    </w:p>
    <w:p w:rsidR="00EA2B0B" w:rsidRPr="00EA2B0B" w:rsidRDefault="00EA2B0B" w:rsidP="00EA2B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2B0B">
        <w:rPr>
          <w:rFonts w:ascii="Times New Roman" w:hAnsi="Times New Roman" w:cs="Times New Roman"/>
          <w:sz w:val="24"/>
          <w:szCs w:val="24"/>
        </w:rPr>
        <w:t>- постановлением Правительства Российской Федерации от 16.05.2016 № 424                           «Об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
    <w:p w:rsidR="00EA2B0B" w:rsidRPr="00EA2B0B" w:rsidRDefault="00EA2B0B" w:rsidP="00EA2B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2B0B">
        <w:rPr>
          <w:rFonts w:ascii="Times New Roman" w:hAnsi="Times New Roman" w:cs="Times New Roman"/>
          <w:sz w:val="24"/>
          <w:szCs w:val="24"/>
        </w:rPr>
        <w:t>- постановлением Правительства Калужской области от 04.04.2007 № 88                                «О министерстве конкурентной политики Калужской области».</w:t>
      </w:r>
    </w:p>
    <w:p w:rsidR="00EA2B0B" w:rsidRPr="00EA2B0B" w:rsidRDefault="00EA2B0B" w:rsidP="00EA2B0B">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4"/>
          <w:szCs w:val="24"/>
        </w:rPr>
      </w:pPr>
      <w:r w:rsidRPr="00EA2B0B">
        <w:rPr>
          <w:rFonts w:ascii="Times New Roman" w:hAnsi="Times New Roman" w:cs="Times New Roman"/>
          <w:sz w:val="24"/>
          <w:szCs w:val="24"/>
        </w:rPr>
        <w:t xml:space="preserve">По результатам рассмотрения проекта производственной программы в сфере обращения ТКО, а также с учетом срока действия утверждаемых тарифов экспертной группой предлагается утвердить для общества с ограниченной ответственностью «Форум» на 2019 - 2021 годы производственную программу: </w:t>
      </w:r>
    </w:p>
    <w:p w:rsidR="00EA2B0B" w:rsidRPr="00EA2B0B" w:rsidRDefault="00EA2B0B" w:rsidP="00EA2B0B">
      <w:pPr>
        <w:widowControl w:val="0"/>
        <w:autoSpaceDE w:val="0"/>
        <w:autoSpaceDN w:val="0"/>
        <w:adjustRightInd w:val="0"/>
        <w:spacing w:after="0" w:line="240" w:lineRule="auto"/>
        <w:jc w:val="center"/>
        <w:rPr>
          <w:rFonts w:ascii="Times New Roman" w:hAnsi="Times New Roman" w:cs="Times New Roman"/>
          <w:bCs/>
          <w:sz w:val="24"/>
          <w:szCs w:val="24"/>
        </w:rPr>
      </w:pPr>
      <w:r w:rsidRPr="00EA2B0B">
        <w:rPr>
          <w:rFonts w:ascii="Times New Roman" w:hAnsi="Times New Roman" w:cs="Times New Roman"/>
          <w:bCs/>
          <w:sz w:val="24"/>
          <w:szCs w:val="24"/>
        </w:rPr>
        <w:t>ПРОИЗВОДСТВЕННАЯ ПРОГРАММА</w:t>
      </w:r>
    </w:p>
    <w:p w:rsidR="00EA2B0B" w:rsidRPr="00EA2B0B" w:rsidRDefault="00EA2B0B" w:rsidP="00EA2B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2B0B">
        <w:rPr>
          <w:rFonts w:ascii="Times New Roman" w:hAnsi="Times New Roman" w:cs="Times New Roman"/>
          <w:sz w:val="24"/>
          <w:szCs w:val="24"/>
        </w:rPr>
        <w:t>в области обращения с твердыми коммунальными отходами для общества с ограниченной ответственностью «Форум» на 2019 - 2021 годы</w:t>
      </w:r>
      <w:r>
        <w:rPr>
          <w:rFonts w:ascii="Times New Roman" w:hAnsi="Times New Roman" w:cs="Times New Roman"/>
          <w:sz w:val="24"/>
          <w:szCs w:val="24"/>
        </w:rPr>
        <w:t>.</w:t>
      </w:r>
    </w:p>
    <w:p w:rsidR="00EA2B0B" w:rsidRPr="00EA2B0B"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A2B0B">
        <w:rPr>
          <w:rFonts w:ascii="Times New Roman" w:hAnsi="Times New Roman" w:cs="Times New Roman"/>
          <w:sz w:val="24"/>
          <w:szCs w:val="24"/>
        </w:rPr>
        <w:t xml:space="preserve">Раздел </w:t>
      </w:r>
      <w:r w:rsidRPr="00EA2B0B">
        <w:rPr>
          <w:rFonts w:ascii="Times New Roman" w:hAnsi="Times New Roman" w:cs="Times New Roman"/>
          <w:sz w:val="24"/>
          <w:szCs w:val="24"/>
          <w:lang w:val="en-US"/>
        </w:rPr>
        <w:t>I</w:t>
      </w:r>
      <w:r w:rsidRPr="00EA2B0B">
        <w:rPr>
          <w:rFonts w:ascii="Times New Roman" w:hAnsi="Times New Roman" w:cs="Times New Roman"/>
          <w:sz w:val="24"/>
          <w:szCs w:val="24"/>
        </w:rPr>
        <w:t xml:space="preserve">. </w:t>
      </w:r>
    </w:p>
    <w:p w:rsidR="00EA2B0B" w:rsidRPr="00EA2B0B"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A2B0B">
        <w:rPr>
          <w:rFonts w:ascii="Times New Roman" w:hAnsi="Times New Roman" w:cs="Times New Roman"/>
          <w:sz w:val="24"/>
          <w:szCs w:val="24"/>
        </w:rPr>
        <w:t>Паспорт производственной программы</w:t>
      </w:r>
      <w:r>
        <w:rPr>
          <w:rFonts w:ascii="Times New Roman" w:hAnsi="Times New Roman" w:cs="Times New Roman"/>
          <w:sz w:val="24"/>
          <w:szCs w:val="24"/>
        </w:rPr>
        <w:t>:</w:t>
      </w: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4395"/>
        <w:gridCol w:w="5250"/>
      </w:tblGrid>
      <w:tr w:rsidR="00EA2B0B" w:rsidRPr="00EA2B0B" w:rsidTr="00EA2B0B">
        <w:trPr>
          <w:trHeight w:val="125"/>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A2B0B" w:rsidRPr="00EA2B0B" w:rsidRDefault="00EA2B0B" w:rsidP="00EA2B0B">
            <w:pPr>
              <w:widowControl w:val="0"/>
              <w:autoSpaceDE w:val="0"/>
              <w:autoSpaceDN w:val="0"/>
              <w:adjustRightInd w:val="0"/>
              <w:spacing w:after="0" w:line="240" w:lineRule="auto"/>
              <w:rPr>
                <w:rFonts w:ascii="Times New Roman" w:hAnsi="Times New Roman" w:cs="Times New Roman"/>
                <w:sz w:val="20"/>
                <w:szCs w:val="20"/>
              </w:rPr>
            </w:pPr>
            <w:r w:rsidRPr="00EA2B0B">
              <w:rPr>
                <w:rFonts w:ascii="Times New Roman" w:hAnsi="Times New Roman" w:cs="Times New Roman"/>
                <w:sz w:val="20"/>
                <w:szCs w:val="20"/>
              </w:rPr>
              <w:t>Наименование регулируемой организации и адрес местонахождения</w:t>
            </w:r>
          </w:p>
        </w:tc>
        <w:tc>
          <w:tcPr>
            <w:tcW w:w="5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A2B0B" w:rsidRPr="00EA2B0B" w:rsidRDefault="00EA2B0B" w:rsidP="00EA2B0B">
            <w:pPr>
              <w:widowControl w:val="0"/>
              <w:autoSpaceDE w:val="0"/>
              <w:autoSpaceDN w:val="0"/>
              <w:adjustRightInd w:val="0"/>
              <w:spacing w:after="0" w:line="240" w:lineRule="auto"/>
              <w:rPr>
                <w:rFonts w:ascii="Times New Roman" w:hAnsi="Times New Roman" w:cs="Times New Roman"/>
                <w:sz w:val="20"/>
                <w:szCs w:val="20"/>
              </w:rPr>
            </w:pPr>
            <w:r w:rsidRPr="00EA2B0B">
              <w:rPr>
                <w:rFonts w:ascii="Times New Roman" w:hAnsi="Times New Roman" w:cs="Times New Roman"/>
                <w:sz w:val="20"/>
                <w:szCs w:val="20"/>
              </w:rPr>
              <w:t>Общество с ограниченной ответственностью «Форум» 249270, Калужская область, г. Сухиничи, ул. Ленина, д. 104</w:t>
            </w:r>
          </w:p>
        </w:tc>
      </w:tr>
      <w:tr w:rsidR="00EA2B0B" w:rsidRPr="00EA2B0B" w:rsidTr="00EA2B0B">
        <w:trPr>
          <w:trHeight w:val="125"/>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A2B0B" w:rsidRPr="00EA2B0B" w:rsidRDefault="00EA2B0B" w:rsidP="00EA2B0B">
            <w:pPr>
              <w:widowControl w:val="0"/>
              <w:autoSpaceDE w:val="0"/>
              <w:autoSpaceDN w:val="0"/>
              <w:adjustRightInd w:val="0"/>
              <w:spacing w:after="0" w:line="240" w:lineRule="auto"/>
              <w:rPr>
                <w:rFonts w:ascii="Times New Roman" w:hAnsi="Times New Roman" w:cs="Times New Roman"/>
                <w:sz w:val="20"/>
                <w:szCs w:val="20"/>
              </w:rPr>
            </w:pPr>
            <w:r w:rsidRPr="00EA2B0B">
              <w:rPr>
                <w:rFonts w:ascii="Times New Roman" w:hAnsi="Times New Roman" w:cs="Times New Roman"/>
                <w:sz w:val="20"/>
                <w:szCs w:val="20"/>
              </w:rPr>
              <w:t xml:space="preserve">Ответственное лицо (ФИО, должность, контактный телефон) </w:t>
            </w:r>
          </w:p>
        </w:tc>
        <w:tc>
          <w:tcPr>
            <w:tcW w:w="5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A2B0B" w:rsidRPr="00EA2B0B" w:rsidRDefault="00EA2B0B" w:rsidP="00EA2B0B">
            <w:pPr>
              <w:widowControl w:val="0"/>
              <w:autoSpaceDE w:val="0"/>
              <w:autoSpaceDN w:val="0"/>
              <w:adjustRightInd w:val="0"/>
              <w:spacing w:after="0" w:line="240" w:lineRule="auto"/>
              <w:rPr>
                <w:rFonts w:ascii="Times New Roman" w:hAnsi="Times New Roman" w:cs="Times New Roman"/>
                <w:sz w:val="20"/>
                <w:szCs w:val="20"/>
              </w:rPr>
            </w:pPr>
            <w:proofErr w:type="spellStart"/>
            <w:r w:rsidRPr="00EA2B0B">
              <w:rPr>
                <w:rFonts w:ascii="Times New Roman" w:hAnsi="Times New Roman" w:cs="Times New Roman"/>
                <w:sz w:val="20"/>
                <w:szCs w:val="20"/>
              </w:rPr>
              <w:t>Дядюра</w:t>
            </w:r>
            <w:proofErr w:type="spellEnd"/>
            <w:r w:rsidRPr="00EA2B0B">
              <w:rPr>
                <w:rFonts w:ascii="Times New Roman" w:hAnsi="Times New Roman" w:cs="Times New Roman"/>
                <w:sz w:val="20"/>
                <w:szCs w:val="20"/>
              </w:rPr>
              <w:t xml:space="preserve"> Ирина Александровна, главный экономист, 8-48-451-53466</w:t>
            </w:r>
          </w:p>
        </w:tc>
      </w:tr>
      <w:tr w:rsidR="00EA2B0B" w:rsidRPr="00EA2B0B" w:rsidTr="00EA2B0B">
        <w:trPr>
          <w:trHeight w:val="125"/>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A2B0B" w:rsidRPr="00EA2B0B" w:rsidRDefault="00EA2B0B" w:rsidP="00EA2B0B">
            <w:pPr>
              <w:spacing w:after="0" w:line="240" w:lineRule="auto"/>
              <w:rPr>
                <w:rFonts w:ascii="Times New Roman" w:hAnsi="Times New Roman" w:cs="Times New Roman"/>
                <w:sz w:val="20"/>
                <w:szCs w:val="20"/>
              </w:rPr>
            </w:pPr>
            <w:r w:rsidRPr="00EA2B0B">
              <w:rPr>
                <w:rFonts w:ascii="Times New Roman" w:hAnsi="Times New Roman" w:cs="Times New Roman"/>
                <w:sz w:val="20"/>
                <w:szCs w:val="20"/>
              </w:rPr>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5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A2B0B" w:rsidRPr="00EA2B0B" w:rsidRDefault="00EA2B0B" w:rsidP="00EA2B0B">
            <w:pPr>
              <w:spacing w:after="0" w:line="240" w:lineRule="auto"/>
              <w:rPr>
                <w:rFonts w:ascii="Times New Roman" w:hAnsi="Times New Roman" w:cs="Times New Roman"/>
                <w:sz w:val="20"/>
                <w:szCs w:val="20"/>
              </w:rPr>
            </w:pPr>
            <w:r w:rsidRPr="00EA2B0B">
              <w:rPr>
                <w:rFonts w:ascii="Times New Roman" w:hAnsi="Times New Roman" w:cs="Times New Roman"/>
                <w:sz w:val="20"/>
                <w:szCs w:val="20"/>
              </w:rPr>
              <w:t>Министерство конкурентной политики Калужской области</w:t>
            </w:r>
          </w:p>
          <w:p w:rsidR="00EA2B0B" w:rsidRPr="00EA2B0B" w:rsidRDefault="00EA2B0B" w:rsidP="00EA2B0B">
            <w:pPr>
              <w:spacing w:after="0" w:line="240" w:lineRule="auto"/>
              <w:rPr>
                <w:rFonts w:ascii="Times New Roman" w:hAnsi="Times New Roman" w:cs="Times New Roman"/>
                <w:sz w:val="20"/>
                <w:szCs w:val="20"/>
              </w:rPr>
            </w:pPr>
            <w:r w:rsidRPr="00EA2B0B">
              <w:rPr>
                <w:rFonts w:ascii="Times New Roman" w:hAnsi="Times New Roman" w:cs="Times New Roman"/>
                <w:sz w:val="20"/>
                <w:szCs w:val="20"/>
              </w:rPr>
              <w:t>Адрес: 248</w:t>
            </w:r>
            <w:r>
              <w:rPr>
                <w:rFonts w:ascii="Times New Roman" w:hAnsi="Times New Roman" w:cs="Times New Roman"/>
                <w:sz w:val="20"/>
                <w:szCs w:val="20"/>
              </w:rPr>
              <w:t xml:space="preserve">001, г. Калуга, ул. Плеханова, </w:t>
            </w:r>
            <w:r w:rsidRPr="00EA2B0B">
              <w:rPr>
                <w:rFonts w:ascii="Times New Roman" w:hAnsi="Times New Roman" w:cs="Times New Roman"/>
                <w:sz w:val="20"/>
                <w:szCs w:val="20"/>
              </w:rPr>
              <w:t>д. 45</w:t>
            </w:r>
            <w:r>
              <w:rPr>
                <w:rFonts w:ascii="Times New Roman" w:hAnsi="Times New Roman" w:cs="Times New Roman"/>
                <w:sz w:val="20"/>
                <w:szCs w:val="20"/>
              </w:rPr>
              <w:t xml:space="preserve"> </w:t>
            </w:r>
            <w:r w:rsidRPr="00EA2B0B">
              <w:rPr>
                <w:rFonts w:ascii="Times New Roman" w:hAnsi="Times New Roman" w:cs="Times New Roman"/>
                <w:sz w:val="20"/>
                <w:szCs w:val="20"/>
              </w:rPr>
              <w:t>тел: (4842)71-55-32</w:t>
            </w:r>
          </w:p>
        </w:tc>
      </w:tr>
      <w:tr w:rsidR="00EA2B0B" w:rsidRPr="00EA2B0B" w:rsidTr="00EA2B0B">
        <w:trPr>
          <w:trHeight w:val="125"/>
        </w:trPr>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2B0B" w:rsidRPr="00EA2B0B" w:rsidRDefault="00EA2B0B" w:rsidP="00EA2B0B">
            <w:pPr>
              <w:widowControl w:val="0"/>
              <w:autoSpaceDE w:val="0"/>
              <w:autoSpaceDN w:val="0"/>
              <w:adjustRightInd w:val="0"/>
              <w:spacing w:after="0" w:line="240" w:lineRule="auto"/>
              <w:jc w:val="both"/>
              <w:rPr>
                <w:rFonts w:ascii="Times New Roman" w:hAnsi="Times New Roman" w:cs="Times New Roman"/>
                <w:sz w:val="20"/>
                <w:szCs w:val="20"/>
              </w:rPr>
            </w:pPr>
            <w:r w:rsidRPr="00EA2B0B">
              <w:rPr>
                <w:rFonts w:ascii="Times New Roman" w:hAnsi="Times New Roman" w:cs="Times New Roman"/>
                <w:sz w:val="20"/>
                <w:szCs w:val="20"/>
              </w:rPr>
              <w:t>Период реализации производственной программы</w:t>
            </w:r>
          </w:p>
        </w:tc>
        <w:tc>
          <w:tcPr>
            <w:tcW w:w="5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2B0B" w:rsidRPr="00EA2B0B" w:rsidRDefault="00EA2B0B" w:rsidP="00EA2B0B">
            <w:pPr>
              <w:widowControl w:val="0"/>
              <w:autoSpaceDE w:val="0"/>
              <w:autoSpaceDN w:val="0"/>
              <w:adjustRightInd w:val="0"/>
              <w:spacing w:after="0" w:line="240" w:lineRule="auto"/>
              <w:jc w:val="both"/>
              <w:rPr>
                <w:rFonts w:ascii="Times New Roman" w:hAnsi="Times New Roman" w:cs="Times New Roman"/>
                <w:sz w:val="20"/>
                <w:szCs w:val="20"/>
              </w:rPr>
            </w:pPr>
            <w:r w:rsidRPr="00EA2B0B">
              <w:rPr>
                <w:rFonts w:ascii="Times New Roman" w:hAnsi="Times New Roman" w:cs="Times New Roman"/>
                <w:sz w:val="20"/>
                <w:szCs w:val="20"/>
              </w:rPr>
              <w:t>2019 - 2021 годы</w:t>
            </w:r>
          </w:p>
        </w:tc>
      </w:tr>
    </w:tbl>
    <w:p w:rsidR="00EA2B0B" w:rsidRPr="00EA2B0B" w:rsidRDefault="00EA2B0B" w:rsidP="00EA2B0B">
      <w:pPr>
        <w:widowControl w:val="0"/>
        <w:spacing w:after="0" w:line="240" w:lineRule="auto"/>
        <w:jc w:val="center"/>
        <w:rPr>
          <w:rFonts w:ascii="Times New Roman" w:hAnsi="Times New Roman" w:cs="Times New Roman"/>
          <w:sz w:val="24"/>
          <w:szCs w:val="24"/>
        </w:rPr>
      </w:pPr>
      <w:r w:rsidRPr="00EA2B0B">
        <w:rPr>
          <w:rFonts w:ascii="Times New Roman" w:hAnsi="Times New Roman" w:cs="Times New Roman"/>
          <w:sz w:val="24"/>
          <w:szCs w:val="24"/>
        </w:rPr>
        <w:t xml:space="preserve">Раздел </w:t>
      </w:r>
      <w:r w:rsidRPr="00EA2B0B">
        <w:rPr>
          <w:rFonts w:ascii="Times New Roman" w:hAnsi="Times New Roman" w:cs="Times New Roman"/>
          <w:sz w:val="24"/>
          <w:szCs w:val="24"/>
          <w:lang w:val="en-US"/>
        </w:rPr>
        <w:t>II</w:t>
      </w:r>
      <w:r w:rsidRPr="00EA2B0B">
        <w:rPr>
          <w:rFonts w:ascii="Times New Roman" w:hAnsi="Times New Roman" w:cs="Times New Roman"/>
          <w:sz w:val="24"/>
          <w:szCs w:val="24"/>
        </w:rPr>
        <w:t>.</w:t>
      </w:r>
    </w:p>
    <w:p w:rsidR="00EA2B0B" w:rsidRPr="00EA2B0B" w:rsidRDefault="00EA2B0B" w:rsidP="00EA2B0B">
      <w:pPr>
        <w:widowControl w:val="0"/>
        <w:spacing w:after="0" w:line="240" w:lineRule="auto"/>
        <w:jc w:val="center"/>
        <w:rPr>
          <w:rFonts w:ascii="Times New Roman" w:hAnsi="Times New Roman" w:cs="Times New Roman"/>
          <w:sz w:val="24"/>
          <w:szCs w:val="24"/>
        </w:rPr>
      </w:pPr>
      <w:r w:rsidRPr="00EA2B0B">
        <w:rPr>
          <w:rFonts w:ascii="Times New Roman" w:hAnsi="Times New Roman" w:cs="Times New Roman"/>
          <w:sz w:val="24"/>
          <w:szCs w:val="24"/>
        </w:rPr>
        <w:t>Перечень мероприятий производственной программы</w:t>
      </w:r>
      <w:r>
        <w:rPr>
          <w:rFonts w:ascii="Times New Roman" w:hAnsi="Times New Roman" w:cs="Times New Roman"/>
          <w:sz w:val="24"/>
          <w:szCs w:val="24"/>
        </w:rPr>
        <w: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984"/>
        <w:gridCol w:w="2841"/>
      </w:tblGrid>
      <w:tr w:rsidR="00EA2B0B" w:rsidRPr="00EA2B0B" w:rsidTr="00EC1CE2">
        <w:trPr>
          <w:trHeight w:val="125"/>
        </w:trPr>
        <w:tc>
          <w:tcPr>
            <w:tcW w:w="567" w:type="dxa"/>
            <w:tcBorders>
              <w:top w:val="single" w:sz="4" w:space="0" w:color="auto"/>
              <w:left w:val="single" w:sz="4" w:space="0" w:color="auto"/>
              <w:bottom w:val="single" w:sz="4" w:space="0" w:color="auto"/>
              <w:right w:val="single" w:sz="4" w:space="0" w:color="auto"/>
            </w:tcBorders>
            <w:hideMark/>
          </w:tcPr>
          <w:p w:rsidR="00EA2B0B" w:rsidRPr="00EA2B0B" w:rsidRDefault="00EA2B0B" w:rsidP="00EA2B0B">
            <w:pPr>
              <w:spacing w:after="0" w:line="240" w:lineRule="auto"/>
              <w:rPr>
                <w:rFonts w:ascii="Times New Roman" w:hAnsi="Times New Roman" w:cs="Times New Roman"/>
                <w:sz w:val="20"/>
                <w:szCs w:val="20"/>
              </w:rPr>
            </w:pPr>
            <w:r w:rsidRPr="00EA2B0B">
              <w:rPr>
                <w:rFonts w:ascii="Times New Roman" w:hAnsi="Times New Roman" w:cs="Times New Roman"/>
                <w:sz w:val="20"/>
                <w:szCs w:val="20"/>
              </w:rPr>
              <w:t>№ п/п</w:t>
            </w:r>
          </w:p>
        </w:tc>
        <w:tc>
          <w:tcPr>
            <w:tcW w:w="4253" w:type="dxa"/>
            <w:tcBorders>
              <w:top w:val="single" w:sz="4" w:space="0" w:color="auto"/>
              <w:left w:val="single" w:sz="4" w:space="0" w:color="auto"/>
              <w:bottom w:val="single" w:sz="4" w:space="0" w:color="auto"/>
              <w:right w:val="single" w:sz="4" w:space="0" w:color="auto"/>
            </w:tcBorders>
            <w:hideMark/>
          </w:tcPr>
          <w:p w:rsidR="00EA2B0B" w:rsidRPr="00EA2B0B" w:rsidRDefault="00EA2B0B" w:rsidP="00EA2B0B">
            <w:pPr>
              <w:spacing w:after="0" w:line="240" w:lineRule="auto"/>
              <w:rPr>
                <w:rFonts w:ascii="Times New Roman" w:hAnsi="Times New Roman" w:cs="Times New Roman"/>
                <w:sz w:val="20"/>
                <w:szCs w:val="20"/>
              </w:rPr>
            </w:pPr>
            <w:r w:rsidRPr="00EA2B0B">
              <w:rPr>
                <w:rFonts w:ascii="Times New Roman" w:hAnsi="Times New Roman" w:cs="Times New Roman"/>
                <w:sz w:val="20"/>
                <w:szCs w:val="20"/>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EA2B0B" w:rsidRPr="00EA2B0B" w:rsidRDefault="00EA2B0B" w:rsidP="00EA2B0B">
            <w:pPr>
              <w:spacing w:after="0" w:line="240" w:lineRule="auto"/>
              <w:rPr>
                <w:rFonts w:ascii="Times New Roman" w:hAnsi="Times New Roman" w:cs="Times New Roman"/>
                <w:sz w:val="20"/>
                <w:szCs w:val="20"/>
              </w:rPr>
            </w:pPr>
            <w:r w:rsidRPr="00EA2B0B">
              <w:rPr>
                <w:rFonts w:ascii="Times New Roman" w:hAnsi="Times New Roman" w:cs="Times New Roman"/>
                <w:sz w:val="20"/>
                <w:szCs w:val="20"/>
              </w:rPr>
              <w:t>График реализации мероприятий</w:t>
            </w:r>
          </w:p>
        </w:tc>
        <w:tc>
          <w:tcPr>
            <w:tcW w:w="2841" w:type="dxa"/>
            <w:tcBorders>
              <w:top w:val="single" w:sz="4" w:space="0" w:color="auto"/>
              <w:left w:val="single" w:sz="4" w:space="0" w:color="auto"/>
              <w:bottom w:val="single" w:sz="4" w:space="0" w:color="auto"/>
              <w:right w:val="single" w:sz="4" w:space="0" w:color="auto"/>
            </w:tcBorders>
            <w:hideMark/>
          </w:tcPr>
          <w:p w:rsidR="00EA2B0B" w:rsidRPr="00EA2B0B" w:rsidRDefault="00EA2B0B" w:rsidP="00EA2B0B">
            <w:pPr>
              <w:spacing w:after="0" w:line="240" w:lineRule="auto"/>
              <w:rPr>
                <w:rFonts w:ascii="Times New Roman" w:hAnsi="Times New Roman" w:cs="Times New Roman"/>
                <w:sz w:val="20"/>
                <w:szCs w:val="20"/>
              </w:rPr>
            </w:pPr>
            <w:r w:rsidRPr="00EA2B0B">
              <w:rPr>
                <w:rFonts w:ascii="Times New Roman" w:hAnsi="Times New Roman" w:cs="Times New Roman"/>
                <w:sz w:val="20"/>
                <w:szCs w:val="20"/>
              </w:rPr>
              <w:t>Финансовые потребно</w:t>
            </w:r>
            <w:r>
              <w:rPr>
                <w:rFonts w:ascii="Times New Roman" w:hAnsi="Times New Roman" w:cs="Times New Roman"/>
                <w:sz w:val="20"/>
                <w:szCs w:val="20"/>
              </w:rPr>
              <w:t xml:space="preserve">сти на реализацию мероприятия, </w:t>
            </w:r>
            <w:r w:rsidRPr="00EA2B0B">
              <w:rPr>
                <w:rFonts w:ascii="Times New Roman" w:hAnsi="Times New Roman" w:cs="Times New Roman"/>
                <w:sz w:val="20"/>
                <w:szCs w:val="20"/>
              </w:rPr>
              <w:t>тыс. руб.</w:t>
            </w:r>
          </w:p>
        </w:tc>
      </w:tr>
      <w:tr w:rsidR="00EA2B0B" w:rsidRPr="00EA2B0B" w:rsidTr="00EC1CE2">
        <w:trPr>
          <w:trHeight w:val="125"/>
        </w:trPr>
        <w:tc>
          <w:tcPr>
            <w:tcW w:w="567" w:type="dxa"/>
            <w:tcBorders>
              <w:top w:val="single" w:sz="4" w:space="0" w:color="auto"/>
              <w:left w:val="single" w:sz="4" w:space="0" w:color="auto"/>
              <w:bottom w:val="single" w:sz="4" w:space="0" w:color="auto"/>
              <w:right w:val="single" w:sz="4" w:space="0" w:color="auto"/>
            </w:tcBorders>
            <w:vAlign w:val="center"/>
            <w:hideMark/>
          </w:tcPr>
          <w:p w:rsidR="00EA2B0B" w:rsidRPr="00EA2B0B" w:rsidRDefault="00EA2B0B" w:rsidP="00EA2B0B">
            <w:pPr>
              <w:spacing w:after="0" w:line="240" w:lineRule="auto"/>
              <w:jc w:val="center"/>
              <w:rPr>
                <w:rFonts w:ascii="Times New Roman" w:hAnsi="Times New Roman" w:cs="Times New Roman"/>
                <w:sz w:val="20"/>
                <w:szCs w:val="20"/>
              </w:rPr>
            </w:pPr>
            <w:r w:rsidRPr="00EA2B0B">
              <w:rPr>
                <w:rFonts w:ascii="Times New Roman" w:hAnsi="Times New Roman" w:cs="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EA2B0B" w:rsidRPr="00EA2B0B" w:rsidRDefault="00EA2B0B" w:rsidP="00EA2B0B">
            <w:pPr>
              <w:spacing w:after="0" w:line="240" w:lineRule="auto"/>
              <w:jc w:val="center"/>
              <w:rPr>
                <w:rFonts w:ascii="Times New Roman" w:hAnsi="Times New Roman" w:cs="Times New Roman"/>
                <w:sz w:val="20"/>
                <w:szCs w:val="20"/>
              </w:rPr>
            </w:pPr>
            <w:r w:rsidRPr="00EA2B0B">
              <w:rPr>
                <w:rFonts w:ascii="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2B0B" w:rsidRPr="00EA2B0B" w:rsidRDefault="00EA2B0B" w:rsidP="00EA2B0B">
            <w:pPr>
              <w:spacing w:after="0" w:line="240" w:lineRule="auto"/>
              <w:jc w:val="center"/>
              <w:rPr>
                <w:rFonts w:ascii="Times New Roman" w:hAnsi="Times New Roman" w:cs="Times New Roman"/>
                <w:sz w:val="20"/>
                <w:szCs w:val="20"/>
              </w:rPr>
            </w:pPr>
            <w:r w:rsidRPr="00EA2B0B">
              <w:rPr>
                <w:rFonts w:ascii="Times New Roman" w:hAnsi="Times New Roman" w:cs="Times New Roman"/>
                <w:sz w:val="20"/>
                <w:szCs w:val="20"/>
              </w:rPr>
              <w:t>3</w:t>
            </w:r>
          </w:p>
        </w:tc>
        <w:tc>
          <w:tcPr>
            <w:tcW w:w="2841" w:type="dxa"/>
            <w:tcBorders>
              <w:top w:val="single" w:sz="4" w:space="0" w:color="auto"/>
              <w:left w:val="single" w:sz="4" w:space="0" w:color="auto"/>
              <w:bottom w:val="single" w:sz="4" w:space="0" w:color="auto"/>
              <w:right w:val="single" w:sz="4" w:space="0" w:color="auto"/>
            </w:tcBorders>
            <w:vAlign w:val="center"/>
            <w:hideMark/>
          </w:tcPr>
          <w:p w:rsidR="00EA2B0B" w:rsidRPr="00EA2B0B" w:rsidRDefault="00EA2B0B" w:rsidP="00EA2B0B">
            <w:pPr>
              <w:spacing w:after="0" w:line="240" w:lineRule="auto"/>
              <w:jc w:val="center"/>
              <w:rPr>
                <w:rFonts w:ascii="Times New Roman" w:hAnsi="Times New Roman" w:cs="Times New Roman"/>
                <w:sz w:val="20"/>
                <w:szCs w:val="20"/>
              </w:rPr>
            </w:pPr>
            <w:r w:rsidRPr="00EA2B0B">
              <w:rPr>
                <w:rFonts w:ascii="Times New Roman" w:hAnsi="Times New Roman" w:cs="Times New Roman"/>
                <w:sz w:val="20"/>
                <w:szCs w:val="20"/>
              </w:rPr>
              <w:t>4</w:t>
            </w:r>
          </w:p>
        </w:tc>
      </w:tr>
      <w:tr w:rsidR="00EA2B0B" w:rsidRPr="00EA2B0B" w:rsidTr="00EA2B0B">
        <w:trPr>
          <w:trHeight w:val="125"/>
        </w:trPr>
        <w:tc>
          <w:tcPr>
            <w:tcW w:w="9645" w:type="dxa"/>
            <w:gridSpan w:val="4"/>
            <w:tcBorders>
              <w:top w:val="single" w:sz="4" w:space="0" w:color="auto"/>
              <w:left w:val="single" w:sz="4" w:space="0" w:color="auto"/>
              <w:bottom w:val="single" w:sz="4" w:space="0" w:color="auto"/>
              <w:right w:val="single" w:sz="4" w:space="0" w:color="auto"/>
            </w:tcBorders>
            <w:hideMark/>
          </w:tcPr>
          <w:p w:rsidR="00EA2B0B" w:rsidRPr="00EA2B0B" w:rsidRDefault="00EA2B0B" w:rsidP="00EA2B0B">
            <w:pPr>
              <w:tabs>
                <w:tab w:val="left" w:pos="284"/>
              </w:tabs>
              <w:spacing w:after="0" w:line="240" w:lineRule="auto"/>
              <w:rPr>
                <w:rFonts w:ascii="Times New Roman" w:hAnsi="Times New Roman" w:cs="Times New Roman"/>
                <w:sz w:val="20"/>
                <w:szCs w:val="20"/>
              </w:rPr>
            </w:pPr>
            <w:r w:rsidRPr="00EA2B0B">
              <w:rPr>
                <w:rFonts w:ascii="Times New Roman" w:hAnsi="Times New Roman" w:cs="Times New Roman"/>
                <w:sz w:val="20"/>
                <w:szCs w:val="20"/>
              </w:rPr>
              <w:t>2.</w:t>
            </w:r>
            <w:r w:rsidR="0011758E" w:rsidRPr="00EA2B0B">
              <w:rPr>
                <w:rFonts w:ascii="Times New Roman" w:hAnsi="Times New Roman" w:cs="Times New Roman"/>
                <w:sz w:val="20"/>
                <w:szCs w:val="20"/>
              </w:rPr>
              <w:t>1. Текущая</w:t>
            </w:r>
            <w:r w:rsidRPr="00EA2B0B">
              <w:rPr>
                <w:rFonts w:ascii="Times New Roman" w:hAnsi="Times New Roman" w:cs="Times New Roman"/>
                <w:sz w:val="20"/>
                <w:szCs w:val="20"/>
              </w:rPr>
              <w:t xml:space="preserve"> эксплуатация объектов</w:t>
            </w:r>
          </w:p>
        </w:tc>
      </w:tr>
      <w:tr w:rsidR="00EA2B0B" w:rsidRPr="00EA2B0B" w:rsidTr="00EA2B0B">
        <w:trPr>
          <w:trHeight w:val="125"/>
        </w:trPr>
        <w:tc>
          <w:tcPr>
            <w:tcW w:w="964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A2B0B" w:rsidRPr="00EA2B0B" w:rsidRDefault="00EA2B0B" w:rsidP="00EA2B0B">
            <w:pPr>
              <w:widowControl w:val="0"/>
              <w:autoSpaceDE w:val="0"/>
              <w:autoSpaceDN w:val="0"/>
              <w:adjustRightInd w:val="0"/>
              <w:spacing w:after="0" w:line="240" w:lineRule="auto"/>
              <w:outlineLvl w:val="1"/>
              <w:rPr>
                <w:rFonts w:ascii="Times New Roman" w:hAnsi="Times New Roman" w:cs="Times New Roman"/>
                <w:sz w:val="20"/>
                <w:szCs w:val="20"/>
              </w:rPr>
            </w:pPr>
            <w:r w:rsidRPr="00EA2B0B">
              <w:rPr>
                <w:rFonts w:ascii="Times New Roman" w:hAnsi="Times New Roman" w:cs="Times New Roman"/>
                <w:sz w:val="20"/>
                <w:szCs w:val="20"/>
              </w:rPr>
              <w:lastRenderedPageBreak/>
              <w:t>Захоронение и обработка твердых коммунальных отходов</w:t>
            </w:r>
          </w:p>
        </w:tc>
      </w:tr>
      <w:tr w:rsidR="00EA2B0B" w:rsidRPr="00EA2B0B" w:rsidTr="00EC1CE2">
        <w:trPr>
          <w:trHeight w:val="125"/>
        </w:trPr>
        <w:tc>
          <w:tcPr>
            <w:tcW w:w="567" w:type="dxa"/>
            <w:tcBorders>
              <w:top w:val="single" w:sz="4" w:space="0" w:color="auto"/>
              <w:left w:val="single" w:sz="4" w:space="0" w:color="auto"/>
              <w:bottom w:val="single" w:sz="4" w:space="0" w:color="auto"/>
              <w:right w:val="single" w:sz="4" w:space="0" w:color="auto"/>
            </w:tcBorders>
          </w:tcPr>
          <w:p w:rsidR="00EA2B0B" w:rsidRPr="00EA2B0B" w:rsidRDefault="00EA2B0B" w:rsidP="00EA2B0B">
            <w:pPr>
              <w:widowControl w:val="0"/>
              <w:autoSpaceDE w:val="0"/>
              <w:autoSpaceDN w:val="0"/>
              <w:adjustRightInd w:val="0"/>
              <w:spacing w:after="0" w:line="240" w:lineRule="auto"/>
              <w:outlineLvl w:val="1"/>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A2B0B" w:rsidRPr="00EA2B0B" w:rsidRDefault="00EA2B0B" w:rsidP="00EA2B0B">
            <w:pPr>
              <w:widowControl w:val="0"/>
              <w:autoSpaceDE w:val="0"/>
              <w:autoSpaceDN w:val="0"/>
              <w:adjustRightInd w:val="0"/>
              <w:spacing w:after="0" w:line="240" w:lineRule="auto"/>
              <w:outlineLvl w:val="1"/>
              <w:rPr>
                <w:rFonts w:ascii="Times New Roman" w:hAnsi="Times New Roman" w:cs="Times New Roman"/>
                <w:sz w:val="20"/>
                <w:szCs w:val="20"/>
              </w:rPr>
            </w:pPr>
            <w:r w:rsidRPr="00EA2B0B">
              <w:rPr>
                <w:rFonts w:ascii="Times New Roman" w:hAnsi="Times New Roman" w:cs="Times New Roman"/>
                <w:sz w:val="20"/>
                <w:szCs w:val="20"/>
              </w:rPr>
              <w:t>2019 год</w:t>
            </w:r>
          </w:p>
        </w:tc>
        <w:tc>
          <w:tcPr>
            <w:tcW w:w="1984" w:type="dxa"/>
            <w:tcBorders>
              <w:top w:val="single" w:sz="4" w:space="0" w:color="auto"/>
              <w:left w:val="single" w:sz="4" w:space="0" w:color="auto"/>
              <w:bottom w:val="single" w:sz="4" w:space="0" w:color="auto"/>
              <w:right w:val="single" w:sz="4" w:space="0" w:color="auto"/>
            </w:tcBorders>
          </w:tcPr>
          <w:p w:rsidR="00EA2B0B" w:rsidRPr="00EA2B0B" w:rsidRDefault="00EA2B0B" w:rsidP="00EA2B0B">
            <w:pPr>
              <w:widowControl w:val="0"/>
              <w:autoSpaceDE w:val="0"/>
              <w:autoSpaceDN w:val="0"/>
              <w:adjustRightInd w:val="0"/>
              <w:spacing w:after="0" w:line="240" w:lineRule="auto"/>
              <w:outlineLvl w:val="1"/>
              <w:rPr>
                <w:rFonts w:ascii="Times New Roman" w:hAnsi="Times New Roman" w:cs="Times New Roman"/>
                <w:sz w:val="20"/>
                <w:szCs w:val="20"/>
              </w:rPr>
            </w:pPr>
          </w:p>
        </w:tc>
        <w:tc>
          <w:tcPr>
            <w:tcW w:w="2841" w:type="dxa"/>
            <w:tcBorders>
              <w:top w:val="single" w:sz="4" w:space="0" w:color="auto"/>
              <w:left w:val="single" w:sz="4" w:space="0" w:color="auto"/>
              <w:bottom w:val="single" w:sz="4" w:space="0" w:color="auto"/>
              <w:right w:val="single" w:sz="4" w:space="0" w:color="auto"/>
            </w:tcBorders>
          </w:tcPr>
          <w:p w:rsidR="00EA2B0B" w:rsidRPr="00EA2B0B" w:rsidRDefault="00EA2B0B" w:rsidP="00EA2B0B">
            <w:pPr>
              <w:widowControl w:val="0"/>
              <w:autoSpaceDE w:val="0"/>
              <w:autoSpaceDN w:val="0"/>
              <w:adjustRightInd w:val="0"/>
              <w:spacing w:after="0" w:line="240" w:lineRule="auto"/>
              <w:outlineLvl w:val="1"/>
              <w:rPr>
                <w:rFonts w:ascii="Times New Roman" w:hAnsi="Times New Roman" w:cs="Times New Roman"/>
                <w:sz w:val="20"/>
                <w:szCs w:val="20"/>
              </w:rPr>
            </w:pPr>
          </w:p>
        </w:tc>
      </w:tr>
      <w:tr w:rsidR="00EA2B0B" w:rsidRPr="00EA2B0B" w:rsidTr="00EC1CE2">
        <w:trPr>
          <w:trHeight w:val="125"/>
        </w:trPr>
        <w:tc>
          <w:tcPr>
            <w:tcW w:w="567" w:type="dxa"/>
            <w:tcBorders>
              <w:top w:val="single" w:sz="4" w:space="0" w:color="auto"/>
              <w:left w:val="single" w:sz="4" w:space="0" w:color="auto"/>
              <w:bottom w:val="single" w:sz="4" w:space="0" w:color="auto"/>
              <w:right w:val="single" w:sz="4" w:space="0" w:color="auto"/>
            </w:tcBorders>
          </w:tcPr>
          <w:p w:rsidR="00EA2B0B" w:rsidRPr="00EA2B0B" w:rsidRDefault="00EA2B0B" w:rsidP="00EA2B0B">
            <w:pPr>
              <w:widowControl w:val="0"/>
              <w:autoSpaceDE w:val="0"/>
              <w:autoSpaceDN w:val="0"/>
              <w:adjustRightInd w:val="0"/>
              <w:spacing w:after="0" w:line="240" w:lineRule="auto"/>
              <w:outlineLvl w:val="1"/>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A2B0B" w:rsidRPr="00EA2B0B" w:rsidRDefault="009D20B5" w:rsidP="00EA2B0B">
            <w:pPr>
              <w:widowControl w:val="0"/>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Проведение экологического мониторинга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2B0B" w:rsidRPr="00EA2B0B"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В течение года</w:t>
            </w:r>
          </w:p>
        </w:tc>
        <w:tc>
          <w:tcPr>
            <w:tcW w:w="2841" w:type="dxa"/>
            <w:tcBorders>
              <w:top w:val="single" w:sz="4" w:space="0" w:color="auto"/>
              <w:left w:val="single" w:sz="4" w:space="0" w:color="auto"/>
              <w:bottom w:val="single" w:sz="4" w:space="0" w:color="auto"/>
              <w:right w:val="single" w:sz="4" w:space="0" w:color="auto"/>
            </w:tcBorders>
            <w:vAlign w:val="center"/>
            <w:hideMark/>
          </w:tcPr>
          <w:p w:rsidR="00EA2B0B" w:rsidRPr="00EA2B0B" w:rsidRDefault="0011758E" w:rsidP="00EA2B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38,83</w:t>
            </w:r>
          </w:p>
        </w:tc>
      </w:tr>
      <w:tr w:rsidR="0011758E" w:rsidRPr="00EA2B0B" w:rsidTr="00EC1CE2">
        <w:trPr>
          <w:trHeight w:val="125"/>
        </w:trPr>
        <w:tc>
          <w:tcPr>
            <w:tcW w:w="567" w:type="dxa"/>
            <w:tcBorders>
              <w:top w:val="single" w:sz="4" w:space="0" w:color="auto"/>
              <w:left w:val="single" w:sz="4" w:space="0" w:color="auto"/>
              <w:bottom w:val="single" w:sz="4" w:space="0" w:color="auto"/>
              <w:right w:val="single" w:sz="4" w:space="0" w:color="auto"/>
            </w:tcBorders>
          </w:tcPr>
          <w:p w:rsidR="0011758E" w:rsidRPr="00EA2B0B" w:rsidRDefault="0011758E" w:rsidP="0011758E">
            <w:pPr>
              <w:widowControl w:val="0"/>
              <w:autoSpaceDE w:val="0"/>
              <w:autoSpaceDN w:val="0"/>
              <w:adjustRightInd w:val="0"/>
              <w:spacing w:after="0" w:line="240" w:lineRule="auto"/>
              <w:outlineLvl w:val="1"/>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11758E" w:rsidRPr="00EA2B0B" w:rsidRDefault="0011758E" w:rsidP="0011758E">
            <w:pPr>
              <w:spacing w:after="0" w:line="240" w:lineRule="auto"/>
              <w:rPr>
                <w:rFonts w:ascii="Times New Roman" w:hAnsi="Times New Roman" w:cs="Times New Roman"/>
                <w:sz w:val="20"/>
                <w:szCs w:val="20"/>
              </w:rPr>
            </w:pPr>
            <w:r>
              <w:rPr>
                <w:rFonts w:ascii="Times New Roman" w:hAnsi="Times New Roman" w:cs="Times New Roman"/>
                <w:sz w:val="20"/>
                <w:szCs w:val="20"/>
              </w:rPr>
              <w:t>Работы и услуги по эксплуатации объектов, используемых для обработки, обезвреживания, захоронения ТКО</w:t>
            </w:r>
          </w:p>
        </w:tc>
        <w:tc>
          <w:tcPr>
            <w:tcW w:w="1984"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В течение года</w:t>
            </w:r>
          </w:p>
        </w:tc>
        <w:tc>
          <w:tcPr>
            <w:tcW w:w="2841" w:type="dxa"/>
            <w:tcBorders>
              <w:top w:val="single" w:sz="4" w:space="0" w:color="auto"/>
              <w:left w:val="single" w:sz="4" w:space="0" w:color="auto"/>
              <w:bottom w:val="single" w:sz="4" w:space="0" w:color="auto"/>
              <w:right w:val="single" w:sz="4" w:space="0" w:color="auto"/>
            </w:tcBorders>
            <w:vAlign w:val="center"/>
            <w:hideMark/>
          </w:tcPr>
          <w:p w:rsidR="0011758E" w:rsidRPr="00EA2B0B" w:rsidRDefault="0011758E" w:rsidP="00117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1985,97</w:t>
            </w:r>
          </w:p>
        </w:tc>
      </w:tr>
      <w:tr w:rsidR="0011758E" w:rsidRPr="00EA2B0B" w:rsidTr="00EC1CE2">
        <w:trPr>
          <w:trHeight w:val="125"/>
        </w:trPr>
        <w:tc>
          <w:tcPr>
            <w:tcW w:w="567" w:type="dxa"/>
            <w:tcBorders>
              <w:top w:val="single" w:sz="4" w:space="0" w:color="auto"/>
              <w:left w:val="single" w:sz="4" w:space="0" w:color="auto"/>
              <w:bottom w:val="single" w:sz="4" w:space="0" w:color="auto"/>
              <w:right w:val="single" w:sz="4" w:space="0" w:color="auto"/>
            </w:tcBorders>
          </w:tcPr>
          <w:p w:rsidR="0011758E" w:rsidRPr="00EA2B0B" w:rsidRDefault="0011758E" w:rsidP="0011758E">
            <w:pPr>
              <w:widowControl w:val="0"/>
              <w:autoSpaceDE w:val="0"/>
              <w:autoSpaceDN w:val="0"/>
              <w:adjustRightInd w:val="0"/>
              <w:spacing w:after="0" w:line="240" w:lineRule="auto"/>
              <w:outlineLvl w:val="1"/>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11758E" w:rsidRPr="00EA2B0B" w:rsidRDefault="0011758E" w:rsidP="0011758E">
            <w:pPr>
              <w:spacing w:after="0" w:line="240" w:lineRule="auto"/>
              <w:rPr>
                <w:rFonts w:ascii="Times New Roman" w:hAnsi="Times New Roman" w:cs="Times New Roman"/>
                <w:sz w:val="20"/>
                <w:szCs w:val="20"/>
              </w:rPr>
            </w:pPr>
            <w:r>
              <w:rPr>
                <w:rFonts w:ascii="Times New Roman" w:hAnsi="Times New Roman" w:cs="Times New Roman"/>
                <w:sz w:val="20"/>
                <w:szCs w:val="20"/>
              </w:rPr>
              <w:t>Поверка (калибровка) весов</w:t>
            </w:r>
          </w:p>
        </w:tc>
        <w:tc>
          <w:tcPr>
            <w:tcW w:w="1984"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В течение года</w:t>
            </w:r>
          </w:p>
        </w:tc>
        <w:tc>
          <w:tcPr>
            <w:tcW w:w="2841" w:type="dxa"/>
            <w:tcBorders>
              <w:top w:val="single" w:sz="4" w:space="0" w:color="auto"/>
              <w:left w:val="single" w:sz="4" w:space="0" w:color="auto"/>
              <w:bottom w:val="single" w:sz="4" w:space="0" w:color="auto"/>
              <w:right w:val="single" w:sz="4" w:space="0" w:color="auto"/>
            </w:tcBorders>
            <w:vAlign w:val="center"/>
            <w:hideMark/>
          </w:tcPr>
          <w:p w:rsidR="0011758E" w:rsidRPr="00EA2B0B" w:rsidRDefault="0011758E" w:rsidP="00117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r w:rsidRPr="00EA2B0B">
              <w:rPr>
                <w:rFonts w:ascii="Times New Roman" w:hAnsi="Times New Roman" w:cs="Times New Roman"/>
                <w:sz w:val="20"/>
                <w:szCs w:val="20"/>
              </w:rPr>
              <w:t>,</w:t>
            </w:r>
            <w:r>
              <w:rPr>
                <w:rFonts w:ascii="Times New Roman" w:hAnsi="Times New Roman" w:cs="Times New Roman"/>
                <w:sz w:val="20"/>
                <w:szCs w:val="20"/>
              </w:rPr>
              <w:t>66</w:t>
            </w:r>
          </w:p>
        </w:tc>
      </w:tr>
      <w:tr w:rsidR="0011758E" w:rsidRPr="00EA2B0B" w:rsidTr="00EC1CE2">
        <w:trPr>
          <w:trHeight w:val="125"/>
        </w:trPr>
        <w:tc>
          <w:tcPr>
            <w:tcW w:w="567" w:type="dxa"/>
            <w:tcBorders>
              <w:top w:val="single" w:sz="4" w:space="0" w:color="auto"/>
              <w:left w:val="single" w:sz="4" w:space="0" w:color="auto"/>
              <w:bottom w:val="single" w:sz="4" w:space="0" w:color="auto"/>
              <w:right w:val="single" w:sz="4" w:space="0" w:color="auto"/>
            </w:tcBorders>
          </w:tcPr>
          <w:p w:rsidR="0011758E" w:rsidRPr="00EA2B0B" w:rsidRDefault="0011758E" w:rsidP="0011758E">
            <w:pPr>
              <w:widowControl w:val="0"/>
              <w:autoSpaceDE w:val="0"/>
              <w:autoSpaceDN w:val="0"/>
              <w:adjustRightInd w:val="0"/>
              <w:spacing w:after="0" w:line="240" w:lineRule="auto"/>
              <w:outlineLvl w:val="1"/>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11758E" w:rsidRPr="00EA2B0B" w:rsidRDefault="0011758E" w:rsidP="0011758E">
            <w:pPr>
              <w:widowControl w:val="0"/>
              <w:autoSpaceDE w:val="0"/>
              <w:autoSpaceDN w:val="0"/>
              <w:adjustRightInd w:val="0"/>
              <w:spacing w:after="0" w:line="240" w:lineRule="auto"/>
              <w:outlineLvl w:val="1"/>
              <w:rPr>
                <w:rFonts w:ascii="Times New Roman" w:hAnsi="Times New Roman" w:cs="Times New Roman"/>
                <w:sz w:val="20"/>
                <w:szCs w:val="20"/>
              </w:rPr>
            </w:pPr>
            <w:r w:rsidRPr="00EA2B0B">
              <w:rPr>
                <w:rFonts w:ascii="Times New Roman" w:hAnsi="Times New Roman" w:cs="Times New Roman"/>
                <w:sz w:val="20"/>
                <w:szCs w:val="20"/>
              </w:rPr>
              <w:t>Итого за 2019 год</w:t>
            </w:r>
          </w:p>
        </w:tc>
        <w:tc>
          <w:tcPr>
            <w:tcW w:w="1984"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11758E" w:rsidRPr="00EA2B0B" w:rsidRDefault="0011758E" w:rsidP="00117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2055</w:t>
            </w:r>
            <w:r w:rsidRPr="00EA2B0B">
              <w:rPr>
                <w:rFonts w:ascii="Times New Roman" w:hAnsi="Times New Roman" w:cs="Times New Roman"/>
                <w:sz w:val="20"/>
                <w:szCs w:val="20"/>
              </w:rPr>
              <w:t>,</w:t>
            </w:r>
            <w:r>
              <w:rPr>
                <w:rFonts w:ascii="Times New Roman" w:hAnsi="Times New Roman" w:cs="Times New Roman"/>
                <w:sz w:val="20"/>
                <w:szCs w:val="20"/>
              </w:rPr>
              <w:t>46</w:t>
            </w:r>
          </w:p>
        </w:tc>
      </w:tr>
      <w:tr w:rsidR="0011758E" w:rsidRPr="00EA2B0B" w:rsidTr="00EC1CE2">
        <w:trPr>
          <w:trHeight w:val="125"/>
        </w:trPr>
        <w:tc>
          <w:tcPr>
            <w:tcW w:w="567" w:type="dxa"/>
            <w:tcBorders>
              <w:top w:val="single" w:sz="4" w:space="0" w:color="auto"/>
              <w:left w:val="single" w:sz="4" w:space="0" w:color="auto"/>
              <w:bottom w:val="single" w:sz="4" w:space="0" w:color="auto"/>
              <w:right w:val="single" w:sz="4" w:space="0" w:color="auto"/>
            </w:tcBorders>
          </w:tcPr>
          <w:p w:rsidR="0011758E" w:rsidRPr="00EA2B0B" w:rsidRDefault="0011758E" w:rsidP="0011758E">
            <w:pPr>
              <w:widowControl w:val="0"/>
              <w:autoSpaceDE w:val="0"/>
              <w:autoSpaceDN w:val="0"/>
              <w:adjustRightInd w:val="0"/>
              <w:spacing w:after="0" w:line="240" w:lineRule="auto"/>
              <w:outlineLvl w:val="1"/>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11758E" w:rsidRPr="00EA2B0B" w:rsidRDefault="0011758E" w:rsidP="0011758E">
            <w:pPr>
              <w:widowControl w:val="0"/>
              <w:autoSpaceDE w:val="0"/>
              <w:autoSpaceDN w:val="0"/>
              <w:adjustRightInd w:val="0"/>
              <w:spacing w:after="0" w:line="240" w:lineRule="auto"/>
              <w:outlineLvl w:val="1"/>
              <w:rPr>
                <w:rFonts w:ascii="Times New Roman" w:hAnsi="Times New Roman" w:cs="Times New Roman"/>
                <w:sz w:val="20"/>
                <w:szCs w:val="20"/>
              </w:rPr>
            </w:pPr>
            <w:r w:rsidRPr="00EA2B0B">
              <w:rPr>
                <w:rFonts w:ascii="Times New Roman" w:hAnsi="Times New Roman" w:cs="Times New Roman"/>
                <w:sz w:val="20"/>
                <w:szCs w:val="20"/>
              </w:rPr>
              <w:t>2020 год</w:t>
            </w:r>
          </w:p>
        </w:tc>
        <w:tc>
          <w:tcPr>
            <w:tcW w:w="1984"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841"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11758E" w:rsidRPr="00EA2B0B" w:rsidTr="00EC1CE2">
        <w:trPr>
          <w:trHeight w:val="125"/>
        </w:trPr>
        <w:tc>
          <w:tcPr>
            <w:tcW w:w="567" w:type="dxa"/>
            <w:tcBorders>
              <w:top w:val="single" w:sz="4" w:space="0" w:color="auto"/>
              <w:left w:val="single" w:sz="4" w:space="0" w:color="auto"/>
              <w:bottom w:val="single" w:sz="4" w:space="0" w:color="auto"/>
              <w:right w:val="single" w:sz="4" w:space="0" w:color="auto"/>
            </w:tcBorders>
          </w:tcPr>
          <w:p w:rsidR="0011758E" w:rsidRPr="00EA2B0B" w:rsidRDefault="0011758E" w:rsidP="0011758E">
            <w:pPr>
              <w:widowControl w:val="0"/>
              <w:autoSpaceDE w:val="0"/>
              <w:autoSpaceDN w:val="0"/>
              <w:adjustRightInd w:val="0"/>
              <w:spacing w:after="0" w:line="240" w:lineRule="auto"/>
              <w:outlineLvl w:val="1"/>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11758E" w:rsidRPr="00EA2B0B" w:rsidRDefault="0011758E" w:rsidP="0011758E">
            <w:pPr>
              <w:widowControl w:val="0"/>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Проведение экологического мониторинга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758E" w:rsidRPr="00EA2B0B" w:rsidRDefault="0011758E" w:rsidP="0011758E">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В течение года</w:t>
            </w:r>
          </w:p>
        </w:tc>
        <w:tc>
          <w:tcPr>
            <w:tcW w:w="2841" w:type="dxa"/>
            <w:tcBorders>
              <w:top w:val="single" w:sz="4" w:space="0" w:color="auto"/>
              <w:left w:val="single" w:sz="4" w:space="0" w:color="auto"/>
              <w:bottom w:val="single" w:sz="4" w:space="0" w:color="auto"/>
              <w:right w:val="single" w:sz="4" w:space="0" w:color="auto"/>
            </w:tcBorders>
            <w:vAlign w:val="center"/>
            <w:hideMark/>
          </w:tcPr>
          <w:p w:rsidR="0011758E" w:rsidRPr="00EA2B0B" w:rsidRDefault="0011758E" w:rsidP="00117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40,15</w:t>
            </w:r>
          </w:p>
        </w:tc>
      </w:tr>
      <w:tr w:rsidR="0011758E" w:rsidRPr="00EA2B0B" w:rsidTr="00EC1CE2">
        <w:trPr>
          <w:trHeight w:val="125"/>
        </w:trPr>
        <w:tc>
          <w:tcPr>
            <w:tcW w:w="567" w:type="dxa"/>
            <w:tcBorders>
              <w:top w:val="single" w:sz="4" w:space="0" w:color="auto"/>
              <w:left w:val="single" w:sz="4" w:space="0" w:color="auto"/>
              <w:bottom w:val="single" w:sz="4" w:space="0" w:color="auto"/>
              <w:right w:val="single" w:sz="4" w:space="0" w:color="auto"/>
            </w:tcBorders>
          </w:tcPr>
          <w:p w:rsidR="0011758E" w:rsidRPr="00EA2B0B" w:rsidRDefault="0011758E" w:rsidP="0011758E">
            <w:pPr>
              <w:widowControl w:val="0"/>
              <w:autoSpaceDE w:val="0"/>
              <w:autoSpaceDN w:val="0"/>
              <w:adjustRightInd w:val="0"/>
              <w:spacing w:after="0" w:line="240" w:lineRule="auto"/>
              <w:outlineLvl w:val="1"/>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rsidR="0011758E" w:rsidRPr="00EA2B0B" w:rsidRDefault="0011758E" w:rsidP="0011758E">
            <w:pPr>
              <w:spacing w:after="0" w:line="240" w:lineRule="auto"/>
              <w:rPr>
                <w:rFonts w:ascii="Times New Roman" w:hAnsi="Times New Roman" w:cs="Times New Roman"/>
                <w:sz w:val="20"/>
                <w:szCs w:val="20"/>
              </w:rPr>
            </w:pPr>
            <w:r>
              <w:rPr>
                <w:rFonts w:ascii="Times New Roman" w:hAnsi="Times New Roman" w:cs="Times New Roman"/>
                <w:sz w:val="20"/>
                <w:szCs w:val="20"/>
              </w:rPr>
              <w:t>Работы и услуги по эксплуатации объектов, используемых для обработки, обезвреживания, захоронения ТКО</w:t>
            </w:r>
          </w:p>
        </w:tc>
        <w:tc>
          <w:tcPr>
            <w:tcW w:w="1984"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В течение года</w:t>
            </w:r>
          </w:p>
        </w:tc>
        <w:tc>
          <w:tcPr>
            <w:tcW w:w="2841"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2009,46</w:t>
            </w:r>
          </w:p>
        </w:tc>
      </w:tr>
      <w:tr w:rsidR="0011758E" w:rsidRPr="00EA2B0B" w:rsidTr="00EC1CE2">
        <w:trPr>
          <w:trHeight w:val="125"/>
        </w:trPr>
        <w:tc>
          <w:tcPr>
            <w:tcW w:w="567" w:type="dxa"/>
            <w:tcBorders>
              <w:top w:val="single" w:sz="4" w:space="0" w:color="auto"/>
              <w:left w:val="single" w:sz="4" w:space="0" w:color="auto"/>
              <w:bottom w:val="single" w:sz="4" w:space="0" w:color="auto"/>
              <w:right w:val="single" w:sz="4" w:space="0" w:color="auto"/>
            </w:tcBorders>
          </w:tcPr>
          <w:p w:rsidR="0011758E" w:rsidRPr="00EA2B0B" w:rsidRDefault="0011758E" w:rsidP="0011758E">
            <w:pPr>
              <w:widowControl w:val="0"/>
              <w:autoSpaceDE w:val="0"/>
              <w:autoSpaceDN w:val="0"/>
              <w:adjustRightInd w:val="0"/>
              <w:spacing w:after="0" w:line="240" w:lineRule="auto"/>
              <w:outlineLvl w:val="1"/>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rsidR="0011758E" w:rsidRPr="00EA2B0B" w:rsidRDefault="0011758E" w:rsidP="0011758E">
            <w:pPr>
              <w:spacing w:after="0" w:line="240" w:lineRule="auto"/>
              <w:rPr>
                <w:rFonts w:ascii="Times New Roman" w:hAnsi="Times New Roman" w:cs="Times New Roman"/>
                <w:sz w:val="20"/>
                <w:szCs w:val="20"/>
              </w:rPr>
            </w:pPr>
            <w:r>
              <w:rPr>
                <w:rFonts w:ascii="Times New Roman" w:hAnsi="Times New Roman" w:cs="Times New Roman"/>
                <w:sz w:val="20"/>
                <w:szCs w:val="20"/>
              </w:rPr>
              <w:t>Поверка (калибровка) весов</w:t>
            </w:r>
          </w:p>
        </w:tc>
        <w:tc>
          <w:tcPr>
            <w:tcW w:w="1984"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В течение года</w:t>
            </w:r>
          </w:p>
        </w:tc>
        <w:tc>
          <w:tcPr>
            <w:tcW w:w="2841"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r w:rsidRPr="00EA2B0B">
              <w:rPr>
                <w:rFonts w:ascii="Times New Roman" w:hAnsi="Times New Roman" w:cs="Times New Roman"/>
                <w:sz w:val="20"/>
                <w:szCs w:val="20"/>
              </w:rPr>
              <w:t>,</w:t>
            </w:r>
            <w:r>
              <w:rPr>
                <w:rFonts w:ascii="Times New Roman" w:hAnsi="Times New Roman" w:cs="Times New Roman"/>
                <w:sz w:val="20"/>
                <w:szCs w:val="20"/>
              </w:rPr>
              <w:t>7</w:t>
            </w:r>
          </w:p>
        </w:tc>
      </w:tr>
      <w:tr w:rsidR="0011758E" w:rsidRPr="00EA2B0B" w:rsidTr="00EC1CE2">
        <w:trPr>
          <w:trHeight w:val="125"/>
        </w:trPr>
        <w:tc>
          <w:tcPr>
            <w:tcW w:w="567" w:type="dxa"/>
            <w:tcBorders>
              <w:top w:val="single" w:sz="4" w:space="0" w:color="auto"/>
              <w:left w:val="single" w:sz="4" w:space="0" w:color="auto"/>
              <w:bottom w:val="single" w:sz="4" w:space="0" w:color="auto"/>
              <w:right w:val="single" w:sz="4" w:space="0" w:color="auto"/>
            </w:tcBorders>
          </w:tcPr>
          <w:p w:rsidR="0011758E" w:rsidRPr="00EA2B0B" w:rsidRDefault="0011758E" w:rsidP="0011758E">
            <w:pPr>
              <w:widowControl w:val="0"/>
              <w:autoSpaceDE w:val="0"/>
              <w:autoSpaceDN w:val="0"/>
              <w:adjustRightInd w:val="0"/>
              <w:spacing w:after="0" w:line="240" w:lineRule="auto"/>
              <w:outlineLvl w:val="1"/>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11758E" w:rsidRPr="00EA2B0B" w:rsidRDefault="0011758E" w:rsidP="0011758E">
            <w:pPr>
              <w:widowControl w:val="0"/>
              <w:autoSpaceDE w:val="0"/>
              <w:autoSpaceDN w:val="0"/>
              <w:adjustRightInd w:val="0"/>
              <w:spacing w:after="0" w:line="240" w:lineRule="auto"/>
              <w:outlineLvl w:val="1"/>
              <w:rPr>
                <w:rFonts w:ascii="Times New Roman" w:hAnsi="Times New Roman" w:cs="Times New Roman"/>
                <w:sz w:val="20"/>
                <w:szCs w:val="20"/>
              </w:rPr>
            </w:pPr>
            <w:r w:rsidRPr="00EA2B0B">
              <w:rPr>
                <w:rFonts w:ascii="Times New Roman" w:hAnsi="Times New Roman" w:cs="Times New Roman"/>
                <w:sz w:val="20"/>
                <w:szCs w:val="20"/>
              </w:rPr>
              <w:t>Итого за 2020 год</w:t>
            </w:r>
          </w:p>
        </w:tc>
        <w:tc>
          <w:tcPr>
            <w:tcW w:w="1984"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841"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widowControl w:val="0"/>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2081,31</w:t>
            </w:r>
          </w:p>
        </w:tc>
      </w:tr>
      <w:tr w:rsidR="0011758E" w:rsidRPr="00EA2B0B" w:rsidTr="00EC1CE2">
        <w:trPr>
          <w:trHeight w:val="125"/>
        </w:trPr>
        <w:tc>
          <w:tcPr>
            <w:tcW w:w="567" w:type="dxa"/>
            <w:tcBorders>
              <w:top w:val="single" w:sz="4" w:space="0" w:color="auto"/>
              <w:left w:val="single" w:sz="4" w:space="0" w:color="auto"/>
              <w:bottom w:val="single" w:sz="4" w:space="0" w:color="auto"/>
              <w:right w:val="single" w:sz="4" w:space="0" w:color="auto"/>
            </w:tcBorders>
          </w:tcPr>
          <w:p w:rsidR="0011758E" w:rsidRPr="00EA2B0B" w:rsidRDefault="0011758E" w:rsidP="0011758E">
            <w:pPr>
              <w:spacing w:after="0" w:line="240" w:lineRule="auto"/>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11758E" w:rsidRPr="00EA2B0B" w:rsidRDefault="0011758E" w:rsidP="0011758E">
            <w:pPr>
              <w:spacing w:after="0" w:line="240" w:lineRule="auto"/>
              <w:rPr>
                <w:rFonts w:ascii="Times New Roman" w:hAnsi="Times New Roman" w:cs="Times New Roman"/>
                <w:sz w:val="20"/>
                <w:szCs w:val="20"/>
              </w:rPr>
            </w:pPr>
            <w:r w:rsidRPr="00EA2B0B">
              <w:rPr>
                <w:rFonts w:ascii="Times New Roman" w:hAnsi="Times New Roman" w:cs="Times New Roman"/>
                <w:sz w:val="20"/>
                <w:szCs w:val="20"/>
              </w:rPr>
              <w:t>2021 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758E" w:rsidRPr="00EA2B0B" w:rsidRDefault="0011758E" w:rsidP="0011758E">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w:t>
            </w:r>
          </w:p>
        </w:tc>
        <w:tc>
          <w:tcPr>
            <w:tcW w:w="2841" w:type="dxa"/>
            <w:tcBorders>
              <w:top w:val="single" w:sz="4" w:space="0" w:color="auto"/>
              <w:left w:val="single" w:sz="4" w:space="0" w:color="auto"/>
              <w:bottom w:val="single" w:sz="4" w:space="0" w:color="auto"/>
              <w:right w:val="single" w:sz="4" w:space="0" w:color="auto"/>
            </w:tcBorders>
            <w:vAlign w:val="center"/>
            <w:hideMark/>
          </w:tcPr>
          <w:p w:rsidR="0011758E" w:rsidRPr="00EA2B0B" w:rsidRDefault="0011758E" w:rsidP="0011758E">
            <w:pPr>
              <w:spacing w:after="0" w:line="240" w:lineRule="auto"/>
              <w:jc w:val="center"/>
              <w:rPr>
                <w:rFonts w:ascii="Times New Roman" w:hAnsi="Times New Roman" w:cs="Times New Roman"/>
                <w:sz w:val="20"/>
                <w:szCs w:val="20"/>
              </w:rPr>
            </w:pPr>
            <w:r w:rsidRPr="00EA2B0B">
              <w:rPr>
                <w:rFonts w:ascii="Times New Roman" w:hAnsi="Times New Roman" w:cs="Times New Roman"/>
                <w:sz w:val="20"/>
                <w:szCs w:val="20"/>
              </w:rPr>
              <w:t>-</w:t>
            </w:r>
          </w:p>
        </w:tc>
      </w:tr>
      <w:tr w:rsidR="0011758E" w:rsidRPr="00EA2B0B" w:rsidTr="00EC1CE2">
        <w:trPr>
          <w:trHeight w:val="125"/>
        </w:trPr>
        <w:tc>
          <w:tcPr>
            <w:tcW w:w="567" w:type="dxa"/>
            <w:tcBorders>
              <w:top w:val="single" w:sz="4" w:space="0" w:color="auto"/>
              <w:left w:val="single" w:sz="4" w:space="0" w:color="auto"/>
              <w:bottom w:val="single" w:sz="4" w:space="0" w:color="auto"/>
              <w:right w:val="single" w:sz="4" w:space="0" w:color="auto"/>
            </w:tcBorders>
          </w:tcPr>
          <w:p w:rsidR="0011758E" w:rsidRPr="00EA2B0B" w:rsidRDefault="0011758E" w:rsidP="0011758E">
            <w:pPr>
              <w:spacing w:after="0" w:line="240" w:lineRule="auto"/>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11758E" w:rsidRPr="00EA2B0B" w:rsidRDefault="0011758E" w:rsidP="0011758E">
            <w:pPr>
              <w:widowControl w:val="0"/>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Проведение экологического мониторинга</w:t>
            </w:r>
          </w:p>
        </w:tc>
        <w:tc>
          <w:tcPr>
            <w:tcW w:w="1984"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В течение года</w:t>
            </w:r>
          </w:p>
        </w:tc>
        <w:tc>
          <w:tcPr>
            <w:tcW w:w="2841"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41,76</w:t>
            </w:r>
          </w:p>
        </w:tc>
      </w:tr>
      <w:tr w:rsidR="0011758E" w:rsidRPr="00EA2B0B" w:rsidTr="00EC1CE2">
        <w:trPr>
          <w:trHeight w:val="125"/>
        </w:trPr>
        <w:tc>
          <w:tcPr>
            <w:tcW w:w="567" w:type="dxa"/>
            <w:tcBorders>
              <w:top w:val="single" w:sz="4" w:space="0" w:color="auto"/>
              <w:left w:val="single" w:sz="4" w:space="0" w:color="auto"/>
              <w:bottom w:val="single" w:sz="4" w:space="0" w:color="auto"/>
              <w:right w:val="single" w:sz="4" w:space="0" w:color="auto"/>
            </w:tcBorders>
          </w:tcPr>
          <w:p w:rsidR="0011758E" w:rsidRPr="00EA2B0B" w:rsidRDefault="0011758E" w:rsidP="0011758E">
            <w:pPr>
              <w:spacing w:after="0" w:line="240" w:lineRule="auto"/>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rsidR="0011758E" w:rsidRPr="00EA2B0B" w:rsidRDefault="0011758E" w:rsidP="0011758E">
            <w:pPr>
              <w:spacing w:after="0" w:line="240" w:lineRule="auto"/>
              <w:rPr>
                <w:rFonts w:ascii="Times New Roman" w:hAnsi="Times New Roman" w:cs="Times New Roman"/>
                <w:sz w:val="20"/>
                <w:szCs w:val="20"/>
              </w:rPr>
            </w:pPr>
            <w:r>
              <w:rPr>
                <w:rFonts w:ascii="Times New Roman" w:hAnsi="Times New Roman" w:cs="Times New Roman"/>
                <w:sz w:val="20"/>
                <w:szCs w:val="20"/>
              </w:rPr>
              <w:t>Работы и услуги по эксплуатации объектов, используемых для обработки, обезвреживания, захоронения ТКО</w:t>
            </w:r>
          </w:p>
        </w:tc>
        <w:tc>
          <w:tcPr>
            <w:tcW w:w="1984"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В течение года</w:t>
            </w:r>
          </w:p>
        </w:tc>
        <w:tc>
          <w:tcPr>
            <w:tcW w:w="2841"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2063,05</w:t>
            </w:r>
          </w:p>
        </w:tc>
      </w:tr>
      <w:tr w:rsidR="0011758E" w:rsidRPr="00EA2B0B" w:rsidTr="00EC1CE2">
        <w:trPr>
          <w:trHeight w:val="125"/>
        </w:trPr>
        <w:tc>
          <w:tcPr>
            <w:tcW w:w="567" w:type="dxa"/>
            <w:tcBorders>
              <w:top w:val="single" w:sz="4" w:space="0" w:color="auto"/>
              <w:left w:val="single" w:sz="4" w:space="0" w:color="auto"/>
              <w:bottom w:val="single" w:sz="4" w:space="0" w:color="auto"/>
              <w:right w:val="single" w:sz="4" w:space="0" w:color="auto"/>
            </w:tcBorders>
          </w:tcPr>
          <w:p w:rsidR="0011758E" w:rsidRPr="00EA2B0B" w:rsidRDefault="0011758E" w:rsidP="0011758E">
            <w:pPr>
              <w:spacing w:after="0" w:line="240" w:lineRule="auto"/>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rsidR="0011758E" w:rsidRPr="00EA2B0B" w:rsidRDefault="0011758E" w:rsidP="0011758E">
            <w:pPr>
              <w:spacing w:after="0" w:line="240" w:lineRule="auto"/>
              <w:rPr>
                <w:rFonts w:ascii="Times New Roman" w:hAnsi="Times New Roman" w:cs="Times New Roman"/>
                <w:sz w:val="20"/>
                <w:szCs w:val="20"/>
              </w:rPr>
            </w:pPr>
            <w:r>
              <w:rPr>
                <w:rFonts w:ascii="Times New Roman" w:hAnsi="Times New Roman" w:cs="Times New Roman"/>
                <w:sz w:val="20"/>
                <w:szCs w:val="20"/>
              </w:rPr>
              <w:t>Поверка (калибровка) весов</w:t>
            </w:r>
          </w:p>
        </w:tc>
        <w:tc>
          <w:tcPr>
            <w:tcW w:w="1984"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В течение года</w:t>
            </w:r>
          </w:p>
        </w:tc>
        <w:tc>
          <w:tcPr>
            <w:tcW w:w="2841"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r w:rsidRPr="00EA2B0B">
              <w:rPr>
                <w:rFonts w:ascii="Times New Roman" w:hAnsi="Times New Roman" w:cs="Times New Roman"/>
                <w:sz w:val="20"/>
                <w:szCs w:val="20"/>
              </w:rPr>
              <w:t>,</w:t>
            </w:r>
            <w:r>
              <w:rPr>
                <w:rFonts w:ascii="Times New Roman" w:hAnsi="Times New Roman" w:cs="Times New Roman"/>
                <w:sz w:val="20"/>
                <w:szCs w:val="20"/>
              </w:rPr>
              <w:t>97</w:t>
            </w:r>
          </w:p>
        </w:tc>
      </w:tr>
      <w:tr w:rsidR="0011758E" w:rsidRPr="00EA2B0B" w:rsidTr="00EC1CE2">
        <w:trPr>
          <w:trHeight w:val="125"/>
        </w:trPr>
        <w:tc>
          <w:tcPr>
            <w:tcW w:w="567" w:type="dxa"/>
            <w:tcBorders>
              <w:top w:val="single" w:sz="4" w:space="0" w:color="auto"/>
              <w:left w:val="single" w:sz="4" w:space="0" w:color="auto"/>
              <w:bottom w:val="single" w:sz="4" w:space="0" w:color="auto"/>
              <w:right w:val="single" w:sz="4" w:space="0" w:color="auto"/>
            </w:tcBorders>
          </w:tcPr>
          <w:p w:rsidR="0011758E" w:rsidRPr="00EA2B0B" w:rsidRDefault="0011758E" w:rsidP="0011758E">
            <w:pPr>
              <w:spacing w:after="0" w:line="240" w:lineRule="auto"/>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11758E" w:rsidRPr="00EA2B0B" w:rsidRDefault="0011758E" w:rsidP="0011758E">
            <w:pPr>
              <w:spacing w:after="0" w:line="240" w:lineRule="auto"/>
              <w:rPr>
                <w:rFonts w:ascii="Times New Roman" w:hAnsi="Times New Roman" w:cs="Times New Roman"/>
                <w:sz w:val="20"/>
                <w:szCs w:val="20"/>
              </w:rPr>
            </w:pPr>
            <w:r w:rsidRPr="00EA2B0B">
              <w:rPr>
                <w:rFonts w:ascii="Times New Roman" w:hAnsi="Times New Roman" w:cs="Times New Roman"/>
                <w:sz w:val="20"/>
                <w:szCs w:val="20"/>
              </w:rPr>
              <w:t>Итого за 2021 год</w:t>
            </w:r>
          </w:p>
        </w:tc>
        <w:tc>
          <w:tcPr>
            <w:tcW w:w="1984"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spacing w:after="0" w:line="240" w:lineRule="auto"/>
              <w:jc w:val="center"/>
              <w:rPr>
                <w:rFonts w:ascii="Times New Roman" w:hAnsi="Times New Roman" w:cs="Times New Roman"/>
                <w:sz w:val="20"/>
                <w:szCs w:val="20"/>
              </w:rPr>
            </w:pPr>
          </w:p>
        </w:tc>
        <w:tc>
          <w:tcPr>
            <w:tcW w:w="2841"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2137,78</w:t>
            </w:r>
          </w:p>
        </w:tc>
      </w:tr>
      <w:tr w:rsidR="0011758E" w:rsidRPr="00EA2B0B" w:rsidTr="00EA2B0B">
        <w:trPr>
          <w:trHeight w:val="125"/>
        </w:trPr>
        <w:tc>
          <w:tcPr>
            <w:tcW w:w="9645" w:type="dxa"/>
            <w:gridSpan w:val="4"/>
            <w:tcBorders>
              <w:top w:val="single" w:sz="4" w:space="0" w:color="auto"/>
              <w:left w:val="single" w:sz="4" w:space="0" w:color="auto"/>
              <w:bottom w:val="single" w:sz="4" w:space="0" w:color="auto"/>
              <w:right w:val="single" w:sz="4" w:space="0" w:color="auto"/>
            </w:tcBorders>
            <w:hideMark/>
          </w:tcPr>
          <w:p w:rsidR="0011758E" w:rsidRPr="00EA2B0B" w:rsidRDefault="0011758E" w:rsidP="0011758E">
            <w:pPr>
              <w:widowControl w:val="0"/>
              <w:autoSpaceDE w:val="0"/>
              <w:autoSpaceDN w:val="0"/>
              <w:adjustRightInd w:val="0"/>
              <w:spacing w:after="0" w:line="240" w:lineRule="auto"/>
              <w:outlineLvl w:val="1"/>
              <w:rPr>
                <w:rFonts w:ascii="Times New Roman" w:hAnsi="Times New Roman" w:cs="Times New Roman"/>
                <w:sz w:val="20"/>
                <w:szCs w:val="20"/>
              </w:rPr>
            </w:pPr>
            <w:r w:rsidRPr="00EA2B0B">
              <w:rPr>
                <w:rFonts w:ascii="Times New Roman" w:hAnsi="Times New Roman" w:cs="Times New Roman"/>
                <w:sz w:val="20"/>
                <w:szCs w:val="20"/>
              </w:rPr>
              <w:t>2.2. Текущий и (или) капитальный ремонт объектов</w:t>
            </w:r>
          </w:p>
        </w:tc>
      </w:tr>
      <w:tr w:rsidR="0011758E" w:rsidRPr="00EA2B0B" w:rsidTr="00EA2B0B">
        <w:trPr>
          <w:trHeight w:val="125"/>
        </w:trPr>
        <w:tc>
          <w:tcPr>
            <w:tcW w:w="964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1758E" w:rsidRPr="00EA2B0B" w:rsidRDefault="0011758E" w:rsidP="0011758E">
            <w:pPr>
              <w:widowControl w:val="0"/>
              <w:autoSpaceDE w:val="0"/>
              <w:autoSpaceDN w:val="0"/>
              <w:adjustRightInd w:val="0"/>
              <w:spacing w:after="0" w:line="240" w:lineRule="auto"/>
              <w:outlineLvl w:val="1"/>
              <w:rPr>
                <w:rFonts w:ascii="Times New Roman" w:hAnsi="Times New Roman" w:cs="Times New Roman"/>
                <w:sz w:val="20"/>
                <w:szCs w:val="20"/>
              </w:rPr>
            </w:pPr>
            <w:r w:rsidRPr="00EA2B0B">
              <w:rPr>
                <w:rFonts w:ascii="Times New Roman" w:hAnsi="Times New Roman" w:cs="Times New Roman"/>
                <w:sz w:val="20"/>
                <w:szCs w:val="20"/>
              </w:rPr>
              <w:t>Захоронение и обработка твердых коммунальных отходов</w:t>
            </w:r>
          </w:p>
        </w:tc>
      </w:tr>
      <w:tr w:rsidR="0011758E" w:rsidRPr="00EA2B0B" w:rsidTr="00EC1CE2">
        <w:trPr>
          <w:trHeight w:val="125"/>
        </w:trPr>
        <w:tc>
          <w:tcPr>
            <w:tcW w:w="567" w:type="dxa"/>
            <w:tcBorders>
              <w:top w:val="single" w:sz="4" w:space="0" w:color="auto"/>
              <w:left w:val="single" w:sz="4" w:space="0" w:color="auto"/>
              <w:bottom w:val="single" w:sz="4" w:space="0" w:color="auto"/>
              <w:right w:val="single" w:sz="4" w:space="0" w:color="auto"/>
            </w:tcBorders>
          </w:tcPr>
          <w:p w:rsidR="0011758E" w:rsidRPr="00EA2B0B" w:rsidRDefault="0011758E" w:rsidP="0011758E">
            <w:pPr>
              <w:widowControl w:val="0"/>
              <w:autoSpaceDE w:val="0"/>
              <w:autoSpaceDN w:val="0"/>
              <w:adjustRightInd w:val="0"/>
              <w:spacing w:after="0" w:line="240" w:lineRule="auto"/>
              <w:outlineLvl w:val="1"/>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11758E" w:rsidRPr="00EA2B0B" w:rsidRDefault="0011758E" w:rsidP="0011758E">
            <w:pPr>
              <w:widowControl w:val="0"/>
              <w:autoSpaceDE w:val="0"/>
              <w:autoSpaceDN w:val="0"/>
              <w:adjustRightInd w:val="0"/>
              <w:spacing w:after="0" w:line="240" w:lineRule="auto"/>
              <w:outlineLvl w:val="1"/>
              <w:rPr>
                <w:rFonts w:ascii="Times New Roman" w:hAnsi="Times New Roman" w:cs="Times New Roman"/>
                <w:sz w:val="20"/>
                <w:szCs w:val="20"/>
              </w:rPr>
            </w:pPr>
            <w:r w:rsidRPr="00EA2B0B">
              <w:rPr>
                <w:rFonts w:ascii="Times New Roman" w:hAnsi="Times New Roman" w:cs="Times New Roman"/>
                <w:sz w:val="20"/>
                <w:szCs w:val="20"/>
              </w:rPr>
              <w:t>2019 год</w:t>
            </w:r>
          </w:p>
        </w:tc>
        <w:tc>
          <w:tcPr>
            <w:tcW w:w="1984"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841"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11758E" w:rsidRPr="00EA2B0B" w:rsidTr="00EC1CE2">
        <w:trPr>
          <w:trHeight w:val="125"/>
        </w:trPr>
        <w:tc>
          <w:tcPr>
            <w:tcW w:w="567" w:type="dxa"/>
            <w:tcBorders>
              <w:top w:val="single" w:sz="4" w:space="0" w:color="auto"/>
              <w:left w:val="single" w:sz="4" w:space="0" w:color="auto"/>
              <w:bottom w:val="single" w:sz="4" w:space="0" w:color="auto"/>
              <w:right w:val="single" w:sz="4" w:space="0" w:color="auto"/>
            </w:tcBorders>
          </w:tcPr>
          <w:p w:rsidR="0011758E" w:rsidRPr="00EA2B0B" w:rsidRDefault="0011758E" w:rsidP="0011758E">
            <w:pPr>
              <w:widowControl w:val="0"/>
              <w:autoSpaceDE w:val="0"/>
              <w:autoSpaceDN w:val="0"/>
              <w:adjustRightInd w:val="0"/>
              <w:spacing w:after="0" w:line="240" w:lineRule="auto"/>
              <w:outlineLvl w:val="1"/>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11758E" w:rsidRPr="00EA2B0B" w:rsidRDefault="0011758E" w:rsidP="0011758E">
            <w:pPr>
              <w:widowControl w:val="0"/>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ТО и ремонт оборудования линии сортировки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758E" w:rsidRPr="00EA2B0B" w:rsidRDefault="0011758E" w:rsidP="0011758E">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В течение года</w:t>
            </w:r>
          </w:p>
        </w:tc>
        <w:tc>
          <w:tcPr>
            <w:tcW w:w="2841" w:type="dxa"/>
            <w:tcBorders>
              <w:top w:val="single" w:sz="4" w:space="0" w:color="auto"/>
              <w:left w:val="single" w:sz="4" w:space="0" w:color="auto"/>
              <w:bottom w:val="single" w:sz="4" w:space="0" w:color="auto"/>
              <w:right w:val="single" w:sz="4" w:space="0" w:color="auto"/>
            </w:tcBorders>
            <w:vAlign w:val="center"/>
            <w:hideMark/>
          </w:tcPr>
          <w:p w:rsidR="0011758E" w:rsidRPr="00EA2B0B" w:rsidRDefault="0011758E" w:rsidP="0011758E">
            <w:pPr>
              <w:widowControl w:val="0"/>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617,95</w:t>
            </w:r>
          </w:p>
        </w:tc>
      </w:tr>
      <w:tr w:rsidR="0011758E" w:rsidRPr="00EA2B0B" w:rsidTr="00EC1CE2">
        <w:trPr>
          <w:trHeight w:val="125"/>
        </w:trPr>
        <w:tc>
          <w:tcPr>
            <w:tcW w:w="567" w:type="dxa"/>
            <w:tcBorders>
              <w:top w:val="single" w:sz="4" w:space="0" w:color="auto"/>
              <w:left w:val="single" w:sz="4" w:space="0" w:color="auto"/>
              <w:bottom w:val="single" w:sz="4" w:space="0" w:color="auto"/>
              <w:right w:val="single" w:sz="4" w:space="0" w:color="auto"/>
            </w:tcBorders>
          </w:tcPr>
          <w:p w:rsidR="0011758E" w:rsidRPr="00EA2B0B" w:rsidRDefault="0011758E" w:rsidP="0011758E">
            <w:pPr>
              <w:widowControl w:val="0"/>
              <w:autoSpaceDE w:val="0"/>
              <w:autoSpaceDN w:val="0"/>
              <w:adjustRightInd w:val="0"/>
              <w:spacing w:after="0" w:line="240" w:lineRule="auto"/>
              <w:outlineLvl w:val="1"/>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11758E" w:rsidRPr="00EA2B0B" w:rsidRDefault="0011758E" w:rsidP="0011758E">
            <w:pPr>
              <w:widowControl w:val="0"/>
              <w:autoSpaceDE w:val="0"/>
              <w:autoSpaceDN w:val="0"/>
              <w:adjustRightInd w:val="0"/>
              <w:spacing w:after="0" w:line="240" w:lineRule="auto"/>
              <w:outlineLvl w:val="1"/>
              <w:rPr>
                <w:rFonts w:ascii="Times New Roman" w:hAnsi="Times New Roman" w:cs="Times New Roman"/>
                <w:sz w:val="20"/>
                <w:szCs w:val="20"/>
              </w:rPr>
            </w:pPr>
            <w:r w:rsidRPr="00EA2B0B">
              <w:rPr>
                <w:rFonts w:ascii="Times New Roman" w:hAnsi="Times New Roman" w:cs="Times New Roman"/>
                <w:sz w:val="20"/>
                <w:szCs w:val="20"/>
              </w:rPr>
              <w:t>Итого за 2019 год</w:t>
            </w:r>
          </w:p>
        </w:tc>
        <w:tc>
          <w:tcPr>
            <w:tcW w:w="1984"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841"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widowControl w:val="0"/>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617,95</w:t>
            </w:r>
          </w:p>
        </w:tc>
      </w:tr>
      <w:tr w:rsidR="0011758E" w:rsidRPr="00EA2B0B" w:rsidTr="00EC1CE2">
        <w:trPr>
          <w:trHeight w:val="125"/>
        </w:trPr>
        <w:tc>
          <w:tcPr>
            <w:tcW w:w="567" w:type="dxa"/>
            <w:tcBorders>
              <w:top w:val="single" w:sz="4" w:space="0" w:color="auto"/>
              <w:left w:val="single" w:sz="4" w:space="0" w:color="auto"/>
              <w:bottom w:val="single" w:sz="4" w:space="0" w:color="auto"/>
              <w:right w:val="single" w:sz="4" w:space="0" w:color="auto"/>
            </w:tcBorders>
          </w:tcPr>
          <w:p w:rsidR="0011758E" w:rsidRPr="00EA2B0B" w:rsidRDefault="0011758E" w:rsidP="0011758E">
            <w:pPr>
              <w:widowControl w:val="0"/>
              <w:autoSpaceDE w:val="0"/>
              <w:autoSpaceDN w:val="0"/>
              <w:adjustRightInd w:val="0"/>
              <w:spacing w:after="0" w:line="240" w:lineRule="auto"/>
              <w:outlineLvl w:val="1"/>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11758E" w:rsidRPr="00EA2B0B" w:rsidRDefault="0011758E" w:rsidP="0011758E">
            <w:pPr>
              <w:widowControl w:val="0"/>
              <w:autoSpaceDE w:val="0"/>
              <w:autoSpaceDN w:val="0"/>
              <w:adjustRightInd w:val="0"/>
              <w:spacing w:after="0" w:line="240" w:lineRule="auto"/>
              <w:outlineLvl w:val="1"/>
              <w:rPr>
                <w:rFonts w:ascii="Times New Roman" w:hAnsi="Times New Roman" w:cs="Times New Roman"/>
                <w:sz w:val="20"/>
                <w:szCs w:val="20"/>
              </w:rPr>
            </w:pPr>
            <w:r w:rsidRPr="00EA2B0B">
              <w:rPr>
                <w:rFonts w:ascii="Times New Roman" w:hAnsi="Times New Roman" w:cs="Times New Roman"/>
                <w:sz w:val="20"/>
                <w:szCs w:val="20"/>
              </w:rPr>
              <w:t>2020год</w:t>
            </w:r>
          </w:p>
        </w:tc>
        <w:tc>
          <w:tcPr>
            <w:tcW w:w="1984"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841"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11758E" w:rsidRPr="00EA2B0B" w:rsidTr="00EC1CE2">
        <w:trPr>
          <w:trHeight w:val="125"/>
        </w:trPr>
        <w:tc>
          <w:tcPr>
            <w:tcW w:w="567" w:type="dxa"/>
            <w:tcBorders>
              <w:top w:val="single" w:sz="4" w:space="0" w:color="auto"/>
              <w:left w:val="single" w:sz="4" w:space="0" w:color="auto"/>
              <w:bottom w:val="single" w:sz="4" w:space="0" w:color="auto"/>
              <w:right w:val="single" w:sz="4" w:space="0" w:color="auto"/>
            </w:tcBorders>
          </w:tcPr>
          <w:p w:rsidR="0011758E" w:rsidRPr="00EA2B0B" w:rsidRDefault="0011758E" w:rsidP="0011758E">
            <w:pPr>
              <w:widowControl w:val="0"/>
              <w:autoSpaceDE w:val="0"/>
              <w:autoSpaceDN w:val="0"/>
              <w:adjustRightInd w:val="0"/>
              <w:spacing w:after="0" w:line="240" w:lineRule="auto"/>
              <w:outlineLvl w:val="1"/>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11758E" w:rsidRPr="00EA2B0B" w:rsidRDefault="0011758E" w:rsidP="0011758E">
            <w:pPr>
              <w:widowControl w:val="0"/>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ТО и ремонт оборудования линии сортировки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758E" w:rsidRPr="00EA2B0B" w:rsidRDefault="0011758E" w:rsidP="0011758E">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В течение года</w:t>
            </w:r>
          </w:p>
        </w:tc>
        <w:tc>
          <w:tcPr>
            <w:tcW w:w="2841" w:type="dxa"/>
            <w:tcBorders>
              <w:top w:val="single" w:sz="4" w:space="0" w:color="auto"/>
              <w:left w:val="single" w:sz="4" w:space="0" w:color="auto"/>
              <w:bottom w:val="single" w:sz="4" w:space="0" w:color="auto"/>
              <w:right w:val="single" w:sz="4" w:space="0" w:color="auto"/>
            </w:tcBorders>
            <w:vAlign w:val="center"/>
            <w:hideMark/>
          </w:tcPr>
          <w:p w:rsidR="0011758E" w:rsidRPr="00EA2B0B" w:rsidRDefault="0011758E" w:rsidP="0011758E">
            <w:pPr>
              <w:widowControl w:val="0"/>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625,26</w:t>
            </w:r>
          </w:p>
        </w:tc>
      </w:tr>
      <w:tr w:rsidR="0011758E" w:rsidRPr="00EA2B0B" w:rsidTr="00EC1CE2">
        <w:trPr>
          <w:trHeight w:val="125"/>
        </w:trPr>
        <w:tc>
          <w:tcPr>
            <w:tcW w:w="567" w:type="dxa"/>
            <w:tcBorders>
              <w:top w:val="single" w:sz="4" w:space="0" w:color="auto"/>
              <w:left w:val="single" w:sz="4" w:space="0" w:color="auto"/>
              <w:bottom w:val="single" w:sz="4" w:space="0" w:color="auto"/>
              <w:right w:val="single" w:sz="4" w:space="0" w:color="auto"/>
            </w:tcBorders>
          </w:tcPr>
          <w:p w:rsidR="0011758E" w:rsidRPr="00EA2B0B" w:rsidRDefault="0011758E" w:rsidP="0011758E">
            <w:pPr>
              <w:widowControl w:val="0"/>
              <w:autoSpaceDE w:val="0"/>
              <w:autoSpaceDN w:val="0"/>
              <w:adjustRightInd w:val="0"/>
              <w:spacing w:after="0" w:line="240" w:lineRule="auto"/>
              <w:outlineLvl w:val="1"/>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11758E" w:rsidRPr="00EA2B0B" w:rsidRDefault="0011758E" w:rsidP="0011758E">
            <w:pPr>
              <w:widowControl w:val="0"/>
              <w:autoSpaceDE w:val="0"/>
              <w:autoSpaceDN w:val="0"/>
              <w:adjustRightInd w:val="0"/>
              <w:spacing w:after="0" w:line="240" w:lineRule="auto"/>
              <w:outlineLvl w:val="1"/>
              <w:rPr>
                <w:rFonts w:ascii="Times New Roman" w:hAnsi="Times New Roman" w:cs="Times New Roman"/>
                <w:sz w:val="20"/>
                <w:szCs w:val="20"/>
              </w:rPr>
            </w:pPr>
            <w:r w:rsidRPr="00EA2B0B">
              <w:rPr>
                <w:rFonts w:ascii="Times New Roman" w:hAnsi="Times New Roman" w:cs="Times New Roman"/>
                <w:sz w:val="20"/>
                <w:szCs w:val="20"/>
              </w:rPr>
              <w:t>Итого за 2020 год</w:t>
            </w:r>
          </w:p>
        </w:tc>
        <w:tc>
          <w:tcPr>
            <w:tcW w:w="1984"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841"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widowControl w:val="0"/>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625,26</w:t>
            </w:r>
          </w:p>
        </w:tc>
      </w:tr>
      <w:tr w:rsidR="0011758E" w:rsidRPr="00EA2B0B" w:rsidTr="00EC1CE2">
        <w:trPr>
          <w:trHeight w:val="125"/>
        </w:trPr>
        <w:tc>
          <w:tcPr>
            <w:tcW w:w="567" w:type="dxa"/>
            <w:tcBorders>
              <w:top w:val="single" w:sz="4" w:space="0" w:color="auto"/>
              <w:left w:val="single" w:sz="4" w:space="0" w:color="auto"/>
              <w:bottom w:val="single" w:sz="4" w:space="0" w:color="auto"/>
              <w:right w:val="single" w:sz="4" w:space="0" w:color="auto"/>
            </w:tcBorders>
          </w:tcPr>
          <w:p w:rsidR="0011758E" w:rsidRPr="00EA2B0B" w:rsidRDefault="0011758E" w:rsidP="0011758E">
            <w:pPr>
              <w:spacing w:after="0" w:line="240" w:lineRule="auto"/>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11758E" w:rsidRPr="00EA2B0B" w:rsidRDefault="0011758E" w:rsidP="0011758E">
            <w:pPr>
              <w:spacing w:after="0" w:line="240" w:lineRule="auto"/>
              <w:rPr>
                <w:rFonts w:ascii="Times New Roman" w:hAnsi="Times New Roman" w:cs="Times New Roman"/>
                <w:sz w:val="20"/>
                <w:szCs w:val="20"/>
              </w:rPr>
            </w:pPr>
            <w:r w:rsidRPr="00EA2B0B">
              <w:rPr>
                <w:rFonts w:ascii="Times New Roman" w:hAnsi="Times New Roman" w:cs="Times New Roman"/>
                <w:sz w:val="20"/>
                <w:szCs w:val="20"/>
              </w:rPr>
              <w:t>2021 год</w:t>
            </w:r>
          </w:p>
        </w:tc>
        <w:tc>
          <w:tcPr>
            <w:tcW w:w="1984"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spacing w:after="0" w:line="240" w:lineRule="auto"/>
              <w:jc w:val="center"/>
              <w:rPr>
                <w:rFonts w:ascii="Times New Roman" w:hAnsi="Times New Roman" w:cs="Times New Roman"/>
                <w:sz w:val="20"/>
                <w:szCs w:val="20"/>
              </w:rPr>
            </w:pPr>
          </w:p>
        </w:tc>
        <w:tc>
          <w:tcPr>
            <w:tcW w:w="2841"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spacing w:after="0" w:line="240" w:lineRule="auto"/>
              <w:jc w:val="center"/>
              <w:rPr>
                <w:rFonts w:ascii="Times New Roman" w:hAnsi="Times New Roman" w:cs="Times New Roman"/>
                <w:sz w:val="20"/>
                <w:szCs w:val="20"/>
              </w:rPr>
            </w:pPr>
          </w:p>
        </w:tc>
      </w:tr>
      <w:tr w:rsidR="0011758E" w:rsidRPr="00EA2B0B" w:rsidTr="00EC1CE2">
        <w:trPr>
          <w:trHeight w:val="125"/>
        </w:trPr>
        <w:tc>
          <w:tcPr>
            <w:tcW w:w="567" w:type="dxa"/>
            <w:tcBorders>
              <w:top w:val="single" w:sz="4" w:space="0" w:color="auto"/>
              <w:left w:val="single" w:sz="4" w:space="0" w:color="auto"/>
              <w:bottom w:val="single" w:sz="4" w:space="0" w:color="auto"/>
              <w:right w:val="single" w:sz="4" w:space="0" w:color="auto"/>
            </w:tcBorders>
          </w:tcPr>
          <w:p w:rsidR="0011758E" w:rsidRPr="00EA2B0B" w:rsidRDefault="0011758E" w:rsidP="0011758E">
            <w:pPr>
              <w:spacing w:after="0" w:line="240" w:lineRule="auto"/>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11758E" w:rsidRPr="00EA2B0B" w:rsidRDefault="0011758E" w:rsidP="0011758E">
            <w:pPr>
              <w:widowControl w:val="0"/>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ТО и ремонт оборудования линии сортировки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758E" w:rsidRPr="00EA2B0B" w:rsidRDefault="0011758E" w:rsidP="0011758E">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A2B0B">
              <w:rPr>
                <w:rFonts w:ascii="Times New Roman" w:hAnsi="Times New Roman" w:cs="Times New Roman"/>
                <w:sz w:val="20"/>
                <w:szCs w:val="20"/>
              </w:rPr>
              <w:t>В течение года</w:t>
            </w:r>
          </w:p>
        </w:tc>
        <w:tc>
          <w:tcPr>
            <w:tcW w:w="2841" w:type="dxa"/>
            <w:tcBorders>
              <w:top w:val="single" w:sz="4" w:space="0" w:color="auto"/>
              <w:left w:val="single" w:sz="4" w:space="0" w:color="auto"/>
              <w:bottom w:val="single" w:sz="4" w:space="0" w:color="auto"/>
              <w:right w:val="single" w:sz="4" w:space="0" w:color="auto"/>
            </w:tcBorders>
            <w:vAlign w:val="center"/>
            <w:hideMark/>
          </w:tcPr>
          <w:p w:rsidR="0011758E" w:rsidRPr="00EA2B0B" w:rsidRDefault="0011758E" w:rsidP="00117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641,93</w:t>
            </w:r>
          </w:p>
        </w:tc>
      </w:tr>
      <w:tr w:rsidR="0011758E" w:rsidRPr="00EA2B0B" w:rsidTr="00EC1CE2">
        <w:trPr>
          <w:trHeight w:val="125"/>
        </w:trPr>
        <w:tc>
          <w:tcPr>
            <w:tcW w:w="567" w:type="dxa"/>
            <w:tcBorders>
              <w:top w:val="single" w:sz="4" w:space="0" w:color="auto"/>
              <w:left w:val="single" w:sz="4" w:space="0" w:color="auto"/>
              <w:bottom w:val="single" w:sz="4" w:space="0" w:color="auto"/>
              <w:right w:val="single" w:sz="4" w:space="0" w:color="auto"/>
            </w:tcBorders>
          </w:tcPr>
          <w:p w:rsidR="0011758E" w:rsidRPr="00EA2B0B" w:rsidRDefault="0011758E" w:rsidP="0011758E">
            <w:pPr>
              <w:spacing w:after="0" w:line="240" w:lineRule="auto"/>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11758E" w:rsidRPr="00EA2B0B" w:rsidRDefault="0011758E" w:rsidP="0011758E">
            <w:pPr>
              <w:spacing w:after="0" w:line="240" w:lineRule="auto"/>
              <w:rPr>
                <w:rFonts w:ascii="Times New Roman" w:hAnsi="Times New Roman" w:cs="Times New Roman"/>
                <w:sz w:val="20"/>
                <w:szCs w:val="20"/>
              </w:rPr>
            </w:pPr>
            <w:r w:rsidRPr="00EA2B0B">
              <w:rPr>
                <w:rFonts w:ascii="Times New Roman" w:hAnsi="Times New Roman" w:cs="Times New Roman"/>
                <w:sz w:val="20"/>
                <w:szCs w:val="20"/>
              </w:rPr>
              <w:t>Итого за 2021 год</w:t>
            </w:r>
          </w:p>
        </w:tc>
        <w:tc>
          <w:tcPr>
            <w:tcW w:w="1984"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spacing w:after="0" w:line="240" w:lineRule="auto"/>
              <w:jc w:val="center"/>
              <w:rPr>
                <w:rFonts w:ascii="Times New Roman" w:hAnsi="Times New Roman" w:cs="Times New Roman"/>
                <w:sz w:val="20"/>
                <w:szCs w:val="20"/>
              </w:rPr>
            </w:pPr>
          </w:p>
        </w:tc>
        <w:tc>
          <w:tcPr>
            <w:tcW w:w="2841" w:type="dxa"/>
            <w:tcBorders>
              <w:top w:val="single" w:sz="4" w:space="0" w:color="auto"/>
              <w:left w:val="single" w:sz="4" w:space="0" w:color="auto"/>
              <w:bottom w:val="single" w:sz="4" w:space="0" w:color="auto"/>
              <w:right w:val="single" w:sz="4" w:space="0" w:color="auto"/>
            </w:tcBorders>
            <w:vAlign w:val="center"/>
          </w:tcPr>
          <w:p w:rsidR="0011758E" w:rsidRPr="00EA2B0B" w:rsidRDefault="0011758E" w:rsidP="00117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641,93</w:t>
            </w:r>
          </w:p>
        </w:tc>
      </w:tr>
    </w:tbl>
    <w:p w:rsidR="00EA2B0B" w:rsidRPr="00EA2B0B" w:rsidRDefault="00EA2B0B" w:rsidP="00EA2B0B">
      <w:pPr>
        <w:widowControl w:val="0"/>
        <w:spacing w:after="0" w:line="240" w:lineRule="auto"/>
        <w:jc w:val="center"/>
        <w:rPr>
          <w:rFonts w:ascii="Times New Roman" w:hAnsi="Times New Roman" w:cs="Times New Roman"/>
          <w:sz w:val="24"/>
          <w:szCs w:val="24"/>
        </w:rPr>
      </w:pPr>
      <w:r w:rsidRPr="00EA2B0B">
        <w:rPr>
          <w:rFonts w:ascii="Times New Roman" w:hAnsi="Times New Roman" w:cs="Times New Roman"/>
          <w:sz w:val="24"/>
          <w:szCs w:val="24"/>
        </w:rPr>
        <w:t xml:space="preserve">Раздел </w:t>
      </w:r>
      <w:r w:rsidRPr="00EA2B0B">
        <w:rPr>
          <w:rFonts w:ascii="Times New Roman" w:hAnsi="Times New Roman" w:cs="Times New Roman"/>
          <w:sz w:val="24"/>
          <w:szCs w:val="24"/>
          <w:lang w:val="en-US"/>
        </w:rPr>
        <w:t>III</w:t>
      </w:r>
      <w:r w:rsidRPr="00EA2B0B">
        <w:rPr>
          <w:rFonts w:ascii="Times New Roman" w:hAnsi="Times New Roman" w:cs="Times New Roman"/>
          <w:sz w:val="24"/>
          <w:szCs w:val="24"/>
        </w:rPr>
        <w:t>.</w:t>
      </w:r>
    </w:p>
    <w:p w:rsidR="00EA2B0B" w:rsidRPr="00EA2B0B" w:rsidRDefault="00EA2B0B" w:rsidP="00EC1CE2">
      <w:pPr>
        <w:widowControl w:val="0"/>
        <w:spacing w:after="0" w:line="240" w:lineRule="auto"/>
        <w:ind w:firstLine="709"/>
        <w:jc w:val="both"/>
        <w:rPr>
          <w:rFonts w:ascii="Times New Roman" w:hAnsi="Times New Roman" w:cs="Times New Roman"/>
          <w:sz w:val="24"/>
          <w:szCs w:val="24"/>
        </w:rPr>
      </w:pPr>
      <w:r w:rsidRPr="00EA2B0B">
        <w:rPr>
          <w:rFonts w:ascii="Times New Roman" w:hAnsi="Times New Roman" w:cs="Times New Roman"/>
          <w:sz w:val="24"/>
          <w:szCs w:val="24"/>
        </w:rPr>
        <w:t xml:space="preserve"> Планируемый объем обрабатываемых, обезвреживаемых и размещаем</w:t>
      </w:r>
      <w:r w:rsidR="00EC1CE2">
        <w:rPr>
          <w:rFonts w:ascii="Times New Roman" w:hAnsi="Times New Roman" w:cs="Times New Roman"/>
          <w:sz w:val="24"/>
          <w:szCs w:val="24"/>
        </w:rPr>
        <w:t>ых твердых коммунальных отходов:</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0"/>
        <w:gridCol w:w="1134"/>
        <w:gridCol w:w="709"/>
        <w:gridCol w:w="709"/>
        <w:gridCol w:w="714"/>
      </w:tblGrid>
      <w:tr w:rsidR="00EC1CE2" w:rsidRPr="00EA2B0B" w:rsidTr="00EC1CE2">
        <w:trPr>
          <w:trHeight w:val="125"/>
        </w:trPr>
        <w:tc>
          <w:tcPr>
            <w:tcW w:w="709"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 п/п</w:t>
            </w:r>
          </w:p>
        </w:tc>
        <w:tc>
          <w:tcPr>
            <w:tcW w:w="5670"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Показатели производственной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Единицы измерения</w:t>
            </w:r>
          </w:p>
        </w:tc>
        <w:tc>
          <w:tcPr>
            <w:tcW w:w="709"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pacing w:val="7"/>
                <w:sz w:val="20"/>
                <w:szCs w:val="20"/>
              </w:rPr>
              <w:t>2019 год</w:t>
            </w:r>
          </w:p>
        </w:tc>
        <w:tc>
          <w:tcPr>
            <w:tcW w:w="709"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EC1CE2">
              <w:rPr>
                <w:rFonts w:ascii="Times New Roman" w:hAnsi="Times New Roman" w:cs="Times New Roman"/>
                <w:spacing w:val="7"/>
                <w:sz w:val="20"/>
                <w:szCs w:val="20"/>
              </w:rPr>
              <w:t>2020 год</w:t>
            </w:r>
          </w:p>
        </w:tc>
        <w:tc>
          <w:tcPr>
            <w:tcW w:w="714"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EC1CE2">
              <w:rPr>
                <w:rFonts w:ascii="Times New Roman" w:hAnsi="Times New Roman" w:cs="Times New Roman"/>
                <w:spacing w:val="7"/>
                <w:sz w:val="20"/>
                <w:szCs w:val="20"/>
              </w:rPr>
              <w:t>2021 год</w:t>
            </w:r>
          </w:p>
        </w:tc>
      </w:tr>
      <w:tr w:rsidR="00EC1CE2" w:rsidRPr="00EA2B0B" w:rsidTr="00EC1CE2">
        <w:trPr>
          <w:trHeight w:val="125"/>
        </w:trPr>
        <w:tc>
          <w:tcPr>
            <w:tcW w:w="709"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5</w:t>
            </w:r>
          </w:p>
        </w:tc>
        <w:tc>
          <w:tcPr>
            <w:tcW w:w="714"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6</w:t>
            </w:r>
          </w:p>
        </w:tc>
      </w:tr>
      <w:tr w:rsidR="00EC1CE2" w:rsidRPr="00EA2B0B" w:rsidTr="00EC1CE2">
        <w:trPr>
          <w:trHeight w:val="125"/>
        </w:trPr>
        <w:tc>
          <w:tcPr>
            <w:tcW w:w="6379" w:type="dxa"/>
            <w:gridSpan w:val="2"/>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outlineLvl w:val="1"/>
              <w:rPr>
                <w:rFonts w:ascii="Times New Roman" w:hAnsi="Times New Roman" w:cs="Times New Roman"/>
                <w:sz w:val="20"/>
                <w:szCs w:val="20"/>
              </w:rPr>
            </w:pPr>
            <w:r w:rsidRPr="00EC1CE2">
              <w:rPr>
                <w:rFonts w:ascii="Times New Roman" w:hAnsi="Times New Roman" w:cs="Times New Roman"/>
                <w:sz w:val="20"/>
                <w:szCs w:val="20"/>
              </w:rPr>
              <w:t>1.Захоронение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tcPr>
          <w:p w:rsidR="00EA2B0B" w:rsidRPr="00EC1CE2" w:rsidRDefault="00EA2B0B" w:rsidP="00EA2B0B">
            <w:pPr>
              <w:widowControl w:val="0"/>
              <w:autoSpaceDE w:val="0"/>
              <w:autoSpaceDN w:val="0"/>
              <w:adjustRightInd w:val="0"/>
              <w:spacing w:after="0" w:line="240" w:lineRule="auto"/>
              <w:outlineLvl w:val="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A2B0B" w:rsidRPr="00EC1CE2" w:rsidRDefault="00EA2B0B" w:rsidP="00EA2B0B">
            <w:pPr>
              <w:widowControl w:val="0"/>
              <w:autoSpaceDE w:val="0"/>
              <w:autoSpaceDN w:val="0"/>
              <w:adjustRightInd w:val="0"/>
              <w:spacing w:after="0" w:line="240" w:lineRule="auto"/>
              <w:outlineLvl w:val="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A2B0B" w:rsidRPr="00EC1CE2" w:rsidRDefault="00EA2B0B" w:rsidP="00EA2B0B">
            <w:pPr>
              <w:widowControl w:val="0"/>
              <w:autoSpaceDE w:val="0"/>
              <w:autoSpaceDN w:val="0"/>
              <w:adjustRightInd w:val="0"/>
              <w:spacing w:after="0" w:line="240" w:lineRule="auto"/>
              <w:outlineLvl w:val="1"/>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EA2B0B" w:rsidRPr="00EC1CE2" w:rsidRDefault="00EA2B0B" w:rsidP="00EA2B0B">
            <w:pPr>
              <w:widowControl w:val="0"/>
              <w:autoSpaceDE w:val="0"/>
              <w:autoSpaceDN w:val="0"/>
              <w:adjustRightInd w:val="0"/>
              <w:spacing w:after="0" w:line="240" w:lineRule="auto"/>
              <w:outlineLvl w:val="1"/>
              <w:rPr>
                <w:rFonts w:ascii="Times New Roman" w:hAnsi="Times New Roman" w:cs="Times New Roman"/>
                <w:sz w:val="20"/>
                <w:szCs w:val="20"/>
              </w:rPr>
            </w:pPr>
          </w:p>
        </w:tc>
      </w:tr>
      <w:tr w:rsidR="00EC1CE2" w:rsidRPr="00EA2B0B" w:rsidTr="00EC1CE2">
        <w:trPr>
          <w:trHeight w:val="125"/>
        </w:trPr>
        <w:tc>
          <w:tcPr>
            <w:tcW w:w="709"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spacing w:after="0" w:line="240" w:lineRule="auto"/>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outlineLvl w:val="1"/>
              <w:rPr>
                <w:rFonts w:ascii="Times New Roman" w:hAnsi="Times New Roman" w:cs="Times New Roman"/>
                <w:sz w:val="20"/>
                <w:szCs w:val="20"/>
              </w:rPr>
            </w:pPr>
            <w:r w:rsidRPr="00EC1CE2">
              <w:rPr>
                <w:rFonts w:ascii="Times New Roman" w:hAnsi="Times New Roman" w:cs="Times New Roman"/>
                <w:sz w:val="20"/>
                <w:szCs w:val="20"/>
              </w:rPr>
              <w:t xml:space="preserve">Планируемая масса </w:t>
            </w:r>
            <w:r w:rsidR="00710155" w:rsidRPr="00EC1CE2">
              <w:rPr>
                <w:rFonts w:ascii="Times New Roman" w:hAnsi="Times New Roman" w:cs="Times New Roman"/>
                <w:sz w:val="20"/>
                <w:szCs w:val="20"/>
              </w:rPr>
              <w:t>захоронения твердых</w:t>
            </w:r>
            <w:r w:rsidRPr="00EC1CE2">
              <w:rPr>
                <w:rFonts w:ascii="Times New Roman" w:hAnsi="Times New Roman" w:cs="Times New Roman"/>
                <w:sz w:val="20"/>
                <w:szCs w:val="20"/>
              </w:rPr>
              <w:t xml:space="preserve"> коммунальных отходов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тыс. тонн</w:t>
            </w:r>
          </w:p>
        </w:tc>
        <w:tc>
          <w:tcPr>
            <w:tcW w:w="709" w:type="dxa"/>
            <w:tcBorders>
              <w:top w:val="single" w:sz="4" w:space="0" w:color="auto"/>
              <w:left w:val="single" w:sz="4" w:space="0" w:color="auto"/>
              <w:bottom w:val="single" w:sz="4" w:space="0" w:color="auto"/>
              <w:right w:val="single" w:sz="4" w:space="0" w:color="auto"/>
            </w:tcBorders>
            <w:vAlign w:val="center"/>
            <w:hideMark/>
          </w:tcPr>
          <w:p w:rsidR="00EA2B0B" w:rsidRPr="00EC1CE2" w:rsidRDefault="00EA2B0B" w:rsidP="00EA2B0B">
            <w:pPr>
              <w:spacing w:after="0" w:line="240" w:lineRule="auto"/>
              <w:jc w:val="center"/>
              <w:rPr>
                <w:rFonts w:ascii="Times New Roman" w:hAnsi="Times New Roman" w:cs="Times New Roman"/>
                <w:sz w:val="20"/>
                <w:szCs w:val="20"/>
              </w:rPr>
            </w:pPr>
            <w:r w:rsidRPr="00EC1CE2">
              <w:rPr>
                <w:rFonts w:ascii="Times New Roman" w:hAnsi="Times New Roman" w:cs="Times New Roman"/>
                <w:sz w:val="20"/>
                <w:szCs w:val="20"/>
              </w:rPr>
              <w:t>26,22</w:t>
            </w:r>
          </w:p>
        </w:tc>
        <w:tc>
          <w:tcPr>
            <w:tcW w:w="709" w:type="dxa"/>
            <w:tcBorders>
              <w:top w:val="single" w:sz="4" w:space="0" w:color="auto"/>
              <w:left w:val="single" w:sz="4" w:space="0" w:color="auto"/>
              <w:bottom w:val="single" w:sz="4" w:space="0" w:color="auto"/>
              <w:right w:val="single" w:sz="4" w:space="0" w:color="auto"/>
            </w:tcBorders>
            <w:vAlign w:val="center"/>
            <w:hideMark/>
          </w:tcPr>
          <w:p w:rsidR="00EA2B0B" w:rsidRPr="00EC1CE2" w:rsidRDefault="00EA2B0B" w:rsidP="00EA2B0B">
            <w:pPr>
              <w:spacing w:after="0" w:line="240" w:lineRule="auto"/>
              <w:jc w:val="center"/>
              <w:rPr>
                <w:rFonts w:ascii="Times New Roman" w:hAnsi="Times New Roman" w:cs="Times New Roman"/>
                <w:sz w:val="20"/>
                <w:szCs w:val="20"/>
              </w:rPr>
            </w:pPr>
            <w:r w:rsidRPr="00EC1CE2">
              <w:rPr>
                <w:rFonts w:ascii="Times New Roman" w:hAnsi="Times New Roman" w:cs="Times New Roman"/>
                <w:sz w:val="20"/>
                <w:szCs w:val="20"/>
              </w:rPr>
              <w:t>26,22</w:t>
            </w:r>
          </w:p>
        </w:tc>
        <w:tc>
          <w:tcPr>
            <w:tcW w:w="714" w:type="dxa"/>
            <w:tcBorders>
              <w:top w:val="single" w:sz="4" w:space="0" w:color="auto"/>
              <w:left w:val="single" w:sz="4" w:space="0" w:color="auto"/>
              <w:bottom w:val="single" w:sz="4" w:space="0" w:color="auto"/>
              <w:right w:val="single" w:sz="4" w:space="0" w:color="auto"/>
            </w:tcBorders>
            <w:vAlign w:val="center"/>
            <w:hideMark/>
          </w:tcPr>
          <w:p w:rsidR="00EA2B0B" w:rsidRPr="00EC1CE2" w:rsidRDefault="00EA2B0B" w:rsidP="00EA2B0B">
            <w:pPr>
              <w:spacing w:after="0" w:line="240" w:lineRule="auto"/>
              <w:jc w:val="center"/>
              <w:rPr>
                <w:rFonts w:ascii="Times New Roman" w:hAnsi="Times New Roman" w:cs="Times New Roman"/>
                <w:sz w:val="20"/>
                <w:szCs w:val="20"/>
              </w:rPr>
            </w:pPr>
            <w:r w:rsidRPr="00EC1CE2">
              <w:rPr>
                <w:rFonts w:ascii="Times New Roman" w:hAnsi="Times New Roman" w:cs="Times New Roman"/>
                <w:sz w:val="20"/>
                <w:szCs w:val="20"/>
              </w:rPr>
              <w:t>26,22</w:t>
            </w:r>
          </w:p>
        </w:tc>
      </w:tr>
      <w:tr w:rsidR="00EC1CE2" w:rsidRPr="00EA2B0B" w:rsidTr="00EC1CE2">
        <w:trPr>
          <w:trHeight w:val="125"/>
        </w:trPr>
        <w:tc>
          <w:tcPr>
            <w:tcW w:w="6379" w:type="dxa"/>
            <w:gridSpan w:val="2"/>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rPr>
                <w:rFonts w:ascii="Times New Roman" w:hAnsi="Times New Roman" w:cs="Times New Roman"/>
                <w:sz w:val="20"/>
                <w:szCs w:val="20"/>
              </w:rPr>
            </w:pPr>
            <w:r w:rsidRPr="00EC1CE2">
              <w:rPr>
                <w:rFonts w:ascii="Times New Roman" w:hAnsi="Times New Roman" w:cs="Times New Roman"/>
                <w:sz w:val="20"/>
                <w:szCs w:val="20"/>
              </w:rPr>
              <w:t>Обработка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vAlign w:val="center"/>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vAlign w:val="center"/>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EC1CE2" w:rsidRPr="00EA2B0B" w:rsidTr="00EC1CE2">
        <w:trPr>
          <w:trHeight w:val="125"/>
        </w:trPr>
        <w:tc>
          <w:tcPr>
            <w:tcW w:w="709" w:type="dxa"/>
            <w:tcBorders>
              <w:top w:val="single" w:sz="4" w:space="0" w:color="auto"/>
              <w:left w:val="single" w:sz="4" w:space="0" w:color="auto"/>
              <w:bottom w:val="single" w:sz="4" w:space="0" w:color="auto"/>
              <w:right w:val="single" w:sz="4" w:space="0" w:color="auto"/>
            </w:tcBorders>
          </w:tcPr>
          <w:p w:rsidR="00EA2B0B" w:rsidRPr="00EC1CE2" w:rsidRDefault="00EA2B0B" w:rsidP="00EA2B0B">
            <w:pPr>
              <w:widowControl w:val="0"/>
              <w:autoSpaceDE w:val="0"/>
              <w:autoSpaceDN w:val="0"/>
              <w:adjustRightInd w:val="0"/>
              <w:spacing w:after="0" w:line="240" w:lineRule="auto"/>
              <w:outlineLvl w:val="1"/>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outlineLvl w:val="1"/>
              <w:rPr>
                <w:rFonts w:ascii="Times New Roman" w:hAnsi="Times New Roman" w:cs="Times New Roman"/>
                <w:sz w:val="20"/>
                <w:szCs w:val="20"/>
              </w:rPr>
            </w:pPr>
            <w:r w:rsidRPr="00EC1CE2">
              <w:rPr>
                <w:rFonts w:ascii="Times New Roman" w:hAnsi="Times New Roman" w:cs="Times New Roman"/>
                <w:sz w:val="20"/>
                <w:szCs w:val="20"/>
              </w:rPr>
              <w:t>Планируемая масса обработки твердых коммунальных отходов (сортировка, разборка, очистка)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тыс. тонн</w:t>
            </w:r>
          </w:p>
        </w:tc>
        <w:tc>
          <w:tcPr>
            <w:tcW w:w="709" w:type="dxa"/>
            <w:tcBorders>
              <w:top w:val="single" w:sz="4" w:space="0" w:color="auto"/>
              <w:left w:val="single" w:sz="4" w:space="0" w:color="auto"/>
              <w:bottom w:val="single" w:sz="4" w:space="0" w:color="auto"/>
              <w:right w:val="single" w:sz="4" w:space="0" w:color="auto"/>
            </w:tcBorders>
            <w:vAlign w:val="center"/>
            <w:hideMark/>
          </w:tcPr>
          <w:p w:rsidR="00EA2B0B" w:rsidRPr="00EC1CE2" w:rsidRDefault="00EA2B0B" w:rsidP="00EA2B0B">
            <w:pPr>
              <w:spacing w:after="0" w:line="240" w:lineRule="auto"/>
              <w:jc w:val="center"/>
              <w:rPr>
                <w:rFonts w:ascii="Times New Roman" w:hAnsi="Times New Roman" w:cs="Times New Roman"/>
                <w:sz w:val="20"/>
                <w:szCs w:val="20"/>
              </w:rPr>
            </w:pPr>
            <w:r w:rsidRPr="00EC1CE2">
              <w:rPr>
                <w:rFonts w:ascii="Times New Roman" w:hAnsi="Times New Roman" w:cs="Times New Roman"/>
                <w:sz w:val="20"/>
                <w:szCs w:val="20"/>
              </w:rPr>
              <w:t>2,13</w:t>
            </w:r>
          </w:p>
        </w:tc>
        <w:tc>
          <w:tcPr>
            <w:tcW w:w="709" w:type="dxa"/>
            <w:tcBorders>
              <w:top w:val="single" w:sz="4" w:space="0" w:color="auto"/>
              <w:left w:val="single" w:sz="4" w:space="0" w:color="auto"/>
              <w:bottom w:val="single" w:sz="4" w:space="0" w:color="auto"/>
              <w:right w:val="single" w:sz="4" w:space="0" w:color="auto"/>
            </w:tcBorders>
            <w:vAlign w:val="center"/>
            <w:hideMark/>
          </w:tcPr>
          <w:p w:rsidR="00EA2B0B" w:rsidRPr="00EC1CE2" w:rsidRDefault="00EA2B0B" w:rsidP="00EA2B0B">
            <w:pPr>
              <w:spacing w:after="0" w:line="240" w:lineRule="auto"/>
              <w:jc w:val="center"/>
              <w:rPr>
                <w:rFonts w:ascii="Times New Roman" w:hAnsi="Times New Roman" w:cs="Times New Roman"/>
                <w:sz w:val="20"/>
                <w:szCs w:val="20"/>
              </w:rPr>
            </w:pPr>
            <w:r w:rsidRPr="00EC1CE2">
              <w:rPr>
                <w:rFonts w:ascii="Times New Roman" w:hAnsi="Times New Roman" w:cs="Times New Roman"/>
                <w:sz w:val="20"/>
                <w:szCs w:val="20"/>
              </w:rPr>
              <w:t>2,13</w:t>
            </w:r>
          </w:p>
        </w:tc>
        <w:tc>
          <w:tcPr>
            <w:tcW w:w="714" w:type="dxa"/>
            <w:tcBorders>
              <w:top w:val="single" w:sz="4" w:space="0" w:color="auto"/>
              <w:left w:val="single" w:sz="4" w:space="0" w:color="auto"/>
              <w:bottom w:val="single" w:sz="4" w:space="0" w:color="auto"/>
              <w:right w:val="single" w:sz="4" w:space="0" w:color="auto"/>
            </w:tcBorders>
            <w:vAlign w:val="center"/>
            <w:hideMark/>
          </w:tcPr>
          <w:p w:rsidR="00EA2B0B" w:rsidRPr="00EC1CE2" w:rsidRDefault="00EA2B0B" w:rsidP="00EA2B0B">
            <w:pPr>
              <w:spacing w:after="0" w:line="240" w:lineRule="auto"/>
              <w:jc w:val="center"/>
              <w:rPr>
                <w:rFonts w:ascii="Times New Roman" w:hAnsi="Times New Roman" w:cs="Times New Roman"/>
                <w:sz w:val="20"/>
                <w:szCs w:val="20"/>
              </w:rPr>
            </w:pPr>
            <w:r w:rsidRPr="00EC1CE2">
              <w:rPr>
                <w:rFonts w:ascii="Times New Roman" w:hAnsi="Times New Roman" w:cs="Times New Roman"/>
                <w:sz w:val="20"/>
                <w:szCs w:val="20"/>
              </w:rPr>
              <w:t>2,13</w:t>
            </w:r>
          </w:p>
        </w:tc>
      </w:tr>
    </w:tbl>
    <w:p w:rsidR="00EA2B0B" w:rsidRPr="00EA2B0B" w:rsidRDefault="00EA2B0B" w:rsidP="00EA2B0B">
      <w:pPr>
        <w:widowControl w:val="0"/>
        <w:spacing w:after="0" w:line="240" w:lineRule="auto"/>
        <w:jc w:val="center"/>
        <w:rPr>
          <w:rFonts w:ascii="Times New Roman" w:hAnsi="Times New Roman" w:cs="Times New Roman"/>
          <w:sz w:val="24"/>
          <w:szCs w:val="24"/>
        </w:rPr>
      </w:pPr>
      <w:r w:rsidRPr="00EA2B0B">
        <w:rPr>
          <w:rFonts w:ascii="Times New Roman" w:hAnsi="Times New Roman" w:cs="Times New Roman"/>
          <w:sz w:val="24"/>
          <w:szCs w:val="24"/>
        </w:rPr>
        <w:t xml:space="preserve">Раздел </w:t>
      </w:r>
      <w:r w:rsidRPr="00EA2B0B">
        <w:rPr>
          <w:rFonts w:ascii="Times New Roman" w:hAnsi="Times New Roman" w:cs="Times New Roman"/>
          <w:sz w:val="24"/>
          <w:szCs w:val="24"/>
          <w:lang w:val="en-US"/>
        </w:rPr>
        <w:t>IV</w:t>
      </w:r>
      <w:r w:rsidRPr="00EA2B0B">
        <w:rPr>
          <w:rFonts w:ascii="Times New Roman" w:hAnsi="Times New Roman" w:cs="Times New Roman"/>
          <w:sz w:val="24"/>
          <w:szCs w:val="24"/>
        </w:rPr>
        <w:t>.</w:t>
      </w:r>
    </w:p>
    <w:p w:rsidR="00EA2B0B" w:rsidRPr="00EA2B0B" w:rsidRDefault="00EA2B0B" w:rsidP="00EC1CE2">
      <w:pPr>
        <w:widowControl w:val="0"/>
        <w:spacing w:after="0" w:line="240" w:lineRule="auto"/>
        <w:ind w:firstLine="709"/>
        <w:jc w:val="both"/>
        <w:rPr>
          <w:rFonts w:ascii="Times New Roman" w:hAnsi="Times New Roman" w:cs="Times New Roman"/>
          <w:sz w:val="24"/>
          <w:szCs w:val="24"/>
        </w:rPr>
      </w:pPr>
      <w:r w:rsidRPr="00EA2B0B">
        <w:rPr>
          <w:rFonts w:ascii="Times New Roman" w:hAnsi="Times New Roman" w:cs="Times New Roman"/>
          <w:sz w:val="24"/>
          <w:szCs w:val="24"/>
        </w:rPr>
        <w:t xml:space="preserve"> Объем финансовых потребностей, необходимых для реализации производственной программы</w:t>
      </w:r>
      <w:r w:rsidR="00EC1CE2">
        <w:rPr>
          <w:rFonts w:ascii="Times New Roman" w:hAnsi="Times New Roman" w:cs="Times New Roman"/>
          <w:sz w:val="24"/>
          <w:szCs w:val="24"/>
        </w:rPr>
        <w: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705"/>
        <w:gridCol w:w="1418"/>
        <w:gridCol w:w="992"/>
        <w:gridCol w:w="992"/>
        <w:gridCol w:w="998"/>
      </w:tblGrid>
      <w:tr w:rsidR="00EC1CE2" w:rsidRPr="00EA2B0B" w:rsidTr="00EC1CE2">
        <w:trPr>
          <w:trHeight w:val="125"/>
        </w:trPr>
        <w:tc>
          <w:tcPr>
            <w:tcW w:w="540"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 п/п</w:t>
            </w:r>
          </w:p>
        </w:tc>
        <w:tc>
          <w:tcPr>
            <w:tcW w:w="4705"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Показатели производственной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Единицы измерения</w:t>
            </w:r>
          </w:p>
        </w:tc>
        <w:tc>
          <w:tcPr>
            <w:tcW w:w="992"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pacing w:val="7"/>
                <w:sz w:val="20"/>
                <w:szCs w:val="20"/>
              </w:rPr>
              <w:t>2019 год</w:t>
            </w:r>
          </w:p>
        </w:tc>
        <w:tc>
          <w:tcPr>
            <w:tcW w:w="992"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EC1CE2">
              <w:rPr>
                <w:rFonts w:ascii="Times New Roman" w:hAnsi="Times New Roman" w:cs="Times New Roman"/>
                <w:spacing w:val="7"/>
                <w:sz w:val="20"/>
                <w:szCs w:val="20"/>
              </w:rPr>
              <w:t>2020 год</w:t>
            </w:r>
          </w:p>
        </w:tc>
        <w:tc>
          <w:tcPr>
            <w:tcW w:w="998"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EC1CE2">
              <w:rPr>
                <w:rFonts w:ascii="Times New Roman" w:hAnsi="Times New Roman" w:cs="Times New Roman"/>
                <w:spacing w:val="7"/>
                <w:sz w:val="20"/>
                <w:szCs w:val="20"/>
              </w:rPr>
              <w:t>2021 год</w:t>
            </w:r>
          </w:p>
        </w:tc>
      </w:tr>
      <w:tr w:rsidR="00EC1CE2" w:rsidRPr="00EA2B0B" w:rsidTr="00EC1CE2">
        <w:trPr>
          <w:trHeight w:val="125"/>
        </w:trPr>
        <w:tc>
          <w:tcPr>
            <w:tcW w:w="540"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1</w:t>
            </w:r>
          </w:p>
        </w:tc>
        <w:tc>
          <w:tcPr>
            <w:tcW w:w="4705"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5</w:t>
            </w:r>
          </w:p>
        </w:tc>
        <w:tc>
          <w:tcPr>
            <w:tcW w:w="998"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6</w:t>
            </w:r>
          </w:p>
        </w:tc>
      </w:tr>
      <w:tr w:rsidR="00EC1CE2" w:rsidRPr="00EA2B0B" w:rsidTr="00EC1CE2">
        <w:trPr>
          <w:trHeight w:val="125"/>
        </w:trPr>
        <w:tc>
          <w:tcPr>
            <w:tcW w:w="5245" w:type="dxa"/>
            <w:gridSpan w:val="2"/>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outlineLvl w:val="1"/>
              <w:rPr>
                <w:rFonts w:ascii="Times New Roman" w:hAnsi="Times New Roman" w:cs="Times New Roman"/>
                <w:sz w:val="20"/>
                <w:szCs w:val="20"/>
              </w:rPr>
            </w:pPr>
            <w:r w:rsidRPr="00EC1CE2">
              <w:rPr>
                <w:rFonts w:ascii="Times New Roman" w:hAnsi="Times New Roman" w:cs="Times New Roman"/>
                <w:sz w:val="20"/>
                <w:szCs w:val="20"/>
              </w:rPr>
              <w:t>Захоронение и обработка твердых коммунальных отходов</w:t>
            </w:r>
          </w:p>
        </w:tc>
        <w:tc>
          <w:tcPr>
            <w:tcW w:w="1418" w:type="dxa"/>
            <w:tcBorders>
              <w:top w:val="single" w:sz="4" w:space="0" w:color="auto"/>
              <w:left w:val="single" w:sz="4" w:space="0" w:color="auto"/>
              <w:bottom w:val="single" w:sz="4" w:space="0" w:color="auto"/>
              <w:right w:val="single" w:sz="4" w:space="0" w:color="auto"/>
            </w:tcBorders>
          </w:tcPr>
          <w:p w:rsidR="00EA2B0B" w:rsidRPr="00EC1CE2" w:rsidRDefault="00EA2B0B" w:rsidP="00EA2B0B">
            <w:pPr>
              <w:widowControl w:val="0"/>
              <w:autoSpaceDE w:val="0"/>
              <w:autoSpaceDN w:val="0"/>
              <w:adjustRightInd w:val="0"/>
              <w:spacing w:after="0" w:line="240" w:lineRule="auto"/>
              <w:outlineLvl w:val="1"/>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EC1CE2" w:rsidRPr="00EA2B0B" w:rsidTr="00EC1CE2">
        <w:trPr>
          <w:trHeight w:val="125"/>
        </w:trPr>
        <w:tc>
          <w:tcPr>
            <w:tcW w:w="540" w:type="dxa"/>
            <w:tcBorders>
              <w:top w:val="single" w:sz="4" w:space="0" w:color="auto"/>
              <w:left w:val="single" w:sz="4" w:space="0" w:color="auto"/>
              <w:bottom w:val="single" w:sz="4" w:space="0" w:color="auto"/>
              <w:right w:val="single" w:sz="4" w:space="0" w:color="auto"/>
            </w:tcBorders>
          </w:tcPr>
          <w:p w:rsidR="00EA2B0B" w:rsidRPr="00EC1CE2" w:rsidRDefault="00EA2B0B" w:rsidP="00EA2B0B">
            <w:pPr>
              <w:widowControl w:val="0"/>
              <w:autoSpaceDE w:val="0"/>
              <w:autoSpaceDN w:val="0"/>
              <w:adjustRightInd w:val="0"/>
              <w:spacing w:after="0" w:line="240" w:lineRule="auto"/>
              <w:outlineLvl w:val="1"/>
              <w:rPr>
                <w:rFonts w:ascii="Times New Roman" w:hAnsi="Times New Roman" w:cs="Times New Roman"/>
                <w:sz w:val="20"/>
                <w:szCs w:val="20"/>
              </w:rPr>
            </w:pPr>
          </w:p>
        </w:tc>
        <w:tc>
          <w:tcPr>
            <w:tcW w:w="4705"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outlineLvl w:val="1"/>
              <w:rPr>
                <w:rFonts w:ascii="Times New Roman" w:hAnsi="Times New Roman" w:cs="Times New Roman"/>
                <w:sz w:val="20"/>
                <w:szCs w:val="20"/>
              </w:rPr>
            </w:pPr>
            <w:r w:rsidRPr="00EC1CE2">
              <w:rPr>
                <w:rFonts w:ascii="Times New Roman" w:hAnsi="Times New Roman" w:cs="Times New Roman"/>
                <w:sz w:val="20"/>
                <w:szCs w:val="20"/>
              </w:rPr>
              <w:t>Сумма финансовых потребностей в год</w:t>
            </w:r>
          </w:p>
        </w:tc>
        <w:tc>
          <w:tcPr>
            <w:tcW w:w="1418"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outlineLvl w:val="1"/>
              <w:rPr>
                <w:rFonts w:ascii="Times New Roman" w:hAnsi="Times New Roman" w:cs="Times New Roman"/>
                <w:sz w:val="20"/>
                <w:szCs w:val="20"/>
              </w:rPr>
            </w:pPr>
            <w:r w:rsidRPr="00EC1CE2">
              <w:rPr>
                <w:rFonts w:ascii="Times New Roman" w:hAnsi="Times New Roman" w:cs="Times New Roman"/>
                <w:sz w:val="20"/>
                <w:szCs w:val="20"/>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A2B0B" w:rsidRPr="00EC1CE2" w:rsidRDefault="00710155"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37404</w:t>
            </w:r>
            <w:r w:rsidR="00EA2B0B" w:rsidRPr="00EC1CE2">
              <w:rPr>
                <w:rFonts w:ascii="Times New Roman" w:hAnsi="Times New Roman" w:cs="Times New Roman"/>
                <w:sz w:val="20"/>
                <w:szCs w:val="20"/>
              </w:rPr>
              <w:t>,</w:t>
            </w:r>
            <w:r>
              <w:rPr>
                <w:rFonts w:ascii="Times New Roman" w:hAnsi="Times New Roman" w:cs="Times New Roman"/>
                <w:sz w:val="20"/>
                <w:szCs w:val="20"/>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2B0B" w:rsidRPr="00EC1CE2" w:rsidRDefault="00710155"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37855</w:t>
            </w:r>
            <w:r w:rsidR="00EA2B0B" w:rsidRPr="00EC1CE2">
              <w:rPr>
                <w:rFonts w:ascii="Times New Roman" w:hAnsi="Times New Roman" w:cs="Times New Roman"/>
                <w:sz w:val="20"/>
                <w:szCs w:val="20"/>
              </w:rPr>
              <w:t>,</w:t>
            </w:r>
            <w:r>
              <w:rPr>
                <w:rFonts w:ascii="Times New Roman" w:hAnsi="Times New Roman" w:cs="Times New Roman"/>
                <w:sz w:val="20"/>
                <w:szCs w:val="20"/>
              </w:rPr>
              <w:t>47</w:t>
            </w:r>
          </w:p>
        </w:tc>
        <w:tc>
          <w:tcPr>
            <w:tcW w:w="998" w:type="dxa"/>
            <w:tcBorders>
              <w:top w:val="single" w:sz="4" w:space="0" w:color="auto"/>
              <w:left w:val="single" w:sz="4" w:space="0" w:color="auto"/>
              <w:bottom w:val="single" w:sz="4" w:space="0" w:color="auto"/>
              <w:right w:val="single" w:sz="4" w:space="0" w:color="auto"/>
            </w:tcBorders>
            <w:vAlign w:val="center"/>
            <w:hideMark/>
          </w:tcPr>
          <w:p w:rsidR="00EA2B0B" w:rsidRPr="00EC1CE2" w:rsidRDefault="00710155"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38884</w:t>
            </w:r>
            <w:r w:rsidR="00EA2B0B" w:rsidRPr="00EC1CE2">
              <w:rPr>
                <w:rFonts w:ascii="Times New Roman" w:hAnsi="Times New Roman" w:cs="Times New Roman"/>
                <w:sz w:val="20"/>
                <w:szCs w:val="20"/>
              </w:rPr>
              <w:t>,</w:t>
            </w:r>
            <w:r>
              <w:rPr>
                <w:rFonts w:ascii="Times New Roman" w:hAnsi="Times New Roman" w:cs="Times New Roman"/>
                <w:sz w:val="20"/>
                <w:szCs w:val="20"/>
              </w:rPr>
              <w:t>44</w:t>
            </w:r>
          </w:p>
        </w:tc>
      </w:tr>
    </w:tbl>
    <w:p w:rsidR="00EA2B0B" w:rsidRPr="00EA2B0B" w:rsidRDefault="00EA2B0B" w:rsidP="00EA2B0B">
      <w:pPr>
        <w:widowControl w:val="0"/>
        <w:spacing w:after="0" w:line="240" w:lineRule="auto"/>
        <w:jc w:val="center"/>
        <w:rPr>
          <w:rFonts w:ascii="Times New Roman" w:hAnsi="Times New Roman" w:cs="Times New Roman"/>
          <w:sz w:val="24"/>
          <w:szCs w:val="24"/>
        </w:rPr>
      </w:pPr>
      <w:r w:rsidRPr="00EA2B0B">
        <w:rPr>
          <w:rFonts w:ascii="Times New Roman" w:hAnsi="Times New Roman" w:cs="Times New Roman"/>
          <w:sz w:val="24"/>
          <w:szCs w:val="24"/>
        </w:rPr>
        <w:t xml:space="preserve">Раздел </w:t>
      </w:r>
      <w:r w:rsidRPr="00EA2B0B">
        <w:rPr>
          <w:rFonts w:ascii="Times New Roman" w:hAnsi="Times New Roman" w:cs="Times New Roman"/>
          <w:sz w:val="24"/>
          <w:szCs w:val="24"/>
          <w:lang w:val="en-US"/>
        </w:rPr>
        <w:t>V</w:t>
      </w:r>
      <w:r w:rsidRPr="00EA2B0B">
        <w:rPr>
          <w:rFonts w:ascii="Times New Roman" w:hAnsi="Times New Roman" w:cs="Times New Roman"/>
          <w:sz w:val="24"/>
          <w:szCs w:val="24"/>
        </w:rPr>
        <w:t xml:space="preserve">. </w:t>
      </w:r>
    </w:p>
    <w:p w:rsidR="00EA2B0B" w:rsidRPr="00EA2B0B" w:rsidRDefault="00EA2B0B" w:rsidP="00EC1CE2">
      <w:pPr>
        <w:widowControl w:val="0"/>
        <w:spacing w:after="0" w:line="240" w:lineRule="auto"/>
        <w:ind w:firstLine="851"/>
        <w:jc w:val="both"/>
        <w:rPr>
          <w:rFonts w:ascii="Times New Roman" w:hAnsi="Times New Roman" w:cs="Times New Roman"/>
          <w:sz w:val="24"/>
          <w:szCs w:val="24"/>
        </w:rPr>
      </w:pPr>
      <w:r w:rsidRPr="00EA2B0B">
        <w:rPr>
          <w:rFonts w:ascii="Times New Roman" w:hAnsi="Times New Roman" w:cs="Times New Roman"/>
          <w:sz w:val="24"/>
          <w:szCs w:val="24"/>
        </w:rPr>
        <w:t>Плановые и фактические значения показателей эффективности объектов обработки, обезвреживания, захоронения твердых коммунальных отходов</w:t>
      </w:r>
      <w:r w:rsidR="00EC1CE2">
        <w:rPr>
          <w:rFonts w:ascii="Times New Roman" w:hAnsi="Times New Roman" w:cs="Times New Roman"/>
          <w:sz w:val="24"/>
          <w:szCs w:val="24"/>
        </w:rPr>
        <w:t>:</w:t>
      </w:r>
    </w:p>
    <w:p w:rsidR="00EA2B0B" w:rsidRPr="00EA2B0B" w:rsidRDefault="00EA2B0B" w:rsidP="00EC1CE2">
      <w:pPr>
        <w:widowControl w:val="0"/>
        <w:spacing w:after="0" w:line="240" w:lineRule="auto"/>
        <w:ind w:firstLine="709"/>
        <w:jc w:val="both"/>
        <w:rPr>
          <w:rFonts w:ascii="Times New Roman" w:hAnsi="Times New Roman" w:cs="Times New Roman"/>
          <w:sz w:val="24"/>
          <w:szCs w:val="24"/>
        </w:rPr>
      </w:pPr>
      <w:r w:rsidRPr="00EA2B0B">
        <w:rPr>
          <w:rFonts w:ascii="Times New Roman" w:hAnsi="Times New Roman" w:cs="Times New Roman"/>
          <w:sz w:val="24"/>
          <w:szCs w:val="24"/>
        </w:rPr>
        <w:t>5.1. Фактические значения показателей эффективности объектов захоронения твердых коммунальных отходов</w:t>
      </w:r>
    </w:p>
    <w:p w:rsidR="00EA2B0B" w:rsidRPr="00EA2B0B" w:rsidRDefault="00EA2B0B" w:rsidP="00EC1CE2">
      <w:pPr>
        <w:widowControl w:val="0"/>
        <w:tabs>
          <w:tab w:val="left" w:pos="567"/>
        </w:tabs>
        <w:spacing w:after="0" w:line="240" w:lineRule="auto"/>
        <w:ind w:firstLine="709"/>
        <w:jc w:val="both"/>
        <w:rPr>
          <w:rFonts w:ascii="Times New Roman" w:hAnsi="Times New Roman" w:cs="Times New Roman"/>
          <w:sz w:val="24"/>
          <w:szCs w:val="24"/>
        </w:rPr>
      </w:pPr>
      <w:r w:rsidRPr="00EA2B0B">
        <w:rPr>
          <w:rFonts w:ascii="Times New Roman" w:hAnsi="Times New Roman" w:cs="Times New Roman"/>
          <w:sz w:val="24"/>
          <w:szCs w:val="24"/>
        </w:rPr>
        <w:lastRenderedPageBreak/>
        <w:t xml:space="preserve">Фактические значения показателей эффективности объектов захоронения, обработки, обезвреживания твердых коммунальных отходов за 2017 год </w:t>
      </w:r>
      <w:r w:rsidR="00710155" w:rsidRPr="00EA2B0B">
        <w:rPr>
          <w:rFonts w:ascii="Times New Roman" w:hAnsi="Times New Roman" w:cs="Times New Roman"/>
          <w:sz w:val="24"/>
          <w:szCs w:val="24"/>
        </w:rPr>
        <w:t>отсутствуют ввиду</w:t>
      </w:r>
      <w:r w:rsidRPr="00EA2B0B">
        <w:rPr>
          <w:rFonts w:ascii="Times New Roman" w:hAnsi="Times New Roman" w:cs="Times New Roman"/>
          <w:sz w:val="24"/>
          <w:szCs w:val="24"/>
        </w:rPr>
        <w:t xml:space="preserve"> того, что регулируемая деятельность по захоронению, обработке, обезвреживанию твердых коммунальных отх</w:t>
      </w:r>
      <w:r w:rsidR="00EC1CE2">
        <w:rPr>
          <w:rFonts w:ascii="Times New Roman" w:hAnsi="Times New Roman" w:cs="Times New Roman"/>
          <w:sz w:val="24"/>
          <w:szCs w:val="24"/>
        </w:rPr>
        <w:t xml:space="preserve">одов в 2017 году организацией </w:t>
      </w:r>
      <w:r w:rsidRPr="00EA2B0B">
        <w:rPr>
          <w:rFonts w:ascii="Times New Roman" w:hAnsi="Times New Roman" w:cs="Times New Roman"/>
          <w:sz w:val="24"/>
          <w:szCs w:val="24"/>
        </w:rPr>
        <w:t>не осуществлялась.</w:t>
      </w:r>
    </w:p>
    <w:p w:rsidR="00EA2B0B" w:rsidRPr="00EA2B0B" w:rsidRDefault="00EA2B0B" w:rsidP="00EC1CE2">
      <w:pPr>
        <w:widowControl w:val="0"/>
        <w:tabs>
          <w:tab w:val="left" w:pos="567"/>
        </w:tabs>
        <w:spacing w:after="0" w:line="240" w:lineRule="auto"/>
        <w:ind w:firstLine="709"/>
        <w:jc w:val="both"/>
        <w:rPr>
          <w:rFonts w:ascii="Times New Roman" w:hAnsi="Times New Roman" w:cs="Times New Roman"/>
          <w:sz w:val="24"/>
          <w:szCs w:val="24"/>
        </w:rPr>
      </w:pPr>
      <w:r w:rsidRPr="00EA2B0B">
        <w:rPr>
          <w:rFonts w:ascii="Times New Roman" w:hAnsi="Times New Roman" w:cs="Times New Roman"/>
          <w:sz w:val="24"/>
          <w:szCs w:val="24"/>
        </w:rPr>
        <w:t>5.2. Плановые значения показателей эффективности объектов обработки, обезвреживания, захоронения твердых коммунальных отходов</w:t>
      </w:r>
      <w:r w:rsidR="00AF00F3">
        <w:rPr>
          <w:rFonts w:ascii="Times New Roman" w:hAnsi="Times New Roman" w:cs="Times New Roman"/>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5355"/>
        <w:gridCol w:w="1134"/>
        <w:gridCol w:w="850"/>
        <w:gridCol w:w="851"/>
        <w:gridCol w:w="850"/>
      </w:tblGrid>
      <w:tr w:rsidR="00EA2B0B" w:rsidRPr="00EC1CE2" w:rsidTr="00EC1CE2">
        <w:trPr>
          <w:trHeight w:val="125"/>
        </w:trPr>
        <w:tc>
          <w:tcPr>
            <w:tcW w:w="599"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 п/п</w:t>
            </w:r>
          </w:p>
        </w:tc>
        <w:tc>
          <w:tcPr>
            <w:tcW w:w="5355"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Единицы измерения</w:t>
            </w:r>
          </w:p>
        </w:tc>
        <w:tc>
          <w:tcPr>
            <w:tcW w:w="850"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 xml:space="preserve"> 2019 год</w:t>
            </w:r>
          </w:p>
        </w:tc>
        <w:tc>
          <w:tcPr>
            <w:tcW w:w="851"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2020 год</w:t>
            </w:r>
          </w:p>
        </w:tc>
        <w:tc>
          <w:tcPr>
            <w:tcW w:w="850"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2021 год</w:t>
            </w:r>
          </w:p>
        </w:tc>
      </w:tr>
      <w:tr w:rsidR="00EA2B0B" w:rsidRPr="00EC1CE2" w:rsidTr="00EC1CE2">
        <w:trPr>
          <w:trHeight w:val="125"/>
        </w:trPr>
        <w:tc>
          <w:tcPr>
            <w:tcW w:w="599"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1</w:t>
            </w:r>
          </w:p>
        </w:tc>
        <w:tc>
          <w:tcPr>
            <w:tcW w:w="5355"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6</w:t>
            </w:r>
          </w:p>
        </w:tc>
      </w:tr>
      <w:tr w:rsidR="00EA2B0B" w:rsidRPr="00EC1CE2" w:rsidTr="00EC1CE2">
        <w:trPr>
          <w:trHeight w:val="125"/>
        </w:trPr>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EA2B0B" w:rsidRPr="00EC1CE2" w:rsidRDefault="00EA2B0B" w:rsidP="00EA2B0B">
            <w:pPr>
              <w:widowControl w:val="0"/>
              <w:autoSpaceDE w:val="0"/>
              <w:autoSpaceDN w:val="0"/>
              <w:adjustRightInd w:val="0"/>
              <w:spacing w:after="0" w:line="240" w:lineRule="auto"/>
              <w:outlineLvl w:val="1"/>
              <w:rPr>
                <w:rFonts w:ascii="Times New Roman" w:hAnsi="Times New Roman" w:cs="Times New Roman"/>
                <w:sz w:val="20"/>
                <w:szCs w:val="20"/>
              </w:rPr>
            </w:pPr>
            <w:r w:rsidRPr="00EC1CE2">
              <w:rPr>
                <w:rFonts w:ascii="Times New Roman" w:hAnsi="Times New Roman" w:cs="Times New Roman"/>
                <w:sz w:val="20"/>
                <w:szCs w:val="20"/>
              </w:rPr>
              <w:t>Захоронение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EA2B0B" w:rsidRPr="00EC1CE2" w:rsidTr="00EC1CE2">
        <w:trPr>
          <w:trHeight w:val="125"/>
        </w:trPr>
        <w:tc>
          <w:tcPr>
            <w:tcW w:w="599" w:type="dxa"/>
            <w:tcBorders>
              <w:top w:val="single" w:sz="4" w:space="0" w:color="auto"/>
              <w:left w:val="single" w:sz="4" w:space="0" w:color="auto"/>
              <w:bottom w:val="single" w:sz="4" w:space="0" w:color="auto"/>
              <w:right w:val="single" w:sz="4" w:space="0" w:color="auto"/>
            </w:tcBorders>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1.</w:t>
            </w:r>
          </w:p>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5355" w:type="dxa"/>
            <w:tcBorders>
              <w:top w:val="single" w:sz="4" w:space="0" w:color="auto"/>
              <w:left w:val="single" w:sz="4" w:space="0" w:color="auto"/>
              <w:bottom w:val="single" w:sz="4" w:space="0" w:color="auto"/>
              <w:right w:val="single" w:sz="4" w:space="0" w:color="auto"/>
            </w:tcBorders>
            <w:vAlign w:val="center"/>
            <w:hideMark/>
          </w:tcPr>
          <w:p w:rsidR="00EA2B0B" w:rsidRPr="00EC1CE2" w:rsidRDefault="00EA2B0B" w:rsidP="00EA2B0B">
            <w:pPr>
              <w:widowControl w:val="0"/>
              <w:autoSpaceDE w:val="0"/>
              <w:autoSpaceDN w:val="0"/>
              <w:adjustRightInd w:val="0"/>
              <w:spacing w:after="0" w:line="240" w:lineRule="auto"/>
              <w:outlineLvl w:val="1"/>
              <w:rPr>
                <w:rFonts w:ascii="Times New Roman" w:hAnsi="Times New Roman" w:cs="Times New Roman"/>
                <w:sz w:val="20"/>
                <w:szCs w:val="20"/>
              </w:rPr>
            </w:pPr>
            <w:r w:rsidRPr="00EC1CE2">
              <w:rPr>
                <w:rFonts w:ascii="Times New Roman" w:hAnsi="Times New Roman" w:cs="Times New Roman"/>
                <w:sz w:val="20"/>
                <w:szCs w:val="20"/>
              </w:rPr>
              <w:t xml:space="preserve">Доля проб подземных вод, почвы и </w:t>
            </w:r>
            <w:r w:rsidR="00710155" w:rsidRPr="00EC1CE2">
              <w:rPr>
                <w:rFonts w:ascii="Times New Roman" w:hAnsi="Times New Roman" w:cs="Times New Roman"/>
                <w:sz w:val="20"/>
                <w:szCs w:val="20"/>
              </w:rPr>
              <w:t>воздуха, не</w:t>
            </w:r>
            <w:r w:rsidRPr="00EC1CE2">
              <w:rPr>
                <w:rFonts w:ascii="Times New Roman" w:hAnsi="Times New Roman" w:cs="Times New Roman"/>
                <w:sz w:val="20"/>
                <w:szCs w:val="20"/>
              </w:rPr>
              <w:t xml:space="preserve"> соответствующих установленным требованиям, в общем объеме проб   </w:t>
            </w:r>
          </w:p>
        </w:tc>
        <w:tc>
          <w:tcPr>
            <w:tcW w:w="1134" w:type="dxa"/>
            <w:tcBorders>
              <w:top w:val="single" w:sz="4" w:space="0" w:color="auto"/>
              <w:left w:val="single" w:sz="4" w:space="0" w:color="auto"/>
              <w:bottom w:val="single" w:sz="4" w:space="0" w:color="auto"/>
              <w:right w:val="single" w:sz="4" w:space="0" w:color="auto"/>
            </w:tcBorders>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0</w:t>
            </w:r>
          </w:p>
        </w:tc>
      </w:tr>
      <w:tr w:rsidR="00EA2B0B" w:rsidRPr="00EC1CE2" w:rsidTr="00EC1CE2">
        <w:trPr>
          <w:trHeight w:val="125"/>
        </w:trPr>
        <w:tc>
          <w:tcPr>
            <w:tcW w:w="599"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2.</w:t>
            </w:r>
          </w:p>
        </w:tc>
        <w:tc>
          <w:tcPr>
            <w:tcW w:w="5355" w:type="dxa"/>
            <w:tcBorders>
              <w:top w:val="single" w:sz="4" w:space="0" w:color="auto"/>
              <w:left w:val="single" w:sz="4" w:space="0" w:color="auto"/>
              <w:bottom w:val="single" w:sz="4" w:space="0" w:color="auto"/>
              <w:right w:val="single" w:sz="4" w:space="0" w:color="auto"/>
            </w:tcBorders>
            <w:vAlign w:val="center"/>
            <w:hideMark/>
          </w:tcPr>
          <w:p w:rsidR="00EA2B0B" w:rsidRPr="00EC1CE2" w:rsidRDefault="00EA2B0B" w:rsidP="00EA2B0B">
            <w:pPr>
              <w:widowControl w:val="0"/>
              <w:autoSpaceDE w:val="0"/>
              <w:autoSpaceDN w:val="0"/>
              <w:adjustRightInd w:val="0"/>
              <w:spacing w:after="0" w:line="240" w:lineRule="auto"/>
              <w:outlineLvl w:val="1"/>
              <w:rPr>
                <w:rFonts w:ascii="Times New Roman" w:hAnsi="Times New Roman" w:cs="Times New Roman"/>
                <w:sz w:val="20"/>
                <w:szCs w:val="20"/>
              </w:rPr>
            </w:pPr>
            <w:r w:rsidRPr="00EC1CE2">
              <w:rPr>
                <w:rFonts w:ascii="Times New Roman" w:hAnsi="Times New Roman" w:cs="Times New Roman"/>
                <w:sz w:val="20"/>
                <w:szCs w:val="20"/>
              </w:rPr>
              <w:t xml:space="preserve">Количество возгораний твердых коммунальных отходов в расчете на единицу площади объекта  </w:t>
            </w:r>
          </w:p>
        </w:tc>
        <w:tc>
          <w:tcPr>
            <w:tcW w:w="1134"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 xml:space="preserve">шт. на га. </w:t>
            </w:r>
          </w:p>
        </w:tc>
        <w:tc>
          <w:tcPr>
            <w:tcW w:w="850"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0</w:t>
            </w:r>
          </w:p>
        </w:tc>
      </w:tr>
      <w:tr w:rsidR="00EA2B0B" w:rsidRPr="00EC1CE2" w:rsidTr="00EC1CE2">
        <w:trPr>
          <w:trHeight w:val="125"/>
        </w:trPr>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EA2B0B" w:rsidRPr="00EC1CE2" w:rsidRDefault="00EA2B0B" w:rsidP="00EA2B0B">
            <w:pPr>
              <w:widowControl w:val="0"/>
              <w:autoSpaceDE w:val="0"/>
              <w:autoSpaceDN w:val="0"/>
              <w:adjustRightInd w:val="0"/>
              <w:spacing w:after="0" w:line="240" w:lineRule="auto"/>
              <w:outlineLvl w:val="1"/>
              <w:rPr>
                <w:rFonts w:ascii="Times New Roman" w:hAnsi="Times New Roman" w:cs="Times New Roman"/>
                <w:sz w:val="20"/>
                <w:szCs w:val="20"/>
              </w:rPr>
            </w:pPr>
            <w:r w:rsidRPr="00EC1CE2">
              <w:rPr>
                <w:rFonts w:ascii="Times New Roman" w:hAnsi="Times New Roman" w:cs="Times New Roman"/>
                <w:sz w:val="20"/>
                <w:szCs w:val="20"/>
              </w:rPr>
              <w:t>Обработка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EA2B0B" w:rsidRPr="00EC1CE2" w:rsidTr="00EC1CE2">
        <w:trPr>
          <w:trHeight w:val="125"/>
        </w:trPr>
        <w:tc>
          <w:tcPr>
            <w:tcW w:w="599"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3.</w:t>
            </w:r>
          </w:p>
        </w:tc>
        <w:tc>
          <w:tcPr>
            <w:tcW w:w="5355" w:type="dxa"/>
            <w:tcBorders>
              <w:top w:val="single" w:sz="4" w:space="0" w:color="auto"/>
              <w:left w:val="single" w:sz="4" w:space="0" w:color="auto"/>
              <w:bottom w:val="single" w:sz="4" w:space="0" w:color="auto"/>
              <w:right w:val="single" w:sz="4" w:space="0" w:color="auto"/>
            </w:tcBorders>
            <w:vAlign w:val="center"/>
            <w:hideMark/>
          </w:tcPr>
          <w:p w:rsidR="00EA2B0B" w:rsidRPr="00EC1CE2" w:rsidRDefault="00EA2B0B" w:rsidP="00EA2B0B">
            <w:pPr>
              <w:widowControl w:val="0"/>
              <w:autoSpaceDE w:val="0"/>
              <w:autoSpaceDN w:val="0"/>
              <w:adjustRightInd w:val="0"/>
              <w:spacing w:after="0" w:line="240" w:lineRule="auto"/>
              <w:outlineLvl w:val="1"/>
              <w:rPr>
                <w:rFonts w:ascii="Times New Roman" w:hAnsi="Times New Roman" w:cs="Times New Roman"/>
                <w:sz w:val="20"/>
                <w:szCs w:val="20"/>
              </w:rPr>
            </w:pPr>
            <w:r w:rsidRPr="00EC1CE2">
              <w:rPr>
                <w:rFonts w:ascii="Times New Roman" w:hAnsi="Times New Roman" w:cs="Times New Roman"/>
                <w:sz w:val="20"/>
                <w:szCs w:val="20"/>
              </w:rPr>
              <w:t xml:space="preserve">Доля твердых коммунальных отходов, направленных на утилизацию, в массе твердых коммунальных отходов, принятых на обработку </w:t>
            </w:r>
          </w:p>
        </w:tc>
        <w:tc>
          <w:tcPr>
            <w:tcW w:w="1134" w:type="dxa"/>
            <w:tcBorders>
              <w:top w:val="single" w:sz="4" w:space="0" w:color="auto"/>
              <w:left w:val="single" w:sz="4" w:space="0" w:color="auto"/>
              <w:bottom w:val="single" w:sz="4" w:space="0" w:color="auto"/>
              <w:right w:val="single" w:sz="4" w:space="0" w:color="auto"/>
            </w:tcBorders>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EA2B0B" w:rsidRPr="00EC1CE2"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C1CE2">
              <w:rPr>
                <w:rFonts w:ascii="Times New Roman" w:hAnsi="Times New Roman" w:cs="Times New Roman"/>
                <w:sz w:val="20"/>
                <w:szCs w:val="20"/>
              </w:rPr>
              <w:t>7,5</w:t>
            </w:r>
          </w:p>
        </w:tc>
      </w:tr>
    </w:tbl>
    <w:p w:rsidR="00EA2B0B" w:rsidRPr="00EA2B0B"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A2B0B">
        <w:rPr>
          <w:rFonts w:ascii="Times New Roman" w:hAnsi="Times New Roman" w:cs="Times New Roman"/>
          <w:sz w:val="24"/>
          <w:szCs w:val="24"/>
        </w:rPr>
        <w:t xml:space="preserve">Раздел </w:t>
      </w:r>
      <w:r w:rsidRPr="00EA2B0B">
        <w:rPr>
          <w:rFonts w:ascii="Times New Roman" w:hAnsi="Times New Roman" w:cs="Times New Roman"/>
          <w:sz w:val="24"/>
          <w:szCs w:val="24"/>
          <w:lang w:val="en-US"/>
        </w:rPr>
        <w:t>VI</w:t>
      </w:r>
      <w:r w:rsidRPr="00EA2B0B">
        <w:rPr>
          <w:rFonts w:ascii="Times New Roman" w:hAnsi="Times New Roman" w:cs="Times New Roman"/>
          <w:sz w:val="24"/>
          <w:szCs w:val="24"/>
        </w:rPr>
        <w:t>.</w:t>
      </w:r>
    </w:p>
    <w:p w:rsidR="00EA2B0B" w:rsidRPr="00EA2B0B" w:rsidRDefault="00EA2B0B" w:rsidP="00EA2B0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A2B0B">
        <w:rPr>
          <w:rFonts w:ascii="Times New Roman" w:hAnsi="Times New Roman" w:cs="Times New Roman"/>
          <w:sz w:val="24"/>
          <w:szCs w:val="24"/>
        </w:rPr>
        <w:t>Отчет об исполнении производственной программы</w:t>
      </w:r>
      <w:r w:rsidR="00EC1CE2">
        <w:rPr>
          <w:rFonts w:ascii="Times New Roman" w:hAnsi="Times New Roman" w:cs="Times New Roman"/>
          <w:sz w:val="24"/>
          <w:szCs w:val="24"/>
        </w:rPr>
        <w:t>.</w:t>
      </w:r>
    </w:p>
    <w:p w:rsidR="00EA2B0B" w:rsidRPr="00EA2B0B" w:rsidRDefault="00EA2B0B" w:rsidP="00EC1CE2">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EA2B0B">
        <w:rPr>
          <w:rFonts w:ascii="Times New Roman" w:hAnsi="Times New Roman" w:cs="Times New Roman"/>
          <w:sz w:val="24"/>
          <w:szCs w:val="24"/>
        </w:rPr>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2017 году организацией не осуществлялась.</w:t>
      </w:r>
    </w:p>
    <w:p w:rsidR="00EA2B0B" w:rsidRPr="00EA2B0B" w:rsidRDefault="00EA2B0B" w:rsidP="00C33448">
      <w:pPr>
        <w:spacing w:after="0" w:line="240" w:lineRule="auto"/>
        <w:ind w:firstLine="709"/>
        <w:jc w:val="both"/>
        <w:rPr>
          <w:rFonts w:ascii="Times New Roman" w:hAnsi="Times New Roman" w:cs="Times New Roman"/>
          <w:sz w:val="24"/>
          <w:szCs w:val="24"/>
        </w:rPr>
      </w:pPr>
    </w:p>
    <w:p w:rsidR="00EC1CE2" w:rsidRPr="00EA2B0B" w:rsidRDefault="00EC1CE2" w:rsidP="00C33448">
      <w:pPr>
        <w:spacing w:after="0" w:line="240" w:lineRule="auto"/>
        <w:ind w:firstLine="709"/>
        <w:contextualSpacing/>
        <w:jc w:val="both"/>
        <w:rPr>
          <w:rFonts w:ascii="Times New Roman" w:hAnsi="Times New Roman" w:cs="Times New Roman"/>
          <w:sz w:val="24"/>
          <w:szCs w:val="24"/>
        </w:rPr>
      </w:pPr>
      <w:r w:rsidRPr="00EA2B0B">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EA2B0B" w:rsidRPr="00EA2B0B" w:rsidRDefault="00EA2B0B" w:rsidP="00C33448">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en-US"/>
        </w:rPr>
        <w:t>С 1 января 2019 года у</w:t>
      </w:r>
      <w:r w:rsidRPr="00EA2B0B">
        <w:rPr>
          <w:rFonts w:ascii="Times New Roman" w:eastAsia="Calibri" w:hAnsi="Times New Roman" w:cs="Times New Roman"/>
          <w:sz w:val="24"/>
          <w:szCs w:val="24"/>
          <w:lang w:eastAsia="en-US"/>
        </w:rPr>
        <w:t>твердить</w:t>
      </w:r>
      <w:r>
        <w:rPr>
          <w:rFonts w:ascii="Times New Roman" w:eastAsia="Calibri" w:hAnsi="Times New Roman" w:cs="Times New Roman"/>
          <w:sz w:val="24"/>
          <w:szCs w:val="24"/>
          <w:lang w:eastAsia="en-US"/>
        </w:rPr>
        <w:t xml:space="preserve"> предложенную</w:t>
      </w:r>
      <w:r w:rsidRPr="00EA2B0B">
        <w:rPr>
          <w:rFonts w:ascii="Times New Roman" w:eastAsia="Calibri" w:hAnsi="Times New Roman" w:cs="Times New Roman"/>
          <w:sz w:val="24"/>
          <w:szCs w:val="24"/>
          <w:lang w:eastAsia="en-US"/>
        </w:rPr>
        <w:t xml:space="preserve"> производственную программу в области обращения с твердыми коммунальными отходами для общества с ограниченной ответственностью «Форум» на 2019 – 2021 годы</w:t>
      </w:r>
      <w:r>
        <w:rPr>
          <w:rFonts w:ascii="Times New Roman" w:eastAsia="Calibri" w:hAnsi="Times New Roman" w:cs="Times New Roman"/>
          <w:sz w:val="24"/>
          <w:szCs w:val="24"/>
          <w:lang w:eastAsia="en-US"/>
        </w:rPr>
        <w:t>.</w:t>
      </w:r>
    </w:p>
    <w:p w:rsidR="00FF3834" w:rsidRPr="00A075EE" w:rsidRDefault="00FF3834" w:rsidP="00C33448">
      <w:pPr>
        <w:spacing w:after="0" w:line="240" w:lineRule="auto"/>
        <w:ind w:firstLine="709"/>
        <w:jc w:val="both"/>
        <w:rPr>
          <w:rFonts w:ascii="Times New Roman" w:hAnsi="Times New Roman" w:cs="Times New Roman"/>
          <w:sz w:val="24"/>
          <w:szCs w:val="24"/>
        </w:rPr>
      </w:pPr>
    </w:p>
    <w:p w:rsidR="005317ED" w:rsidRPr="00E9573A" w:rsidRDefault="005317ED" w:rsidP="00C33448">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E9573A">
        <w:rPr>
          <w:rFonts w:ascii="Times New Roman" w:eastAsia="Times New Roman" w:hAnsi="Times New Roman" w:cs="Times New Roman"/>
          <w:b/>
          <w:sz w:val="24"/>
          <w:szCs w:val="24"/>
        </w:rPr>
        <w:t>Решение принято в соответствии с пояснительной</w:t>
      </w:r>
      <w:r w:rsidR="00EA2B0B">
        <w:rPr>
          <w:rFonts w:ascii="Times New Roman" w:eastAsia="Times New Roman" w:hAnsi="Times New Roman" w:cs="Times New Roman"/>
          <w:b/>
          <w:sz w:val="24"/>
          <w:szCs w:val="24"/>
        </w:rPr>
        <w:t xml:space="preserve"> запиской </w:t>
      </w:r>
      <w:r w:rsidR="00EA2B0B">
        <w:rPr>
          <w:rFonts w:ascii="Times New Roman" w:hAnsi="Times New Roman" w:cs="Times New Roman"/>
          <w:b/>
          <w:sz w:val="24"/>
          <w:szCs w:val="24"/>
        </w:rPr>
        <w:t>от 2</w:t>
      </w:r>
      <w:r w:rsidR="00A075EE" w:rsidRPr="00E9573A">
        <w:rPr>
          <w:rFonts w:ascii="Times New Roman" w:hAnsi="Times New Roman" w:cs="Times New Roman"/>
          <w:b/>
          <w:sz w:val="24"/>
          <w:szCs w:val="24"/>
        </w:rPr>
        <w:t>6</w:t>
      </w:r>
      <w:r w:rsidRPr="00E9573A">
        <w:rPr>
          <w:rFonts w:ascii="Times New Roman" w:hAnsi="Times New Roman" w:cs="Times New Roman"/>
          <w:b/>
          <w:sz w:val="24"/>
          <w:szCs w:val="24"/>
        </w:rPr>
        <w:t xml:space="preserve">.11.2018 </w:t>
      </w:r>
      <w:r w:rsidRPr="00E9573A">
        <w:rPr>
          <w:rFonts w:ascii="Times New Roman" w:eastAsia="Times New Roman" w:hAnsi="Times New Roman" w:cs="Times New Roman"/>
          <w:b/>
          <w:sz w:val="24"/>
          <w:szCs w:val="24"/>
        </w:rPr>
        <w:t>в форме приказа (прилагается), голосовали единогласно</w:t>
      </w:r>
      <w:r w:rsidRPr="00E9573A">
        <w:rPr>
          <w:rFonts w:ascii="Times New Roman" w:eastAsia="Times New Roman" w:hAnsi="Times New Roman" w:cs="Times New Roman"/>
          <w:sz w:val="24"/>
          <w:szCs w:val="24"/>
        </w:rPr>
        <w:t>.</w:t>
      </w:r>
    </w:p>
    <w:p w:rsidR="005317ED" w:rsidRPr="00E9573A" w:rsidRDefault="005317ED" w:rsidP="006B01AE">
      <w:pPr>
        <w:tabs>
          <w:tab w:val="left" w:pos="720"/>
          <w:tab w:val="left" w:pos="1418"/>
        </w:tabs>
        <w:spacing w:after="0" w:line="240" w:lineRule="auto"/>
        <w:jc w:val="both"/>
        <w:rPr>
          <w:rFonts w:ascii="Times New Roman" w:eastAsia="Times New Roman" w:hAnsi="Times New Roman" w:cs="Times New Roman"/>
          <w:b/>
          <w:sz w:val="24"/>
          <w:szCs w:val="24"/>
        </w:rPr>
      </w:pPr>
    </w:p>
    <w:p w:rsidR="00EC1CE2" w:rsidRPr="00EC1CE2" w:rsidRDefault="00B95BF9" w:rsidP="00EC1CE2">
      <w:pPr>
        <w:spacing w:after="0" w:line="240" w:lineRule="auto"/>
        <w:ind w:firstLine="709"/>
        <w:jc w:val="both"/>
        <w:rPr>
          <w:rFonts w:ascii="Times New Roman" w:hAnsi="Times New Roman" w:cs="Times New Roman"/>
          <w:b/>
          <w:sz w:val="24"/>
          <w:szCs w:val="24"/>
        </w:rPr>
      </w:pPr>
      <w:r w:rsidRPr="00EC1CE2">
        <w:rPr>
          <w:rFonts w:ascii="Times New Roman" w:hAnsi="Times New Roman" w:cs="Times New Roman"/>
          <w:b/>
          <w:sz w:val="24"/>
          <w:szCs w:val="24"/>
        </w:rPr>
        <w:t xml:space="preserve">6. </w:t>
      </w:r>
      <w:r w:rsidR="00EC1CE2" w:rsidRPr="00EC1CE2">
        <w:rPr>
          <w:rFonts w:ascii="Times New Roman" w:hAnsi="Times New Roman" w:cs="Times New Roman"/>
          <w:b/>
          <w:sz w:val="24"/>
          <w:szCs w:val="24"/>
        </w:rPr>
        <w:t>Об утверждении производственной программы в области обращения с твердыми коммунальными отходами для общества с ограниченной ответственностью «Внешние сети</w:t>
      </w:r>
      <w:r w:rsidR="00CD6F3D">
        <w:rPr>
          <w:rFonts w:ascii="Times New Roman" w:hAnsi="Times New Roman" w:cs="Times New Roman"/>
          <w:b/>
          <w:sz w:val="24"/>
          <w:szCs w:val="24"/>
        </w:rPr>
        <w:t>»</w:t>
      </w:r>
      <w:r w:rsidR="00EC1CE2">
        <w:rPr>
          <w:rFonts w:ascii="Times New Roman" w:hAnsi="Times New Roman" w:cs="Times New Roman"/>
          <w:b/>
          <w:sz w:val="24"/>
          <w:szCs w:val="24"/>
        </w:rPr>
        <w:t xml:space="preserve"> </w:t>
      </w:r>
      <w:r w:rsidR="00EC1CE2" w:rsidRPr="00EC1CE2">
        <w:rPr>
          <w:rFonts w:ascii="Times New Roman" w:hAnsi="Times New Roman" w:cs="Times New Roman"/>
          <w:b/>
          <w:sz w:val="24"/>
          <w:szCs w:val="24"/>
        </w:rPr>
        <w:t>на 2019 - 2021 годы</w:t>
      </w:r>
      <w:r w:rsidR="00EC1CE2">
        <w:rPr>
          <w:rFonts w:ascii="Times New Roman" w:hAnsi="Times New Roman" w:cs="Times New Roman"/>
          <w:b/>
          <w:sz w:val="24"/>
          <w:szCs w:val="24"/>
        </w:rPr>
        <w:t>.</w:t>
      </w:r>
    </w:p>
    <w:p w:rsidR="00B95BF9" w:rsidRPr="00E9573A" w:rsidRDefault="00B95BF9" w:rsidP="00B95BF9">
      <w:pPr>
        <w:tabs>
          <w:tab w:val="left" w:pos="720"/>
          <w:tab w:val="left" w:pos="1418"/>
        </w:tabs>
        <w:spacing w:after="0" w:line="240" w:lineRule="auto"/>
        <w:jc w:val="both"/>
        <w:rPr>
          <w:rFonts w:ascii="Times New Roman" w:eastAsia="Times New Roman" w:hAnsi="Times New Roman" w:cs="Times New Roman"/>
          <w:b/>
          <w:sz w:val="24"/>
          <w:szCs w:val="24"/>
        </w:rPr>
      </w:pPr>
      <w:r w:rsidRPr="00E9573A">
        <w:rPr>
          <w:rFonts w:ascii="Times New Roman" w:eastAsia="Times New Roman" w:hAnsi="Times New Roman" w:cs="Times New Roman"/>
          <w:b/>
          <w:sz w:val="24"/>
          <w:szCs w:val="24"/>
        </w:rPr>
        <w:t>-----------------------------------------</w:t>
      </w:r>
      <w:r w:rsidR="00C33448">
        <w:rPr>
          <w:rFonts w:ascii="Times New Roman" w:eastAsia="Times New Roman" w:hAnsi="Times New Roman" w:cs="Times New Roman"/>
          <w:b/>
          <w:sz w:val="24"/>
          <w:szCs w:val="24"/>
        </w:rPr>
        <w:t>---</w:t>
      </w:r>
      <w:r w:rsidRPr="00E9573A">
        <w:rPr>
          <w:rFonts w:ascii="Times New Roman" w:eastAsia="Times New Roman" w:hAnsi="Times New Roman" w:cs="Times New Roman"/>
          <w:b/>
          <w:sz w:val="24"/>
          <w:szCs w:val="24"/>
        </w:rPr>
        <w:t>----------------------------------------------------------------------------</w:t>
      </w:r>
    </w:p>
    <w:p w:rsidR="00EC1CE2" w:rsidRPr="005317ED" w:rsidRDefault="00EC1CE2" w:rsidP="00EC1CE2">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317ED">
        <w:rPr>
          <w:rFonts w:ascii="Times New Roman" w:hAnsi="Times New Roman" w:cs="Times New Roman"/>
          <w:b/>
          <w:color w:val="000000"/>
          <w:sz w:val="24"/>
          <w:szCs w:val="24"/>
        </w:rPr>
        <w:t xml:space="preserve">Доложил: </w:t>
      </w:r>
      <w:r>
        <w:rPr>
          <w:rFonts w:ascii="Times New Roman" w:hAnsi="Times New Roman" w:cs="Times New Roman"/>
          <w:b/>
          <w:color w:val="000000"/>
          <w:sz w:val="24"/>
          <w:szCs w:val="24"/>
        </w:rPr>
        <w:t>С.И. Ландухова</w:t>
      </w:r>
      <w:r w:rsidRPr="005317ED">
        <w:rPr>
          <w:rFonts w:ascii="Times New Roman" w:hAnsi="Times New Roman" w:cs="Times New Roman"/>
          <w:b/>
          <w:color w:val="000000"/>
          <w:sz w:val="24"/>
          <w:szCs w:val="24"/>
        </w:rPr>
        <w:t>.</w:t>
      </w:r>
    </w:p>
    <w:p w:rsidR="00B95BF9" w:rsidRDefault="00B95BF9" w:rsidP="0015507A">
      <w:pPr>
        <w:spacing w:after="0" w:line="240" w:lineRule="auto"/>
        <w:rPr>
          <w:sz w:val="24"/>
          <w:szCs w:val="24"/>
        </w:rPr>
      </w:pPr>
    </w:p>
    <w:p w:rsidR="00EC1CE2" w:rsidRPr="00EC1CE2" w:rsidRDefault="00EC1CE2" w:rsidP="00EC1CE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C1CE2">
        <w:rPr>
          <w:rFonts w:ascii="Times New Roman" w:hAnsi="Times New Roman" w:cs="Times New Roman"/>
          <w:sz w:val="24"/>
          <w:szCs w:val="24"/>
        </w:rPr>
        <w:t>Обществом с ограниченной ответственностью «Внешние сети» (далее – организация) во исполнение пункта 8 Правил разработки, согласования, утверждения и корректировки производственных программ в области обращения с твердыми коммунальными отходами (далее – ТКО), утвержденными постановлением Правительства Российской Федерации от 16.05.2016 № 424, представило проект производственной программы в области обращения с ТКО на 2019-2021 годы. Также организация представила расчет плановых значений показателей эффективности объектов, используемых для захоронения ТКО на 2019-2021 годы (</w:t>
      </w:r>
      <w:proofErr w:type="spellStart"/>
      <w:r w:rsidRPr="00EC1CE2">
        <w:rPr>
          <w:rFonts w:ascii="Times New Roman" w:hAnsi="Times New Roman" w:cs="Times New Roman"/>
          <w:sz w:val="24"/>
          <w:szCs w:val="24"/>
        </w:rPr>
        <w:t>вх</w:t>
      </w:r>
      <w:proofErr w:type="spellEnd"/>
      <w:r w:rsidRPr="00EC1CE2">
        <w:rPr>
          <w:rFonts w:ascii="Times New Roman" w:hAnsi="Times New Roman" w:cs="Times New Roman"/>
          <w:sz w:val="24"/>
          <w:szCs w:val="24"/>
        </w:rPr>
        <w:t xml:space="preserve"> НВ-03/957-18 от 27.04.2018).</w:t>
      </w:r>
    </w:p>
    <w:p w:rsidR="00EC1CE2" w:rsidRPr="00EC1CE2" w:rsidRDefault="00EC1CE2" w:rsidP="00EC1CE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C1CE2">
        <w:rPr>
          <w:rFonts w:ascii="Times New Roman" w:hAnsi="Times New Roman" w:cs="Times New Roman"/>
          <w:sz w:val="24"/>
          <w:szCs w:val="24"/>
        </w:rPr>
        <w:t>В соответствии с пунктами 6 и 8 Правил регулирования тарифов в сфере обращения с ТКО, утвержденных Постановлением Правительства Российской Федерации от 30.05.2016 № 484, организация представила предложение об установлении тарифов на захоронение ТКО, в том числе проект производственной программы в области обращения с ТКО на 2019 - 2021 годы (</w:t>
      </w:r>
      <w:proofErr w:type="spellStart"/>
      <w:r w:rsidRPr="00EC1CE2">
        <w:rPr>
          <w:rFonts w:ascii="Times New Roman" w:hAnsi="Times New Roman" w:cs="Times New Roman"/>
          <w:sz w:val="24"/>
          <w:szCs w:val="24"/>
        </w:rPr>
        <w:t>вх</w:t>
      </w:r>
      <w:proofErr w:type="spellEnd"/>
      <w:r w:rsidRPr="00EC1CE2">
        <w:rPr>
          <w:rFonts w:ascii="Times New Roman" w:hAnsi="Times New Roman" w:cs="Times New Roman"/>
          <w:sz w:val="24"/>
          <w:szCs w:val="24"/>
        </w:rPr>
        <w:t xml:space="preserve">. 03/2842-18 от 31.08.2018). </w:t>
      </w:r>
    </w:p>
    <w:p w:rsidR="00EC1CE2" w:rsidRPr="00EC1CE2" w:rsidRDefault="00EC1CE2" w:rsidP="00EC1CE2">
      <w:pPr>
        <w:widowControl w:val="0"/>
        <w:shd w:val="clear" w:color="auto" w:fill="FFFFFF"/>
        <w:autoSpaceDE w:val="0"/>
        <w:autoSpaceDN w:val="0"/>
        <w:adjustRightInd w:val="0"/>
        <w:spacing w:after="0" w:line="240" w:lineRule="auto"/>
        <w:ind w:right="44" w:firstLine="709"/>
        <w:jc w:val="both"/>
        <w:rPr>
          <w:rFonts w:ascii="Times New Roman" w:hAnsi="Times New Roman" w:cs="Times New Roman"/>
          <w:color w:val="000000"/>
          <w:spacing w:val="-2"/>
          <w:sz w:val="24"/>
          <w:szCs w:val="24"/>
        </w:rPr>
      </w:pPr>
      <w:r w:rsidRPr="00EC1CE2">
        <w:rPr>
          <w:rFonts w:ascii="Times New Roman" w:hAnsi="Times New Roman" w:cs="Times New Roman"/>
          <w:color w:val="000000"/>
          <w:spacing w:val="-2"/>
          <w:sz w:val="24"/>
          <w:szCs w:val="24"/>
        </w:rPr>
        <w:t xml:space="preserve">Проект производственной программы разрабатывается регулируемой организацией и </w:t>
      </w:r>
      <w:r w:rsidRPr="00EC1CE2">
        <w:rPr>
          <w:rFonts w:ascii="Times New Roman" w:hAnsi="Times New Roman" w:cs="Times New Roman"/>
          <w:color w:val="000000"/>
          <w:spacing w:val="-2"/>
          <w:sz w:val="24"/>
          <w:szCs w:val="24"/>
        </w:rPr>
        <w:lastRenderedPageBreak/>
        <w:t xml:space="preserve">утверждается министерством конкурентной политики Калужской области в соответствии с требованиями: </w:t>
      </w:r>
    </w:p>
    <w:p w:rsidR="00EC1CE2" w:rsidRPr="00EC1CE2" w:rsidRDefault="00EC1CE2" w:rsidP="00EC1C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CE2">
        <w:rPr>
          <w:rFonts w:ascii="Times New Roman" w:hAnsi="Times New Roman" w:cs="Times New Roman"/>
          <w:sz w:val="24"/>
          <w:szCs w:val="24"/>
        </w:rPr>
        <w:t>- Федеральным законом от № 89-ФЗ «Об отходах производства и потребления»;</w:t>
      </w:r>
    </w:p>
    <w:p w:rsidR="00EC1CE2" w:rsidRPr="00EC1CE2" w:rsidRDefault="00EC1CE2" w:rsidP="00EC1C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CE2">
        <w:rPr>
          <w:rFonts w:ascii="Times New Roman" w:hAnsi="Times New Roman" w:cs="Times New Roman"/>
          <w:sz w:val="24"/>
          <w:szCs w:val="24"/>
        </w:rPr>
        <w:t>-постановлением Правительства Российской</w:t>
      </w:r>
      <w:r>
        <w:rPr>
          <w:rFonts w:ascii="Times New Roman" w:hAnsi="Times New Roman" w:cs="Times New Roman"/>
          <w:sz w:val="24"/>
          <w:szCs w:val="24"/>
        </w:rPr>
        <w:t xml:space="preserve"> Федерации от 16.05.2016 № 424 </w:t>
      </w:r>
      <w:r w:rsidRPr="00EC1CE2">
        <w:rPr>
          <w:rFonts w:ascii="Times New Roman" w:hAnsi="Times New Roman" w:cs="Times New Roman"/>
          <w:sz w:val="24"/>
          <w:szCs w:val="24"/>
        </w:rPr>
        <w:t>«Об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
    <w:p w:rsidR="00EC1CE2" w:rsidRPr="00EC1CE2" w:rsidRDefault="00EC1CE2" w:rsidP="00EC1C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CE2">
        <w:rPr>
          <w:rFonts w:ascii="Times New Roman" w:hAnsi="Times New Roman" w:cs="Times New Roman"/>
          <w:sz w:val="24"/>
          <w:szCs w:val="24"/>
        </w:rPr>
        <w:t>- постановлением Правительства Калужс</w:t>
      </w:r>
      <w:r>
        <w:rPr>
          <w:rFonts w:ascii="Times New Roman" w:hAnsi="Times New Roman" w:cs="Times New Roman"/>
          <w:sz w:val="24"/>
          <w:szCs w:val="24"/>
        </w:rPr>
        <w:t xml:space="preserve">кой области от 04.04.2007 № 88 </w:t>
      </w:r>
      <w:r w:rsidRPr="00EC1CE2">
        <w:rPr>
          <w:rFonts w:ascii="Times New Roman" w:hAnsi="Times New Roman" w:cs="Times New Roman"/>
          <w:sz w:val="24"/>
          <w:szCs w:val="24"/>
        </w:rPr>
        <w:t>«О министерстве конкурентной политики Калужской области».</w:t>
      </w:r>
    </w:p>
    <w:p w:rsidR="00EC1CE2" w:rsidRPr="00EC1CE2" w:rsidRDefault="00EC1CE2" w:rsidP="00EC1CE2">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4"/>
          <w:szCs w:val="24"/>
        </w:rPr>
      </w:pPr>
      <w:r w:rsidRPr="00EC1CE2">
        <w:rPr>
          <w:rFonts w:ascii="Times New Roman" w:hAnsi="Times New Roman" w:cs="Times New Roman"/>
          <w:sz w:val="24"/>
          <w:szCs w:val="24"/>
        </w:rPr>
        <w:t xml:space="preserve">По результатам рассмотрения проекта производственной программы в сфере обращения ТКО, а также с учетом срока действия утверждаемых тарифов экспертной группой предлагается утвердить для общества с ограниченной ответственностью «Внешние сети» на 2019 - 2021 годы производственную программу: </w:t>
      </w:r>
    </w:p>
    <w:p w:rsidR="00EC1CE2" w:rsidRPr="00EC1CE2" w:rsidRDefault="00EC1CE2" w:rsidP="00EC1CE2">
      <w:pPr>
        <w:widowControl w:val="0"/>
        <w:autoSpaceDE w:val="0"/>
        <w:autoSpaceDN w:val="0"/>
        <w:adjustRightInd w:val="0"/>
        <w:spacing w:after="0" w:line="240" w:lineRule="auto"/>
        <w:jc w:val="center"/>
        <w:rPr>
          <w:rFonts w:ascii="Times New Roman" w:hAnsi="Times New Roman" w:cs="Times New Roman"/>
          <w:bCs/>
          <w:sz w:val="24"/>
          <w:szCs w:val="24"/>
        </w:rPr>
      </w:pPr>
      <w:r w:rsidRPr="00EC1CE2">
        <w:rPr>
          <w:rFonts w:ascii="Times New Roman" w:hAnsi="Times New Roman" w:cs="Times New Roman"/>
          <w:bCs/>
          <w:sz w:val="24"/>
          <w:szCs w:val="24"/>
        </w:rPr>
        <w:t>ПРОИЗВОДСТВЕННАЯ ПРОГРАММА</w:t>
      </w:r>
    </w:p>
    <w:p w:rsidR="00EC1CE2" w:rsidRPr="00EC1CE2" w:rsidRDefault="00EC1CE2" w:rsidP="00EC1CE2">
      <w:pPr>
        <w:widowControl w:val="0"/>
        <w:autoSpaceDE w:val="0"/>
        <w:autoSpaceDN w:val="0"/>
        <w:adjustRightInd w:val="0"/>
        <w:spacing w:after="0" w:line="240" w:lineRule="auto"/>
        <w:jc w:val="both"/>
        <w:rPr>
          <w:rFonts w:ascii="Times New Roman" w:hAnsi="Times New Roman" w:cs="Times New Roman"/>
          <w:sz w:val="24"/>
          <w:szCs w:val="24"/>
        </w:rPr>
      </w:pPr>
      <w:r w:rsidRPr="00EC1CE2">
        <w:rPr>
          <w:rFonts w:ascii="Times New Roman" w:hAnsi="Times New Roman" w:cs="Times New Roman"/>
          <w:sz w:val="24"/>
          <w:szCs w:val="24"/>
        </w:rPr>
        <w:t>в области обращения с твер</w:t>
      </w:r>
      <w:r>
        <w:rPr>
          <w:rFonts w:ascii="Times New Roman" w:hAnsi="Times New Roman" w:cs="Times New Roman"/>
          <w:sz w:val="24"/>
          <w:szCs w:val="24"/>
        </w:rPr>
        <w:t xml:space="preserve">дыми коммунальными отходами </w:t>
      </w:r>
      <w:r w:rsidRPr="00EC1CE2">
        <w:rPr>
          <w:rFonts w:ascii="Times New Roman" w:hAnsi="Times New Roman" w:cs="Times New Roman"/>
          <w:sz w:val="24"/>
          <w:szCs w:val="24"/>
        </w:rPr>
        <w:t>для общества с ограниченной ответственностью «Внешние сети» на 2019 - 2021 годы</w:t>
      </w:r>
    </w:p>
    <w:p w:rsidR="00EC1CE2" w:rsidRPr="00EC1CE2"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C1CE2">
        <w:rPr>
          <w:rFonts w:ascii="Times New Roman" w:hAnsi="Times New Roman" w:cs="Times New Roman"/>
          <w:sz w:val="24"/>
          <w:szCs w:val="24"/>
        </w:rPr>
        <w:t xml:space="preserve">Раздел </w:t>
      </w:r>
      <w:r w:rsidRPr="00EC1CE2">
        <w:rPr>
          <w:rFonts w:ascii="Times New Roman" w:hAnsi="Times New Roman" w:cs="Times New Roman"/>
          <w:sz w:val="24"/>
          <w:szCs w:val="24"/>
          <w:lang w:val="en-US"/>
        </w:rPr>
        <w:t>I</w:t>
      </w:r>
      <w:r w:rsidRPr="00EC1CE2">
        <w:rPr>
          <w:rFonts w:ascii="Times New Roman" w:hAnsi="Times New Roman" w:cs="Times New Roman"/>
          <w:sz w:val="24"/>
          <w:szCs w:val="24"/>
        </w:rPr>
        <w:t xml:space="preserve">. </w:t>
      </w:r>
    </w:p>
    <w:p w:rsidR="00EC1CE2" w:rsidRPr="00EC1CE2"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C1CE2">
        <w:rPr>
          <w:rFonts w:ascii="Times New Roman" w:hAnsi="Times New Roman" w:cs="Times New Roman"/>
          <w:sz w:val="24"/>
          <w:szCs w:val="24"/>
        </w:rPr>
        <w:t>Паспорт производственной программы</w:t>
      </w:r>
      <w:r>
        <w:rPr>
          <w:rFonts w:ascii="Times New Roman" w:hAnsi="Times New Roman" w:cs="Times New Roman"/>
          <w:sz w:val="24"/>
          <w:szCs w:val="24"/>
        </w:rPr>
        <w:t>:</w:t>
      </w: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4678"/>
        <w:gridCol w:w="4967"/>
      </w:tblGrid>
      <w:tr w:rsidR="00EC1CE2" w:rsidRPr="00EC1CE2" w:rsidTr="00E16C55">
        <w:trPr>
          <w:trHeight w:val="125"/>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1CE2" w:rsidRPr="00EC1CE2" w:rsidRDefault="00EC1CE2" w:rsidP="00EC1CE2">
            <w:pPr>
              <w:widowControl w:val="0"/>
              <w:autoSpaceDE w:val="0"/>
              <w:autoSpaceDN w:val="0"/>
              <w:adjustRightInd w:val="0"/>
              <w:spacing w:after="0" w:line="240" w:lineRule="auto"/>
              <w:rPr>
                <w:rFonts w:ascii="Times New Roman" w:hAnsi="Times New Roman" w:cs="Times New Roman"/>
                <w:sz w:val="20"/>
                <w:szCs w:val="20"/>
              </w:rPr>
            </w:pPr>
            <w:r w:rsidRPr="00EC1CE2">
              <w:rPr>
                <w:rFonts w:ascii="Times New Roman" w:hAnsi="Times New Roman" w:cs="Times New Roman"/>
                <w:sz w:val="20"/>
                <w:szCs w:val="20"/>
              </w:rPr>
              <w:t>Наименование регулируемой организации и адрес местонахождения</w:t>
            </w:r>
          </w:p>
        </w:tc>
        <w:tc>
          <w:tcPr>
            <w:tcW w:w="49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1CE2" w:rsidRPr="00EC1CE2" w:rsidRDefault="00EC1CE2" w:rsidP="00EC1CE2">
            <w:pPr>
              <w:widowControl w:val="0"/>
              <w:autoSpaceDE w:val="0"/>
              <w:autoSpaceDN w:val="0"/>
              <w:adjustRightInd w:val="0"/>
              <w:spacing w:after="0" w:line="240" w:lineRule="auto"/>
              <w:rPr>
                <w:rFonts w:ascii="Times New Roman" w:hAnsi="Times New Roman" w:cs="Times New Roman"/>
                <w:sz w:val="20"/>
                <w:szCs w:val="20"/>
              </w:rPr>
            </w:pPr>
            <w:r w:rsidRPr="00EC1CE2">
              <w:rPr>
                <w:rFonts w:ascii="Times New Roman" w:hAnsi="Times New Roman" w:cs="Times New Roman"/>
                <w:sz w:val="20"/>
                <w:szCs w:val="20"/>
              </w:rPr>
              <w:t xml:space="preserve">249201, Калужская область, </w:t>
            </w:r>
            <w:proofErr w:type="spellStart"/>
            <w:r w:rsidRPr="00EC1CE2">
              <w:rPr>
                <w:rFonts w:ascii="Times New Roman" w:hAnsi="Times New Roman" w:cs="Times New Roman"/>
                <w:sz w:val="20"/>
                <w:szCs w:val="20"/>
              </w:rPr>
              <w:t>Бабынинский</w:t>
            </w:r>
            <w:proofErr w:type="spellEnd"/>
            <w:r w:rsidRPr="00EC1CE2">
              <w:rPr>
                <w:rFonts w:ascii="Times New Roman" w:hAnsi="Times New Roman" w:cs="Times New Roman"/>
                <w:sz w:val="20"/>
                <w:szCs w:val="20"/>
              </w:rPr>
              <w:t xml:space="preserve"> район, п. Воротынск, ул. Центральная, д. 12/1</w:t>
            </w:r>
          </w:p>
        </w:tc>
      </w:tr>
      <w:tr w:rsidR="00EC1CE2" w:rsidRPr="00EC1CE2" w:rsidTr="00E16C55">
        <w:trPr>
          <w:trHeight w:val="125"/>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1CE2" w:rsidRPr="00EC1CE2" w:rsidRDefault="00EC1CE2" w:rsidP="00EC1CE2">
            <w:pPr>
              <w:widowControl w:val="0"/>
              <w:autoSpaceDE w:val="0"/>
              <w:autoSpaceDN w:val="0"/>
              <w:adjustRightInd w:val="0"/>
              <w:spacing w:after="0" w:line="240" w:lineRule="auto"/>
              <w:rPr>
                <w:rFonts w:ascii="Times New Roman" w:hAnsi="Times New Roman" w:cs="Times New Roman"/>
                <w:sz w:val="20"/>
                <w:szCs w:val="20"/>
              </w:rPr>
            </w:pPr>
            <w:r w:rsidRPr="00EC1CE2">
              <w:rPr>
                <w:rFonts w:ascii="Times New Roman" w:hAnsi="Times New Roman" w:cs="Times New Roman"/>
                <w:sz w:val="20"/>
                <w:szCs w:val="20"/>
              </w:rPr>
              <w:t xml:space="preserve">Ответственное лицо (ФИО, должность, контактный телефон) </w:t>
            </w:r>
          </w:p>
        </w:tc>
        <w:tc>
          <w:tcPr>
            <w:tcW w:w="49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1CE2" w:rsidRPr="00EC1CE2" w:rsidRDefault="00EC1CE2" w:rsidP="00EC1CE2">
            <w:pPr>
              <w:widowControl w:val="0"/>
              <w:autoSpaceDE w:val="0"/>
              <w:autoSpaceDN w:val="0"/>
              <w:adjustRightInd w:val="0"/>
              <w:spacing w:after="0" w:line="240" w:lineRule="auto"/>
              <w:rPr>
                <w:rFonts w:ascii="Times New Roman" w:hAnsi="Times New Roman" w:cs="Times New Roman"/>
                <w:sz w:val="20"/>
                <w:szCs w:val="20"/>
              </w:rPr>
            </w:pPr>
            <w:proofErr w:type="spellStart"/>
            <w:r w:rsidRPr="00EC1CE2">
              <w:rPr>
                <w:rFonts w:ascii="Times New Roman" w:hAnsi="Times New Roman" w:cs="Times New Roman"/>
                <w:sz w:val="20"/>
                <w:szCs w:val="20"/>
              </w:rPr>
              <w:t>Болотов</w:t>
            </w:r>
            <w:proofErr w:type="spellEnd"/>
            <w:r w:rsidRPr="00EC1CE2">
              <w:rPr>
                <w:rFonts w:ascii="Times New Roman" w:hAnsi="Times New Roman" w:cs="Times New Roman"/>
                <w:sz w:val="20"/>
                <w:szCs w:val="20"/>
              </w:rPr>
              <w:t xml:space="preserve"> Юрий Юрьевич – директор   8-901-995-49-94, 58-17-15</w:t>
            </w:r>
          </w:p>
        </w:tc>
      </w:tr>
      <w:tr w:rsidR="00EC1CE2" w:rsidRPr="00EC1CE2" w:rsidTr="00E16C55">
        <w:trPr>
          <w:trHeight w:val="125"/>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1CE2" w:rsidRPr="00EC1CE2" w:rsidRDefault="00EC1CE2" w:rsidP="00EC1CE2">
            <w:pPr>
              <w:spacing w:after="0" w:line="240" w:lineRule="auto"/>
              <w:rPr>
                <w:rFonts w:ascii="Times New Roman" w:hAnsi="Times New Roman" w:cs="Times New Roman"/>
                <w:sz w:val="20"/>
                <w:szCs w:val="20"/>
              </w:rPr>
            </w:pPr>
            <w:r w:rsidRPr="00EC1CE2">
              <w:rPr>
                <w:rFonts w:ascii="Times New Roman" w:hAnsi="Times New Roman" w:cs="Times New Roman"/>
                <w:sz w:val="20"/>
                <w:szCs w:val="20"/>
              </w:rPr>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49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1CE2" w:rsidRPr="00EC1CE2" w:rsidRDefault="00EC1CE2" w:rsidP="00E16C55">
            <w:pPr>
              <w:spacing w:after="0" w:line="240" w:lineRule="auto"/>
              <w:rPr>
                <w:rFonts w:ascii="Times New Roman" w:hAnsi="Times New Roman" w:cs="Times New Roman"/>
                <w:sz w:val="20"/>
                <w:szCs w:val="20"/>
              </w:rPr>
            </w:pPr>
            <w:r w:rsidRPr="00EC1CE2">
              <w:rPr>
                <w:rFonts w:ascii="Times New Roman" w:hAnsi="Times New Roman" w:cs="Times New Roman"/>
                <w:sz w:val="20"/>
                <w:szCs w:val="20"/>
              </w:rPr>
              <w:t>Министерство конкурентной политики Калужской области</w:t>
            </w:r>
            <w:r>
              <w:rPr>
                <w:rFonts w:ascii="Times New Roman" w:hAnsi="Times New Roman" w:cs="Times New Roman"/>
                <w:sz w:val="20"/>
                <w:szCs w:val="20"/>
              </w:rPr>
              <w:t xml:space="preserve"> </w:t>
            </w:r>
            <w:r w:rsidRPr="00EC1CE2">
              <w:rPr>
                <w:rFonts w:ascii="Times New Roman" w:hAnsi="Times New Roman" w:cs="Times New Roman"/>
                <w:sz w:val="20"/>
                <w:szCs w:val="20"/>
              </w:rPr>
              <w:t>Адрес: 248001, г. Калуга, ул. Плеханова, д. 45</w:t>
            </w:r>
            <w:r w:rsidR="00E16C55">
              <w:rPr>
                <w:rFonts w:ascii="Times New Roman" w:hAnsi="Times New Roman" w:cs="Times New Roman"/>
                <w:sz w:val="20"/>
                <w:szCs w:val="20"/>
              </w:rPr>
              <w:t xml:space="preserve"> </w:t>
            </w:r>
            <w:r w:rsidRPr="00EC1CE2">
              <w:rPr>
                <w:rFonts w:ascii="Times New Roman" w:hAnsi="Times New Roman" w:cs="Times New Roman"/>
                <w:sz w:val="20"/>
                <w:szCs w:val="20"/>
              </w:rPr>
              <w:t>тел: (4842)71-55-32</w:t>
            </w:r>
          </w:p>
        </w:tc>
      </w:tr>
      <w:tr w:rsidR="00EC1CE2" w:rsidRPr="00EC1CE2" w:rsidTr="00E16C55">
        <w:trPr>
          <w:trHeight w:val="125"/>
        </w:trPr>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1CE2" w:rsidRPr="00EC1CE2" w:rsidRDefault="00EC1CE2" w:rsidP="00EC1CE2">
            <w:pPr>
              <w:widowControl w:val="0"/>
              <w:autoSpaceDE w:val="0"/>
              <w:autoSpaceDN w:val="0"/>
              <w:adjustRightInd w:val="0"/>
              <w:spacing w:after="0" w:line="240" w:lineRule="auto"/>
              <w:jc w:val="both"/>
              <w:rPr>
                <w:rFonts w:ascii="Times New Roman" w:hAnsi="Times New Roman" w:cs="Times New Roman"/>
                <w:sz w:val="20"/>
                <w:szCs w:val="20"/>
              </w:rPr>
            </w:pPr>
            <w:r w:rsidRPr="00EC1CE2">
              <w:rPr>
                <w:rFonts w:ascii="Times New Roman" w:hAnsi="Times New Roman" w:cs="Times New Roman"/>
                <w:sz w:val="20"/>
                <w:szCs w:val="20"/>
              </w:rPr>
              <w:t>Период реализации производственной программы</w:t>
            </w:r>
          </w:p>
        </w:tc>
        <w:tc>
          <w:tcPr>
            <w:tcW w:w="4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1CE2" w:rsidRPr="00EC1CE2" w:rsidRDefault="00EC1CE2" w:rsidP="00EC1CE2">
            <w:pPr>
              <w:widowControl w:val="0"/>
              <w:autoSpaceDE w:val="0"/>
              <w:autoSpaceDN w:val="0"/>
              <w:adjustRightInd w:val="0"/>
              <w:spacing w:after="0" w:line="240" w:lineRule="auto"/>
              <w:jc w:val="both"/>
              <w:rPr>
                <w:rFonts w:ascii="Times New Roman" w:hAnsi="Times New Roman" w:cs="Times New Roman"/>
                <w:sz w:val="20"/>
                <w:szCs w:val="20"/>
              </w:rPr>
            </w:pPr>
            <w:r w:rsidRPr="00EC1CE2">
              <w:rPr>
                <w:rFonts w:ascii="Times New Roman" w:hAnsi="Times New Roman" w:cs="Times New Roman"/>
                <w:sz w:val="20"/>
                <w:szCs w:val="20"/>
              </w:rPr>
              <w:t>2019 - 2021 годы</w:t>
            </w:r>
          </w:p>
        </w:tc>
      </w:tr>
    </w:tbl>
    <w:p w:rsidR="00EC1CE2" w:rsidRPr="00EC1CE2" w:rsidRDefault="00EC1CE2" w:rsidP="00EC1CE2">
      <w:pPr>
        <w:widowControl w:val="0"/>
        <w:spacing w:after="0" w:line="240" w:lineRule="auto"/>
        <w:jc w:val="center"/>
        <w:rPr>
          <w:rFonts w:ascii="Times New Roman" w:hAnsi="Times New Roman" w:cs="Times New Roman"/>
          <w:sz w:val="24"/>
          <w:szCs w:val="24"/>
        </w:rPr>
      </w:pPr>
      <w:r w:rsidRPr="00EC1CE2">
        <w:rPr>
          <w:rFonts w:ascii="Times New Roman" w:hAnsi="Times New Roman" w:cs="Times New Roman"/>
          <w:sz w:val="24"/>
          <w:szCs w:val="24"/>
        </w:rPr>
        <w:t xml:space="preserve">Раздел </w:t>
      </w:r>
      <w:r w:rsidRPr="00EC1CE2">
        <w:rPr>
          <w:rFonts w:ascii="Times New Roman" w:hAnsi="Times New Roman" w:cs="Times New Roman"/>
          <w:sz w:val="24"/>
          <w:szCs w:val="24"/>
          <w:lang w:val="en-US"/>
        </w:rPr>
        <w:t>II</w:t>
      </w:r>
      <w:r w:rsidRPr="00EC1CE2">
        <w:rPr>
          <w:rFonts w:ascii="Times New Roman" w:hAnsi="Times New Roman" w:cs="Times New Roman"/>
          <w:sz w:val="24"/>
          <w:szCs w:val="24"/>
        </w:rPr>
        <w:t>.</w:t>
      </w:r>
    </w:p>
    <w:p w:rsidR="00EC1CE2" w:rsidRPr="00EC1CE2" w:rsidRDefault="00EC1CE2" w:rsidP="00EC1CE2">
      <w:pPr>
        <w:widowControl w:val="0"/>
        <w:spacing w:after="0" w:line="240" w:lineRule="auto"/>
        <w:jc w:val="center"/>
        <w:rPr>
          <w:rFonts w:ascii="Times New Roman" w:hAnsi="Times New Roman" w:cs="Times New Roman"/>
          <w:sz w:val="24"/>
          <w:szCs w:val="24"/>
        </w:rPr>
      </w:pPr>
      <w:r w:rsidRPr="00EC1CE2">
        <w:rPr>
          <w:rFonts w:ascii="Times New Roman" w:hAnsi="Times New Roman" w:cs="Times New Roman"/>
          <w:sz w:val="24"/>
          <w:szCs w:val="24"/>
        </w:rPr>
        <w:t>Перечень мероприятий производственной программы</w:t>
      </w:r>
      <w:r w:rsidR="00E16C55">
        <w:rPr>
          <w:rFonts w:ascii="Times New Roman" w:hAnsi="Times New Roman" w:cs="Times New Roman"/>
          <w:sz w:val="24"/>
          <w:szCs w:val="24"/>
        </w:rPr>
        <w: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984"/>
        <w:gridCol w:w="2699"/>
      </w:tblGrid>
      <w:tr w:rsidR="00EC1CE2" w:rsidRPr="00E16C55" w:rsidTr="00E16C55">
        <w:trPr>
          <w:trHeight w:val="125"/>
        </w:trPr>
        <w:tc>
          <w:tcPr>
            <w:tcW w:w="567"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spacing w:after="0" w:line="240" w:lineRule="auto"/>
              <w:rPr>
                <w:rFonts w:ascii="Times New Roman" w:hAnsi="Times New Roman" w:cs="Times New Roman"/>
                <w:sz w:val="20"/>
                <w:szCs w:val="20"/>
              </w:rPr>
            </w:pPr>
            <w:r w:rsidRPr="00E16C55">
              <w:rPr>
                <w:rFonts w:ascii="Times New Roman" w:hAnsi="Times New Roman" w:cs="Times New Roman"/>
                <w:sz w:val="20"/>
                <w:szCs w:val="20"/>
              </w:rPr>
              <w:t>№ п/п</w:t>
            </w:r>
          </w:p>
        </w:tc>
        <w:tc>
          <w:tcPr>
            <w:tcW w:w="4395"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spacing w:after="0" w:line="240" w:lineRule="auto"/>
              <w:rPr>
                <w:rFonts w:ascii="Times New Roman" w:hAnsi="Times New Roman" w:cs="Times New Roman"/>
                <w:sz w:val="20"/>
                <w:szCs w:val="20"/>
              </w:rPr>
            </w:pPr>
            <w:r w:rsidRPr="00E16C55">
              <w:rPr>
                <w:rFonts w:ascii="Times New Roman" w:hAnsi="Times New Roman" w:cs="Times New Roman"/>
                <w:sz w:val="20"/>
                <w:szCs w:val="20"/>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spacing w:after="0" w:line="240" w:lineRule="auto"/>
              <w:rPr>
                <w:rFonts w:ascii="Times New Roman" w:hAnsi="Times New Roman" w:cs="Times New Roman"/>
                <w:sz w:val="20"/>
                <w:szCs w:val="20"/>
              </w:rPr>
            </w:pPr>
            <w:r w:rsidRPr="00E16C55">
              <w:rPr>
                <w:rFonts w:ascii="Times New Roman" w:hAnsi="Times New Roman" w:cs="Times New Roman"/>
                <w:sz w:val="20"/>
                <w:szCs w:val="20"/>
              </w:rPr>
              <w:t>График реализации мероприятий</w:t>
            </w:r>
          </w:p>
        </w:tc>
        <w:tc>
          <w:tcPr>
            <w:tcW w:w="2699"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16C55">
            <w:pPr>
              <w:spacing w:after="0" w:line="240" w:lineRule="auto"/>
              <w:rPr>
                <w:rFonts w:ascii="Times New Roman" w:hAnsi="Times New Roman" w:cs="Times New Roman"/>
                <w:sz w:val="20"/>
                <w:szCs w:val="20"/>
              </w:rPr>
            </w:pPr>
            <w:r w:rsidRPr="00E16C55">
              <w:rPr>
                <w:rFonts w:ascii="Times New Roman" w:hAnsi="Times New Roman" w:cs="Times New Roman"/>
                <w:sz w:val="20"/>
                <w:szCs w:val="20"/>
              </w:rPr>
              <w:t>Финансовые потреб</w:t>
            </w:r>
            <w:r w:rsidR="00E16C55">
              <w:rPr>
                <w:rFonts w:ascii="Times New Roman" w:hAnsi="Times New Roman" w:cs="Times New Roman"/>
                <w:sz w:val="20"/>
                <w:szCs w:val="20"/>
              </w:rPr>
              <w:t>ности на реализацию мероприятия т</w:t>
            </w:r>
            <w:r w:rsidRPr="00E16C55">
              <w:rPr>
                <w:rFonts w:ascii="Times New Roman" w:hAnsi="Times New Roman" w:cs="Times New Roman"/>
                <w:sz w:val="20"/>
                <w:szCs w:val="20"/>
              </w:rPr>
              <w:t>ыс. руб.</w:t>
            </w:r>
          </w:p>
        </w:tc>
      </w:tr>
      <w:tr w:rsidR="00EC1CE2" w:rsidRPr="00E16C55" w:rsidTr="00E16C55">
        <w:trPr>
          <w:trHeight w:val="125"/>
        </w:trPr>
        <w:tc>
          <w:tcPr>
            <w:tcW w:w="567" w:type="dxa"/>
            <w:tcBorders>
              <w:top w:val="single" w:sz="4" w:space="0" w:color="auto"/>
              <w:left w:val="single" w:sz="4" w:space="0" w:color="auto"/>
              <w:bottom w:val="single" w:sz="4" w:space="0" w:color="auto"/>
              <w:right w:val="single" w:sz="4" w:space="0" w:color="auto"/>
            </w:tcBorders>
            <w:vAlign w:val="center"/>
            <w:hideMark/>
          </w:tcPr>
          <w:p w:rsidR="00EC1CE2" w:rsidRPr="00E16C55" w:rsidRDefault="00EC1CE2" w:rsidP="00EC1CE2">
            <w:pPr>
              <w:spacing w:after="0" w:line="240" w:lineRule="auto"/>
              <w:jc w:val="center"/>
              <w:rPr>
                <w:rFonts w:ascii="Times New Roman" w:hAnsi="Times New Roman" w:cs="Times New Roman"/>
                <w:sz w:val="20"/>
                <w:szCs w:val="20"/>
              </w:rPr>
            </w:pPr>
            <w:r w:rsidRPr="00E16C55">
              <w:rPr>
                <w:rFonts w:ascii="Times New Roman" w:hAnsi="Times New Roman" w:cs="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rsidR="00EC1CE2" w:rsidRPr="00E16C55" w:rsidRDefault="00EC1CE2" w:rsidP="00EC1CE2">
            <w:pPr>
              <w:spacing w:after="0" w:line="240" w:lineRule="auto"/>
              <w:jc w:val="center"/>
              <w:rPr>
                <w:rFonts w:ascii="Times New Roman" w:hAnsi="Times New Roman" w:cs="Times New Roman"/>
                <w:sz w:val="20"/>
                <w:szCs w:val="20"/>
              </w:rPr>
            </w:pPr>
            <w:r w:rsidRPr="00E16C55">
              <w:rPr>
                <w:rFonts w:ascii="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EC1CE2" w:rsidRPr="00E16C55" w:rsidRDefault="00EC1CE2" w:rsidP="00EC1CE2">
            <w:pPr>
              <w:spacing w:after="0" w:line="240" w:lineRule="auto"/>
              <w:jc w:val="center"/>
              <w:rPr>
                <w:rFonts w:ascii="Times New Roman" w:hAnsi="Times New Roman" w:cs="Times New Roman"/>
                <w:sz w:val="20"/>
                <w:szCs w:val="20"/>
              </w:rPr>
            </w:pPr>
            <w:r w:rsidRPr="00E16C55">
              <w:rPr>
                <w:rFonts w:ascii="Times New Roman" w:hAnsi="Times New Roman" w:cs="Times New Roman"/>
                <w:sz w:val="20"/>
                <w:szCs w:val="20"/>
              </w:rPr>
              <w:t>3</w:t>
            </w:r>
          </w:p>
        </w:tc>
        <w:tc>
          <w:tcPr>
            <w:tcW w:w="2699" w:type="dxa"/>
            <w:tcBorders>
              <w:top w:val="single" w:sz="4" w:space="0" w:color="auto"/>
              <w:left w:val="single" w:sz="4" w:space="0" w:color="auto"/>
              <w:bottom w:val="single" w:sz="4" w:space="0" w:color="auto"/>
              <w:right w:val="single" w:sz="4" w:space="0" w:color="auto"/>
            </w:tcBorders>
            <w:vAlign w:val="center"/>
            <w:hideMark/>
          </w:tcPr>
          <w:p w:rsidR="00EC1CE2" w:rsidRPr="00E16C55" w:rsidRDefault="00EC1CE2" w:rsidP="00EC1CE2">
            <w:pPr>
              <w:spacing w:after="0" w:line="240" w:lineRule="auto"/>
              <w:jc w:val="center"/>
              <w:rPr>
                <w:rFonts w:ascii="Times New Roman" w:hAnsi="Times New Roman" w:cs="Times New Roman"/>
                <w:sz w:val="20"/>
                <w:szCs w:val="20"/>
              </w:rPr>
            </w:pPr>
            <w:r w:rsidRPr="00E16C55">
              <w:rPr>
                <w:rFonts w:ascii="Times New Roman" w:hAnsi="Times New Roman" w:cs="Times New Roman"/>
                <w:sz w:val="20"/>
                <w:szCs w:val="20"/>
              </w:rPr>
              <w:t>4</w:t>
            </w:r>
          </w:p>
        </w:tc>
      </w:tr>
      <w:tr w:rsidR="00EC1CE2" w:rsidRPr="00E16C55" w:rsidTr="00E16C55">
        <w:trPr>
          <w:trHeight w:val="125"/>
        </w:trPr>
        <w:tc>
          <w:tcPr>
            <w:tcW w:w="9645" w:type="dxa"/>
            <w:gridSpan w:val="4"/>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tabs>
                <w:tab w:val="left" w:pos="284"/>
              </w:tabs>
              <w:spacing w:after="0" w:line="240" w:lineRule="auto"/>
              <w:rPr>
                <w:rFonts w:ascii="Times New Roman" w:hAnsi="Times New Roman" w:cs="Times New Roman"/>
                <w:sz w:val="20"/>
                <w:szCs w:val="20"/>
              </w:rPr>
            </w:pPr>
            <w:r w:rsidRPr="00E16C55">
              <w:rPr>
                <w:rFonts w:ascii="Times New Roman" w:hAnsi="Times New Roman" w:cs="Times New Roman"/>
                <w:sz w:val="20"/>
                <w:szCs w:val="20"/>
              </w:rPr>
              <w:t>2.1.Текущая эксплуатация объектов</w:t>
            </w:r>
          </w:p>
        </w:tc>
      </w:tr>
      <w:tr w:rsidR="00EC1CE2" w:rsidRPr="00E16C55" w:rsidTr="00E16C55">
        <w:trPr>
          <w:trHeight w:val="125"/>
        </w:trPr>
        <w:tc>
          <w:tcPr>
            <w:tcW w:w="964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Захоронение твердых коммунальных отходов</w:t>
            </w:r>
          </w:p>
        </w:tc>
      </w:tr>
      <w:tr w:rsidR="00EC1CE2" w:rsidRPr="00E16C55" w:rsidTr="00E16C55">
        <w:trPr>
          <w:trHeight w:val="125"/>
        </w:trPr>
        <w:tc>
          <w:tcPr>
            <w:tcW w:w="567" w:type="dxa"/>
            <w:tcBorders>
              <w:top w:val="single" w:sz="4" w:space="0" w:color="auto"/>
              <w:left w:val="single" w:sz="4" w:space="0" w:color="auto"/>
              <w:bottom w:val="single" w:sz="4" w:space="0" w:color="auto"/>
              <w:right w:val="single" w:sz="4" w:space="0" w:color="auto"/>
            </w:tcBorders>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2019 год</w:t>
            </w:r>
          </w:p>
        </w:tc>
        <w:tc>
          <w:tcPr>
            <w:tcW w:w="1984" w:type="dxa"/>
            <w:tcBorders>
              <w:top w:val="single" w:sz="4" w:space="0" w:color="auto"/>
              <w:left w:val="single" w:sz="4" w:space="0" w:color="auto"/>
              <w:bottom w:val="single" w:sz="4" w:space="0" w:color="auto"/>
              <w:right w:val="single" w:sz="4" w:space="0" w:color="auto"/>
            </w:tcBorders>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p>
        </w:tc>
        <w:tc>
          <w:tcPr>
            <w:tcW w:w="2699" w:type="dxa"/>
            <w:tcBorders>
              <w:top w:val="single" w:sz="4" w:space="0" w:color="auto"/>
              <w:left w:val="single" w:sz="4" w:space="0" w:color="auto"/>
              <w:bottom w:val="single" w:sz="4" w:space="0" w:color="auto"/>
              <w:right w:val="single" w:sz="4" w:space="0" w:color="auto"/>
            </w:tcBorders>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p>
        </w:tc>
      </w:tr>
      <w:tr w:rsidR="00EC1CE2" w:rsidRPr="00E16C55" w:rsidTr="00E16C55">
        <w:trPr>
          <w:trHeight w:val="125"/>
        </w:trPr>
        <w:tc>
          <w:tcPr>
            <w:tcW w:w="567" w:type="dxa"/>
            <w:tcBorders>
              <w:top w:val="single" w:sz="4" w:space="0" w:color="auto"/>
              <w:left w:val="single" w:sz="4" w:space="0" w:color="auto"/>
              <w:bottom w:val="single" w:sz="4" w:space="0" w:color="auto"/>
              <w:right w:val="single" w:sz="4" w:space="0" w:color="auto"/>
            </w:tcBorders>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Подготовка траншеи для размещения отходов. Производство работ по размещению отходов.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По мере производственной необходимости</w:t>
            </w:r>
          </w:p>
        </w:tc>
        <w:tc>
          <w:tcPr>
            <w:tcW w:w="2699" w:type="dxa"/>
            <w:tcBorders>
              <w:top w:val="single" w:sz="4" w:space="0" w:color="auto"/>
              <w:left w:val="single" w:sz="4" w:space="0" w:color="auto"/>
              <w:bottom w:val="single" w:sz="4" w:space="0" w:color="auto"/>
              <w:right w:val="single" w:sz="4" w:space="0" w:color="auto"/>
            </w:tcBorders>
            <w:vAlign w:val="center"/>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17</w:t>
            </w:r>
            <w:r w:rsidR="00B67EE2">
              <w:rPr>
                <w:rFonts w:ascii="Times New Roman" w:hAnsi="Times New Roman" w:cs="Times New Roman"/>
                <w:sz w:val="20"/>
                <w:szCs w:val="20"/>
              </w:rPr>
              <w:t>389</w:t>
            </w:r>
            <w:r w:rsidRPr="00E16C55">
              <w:rPr>
                <w:rFonts w:ascii="Times New Roman" w:hAnsi="Times New Roman" w:cs="Times New Roman"/>
                <w:sz w:val="20"/>
                <w:szCs w:val="20"/>
              </w:rPr>
              <w:t>,</w:t>
            </w:r>
            <w:r w:rsidR="00B67EE2">
              <w:rPr>
                <w:rFonts w:ascii="Times New Roman" w:hAnsi="Times New Roman" w:cs="Times New Roman"/>
                <w:sz w:val="20"/>
                <w:szCs w:val="20"/>
              </w:rPr>
              <w:t>62</w:t>
            </w:r>
          </w:p>
        </w:tc>
      </w:tr>
      <w:tr w:rsidR="00EC1CE2" w:rsidRPr="00E16C55" w:rsidTr="00E16C55">
        <w:trPr>
          <w:trHeight w:val="125"/>
        </w:trPr>
        <w:tc>
          <w:tcPr>
            <w:tcW w:w="567" w:type="dxa"/>
            <w:tcBorders>
              <w:top w:val="single" w:sz="4" w:space="0" w:color="auto"/>
              <w:left w:val="single" w:sz="4" w:space="0" w:color="auto"/>
              <w:bottom w:val="single" w:sz="4" w:space="0" w:color="auto"/>
              <w:right w:val="single" w:sz="4" w:space="0" w:color="auto"/>
            </w:tcBorders>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Итого за 2019 год</w:t>
            </w:r>
          </w:p>
        </w:tc>
        <w:tc>
          <w:tcPr>
            <w:tcW w:w="1984" w:type="dxa"/>
            <w:tcBorders>
              <w:top w:val="single" w:sz="4" w:space="0" w:color="auto"/>
              <w:left w:val="single" w:sz="4" w:space="0" w:color="auto"/>
              <w:bottom w:val="single" w:sz="4" w:space="0" w:color="auto"/>
              <w:right w:val="single" w:sz="4" w:space="0" w:color="auto"/>
            </w:tcBorders>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p>
        </w:tc>
        <w:tc>
          <w:tcPr>
            <w:tcW w:w="2699" w:type="dxa"/>
            <w:tcBorders>
              <w:top w:val="single" w:sz="4" w:space="0" w:color="auto"/>
              <w:left w:val="single" w:sz="4" w:space="0" w:color="auto"/>
              <w:bottom w:val="single" w:sz="4" w:space="0" w:color="auto"/>
              <w:right w:val="single" w:sz="4" w:space="0" w:color="auto"/>
            </w:tcBorders>
            <w:vAlign w:val="center"/>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17</w:t>
            </w:r>
            <w:r w:rsidR="009D20B5">
              <w:rPr>
                <w:rFonts w:ascii="Times New Roman" w:hAnsi="Times New Roman" w:cs="Times New Roman"/>
                <w:sz w:val="20"/>
                <w:szCs w:val="20"/>
              </w:rPr>
              <w:t>389</w:t>
            </w:r>
            <w:r w:rsidRPr="00E16C55">
              <w:rPr>
                <w:rFonts w:ascii="Times New Roman" w:hAnsi="Times New Roman" w:cs="Times New Roman"/>
                <w:sz w:val="20"/>
                <w:szCs w:val="20"/>
              </w:rPr>
              <w:t>,</w:t>
            </w:r>
            <w:r w:rsidR="009D20B5">
              <w:rPr>
                <w:rFonts w:ascii="Times New Roman" w:hAnsi="Times New Roman" w:cs="Times New Roman"/>
                <w:sz w:val="20"/>
                <w:szCs w:val="20"/>
              </w:rPr>
              <w:t>62</w:t>
            </w:r>
          </w:p>
        </w:tc>
      </w:tr>
      <w:tr w:rsidR="00EC1CE2" w:rsidRPr="00E16C55" w:rsidTr="00E16C55">
        <w:trPr>
          <w:trHeight w:val="125"/>
        </w:trPr>
        <w:tc>
          <w:tcPr>
            <w:tcW w:w="567" w:type="dxa"/>
            <w:tcBorders>
              <w:top w:val="single" w:sz="4" w:space="0" w:color="auto"/>
              <w:left w:val="single" w:sz="4" w:space="0" w:color="auto"/>
              <w:bottom w:val="single" w:sz="4" w:space="0" w:color="auto"/>
              <w:right w:val="single" w:sz="4" w:space="0" w:color="auto"/>
            </w:tcBorders>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2020 год</w:t>
            </w:r>
          </w:p>
        </w:tc>
        <w:tc>
          <w:tcPr>
            <w:tcW w:w="1984" w:type="dxa"/>
            <w:tcBorders>
              <w:top w:val="single" w:sz="4" w:space="0" w:color="auto"/>
              <w:left w:val="single" w:sz="4" w:space="0" w:color="auto"/>
              <w:bottom w:val="single" w:sz="4" w:space="0" w:color="auto"/>
              <w:right w:val="single" w:sz="4" w:space="0" w:color="auto"/>
            </w:tcBorders>
            <w:vAlign w:val="center"/>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9D20B5" w:rsidRPr="00E16C55" w:rsidTr="006D06DA">
        <w:trPr>
          <w:trHeight w:val="125"/>
        </w:trPr>
        <w:tc>
          <w:tcPr>
            <w:tcW w:w="567" w:type="dxa"/>
            <w:tcBorders>
              <w:top w:val="single" w:sz="4" w:space="0" w:color="auto"/>
              <w:left w:val="single" w:sz="4" w:space="0" w:color="auto"/>
              <w:bottom w:val="single" w:sz="4" w:space="0" w:color="auto"/>
              <w:right w:val="single" w:sz="4" w:space="0" w:color="auto"/>
            </w:tcBorders>
          </w:tcPr>
          <w:p w:rsidR="009D20B5" w:rsidRPr="00E16C55" w:rsidRDefault="009D20B5" w:rsidP="009D20B5">
            <w:pPr>
              <w:widowControl w:val="0"/>
              <w:autoSpaceDE w:val="0"/>
              <w:autoSpaceDN w:val="0"/>
              <w:adjustRightInd w:val="0"/>
              <w:spacing w:after="0" w:line="240" w:lineRule="auto"/>
              <w:outlineLvl w:val="1"/>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hideMark/>
          </w:tcPr>
          <w:p w:rsidR="009D20B5" w:rsidRPr="00E16C55" w:rsidRDefault="009D20B5" w:rsidP="009D20B5">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Подготовка траншеи для размещения отходов. Производство работ по размещению отходов.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20B5" w:rsidRPr="00E16C55" w:rsidRDefault="009D20B5" w:rsidP="009D20B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По мере производственной необходимости</w:t>
            </w:r>
          </w:p>
        </w:tc>
        <w:tc>
          <w:tcPr>
            <w:tcW w:w="2699" w:type="dxa"/>
            <w:tcBorders>
              <w:top w:val="single" w:sz="4" w:space="0" w:color="auto"/>
              <w:left w:val="single" w:sz="4" w:space="0" w:color="auto"/>
              <w:bottom w:val="single" w:sz="4" w:space="0" w:color="auto"/>
              <w:right w:val="single" w:sz="4" w:space="0" w:color="auto"/>
            </w:tcBorders>
            <w:vAlign w:val="center"/>
            <w:hideMark/>
          </w:tcPr>
          <w:p w:rsidR="009D20B5" w:rsidRPr="00E16C55" w:rsidRDefault="009D20B5" w:rsidP="009D20B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17</w:t>
            </w:r>
            <w:r>
              <w:rPr>
                <w:rFonts w:ascii="Times New Roman" w:hAnsi="Times New Roman" w:cs="Times New Roman"/>
                <w:sz w:val="20"/>
                <w:szCs w:val="20"/>
              </w:rPr>
              <w:t>595</w:t>
            </w:r>
            <w:r w:rsidRPr="00E16C55">
              <w:rPr>
                <w:rFonts w:ascii="Times New Roman" w:hAnsi="Times New Roman" w:cs="Times New Roman"/>
                <w:sz w:val="20"/>
                <w:szCs w:val="20"/>
              </w:rPr>
              <w:t>,</w:t>
            </w:r>
            <w:r>
              <w:rPr>
                <w:rFonts w:ascii="Times New Roman" w:hAnsi="Times New Roman" w:cs="Times New Roman"/>
                <w:sz w:val="20"/>
                <w:szCs w:val="20"/>
              </w:rPr>
              <w:t>34</w:t>
            </w:r>
          </w:p>
        </w:tc>
      </w:tr>
      <w:tr w:rsidR="009D20B5" w:rsidRPr="00E16C55" w:rsidTr="00E16C55">
        <w:trPr>
          <w:trHeight w:val="125"/>
        </w:trPr>
        <w:tc>
          <w:tcPr>
            <w:tcW w:w="567" w:type="dxa"/>
            <w:tcBorders>
              <w:top w:val="single" w:sz="4" w:space="0" w:color="auto"/>
              <w:left w:val="single" w:sz="4" w:space="0" w:color="auto"/>
              <w:bottom w:val="single" w:sz="4" w:space="0" w:color="auto"/>
              <w:right w:val="single" w:sz="4" w:space="0" w:color="auto"/>
            </w:tcBorders>
          </w:tcPr>
          <w:p w:rsidR="009D20B5" w:rsidRPr="00E16C55" w:rsidRDefault="009D20B5" w:rsidP="009D20B5">
            <w:pPr>
              <w:widowControl w:val="0"/>
              <w:autoSpaceDE w:val="0"/>
              <w:autoSpaceDN w:val="0"/>
              <w:adjustRightInd w:val="0"/>
              <w:spacing w:after="0" w:line="240" w:lineRule="auto"/>
              <w:outlineLvl w:val="1"/>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hideMark/>
          </w:tcPr>
          <w:p w:rsidR="009D20B5" w:rsidRPr="00E16C55" w:rsidRDefault="009D20B5" w:rsidP="009D20B5">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Итого за 2020 год</w:t>
            </w:r>
          </w:p>
        </w:tc>
        <w:tc>
          <w:tcPr>
            <w:tcW w:w="1984" w:type="dxa"/>
            <w:tcBorders>
              <w:top w:val="single" w:sz="4" w:space="0" w:color="auto"/>
              <w:left w:val="single" w:sz="4" w:space="0" w:color="auto"/>
              <w:bottom w:val="single" w:sz="4" w:space="0" w:color="auto"/>
              <w:right w:val="single" w:sz="4" w:space="0" w:color="auto"/>
            </w:tcBorders>
            <w:vAlign w:val="center"/>
          </w:tcPr>
          <w:p w:rsidR="009D20B5" w:rsidRPr="00E16C55" w:rsidRDefault="009D20B5" w:rsidP="009D20B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9D20B5" w:rsidRPr="00E16C55" w:rsidRDefault="009D20B5" w:rsidP="009D20B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17</w:t>
            </w:r>
            <w:r>
              <w:rPr>
                <w:rFonts w:ascii="Times New Roman" w:hAnsi="Times New Roman" w:cs="Times New Roman"/>
                <w:sz w:val="20"/>
                <w:szCs w:val="20"/>
              </w:rPr>
              <w:t>595</w:t>
            </w:r>
            <w:r w:rsidRPr="00E16C55">
              <w:rPr>
                <w:rFonts w:ascii="Times New Roman" w:hAnsi="Times New Roman" w:cs="Times New Roman"/>
                <w:sz w:val="20"/>
                <w:szCs w:val="20"/>
              </w:rPr>
              <w:t>,</w:t>
            </w:r>
            <w:r>
              <w:rPr>
                <w:rFonts w:ascii="Times New Roman" w:hAnsi="Times New Roman" w:cs="Times New Roman"/>
                <w:sz w:val="20"/>
                <w:szCs w:val="20"/>
              </w:rPr>
              <w:t>34</w:t>
            </w:r>
          </w:p>
        </w:tc>
      </w:tr>
      <w:tr w:rsidR="00EC1CE2" w:rsidRPr="00E16C55" w:rsidTr="00E16C55">
        <w:trPr>
          <w:trHeight w:val="125"/>
        </w:trPr>
        <w:tc>
          <w:tcPr>
            <w:tcW w:w="567" w:type="dxa"/>
            <w:tcBorders>
              <w:top w:val="single" w:sz="4" w:space="0" w:color="auto"/>
              <w:left w:val="single" w:sz="4" w:space="0" w:color="auto"/>
              <w:bottom w:val="single" w:sz="4" w:space="0" w:color="auto"/>
              <w:right w:val="single" w:sz="4" w:space="0" w:color="auto"/>
            </w:tcBorders>
          </w:tcPr>
          <w:p w:rsidR="00EC1CE2" w:rsidRPr="00E16C55" w:rsidRDefault="00EC1CE2" w:rsidP="00EC1CE2">
            <w:pPr>
              <w:spacing w:after="0" w:line="240" w:lineRule="auto"/>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spacing w:after="0" w:line="240" w:lineRule="auto"/>
              <w:rPr>
                <w:rFonts w:ascii="Times New Roman" w:hAnsi="Times New Roman" w:cs="Times New Roman"/>
                <w:sz w:val="20"/>
                <w:szCs w:val="20"/>
              </w:rPr>
            </w:pPr>
            <w:r w:rsidRPr="00E16C55">
              <w:rPr>
                <w:rFonts w:ascii="Times New Roman" w:hAnsi="Times New Roman" w:cs="Times New Roman"/>
                <w:sz w:val="20"/>
                <w:szCs w:val="20"/>
              </w:rPr>
              <w:t>2021 год</w:t>
            </w:r>
          </w:p>
        </w:tc>
        <w:tc>
          <w:tcPr>
            <w:tcW w:w="1984" w:type="dxa"/>
            <w:tcBorders>
              <w:top w:val="single" w:sz="4" w:space="0" w:color="auto"/>
              <w:left w:val="single" w:sz="4" w:space="0" w:color="auto"/>
              <w:bottom w:val="single" w:sz="4" w:space="0" w:color="auto"/>
              <w:right w:val="single" w:sz="4" w:space="0" w:color="auto"/>
            </w:tcBorders>
            <w:vAlign w:val="center"/>
          </w:tcPr>
          <w:p w:rsidR="00EC1CE2" w:rsidRPr="00E16C55" w:rsidRDefault="00EC1CE2" w:rsidP="00EC1CE2">
            <w:pPr>
              <w:spacing w:after="0" w:line="240" w:lineRule="auto"/>
              <w:jc w:val="center"/>
              <w:rPr>
                <w:rFonts w:ascii="Times New Roman" w:hAnsi="Times New Roman" w:cs="Times New Roman"/>
                <w:sz w:val="20"/>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EC1CE2" w:rsidRPr="00E16C55" w:rsidRDefault="00EC1CE2" w:rsidP="00EC1CE2">
            <w:pPr>
              <w:spacing w:after="0" w:line="240" w:lineRule="auto"/>
              <w:jc w:val="center"/>
              <w:rPr>
                <w:rFonts w:ascii="Times New Roman" w:hAnsi="Times New Roman" w:cs="Times New Roman"/>
                <w:sz w:val="20"/>
                <w:szCs w:val="20"/>
              </w:rPr>
            </w:pPr>
          </w:p>
        </w:tc>
      </w:tr>
      <w:tr w:rsidR="009D20B5" w:rsidRPr="00E16C55" w:rsidTr="00060B97">
        <w:trPr>
          <w:trHeight w:val="125"/>
        </w:trPr>
        <w:tc>
          <w:tcPr>
            <w:tcW w:w="567" w:type="dxa"/>
            <w:tcBorders>
              <w:top w:val="single" w:sz="4" w:space="0" w:color="auto"/>
              <w:left w:val="single" w:sz="4" w:space="0" w:color="auto"/>
              <w:bottom w:val="single" w:sz="4" w:space="0" w:color="auto"/>
              <w:right w:val="single" w:sz="4" w:space="0" w:color="auto"/>
            </w:tcBorders>
          </w:tcPr>
          <w:p w:rsidR="009D20B5" w:rsidRPr="00E16C55" w:rsidRDefault="009D20B5" w:rsidP="009D20B5">
            <w:pPr>
              <w:spacing w:after="0" w:line="240" w:lineRule="auto"/>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hideMark/>
          </w:tcPr>
          <w:p w:rsidR="009D20B5" w:rsidRPr="00E16C55" w:rsidRDefault="009D20B5" w:rsidP="009D20B5">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Подготовка траншеи для размещения отходов. Производство работ по размещению отходов.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20B5" w:rsidRPr="00E16C55" w:rsidRDefault="009D20B5" w:rsidP="009D20B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По мере производственной необходимости</w:t>
            </w:r>
          </w:p>
        </w:tc>
        <w:tc>
          <w:tcPr>
            <w:tcW w:w="2699" w:type="dxa"/>
            <w:tcBorders>
              <w:top w:val="single" w:sz="4" w:space="0" w:color="auto"/>
              <w:left w:val="single" w:sz="4" w:space="0" w:color="auto"/>
              <w:bottom w:val="single" w:sz="4" w:space="0" w:color="auto"/>
              <w:right w:val="single" w:sz="4" w:space="0" w:color="auto"/>
            </w:tcBorders>
            <w:vAlign w:val="center"/>
            <w:hideMark/>
          </w:tcPr>
          <w:p w:rsidR="009D20B5" w:rsidRPr="00E16C55" w:rsidRDefault="009D20B5" w:rsidP="009D20B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1</w:t>
            </w:r>
            <w:r>
              <w:rPr>
                <w:rFonts w:ascii="Times New Roman" w:hAnsi="Times New Roman" w:cs="Times New Roman"/>
                <w:sz w:val="20"/>
                <w:szCs w:val="20"/>
              </w:rPr>
              <w:t>8064</w:t>
            </w:r>
            <w:r w:rsidRPr="00E16C55">
              <w:rPr>
                <w:rFonts w:ascii="Times New Roman" w:hAnsi="Times New Roman" w:cs="Times New Roman"/>
                <w:sz w:val="20"/>
                <w:szCs w:val="20"/>
              </w:rPr>
              <w:t>,</w:t>
            </w:r>
            <w:r>
              <w:rPr>
                <w:rFonts w:ascii="Times New Roman" w:hAnsi="Times New Roman" w:cs="Times New Roman"/>
                <w:sz w:val="20"/>
                <w:szCs w:val="20"/>
              </w:rPr>
              <w:t>51</w:t>
            </w:r>
          </w:p>
        </w:tc>
      </w:tr>
      <w:tr w:rsidR="009D20B5" w:rsidRPr="00E16C55" w:rsidTr="00E16C55">
        <w:trPr>
          <w:trHeight w:val="125"/>
        </w:trPr>
        <w:tc>
          <w:tcPr>
            <w:tcW w:w="567" w:type="dxa"/>
            <w:tcBorders>
              <w:top w:val="single" w:sz="4" w:space="0" w:color="auto"/>
              <w:left w:val="single" w:sz="4" w:space="0" w:color="auto"/>
              <w:bottom w:val="single" w:sz="4" w:space="0" w:color="auto"/>
              <w:right w:val="single" w:sz="4" w:space="0" w:color="auto"/>
            </w:tcBorders>
          </w:tcPr>
          <w:p w:rsidR="009D20B5" w:rsidRPr="00E16C55" w:rsidRDefault="009D20B5" w:rsidP="009D20B5">
            <w:pPr>
              <w:spacing w:after="0" w:line="240" w:lineRule="auto"/>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hideMark/>
          </w:tcPr>
          <w:p w:rsidR="009D20B5" w:rsidRPr="00E16C55" w:rsidRDefault="009D20B5" w:rsidP="009D20B5">
            <w:pPr>
              <w:spacing w:after="0" w:line="240" w:lineRule="auto"/>
              <w:rPr>
                <w:rFonts w:ascii="Times New Roman" w:hAnsi="Times New Roman" w:cs="Times New Roman"/>
                <w:sz w:val="20"/>
                <w:szCs w:val="20"/>
              </w:rPr>
            </w:pPr>
            <w:r w:rsidRPr="00E16C55">
              <w:rPr>
                <w:rFonts w:ascii="Times New Roman" w:hAnsi="Times New Roman" w:cs="Times New Roman"/>
                <w:sz w:val="20"/>
                <w:szCs w:val="20"/>
              </w:rPr>
              <w:t>Итого за 2021 год</w:t>
            </w:r>
          </w:p>
        </w:tc>
        <w:tc>
          <w:tcPr>
            <w:tcW w:w="1984" w:type="dxa"/>
            <w:tcBorders>
              <w:top w:val="single" w:sz="4" w:space="0" w:color="auto"/>
              <w:left w:val="single" w:sz="4" w:space="0" w:color="auto"/>
              <w:bottom w:val="single" w:sz="4" w:space="0" w:color="auto"/>
              <w:right w:val="single" w:sz="4" w:space="0" w:color="auto"/>
            </w:tcBorders>
          </w:tcPr>
          <w:p w:rsidR="009D20B5" w:rsidRPr="00E16C55" w:rsidRDefault="009D20B5" w:rsidP="009D20B5">
            <w:pPr>
              <w:spacing w:after="0" w:line="240" w:lineRule="auto"/>
              <w:rPr>
                <w:rFonts w:ascii="Times New Roman" w:hAnsi="Times New Roman" w:cs="Times New Roman"/>
                <w:sz w:val="20"/>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9D20B5" w:rsidRPr="00E16C55" w:rsidRDefault="009D20B5" w:rsidP="009D20B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1</w:t>
            </w:r>
            <w:r>
              <w:rPr>
                <w:rFonts w:ascii="Times New Roman" w:hAnsi="Times New Roman" w:cs="Times New Roman"/>
                <w:sz w:val="20"/>
                <w:szCs w:val="20"/>
              </w:rPr>
              <w:t>8064</w:t>
            </w:r>
            <w:r w:rsidRPr="00E16C55">
              <w:rPr>
                <w:rFonts w:ascii="Times New Roman" w:hAnsi="Times New Roman" w:cs="Times New Roman"/>
                <w:sz w:val="20"/>
                <w:szCs w:val="20"/>
              </w:rPr>
              <w:t>,</w:t>
            </w:r>
            <w:r>
              <w:rPr>
                <w:rFonts w:ascii="Times New Roman" w:hAnsi="Times New Roman" w:cs="Times New Roman"/>
                <w:sz w:val="20"/>
                <w:szCs w:val="20"/>
              </w:rPr>
              <w:t>51</w:t>
            </w:r>
          </w:p>
        </w:tc>
      </w:tr>
      <w:tr w:rsidR="00EC1CE2" w:rsidRPr="00E16C55" w:rsidTr="00E16C55">
        <w:trPr>
          <w:trHeight w:val="125"/>
        </w:trPr>
        <w:tc>
          <w:tcPr>
            <w:tcW w:w="9645" w:type="dxa"/>
            <w:gridSpan w:val="4"/>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2.2. Текущий и (или) капитальный ремонт объектов</w:t>
            </w:r>
          </w:p>
        </w:tc>
      </w:tr>
      <w:tr w:rsidR="00EC1CE2" w:rsidRPr="00E16C55" w:rsidTr="00E16C55">
        <w:trPr>
          <w:trHeight w:val="125"/>
        </w:trPr>
        <w:tc>
          <w:tcPr>
            <w:tcW w:w="964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lastRenderedPageBreak/>
              <w:t>Захоронение твердых коммунальных отходов</w:t>
            </w:r>
          </w:p>
        </w:tc>
      </w:tr>
      <w:tr w:rsidR="00EC1CE2" w:rsidRPr="00E16C55" w:rsidTr="00E16C55">
        <w:trPr>
          <w:trHeight w:val="125"/>
        </w:trPr>
        <w:tc>
          <w:tcPr>
            <w:tcW w:w="567" w:type="dxa"/>
            <w:tcBorders>
              <w:top w:val="single" w:sz="4" w:space="0" w:color="auto"/>
              <w:left w:val="single" w:sz="4" w:space="0" w:color="auto"/>
              <w:bottom w:val="single" w:sz="4" w:space="0" w:color="auto"/>
              <w:right w:val="single" w:sz="4" w:space="0" w:color="auto"/>
            </w:tcBorders>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2019 год</w:t>
            </w:r>
          </w:p>
        </w:tc>
        <w:tc>
          <w:tcPr>
            <w:tcW w:w="1984" w:type="dxa"/>
            <w:tcBorders>
              <w:top w:val="single" w:sz="4" w:space="0" w:color="auto"/>
              <w:left w:val="single" w:sz="4" w:space="0" w:color="auto"/>
              <w:bottom w:val="single" w:sz="4" w:space="0" w:color="auto"/>
              <w:right w:val="single" w:sz="4" w:space="0" w:color="auto"/>
            </w:tcBorders>
            <w:vAlign w:val="center"/>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EC1CE2" w:rsidRPr="00E16C55" w:rsidTr="00E16C55">
        <w:trPr>
          <w:trHeight w:val="125"/>
        </w:trPr>
        <w:tc>
          <w:tcPr>
            <w:tcW w:w="567" w:type="dxa"/>
            <w:tcBorders>
              <w:top w:val="single" w:sz="4" w:space="0" w:color="auto"/>
              <w:left w:val="single" w:sz="4" w:space="0" w:color="auto"/>
              <w:bottom w:val="single" w:sz="4" w:space="0" w:color="auto"/>
              <w:right w:val="single" w:sz="4" w:space="0" w:color="auto"/>
            </w:tcBorders>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Не планируется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w:t>
            </w:r>
          </w:p>
        </w:tc>
        <w:tc>
          <w:tcPr>
            <w:tcW w:w="2699" w:type="dxa"/>
            <w:tcBorders>
              <w:top w:val="single" w:sz="4" w:space="0" w:color="auto"/>
              <w:left w:val="single" w:sz="4" w:space="0" w:color="auto"/>
              <w:bottom w:val="single" w:sz="4" w:space="0" w:color="auto"/>
              <w:right w:val="single" w:sz="4" w:space="0" w:color="auto"/>
            </w:tcBorders>
            <w:vAlign w:val="center"/>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w:t>
            </w:r>
          </w:p>
        </w:tc>
      </w:tr>
      <w:tr w:rsidR="00EC1CE2" w:rsidRPr="00E16C55" w:rsidTr="00E16C55">
        <w:trPr>
          <w:trHeight w:val="125"/>
        </w:trPr>
        <w:tc>
          <w:tcPr>
            <w:tcW w:w="567" w:type="dxa"/>
            <w:tcBorders>
              <w:top w:val="single" w:sz="4" w:space="0" w:color="auto"/>
              <w:left w:val="single" w:sz="4" w:space="0" w:color="auto"/>
              <w:bottom w:val="single" w:sz="4" w:space="0" w:color="auto"/>
              <w:right w:val="single" w:sz="4" w:space="0" w:color="auto"/>
            </w:tcBorders>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Итого за 2019 год</w:t>
            </w:r>
          </w:p>
        </w:tc>
        <w:tc>
          <w:tcPr>
            <w:tcW w:w="1984" w:type="dxa"/>
            <w:tcBorders>
              <w:top w:val="single" w:sz="4" w:space="0" w:color="auto"/>
              <w:left w:val="single" w:sz="4" w:space="0" w:color="auto"/>
              <w:bottom w:val="single" w:sz="4" w:space="0" w:color="auto"/>
              <w:right w:val="single" w:sz="4" w:space="0" w:color="auto"/>
            </w:tcBorders>
            <w:vAlign w:val="center"/>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EC1CE2" w:rsidRPr="00E16C55" w:rsidTr="00E16C55">
        <w:trPr>
          <w:trHeight w:val="125"/>
        </w:trPr>
        <w:tc>
          <w:tcPr>
            <w:tcW w:w="567" w:type="dxa"/>
            <w:tcBorders>
              <w:top w:val="single" w:sz="4" w:space="0" w:color="auto"/>
              <w:left w:val="single" w:sz="4" w:space="0" w:color="auto"/>
              <w:bottom w:val="single" w:sz="4" w:space="0" w:color="auto"/>
              <w:right w:val="single" w:sz="4" w:space="0" w:color="auto"/>
            </w:tcBorders>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2020год</w:t>
            </w:r>
          </w:p>
        </w:tc>
        <w:tc>
          <w:tcPr>
            <w:tcW w:w="1984" w:type="dxa"/>
            <w:tcBorders>
              <w:top w:val="single" w:sz="4" w:space="0" w:color="auto"/>
              <w:left w:val="single" w:sz="4" w:space="0" w:color="auto"/>
              <w:bottom w:val="single" w:sz="4" w:space="0" w:color="auto"/>
              <w:right w:val="single" w:sz="4" w:space="0" w:color="auto"/>
            </w:tcBorders>
            <w:vAlign w:val="center"/>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EC1CE2" w:rsidRPr="00E16C55" w:rsidTr="00E16C55">
        <w:trPr>
          <w:trHeight w:val="125"/>
        </w:trPr>
        <w:tc>
          <w:tcPr>
            <w:tcW w:w="567" w:type="dxa"/>
            <w:tcBorders>
              <w:top w:val="single" w:sz="4" w:space="0" w:color="auto"/>
              <w:left w:val="single" w:sz="4" w:space="0" w:color="auto"/>
              <w:bottom w:val="single" w:sz="4" w:space="0" w:color="auto"/>
              <w:right w:val="single" w:sz="4" w:space="0" w:color="auto"/>
            </w:tcBorders>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Не планируется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w:t>
            </w:r>
          </w:p>
        </w:tc>
        <w:tc>
          <w:tcPr>
            <w:tcW w:w="2699" w:type="dxa"/>
            <w:tcBorders>
              <w:top w:val="single" w:sz="4" w:space="0" w:color="auto"/>
              <w:left w:val="single" w:sz="4" w:space="0" w:color="auto"/>
              <w:bottom w:val="single" w:sz="4" w:space="0" w:color="auto"/>
              <w:right w:val="single" w:sz="4" w:space="0" w:color="auto"/>
            </w:tcBorders>
            <w:vAlign w:val="center"/>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w:t>
            </w:r>
          </w:p>
        </w:tc>
      </w:tr>
      <w:tr w:rsidR="00EC1CE2" w:rsidRPr="00E16C55" w:rsidTr="00E16C55">
        <w:trPr>
          <w:trHeight w:val="125"/>
        </w:trPr>
        <w:tc>
          <w:tcPr>
            <w:tcW w:w="567" w:type="dxa"/>
            <w:tcBorders>
              <w:top w:val="single" w:sz="4" w:space="0" w:color="auto"/>
              <w:left w:val="single" w:sz="4" w:space="0" w:color="auto"/>
              <w:bottom w:val="single" w:sz="4" w:space="0" w:color="auto"/>
              <w:right w:val="single" w:sz="4" w:space="0" w:color="auto"/>
            </w:tcBorders>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Итого за 2020 год</w:t>
            </w:r>
          </w:p>
        </w:tc>
        <w:tc>
          <w:tcPr>
            <w:tcW w:w="1984" w:type="dxa"/>
            <w:tcBorders>
              <w:top w:val="single" w:sz="4" w:space="0" w:color="auto"/>
              <w:left w:val="single" w:sz="4" w:space="0" w:color="auto"/>
              <w:bottom w:val="single" w:sz="4" w:space="0" w:color="auto"/>
              <w:right w:val="single" w:sz="4" w:space="0" w:color="auto"/>
            </w:tcBorders>
            <w:vAlign w:val="center"/>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EC1CE2" w:rsidRPr="00E16C55" w:rsidTr="00E16C55">
        <w:trPr>
          <w:trHeight w:val="125"/>
        </w:trPr>
        <w:tc>
          <w:tcPr>
            <w:tcW w:w="567" w:type="dxa"/>
            <w:tcBorders>
              <w:top w:val="single" w:sz="4" w:space="0" w:color="auto"/>
              <w:left w:val="single" w:sz="4" w:space="0" w:color="auto"/>
              <w:bottom w:val="single" w:sz="4" w:space="0" w:color="auto"/>
              <w:right w:val="single" w:sz="4" w:space="0" w:color="auto"/>
            </w:tcBorders>
          </w:tcPr>
          <w:p w:rsidR="00EC1CE2" w:rsidRPr="00E16C55" w:rsidRDefault="00EC1CE2" w:rsidP="00EC1CE2">
            <w:pPr>
              <w:spacing w:after="0" w:line="240" w:lineRule="auto"/>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spacing w:after="0" w:line="240" w:lineRule="auto"/>
              <w:rPr>
                <w:rFonts w:ascii="Times New Roman" w:hAnsi="Times New Roman" w:cs="Times New Roman"/>
                <w:sz w:val="20"/>
                <w:szCs w:val="20"/>
              </w:rPr>
            </w:pPr>
            <w:r w:rsidRPr="00E16C55">
              <w:rPr>
                <w:rFonts w:ascii="Times New Roman" w:hAnsi="Times New Roman" w:cs="Times New Roman"/>
                <w:sz w:val="20"/>
                <w:szCs w:val="20"/>
              </w:rPr>
              <w:t>2021 год</w:t>
            </w:r>
          </w:p>
        </w:tc>
        <w:tc>
          <w:tcPr>
            <w:tcW w:w="1984" w:type="dxa"/>
            <w:tcBorders>
              <w:top w:val="single" w:sz="4" w:space="0" w:color="auto"/>
              <w:left w:val="single" w:sz="4" w:space="0" w:color="auto"/>
              <w:bottom w:val="single" w:sz="4" w:space="0" w:color="auto"/>
              <w:right w:val="single" w:sz="4" w:space="0" w:color="auto"/>
            </w:tcBorders>
            <w:vAlign w:val="center"/>
          </w:tcPr>
          <w:p w:rsidR="00EC1CE2" w:rsidRPr="00E16C55" w:rsidRDefault="00EC1CE2" w:rsidP="00EC1CE2">
            <w:pPr>
              <w:spacing w:after="0" w:line="240" w:lineRule="auto"/>
              <w:jc w:val="center"/>
              <w:rPr>
                <w:rFonts w:ascii="Times New Roman" w:hAnsi="Times New Roman" w:cs="Times New Roman"/>
                <w:sz w:val="20"/>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EC1CE2" w:rsidRPr="00E16C55" w:rsidRDefault="00EC1CE2" w:rsidP="00EC1CE2">
            <w:pPr>
              <w:spacing w:after="0" w:line="240" w:lineRule="auto"/>
              <w:jc w:val="center"/>
              <w:rPr>
                <w:rFonts w:ascii="Times New Roman" w:hAnsi="Times New Roman" w:cs="Times New Roman"/>
                <w:sz w:val="20"/>
                <w:szCs w:val="20"/>
              </w:rPr>
            </w:pPr>
          </w:p>
        </w:tc>
      </w:tr>
      <w:tr w:rsidR="00EC1CE2" w:rsidRPr="00E16C55" w:rsidTr="00E16C55">
        <w:trPr>
          <w:trHeight w:val="125"/>
        </w:trPr>
        <w:tc>
          <w:tcPr>
            <w:tcW w:w="567" w:type="dxa"/>
            <w:tcBorders>
              <w:top w:val="single" w:sz="4" w:space="0" w:color="auto"/>
              <w:left w:val="single" w:sz="4" w:space="0" w:color="auto"/>
              <w:bottom w:val="single" w:sz="4" w:space="0" w:color="auto"/>
              <w:right w:val="single" w:sz="4" w:space="0" w:color="auto"/>
            </w:tcBorders>
          </w:tcPr>
          <w:p w:rsidR="00EC1CE2" w:rsidRPr="00E16C55" w:rsidRDefault="00EC1CE2" w:rsidP="00EC1CE2">
            <w:pPr>
              <w:spacing w:after="0" w:line="240" w:lineRule="auto"/>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spacing w:after="0" w:line="240" w:lineRule="auto"/>
              <w:rPr>
                <w:rFonts w:ascii="Times New Roman" w:hAnsi="Times New Roman" w:cs="Times New Roman"/>
                <w:sz w:val="20"/>
                <w:szCs w:val="20"/>
              </w:rPr>
            </w:pPr>
            <w:r w:rsidRPr="00E16C55">
              <w:rPr>
                <w:rFonts w:ascii="Times New Roman" w:hAnsi="Times New Roman" w:cs="Times New Roman"/>
                <w:sz w:val="20"/>
                <w:szCs w:val="20"/>
              </w:rPr>
              <w:t>Не планируется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w:t>
            </w:r>
          </w:p>
        </w:tc>
        <w:tc>
          <w:tcPr>
            <w:tcW w:w="2699" w:type="dxa"/>
            <w:tcBorders>
              <w:top w:val="single" w:sz="4" w:space="0" w:color="auto"/>
              <w:left w:val="single" w:sz="4" w:space="0" w:color="auto"/>
              <w:bottom w:val="single" w:sz="4" w:space="0" w:color="auto"/>
              <w:right w:val="single" w:sz="4" w:space="0" w:color="auto"/>
            </w:tcBorders>
            <w:vAlign w:val="center"/>
            <w:hideMark/>
          </w:tcPr>
          <w:p w:rsidR="00EC1CE2" w:rsidRPr="00E16C55" w:rsidRDefault="00EC1CE2" w:rsidP="00EC1CE2">
            <w:pPr>
              <w:spacing w:after="0" w:line="240" w:lineRule="auto"/>
              <w:jc w:val="center"/>
              <w:rPr>
                <w:rFonts w:ascii="Times New Roman" w:hAnsi="Times New Roman" w:cs="Times New Roman"/>
                <w:sz w:val="20"/>
                <w:szCs w:val="20"/>
              </w:rPr>
            </w:pPr>
            <w:r w:rsidRPr="00E16C55">
              <w:rPr>
                <w:rFonts w:ascii="Times New Roman" w:hAnsi="Times New Roman" w:cs="Times New Roman"/>
                <w:sz w:val="20"/>
                <w:szCs w:val="20"/>
              </w:rPr>
              <w:t>-</w:t>
            </w:r>
          </w:p>
        </w:tc>
      </w:tr>
      <w:tr w:rsidR="00EC1CE2" w:rsidRPr="00E16C55" w:rsidTr="00E16C55">
        <w:trPr>
          <w:trHeight w:val="125"/>
        </w:trPr>
        <w:tc>
          <w:tcPr>
            <w:tcW w:w="567" w:type="dxa"/>
            <w:tcBorders>
              <w:top w:val="single" w:sz="4" w:space="0" w:color="auto"/>
              <w:left w:val="single" w:sz="4" w:space="0" w:color="auto"/>
              <w:bottom w:val="single" w:sz="4" w:space="0" w:color="auto"/>
              <w:right w:val="single" w:sz="4" w:space="0" w:color="auto"/>
            </w:tcBorders>
          </w:tcPr>
          <w:p w:rsidR="00EC1CE2" w:rsidRPr="00E16C55" w:rsidRDefault="00EC1CE2" w:rsidP="00EC1CE2">
            <w:pPr>
              <w:spacing w:after="0" w:line="240" w:lineRule="auto"/>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spacing w:after="0" w:line="240" w:lineRule="auto"/>
              <w:rPr>
                <w:rFonts w:ascii="Times New Roman" w:hAnsi="Times New Roman" w:cs="Times New Roman"/>
                <w:sz w:val="20"/>
                <w:szCs w:val="20"/>
              </w:rPr>
            </w:pPr>
            <w:r w:rsidRPr="00E16C55">
              <w:rPr>
                <w:rFonts w:ascii="Times New Roman" w:hAnsi="Times New Roman" w:cs="Times New Roman"/>
                <w:sz w:val="20"/>
                <w:szCs w:val="20"/>
              </w:rPr>
              <w:t>Итого за 2021 год</w:t>
            </w:r>
          </w:p>
        </w:tc>
        <w:tc>
          <w:tcPr>
            <w:tcW w:w="1984" w:type="dxa"/>
            <w:tcBorders>
              <w:top w:val="single" w:sz="4" w:space="0" w:color="auto"/>
              <w:left w:val="single" w:sz="4" w:space="0" w:color="auto"/>
              <w:bottom w:val="single" w:sz="4" w:space="0" w:color="auto"/>
              <w:right w:val="single" w:sz="4" w:space="0" w:color="auto"/>
            </w:tcBorders>
            <w:vAlign w:val="center"/>
          </w:tcPr>
          <w:p w:rsidR="00EC1CE2" w:rsidRPr="00E16C55" w:rsidRDefault="00EC1CE2" w:rsidP="00EC1CE2">
            <w:pPr>
              <w:spacing w:after="0" w:line="240" w:lineRule="auto"/>
              <w:jc w:val="center"/>
              <w:rPr>
                <w:rFonts w:ascii="Times New Roman" w:hAnsi="Times New Roman" w:cs="Times New Roman"/>
                <w:sz w:val="20"/>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EC1CE2" w:rsidRPr="00E16C55" w:rsidRDefault="00EC1CE2" w:rsidP="00EC1CE2">
            <w:pPr>
              <w:spacing w:after="0" w:line="240" w:lineRule="auto"/>
              <w:jc w:val="center"/>
              <w:rPr>
                <w:rFonts w:ascii="Times New Roman" w:hAnsi="Times New Roman" w:cs="Times New Roman"/>
                <w:sz w:val="20"/>
                <w:szCs w:val="20"/>
              </w:rPr>
            </w:pPr>
          </w:p>
        </w:tc>
      </w:tr>
    </w:tbl>
    <w:p w:rsidR="00EC1CE2" w:rsidRPr="00EC1CE2" w:rsidRDefault="00EC1CE2" w:rsidP="00EC1CE2">
      <w:pPr>
        <w:widowControl w:val="0"/>
        <w:spacing w:after="0" w:line="240" w:lineRule="auto"/>
        <w:jc w:val="center"/>
        <w:rPr>
          <w:rFonts w:ascii="Times New Roman" w:hAnsi="Times New Roman" w:cs="Times New Roman"/>
          <w:sz w:val="24"/>
          <w:szCs w:val="24"/>
        </w:rPr>
      </w:pPr>
      <w:r w:rsidRPr="00EC1CE2">
        <w:rPr>
          <w:rFonts w:ascii="Times New Roman" w:hAnsi="Times New Roman" w:cs="Times New Roman"/>
          <w:sz w:val="24"/>
          <w:szCs w:val="24"/>
        </w:rPr>
        <w:t xml:space="preserve">Раздел </w:t>
      </w:r>
      <w:r w:rsidRPr="00EC1CE2">
        <w:rPr>
          <w:rFonts w:ascii="Times New Roman" w:hAnsi="Times New Roman" w:cs="Times New Roman"/>
          <w:sz w:val="24"/>
          <w:szCs w:val="24"/>
          <w:lang w:val="en-US"/>
        </w:rPr>
        <w:t>III</w:t>
      </w:r>
      <w:r w:rsidRPr="00EC1CE2">
        <w:rPr>
          <w:rFonts w:ascii="Times New Roman" w:hAnsi="Times New Roman" w:cs="Times New Roman"/>
          <w:sz w:val="24"/>
          <w:szCs w:val="24"/>
        </w:rPr>
        <w:t>.</w:t>
      </w:r>
    </w:p>
    <w:p w:rsidR="00EC1CE2" w:rsidRPr="00EC1CE2" w:rsidRDefault="00EC1CE2" w:rsidP="00E16C55">
      <w:pPr>
        <w:widowControl w:val="0"/>
        <w:spacing w:after="0" w:line="240" w:lineRule="auto"/>
        <w:ind w:firstLine="709"/>
        <w:jc w:val="both"/>
        <w:rPr>
          <w:rFonts w:ascii="Times New Roman" w:hAnsi="Times New Roman" w:cs="Times New Roman"/>
          <w:sz w:val="24"/>
          <w:szCs w:val="24"/>
        </w:rPr>
      </w:pPr>
      <w:r w:rsidRPr="00EC1CE2">
        <w:rPr>
          <w:rFonts w:ascii="Times New Roman" w:hAnsi="Times New Roman" w:cs="Times New Roman"/>
          <w:sz w:val="24"/>
          <w:szCs w:val="24"/>
        </w:rPr>
        <w:t xml:space="preserve"> Планируемый объем обрабатываемых, обезвреживаемых и размещаемых твердых коммунальных отходов</w:t>
      </w:r>
      <w:r w:rsidR="00E16C55">
        <w:rPr>
          <w:rFonts w:ascii="Times New Roman" w:hAnsi="Times New Roman" w:cs="Times New Roman"/>
          <w:sz w:val="24"/>
          <w:szCs w:val="24"/>
        </w:rPr>
        <w: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5482"/>
        <w:gridCol w:w="1134"/>
        <w:gridCol w:w="851"/>
        <w:gridCol w:w="709"/>
        <w:gridCol w:w="714"/>
      </w:tblGrid>
      <w:tr w:rsidR="00EC1CE2" w:rsidRPr="00EC1CE2" w:rsidTr="00AF00F3">
        <w:trPr>
          <w:trHeight w:val="125"/>
        </w:trPr>
        <w:tc>
          <w:tcPr>
            <w:tcW w:w="755"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 п/п</w:t>
            </w:r>
          </w:p>
        </w:tc>
        <w:tc>
          <w:tcPr>
            <w:tcW w:w="5482"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Показатели производственной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Единицы измерения</w:t>
            </w:r>
          </w:p>
        </w:tc>
        <w:tc>
          <w:tcPr>
            <w:tcW w:w="851"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pacing w:val="7"/>
                <w:sz w:val="20"/>
                <w:szCs w:val="20"/>
              </w:rPr>
              <w:t>2019 год</w:t>
            </w:r>
          </w:p>
        </w:tc>
        <w:tc>
          <w:tcPr>
            <w:tcW w:w="709"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E16C55">
              <w:rPr>
                <w:rFonts w:ascii="Times New Roman" w:hAnsi="Times New Roman" w:cs="Times New Roman"/>
                <w:spacing w:val="7"/>
                <w:sz w:val="20"/>
                <w:szCs w:val="20"/>
              </w:rPr>
              <w:t>2020 год</w:t>
            </w:r>
          </w:p>
        </w:tc>
        <w:tc>
          <w:tcPr>
            <w:tcW w:w="714"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E16C55">
              <w:rPr>
                <w:rFonts w:ascii="Times New Roman" w:hAnsi="Times New Roman" w:cs="Times New Roman"/>
                <w:spacing w:val="7"/>
                <w:sz w:val="20"/>
                <w:szCs w:val="20"/>
              </w:rPr>
              <w:t>2021 год</w:t>
            </w:r>
          </w:p>
        </w:tc>
      </w:tr>
      <w:tr w:rsidR="00EC1CE2" w:rsidRPr="00EC1CE2" w:rsidTr="00AF00F3">
        <w:trPr>
          <w:trHeight w:val="125"/>
        </w:trPr>
        <w:tc>
          <w:tcPr>
            <w:tcW w:w="755"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1</w:t>
            </w:r>
          </w:p>
        </w:tc>
        <w:tc>
          <w:tcPr>
            <w:tcW w:w="5482"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5</w:t>
            </w:r>
          </w:p>
        </w:tc>
        <w:tc>
          <w:tcPr>
            <w:tcW w:w="714"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6</w:t>
            </w:r>
          </w:p>
        </w:tc>
      </w:tr>
      <w:tr w:rsidR="00EC1CE2" w:rsidRPr="00EC1CE2" w:rsidTr="00AF00F3">
        <w:trPr>
          <w:trHeight w:val="125"/>
        </w:trPr>
        <w:tc>
          <w:tcPr>
            <w:tcW w:w="6237" w:type="dxa"/>
            <w:gridSpan w:val="2"/>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1.Захоронение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p>
        </w:tc>
      </w:tr>
      <w:tr w:rsidR="00EC1CE2" w:rsidRPr="00EC1CE2" w:rsidTr="00AF00F3">
        <w:trPr>
          <w:trHeight w:val="125"/>
        </w:trPr>
        <w:tc>
          <w:tcPr>
            <w:tcW w:w="755"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spacing w:after="0" w:line="240" w:lineRule="auto"/>
              <w:rPr>
                <w:rFonts w:ascii="Times New Roman" w:hAnsi="Times New Roman" w:cs="Times New Roman"/>
                <w:sz w:val="20"/>
                <w:szCs w:val="20"/>
              </w:rPr>
            </w:pPr>
          </w:p>
        </w:tc>
        <w:tc>
          <w:tcPr>
            <w:tcW w:w="5482"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Планируемая масса захоронения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тыс. тонн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EC1CE2" w:rsidRPr="00E16C55" w:rsidRDefault="00EC1CE2" w:rsidP="00EC1CE2">
            <w:pPr>
              <w:spacing w:after="0" w:line="240" w:lineRule="auto"/>
              <w:jc w:val="center"/>
              <w:rPr>
                <w:rFonts w:ascii="Times New Roman" w:hAnsi="Times New Roman" w:cs="Times New Roman"/>
                <w:sz w:val="20"/>
                <w:szCs w:val="20"/>
              </w:rPr>
            </w:pPr>
            <w:r w:rsidRPr="00E16C55">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EC1CE2" w:rsidRPr="00E16C55" w:rsidRDefault="00EC1CE2" w:rsidP="00EC1CE2">
            <w:pPr>
              <w:spacing w:after="0" w:line="240" w:lineRule="auto"/>
              <w:jc w:val="center"/>
              <w:rPr>
                <w:rFonts w:ascii="Times New Roman" w:hAnsi="Times New Roman" w:cs="Times New Roman"/>
                <w:sz w:val="20"/>
                <w:szCs w:val="20"/>
              </w:rPr>
            </w:pPr>
            <w:r w:rsidRPr="00E16C55">
              <w:rPr>
                <w:rFonts w:ascii="Times New Roman" w:hAnsi="Times New Roman" w:cs="Times New Roman"/>
                <w:sz w:val="20"/>
                <w:szCs w:val="20"/>
              </w:rPr>
              <w:t>20</w:t>
            </w:r>
          </w:p>
        </w:tc>
        <w:tc>
          <w:tcPr>
            <w:tcW w:w="714" w:type="dxa"/>
            <w:tcBorders>
              <w:top w:val="single" w:sz="4" w:space="0" w:color="auto"/>
              <w:left w:val="single" w:sz="4" w:space="0" w:color="auto"/>
              <w:bottom w:val="single" w:sz="4" w:space="0" w:color="auto"/>
              <w:right w:val="single" w:sz="4" w:space="0" w:color="auto"/>
            </w:tcBorders>
            <w:vAlign w:val="center"/>
            <w:hideMark/>
          </w:tcPr>
          <w:p w:rsidR="00EC1CE2" w:rsidRPr="00E16C55" w:rsidRDefault="00EC1CE2" w:rsidP="00EC1CE2">
            <w:pPr>
              <w:spacing w:after="0" w:line="240" w:lineRule="auto"/>
              <w:jc w:val="center"/>
              <w:rPr>
                <w:rFonts w:ascii="Times New Roman" w:hAnsi="Times New Roman" w:cs="Times New Roman"/>
                <w:sz w:val="20"/>
                <w:szCs w:val="20"/>
              </w:rPr>
            </w:pPr>
            <w:r w:rsidRPr="00E16C55">
              <w:rPr>
                <w:rFonts w:ascii="Times New Roman" w:hAnsi="Times New Roman" w:cs="Times New Roman"/>
                <w:sz w:val="20"/>
                <w:szCs w:val="20"/>
              </w:rPr>
              <w:t>20</w:t>
            </w:r>
          </w:p>
        </w:tc>
      </w:tr>
    </w:tbl>
    <w:p w:rsidR="00EC1CE2" w:rsidRPr="00EC1CE2" w:rsidRDefault="00EC1CE2" w:rsidP="00EC1CE2">
      <w:pPr>
        <w:widowControl w:val="0"/>
        <w:spacing w:after="0" w:line="240" w:lineRule="auto"/>
        <w:jc w:val="center"/>
        <w:rPr>
          <w:rFonts w:ascii="Times New Roman" w:hAnsi="Times New Roman" w:cs="Times New Roman"/>
          <w:sz w:val="24"/>
          <w:szCs w:val="24"/>
        </w:rPr>
      </w:pPr>
      <w:r w:rsidRPr="00EC1CE2">
        <w:rPr>
          <w:rFonts w:ascii="Times New Roman" w:hAnsi="Times New Roman" w:cs="Times New Roman"/>
          <w:sz w:val="24"/>
          <w:szCs w:val="24"/>
        </w:rPr>
        <w:t xml:space="preserve">Раздел </w:t>
      </w:r>
      <w:r w:rsidRPr="00EC1CE2">
        <w:rPr>
          <w:rFonts w:ascii="Times New Roman" w:hAnsi="Times New Roman" w:cs="Times New Roman"/>
          <w:sz w:val="24"/>
          <w:szCs w:val="24"/>
          <w:lang w:val="en-US"/>
        </w:rPr>
        <w:t>IV</w:t>
      </w:r>
      <w:r w:rsidRPr="00EC1CE2">
        <w:rPr>
          <w:rFonts w:ascii="Times New Roman" w:hAnsi="Times New Roman" w:cs="Times New Roman"/>
          <w:sz w:val="24"/>
          <w:szCs w:val="24"/>
        </w:rPr>
        <w:t>.</w:t>
      </w:r>
    </w:p>
    <w:p w:rsidR="00EC1CE2" w:rsidRPr="00EC1CE2" w:rsidRDefault="00EC1CE2" w:rsidP="00E16C55">
      <w:pPr>
        <w:widowControl w:val="0"/>
        <w:spacing w:after="0" w:line="240" w:lineRule="auto"/>
        <w:ind w:firstLine="709"/>
        <w:jc w:val="both"/>
        <w:rPr>
          <w:rFonts w:ascii="Times New Roman" w:hAnsi="Times New Roman" w:cs="Times New Roman"/>
          <w:sz w:val="24"/>
          <w:szCs w:val="24"/>
        </w:rPr>
      </w:pPr>
      <w:r w:rsidRPr="00EC1CE2">
        <w:rPr>
          <w:rFonts w:ascii="Times New Roman" w:hAnsi="Times New Roman" w:cs="Times New Roman"/>
          <w:sz w:val="24"/>
          <w:szCs w:val="24"/>
        </w:rPr>
        <w:t xml:space="preserve"> Объем финансовых потребностей, необходимых для реализации производственной программы</w:t>
      </w:r>
      <w:r w:rsidR="00E16C55">
        <w:rPr>
          <w:rFonts w:ascii="Times New Roman" w:hAnsi="Times New Roman" w:cs="Times New Roman"/>
          <w:sz w:val="24"/>
          <w:szCs w:val="24"/>
        </w:rPr>
        <w: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857"/>
        <w:gridCol w:w="1699"/>
        <w:gridCol w:w="1134"/>
        <w:gridCol w:w="1275"/>
        <w:gridCol w:w="1140"/>
      </w:tblGrid>
      <w:tr w:rsidR="00EC1CE2" w:rsidRPr="00EC1CE2" w:rsidTr="00E16C55">
        <w:trPr>
          <w:trHeight w:val="125"/>
        </w:trPr>
        <w:tc>
          <w:tcPr>
            <w:tcW w:w="540"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 п/п</w:t>
            </w:r>
          </w:p>
        </w:tc>
        <w:tc>
          <w:tcPr>
            <w:tcW w:w="3857"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Показатели производственной деятельности</w:t>
            </w:r>
          </w:p>
        </w:tc>
        <w:tc>
          <w:tcPr>
            <w:tcW w:w="1699"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Единицы измерения</w:t>
            </w:r>
          </w:p>
        </w:tc>
        <w:tc>
          <w:tcPr>
            <w:tcW w:w="1134"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pacing w:val="7"/>
                <w:sz w:val="20"/>
                <w:szCs w:val="20"/>
              </w:rPr>
              <w:t>2019 год</w:t>
            </w:r>
          </w:p>
        </w:tc>
        <w:tc>
          <w:tcPr>
            <w:tcW w:w="1275"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E16C55">
              <w:rPr>
                <w:rFonts w:ascii="Times New Roman" w:hAnsi="Times New Roman" w:cs="Times New Roman"/>
                <w:spacing w:val="7"/>
                <w:sz w:val="20"/>
                <w:szCs w:val="20"/>
              </w:rPr>
              <w:t>2020 год</w:t>
            </w:r>
          </w:p>
        </w:tc>
        <w:tc>
          <w:tcPr>
            <w:tcW w:w="1140"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E16C55">
              <w:rPr>
                <w:rFonts w:ascii="Times New Roman" w:hAnsi="Times New Roman" w:cs="Times New Roman"/>
                <w:spacing w:val="7"/>
                <w:sz w:val="20"/>
                <w:szCs w:val="20"/>
              </w:rPr>
              <w:t>2021 год</w:t>
            </w:r>
          </w:p>
        </w:tc>
      </w:tr>
      <w:tr w:rsidR="00EC1CE2" w:rsidRPr="00EC1CE2" w:rsidTr="00E16C55">
        <w:trPr>
          <w:trHeight w:val="125"/>
        </w:trPr>
        <w:tc>
          <w:tcPr>
            <w:tcW w:w="540"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1</w:t>
            </w:r>
          </w:p>
        </w:tc>
        <w:tc>
          <w:tcPr>
            <w:tcW w:w="3857"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2</w:t>
            </w:r>
          </w:p>
        </w:tc>
        <w:tc>
          <w:tcPr>
            <w:tcW w:w="1699"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5</w:t>
            </w:r>
          </w:p>
        </w:tc>
        <w:tc>
          <w:tcPr>
            <w:tcW w:w="1140"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6</w:t>
            </w:r>
          </w:p>
        </w:tc>
      </w:tr>
      <w:tr w:rsidR="00EC1CE2" w:rsidRPr="00EC1CE2" w:rsidTr="00E16C55">
        <w:trPr>
          <w:trHeight w:val="125"/>
        </w:trPr>
        <w:tc>
          <w:tcPr>
            <w:tcW w:w="4397" w:type="dxa"/>
            <w:gridSpan w:val="2"/>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Захоронение твердых коммунальных отходов</w:t>
            </w:r>
          </w:p>
        </w:tc>
        <w:tc>
          <w:tcPr>
            <w:tcW w:w="1699" w:type="dxa"/>
            <w:tcBorders>
              <w:top w:val="single" w:sz="4" w:space="0" w:color="auto"/>
              <w:left w:val="single" w:sz="4" w:space="0" w:color="auto"/>
              <w:bottom w:val="single" w:sz="4" w:space="0" w:color="auto"/>
              <w:right w:val="single" w:sz="4" w:space="0" w:color="auto"/>
            </w:tcBorders>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EC1CE2" w:rsidRPr="00EC1CE2" w:rsidTr="00E16C55">
        <w:trPr>
          <w:trHeight w:val="125"/>
        </w:trPr>
        <w:tc>
          <w:tcPr>
            <w:tcW w:w="540" w:type="dxa"/>
            <w:tcBorders>
              <w:top w:val="single" w:sz="4" w:space="0" w:color="auto"/>
              <w:left w:val="single" w:sz="4" w:space="0" w:color="auto"/>
              <w:bottom w:val="single" w:sz="4" w:space="0" w:color="auto"/>
              <w:right w:val="single" w:sz="4" w:space="0" w:color="auto"/>
            </w:tcBorders>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p>
        </w:tc>
        <w:tc>
          <w:tcPr>
            <w:tcW w:w="3857"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Сумма финансовых потребностей в год</w:t>
            </w:r>
          </w:p>
        </w:tc>
        <w:tc>
          <w:tcPr>
            <w:tcW w:w="1699"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1CE2" w:rsidRPr="00E16C55" w:rsidRDefault="00EC1CE2" w:rsidP="00EC1CE2">
            <w:pPr>
              <w:spacing w:after="0" w:line="240" w:lineRule="auto"/>
              <w:jc w:val="center"/>
              <w:rPr>
                <w:rFonts w:ascii="Times New Roman" w:hAnsi="Times New Roman" w:cs="Times New Roman"/>
                <w:sz w:val="20"/>
                <w:szCs w:val="20"/>
              </w:rPr>
            </w:pPr>
            <w:r w:rsidRPr="00E16C55">
              <w:rPr>
                <w:rFonts w:ascii="Times New Roman" w:hAnsi="Times New Roman" w:cs="Times New Roman"/>
                <w:sz w:val="20"/>
                <w:szCs w:val="20"/>
              </w:rPr>
              <w:t>22503,80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1CE2" w:rsidRPr="00E16C55" w:rsidRDefault="00EC1CE2" w:rsidP="00EC1CE2">
            <w:pPr>
              <w:spacing w:after="0" w:line="240" w:lineRule="auto"/>
              <w:jc w:val="center"/>
              <w:rPr>
                <w:rFonts w:ascii="Times New Roman" w:hAnsi="Times New Roman" w:cs="Times New Roman"/>
                <w:sz w:val="20"/>
                <w:szCs w:val="20"/>
              </w:rPr>
            </w:pPr>
            <w:r w:rsidRPr="00E16C55">
              <w:rPr>
                <w:rFonts w:ascii="Times New Roman" w:hAnsi="Times New Roman" w:cs="Times New Roman"/>
                <w:sz w:val="20"/>
                <w:szCs w:val="20"/>
              </w:rPr>
              <w:t>2273</w:t>
            </w:r>
            <w:r w:rsidR="009D20B5">
              <w:rPr>
                <w:rFonts w:ascii="Times New Roman" w:hAnsi="Times New Roman" w:cs="Times New Roman"/>
                <w:sz w:val="20"/>
                <w:szCs w:val="20"/>
              </w:rPr>
              <w:t>8</w:t>
            </w:r>
            <w:r w:rsidRPr="00E16C55">
              <w:rPr>
                <w:rFonts w:ascii="Times New Roman" w:hAnsi="Times New Roman" w:cs="Times New Roman"/>
                <w:sz w:val="20"/>
                <w:szCs w:val="20"/>
              </w:rPr>
              <w:t>,</w:t>
            </w:r>
            <w:r w:rsidR="009D20B5">
              <w:rPr>
                <w:rFonts w:ascii="Times New Roman" w:hAnsi="Times New Roman" w:cs="Times New Roman"/>
                <w:sz w:val="20"/>
                <w:szCs w:val="20"/>
              </w:rPr>
              <w:t>55</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1CE2" w:rsidRPr="00E16C55" w:rsidRDefault="00EC1CE2" w:rsidP="00EC1CE2">
            <w:pPr>
              <w:spacing w:after="0" w:line="240" w:lineRule="auto"/>
              <w:jc w:val="center"/>
              <w:rPr>
                <w:rFonts w:ascii="Times New Roman" w:hAnsi="Times New Roman" w:cs="Times New Roman"/>
                <w:sz w:val="20"/>
                <w:szCs w:val="20"/>
              </w:rPr>
            </w:pPr>
            <w:r w:rsidRPr="00E16C55">
              <w:rPr>
                <w:rFonts w:ascii="Times New Roman" w:hAnsi="Times New Roman" w:cs="Times New Roman"/>
                <w:sz w:val="20"/>
                <w:szCs w:val="20"/>
              </w:rPr>
              <w:t>232</w:t>
            </w:r>
            <w:r w:rsidR="009D20B5">
              <w:rPr>
                <w:rFonts w:ascii="Times New Roman" w:hAnsi="Times New Roman" w:cs="Times New Roman"/>
                <w:sz w:val="20"/>
                <w:szCs w:val="20"/>
              </w:rPr>
              <w:t>73</w:t>
            </w:r>
            <w:r w:rsidRPr="00E16C55">
              <w:rPr>
                <w:rFonts w:ascii="Times New Roman" w:hAnsi="Times New Roman" w:cs="Times New Roman"/>
                <w:sz w:val="20"/>
                <w:szCs w:val="20"/>
              </w:rPr>
              <w:t>,9</w:t>
            </w:r>
            <w:r w:rsidR="009D20B5">
              <w:rPr>
                <w:rFonts w:ascii="Times New Roman" w:hAnsi="Times New Roman" w:cs="Times New Roman"/>
                <w:sz w:val="20"/>
                <w:szCs w:val="20"/>
              </w:rPr>
              <w:t>4</w:t>
            </w:r>
          </w:p>
        </w:tc>
      </w:tr>
    </w:tbl>
    <w:p w:rsidR="00EC1CE2" w:rsidRPr="00EC1CE2" w:rsidRDefault="00EC1CE2" w:rsidP="00EC1CE2">
      <w:pPr>
        <w:widowControl w:val="0"/>
        <w:spacing w:after="0" w:line="240" w:lineRule="auto"/>
        <w:jc w:val="center"/>
        <w:rPr>
          <w:rFonts w:ascii="Times New Roman" w:hAnsi="Times New Roman" w:cs="Times New Roman"/>
          <w:sz w:val="24"/>
          <w:szCs w:val="24"/>
        </w:rPr>
      </w:pPr>
      <w:r w:rsidRPr="00EC1CE2">
        <w:rPr>
          <w:rFonts w:ascii="Times New Roman" w:hAnsi="Times New Roman" w:cs="Times New Roman"/>
          <w:sz w:val="24"/>
          <w:szCs w:val="24"/>
        </w:rPr>
        <w:t xml:space="preserve">Раздел </w:t>
      </w:r>
      <w:r w:rsidRPr="00EC1CE2">
        <w:rPr>
          <w:rFonts w:ascii="Times New Roman" w:hAnsi="Times New Roman" w:cs="Times New Roman"/>
          <w:sz w:val="24"/>
          <w:szCs w:val="24"/>
          <w:lang w:val="en-US"/>
        </w:rPr>
        <w:t>V</w:t>
      </w:r>
      <w:r w:rsidRPr="00EC1CE2">
        <w:rPr>
          <w:rFonts w:ascii="Times New Roman" w:hAnsi="Times New Roman" w:cs="Times New Roman"/>
          <w:sz w:val="24"/>
          <w:szCs w:val="24"/>
        </w:rPr>
        <w:t xml:space="preserve">. </w:t>
      </w:r>
    </w:p>
    <w:p w:rsidR="00EC1CE2" w:rsidRPr="00EC1CE2" w:rsidRDefault="00EC1CE2" w:rsidP="00E16C55">
      <w:pPr>
        <w:widowControl w:val="0"/>
        <w:spacing w:after="0" w:line="240" w:lineRule="auto"/>
        <w:ind w:firstLine="709"/>
        <w:jc w:val="both"/>
        <w:rPr>
          <w:rFonts w:ascii="Times New Roman" w:hAnsi="Times New Roman" w:cs="Times New Roman"/>
          <w:sz w:val="24"/>
          <w:szCs w:val="24"/>
        </w:rPr>
      </w:pPr>
      <w:r w:rsidRPr="00EC1CE2">
        <w:rPr>
          <w:rFonts w:ascii="Times New Roman" w:hAnsi="Times New Roman" w:cs="Times New Roman"/>
          <w:sz w:val="24"/>
          <w:szCs w:val="24"/>
        </w:rPr>
        <w:t>Плановые и фактические значения показателей эффективности объектов обработки, обезвреживания, захоронения твердых коммунальных отходов</w:t>
      </w:r>
      <w:r w:rsidR="00E16C55">
        <w:rPr>
          <w:rFonts w:ascii="Times New Roman" w:hAnsi="Times New Roman" w:cs="Times New Roman"/>
          <w:sz w:val="24"/>
          <w:szCs w:val="24"/>
        </w:rPr>
        <w:t>:</w:t>
      </w:r>
    </w:p>
    <w:p w:rsidR="00EC1CE2" w:rsidRPr="00EC1CE2" w:rsidRDefault="00EC1CE2" w:rsidP="00E16C55">
      <w:pPr>
        <w:widowControl w:val="0"/>
        <w:spacing w:after="0" w:line="240" w:lineRule="auto"/>
        <w:ind w:firstLine="709"/>
        <w:jc w:val="both"/>
        <w:rPr>
          <w:rFonts w:ascii="Times New Roman" w:hAnsi="Times New Roman" w:cs="Times New Roman"/>
          <w:sz w:val="24"/>
          <w:szCs w:val="24"/>
        </w:rPr>
      </w:pPr>
      <w:r w:rsidRPr="00EC1CE2">
        <w:rPr>
          <w:rFonts w:ascii="Times New Roman" w:hAnsi="Times New Roman" w:cs="Times New Roman"/>
          <w:sz w:val="24"/>
          <w:szCs w:val="24"/>
        </w:rPr>
        <w:t>5.1. Фактические значения показателей эффективности объектов захоронения твердых коммунальных отходов</w:t>
      </w:r>
    </w:p>
    <w:p w:rsidR="00EC1CE2" w:rsidRPr="00EC1CE2" w:rsidRDefault="00EC1CE2" w:rsidP="00E16C55">
      <w:pPr>
        <w:widowControl w:val="0"/>
        <w:tabs>
          <w:tab w:val="left" w:pos="567"/>
        </w:tabs>
        <w:spacing w:after="0" w:line="240" w:lineRule="auto"/>
        <w:ind w:firstLine="709"/>
        <w:jc w:val="both"/>
        <w:rPr>
          <w:rFonts w:ascii="Times New Roman" w:hAnsi="Times New Roman" w:cs="Times New Roman"/>
          <w:sz w:val="24"/>
          <w:szCs w:val="24"/>
        </w:rPr>
      </w:pPr>
      <w:r w:rsidRPr="00EC1CE2">
        <w:rPr>
          <w:rFonts w:ascii="Times New Roman" w:hAnsi="Times New Roman" w:cs="Times New Roman"/>
          <w:sz w:val="24"/>
          <w:szCs w:val="24"/>
        </w:rPr>
        <w:t xml:space="preserve">Фактические значения показателей эффективности объектов захоронения, обработки, обезвреживания твердых коммунальных отходов за 2017 год </w:t>
      </w:r>
      <w:r w:rsidR="009D20B5" w:rsidRPr="00EC1CE2">
        <w:rPr>
          <w:rFonts w:ascii="Times New Roman" w:hAnsi="Times New Roman" w:cs="Times New Roman"/>
          <w:sz w:val="24"/>
          <w:szCs w:val="24"/>
        </w:rPr>
        <w:t>отсутствуют ввиду</w:t>
      </w:r>
      <w:r w:rsidRPr="00EC1CE2">
        <w:rPr>
          <w:rFonts w:ascii="Times New Roman" w:hAnsi="Times New Roman" w:cs="Times New Roman"/>
          <w:sz w:val="24"/>
          <w:szCs w:val="24"/>
        </w:rPr>
        <w:t xml:space="preserve"> того, что регулируемая деятельность по захоронению, обработке, обезвреживанию твердых коммунальных от</w:t>
      </w:r>
      <w:r w:rsidR="00E16C55">
        <w:rPr>
          <w:rFonts w:ascii="Times New Roman" w:hAnsi="Times New Roman" w:cs="Times New Roman"/>
          <w:sz w:val="24"/>
          <w:szCs w:val="24"/>
        </w:rPr>
        <w:t xml:space="preserve">ходов в 2017 году организацией </w:t>
      </w:r>
      <w:r w:rsidRPr="00EC1CE2">
        <w:rPr>
          <w:rFonts w:ascii="Times New Roman" w:hAnsi="Times New Roman" w:cs="Times New Roman"/>
          <w:sz w:val="24"/>
          <w:szCs w:val="24"/>
        </w:rPr>
        <w:t>не осуществлялась.</w:t>
      </w:r>
    </w:p>
    <w:p w:rsidR="00EC1CE2" w:rsidRPr="00EC1CE2" w:rsidRDefault="00EC1CE2" w:rsidP="00E16C55">
      <w:pPr>
        <w:widowControl w:val="0"/>
        <w:tabs>
          <w:tab w:val="left" w:pos="567"/>
        </w:tabs>
        <w:spacing w:after="0" w:line="240" w:lineRule="auto"/>
        <w:ind w:firstLine="709"/>
        <w:jc w:val="both"/>
        <w:rPr>
          <w:rFonts w:ascii="Times New Roman" w:hAnsi="Times New Roman" w:cs="Times New Roman"/>
          <w:sz w:val="24"/>
          <w:szCs w:val="24"/>
        </w:rPr>
      </w:pPr>
      <w:r w:rsidRPr="00EC1CE2">
        <w:rPr>
          <w:rFonts w:ascii="Times New Roman" w:hAnsi="Times New Roman" w:cs="Times New Roman"/>
          <w:sz w:val="24"/>
          <w:szCs w:val="24"/>
        </w:rPr>
        <w:t>5.2. Плановые значения показателей эффективности объектов обработки, обезвреживания, захоронения твердых коммунальных отходов</w:t>
      </w:r>
      <w:r w:rsidR="00AF00F3">
        <w:rPr>
          <w:rFonts w:ascii="Times New Roman" w:hAnsi="Times New Roman" w:cs="Times New Roman"/>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5922"/>
        <w:gridCol w:w="1134"/>
        <w:gridCol w:w="709"/>
        <w:gridCol w:w="659"/>
        <w:gridCol w:w="616"/>
      </w:tblGrid>
      <w:tr w:rsidR="00E16C55" w:rsidRPr="00EC1CE2" w:rsidTr="00E16C55">
        <w:trPr>
          <w:trHeight w:val="125"/>
        </w:trPr>
        <w:tc>
          <w:tcPr>
            <w:tcW w:w="599"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 п/п</w:t>
            </w:r>
          </w:p>
        </w:tc>
        <w:tc>
          <w:tcPr>
            <w:tcW w:w="5922"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Единицы измерения</w:t>
            </w:r>
          </w:p>
        </w:tc>
        <w:tc>
          <w:tcPr>
            <w:tcW w:w="709"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 xml:space="preserve"> 2019 год</w:t>
            </w:r>
          </w:p>
        </w:tc>
        <w:tc>
          <w:tcPr>
            <w:tcW w:w="659"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2020 год</w:t>
            </w:r>
          </w:p>
        </w:tc>
        <w:tc>
          <w:tcPr>
            <w:tcW w:w="616"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2021 год</w:t>
            </w:r>
          </w:p>
        </w:tc>
      </w:tr>
      <w:tr w:rsidR="00E16C55" w:rsidRPr="00EC1CE2" w:rsidTr="00E16C55">
        <w:trPr>
          <w:trHeight w:val="125"/>
        </w:trPr>
        <w:tc>
          <w:tcPr>
            <w:tcW w:w="599"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1</w:t>
            </w:r>
          </w:p>
        </w:tc>
        <w:tc>
          <w:tcPr>
            <w:tcW w:w="5922"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4</w:t>
            </w:r>
          </w:p>
        </w:tc>
        <w:tc>
          <w:tcPr>
            <w:tcW w:w="659"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5</w:t>
            </w:r>
          </w:p>
        </w:tc>
        <w:tc>
          <w:tcPr>
            <w:tcW w:w="616"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6</w:t>
            </w:r>
          </w:p>
        </w:tc>
      </w:tr>
      <w:tr w:rsidR="00E16C55" w:rsidRPr="00EC1CE2" w:rsidTr="00E16C55">
        <w:trPr>
          <w:trHeight w:val="125"/>
        </w:trPr>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Захоронение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659" w:type="dxa"/>
            <w:tcBorders>
              <w:top w:val="single" w:sz="4" w:space="0" w:color="auto"/>
              <w:left w:val="single" w:sz="4" w:space="0" w:color="auto"/>
              <w:bottom w:val="single" w:sz="4" w:space="0" w:color="auto"/>
              <w:right w:val="single" w:sz="4" w:space="0" w:color="auto"/>
            </w:tcBorders>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616" w:type="dxa"/>
            <w:tcBorders>
              <w:top w:val="single" w:sz="4" w:space="0" w:color="auto"/>
              <w:left w:val="single" w:sz="4" w:space="0" w:color="auto"/>
              <w:bottom w:val="single" w:sz="4" w:space="0" w:color="auto"/>
              <w:right w:val="single" w:sz="4" w:space="0" w:color="auto"/>
            </w:tcBorders>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E16C55" w:rsidRPr="00EC1CE2" w:rsidTr="00E16C55">
        <w:trPr>
          <w:trHeight w:val="125"/>
        </w:trPr>
        <w:tc>
          <w:tcPr>
            <w:tcW w:w="599" w:type="dxa"/>
            <w:tcBorders>
              <w:top w:val="single" w:sz="4" w:space="0" w:color="auto"/>
              <w:left w:val="single" w:sz="4" w:space="0" w:color="auto"/>
              <w:bottom w:val="single" w:sz="4" w:space="0" w:color="auto"/>
              <w:right w:val="single" w:sz="4" w:space="0" w:color="auto"/>
            </w:tcBorders>
          </w:tcPr>
          <w:p w:rsidR="00EC1CE2" w:rsidRPr="00E16C55" w:rsidRDefault="00EC1CE2" w:rsidP="00AF00F3">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1</w:t>
            </w:r>
          </w:p>
        </w:tc>
        <w:tc>
          <w:tcPr>
            <w:tcW w:w="5922" w:type="dxa"/>
            <w:tcBorders>
              <w:top w:val="single" w:sz="4" w:space="0" w:color="auto"/>
              <w:left w:val="single" w:sz="4" w:space="0" w:color="auto"/>
              <w:bottom w:val="single" w:sz="4" w:space="0" w:color="auto"/>
              <w:right w:val="single" w:sz="4" w:space="0" w:color="auto"/>
            </w:tcBorders>
            <w:vAlign w:val="center"/>
            <w:hideMark/>
          </w:tcPr>
          <w:p w:rsidR="00EC1CE2" w:rsidRPr="00E16C55" w:rsidRDefault="00EC1CE2" w:rsidP="00E16C55">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 xml:space="preserve">Доля проб подземных вод, почвы и воздуха,  не соответствующих установленным требованиям, в общем объеме проб </w:t>
            </w:r>
          </w:p>
        </w:tc>
        <w:tc>
          <w:tcPr>
            <w:tcW w:w="1134" w:type="dxa"/>
            <w:tcBorders>
              <w:top w:val="single" w:sz="4" w:space="0" w:color="auto"/>
              <w:left w:val="single" w:sz="4" w:space="0" w:color="auto"/>
              <w:bottom w:val="single" w:sz="4" w:space="0" w:color="auto"/>
              <w:right w:val="single" w:sz="4" w:space="0" w:color="auto"/>
            </w:tcBorders>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0</w:t>
            </w:r>
          </w:p>
        </w:tc>
        <w:tc>
          <w:tcPr>
            <w:tcW w:w="659"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0</w:t>
            </w:r>
          </w:p>
        </w:tc>
      </w:tr>
      <w:tr w:rsidR="00E16C55" w:rsidRPr="00EC1CE2" w:rsidTr="00E16C55">
        <w:trPr>
          <w:trHeight w:val="125"/>
        </w:trPr>
        <w:tc>
          <w:tcPr>
            <w:tcW w:w="599" w:type="dxa"/>
            <w:tcBorders>
              <w:top w:val="single" w:sz="4" w:space="0" w:color="auto"/>
              <w:left w:val="single" w:sz="4" w:space="0" w:color="auto"/>
              <w:bottom w:val="single" w:sz="4" w:space="0" w:color="auto"/>
              <w:right w:val="single" w:sz="4" w:space="0" w:color="auto"/>
            </w:tcBorders>
            <w:hideMark/>
          </w:tcPr>
          <w:p w:rsidR="00EC1CE2" w:rsidRPr="00E16C55" w:rsidRDefault="00EC1CE2" w:rsidP="00AF00F3">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2</w:t>
            </w:r>
          </w:p>
        </w:tc>
        <w:tc>
          <w:tcPr>
            <w:tcW w:w="5922" w:type="dxa"/>
            <w:tcBorders>
              <w:top w:val="single" w:sz="4" w:space="0" w:color="auto"/>
              <w:left w:val="single" w:sz="4" w:space="0" w:color="auto"/>
              <w:bottom w:val="single" w:sz="4" w:space="0" w:color="auto"/>
              <w:right w:val="single" w:sz="4" w:space="0" w:color="auto"/>
            </w:tcBorders>
            <w:vAlign w:val="center"/>
            <w:hideMark/>
          </w:tcPr>
          <w:p w:rsidR="00EC1CE2" w:rsidRPr="00E16C55" w:rsidRDefault="00EC1CE2" w:rsidP="00EC1CE2">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 xml:space="preserve">Количество возгораний твердых коммунальных отходов в расчете на единицу площади объекта  </w:t>
            </w:r>
          </w:p>
        </w:tc>
        <w:tc>
          <w:tcPr>
            <w:tcW w:w="1134"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 xml:space="preserve">шт. на га. </w:t>
            </w:r>
          </w:p>
        </w:tc>
        <w:tc>
          <w:tcPr>
            <w:tcW w:w="709"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0</w:t>
            </w:r>
          </w:p>
        </w:tc>
        <w:tc>
          <w:tcPr>
            <w:tcW w:w="659"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hideMark/>
          </w:tcPr>
          <w:p w:rsidR="00EC1CE2" w:rsidRPr="00E16C55"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0</w:t>
            </w:r>
          </w:p>
        </w:tc>
      </w:tr>
    </w:tbl>
    <w:p w:rsidR="00EC1CE2" w:rsidRPr="00EC1CE2"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C1CE2">
        <w:rPr>
          <w:rFonts w:ascii="Times New Roman" w:hAnsi="Times New Roman" w:cs="Times New Roman"/>
          <w:sz w:val="24"/>
          <w:szCs w:val="24"/>
        </w:rPr>
        <w:t xml:space="preserve">Раздел </w:t>
      </w:r>
      <w:r w:rsidRPr="00EC1CE2">
        <w:rPr>
          <w:rFonts w:ascii="Times New Roman" w:hAnsi="Times New Roman" w:cs="Times New Roman"/>
          <w:sz w:val="24"/>
          <w:szCs w:val="24"/>
          <w:lang w:val="en-US"/>
        </w:rPr>
        <w:t>VI</w:t>
      </w:r>
      <w:r w:rsidRPr="00EC1CE2">
        <w:rPr>
          <w:rFonts w:ascii="Times New Roman" w:hAnsi="Times New Roman" w:cs="Times New Roman"/>
          <w:sz w:val="24"/>
          <w:szCs w:val="24"/>
        </w:rPr>
        <w:t>.</w:t>
      </w:r>
    </w:p>
    <w:p w:rsidR="00EC1CE2" w:rsidRPr="00EC1CE2" w:rsidRDefault="00EC1CE2" w:rsidP="00EC1CE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C1CE2">
        <w:rPr>
          <w:rFonts w:ascii="Times New Roman" w:hAnsi="Times New Roman" w:cs="Times New Roman"/>
          <w:sz w:val="24"/>
          <w:szCs w:val="24"/>
        </w:rPr>
        <w:t>Отчет об исполнении производственной программы</w:t>
      </w:r>
    </w:p>
    <w:p w:rsidR="00EC1CE2" w:rsidRPr="00EC1CE2" w:rsidRDefault="00EC1CE2" w:rsidP="00E16C55">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EC1CE2">
        <w:rPr>
          <w:rFonts w:ascii="Times New Roman" w:hAnsi="Times New Roman" w:cs="Times New Roman"/>
          <w:sz w:val="24"/>
          <w:szCs w:val="24"/>
        </w:rPr>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2017 году организацией не осуществлялась.</w:t>
      </w:r>
    </w:p>
    <w:p w:rsidR="00EC1CE2" w:rsidRDefault="00EC1CE2" w:rsidP="000756CA">
      <w:pPr>
        <w:tabs>
          <w:tab w:val="left" w:pos="720"/>
          <w:tab w:val="left" w:pos="5940"/>
        </w:tabs>
        <w:spacing w:after="0" w:line="240" w:lineRule="auto"/>
        <w:ind w:firstLine="709"/>
        <w:jc w:val="both"/>
        <w:rPr>
          <w:rFonts w:ascii="Times New Roman" w:eastAsia="Times New Roman" w:hAnsi="Times New Roman" w:cs="Times New Roman"/>
          <w:b/>
          <w:sz w:val="24"/>
          <w:szCs w:val="24"/>
        </w:rPr>
      </w:pPr>
    </w:p>
    <w:p w:rsidR="00EC1CE2" w:rsidRPr="00EA2B0B" w:rsidRDefault="00EC1CE2" w:rsidP="00EC1CE2">
      <w:pPr>
        <w:ind w:firstLine="709"/>
        <w:contextualSpacing/>
        <w:jc w:val="both"/>
        <w:rPr>
          <w:rFonts w:ascii="Times New Roman" w:hAnsi="Times New Roman" w:cs="Times New Roman"/>
          <w:sz w:val="24"/>
          <w:szCs w:val="24"/>
        </w:rPr>
      </w:pPr>
      <w:r w:rsidRPr="00EA2B0B">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EC1CE2" w:rsidRPr="00EC1CE2" w:rsidRDefault="00EC1CE2" w:rsidP="000756CA">
      <w:pPr>
        <w:tabs>
          <w:tab w:val="left" w:pos="720"/>
          <w:tab w:val="left" w:pos="5940"/>
        </w:tabs>
        <w:spacing w:after="0" w:line="240" w:lineRule="auto"/>
        <w:ind w:firstLine="709"/>
        <w:jc w:val="both"/>
        <w:rPr>
          <w:rFonts w:ascii="Times New Roman" w:eastAsia="Times New Roman" w:hAnsi="Times New Roman" w:cs="Times New Roman"/>
          <w:b/>
          <w:sz w:val="24"/>
          <w:szCs w:val="24"/>
        </w:rPr>
      </w:pPr>
      <w:r w:rsidRPr="00EC1CE2">
        <w:rPr>
          <w:rFonts w:ascii="Times New Roman" w:eastAsia="Calibri" w:hAnsi="Times New Roman" w:cs="Times New Roman"/>
          <w:sz w:val="24"/>
          <w:szCs w:val="24"/>
          <w:lang w:eastAsia="en-US"/>
        </w:rPr>
        <w:lastRenderedPageBreak/>
        <w:t>С 1 января 2019 года утвердить предложенную производственную программу в области обращения с твердыми коммунальными отходами для общества с ограниченной ответственностью «Внешние сети» на 2019 – 2021 годы</w:t>
      </w:r>
      <w:r>
        <w:rPr>
          <w:rFonts w:ascii="Times New Roman" w:eastAsia="Calibri" w:hAnsi="Times New Roman" w:cs="Times New Roman"/>
          <w:sz w:val="24"/>
          <w:szCs w:val="24"/>
          <w:lang w:eastAsia="en-US"/>
        </w:rPr>
        <w:t>.</w:t>
      </w:r>
    </w:p>
    <w:p w:rsidR="000756CA" w:rsidRPr="00EC1CE2" w:rsidRDefault="000756CA" w:rsidP="000756CA">
      <w:pPr>
        <w:tabs>
          <w:tab w:val="left" w:pos="720"/>
          <w:tab w:val="left" w:pos="5940"/>
        </w:tabs>
        <w:spacing w:after="0" w:line="240" w:lineRule="auto"/>
        <w:ind w:firstLine="709"/>
        <w:jc w:val="both"/>
        <w:rPr>
          <w:rFonts w:ascii="Times New Roman" w:eastAsia="Times New Roman" w:hAnsi="Times New Roman" w:cs="Times New Roman"/>
          <w:b/>
          <w:sz w:val="24"/>
          <w:szCs w:val="24"/>
        </w:rPr>
      </w:pPr>
      <w:r w:rsidRPr="00EC1CE2">
        <w:rPr>
          <w:rFonts w:ascii="Times New Roman" w:eastAsia="Times New Roman" w:hAnsi="Times New Roman" w:cs="Times New Roman"/>
          <w:b/>
          <w:sz w:val="24"/>
          <w:szCs w:val="24"/>
        </w:rPr>
        <w:tab/>
      </w:r>
    </w:p>
    <w:p w:rsidR="00EC1CE2" w:rsidRPr="00E9573A" w:rsidRDefault="00EC1CE2" w:rsidP="00EC1CE2">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E9573A">
        <w:rPr>
          <w:rFonts w:ascii="Times New Roman" w:eastAsia="Times New Roman" w:hAnsi="Times New Roman" w:cs="Times New Roman"/>
          <w:b/>
          <w:sz w:val="24"/>
          <w:szCs w:val="24"/>
        </w:rPr>
        <w:t>Решение принято в соответствии с пояснительной</w:t>
      </w:r>
      <w:r>
        <w:rPr>
          <w:rFonts w:ascii="Times New Roman" w:eastAsia="Times New Roman" w:hAnsi="Times New Roman" w:cs="Times New Roman"/>
          <w:b/>
          <w:sz w:val="24"/>
          <w:szCs w:val="24"/>
        </w:rPr>
        <w:t xml:space="preserve"> запиской </w:t>
      </w:r>
      <w:r>
        <w:rPr>
          <w:rFonts w:ascii="Times New Roman" w:hAnsi="Times New Roman" w:cs="Times New Roman"/>
          <w:b/>
          <w:sz w:val="24"/>
          <w:szCs w:val="24"/>
        </w:rPr>
        <w:t>от 2</w:t>
      </w:r>
      <w:r w:rsidRPr="00E9573A">
        <w:rPr>
          <w:rFonts w:ascii="Times New Roman" w:hAnsi="Times New Roman" w:cs="Times New Roman"/>
          <w:b/>
          <w:sz w:val="24"/>
          <w:szCs w:val="24"/>
        </w:rPr>
        <w:t xml:space="preserve">6.11.2018 </w:t>
      </w:r>
      <w:r w:rsidRPr="00E9573A">
        <w:rPr>
          <w:rFonts w:ascii="Times New Roman" w:eastAsia="Times New Roman" w:hAnsi="Times New Roman" w:cs="Times New Roman"/>
          <w:b/>
          <w:sz w:val="24"/>
          <w:szCs w:val="24"/>
        </w:rPr>
        <w:t>в форме приказа (прилагается), голосовали единогласно</w:t>
      </w:r>
      <w:r w:rsidRPr="00E9573A">
        <w:rPr>
          <w:rFonts w:ascii="Times New Roman" w:eastAsia="Times New Roman" w:hAnsi="Times New Roman" w:cs="Times New Roman"/>
          <w:sz w:val="24"/>
          <w:szCs w:val="24"/>
        </w:rPr>
        <w:t>.</w:t>
      </w:r>
    </w:p>
    <w:p w:rsidR="000D2AA4" w:rsidRPr="00E16C55" w:rsidRDefault="000D2AA4" w:rsidP="00E16C55">
      <w:pPr>
        <w:autoSpaceDE w:val="0"/>
        <w:autoSpaceDN w:val="0"/>
        <w:adjustRightInd w:val="0"/>
        <w:spacing w:after="0" w:line="240" w:lineRule="auto"/>
        <w:ind w:firstLine="709"/>
        <w:jc w:val="both"/>
        <w:rPr>
          <w:rFonts w:ascii="Times New Roman" w:hAnsi="Times New Roman" w:cs="Times New Roman"/>
          <w:b/>
          <w:sz w:val="24"/>
          <w:szCs w:val="24"/>
        </w:rPr>
      </w:pPr>
    </w:p>
    <w:p w:rsidR="00EC1CE2" w:rsidRPr="00E16C55" w:rsidRDefault="00E16C55" w:rsidP="00E16C55">
      <w:pPr>
        <w:autoSpaceDE w:val="0"/>
        <w:autoSpaceDN w:val="0"/>
        <w:adjustRightInd w:val="0"/>
        <w:spacing w:after="0" w:line="240" w:lineRule="auto"/>
        <w:ind w:firstLine="540"/>
        <w:jc w:val="both"/>
        <w:rPr>
          <w:rFonts w:ascii="Times New Roman" w:hAnsi="Times New Roman" w:cs="Times New Roman"/>
          <w:b/>
          <w:sz w:val="24"/>
          <w:szCs w:val="24"/>
        </w:rPr>
      </w:pPr>
      <w:r w:rsidRPr="00E16C55">
        <w:rPr>
          <w:rFonts w:ascii="Times New Roman" w:hAnsi="Times New Roman" w:cs="Times New Roman"/>
          <w:b/>
          <w:sz w:val="24"/>
          <w:szCs w:val="24"/>
        </w:rPr>
        <w:t>7</w:t>
      </w:r>
      <w:r w:rsidR="00EC1CE2" w:rsidRPr="00E16C55">
        <w:rPr>
          <w:rFonts w:ascii="Times New Roman" w:hAnsi="Times New Roman" w:cs="Times New Roman"/>
          <w:b/>
          <w:sz w:val="24"/>
          <w:szCs w:val="24"/>
        </w:rPr>
        <w:t xml:space="preserve">. </w:t>
      </w:r>
      <w:r w:rsidRPr="00E16C55">
        <w:rPr>
          <w:rFonts w:ascii="Times New Roman" w:hAnsi="Times New Roman" w:cs="Times New Roman"/>
          <w:b/>
          <w:sz w:val="24"/>
          <w:szCs w:val="24"/>
        </w:rPr>
        <w:t>Об утверждении производственной программы в области обращения с твердыми коммунальными отходами</w:t>
      </w:r>
      <w:r>
        <w:rPr>
          <w:rFonts w:ascii="Times New Roman" w:hAnsi="Times New Roman" w:cs="Times New Roman"/>
          <w:b/>
          <w:sz w:val="24"/>
          <w:szCs w:val="24"/>
        </w:rPr>
        <w:t xml:space="preserve"> </w:t>
      </w:r>
      <w:r w:rsidRPr="00E16C55">
        <w:rPr>
          <w:rFonts w:ascii="Times New Roman" w:hAnsi="Times New Roman" w:cs="Times New Roman"/>
          <w:b/>
          <w:sz w:val="24"/>
          <w:szCs w:val="24"/>
        </w:rPr>
        <w:t>для общества с ограниченной ответственностью «</w:t>
      </w:r>
      <w:proofErr w:type="spellStart"/>
      <w:r w:rsidRPr="00E16C55">
        <w:rPr>
          <w:rFonts w:ascii="Times New Roman" w:hAnsi="Times New Roman" w:cs="Times New Roman"/>
          <w:b/>
          <w:sz w:val="24"/>
          <w:szCs w:val="24"/>
        </w:rPr>
        <w:t>Реммонтаж</w:t>
      </w:r>
      <w:proofErr w:type="spellEnd"/>
      <w:r w:rsidRPr="00E16C55">
        <w:rPr>
          <w:rFonts w:ascii="Times New Roman" w:hAnsi="Times New Roman" w:cs="Times New Roman"/>
          <w:b/>
          <w:sz w:val="24"/>
          <w:szCs w:val="24"/>
        </w:rPr>
        <w:t>» на 2019 - 2021 годы</w:t>
      </w:r>
      <w:r>
        <w:rPr>
          <w:rFonts w:ascii="Times New Roman" w:hAnsi="Times New Roman" w:cs="Times New Roman"/>
          <w:b/>
          <w:sz w:val="24"/>
          <w:szCs w:val="24"/>
        </w:rPr>
        <w:t>.</w:t>
      </w:r>
    </w:p>
    <w:p w:rsidR="00EC1CE2" w:rsidRPr="00E16C55" w:rsidRDefault="00EC1CE2" w:rsidP="00E16C55">
      <w:pPr>
        <w:tabs>
          <w:tab w:val="left" w:pos="720"/>
          <w:tab w:val="left" w:pos="1418"/>
        </w:tabs>
        <w:spacing w:after="0" w:line="240" w:lineRule="auto"/>
        <w:jc w:val="both"/>
        <w:rPr>
          <w:rFonts w:ascii="Times New Roman" w:eastAsia="Times New Roman" w:hAnsi="Times New Roman" w:cs="Times New Roman"/>
          <w:b/>
          <w:sz w:val="24"/>
          <w:szCs w:val="24"/>
        </w:rPr>
      </w:pPr>
      <w:r w:rsidRPr="00E16C55">
        <w:rPr>
          <w:rFonts w:ascii="Times New Roman" w:eastAsia="Times New Roman" w:hAnsi="Times New Roman" w:cs="Times New Roman"/>
          <w:b/>
          <w:sz w:val="24"/>
          <w:szCs w:val="24"/>
        </w:rPr>
        <w:t>------------------------------------------------------------------------</w:t>
      </w:r>
      <w:r w:rsidR="00C33448">
        <w:rPr>
          <w:rFonts w:ascii="Times New Roman" w:eastAsia="Times New Roman" w:hAnsi="Times New Roman" w:cs="Times New Roman"/>
          <w:b/>
          <w:sz w:val="24"/>
          <w:szCs w:val="24"/>
        </w:rPr>
        <w:t>----</w:t>
      </w:r>
      <w:r w:rsidRPr="00E16C55">
        <w:rPr>
          <w:rFonts w:ascii="Times New Roman" w:eastAsia="Times New Roman" w:hAnsi="Times New Roman" w:cs="Times New Roman"/>
          <w:b/>
          <w:sz w:val="24"/>
          <w:szCs w:val="24"/>
        </w:rPr>
        <w:t>--------------------------------------------</w:t>
      </w:r>
    </w:p>
    <w:p w:rsidR="00EC1CE2" w:rsidRPr="00E16C55" w:rsidRDefault="00EC1CE2" w:rsidP="00E16C55">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16C55">
        <w:rPr>
          <w:rFonts w:ascii="Times New Roman" w:hAnsi="Times New Roman" w:cs="Times New Roman"/>
          <w:b/>
          <w:color w:val="000000"/>
          <w:sz w:val="24"/>
          <w:szCs w:val="24"/>
        </w:rPr>
        <w:t>Доложил: С.И. Ландухова.</w:t>
      </w:r>
    </w:p>
    <w:p w:rsidR="00EC1CE2" w:rsidRPr="00E16C55" w:rsidRDefault="00EC1CE2" w:rsidP="00E16C55">
      <w:pPr>
        <w:autoSpaceDE w:val="0"/>
        <w:autoSpaceDN w:val="0"/>
        <w:adjustRightInd w:val="0"/>
        <w:spacing w:after="0" w:line="240" w:lineRule="auto"/>
        <w:ind w:firstLine="709"/>
        <w:jc w:val="both"/>
        <w:rPr>
          <w:rFonts w:ascii="Times New Roman" w:hAnsi="Times New Roman" w:cs="Times New Roman"/>
          <w:b/>
          <w:sz w:val="24"/>
          <w:szCs w:val="24"/>
        </w:rPr>
      </w:pPr>
    </w:p>
    <w:p w:rsidR="00E16C55" w:rsidRPr="00E16C55" w:rsidRDefault="00E16C55" w:rsidP="00E16C55">
      <w:pPr>
        <w:shd w:val="clear" w:color="auto" w:fill="FFFFFF"/>
        <w:spacing w:after="0" w:line="240" w:lineRule="auto"/>
        <w:ind w:firstLine="709"/>
        <w:jc w:val="both"/>
        <w:rPr>
          <w:rFonts w:ascii="Times New Roman" w:hAnsi="Times New Roman" w:cs="Times New Roman"/>
          <w:sz w:val="24"/>
          <w:szCs w:val="24"/>
        </w:rPr>
      </w:pPr>
      <w:r w:rsidRPr="00E16C55">
        <w:rPr>
          <w:rFonts w:ascii="Times New Roman" w:hAnsi="Times New Roman" w:cs="Times New Roman"/>
          <w:sz w:val="24"/>
          <w:szCs w:val="24"/>
        </w:rPr>
        <w:t>Обществом с ограниченной ответственностью «</w:t>
      </w:r>
      <w:proofErr w:type="spellStart"/>
      <w:r w:rsidRPr="00E16C55">
        <w:rPr>
          <w:rFonts w:ascii="Times New Roman" w:hAnsi="Times New Roman" w:cs="Times New Roman"/>
          <w:sz w:val="24"/>
          <w:szCs w:val="24"/>
        </w:rPr>
        <w:t>Реммонтаж</w:t>
      </w:r>
      <w:proofErr w:type="spellEnd"/>
      <w:r w:rsidRPr="00E16C55">
        <w:rPr>
          <w:rFonts w:ascii="Times New Roman" w:hAnsi="Times New Roman" w:cs="Times New Roman"/>
          <w:sz w:val="24"/>
          <w:szCs w:val="24"/>
        </w:rPr>
        <w:t>» (далее – организация) во исполнение пункта 8 Правил разработки, согласования, утверждения и корректировки производственных программ в области обращения с твердыми коммунальными отходами (далее – ТКО), утвержденными постановлением Правительства Российской Федерации от 16.05.2016 № 424, представило проект производственной программы в области обращения с ТКО на 2019-2021 годы. Также организация представила расчет плановых значений показателей эффективности объектов, используемых для захоронения ТКО на 2019-2021 годы (</w:t>
      </w:r>
      <w:proofErr w:type="spellStart"/>
      <w:r w:rsidRPr="00E16C55">
        <w:rPr>
          <w:rFonts w:ascii="Times New Roman" w:hAnsi="Times New Roman" w:cs="Times New Roman"/>
          <w:sz w:val="24"/>
          <w:szCs w:val="24"/>
        </w:rPr>
        <w:t>вх</w:t>
      </w:r>
      <w:proofErr w:type="spellEnd"/>
      <w:r w:rsidRPr="00E16C55">
        <w:rPr>
          <w:rFonts w:ascii="Times New Roman" w:hAnsi="Times New Roman" w:cs="Times New Roman"/>
          <w:sz w:val="24"/>
          <w:szCs w:val="24"/>
        </w:rPr>
        <w:t xml:space="preserve"> НВ-03/957-18 от 28.04.2018). </w:t>
      </w:r>
    </w:p>
    <w:p w:rsidR="00E16C55" w:rsidRPr="00E16C55" w:rsidRDefault="00E16C55" w:rsidP="00E16C5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16C55">
        <w:rPr>
          <w:rFonts w:ascii="Times New Roman" w:hAnsi="Times New Roman" w:cs="Times New Roman"/>
          <w:sz w:val="24"/>
          <w:szCs w:val="24"/>
        </w:rPr>
        <w:t>В соответствии с пунктами 6 и 8 Правил регулирования тарифов в сфере обращения с ТКО, утвержденных Постановлением Правительства Российской Федерации от 30.05.2016 № 484, организация представила предложение об установлении тарифов на захоронение ТКО, в том числе проект производственной программы в области обращения с ТКО на 2019 - 2021 годы (</w:t>
      </w:r>
      <w:proofErr w:type="spellStart"/>
      <w:r w:rsidRPr="00E16C55">
        <w:rPr>
          <w:rFonts w:ascii="Times New Roman" w:hAnsi="Times New Roman" w:cs="Times New Roman"/>
          <w:sz w:val="24"/>
          <w:szCs w:val="24"/>
        </w:rPr>
        <w:t>вх</w:t>
      </w:r>
      <w:proofErr w:type="spellEnd"/>
      <w:r w:rsidRPr="00E16C55">
        <w:rPr>
          <w:rFonts w:ascii="Times New Roman" w:hAnsi="Times New Roman" w:cs="Times New Roman"/>
          <w:sz w:val="24"/>
          <w:szCs w:val="24"/>
        </w:rPr>
        <w:t xml:space="preserve">. 03/2837-18 от 31.08.2018). </w:t>
      </w:r>
    </w:p>
    <w:p w:rsidR="00E16C55" w:rsidRPr="00E16C55" w:rsidRDefault="00E16C55" w:rsidP="00E16C55">
      <w:pPr>
        <w:widowControl w:val="0"/>
        <w:shd w:val="clear" w:color="auto" w:fill="FFFFFF"/>
        <w:autoSpaceDE w:val="0"/>
        <w:autoSpaceDN w:val="0"/>
        <w:adjustRightInd w:val="0"/>
        <w:spacing w:after="0" w:line="240" w:lineRule="auto"/>
        <w:ind w:right="44" w:firstLine="709"/>
        <w:jc w:val="both"/>
        <w:rPr>
          <w:rFonts w:ascii="Times New Roman" w:hAnsi="Times New Roman" w:cs="Times New Roman"/>
          <w:color w:val="000000"/>
          <w:spacing w:val="-2"/>
          <w:sz w:val="24"/>
          <w:szCs w:val="24"/>
        </w:rPr>
      </w:pPr>
      <w:r w:rsidRPr="00E16C55">
        <w:rPr>
          <w:rFonts w:ascii="Times New Roman" w:hAnsi="Times New Roman" w:cs="Times New Roman"/>
          <w:color w:val="000000"/>
          <w:spacing w:val="-2"/>
          <w:sz w:val="24"/>
          <w:szCs w:val="24"/>
        </w:rPr>
        <w:t xml:space="preserve">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w:t>
      </w:r>
    </w:p>
    <w:p w:rsidR="00E16C55" w:rsidRPr="00E16C55" w:rsidRDefault="00E16C55" w:rsidP="00E16C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6C55">
        <w:rPr>
          <w:rFonts w:ascii="Times New Roman" w:hAnsi="Times New Roman" w:cs="Times New Roman"/>
          <w:sz w:val="24"/>
          <w:szCs w:val="24"/>
        </w:rPr>
        <w:t>- Федеральным законом от № 89-ФЗ «Об отходах производства и потребления»;</w:t>
      </w:r>
    </w:p>
    <w:p w:rsidR="00E16C55" w:rsidRPr="00E16C55" w:rsidRDefault="00E16C55" w:rsidP="00E16C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6C55">
        <w:rPr>
          <w:rFonts w:ascii="Times New Roman" w:hAnsi="Times New Roman" w:cs="Times New Roman"/>
          <w:sz w:val="24"/>
          <w:szCs w:val="24"/>
        </w:rPr>
        <w:t xml:space="preserve">-постановлением Правительства Российской </w:t>
      </w:r>
      <w:r>
        <w:rPr>
          <w:rFonts w:ascii="Times New Roman" w:hAnsi="Times New Roman" w:cs="Times New Roman"/>
          <w:sz w:val="24"/>
          <w:szCs w:val="24"/>
        </w:rPr>
        <w:t xml:space="preserve">Федерации от 16.05.2016 № 424 </w:t>
      </w:r>
      <w:r w:rsidRPr="00E16C55">
        <w:rPr>
          <w:rFonts w:ascii="Times New Roman" w:hAnsi="Times New Roman" w:cs="Times New Roman"/>
          <w:sz w:val="24"/>
          <w:szCs w:val="24"/>
        </w:rPr>
        <w:t>«Об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
    <w:p w:rsidR="00E16C55" w:rsidRPr="00E16C55" w:rsidRDefault="00E16C55" w:rsidP="00E16C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6C55">
        <w:rPr>
          <w:rFonts w:ascii="Times New Roman" w:hAnsi="Times New Roman" w:cs="Times New Roman"/>
          <w:sz w:val="24"/>
          <w:szCs w:val="24"/>
        </w:rPr>
        <w:t>- постановлением Правительства Калужск</w:t>
      </w:r>
      <w:r>
        <w:rPr>
          <w:rFonts w:ascii="Times New Roman" w:hAnsi="Times New Roman" w:cs="Times New Roman"/>
          <w:sz w:val="24"/>
          <w:szCs w:val="24"/>
        </w:rPr>
        <w:t xml:space="preserve">ой области от 04.04.2007 № 88 </w:t>
      </w:r>
      <w:r w:rsidRPr="00E16C55">
        <w:rPr>
          <w:rFonts w:ascii="Times New Roman" w:hAnsi="Times New Roman" w:cs="Times New Roman"/>
          <w:sz w:val="24"/>
          <w:szCs w:val="24"/>
        </w:rPr>
        <w:t>«О министерстве конкурентной политики Калужской области».</w:t>
      </w:r>
    </w:p>
    <w:p w:rsidR="00E16C55" w:rsidRPr="00E16C55" w:rsidRDefault="00E16C55" w:rsidP="00E16C55">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4"/>
          <w:szCs w:val="24"/>
        </w:rPr>
      </w:pPr>
      <w:r w:rsidRPr="00E16C55">
        <w:rPr>
          <w:rFonts w:ascii="Times New Roman" w:hAnsi="Times New Roman" w:cs="Times New Roman"/>
          <w:sz w:val="24"/>
          <w:szCs w:val="24"/>
        </w:rPr>
        <w:t>По результатам рассмотрения проекта производственной программы в сфере обращения ТКО, а также с учетом срока действия утверждаемых тарифов экспертной группой предлагается утвердить для общества с ограниченной ответственностью «</w:t>
      </w:r>
      <w:proofErr w:type="spellStart"/>
      <w:r w:rsidRPr="00E16C55">
        <w:rPr>
          <w:rFonts w:ascii="Times New Roman" w:hAnsi="Times New Roman" w:cs="Times New Roman"/>
          <w:sz w:val="24"/>
          <w:szCs w:val="24"/>
        </w:rPr>
        <w:t>Реммонтаж</w:t>
      </w:r>
      <w:proofErr w:type="spellEnd"/>
      <w:r w:rsidRPr="00E16C55">
        <w:rPr>
          <w:rFonts w:ascii="Times New Roman" w:hAnsi="Times New Roman" w:cs="Times New Roman"/>
          <w:sz w:val="24"/>
          <w:szCs w:val="24"/>
        </w:rPr>
        <w:t xml:space="preserve">» на 2019 - 2021 годы производственную программу: </w:t>
      </w:r>
    </w:p>
    <w:p w:rsidR="00E16C55" w:rsidRPr="00E16C55" w:rsidRDefault="00E16C55" w:rsidP="00CD6F3D">
      <w:pPr>
        <w:widowControl w:val="0"/>
        <w:autoSpaceDE w:val="0"/>
        <w:autoSpaceDN w:val="0"/>
        <w:adjustRightInd w:val="0"/>
        <w:spacing w:after="0" w:line="240" w:lineRule="auto"/>
        <w:jc w:val="center"/>
        <w:rPr>
          <w:rFonts w:ascii="Times New Roman" w:hAnsi="Times New Roman" w:cs="Times New Roman"/>
          <w:bCs/>
          <w:sz w:val="24"/>
          <w:szCs w:val="24"/>
        </w:rPr>
      </w:pPr>
      <w:r w:rsidRPr="00E16C55">
        <w:rPr>
          <w:rFonts w:ascii="Times New Roman" w:hAnsi="Times New Roman" w:cs="Times New Roman"/>
          <w:bCs/>
          <w:sz w:val="24"/>
          <w:szCs w:val="24"/>
        </w:rPr>
        <w:t>ПРОИЗВОДСТВЕННАЯ ПРОГРАММА</w:t>
      </w:r>
    </w:p>
    <w:p w:rsidR="00E16C55" w:rsidRPr="00E16C55" w:rsidRDefault="00E16C55" w:rsidP="00CD6F3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E16C55">
        <w:rPr>
          <w:rFonts w:ascii="Times New Roman" w:hAnsi="Times New Roman" w:cs="Times New Roman"/>
          <w:sz w:val="24"/>
          <w:szCs w:val="24"/>
        </w:rPr>
        <w:t>в области обращения с тв</w:t>
      </w:r>
      <w:r>
        <w:rPr>
          <w:rFonts w:ascii="Times New Roman" w:hAnsi="Times New Roman" w:cs="Times New Roman"/>
          <w:sz w:val="24"/>
          <w:szCs w:val="24"/>
        </w:rPr>
        <w:t xml:space="preserve">ердыми коммунальными отходами </w:t>
      </w:r>
      <w:r w:rsidRPr="00E16C55">
        <w:rPr>
          <w:rFonts w:ascii="Times New Roman" w:hAnsi="Times New Roman" w:cs="Times New Roman"/>
          <w:sz w:val="24"/>
          <w:szCs w:val="24"/>
        </w:rPr>
        <w:t>для общества с ограниченной ответственностью «</w:t>
      </w:r>
      <w:proofErr w:type="spellStart"/>
      <w:r w:rsidRPr="00E16C55">
        <w:rPr>
          <w:rFonts w:ascii="Times New Roman" w:hAnsi="Times New Roman" w:cs="Times New Roman"/>
          <w:sz w:val="24"/>
          <w:szCs w:val="24"/>
        </w:rPr>
        <w:t>Реммонтаж</w:t>
      </w:r>
      <w:proofErr w:type="spellEnd"/>
      <w:r w:rsidRPr="00E16C55">
        <w:rPr>
          <w:rFonts w:ascii="Times New Roman" w:hAnsi="Times New Roman" w:cs="Times New Roman"/>
          <w:sz w:val="24"/>
          <w:szCs w:val="24"/>
        </w:rPr>
        <w:t>» на 2019 - 2021 годы</w:t>
      </w:r>
      <w:r>
        <w:rPr>
          <w:rFonts w:ascii="Times New Roman" w:hAnsi="Times New Roman" w:cs="Times New Roman"/>
          <w:sz w:val="24"/>
          <w:szCs w:val="24"/>
        </w:rPr>
        <w:t>.</w:t>
      </w:r>
    </w:p>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16C55">
        <w:rPr>
          <w:rFonts w:ascii="Times New Roman" w:hAnsi="Times New Roman" w:cs="Times New Roman"/>
          <w:sz w:val="24"/>
          <w:szCs w:val="24"/>
        </w:rPr>
        <w:t xml:space="preserve">Раздел </w:t>
      </w:r>
      <w:r w:rsidRPr="00E16C55">
        <w:rPr>
          <w:rFonts w:ascii="Times New Roman" w:hAnsi="Times New Roman" w:cs="Times New Roman"/>
          <w:sz w:val="24"/>
          <w:szCs w:val="24"/>
          <w:lang w:val="en-US"/>
        </w:rPr>
        <w:t>I</w:t>
      </w:r>
      <w:r w:rsidRPr="00E16C55">
        <w:rPr>
          <w:rFonts w:ascii="Times New Roman" w:hAnsi="Times New Roman" w:cs="Times New Roman"/>
          <w:sz w:val="24"/>
          <w:szCs w:val="24"/>
        </w:rPr>
        <w:t xml:space="preserve">. </w:t>
      </w:r>
    </w:p>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16C55">
        <w:rPr>
          <w:rFonts w:ascii="Times New Roman" w:hAnsi="Times New Roman" w:cs="Times New Roman"/>
          <w:sz w:val="24"/>
          <w:szCs w:val="24"/>
        </w:rPr>
        <w:t>Паспорт производственной программы</w:t>
      </w:r>
      <w:r>
        <w:rPr>
          <w:rFonts w:ascii="Times New Roman" w:hAnsi="Times New Roman" w:cs="Times New Roman"/>
          <w:sz w:val="24"/>
          <w:szCs w:val="24"/>
        </w:rPr>
        <w:t>:</w:t>
      </w: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4820"/>
        <w:gridCol w:w="4825"/>
      </w:tblGrid>
      <w:tr w:rsidR="00E16C55" w:rsidRPr="00E16C55" w:rsidTr="00E16C55">
        <w:trPr>
          <w:trHeight w:val="125"/>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6C55" w:rsidRPr="00E16C55" w:rsidRDefault="00E16C55" w:rsidP="00E16C55">
            <w:pPr>
              <w:widowControl w:val="0"/>
              <w:autoSpaceDE w:val="0"/>
              <w:autoSpaceDN w:val="0"/>
              <w:adjustRightInd w:val="0"/>
              <w:spacing w:after="0" w:line="240" w:lineRule="auto"/>
              <w:rPr>
                <w:rFonts w:ascii="Times New Roman" w:hAnsi="Times New Roman" w:cs="Times New Roman"/>
                <w:sz w:val="20"/>
                <w:szCs w:val="20"/>
              </w:rPr>
            </w:pPr>
            <w:r w:rsidRPr="00E16C55">
              <w:rPr>
                <w:rFonts w:ascii="Times New Roman" w:hAnsi="Times New Roman" w:cs="Times New Roman"/>
                <w:sz w:val="20"/>
                <w:szCs w:val="20"/>
              </w:rPr>
              <w:t>Наименование регулируемой организации и адрес местонахождения</w:t>
            </w:r>
          </w:p>
        </w:tc>
        <w:tc>
          <w:tcPr>
            <w:tcW w:w="4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6C55" w:rsidRPr="00E16C55" w:rsidRDefault="00E16C55" w:rsidP="00E16C55">
            <w:pPr>
              <w:widowControl w:val="0"/>
              <w:autoSpaceDE w:val="0"/>
              <w:autoSpaceDN w:val="0"/>
              <w:adjustRightInd w:val="0"/>
              <w:spacing w:after="0" w:line="240" w:lineRule="auto"/>
              <w:rPr>
                <w:rFonts w:ascii="Times New Roman" w:hAnsi="Times New Roman" w:cs="Times New Roman"/>
                <w:sz w:val="20"/>
                <w:szCs w:val="20"/>
              </w:rPr>
            </w:pPr>
            <w:r w:rsidRPr="00E16C55">
              <w:rPr>
                <w:rFonts w:ascii="Times New Roman" w:hAnsi="Times New Roman" w:cs="Times New Roman"/>
                <w:sz w:val="20"/>
                <w:szCs w:val="20"/>
              </w:rPr>
              <w:t>ООО «</w:t>
            </w:r>
            <w:proofErr w:type="spellStart"/>
            <w:r w:rsidRPr="00E16C55">
              <w:rPr>
                <w:rFonts w:ascii="Times New Roman" w:hAnsi="Times New Roman" w:cs="Times New Roman"/>
                <w:sz w:val="20"/>
                <w:szCs w:val="20"/>
              </w:rPr>
              <w:t>Реммонтаж</w:t>
            </w:r>
            <w:proofErr w:type="spellEnd"/>
            <w:r w:rsidRPr="00E16C55">
              <w:rPr>
                <w:rFonts w:ascii="Times New Roman" w:hAnsi="Times New Roman" w:cs="Times New Roman"/>
                <w:sz w:val="20"/>
                <w:szCs w:val="20"/>
              </w:rPr>
              <w:t>» 249440, Калужская область, г. Киров, пл. Заводская, д.2</w:t>
            </w:r>
          </w:p>
        </w:tc>
      </w:tr>
      <w:tr w:rsidR="00E16C55" w:rsidRPr="00E16C55" w:rsidTr="00E16C55">
        <w:trPr>
          <w:trHeight w:val="125"/>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6C55" w:rsidRPr="00E16C55" w:rsidRDefault="00E16C55" w:rsidP="00E16C55">
            <w:pPr>
              <w:widowControl w:val="0"/>
              <w:autoSpaceDE w:val="0"/>
              <w:autoSpaceDN w:val="0"/>
              <w:adjustRightInd w:val="0"/>
              <w:spacing w:after="0" w:line="240" w:lineRule="auto"/>
              <w:rPr>
                <w:rFonts w:ascii="Times New Roman" w:hAnsi="Times New Roman" w:cs="Times New Roman"/>
                <w:sz w:val="20"/>
                <w:szCs w:val="20"/>
              </w:rPr>
            </w:pPr>
            <w:r w:rsidRPr="00E16C55">
              <w:rPr>
                <w:rFonts w:ascii="Times New Roman" w:hAnsi="Times New Roman" w:cs="Times New Roman"/>
                <w:sz w:val="20"/>
                <w:szCs w:val="20"/>
              </w:rPr>
              <w:t xml:space="preserve">Ответственное лицо (ФИО, должность, контактный </w:t>
            </w:r>
            <w:r w:rsidRPr="00E16C55">
              <w:rPr>
                <w:rFonts w:ascii="Times New Roman" w:hAnsi="Times New Roman" w:cs="Times New Roman"/>
                <w:sz w:val="20"/>
                <w:szCs w:val="20"/>
              </w:rPr>
              <w:lastRenderedPageBreak/>
              <w:t xml:space="preserve">телефон) </w:t>
            </w:r>
          </w:p>
        </w:tc>
        <w:tc>
          <w:tcPr>
            <w:tcW w:w="4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6C55" w:rsidRPr="00E16C55" w:rsidRDefault="00E16C55" w:rsidP="00E16C55">
            <w:pPr>
              <w:widowControl w:val="0"/>
              <w:autoSpaceDE w:val="0"/>
              <w:autoSpaceDN w:val="0"/>
              <w:adjustRightInd w:val="0"/>
              <w:spacing w:after="0" w:line="240" w:lineRule="auto"/>
              <w:rPr>
                <w:rFonts w:ascii="Times New Roman" w:hAnsi="Times New Roman" w:cs="Times New Roman"/>
                <w:sz w:val="20"/>
                <w:szCs w:val="20"/>
              </w:rPr>
            </w:pPr>
            <w:r w:rsidRPr="00E16C55">
              <w:rPr>
                <w:rFonts w:ascii="Times New Roman" w:hAnsi="Times New Roman" w:cs="Times New Roman"/>
                <w:sz w:val="20"/>
                <w:szCs w:val="20"/>
              </w:rPr>
              <w:lastRenderedPageBreak/>
              <w:t xml:space="preserve">Соловьева Елена Васильевна, финансовый директор, </w:t>
            </w:r>
            <w:r w:rsidRPr="00E16C55">
              <w:rPr>
                <w:rFonts w:ascii="Times New Roman" w:hAnsi="Times New Roman" w:cs="Times New Roman"/>
                <w:sz w:val="20"/>
                <w:szCs w:val="20"/>
              </w:rPr>
              <w:lastRenderedPageBreak/>
              <w:t>телефон: 8 (48456) 5-16-35</w:t>
            </w:r>
          </w:p>
        </w:tc>
      </w:tr>
      <w:tr w:rsidR="00E16C55" w:rsidRPr="00E16C55" w:rsidTr="00E16C55">
        <w:trPr>
          <w:trHeight w:val="125"/>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6C55" w:rsidRPr="00E16C55" w:rsidRDefault="00E16C55" w:rsidP="00E16C55">
            <w:pPr>
              <w:spacing w:after="0" w:line="240" w:lineRule="auto"/>
              <w:rPr>
                <w:rFonts w:ascii="Times New Roman" w:hAnsi="Times New Roman" w:cs="Times New Roman"/>
                <w:sz w:val="20"/>
                <w:szCs w:val="20"/>
              </w:rPr>
            </w:pPr>
            <w:r w:rsidRPr="00E16C55">
              <w:rPr>
                <w:rFonts w:ascii="Times New Roman" w:hAnsi="Times New Roman" w:cs="Times New Roman"/>
                <w:sz w:val="20"/>
                <w:szCs w:val="20"/>
              </w:rPr>
              <w:lastRenderedPageBreak/>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4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6C55" w:rsidRPr="00E16C55" w:rsidRDefault="00E16C55" w:rsidP="00E16C55">
            <w:pPr>
              <w:spacing w:after="0" w:line="240" w:lineRule="auto"/>
              <w:rPr>
                <w:rFonts w:ascii="Times New Roman" w:hAnsi="Times New Roman" w:cs="Times New Roman"/>
                <w:sz w:val="20"/>
                <w:szCs w:val="20"/>
              </w:rPr>
            </w:pPr>
            <w:r w:rsidRPr="00E16C55">
              <w:rPr>
                <w:rFonts w:ascii="Times New Roman" w:hAnsi="Times New Roman" w:cs="Times New Roman"/>
                <w:sz w:val="20"/>
                <w:szCs w:val="20"/>
              </w:rPr>
              <w:t>Министерство конкурентной политики Калужской области</w:t>
            </w:r>
            <w:r>
              <w:rPr>
                <w:rFonts w:ascii="Times New Roman" w:hAnsi="Times New Roman" w:cs="Times New Roman"/>
                <w:sz w:val="20"/>
                <w:szCs w:val="20"/>
              </w:rPr>
              <w:t xml:space="preserve"> </w:t>
            </w:r>
            <w:r w:rsidRPr="00E16C55">
              <w:rPr>
                <w:rFonts w:ascii="Times New Roman" w:hAnsi="Times New Roman" w:cs="Times New Roman"/>
                <w:sz w:val="20"/>
                <w:szCs w:val="20"/>
              </w:rPr>
              <w:t>Адрес: 248001, г. Калуга, ул. Плеханова, д. 45 тел: (4842)71-55-32</w:t>
            </w:r>
          </w:p>
        </w:tc>
      </w:tr>
      <w:tr w:rsidR="00E16C55" w:rsidRPr="00E16C55" w:rsidTr="00E16C55">
        <w:trPr>
          <w:trHeight w:val="125"/>
        </w:trPr>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C55" w:rsidRPr="00E16C55" w:rsidRDefault="00E16C55" w:rsidP="00E16C55">
            <w:pPr>
              <w:widowControl w:val="0"/>
              <w:autoSpaceDE w:val="0"/>
              <w:autoSpaceDN w:val="0"/>
              <w:adjustRightInd w:val="0"/>
              <w:spacing w:after="0" w:line="240" w:lineRule="auto"/>
              <w:jc w:val="both"/>
              <w:rPr>
                <w:rFonts w:ascii="Times New Roman" w:hAnsi="Times New Roman" w:cs="Times New Roman"/>
                <w:sz w:val="20"/>
                <w:szCs w:val="20"/>
              </w:rPr>
            </w:pPr>
            <w:r w:rsidRPr="00E16C55">
              <w:rPr>
                <w:rFonts w:ascii="Times New Roman" w:hAnsi="Times New Roman" w:cs="Times New Roman"/>
                <w:sz w:val="20"/>
                <w:szCs w:val="20"/>
              </w:rPr>
              <w:t>Период реализации производственной программы</w:t>
            </w:r>
          </w:p>
        </w:tc>
        <w:tc>
          <w:tcPr>
            <w:tcW w:w="4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C55" w:rsidRPr="00E16C55" w:rsidRDefault="00E16C55" w:rsidP="00E16C55">
            <w:pPr>
              <w:widowControl w:val="0"/>
              <w:autoSpaceDE w:val="0"/>
              <w:autoSpaceDN w:val="0"/>
              <w:adjustRightInd w:val="0"/>
              <w:spacing w:after="0" w:line="240" w:lineRule="auto"/>
              <w:jc w:val="both"/>
              <w:rPr>
                <w:rFonts w:ascii="Times New Roman" w:hAnsi="Times New Roman" w:cs="Times New Roman"/>
                <w:sz w:val="20"/>
                <w:szCs w:val="20"/>
              </w:rPr>
            </w:pPr>
            <w:r w:rsidRPr="00E16C55">
              <w:rPr>
                <w:rFonts w:ascii="Times New Roman" w:hAnsi="Times New Roman" w:cs="Times New Roman"/>
                <w:sz w:val="20"/>
                <w:szCs w:val="20"/>
              </w:rPr>
              <w:t>2019 - 2021 годы</w:t>
            </w:r>
          </w:p>
        </w:tc>
      </w:tr>
    </w:tbl>
    <w:p w:rsidR="00E16C55" w:rsidRPr="00E16C55" w:rsidRDefault="00E16C55" w:rsidP="00E16C55">
      <w:pPr>
        <w:widowControl w:val="0"/>
        <w:spacing w:after="0" w:line="240" w:lineRule="auto"/>
        <w:jc w:val="center"/>
        <w:rPr>
          <w:rFonts w:ascii="Times New Roman" w:hAnsi="Times New Roman" w:cs="Times New Roman"/>
          <w:sz w:val="24"/>
          <w:szCs w:val="24"/>
        </w:rPr>
      </w:pPr>
      <w:r w:rsidRPr="00E16C55">
        <w:rPr>
          <w:rFonts w:ascii="Times New Roman" w:hAnsi="Times New Roman" w:cs="Times New Roman"/>
          <w:sz w:val="24"/>
          <w:szCs w:val="24"/>
        </w:rPr>
        <w:t xml:space="preserve">Раздел </w:t>
      </w:r>
      <w:r w:rsidRPr="00E16C55">
        <w:rPr>
          <w:rFonts w:ascii="Times New Roman" w:hAnsi="Times New Roman" w:cs="Times New Roman"/>
          <w:sz w:val="24"/>
          <w:szCs w:val="24"/>
          <w:lang w:val="en-US"/>
        </w:rPr>
        <w:t>II</w:t>
      </w:r>
      <w:r w:rsidRPr="00E16C55">
        <w:rPr>
          <w:rFonts w:ascii="Times New Roman" w:hAnsi="Times New Roman" w:cs="Times New Roman"/>
          <w:sz w:val="24"/>
          <w:szCs w:val="24"/>
        </w:rPr>
        <w:t>.</w:t>
      </w:r>
    </w:p>
    <w:p w:rsidR="00E16C55" w:rsidRPr="00E16C55" w:rsidRDefault="00E16C55" w:rsidP="00E16C55">
      <w:pPr>
        <w:widowControl w:val="0"/>
        <w:spacing w:after="0" w:line="240" w:lineRule="auto"/>
        <w:jc w:val="center"/>
        <w:rPr>
          <w:rFonts w:ascii="Times New Roman" w:hAnsi="Times New Roman" w:cs="Times New Roman"/>
          <w:sz w:val="24"/>
          <w:szCs w:val="24"/>
        </w:rPr>
      </w:pPr>
      <w:r w:rsidRPr="00E16C55">
        <w:rPr>
          <w:rFonts w:ascii="Times New Roman" w:hAnsi="Times New Roman" w:cs="Times New Roman"/>
          <w:sz w:val="24"/>
          <w:szCs w:val="24"/>
        </w:rPr>
        <w:t>Перечень мероприятий производственной программы</w:t>
      </w:r>
      <w:r>
        <w:rPr>
          <w:rFonts w:ascii="Times New Roman" w:hAnsi="Times New Roman" w:cs="Times New Roman"/>
          <w:sz w:val="24"/>
          <w:szCs w:val="24"/>
        </w:rPr>
        <w: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1"/>
        <w:gridCol w:w="424"/>
        <w:gridCol w:w="1559"/>
        <w:gridCol w:w="143"/>
        <w:gridCol w:w="2131"/>
      </w:tblGrid>
      <w:tr w:rsidR="00E16C55" w:rsidRPr="00E16C55" w:rsidTr="00F12C32">
        <w:trPr>
          <w:trHeight w:val="125"/>
        </w:trPr>
        <w:tc>
          <w:tcPr>
            <w:tcW w:w="567" w:type="dxa"/>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spacing w:after="0" w:line="240" w:lineRule="auto"/>
              <w:rPr>
                <w:rFonts w:ascii="Times New Roman" w:hAnsi="Times New Roman" w:cs="Times New Roman"/>
                <w:sz w:val="20"/>
                <w:szCs w:val="20"/>
              </w:rPr>
            </w:pPr>
            <w:r w:rsidRPr="00E16C55">
              <w:rPr>
                <w:rFonts w:ascii="Times New Roman" w:hAnsi="Times New Roman" w:cs="Times New Roman"/>
                <w:sz w:val="20"/>
                <w:szCs w:val="20"/>
              </w:rPr>
              <w:t>№ п/п</w:t>
            </w:r>
          </w:p>
        </w:tc>
        <w:tc>
          <w:tcPr>
            <w:tcW w:w="5245" w:type="dxa"/>
            <w:gridSpan w:val="2"/>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spacing w:after="0" w:line="240" w:lineRule="auto"/>
              <w:rPr>
                <w:rFonts w:ascii="Times New Roman" w:hAnsi="Times New Roman" w:cs="Times New Roman"/>
                <w:sz w:val="20"/>
                <w:szCs w:val="20"/>
              </w:rPr>
            </w:pPr>
            <w:r w:rsidRPr="00E16C55">
              <w:rPr>
                <w:rFonts w:ascii="Times New Roman" w:hAnsi="Times New Roman" w:cs="Times New Roman"/>
                <w:sz w:val="20"/>
                <w:szCs w:val="20"/>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spacing w:after="0" w:line="240" w:lineRule="auto"/>
              <w:rPr>
                <w:rFonts w:ascii="Times New Roman" w:hAnsi="Times New Roman" w:cs="Times New Roman"/>
                <w:sz w:val="20"/>
                <w:szCs w:val="20"/>
              </w:rPr>
            </w:pPr>
            <w:r w:rsidRPr="00E16C55">
              <w:rPr>
                <w:rFonts w:ascii="Times New Roman" w:hAnsi="Times New Roman" w:cs="Times New Roman"/>
                <w:sz w:val="20"/>
                <w:szCs w:val="20"/>
              </w:rPr>
              <w:t>График реализации мероприятий</w:t>
            </w:r>
          </w:p>
        </w:tc>
        <w:tc>
          <w:tcPr>
            <w:tcW w:w="2274" w:type="dxa"/>
            <w:gridSpan w:val="2"/>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spacing w:after="0" w:line="240" w:lineRule="auto"/>
              <w:rPr>
                <w:rFonts w:ascii="Times New Roman" w:hAnsi="Times New Roman" w:cs="Times New Roman"/>
                <w:sz w:val="20"/>
                <w:szCs w:val="20"/>
              </w:rPr>
            </w:pPr>
            <w:r w:rsidRPr="00E16C55">
              <w:rPr>
                <w:rFonts w:ascii="Times New Roman" w:hAnsi="Times New Roman" w:cs="Times New Roman"/>
                <w:sz w:val="20"/>
                <w:szCs w:val="20"/>
              </w:rPr>
              <w:t>Финансовые потребности на реализацию мероприятия,  тыс. руб.</w:t>
            </w:r>
          </w:p>
        </w:tc>
      </w:tr>
      <w:tr w:rsidR="00E16C55" w:rsidRPr="00E16C55" w:rsidTr="00F12C32">
        <w:trPr>
          <w:trHeight w:val="125"/>
        </w:trPr>
        <w:tc>
          <w:tcPr>
            <w:tcW w:w="567" w:type="dxa"/>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spacing w:after="0" w:line="240" w:lineRule="auto"/>
              <w:jc w:val="center"/>
              <w:rPr>
                <w:rFonts w:ascii="Times New Roman" w:hAnsi="Times New Roman" w:cs="Times New Roman"/>
                <w:sz w:val="20"/>
                <w:szCs w:val="20"/>
              </w:rPr>
            </w:pPr>
            <w:r w:rsidRPr="00E16C55">
              <w:rPr>
                <w:rFonts w:ascii="Times New Roman" w:hAnsi="Times New Roman" w:cs="Times New Roman"/>
                <w:sz w:val="20"/>
                <w:szCs w:val="20"/>
              </w:rPr>
              <w:t>1</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spacing w:after="0" w:line="240" w:lineRule="auto"/>
              <w:jc w:val="center"/>
              <w:rPr>
                <w:rFonts w:ascii="Times New Roman" w:hAnsi="Times New Roman" w:cs="Times New Roman"/>
                <w:sz w:val="20"/>
                <w:szCs w:val="20"/>
              </w:rPr>
            </w:pPr>
            <w:r w:rsidRPr="00E16C55">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spacing w:after="0" w:line="240" w:lineRule="auto"/>
              <w:jc w:val="center"/>
              <w:rPr>
                <w:rFonts w:ascii="Times New Roman" w:hAnsi="Times New Roman" w:cs="Times New Roman"/>
                <w:sz w:val="20"/>
                <w:szCs w:val="20"/>
              </w:rPr>
            </w:pPr>
            <w:r w:rsidRPr="00E16C55">
              <w:rPr>
                <w:rFonts w:ascii="Times New Roman" w:hAnsi="Times New Roman" w:cs="Times New Roman"/>
                <w:sz w:val="20"/>
                <w:szCs w:val="20"/>
              </w:rPr>
              <w:t>3</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spacing w:after="0" w:line="240" w:lineRule="auto"/>
              <w:jc w:val="center"/>
              <w:rPr>
                <w:rFonts w:ascii="Times New Roman" w:hAnsi="Times New Roman" w:cs="Times New Roman"/>
                <w:sz w:val="20"/>
                <w:szCs w:val="20"/>
              </w:rPr>
            </w:pPr>
            <w:r w:rsidRPr="00E16C55">
              <w:rPr>
                <w:rFonts w:ascii="Times New Roman" w:hAnsi="Times New Roman" w:cs="Times New Roman"/>
                <w:sz w:val="20"/>
                <w:szCs w:val="20"/>
              </w:rPr>
              <w:t>4</w:t>
            </w:r>
          </w:p>
        </w:tc>
      </w:tr>
      <w:tr w:rsidR="00E16C55" w:rsidRPr="00E16C55" w:rsidTr="00E16C55">
        <w:trPr>
          <w:trHeight w:val="125"/>
        </w:trPr>
        <w:tc>
          <w:tcPr>
            <w:tcW w:w="9645" w:type="dxa"/>
            <w:gridSpan w:val="6"/>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tabs>
                <w:tab w:val="left" w:pos="284"/>
              </w:tabs>
              <w:spacing w:after="0" w:line="240" w:lineRule="auto"/>
              <w:rPr>
                <w:rFonts w:ascii="Times New Roman" w:hAnsi="Times New Roman" w:cs="Times New Roman"/>
                <w:sz w:val="20"/>
                <w:szCs w:val="20"/>
              </w:rPr>
            </w:pPr>
            <w:r w:rsidRPr="00E16C55">
              <w:rPr>
                <w:rFonts w:ascii="Times New Roman" w:hAnsi="Times New Roman" w:cs="Times New Roman"/>
                <w:sz w:val="20"/>
                <w:szCs w:val="20"/>
              </w:rPr>
              <w:t>2.1.Текущая эксплуатация объектов</w:t>
            </w:r>
          </w:p>
        </w:tc>
      </w:tr>
      <w:tr w:rsidR="00E16C55" w:rsidRPr="00E16C55" w:rsidTr="00E16C55">
        <w:trPr>
          <w:trHeight w:val="125"/>
        </w:trPr>
        <w:tc>
          <w:tcPr>
            <w:tcW w:w="964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Захоронение и обработка твердых коммунальных отходов</w:t>
            </w:r>
          </w:p>
        </w:tc>
      </w:tr>
      <w:tr w:rsidR="00E16C55" w:rsidRPr="00E16C55" w:rsidTr="00F12C32">
        <w:trPr>
          <w:trHeight w:val="125"/>
        </w:trPr>
        <w:tc>
          <w:tcPr>
            <w:tcW w:w="567" w:type="dxa"/>
            <w:tcBorders>
              <w:top w:val="single" w:sz="4" w:space="0" w:color="auto"/>
              <w:left w:val="single" w:sz="4" w:space="0" w:color="auto"/>
              <w:bottom w:val="single" w:sz="4" w:space="0" w:color="auto"/>
              <w:right w:val="single" w:sz="4" w:space="0" w:color="auto"/>
            </w:tcBorders>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2019 год</w:t>
            </w:r>
          </w:p>
        </w:tc>
        <w:tc>
          <w:tcPr>
            <w:tcW w:w="1559" w:type="dxa"/>
            <w:tcBorders>
              <w:top w:val="single" w:sz="4" w:space="0" w:color="auto"/>
              <w:left w:val="single" w:sz="4" w:space="0" w:color="auto"/>
              <w:bottom w:val="single" w:sz="4" w:space="0" w:color="auto"/>
              <w:right w:val="single" w:sz="4" w:space="0" w:color="auto"/>
            </w:tcBorders>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p>
        </w:tc>
        <w:tc>
          <w:tcPr>
            <w:tcW w:w="2274" w:type="dxa"/>
            <w:gridSpan w:val="2"/>
            <w:tcBorders>
              <w:top w:val="single" w:sz="4" w:space="0" w:color="auto"/>
              <w:left w:val="single" w:sz="4" w:space="0" w:color="auto"/>
              <w:bottom w:val="single" w:sz="4" w:space="0" w:color="auto"/>
              <w:right w:val="single" w:sz="4" w:space="0" w:color="auto"/>
            </w:tcBorders>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p>
        </w:tc>
      </w:tr>
      <w:tr w:rsidR="00E16C55" w:rsidRPr="00E16C55" w:rsidTr="00F12C32">
        <w:trPr>
          <w:trHeight w:val="125"/>
        </w:trPr>
        <w:tc>
          <w:tcPr>
            <w:tcW w:w="567" w:type="dxa"/>
            <w:tcBorders>
              <w:top w:val="single" w:sz="4" w:space="0" w:color="auto"/>
              <w:left w:val="single" w:sz="4" w:space="0" w:color="auto"/>
              <w:bottom w:val="single" w:sz="4" w:space="0" w:color="auto"/>
              <w:right w:val="single" w:sz="4" w:space="0" w:color="auto"/>
            </w:tcBorders>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Перемещение разгруженных твердых коммунальных отходов на рабочую карту. Уплотнение отходов, уложенных на рабочей карте (бульдозер, экскаватор-погрузчик, трактор) - расходы на горюче-смазочные материалы.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Ежедневно</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highlight w:val="yellow"/>
              </w:rPr>
            </w:pPr>
            <w:r w:rsidRPr="00E16C55">
              <w:rPr>
                <w:rFonts w:ascii="Times New Roman" w:hAnsi="Times New Roman" w:cs="Times New Roman"/>
                <w:sz w:val="20"/>
                <w:szCs w:val="20"/>
              </w:rPr>
              <w:t>5156,27</w:t>
            </w:r>
          </w:p>
        </w:tc>
      </w:tr>
      <w:tr w:rsidR="00E16C55" w:rsidRPr="00E16C55" w:rsidTr="00F12C32">
        <w:trPr>
          <w:trHeight w:val="125"/>
        </w:trPr>
        <w:tc>
          <w:tcPr>
            <w:tcW w:w="567" w:type="dxa"/>
            <w:tcBorders>
              <w:top w:val="single" w:sz="4" w:space="0" w:color="auto"/>
              <w:left w:val="single" w:sz="4" w:space="0" w:color="auto"/>
              <w:bottom w:val="single" w:sz="4" w:space="0" w:color="auto"/>
              <w:right w:val="single" w:sz="4" w:space="0" w:color="auto"/>
            </w:tcBorders>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widowControl w:val="0"/>
              <w:spacing w:after="0" w:line="240" w:lineRule="auto"/>
              <w:rPr>
                <w:rFonts w:ascii="Times New Roman" w:hAnsi="Times New Roman" w:cs="Times New Roman"/>
                <w:sz w:val="20"/>
                <w:szCs w:val="20"/>
              </w:rPr>
            </w:pPr>
            <w:r w:rsidRPr="00E16C55">
              <w:rPr>
                <w:rFonts w:ascii="Times New Roman" w:hAnsi="Times New Roman" w:cs="Times New Roman"/>
                <w:sz w:val="20"/>
                <w:szCs w:val="20"/>
              </w:rPr>
              <w:t xml:space="preserve">Приобретение сырья и материалов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По мере производственной необходимости</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1261,44</w:t>
            </w:r>
          </w:p>
        </w:tc>
      </w:tr>
      <w:tr w:rsidR="00E16C55" w:rsidRPr="00E16C55" w:rsidTr="00F12C32">
        <w:trPr>
          <w:trHeight w:val="125"/>
        </w:trPr>
        <w:tc>
          <w:tcPr>
            <w:tcW w:w="567" w:type="dxa"/>
            <w:tcBorders>
              <w:top w:val="single" w:sz="4" w:space="0" w:color="auto"/>
              <w:left w:val="single" w:sz="4" w:space="0" w:color="auto"/>
              <w:bottom w:val="single" w:sz="4" w:space="0" w:color="auto"/>
              <w:right w:val="single" w:sz="4" w:space="0" w:color="auto"/>
            </w:tcBorders>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widowControl w:val="0"/>
              <w:spacing w:after="0" w:line="240" w:lineRule="auto"/>
              <w:rPr>
                <w:rFonts w:ascii="Times New Roman" w:hAnsi="Times New Roman" w:cs="Times New Roman"/>
                <w:sz w:val="20"/>
                <w:szCs w:val="20"/>
              </w:rPr>
            </w:pPr>
            <w:r w:rsidRPr="00E16C55">
              <w:rPr>
                <w:rFonts w:ascii="Times New Roman" w:hAnsi="Times New Roman" w:cs="Times New Roman"/>
                <w:sz w:val="20"/>
                <w:szCs w:val="20"/>
              </w:rPr>
              <w:t xml:space="preserve">Проведение ремонта транспортных средств и приобретение запасных частей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По мере производственной необходимости</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521,35</w:t>
            </w:r>
          </w:p>
        </w:tc>
      </w:tr>
      <w:tr w:rsidR="00E16C55" w:rsidRPr="00E16C55" w:rsidTr="00F12C32">
        <w:trPr>
          <w:trHeight w:val="125"/>
        </w:trPr>
        <w:tc>
          <w:tcPr>
            <w:tcW w:w="567" w:type="dxa"/>
            <w:tcBorders>
              <w:top w:val="single" w:sz="4" w:space="0" w:color="auto"/>
              <w:left w:val="single" w:sz="4" w:space="0" w:color="auto"/>
              <w:bottom w:val="single" w:sz="4" w:space="0" w:color="auto"/>
              <w:right w:val="single" w:sz="4" w:space="0" w:color="auto"/>
            </w:tcBorders>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Проведение экологического и производственного мониторинга:</w:t>
            </w:r>
          </w:p>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color w:val="FF0000"/>
                <w:sz w:val="20"/>
                <w:szCs w:val="20"/>
              </w:rPr>
            </w:pPr>
            <w:r w:rsidRPr="00E16C55">
              <w:rPr>
                <w:rFonts w:ascii="Times New Roman" w:hAnsi="Times New Roman" w:cs="Times New Roman"/>
                <w:sz w:val="20"/>
                <w:szCs w:val="20"/>
              </w:rPr>
              <w:t>исследование состояния подземных вод;</w:t>
            </w:r>
            <w:r>
              <w:rPr>
                <w:rFonts w:ascii="Times New Roman" w:hAnsi="Times New Roman" w:cs="Times New Roman"/>
                <w:sz w:val="20"/>
                <w:szCs w:val="20"/>
              </w:rPr>
              <w:t xml:space="preserve"> </w:t>
            </w:r>
            <w:r w:rsidRPr="00E16C55">
              <w:rPr>
                <w:rFonts w:ascii="Times New Roman" w:hAnsi="Times New Roman" w:cs="Times New Roman"/>
                <w:sz w:val="20"/>
                <w:szCs w:val="20"/>
              </w:rPr>
              <w:t>исследование состояния поверхностных вод; исследование состояния почв;</w:t>
            </w:r>
            <w:r>
              <w:rPr>
                <w:rFonts w:ascii="Times New Roman" w:hAnsi="Times New Roman" w:cs="Times New Roman"/>
                <w:sz w:val="20"/>
                <w:szCs w:val="20"/>
              </w:rPr>
              <w:t xml:space="preserve"> </w:t>
            </w:r>
            <w:r w:rsidRPr="00E16C55">
              <w:rPr>
                <w:rFonts w:ascii="Times New Roman" w:hAnsi="Times New Roman" w:cs="Times New Roman"/>
                <w:sz w:val="20"/>
                <w:szCs w:val="20"/>
              </w:rPr>
              <w:t>исследование состояния воздушной среды (атмосферного воздуха);</w:t>
            </w:r>
            <w:r>
              <w:rPr>
                <w:rFonts w:ascii="Times New Roman" w:hAnsi="Times New Roman" w:cs="Times New Roman"/>
                <w:sz w:val="20"/>
                <w:szCs w:val="20"/>
              </w:rPr>
              <w:t xml:space="preserve"> </w:t>
            </w:r>
            <w:r w:rsidRPr="00E16C55">
              <w:rPr>
                <w:rFonts w:ascii="Times New Roman" w:hAnsi="Times New Roman" w:cs="Times New Roman"/>
                <w:sz w:val="20"/>
                <w:szCs w:val="20"/>
              </w:rPr>
              <w:t>радиометрические наблюдения;</w:t>
            </w:r>
            <w:r>
              <w:rPr>
                <w:rFonts w:ascii="Times New Roman" w:hAnsi="Times New Roman" w:cs="Times New Roman"/>
                <w:sz w:val="20"/>
                <w:szCs w:val="20"/>
              </w:rPr>
              <w:t xml:space="preserve"> </w:t>
            </w:r>
            <w:r w:rsidRPr="00E16C55">
              <w:rPr>
                <w:rFonts w:ascii="Times New Roman" w:hAnsi="Times New Roman" w:cs="Times New Roman"/>
                <w:sz w:val="20"/>
                <w:szCs w:val="20"/>
              </w:rPr>
              <w:t>исследования внешнего звука (мониторинг шумового загрязнения)</w:t>
            </w:r>
          </w:p>
        </w:tc>
        <w:tc>
          <w:tcPr>
            <w:tcW w:w="1559" w:type="dxa"/>
            <w:tcBorders>
              <w:top w:val="single" w:sz="4" w:space="0" w:color="auto"/>
              <w:left w:val="single" w:sz="4" w:space="0" w:color="auto"/>
              <w:bottom w:val="single" w:sz="4" w:space="0" w:color="auto"/>
              <w:right w:val="single" w:sz="4" w:space="0" w:color="auto"/>
            </w:tcBorders>
            <w:vAlign w:val="center"/>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2 раза в год</w:t>
            </w:r>
          </w:p>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2 раза в год</w:t>
            </w:r>
          </w:p>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2 раза в год</w:t>
            </w:r>
          </w:p>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2 раза в год</w:t>
            </w:r>
          </w:p>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1 раз в год</w:t>
            </w:r>
          </w:p>
          <w:p w:rsidR="00E16C55" w:rsidRPr="00E16C55" w:rsidRDefault="00E16C55"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1 раз в год</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179,15</w:t>
            </w:r>
          </w:p>
        </w:tc>
      </w:tr>
      <w:tr w:rsidR="00E16C55" w:rsidRPr="00E16C55" w:rsidTr="00F12C32">
        <w:trPr>
          <w:trHeight w:val="125"/>
        </w:trPr>
        <w:tc>
          <w:tcPr>
            <w:tcW w:w="567" w:type="dxa"/>
            <w:tcBorders>
              <w:top w:val="single" w:sz="4" w:space="0" w:color="auto"/>
              <w:left w:val="single" w:sz="4" w:space="0" w:color="auto"/>
              <w:bottom w:val="single" w:sz="4" w:space="0" w:color="auto"/>
              <w:right w:val="single" w:sz="4" w:space="0" w:color="auto"/>
            </w:tcBorders>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Итого за 2019 год</w:t>
            </w:r>
          </w:p>
        </w:tc>
        <w:tc>
          <w:tcPr>
            <w:tcW w:w="1559" w:type="dxa"/>
            <w:tcBorders>
              <w:top w:val="single" w:sz="4" w:space="0" w:color="auto"/>
              <w:left w:val="single" w:sz="4" w:space="0" w:color="auto"/>
              <w:bottom w:val="single" w:sz="4" w:space="0" w:color="auto"/>
              <w:right w:val="single" w:sz="4" w:space="0" w:color="auto"/>
            </w:tcBorders>
            <w:vAlign w:val="center"/>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7118,21</w:t>
            </w:r>
          </w:p>
        </w:tc>
      </w:tr>
      <w:tr w:rsidR="00E16C55" w:rsidRPr="00E16C55" w:rsidTr="00F12C32">
        <w:trPr>
          <w:trHeight w:val="125"/>
        </w:trPr>
        <w:tc>
          <w:tcPr>
            <w:tcW w:w="567" w:type="dxa"/>
            <w:tcBorders>
              <w:top w:val="single" w:sz="4" w:space="0" w:color="auto"/>
              <w:left w:val="single" w:sz="4" w:space="0" w:color="auto"/>
              <w:bottom w:val="single" w:sz="4" w:space="0" w:color="auto"/>
              <w:right w:val="single" w:sz="4" w:space="0" w:color="auto"/>
            </w:tcBorders>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2020 год</w:t>
            </w:r>
          </w:p>
        </w:tc>
        <w:tc>
          <w:tcPr>
            <w:tcW w:w="1559" w:type="dxa"/>
            <w:tcBorders>
              <w:top w:val="single" w:sz="4" w:space="0" w:color="auto"/>
              <w:left w:val="single" w:sz="4" w:space="0" w:color="auto"/>
              <w:bottom w:val="single" w:sz="4" w:space="0" w:color="auto"/>
              <w:right w:val="single" w:sz="4" w:space="0" w:color="auto"/>
            </w:tcBorders>
            <w:vAlign w:val="center"/>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E16C55" w:rsidRPr="00E16C55" w:rsidTr="00F12C32">
        <w:trPr>
          <w:trHeight w:val="125"/>
        </w:trPr>
        <w:tc>
          <w:tcPr>
            <w:tcW w:w="567" w:type="dxa"/>
            <w:tcBorders>
              <w:top w:val="single" w:sz="4" w:space="0" w:color="auto"/>
              <w:left w:val="single" w:sz="4" w:space="0" w:color="auto"/>
              <w:bottom w:val="single" w:sz="4" w:space="0" w:color="auto"/>
              <w:right w:val="single" w:sz="4" w:space="0" w:color="auto"/>
            </w:tcBorders>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Перемещение разгруженных твердых коммунальных отходов на рабочую карту. Уплотнение отходов, уложенных на рабочей карте (бульдозер, экскаватор-погрузчик, трактор) - расходы на горюче-смазочные материалы.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Ежедневно</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5217,27</w:t>
            </w:r>
          </w:p>
        </w:tc>
      </w:tr>
      <w:tr w:rsidR="00E16C55" w:rsidRPr="00E16C55" w:rsidTr="00F12C32">
        <w:trPr>
          <w:trHeight w:val="125"/>
        </w:trPr>
        <w:tc>
          <w:tcPr>
            <w:tcW w:w="567" w:type="dxa"/>
            <w:tcBorders>
              <w:top w:val="single" w:sz="4" w:space="0" w:color="auto"/>
              <w:left w:val="single" w:sz="4" w:space="0" w:color="auto"/>
              <w:bottom w:val="single" w:sz="4" w:space="0" w:color="auto"/>
              <w:right w:val="single" w:sz="4" w:space="0" w:color="auto"/>
            </w:tcBorders>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widowControl w:val="0"/>
              <w:spacing w:after="0" w:line="240" w:lineRule="auto"/>
              <w:rPr>
                <w:rFonts w:ascii="Times New Roman" w:hAnsi="Times New Roman" w:cs="Times New Roman"/>
                <w:sz w:val="20"/>
                <w:szCs w:val="20"/>
              </w:rPr>
            </w:pPr>
            <w:r w:rsidRPr="00E16C55">
              <w:rPr>
                <w:rFonts w:ascii="Times New Roman" w:hAnsi="Times New Roman" w:cs="Times New Roman"/>
                <w:sz w:val="20"/>
                <w:szCs w:val="20"/>
              </w:rPr>
              <w:t xml:space="preserve">Приобретение сырья и материалов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По мере производственной необходимости</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1276,36</w:t>
            </w:r>
          </w:p>
        </w:tc>
      </w:tr>
      <w:tr w:rsidR="00E16C55" w:rsidRPr="00E16C55" w:rsidTr="00F12C32">
        <w:trPr>
          <w:trHeight w:val="125"/>
        </w:trPr>
        <w:tc>
          <w:tcPr>
            <w:tcW w:w="567" w:type="dxa"/>
            <w:tcBorders>
              <w:top w:val="single" w:sz="4" w:space="0" w:color="auto"/>
              <w:left w:val="single" w:sz="4" w:space="0" w:color="auto"/>
              <w:bottom w:val="single" w:sz="4" w:space="0" w:color="auto"/>
              <w:right w:val="single" w:sz="4" w:space="0" w:color="auto"/>
            </w:tcBorders>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widowControl w:val="0"/>
              <w:spacing w:after="0" w:line="240" w:lineRule="auto"/>
              <w:rPr>
                <w:rFonts w:ascii="Times New Roman" w:hAnsi="Times New Roman" w:cs="Times New Roman"/>
                <w:sz w:val="20"/>
                <w:szCs w:val="20"/>
              </w:rPr>
            </w:pPr>
            <w:r w:rsidRPr="00E16C55">
              <w:rPr>
                <w:rFonts w:ascii="Times New Roman" w:hAnsi="Times New Roman" w:cs="Times New Roman"/>
                <w:sz w:val="20"/>
                <w:szCs w:val="20"/>
              </w:rPr>
              <w:t xml:space="preserve">Проведение ремонта транспортных средств и приобретение запасных частей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По мере производственной необходимости</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735,82</w:t>
            </w:r>
          </w:p>
        </w:tc>
      </w:tr>
      <w:tr w:rsidR="00E16C55" w:rsidRPr="00E16C55" w:rsidTr="00F12C32">
        <w:trPr>
          <w:trHeight w:val="125"/>
        </w:trPr>
        <w:tc>
          <w:tcPr>
            <w:tcW w:w="567" w:type="dxa"/>
            <w:tcBorders>
              <w:top w:val="single" w:sz="4" w:space="0" w:color="auto"/>
              <w:left w:val="single" w:sz="4" w:space="0" w:color="auto"/>
              <w:bottom w:val="single" w:sz="4" w:space="0" w:color="auto"/>
              <w:right w:val="single" w:sz="4" w:space="0" w:color="auto"/>
            </w:tcBorders>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color w:val="FF0000"/>
                <w:sz w:val="20"/>
                <w:szCs w:val="20"/>
              </w:rPr>
            </w:pPr>
            <w:r w:rsidRPr="00E16C55">
              <w:rPr>
                <w:rFonts w:ascii="Times New Roman" w:hAnsi="Times New Roman" w:cs="Times New Roman"/>
                <w:sz w:val="20"/>
                <w:szCs w:val="20"/>
              </w:rPr>
              <w:t>Проведение экологического и производственного мониторинга:</w:t>
            </w:r>
            <w:r>
              <w:rPr>
                <w:rFonts w:ascii="Times New Roman" w:hAnsi="Times New Roman" w:cs="Times New Roman"/>
                <w:sz w:val="20"/>
                <w:szCs w:val="20"/>
              </w:rPr>
              <w:t xml:space="preserve"> </w:t>
            </w:r>
            <w:r w:rsidRPr="00E16C55">
              <w:rPr>
                <w:rFonts w:ascii="Times New Roman" w:hAnsi="Times New Roman" w:cs="Times New Roman"/>
                <w:sz w:val="20"/>
                <w:szCs w:val="20"/>
              </w:rPr>
              <w:t>исследование состояния подземных вод;</w:t>
            </w:r>
            <w:r>
              <w:rPr>
                <w:rFonts w:ascii="Times New Roman" w:hAnsi="Times New Roman" w:cs="Times New Roman"/>
                <w:sz w:val="20"/>
                <w:szCs w:val="20"/>
              </w:rPr>
              <w:t xml:space="preserve"> </w:t>
            </w:r>
            <w:r w:rsidRPr="00E16C55">
              <w:rPr>
                <w:rFonts w:ascii="Times New Roman" w:hAnsi="Times New Roman" w:cs="Times New Roman"/>
                <w:sz w:val="20"/>
                <w:szCs w:val="20"/>
              </w:rPr>
              <w:t>исследование состояния поверхностных вод; исследование состояния почв;</w:t>
            </w:r>
            <w:r>
              <w:rPr>
                <w:rFonts w:ascii="Times New Roman" w:hAnsi="Times New Roman" w:cs="Times New Roman"/>
                <w:sz w:val="20"/>
                <w:szCs w:val="20"/>
              </w:rPr>
              <w:t xml:space="preserve"> </w:t>
            </w:r>
            <w:r w:rsidRPr="00E16C55">
              <w:rPr>
                <w:rFonts w:ascii="Times New Roman" w:hAnsi="Times New Roman" w:cs="Times New Roman"/>
                <w:sz w:val="20"/>
                <w:szCs w:val="20"/>
              </w:rPr>
              <w:t>исследование состояния воздушной среды (атмосферного воздуха);</w:t>
            </w:r>
            <w:r>
              <w:rPr>
                <w:rFonts w:ascii="Times New Roman" w:hAnsi="Times New Roman" w:cs="Times New Roman"/>
                <w:sz w:val="20"/>
                <w:szCs w:val="20"/>
              </w:rPr>
              <w:t xml:space="preserve"> </w:t>
            </w:r>
            <w:r w:rsidRPr="00E16C55">
              <w:rPr>
                <w:rFonts w:ascii="Times New Roman" w:hAnsi="Times New Roman" w:cs="Times New Roman"/>
                <w:sz w:val="20"/>
                <w:szCs w:val="20"/>
              </w:rPr>
              <w:t>радиометрические наблюдения;</w:t>
            </w:r>
            <w:r>
              <w:rPr>
                <w:rFonts w:ascii="Times New Roman" w:hAnsi="Times New Roman" w:cs="Times New Roman"/>
                <w:sz w:val="20"/>
                <w:szCs w:val="20"/>
              </w:rPr>
              <w:t xml:space="preserve"> </w:t>
            </w:r>
            <w:r w:rsidRPr="00E16C55">
              <w:rPr>
                <w:rFonts w:ascii="Times New Roman" w:hAnsi="Times New Roman" w:cs="Times New Roman"/>
                <w:sz w:val="20"/>
                <w:szCs w:val="20"/>
              </w:rPr>
              <w:t xml:space="preserve"> исследования внешнего звука (мониторинг шумового загрязнения)</w:t>
            </w:r>
          </w:p>
        </w:tc>
        <w:tc>
          <w:tcPr>
            <w:tcW w:w="1559" w:type="dxa"/>
            <w:tcBorders>
              <w:top w:val="single" w:sz="4" w:space="0" w:color="auto"/>
              <w:left w:val="single" w:sz="4" w:space="0" w:color="auto"/>
              <w:bottom w:val="single" w:sz="4" w:space="0" w:color="auto"/>
              <w:right w:val="single" w:sz="4" w:space="0" w:color="auto"/>
            </w:tcBorders>
            <w:vAlign w:val="center"/>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2 раза в год</w:t>
            </w:r>
          </w:p>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2 раза в год</w:t>
            </w:r>
          </w:p>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2 раза в год</w:t>
            </w:r>
          </w:p>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2 раза в год</w:t>
            </w:r>
          </w:p>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1 раз в год</w:t>
            </w:r>
          </w:p>
          <w:p w:rsidR="00E16C55" w:rsidRPr="00E16C55" w:rsidRDefault="00E16C55"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1 раз в год</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208,74</w:t>
            </w:r>
          </w:p>
        </w:tc>
      </w:tr>
      <w:tr w:rsidR="00E16C55" w:rsidRPr="00E16C55" w:rsidTr="00F12C32">
        <w:trPr>
          <w:trHeight w:val="125"/>
        </w:trPr>
        <w:tc>
          <w:tcPr>
            <w:tcW w:w="567" w:type="dxa"/>
            <w:tcBorders>
              <w:top w:val="single" w:sz="4" w:space="0" w:color="auto"/>
              <w:left w:val="single" w:sz="4" w:space="0" w:color="auto"/>
              <w:bottom w:val="single" w:sz="4" w:space="0" w:color="auto"/>
              <w:right w:val="single" w:sz="4" w:space="0" w:color="auto"/>
            </w:tcBorders>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Итого за 2020 год</w:t>
            </w:r>
          </w:p>
        </w:tc>
        <w:tc>
          <w:tcPr>
            <w:tcW w:w="1559" w:type="dxa"/>
            <w:tcBorders>
              <w:top w:val="single" w:sz="4" w:space="0" w:color="auto"/>
              <w:left w:val="single" w:sz="4" w:space="0" w:color="auto"/>
              <w:bottom w:val="single" w:sz="4" w:space="0" w:color="auto"/>
              <w:right w:val="single" w:sz="4" w:space="0" w:color="auto"/>
            </w:tcBorders>
            <w:vAlign w:val="center"/>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7438,19</w:t>
            </w:r>
          </w:p>
        </w:tc>
      </w:tr>
      <w:tr w:rsidR="00E16C55" w:rsidRPr="00E16C55" w:rsidTr="00F12C32">
        <w:trPr>
          <w:trHeight w:val="125"/>
        </w:trPr>
        <w:tc>
          <w:tcPr>
            <w:tcW w:w="567" w:type="dxa"/>
            <w:tcBorders>
              <w:top w:val="single" w:sz="4" w:space="0" w:color="auto"/>
              <w:left w:val="single" w:sz="4" w:space="0" w:color="auto"/>
              <w:bottom w:val="single" w:sz="4" w:space="0" w:color="auto"/>
              <w:right w:val="single" w:sz="4" w:space="0" w:color="auto"/>
            </w:tcBorders>
          </w:tcPr>
          <w:p w:rsidR="00E16C55" w:rsidRPr="00E16C55" w:rsidRDefault="00E16C55" w:rsidP="00E16C55">
            <w:pPr>
              <w:spacing w:after="0" w:line="240" w:lineRule="auto"/>
              <w:rPr>
                <w:rFonts w:ascii="Times New Roman" w:hAnsi="Times New Roman" w:cs="Times New Roman"/>
                <w:sz w:val="20"/>
                <w:szCs w:val="20"/>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spacing w:after="0" w:line="240" w:lineRule="auto"/>
              <w:rPr>
                <w:rFonts w:ascii="Times New Roman" w:hAnsi="Times New Roman" w:cs="Times New Roman"/>
                <w:sz w:val="20"/>
                <w:szCs w:val="20"/>
              </w:rPr>
            </w:pPr>
            <w:r w:rsidRPr="00E16C55">
              <w:rPr>
                <w:rFonts w:ascii="Times New Roman" w:hAnsi="Times New Roman" w:cs="Times New Roman"/>
                <w:sz w:val="20"/>
                <w:szCs w:val="20"/>
              </w:rPr>
              <w:t>2021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Ежедневно</w:t>
            </w: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E16C55" w:rsidRPr="00E16C55" w:rsidRDefault="00E16C55" w:rsidP="00E16C55">
            <w:pPr>
              <w:spacing w:after="0" w:line="240" w:lineRule="auto"/>
              <w:jc w:val="center"/>
              <w:rPr>
                <w:rFonts w:ascii="Times New Roman" w:hAnsi="Times New Roman" w:cs="Times New Roman"/>
                <w:sz w:val="20"/>
                <w:szCs w:val="20"/>
              </w:rPr>
            </w:pPr>
          </w:p>
        </w:tc>
      </w:tr>
      <w:tr w:rsidR="00E16C55" w:rsidRPr="00E16C55" w:rsidTr="00F12C32">
        <w:trPr>
          <w:trHeight w:val="125"/>
        </w:trPr>
        <w:tc>
          <w:tcPr>
            <w:tcW w:w="567" w:type="dxa"/>
            <w:tcBorders>
              <w:top w:val="single" w:sz="4" w:space="0" w:color="auto"/>
              <w:left w:val="single" w:sz="4" w:space="0" w:color="auto"/>
              <w:bottom w:val="single" w:sz="4" w:space="0" w:color="auto"/>
              <w:right w:val="single" w:sz="4" w:space="0" w:color="auto"/>
            </w:tcBorders>
          </w:tcPr>
          <w:p w:rsidR="00E16C55" w:rsidRPr="00E16C55" w:rsidRDefault="00E16C55" w:rsidP="00E16C55">
            <w:pPr>
              <w:spacing w:after="0" w:line="240" w:lineRule="auto"/>
              <w:rPr>
                <w:rFonts w:ascii="Times New Roman" w:hAnsi="Times New Roman" w:cs="Times New Roman"/>
                <w:sz w:val="20"/>
                <w:szCs w:val="20"/>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Перемещение разгруженных твердых коммунальных отходов на рабочую карту. Уплотнение отходов, уложенных на рабочей карте (бульдозер, экскаватор-погрузчик, трактор) - расходы на горюче-смазочные материалы.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По мере производственной необходимости</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spacing w:after="0" w:line="240" w:lineRule="auto"/>
              <w:jc w:val="center"/>
              <w:rPr>
                <w:rFonts w:ascii="Times New Roman" w:hAnsi="Times New Roman" w:cs="Times New Roman"/>
                <w:sz w:val="20"/>
                <w:szCs w:val="20"/>
              </w:rPr>
            </w:pPr>
            <w:r w:rsidRPr="00E16C55">
              <w:rPr>
                <w:rFonts w:ascii="Times New Roman" w:hAnsi="Times New Roman" w:cs="Times New Roman"/>
                <w:sz w:val="20"/>
                <w:szCs w:val="20"/>
              </w:rPr>
              <w:t>5356,39</w:t>
            </w:r>
          </w:p>
        </w:tc>
      </w:tr>
      <w:tr w:rsidR="00E16C55" w:rsidRPr="00E16C55" w:rsidTr="00F12C32">
        <w:trPr>
          <w:trHeight w:val="125"/>
        </w:trPr>
        <w:tc>
          <w:tcPr>
            <w:tcW w:w="567" w:type="dxa"/>
            <w:tcBorders>
              <w:top w:val="single" w:sz="4" w:space="0" w:color="auto"/>
              <w:left w:val="single" w:sz="4" w:space="0" w:color="auto"/>
              <w:bottom w:val="single" w:sz="4" w:space="0" w:color="auto"/>
              <w:right w:val="single" w:sz="4" w:space="0" w:color="auto"/>
            </w:tcBorders>
          </w:tcPr>
          <w:p w:rsidR="00E16C55" w:rsidRPr="00E16C55" w:rsidRDefault="00E16C55" w:rsidP="00E16C55">
            <w:pPr>
              <w:spacing w:after="0" w:line="240" w:lineRule="auto"/>
              <w:rPr>
                <w:rFonts w:ascii="Times New Roman" w:hAnsi="Times New Roman" w:cs="Times New Roman"/>
                <w:sz w:val="20"/>
                <w:szCs w:val="20"/>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widowControl w:val="0"/>
              <w:spacing w:after="0" w:line="240" w:lineRule="auto"/>
              <w:rPr>
                <w:rFonts w:ascii="Times New Roman" w:hAnsi="Times New Roman" w:cs="Times New Roman"/>
                <w:sz w:val="20"/>
                <w:szCs w:val="20"/>
              </w:rPr>
            </w:pPr>
            <w:r w:rsidRPr="00E16C55">
              <w:rPr>
                <w:rFonts w:ascii="Times New Roman" w:hAnsi="Times New Roman" w:cs="Times New Roman"/>
                <w:sz w:val="20"/>
                <w:szCs w:val="20"/>
              </w:rPr>
              <w:t xml:space="preserve">Приобретение сырья и материалов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По мере производственной необходимости</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spacing w:after="0" w:line="240" w:lineRule="auto"/>
              <w:jc w:val="center"/>
              <w:rPr>
                <w:rFonts w:ascii="Times New Roman" w:hAnsi="Times New Roman" w:cs="Times New Roman"/>
                <w:sz w:val="20"/>
                <w:szCs w:val="20"/>
              </w:rPr>
            </w:pPr>
            <w:r w:rsidRPr="00E16C55">
              <w:rPr>
                <w:rFonts w:ascii="Times New Roman" w:hAnsi="Times New Roman" w:cs="Times New Roman"/>
                <w:sz w:val="20"/>
                <w:szCs w:val="20"/>
              </w:rPr>
              <w:t>1310,4</w:t>
            </w:r>
          </w:p>
        </w:tc>
      </w:tr>
      <w:tr w:rsidR="00E16C55" w:rsidRPr="00E16C55" w:rsidTr="00F12C32">
        <w:trPr>
          <w:trHeight w:val="125"/>
        </w:trPr>
        <w:tc>
          <w:tcPr>
            <w:tcW w:w="567" w:type="dxa"/>
            <w:tcBorders>
              <w:top w:val="single" w:sz="4" w:space="0" w:color="auto"/>
              <w:left w:val="single" w:sz="4" w:space="0" w:color="auto"/>
              <w:bottom w:val="single" w:sz="4" w:space="0" w:color="auto"/>
              <w:right w:val="single" w:sz="4" w:space="0" w:color="auto"/>
            </w:tcBorders>
          </w:tcPr>
          <w:p w:rsidR="00E16C55" w:rsidRPr="00E16C55" w:rsidRDefault="00E16C55" w:rsidP="00E16C55">
            <w:pPr>
              <w:spacing w:after="0" w:line="240" w:lineRule="auto"/>
              <w:rPr>
                <w:rFonts w:ascii="Times New Roman" w:hAnsi="Times New Roman" w:cs="Times New Roman"/>
                <w:sz w:val="20"/>
                <w:szCs w:val="20"/>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widowControl w:val="0"/>
              <w:spacing w:after="0" w:line="240" w:lineRule="auto"/>
              <w:rPr>
                <w:rFonts w:ascii="Times New Roman" w:hAnsi="Times New Roman" w:cs="Times New Roman"/>
                <w:sz w:val="20"/>
                <w:szCs w:val="20"/>
              </w:rPr>
            </w:pPr>
            <w:r w:rsidRPr="00E16C55">
              <w:rPr>
                <w:rFonts w:ascii="Times New Roman" w:hAnsi="Times New Roman" w:cs="Times New Roman"/>
                <w:sz w:val="20"/>
                <w:szCs w:val="20"/>
              </w:rPr>
              <w:t xml:space="preserve">Проведение ремонта транспортных средств и приобретение запасных частей </w:t>
            </w:r>
          </w:p>
        </w:tc>
        <w:tc>
          <w:tcPr>
            <w:tcW w:w="1559" w:type="dxa"/>
            <w:tcBorders>
              <w:top w:val="single" w:sz="4" w:space="0" w:color="auto"/>
              <w:left w:val="single" w:sz="4" w:space="0" w:color="auto"/>
              <w:bottom w:val="single" w:sz="4" w:space="0" w:color="auto"/>
              <w:right w:val="single" w:sz="4" w:space="0" w:color="auto"/>
            </w:tcBorders>
            <w:vAlign w:val="center"/>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2 раз в год</w:t>
            </w:r>
          </w:p>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2 раза в год</w:t>
            </w:r>
          </w:p>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2 раза в год</w:t>
            </w:r>
          </w:p>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2 раза в год</w:t>
            </w:r>
          </w:p>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1 раз в год</w:t>
            </w:r>
          </w:p>
          <w:p w:rsidR="00E16C55" w:rsidRPr="00E16C55" w:rsidRDefault="00E16C55"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1 раз в год</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spacing w:after="0" w:line="240" w:lineRule="auto"/>
              <w:jc w:val="center"/>
              <w:rPr>
                <w:rFonts w:ascii="Times New Roman" w:hAnsi="Times New Roman" w:cs="Times New Roman"/>
                <w:sz w:val="20"/>
                <w:szCs w:val="20"/>
              </w:rPr>
            </w:pPr>
            <w:r w:rsidRPr="00E16C55">
              <w:rPr>
                <w:rFonts w:ascii="Times New Roman" w:hAnsi="Times New Roman" w:cs="Times New Roman"/>
                <w:sz w:val="20"/>
                <w:szCs w:val="20"/>
              </w:rPr>
              <w:t>757,60</w:t>
            </w:r>
          </w:p>
        </w:tc>
      </w:tr>
      <w:tr w:rsidR="00E16C55" w:rsidRPr="00E16C55" w:rsidTr="00F12C32">
        <w:trPr>
          <w:trHeight w:val="125"/>
        </w:trPr>
        <w:tc>
          <w:tcPr>
            <w:tcW w:w="567" w:type="dxa"/>
            <w:tcBorders>
              <w:top w:val="single" w:sz="4" w:space="0" w:color="auto"/>
              <w:left w:val="single" w:sz="4" w:space="0" w:color="auto"/>
              <w:bottom w:val="single" w:sz="4" w:space="0" w:color="auto"/>
              <w:right w:val="single" w:sz="4" w:space="0" w:color="auto"/>
            </w:tcBorders>
          </w:tcPr>
          <w:p w:rsidR="00E16C55" w:rsidRPr="00E16C55" w:rsidRDefault="00E16C55" w:rsidP="00E16C55">
            <w:pPr>
              <w:spacing w:after="0" w:line="240" w:lineRule="auto"/>
              <w:rPr>
                <w:rFonts w:ascii="Times New Roman" w:hAnsi="Times New Roman" w:cs="Times New Roman"/>
                <w:sz w:val="20"/>
                <w:szCs w:val="20"/>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color w:val="FF0000"/>
                <w:sz w:val="20"/>
                <w:szCs w:val="20"/>
              </w:rPr>
            </w:pPr>
            <w:r w:rsidRPr="00E16C55">
              <w:rPr>
                <w:rFonts w:ascii="Times New Roman" w:hAnsi="Times New Roman" w:cs="Times New Roman"/>
                <w:sz w:val="20"/>
                <w:szCs w:val="20"/>
              </w:rPr>
              <w:t>Проведение экологического и производственного мониторинга:</w:t>
            </w:r>
            <w:r>
              <w:rPr>
                <w:rFonts w:ascii="Times New Roman" w:hAnsi="Times New Roman" w:cs="Times New Roman"/>
                <w:sz w:val="20"/>
                <w:szCs w:val="20"/>
              </w:rPr>
              <w:t xml:space="preserve"> </w:t>
            </w:r>
            <w:r w:rsidRPr="00E16C55">
              <w:rPr>
                <w:rFonts w:ascii="Times New Roman" w:hAnsi="Times New Roman" w:cs="Times New Roman"/>
                <w:sz w:val="20"/>
                <w:szCs w:val="20"/>
              </w:rPr>
              <w:t>исследование состояния подземных вод;</w:t>
            </w:r>
            <w:r>
              <w:rPr>
                <w:rFonts w:ascii="Times New Roman" w:hAnsi="Times New Roman" w:cs="Times New Roman"/>
                <w:sz w:val="20"/>
                <w:szCs w:val="20"/>
              </w:rPr>
              <w:t xml:space="preserve"> </w:t>
            </w:r>
            <w:r w:rsidRPr="00E16C55">
              <w:rPr>
                <w:rFonts w:ascii="Times New Roman" w:hAnsi="Times New Roman" w:cs="Times New Roman"/>
                <w:sz w:val="20"/>
                <w:szCs w:val="20"/>
              </w:rPr>
              <w:t>исследование состояния поверхностных вод; исследование состояния почв;</w:t>
            </w:r>
            <w:r>
              <w:rPr>
                <w:rFonts w:ascii="Times New Roman" w:hAnsi="Times New Roman" w:cs="Times New Roman"/>
                <w:sz w:val="20"/>
                <w:szCs w:val="20"/>
              </w:rPr>
              <w:t xml:space="preserve"> </w:t>
            </w:r>
            <w:r w:rsidRPr="00E16C55">
              <w:rPr>
                <w:rFonts w:ascii="Times New Roman" w:hAnsi="Times New Roman" w:cs="Times New Roman"/>
                <w:sz w:val="20"/>
                <w:szCs w:val="20"/>
              </w:rPr>
              <w:t>исследование состояния воздушной среды (атмосферного воздуха);</w:t>
            </w:r>
            <w:r>
              <w:rPr>
                <w:rFonts w:ascii="Times New Roman" w:hAnsi="Times New Roman" w:cs="Times New Roman"/>
                <w:sz w:val="20"/>
                <w:szCs w:val="20"/>
              </w:rPr>
              <w:t xml:space="preserve"> </w:t>
            </w:r>
            <w:r w:rsidRPr="00E16C55">
              <w:rPr>
                <w:rFonts w:ascii="Times New Roman" w:hAnsi="Times New Roman" w:cs="Times New Roman"/>
                <w:sz w:val="20"/>
                <w:szCs w:val="20"/>
              </w:rPr>
              <w:t>радиометрические наблюдения;</w:t>
            </w:r>
            <w:r>
              <w:rPr>
                <w:rFonts w:ascii="Times New Roman" w:hAnsi="Times New Roman" w:cs="Times New Roman"/>
                <w:sz w:val="20"/>
                <w:szCs w:val="20"/>
              </w:rPr>
              <w:t xml:space="preserve"> </w:t>
            </w:r>
            <w:r w:rsidRPr="00E16C55">
              <w:rPr>
                <w:rFonts w:ascii="Times New Roman" w:hAnsi="Times New Roman" w:cs="Times New Roman"/>
                <w:sz w:val="20"/>
                <w:szCs w:val="20"/>
              </w:rPr>
              <w:t>исследования внешнего звука (мониторинг шумового загрязнения)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Ежедневно</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spacing w:after="0" w:line="240" w:lineRule="auto"/>
              <w:jc w:val="center"/>
              <w:rPr>
                <w:rFonts w:ascii="Times New Roman" w:hAnsi="Times New Roman" w:cs="Times New Roman"/>
                <w:sz w:val="20"/>
                <w:szCs w:val="20"/>
              </w:rPr>
            </w:pPr>
            <w:r w:rsidRPr="00E16C55">
              <w:rPr>
                <w:rFonts w:ascii="Times New Roman" w:hAnsi="Times New Roman" w:cs="Times New Roman"/>
                <w:sz w:val="20"/>
                <w:szCs w:val="20"/>
              </w:rPr>
              <w:t>214,92</w:t>
            </w:r>
          </w:p>
        </w:tc>
      </w:tr>
      <w:tr w:rsidR="00E16C55" w:rsidRPr="00E16C55" w:rsidTr="00F12C32">
        <w:trPr>
          <w:trHeight w:val="125"/>
        </w:trPr>
        <w:tc>
          <w:tcPr>
            <w:tcW w:w="567" w:type="dxa"/>
            <w:tcBorders>
              <w:top w:val="single" w:sz="4" w:space="0" w:color="auto"/>
              <w:left w:val="single" w:sz="4" w:space="0" w:color="auto"/>
              <w:bottom w:val="single" w:sz="4" w:space="0" w:color="auto"/>
              <w:right w:val="single" w:sz="4" w:space="0" w:color="auto"/>
            </w:tcBorders>
          </w:tcPr>
          <w:p w:rsidR="00E16C55" w:rsidRPr="00E16C55" w:rsidRDefault="00E16C55" w:rsidP="00E16C55">
            <w:pPr>
              <w:spacing w:after="0" w:line="240" w:lineRule="auto"/>
              <w:rPr>
                <w:rFonts w:ascii="Times New Roman" w:hAnsi="Times New Roman" w:cs="Times New Roman"/>
                <w:sz w:val="20"/>
                <w:szCs w:val="20"/>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spacing w:after="0" w:line="240" w:lineRule="auto"/>
              <w:rPr>
                <w:rFonts w:ascii="Times New Roman" w:hAnsi="Times New Roman" w:cs="Times New Roman"/>
                <w:sz w:val="20"/>
                <w:szCs w:val="20"/>
              </w:rPr>
            </w:pPr>
            <w:r w:rsidRPr="00E16C55">
              <w:rPr>
                <w:rFonts w:ascii="Times New Roman" w:hAnsi="Times New Roman" w:cs="Times New Roman"/>
                <w:sz w:val="20"/>
                <w:szCs w:val="20"/>
              </w:rPr>
              <w:t>Итого за 2021 год</w:t>
            </w:r>
          </w:p>
        </w:tc>
        <w:tc>
          <w:tcPr>
            <w:tcW w:w="1559" w:type="dxa"/>
            <w:tcBorders>
              <w:top w:val="single" w:sz="4" w:space="0" w:color="auto"/>
              <w:left w:val="single" w:sz="4" w:space="0" w:color="auto"/>
              <w:bottom w:val="single" w:sz="4" w:space="0" w:color="auto"/>
              <w:right w:val="single" w:sz="4" w:space="0" w:color="auto"/>
            </w:tcBorders>
            <w:vAlign w:val="center"/>
          </w:tcPr>
          <w:p w:rsidR="00E16C55" w:rsidRPr="00E16C55" w:rsidRDefault="00E16C55" w:rsidP="00E16C55">
            <w:pPr>
              <w:spacing w:after="0" w:line="240" w:lineRule="auto"/>
              <w:jc w:val="center"/>
              <w:rPr>
                <w:rFonts w:ascii="Times New Roman" w:hAnsi="Times New Roman" w:cs="Times New Roman"/>
                <w:sz w:val="20"/>
                <w:szCs w:val="20"/>
              </w:rPr>
            </w:pP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spacing w:after="0" w:line="240" w:lineRule="auto"/>
              <w:jc w:val="center"/>
              <w:rPr>
                <w:rFonts w:ascii="Times New Roman" w:hAnsi="Times New Roman" w:cs="Times New Roman"/>
                <w:sz w:val="20"/>
                <w:szCs w:val="20"/>
              </w:rPr>
            </w:pPr>
            <w:r w:rsidRPr="00E16C55">
              <w:rPr>
                <w:rFonts w:ascii="Times New Roman" w:hAnsi="Times New Roman" w:cs="Times New Roman"/>
                <w:sz w:val="20"/>
                <w:szCs w:val="20"/>
              </w:rPr>
              <w:t>7639,31</w:t>
            </w:r>
          </w:p>
        </w:tc>
      </w:tr>
      <w:tr w:rsidR="00E16C55" w:rsidRPr="00E16C55" w:rsidTr="00E16C55">
        <w:trPr>
          <w:trHeight w:val="125"/>
        </w:trPr>
        <w:tc>
          <w:tcPr>
            <w:tcW w:w="9645" w:type="dxa"/>
            <w:gridSpan w:val="6"/>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2.2. Текущий и (или) капитальный ремонт объектов</w:t>
            </w:r>
          </w:p>
        </w:tc>
      </w:tr>
      <w:tr w:rsidR="00E16C55" w:rsidRPr="00E16C55" w:rsidTr="00E16C55">
        <w:trPr>
          <w:trHeight w:val="125"/>
        </w:trPr>
        <w:tc>
          <w:tcPr>
            <w:tcW w:w="964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Захоронение и обработка твердых коммунальных отходов</w:t>
            </w:r>
          </w:p>
        </w:tc>
      </w:tr>
      <w:tr w:rsidR="00E16C55" w:rsidRPr="00E16C55" w:rsidTr="00F12C32">
        <w:trPr>
          <w:trHeight w:val="125"/>
        </w:trPr>
        <w:tc>
          <w:tcPr>
            <w:tcW w:w="567" w:type="dxa"/>
            <w:tcBorders>
              <w:top w:val="single" w:sz="4" w:space="0" w:color="auto"/>
              <w:left w:val="single" w:sz="4" w:space="0" w:color="auto"/>
              <w:bottom w:val="single" w:sz="4" w:space="0" w:color="auto"/>
              <w:right w:val="single" w:sz="4" w:space="0" w:color="auto"/>
            </w:tcBorders>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2019 год</w:t>
            </w:r>
          </w:p>
        </w:tc>
        <w:tc>
          <w:tcPr>
            <w:tcW w:w="1559" w:type="dxa"/>
            <w:tcBorders>
              <w:top w:val="single" w:sz="4" w:space="0" w:color="auto"/>
              <w:left w:val="single" w:sz="4" w:space="0" w:color="auto"/>
              <w:bottom w:val="single" w:sz="4" w:space="0" w:color="auto"/>
              <w:right w:val="single" w:sz="4" w:space="0" w:color="auto"/>
            </w:tcBorders>
            <w:vAlign w:val="center"/>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E16C55" w:rsidRPr="00E16C55" w:rsidTr="00F12C32">
        <w:trPr>
          <w:trHeight w:val="125"/>
        </w:trPr>
        <w:tc>
          <w:tcPr>
            <w:tcW w:w="567" w:type="dxa"/>
            <w:tcBorders>
              <w:top w:val="single" w:sz="4" w:space="0" w:color="auto"/>
              <w:left w:val="single" w:sz="4" w:space="0" w:color="auto"/>
              <w:bottom w:val="single" w:sz="4" w:space="0" w:color="auto"/>
              <w:right w:val="single" w:sz="4" w:space="0" w:color="auto"/>
            </w:tcBorders>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Не планируется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w:t>
            </w:r>
          </w:p>
        </w:tc>
      </w:tr>
      <w:tr w:rsidR="00E16C55" w:rsidRPr="00E16C55" w:rsidTr="00F12C32">
        <w:trPr>
          <w:trHeight w:val="125"/>
        </w:trPr>
        <w:tc>
          <w:tcPr>
            <w:tcW w:w="567" w:type="dxa"/>
            <w:tcBorders>
              <w:top w:val="single" w:sz="4" w:space="0" w:color="auto"/>
              <w:left w:val="single" w:sz="4" w:space="0" w:color="auto"/>
              <w:bottom w:val="single" w:sz="4" w:space="0" w:color="auto"/>
              <w:right w:val="single" w:sz="4" w:space="0" w:color="auto"/>
            </w:tcBorders>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Итого за 2019 год</w:t>
            </w:r>
          </w:p>
        </w:tc>
        <w:tc>
          <w:tcPr>
            <w:tcW w:w="1559" w:type="dxa"/>
            <w:tcBorders>
              <w:top w:val="single" w:sz="4" w:space="0" w:color="auto"/>
              <w:left w:val="single" w:sz="4" w:space="0" w:color="auto"/>
              <w:bottom w:val="single" w:sz="4" w:space="0" w:color="auto"/>
              <w:right w:val="single" w:sz="4" w:space="0" w:color="auto"/>
            </w:tcBorders>
            <w:vAlign w:val="center"/>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E16C55" w:rsidRPr="00E16C55" w:rsidTr="00F12C32">
        <w:trPr>
          <w:trHeight w:val="125"/>
        </w:trPr>
        <w:tc>
          <w:tcPr>
            <w:tcW w:w="567" w:type="dxa"/>
            <w:tcBorders>
              <w:top w:val="single" w:sz="4" w:space="0" w:color="auto"/>
              <w:left w:val="single" w:sz="4" w:space="0" w:color="auto"/>
              <w:bottom w:val="single" w:sz="4" w:space="0" w:color="auto"/>
              <w:right w:val="single" w:sz="4" w:space="0" w:color="auto"/>
            </w:tcBorders>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2020год</w:t>
            </w:r>
          </w:p>
        </w:tc>
        <w:tc>
          <w:tcPr>
            <w:tcW w:w="1559" w:type="dxa"/>
            <w:tcBorders>
              <w:top w:val="single" w:sz="4" w:space="0" w:color="auto"/>
              <w:left w:val="single" w:sz="4" w:space="0" w:color="auto"/>
              <w:bottom w:val="single" w:sz="4" w:space="0" w:color="auto"/>
              <w:right w:val="single" w:sz="4" w:space="0" w:color="auto"/>
            </w:tcBorders>
            <w:vAlign w:val="center"/>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E16C55" w:rsidRPr="00E16C55" w:rsidTr="00F12C32">
        <w:trPr>
          <w:trHeight w:val="125"/>
        </w:trPr>
        <w:tc>
          <w:tcPr>
            <w:tcW w:w="567" w:type="dxa"/>
            <w:tcBorders>
              <w:top w:val="single" w:sz="4" w:space="0" w:color="auto"/>
              <w:left w:val="single" w:sz="4" w:space="0" w:color="auto"/>
              <w:bottom w:val="single" w:sz="4" w:space="0" w:color="auto"/>
              <w:right w:val="single" w:sz="4" w:space="0" w:color="auto"/>
            </w:tcBorders>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Не планируется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w:t>
            </w:r>
          </w:p>
        </w:tc>
      </w:tr>
      <w:tr w:rsidR="00E16C55" w:rsidRPr="00E16C55" w:rsidTr="00F12C32">
        <w:trPr>
          <w:trHeight w:val="125"/>
        </w:trPr>
        <w:tc>
          <w:tcPr>
            <w:tcW w:w="567" w:type="dxa"/>
            <w:tcBorders>
              <w:top w:val="single" w:sz="4" w:space="0" w:color="auto"/>
              <w:left w:val="single" w:sz="4" w:space="0" w:color="auto"/>
              <w:bottom w:val="single" w:sz="4" w:space="0" w:color="auto"/>
              <w:right w:val="single" w:sz="4" w:space="0" w:color="auto"/>
            </w:tcBorders>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r w:rsidRPr="00E16C55">
              <w:rPr>
                <w:rFonts w:ascii="Times New Roman" w:hAnsi="Times New Roman" w:cs="Times New Roman"/>
                <w:sz w:val="20"/>
                <w:szCs w:val="20"/>
              </w:rPr>
              <w:t>Итого за 2020 год</w:t>
            </w:r>
          </w:p>
        </w:tc>
        <w:tc>
          <w:tcPr>
            <w:tcW w:w="1559" w:type="dxa"/>
            <w:tcBorders>
              <w:top w:val="single" w:sz="4" w:space="0" w:color="auto"/>
              <w:left w:val="single" w:sz="4" w:space="0" w:color="auto"/>
              <w:bottom w:val="single" w:sz="4" w:space="0" w:color="auto"/>
              <w:right w:val="single" w:sz="4" w:space="0" w:color="auto"/>
            </w:tcBorders>
            <w:vAlign w:val="center"/>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E16C55" w:rsidRPr="00E16C55" w:rsidTr="00F12C32">
        <w:trPr>
          <w:trHeight w:val="125"/>
        </w:trPr>
        <w:tc>
          <w:tcPr>
            <w:tcW w:w="567" w:type="dxa"/>
            <w:tcBorders>
              <w:top w:val="single" w:sz="4" w:space="0" w:color="auto"/>
              <w:left w:val="single" w:sz="4" w:space="0" w:color="auto"/>
              <w:bottom w:val="single" w:sz="4" w:space="0" w:color="auto"/>
              <w:right w:val="single" w:sz="4" w:space="0" w:color="auto"/>
            </w:tcBorders>
          </w:tcPr>
          <w:p w:rsidR="00E16C55" w:rsidRPr="00E16C55" w:rsidRDefault="00E16C55" w:rsidP="00E16C55">
            <w:pPr>
              <w:spacing w:after="0" w:line="240" w:lineRule="auto"/>
              <w:rPr>
                <w:rFonts w:ascii="Times New Roman" w:hAnsi="Times New Roman" w:cs="Times New Roman"/>
                <w:sz w:val="20"/>
                <w:szCs w:val="20"/>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spacing w:after="0" w:line="240" w:lineRule="auto"/>
              <w:rPr>
                <w:rFonts w:ascii="Times New Roman" w:hAnsi="Times New Roman" w:cs="Times New Roman"/>
                <w:sz w:val="20"/>
                <w:szCs w:val="20"/>
              </w:rPr>
            </w:pPr>
            <w:r w:rsidRPr="00E16C55">
              <w:rPr>
                <w:rFonts w:ascii="Times New Roman" w:hAnsi="Times New Roman" w:cs="Times New Roman"/>
                <w:sz w:val="20"/>
                <w:szCs w:val="20"/>
              </w:rPr>
              <w:t>2021 год</w:t>
            </w:r>
          </w:p>
        </w:tc>
        <w:tc>
          <w:tcPr>
            <w:tcW w:w="1559" w:type="dxa"/>
            <w:tcBorders>
              <w:top w:val="single" w:sz="4" w:space="0" w:color="auto"/>
              <w:left w:val="single" w:sz="4" w:space="0" w:color="auto"/>
              <w:bottom w:val="single" w:sz="4" w:space="0" w:color="auto"/>
              <w:right w:val="single" w:sz="4" w:space="0" w:color="auto"/>
            </w:tcBorders>
            <w:vAlign w:val="center"/>
          </w:tcPr>
          <w:p w:rsidR="00E16C55" w:rsidRPr="00E16C55" w:rsidRDefault="00E16C55" w:rsidP="00E16C55">
            <w:pPr>
              <w:spacing w:after="0" w:line="240" w:lineRule="auto"/>
              <w:jc w:val="center"/>
              <w:rPr>
                <w:rFonts w:ascii="Times New Roman" w:hAnsi="Times New Roman" w:cs="Times New Roman"/>
                <w:sz w:val="20"/>
                <w:szCs w:val="20"/>
              </w:rPr>
            </w:pP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E16C55" w:rsidRPr="00E16C55" w:rsidRDefault="00E16C55" w:rsidP="00E16C55">
            <w:pPr>
              <w:spacing w:after="0" w:line="240" w:lineRule="auto"/>
              <w:jc w:val="center"/>
              <w:rPr>
                <w:rFonts w:ascii="Times New Roman" w:hAnsi="Times New Roman" w:cs="Times New Roman"/>
                <w:sz w:val="20"/>
                <w:szCs w:val="20"/>
              </w:rPr>
            </w:pPr>
          </w:p>
        </w:tc>
      </w:tr>
      <w:tr w:rsidR="00E16C55" w:rsidRPr="00E16C55" w:rsidTr="00F12C32">
        <w:trPr>
          <w:trHeight w:val="125"/>
        </w:trPr>
        <w:tc>
          <w:tcPr>
            <w:tcW w:w="567" w:type="dxa"/>
            <w:tcBorders>
              <w:top w:val="single" w:sz="4" w:space="0" w:color="auto"/>
              <w:left w:val="single" w:sz="4" w:space="0" w:color="auto"/>
              <w:bottom w:val="single" w:sz="4" w:space="0" w:color="auto"/>
              <w:right w:val="single" w:sz="4" w:space="0" w:color="auto"/>
            </w:tcBorders>
          </w:tcPr>
          <w:p w:rsidR="00E16C55" w:rsidRPr="00E16C55" w:rsidRDefault="00E16C55" w:rsidP="00E16C55">
            <w:pPr>
              <w:spacing w:after="0" w:line="240" w:lineRule="auto"/>
              <w:rPr>
                <w:rFonts w:ascii="Times New Roman" w:hAnsi="Times New Roman" w:cs="Times New Roman"/>
                <w:sz w:val="20"/>
                <w:szCs w:val="20"/>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spacing w:after="0" w:line="240" w:lineRule="auto"/>
              <w:rPr>
                <w:rFonts w:ascii="Times New Roman" w:hAnsi="Times New Roman" w:cs="Times New Roman"/>
                <w:sz w:val="20"/>
                <w:szCs w:val="20"/>
              </w:rPr>
            </w:pPr>
            <w:r w:rsidRPr="00E16C55">
              <w:rPr>
                <w:rFonts w:ascii="Times New Roman" w:hAnsi="Times New Roman" w:cs="Times New Roman"/>
                <w:sz w:val="20"/>
                <w:szCs w:val="20"/>
              </w:rPr>
              <w:t>Не планируется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16C55">
              <w:rPr>
                <w:rFonts w:ascii="Times New Roman" w:hAnsi="Times New Roman" w:cs="Times New Roman"/>
                <w:sz w:val="20"/>
                <w:szCs w:val="20"/>
              </w:rPr>
              <w:t>-</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E16C55" w:rsidRPr="00E16C55" w:rsidRDefault="00E16C55" w:rsidP="00E16C55">
            <w:pPr>
              <w:spacing w:after="0" w:line="240" w:lineRule="auto"/>
              <w:jc w:val="center"/>
              <w:rPr>
                <w:rFonts w:ascii="Times New Roman" w:hAnsi="Times New Roman" w:cs="Times New Roman"/>
                <w:sz w:val="20"/>
                <w:szCs w:val="20"/>
              </w:rPr>
            </w:pPr>
            <w:r w:rsidRPr="00E16C55">
              <w:rPr>
                <w:rFonts w:ascii="Times New Roman" w:hAnsi="Times New Roman" w:cs="Times New Roman"/>
                <w:sz w:val="20"/>
                <w:szCs w:val="20"/>
              </w:rPr>
              <w:t>-</w:t>
            </w:r>
          </w:p>
        </w:tc>
      </w:tr>
      <w:tr w:rsidR="00E16C55" w:rsidRPr="00E16C55" w:rsidTr="00F12C32">
        <w:trPr>
          <w:trHeight w:val="125"/>
        </w:trPr>
        <w:tc>
          <w:tcPr>
            <w:tcW w:w="567" w:type="dxa"/>
            <w:tcBorders>
              <w:top w:val="single" w:sz="4" w:space="0" w:color="auto"/>
              <w:left w:val="single" w:sz="4" w:space="0" w:color="auto"/>
              <w:bottom w:val="single" w:sz="4" w:space="0" w:color="auto"/>
              <w:right w:val="single" w:sz="4" w:space="0" w:color="auto"/>
            </w:tcBorders>
          </w:tcPr>
          <w:p w:rsidR="00E16C55" w:rsidRPr="00E16C55" w:rsidRDefault="00E16C55" w:rsidP="00E16C55">
            <w:pPr>
              <w:spacing w:after="0" w:line="240" w:lineRule="auto"/>
              <w:rPr>
                <w:rFonts w:ascii="Times New Roman" w:hAnsi="Times New Roman" w:cs="Times New Roman"/>
                <w:sz w:val="20"/>
                <w:szCs w:val="20"/>
              </w:rPr>
            </w:pPr>
          </w:p>
        </w:tc>
        <w:tc>
          <w:tcPr>
            <w:tcW w:w="4821" w:type="dxa"/>
            <w:tcBorders>
              <w:top w:val="single" w:sz="4" w:space="0" w:color="auto"/>
              <w:left w:val="single" w:sz="4" w:space="0" w:color="auto"/>
              <w:bottom w:val="single" w:sz="4" w:space="0" w:color="auto"/>
              <w:right w:val="single" w:sz="4" w:space="0" w:color="auto"/>
            </w:tcBorders>
            <w:hideMark/>
          </w:tcPr>
          <w:p w:rsidR="00E16C55" w:rsidRPr="00E16C55" w:rsidRDefault="00E16C55" w:rsidP="00E16C55">
            <w:pPr>
              <w:spacing w:after="0" w:line="240" w:lineRule="auto"/>
              <w:rPr>
                <w:rFonts w:ascii="Times New Roman" w:hAnsi="Times New Roman" w:cs="Times New Roman"/>
                <w:sz w:val="20"/>
                <w:szCs w:val="20"/>
              </w:rPr>
            </w:pPr>
            <w:r w:rsidRPr="00E16C55">
              <w:rPr>
                <w:rFonts w:ascii="Times New Roman" w:hAnsi="Times New Roman" w:cs="Times New Roman"/>
                <w:sz w:val="20"/>
                <w:szCs w:val="20"/>
              </w:rPr>
              <w:t>Итого за 2021 год</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E16C55" w:rsidRPr="00E16C55" w:rsidRDefault="00E16C55" w:rsidP="00E16C55">
            <w:pPr>
              <w:spacing w:after="0" w:line="240" w:lineRule="auto"/>
              <w:jc w:val="center"/>
              <w:rPr>
                <w:rFonts w:ascii="Times New Roman" w:hAnsi="Times New Roman" w:cs="Times New Roman"/>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E16C55" w:rsidRPr="00E16C55" w:rsidRDefault="00E16C55" w:rsidP="00E16C55">
            <w:pPr>
              <w:spacing w:after="0" w:line="240" w:lineRule="auto"/>
              <w:jc w:val="center"/>
              <w:rPr>
                <w:rFonts w:ascii="Times New Roman" w:hAnsi="Times New Roman" w:cs="Times New Roman"/>
                <w:sz w:val="20"/>
                <w:szCs w:val="20"/>
              </w:rPr>
            </w:pPr>
          </w:p>
        </w:tc>
      </w:tr>
    </w:tbl>
    <w:p w:rsidR="00E16C55" w:rsidRPr="00E16C55" w:rsidRDefault="00E16C55" w:rsidP="00E16C55">
      <w:pPr>
        <w:widowControl w:val="0"/>
        <w:spacing w:after="0" w:line="240" w:lineRule="auto"/>
        <w:jc w:val="center"/>
        <w:rPr>
          <w:rFonts w:ascii="Times New Roman" w:hAnsi="Times New Roman" w:cs="Times New Roman"/>
          <w:sz w:val="24"/>
          <w:szCs w:val="24"/>
        </w:rPr>
      </w:pPr>
      <w:r w:rsidRPr="00E16C55">
        <w:rPr>
          <w:rFonts w:ascii="Times New Roman" w:hAnsi="Times New Roman" w:cs="Times New Roman"/>
          <w:sz w:val="24"/>
          <w:szCs w:val="24"/>
        </w:rPr>
        <w:t xml:space="preserve">Раздел </w:t>
      </w:r>
      <w:r w:rsidRPr="00E16C55">
        <w:rPr>
          <w:rFonts w:ascii="Times New Roman" w:hAnsi="Times New Roman" w:cs="Times New Roman"/>
          <w:sz w:val="24"/>
          <w:szCs w:val="24"/>
          <w:lang w:val="en-US"/>
        </w:rPr>
        <w:t>III</w:t>
      </w:r>
      <w:r w:rsidRPr="00E16C55">
        <w:rPr>
          <w:rFonts w:ascii="Times New Roman" w:hAnsi="Times New Roman" w:cs="Times New Roman"/>
          <w:sz w:val="24"/>
          <w:szCs w:val="24"/>
        </w:rPr>
        <w:t>.</w:t>
      </w:r>
    </w:p>
    <w:p w:rsidR="00E16C55" w:rsidRPr="00E16C55" w:rsidRDefault="00E16C55" w:rsidP="00F12C32">
      <w:pPr>
        <w:widowControl w:val="0"/>
        <w:spacing w:after="0" w:line="240" w:lineRule="auto"/>
        <w:ind w:firstLine="709"/>
        <w:jc w:val="both"/>
        <w:rPr>
          <w:rFonts w:ascii="Times New Roman" w:hAnsi="Times New Roman" w:cs="Times New Roman"/>
          <w:sz w:val="24"/>
          <w:szCs w:val="24"/>
        </w:rPr>
      </w:pPr>
      <w:r w:rsidRPr="00E16C55">
        <w:rPr>
          <w:rFonts w:ascii="Times New Roman" w:hAnsi="Times New Roman" w:cs="Times New Roman"/>
          <w:sz w:val="24"/>
          <w:szCs w:val="24"/>
        </w:rPr>
        <w:t xml:space="preserve"> Планируемый объем обрабатываемых, обезвреживаемых и размещаем</w:t>
      </w:r>
      <w:r w:rsidR="00F12C32">
        <w:rPr>
          <w:rFonts w:ascii="Times New Roman" w:hAnsi="Times New Roman" w:cs="Times New Roman"/>
          <w:sz w:val="24"/>
          <w:szCs w:val="24"/>
        </w:rPr>
        <w:t>ых твердых коммунальных отходов:</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5624"/>
        <w:gridCol w:w="1134"/>
        <w:gridCol w:w="709"/>
        <w:gridCol w:w="709"/>
        <w:gridCol w:w="714"/>
      </w:tblGrid>
      <w:tr w:rsidR="00E16C55" w:rsidRPr="00E16C55" w:rsidTr="00F12C32">
        <w:trPr>
          <w:trHeight w:val="125"/>
        </w:trPr>
        <w:tc>
          <w:tcPr>
            <w:tcW w:w="755"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 п/п</w:t>
            </w:r>
          </w:p>
        </w:tc>
        <w:tc>
          <w:tcPr>
            <w:tcW w:w="5624"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Показатели производственной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Единицы измерения</w:t>
            </w:r>
          </w:p>
        </w:tc>
        <w:tc>
          <w:tcPr>
            <w:tcW w:w="709"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pacing w:val="7"/>
                <w:sz w:val="20"/>
                <w:szCs w:val="20"/>
              </w:rPr>
              <w:t>2019 год</w:t>
            </w:r>
          </w:p>
        </w:tc>
        <w:tc>
          <w:tcPr>
            <w:tcW w:w="709"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F12C32">
              <w:rPr>
                <w:rFonts w:ascii="Times New Roman" w:hAnsi="Times New Roman" w:cs="Times New Roman"/>
                <w:spacing w:val="7"/>
                <w:sz w:val="20"/>
                <w:szCs w:val="20"/>
              </w:rPr>
              <w:t>2020 год</w:t>
            </w:r>
          </w:p>
        </w:tc>
        <w:tc>
          <w:tcPr>
            <w:tcW w:w="714"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F12C32">
              <w:rPr>
                <w:rFonts w:ascii="Times New Roman" w:hAnsi="Times New Roman" w:cs="Times New Roman"/>
                <w:spacing w:val="7"/>
                <w:sz w:val="20"/>
                <w:szCs w:val="20"/>
              </w:rPr>
              <w:t>2021 год</w:t>
            </w:r>
          </w:p>
        </w:tc>
      </w:tr>
      <w:tr w:rsidR="00E16C55" w:rsidRPr="00E16C55" w:rsidTr="00F12C32">
        <w:trPr>
          <w:trHeight w:val="125"/>
        </w:trPr>
        <w:tc>
          <w:tcPr>
            <w:tcW w:w="755"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1</w:t>
            </w:r>
          </w:p>
        </w:tc>
        <w:tc>
          <w:tcPr>
            <w:tcW w:w="5624"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5</w:t>
            </w:r>
          </w:p>
        </w:tc>
        <w:tc>
          <w:tcPr>
            <w:tcW w:w="714"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6</w:t>
            </w:r>
          </w:p>
        </w:tc>
      </w:tr>
      <w:tr w:rsidR="00E16C55" w:rsidRPr="00E16C55" w:rsidTr="00F12C32">
        <w:trPr>
          <w:trHeight w:val="125"/>
        </w:trPr>
        <w:tc>
          <w:tcPr>
            <w:tcW w:w="6379" w:type="dxa"/>
            <w:gridSpan w:val="2"/>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r w:rsidRPr="00F12C32">
              <w:rPr>
                <w:rFonts w:ascii="Times New Roman" w:hAnsi="Times New Roman" w:cs="Times New Roman"/>
                <w:sz w:val="20"/>
                <w:szCs w:val="20"/>
              </w:rPr>
              <w:t>1.Захоронение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tcPr>
          <w:p w:rsidR="00E16C55" w:rsidRPr="00F12C32"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16C55" w:rsidRPr="00F12C32"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16C55" w:rsidRPr="00F12C32"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E16C55" w:rsidRPr="00F12C32"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p>
        </w:tc>
      </w:tr>
      <w:tr w:rsidR="00E16C55" w:rsidRPr="00E16C55" w:rsidTr="00F12C32">
        <w:trPr>
          <w:trHeight w:val="125"/>
        </w:trPr>
        <w:tc>
          <w:tcPr>
            <w:tcW w:w="755"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spacing w:after="0" w:line="240" w:lineRule="auto"/>
              <w:rPr>
                <w:rFonts w:ascii="Times New Roman" w:hAnsi="Times New Roman" w:cs="Times New Roman"/>
                <w:sz w:val="20"/>
                <w:szCs w:val="20"/>
              </w:rPr>
            </w:pPr>
          </w:p>
        </w:tc>
        <w:tc>
          <w:tcPr>
            <w:tcW w:w="5624"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r w:rsidRPr="00F12C32">
              <w:rPr>
                <w:rFonts w:ascii="Times New Roman" w:hAnsi="Times New Roman" w:cs="Times New Roman"/>
                <w:sz w:val="20"/>
                <w:szCs w:val="20"/>
              </w:rPr>
              <w:t>Планируемая масса захоронения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тыс. тонн</w:t>
            </w:r>
          </w:p>
        </w:tc>
        <w:tc>
          <w:tcPr>
            <w:tcW w:w="709" w:type="dxa"/>
            <w:tcBorders>
              <w:top w:val="single" w:sz="4" w:space="0" w:color="auto"/>
              <w:left w:val="single" w:sz="4" w:space="0" w:color="auto"/>
              <w:bottom w:val="single" w:sz="4" w:space="0" w:color="auto"/>
              <w:right w:val="single" w:sz="4" w:space="0" w:color="auto"/>
            </w:tcBorders>
            <w:vAlign w:val="center"/>
            <w:hideMark/>
          </w:tcPr>
          <w:p w:rsidR="00E16C55" w:rsidRPr="00F12C32" w:rsidRDefault="00E16C55" w:rsidP="00E16C55">
            <w:pPr>
              <w:spacing w:after="0" w:line="240" w:lineRule="auto"/>
              <w:jc w:val="center"/>
              <w:rPr>
                <w:rFonts w:ascii="Times New Roman" w:hAnsi="Times New Roman" w:cs="Times New Roman"/>
                <w:sz w:val="20"/>
                <w:szCs w:val="20"/>
              </w:rPr>
            </w:pPr>
            <w:r w:rsidRPr="00F12C32">
              <w:rPr>
                <w:rFonts w:ascii="Times New Roman" w:hAnsi="Times New Roman" w:cs="Times New Roman"/>
                <w:sz w:val="20"/>
                <w:szCs w:val="20"/>
              </w:rPr>
              <w:t>53,490</w:t>
            </w:r>
          </w:p>
        </w:tc>
        <w:tc>
          <w:tcPr>
            <w:tcW w:w="709" w:type="dxa"/>
            <w:tcBorders>
              <w:top w:val="single" w:sz="4" w:space="0" w:color="auto"/>
              <w:left w:val="single" w:sz="4" w:space="0" w:color="auto"/>
              <w:bottom w:val="single" w:sz="4" w:space="0" w:color="auto"/>
              <w:right w:val="single" w:sz="4" w:space="0" w:color="auto"/>
            </w:tcBorders>
            <w:vAlign w:val="center"/>
            <w:hideMark/>
          </w:tcPr>
          <w:p w:rsidR="00E16C55" w:rsidRPr="00F12C32" w:rsidRDefault="00E16C55" w:rsidP="00E16C55">
            <w:pPr>
              <w:spacing w:after="0" w:line="240" w:lineRule="auto"/>
              <w:jc w:val="center"/>
              <w:rPr>
                <w:rFonts w:ascii="Times New Roman" w:hAnsi="Times New Roman" w:cs="Times New Roman"/>
                <w:sz w:val="20"/>
                <w:szCs w:val="20"/>
              </w:rPr>
            </w:pPr>
            <w:r w:rsidRPr="00F12C32">
              <w:rPr>
                <w:rFonts w:ascii="Times New Roman" w:hAnsi="Times New Roman" w:cs="Times New Roman"/>
                <w:sz w:val="20"/>
                <w:szCs w:val="20"/>
              </w:rPr>
              <w:t>53,490</w:t>
            </w:r>
          </w:p>
        </w:tc>
        <w:tc>
          <w:tcPr>
            <w:tcW w:w="714" w:type="dxa"/>
            <w:tcBorders>
              <w:top w:val="single" w:sz="4" w:space="0" w:color="auto"/>
              <w:left w:val="single" w:sz="4" w:space="0" w:color="auto"/>
              <w:bottom w:val="single" w:sz="4" w:space="0" w:color="auto"/>
              <w:right w:val="single" w:sz="4" w:space="0" w:color="auto"/>
            </w:tcBorders>
            <w:vAlign w:val="center"/>
            <w:hideMark/>
          </w:tcPr>
          <w:p w:rsidR="00E16C55" w:rsidRPr="00F12C32" w:rsidRDefault="00E16C55" w:rsidP="00E16C55">
            <w:pPr>
              <w:spacing w:after="0" w:line="240" w:lineRule="auto"/>
              <w:jc w:val="center"/>
              <w:rPr>
                <w:rFonts w:ascii="Times New Roman" w:hAnsi="Times New Roman" w:cs="Times New Roman"/>
                <w:sz w:val="20"/>
                <w:szCs w:val="20"/>
              </w:rPr>
            </w:pPr>
            <w:r w:rsidRPr="00F12C32">
              <w:rPr>
                <w:rFonts w:ascii="Times New Roman" w:hAnsi="Times New Roman" w:cs="Times New Roman"/>
                <w:sz w:val="20"/>
                <w:szCs w:val="20"/>
              </w:rPr>
              <w:t>53,490</w:t>
            </w:r>
          </w:p>
        </w:tc>
      </w:tr>
      <w:tr w:rsidR="00E16C55" w:rsidRPr="00E16C55" w:rsidTr="00F12C32">
        <w:trPr>
          <w:trHeight w:val="125"/>
        </w:trPr>
        <w:tc>
          <w:tcPr>
            <w:tcW w:w="6379" w:type="dxa"/>
            <w:gridSpan w:val="2"/>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rPr>
                <w:rFonts w:ascii="Times New Roman" w:hAnsi="Times New Roman" w:cs="Times New Roman"/>
                <w:sz w:val="20"/>
                <w:szCs w:val="20"/>
              </w:rPr>
            </w:pPr>
            <w:r w:rsidRPr="00F12C32">
              <w:rPr>
                <w:rFonts w:ascii="Times New Roman" w:hAnsi="Times New Roman" w:cs="Times New Roman"/>
                <w:sz w:val="20"/>
                <w:szCs w:val="20"/>
              </w:rPr>
              <w:t>Обработка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vAlign w:val="center"/>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vAlign w:val="center"/>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E16C55" w:rsidRPr="00E16C55" w:rsidTr="00F12C32">
        <w:trPr>
          <w:trHeight w:val="125"/>
        </w:trPr>
        <w:tc>
          <w:tcPr>
            <w:tcW w:w="755" w:type="dxa"/>
            <w:tcBorders>
              <w:top w:val="single" w:sz="4" w:space="0" w:color="auto"/>
              <w:left w:val="single" w:sz="4" w:space="0" w:color="auto"/>
              <w:bottom w:val="single" w:sz="4" w:space="0" w:color="auto"/>
              <w:right w:val="single" w:sz="4" w:space="0" w:color="auto"/>
            </w:tcBorders>
          </w:tcPr>
          <w:p w:rsidR="00E16C55" w:rsidRPr="00F12C32"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p>
        </w:tc>
        <w:tc>
          <w:tcPr>
            <w:tcW w:w="5624"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r w:rsidRPr="00F12C32">
              <w:rPr>
                <w:rFonts w:ascii="Times New Roman" w:hAnsi="Times New Roman" w:cs="Times New Roman"/>
                <w:sz w:val="20"/>
                <w:szCs w:val="20"/>
              </w:rPr>
              <w:t>Планируемая масса обработки твердых коммунальных отходов (сортировка, разборка, очистка)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тыс. тонн</w:t>
            </w:r>
          </w:p>
        </w:tc>
        <w:tc>
          <w:tcPr>
            <w:tcW w:w="709" w:type="dxa"/>
            <w:tcBorders>
              <w:top w:val="single" w:sz="4" w:space="0" w:color="auto"/>
              <w:left w:val="single" w:sz="4" w:space="0" w:color="auto"/>
              <w:bottom w:val="single" w:sz="4" w:space="0" w:color="auto"/>
              <w:right w:val="single" w:sz="4" w:space="0" w:color="auto"/>
            </w:tcBorders>
            <w:vAlign w:val="center"/>
            <w:hideMark/>
          </w:tcPr>
          <w:p w:rsidR="00E16C55" w:rsidRPr="00F12C32" w:rsidRDefault="00E16C55" w:rsidP="00E16C55">
            <w:pPr>
              <w:spacing w:after="0" w:line="240" w:lineRule="auto"/>
              <w:jc w:val="center"/>
              <w:rPr>
                <w:rFonts w:ascii="Times New Roman" w:hAnsi="Times New Roman" w:cs="Times New Roman"/>
                <w:sz w:val="20"/>
                <w:szCs w:val="20"/>
              </w:rPr>
            </w:pPr>
            <w:r w:rsidRPr="00F12C32">
              <w:rPr>
                <w:rFonts w:ascii="Times New Roman" w:hAnsi="Times New Roman" w:cs="Times New Roman"/>
                <w:sz w:val="20"/>
                <w:szCs w:val="20"/>
              </w:rPr>
              <w:t>36,01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E16C55" w:rsidRPr="00F12C32" w:rsidRDefault="00E16C55" w:rsidP="00E16C55">
            <w:pPr>
              <w:spacing w:after="0" w:line="240" w:lineRule="auto"/>
              <w:jc w:val="center"/>
              <w:rPr>
                <w:rFonts w:ascii="Times New Roman" w:hAnsi="Times New Roman" w:cs="Times New Roman"/>
                <w:sz w:val="20"/>
                <w:szCs w:val="20"/>
              </w:rPr>
            </w:pPr>
            <w:r w:rsidRPr="00F12C32">
              <w:rPr>
                <w:rFonts w:ascii="Times New Roman" w:hAnsi="Times New Roman" w:cs="Times New Roman"/>
                <w:sz w:val="20"/>
                <w:szCs w:val="20"/>
              </w:rPr>
              <w:t>36,01</w:t>
            </w:r>
          </w:p>
        </w:tc>
        <w:tc>
          <w:tcPr>
            <w:tcW w:w="714" w:type="dxa"/>
            <w:tcBorders>
              <w:top w:val="single" w:sz="4" w:space="0" w:color="auto"/>
              <w:left w:val="single" w:sz="4" w:space="0" w:color="auto"/>
              <w:bottom w:val="single" w:sz="4" w:space="0" w:color="auto"/>
              <w:right w:val="single" w:sz="4" w:space="0" w:color="auto"/>
            </w:tcBorders>
            <w:vAlign w:val="center"/>
            <w:hideMark/>
          </w:tcPr>
          <w:p w:rsidR="00E16C55" w:rsidRPr="00F12C32" w:rsidRDefault="00E16C55" w:rsidP="00E16C55">
            <w:pPr>
              <w:spacing w:after="0" w:line="240" w:lineRule="auto"/>
              <w:jc w:val="center"/>
              <w:rPr>
                <w:rFonts w:ascii="Times New Roman" w:hAnsi="Times New Roman" w:cs="Times New Roman"/>
                <w:sz w:val="20"/>
                <w:szCs w:val="20"/>
              </w:rPr>
            </w:pPr>
            <w:r w:rsidRPr="00F12C32">
              <w:rPr>
                <w:rFonts w:ascii="Times New Roman" w:hAnsi="Times New Roman" w:cs="Times New Roman"/>
                <w:sz w:val="20"/>
                <w:szCs w:val="20"/>
              </w:rPr>
              <w:t>36,01</w:t>
            </w:r>
          </w:p>
        </w:tc>
      </w:tr>
    </w:tbl>
    <w:p w:rsidR="00E16C55" w:rsidRPr="00E16C55" w:rsidRDefault="00E16C55" w:rsidP="00E16C55">
      <w:pPr>
        <w:widowControl w:val="0"/>
        <w:spacing w:after="0" w:line="240" w:lineRule="auto"/>
        <w:jc w:val="center"/>
        <w:rPr>
          <w:rFonts w:ascii="Times New Roman" w:hAnsi="Times New Roman" w:cs="Times New Roman"/>
          <w:sz w:val="24"/>
          <w:szCs w:val="24"/>
        </w:rPr>
      </w:pPr>
      <w:r w:rsidRPr="00E16C55">
        <w:rPr>
          <w:rFonts w:ascii="Times New Roman" w:hAnsi="Times New Roman" w:cs="Times New Roman"/>
          <w:sz w:val="24"/>
          <w:szCs w:val="24"/>
        </w:rPr>
        <w:t xml:space="preserve">Раздел </w:t>
      </w:r>
      <w:r w:rsidRPr="00E16C55">
        <w:rPr>
          <w:rFonts w:ascii="Times New Roman" w:hAnsi="Times New Roman" w:cs="Times New Roman"/>
          <w:sz w:val="24"/>
          <w:szCs w:val="24"/>
          <w:lang w:val="en-US"/>
        </w:rPr>
        <w:t>IV</w:t>
      </w:r>
      <w:r w:rsidRPr="00E16C55">
        <w:rPr>
          <w:rFonts w:ascii="Times New Roman" w:hAnsi="Times New Roman" w:cs="Times New Roman"/>
          <w:sz w:val="24"/>
          <w:szCs w:val="24"/>
        </w:rPr>
        <w:t>.</w:t>
      </w:r>
    </w:p>
    <w:p w:rsidR="00E16C55" w:rsidRPr="00E16C55" w:rsidRDefault="00E16C55" w:rsidP="00F12C32">
      <w:pPr>
        <w:widowControl w:val="0"/>
        <w:spacing w:after="0" w:line="240" w:lineRule="auto"/>
        <w:ind w:firstLine="709"/>
        <w:jc w:val="both"/>
        <w:rPr>
          <w:rFonts w:ascii="Times New Roman" w:hAnsi="Times New Roman" w:cs="Times New Roman"/>
          <w:sz w:val="24"/>
          <w:szCs w:val="24"/>
        </w:rPr>
      </w:pPr>
      <w:r w:rsidRPr="00E16C55">
        <w:rPr>
          <w:rFonts w:ascii="Times New Roman" w:hAnsi="Times New Roman" w:cs="Times New Roman"/>
          <w:sz w:val="24"/>
          <w:szCs w:val="24"/>
        </w:rPr>
        <w:t xml:space="preserve"> Объем финансовых потребностей, необходимых для реализации производственной программы</w:t>
      </w:r>
      <w:r w:rsidR="00F12C32">
        <w:rPr>
          <w:rFonts w:ascii="Times New Roman" w:hAnsi="Times New Roman" w:cs="Times New Roman"/>
          <w:sz w:val="24"/>
          <w:szCs w:val="24"/>
        </w:rPr>
        <w: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705"/>
        <w:gridCol w:w="1418"/>
        <w:gridCol w:w="992"/>
        <w:gridCol w:w="992"/>
        <w:gridCol w:w="998"/>
      </w:tblGrid>
      <w:tr w:rsidR="00E16C55" w:rsidRPr="00E16C55" w:rsidTr="00F12C32">
        <w:trPr>
          <w:trHeight w:val="125"/>
        </w:trPr>
        <w:tc>
          <w:tcPr>
            <w:tcW w:w="540"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 п/п</w:t>
            </w:r>
          </w:p>
        </w:tc>
        <w:tc>
          <w:tcPr>
            <w:tcW w:w="4705"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Показатели производственной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Единицы измерения</w:t>
            </w:r>
          </w:p>
        </w:tc>
        <w:tc>
          <w:tcPr>
            <w:tcW w:w="992"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pacing w:val="7"/>
                <w:sz w:val="20"/>
                <w:szCs w:val="20"/>
              </w:rPr>
              <w:t>2019 год</w:t>
            </w:r>
          </w:p>
        </w:tc>
        <w:tc>
          <w:tcPr>
            <w:tcW w:w="992"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F12C32">
              <w:rPr>
                <w:rFonts w:ascii="Times New Roman" w:hAnsi="Times New Roman" w:cs="Times New Roman"/>
                <w:spacing w:val="7"/>
                <w:sz w:val="20"/>
                <w:szCs w:val="20"/>
              </w:rPr>
              <w:t>2020 год</w:t>
            </w:r>
          </w:p>
        </w:tc>
        <w:tc>
          <w:tcPr>
            <w:tcW w:w="998"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F12C32">
              <w:rPr>
                <w:rFonts w:ascii="Times New Roman" w:hAnsi="Times New Roman" w:cs="Times New Roman"/>
                <w:spacing w:val="7"/>
                <w:sz w:val="20"/>
                <w:szCs w:val="20"/>
              </w:rPr>
              <w:t>2021 год</w:t>
            </w:r>
          </w:p>
        </w:tc>
      </w:tr>
      <w:tr w:rsidR="00E16C55" w:rsidRPr="00E16C55" w:rsidTr="00F12C32">
        <w:trPr>
          <w:trHeight w:val="125"/>
        </w:trPr>
        <w:tc>
          <w:tcPr>
            <w:tcW w:w="540"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1</w:t>
            </w:r>
          </w:p>
        </w:tc>
        <w:tc>
          <w:tcPr>
            <w:tcW w:w="4705"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5</w:t>
            </w:r>
          </w:p>
        </w:tc>
        <w:tc>
          <w:tcPr>
            <w:tcW w:w="998"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6</w:t>
            </w:r>
          </w:p>
        </w:tc>
      </w:tr>
      <w:tr w:rsidR="00E16C55" w:rsidRPr="00E16C55" w:rsidTr="00F12C32">
        <w:trPr>
          <w:trHeight w:val="125"/>
        </w:trPr>
        <w:tc>
          <w:tcPr>
            <w:tcW w:w="5245" w:type="dxa"/>
            <w:gridSpan w:val="2"/>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r w:rsidRPr="00F12C32">
              <w:rPr>
                <w:rFonts w:ascii="Times New Roman" w:hAnsi="Times New Roman" w:cs="Times New Roman"/>
                <w:sz w:val="20"/>
                <w:szCs w:val="20"/>
              </w:rPr>
              <w:t>Захоронение и обработка твердых коммунальных отходов</w:t>
            </w:r>
          </w:p>
        </w:tc>
        <w:tc>
          <w:tcPr>
            <w:tcW w:w="1418" w:type="dxa"/>
            <w:tcBorders>
              <w:top w:val="single" w:sz="4" w:space="0" w:color="auto"/>
              <w:left w:val="single" w:sz="4" w:space="0" w:color="auto"/>
              <w:bottom w:val="single" w:sz="4" w:space="0" w:color="auto"/>
              <w:right w:val="single" w:sz="4" w:space="0" w:color="auto"/>
            </w:tcBorders>
          </w:tcPr>
          <w:p w:rsidR="00E16C55" w:rsidRPr="00F12C32"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E16C55" w:rsidRPr="00E16C55" w:rsidTr="00F12C32">
        <w:trPr>
          <w:trHeight w:val="125"/>
        </w:trPr>
        <w:tc>
          <w:tcPr>
            <w:tcW w:w="540" w:type="dxa"/>
            <w:tcBorders>
              <w:top w:val="single" w:sz="4" w:space="0" w:color="auto"/>
              <w:left w:val="single" w:sz="4" w:space="0" w:color="auto"/>
              <w:bottom w:val="single" w:sz="4" w:space="0" w:color="auto"/>
              <w:right w:val="single" w:sz="4" w:space="0" w:color="auto"/>
            </w:tcBorders>
          </w:tcPr>
          <w:p w:rsidR="00E16C55" w:rsidRPr="00F12C32"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p>
        </w:tc>
        <w:tc>
          <w:tcPr>
            <w:tcW w:w="4705"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r w:rsidRPr="00F12C32">
              <w:rPr>
                <w:rFonts w:ascii="Times New Roman" w:hAnsi="Times New Roman" w:cs="Times New Roman"/>
                <w:sz w:val="20"/>
                <w:szCs w:val="20"/>
              </w:rPr>
              <w:t>Сумма финансовых потребностей в год</w:t>
            </w:r>
          </w:p>
        </w:tc>
        <w:tc>
          <w:tcPr>
            <w:tcW w:w="1418"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r w:rsidRPr="00F12C32">
              <w:rPr>
                <w:rFonts w:ascii="Times New Roman" w:hAnsi="Times New Roman" w:cs="Times New Roman"/>
                <w:sz w:val="20"/>
                <w:szCs w:val="20"/>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50031,09</w:t>
            </w:r>
          </w:p>
        </w:tc>
        <w:tc>
          <w:tcPr>
            <w:tcW w:w="992" w:type="dxa"/>
            <w:tcBorders>
              <w:top w:val="single" w:sz="4" w:space="0" w:color="auto"/>
              <w:left w:val="single" w:sz="4" w:space="0" w:color="auto"/>
              <w:bottom w:val="single" w:sz="4" w:space="0" w:color="auto"/>
              <w:right w:val="single" w:sz="4" w:space="0" w:color="auto"/>
            </w:tcBorders>
            <w:vAlign w:val="center"/>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50633,11</w:t>
            </w:r>
          </w:p>
        </w:tc>
        <w:tc>
          <w:tcPr>
            <w:tcW w:w="998" w:type="dxa"/>
            <w:tcBorders>
              <w:top w:val="single" w:sz="4" w:space="0" w:color="auto"/>
              <w:left w:val="single" w:sz="4" w:space="0" w:color="auto"/>
              <w:bottom w:val="single" w:sz="4" w:space="0" w:color="auto"/>
              <w:right w:val="single" w:sz="4" w:space="0" w:color="auto"/>
            </w:tcBorders>
            <w:vAlign w:val="center"/>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52007,33</w:t>
            </w:r>
          </w:p>
        </w:tc>
      </w:tr>
    </w:tbl>
    <w:p w:rsidR="00E16C55" w:rsidRPr="00E16C55" w:rsidRDefault="00E16C55" w:rsidP="00E16C55">
      <w:pPr>
        <w:widowControl w:val="0"/>
        <w:spacing w:after="0" w:line="240" w:lineRule="auto"/>
        <w:jc w:val="center"/>
        <w:rPr>
          <w:rFonts w:ascii="Times New Roman" w:hAnsi="Times New Roman" w:cs="Times New Roman"/>
          <w:sz w:val="24"/>
          <w:szCs w:val="24"/>
        </w:rPr>
      </w:pPr>
      <w:r w:rsidRPr="00E16C55">
        <w:rPr>
          <w:rFonts w:ascii="Times New Roman" w:hAnsi="Times New Roman" w:cs="Times New Roman"/>
          <w:sz w:val="24"/>
          <w:szCs w:val="24"/>
        </w:rPr>
        <w:t xml:space="preserve">Раздел </w:t>
      </w:r>
      <w:r w:rsidRPr="00E16C55">
        <w:rPr>
          <w:rFonts w:ascii="Times New Roman" w:hAnsi="Times New Roman" w:cs="Times New Roman"/>
          <w:sz w:val="24"/>
          <w:szCs w:val="24"/>
          <w:lang w:val="en-US"/>
        </w:rPr>
        <w:t>V</w:t>
      </w:r>
      <w:r w:rsidRPr="00E16C55">
        <w:rPr>
          <w:rFonts w:ascii="Times New Roman" w:hAnsi="Times New Roman" w:cs="Times New Roman"/>
          <w:sz w:val="24"/>
          <w:szCs w:val="24"/>
        </w:rPr>
        <w:t xml:space="preserve">. </w:t>
      </w:r>
    </w:p>
    <w:p w:rsidR="00E16C55" w:rsidRPr="00E16C55" w:rsidRDefault="00E16C55" w:rsidP="00F12C32">
      <w:pPr>
        <w:widowControl w:val="0"/>
        <w:spacing w:after="0" w:line="240" w:lineRule="auto"/>
        <w:ind w:firstLine="709"/>
        <w:jc w:val="both"/>
        <w:rPr>
          <w:rFonts w:ascii="Times New Roman" w:hAnsi="Times New Roman" w:cs="Times New Roman"/>
          <w:sz w:val="24"/>
          <w:szCs w:val="24"/>
        </w:rPr>
      </w:pPr>
      <w:r w:rsidRPr="00E16C55">
        <w:rPr>
          <w:rFonts w:ascii="Times New Roman" w:hAnsi="Times New Roman" w:cs="Times New Roman"/>
          <w:sz w:val="24"/>
          <w:szCs w:val="24"/>
        </w:rPr>
        <w:t xml:space="preserve">Плановые и фактические значения показателей эффективности объектов обработки, </w:t>
      </w:r>
      <w:r w:rsidRPr="00E16C55">
        <w:rPr>
          <w:rFonts w:ascii="Times New Roman" w:hAnsi="Times New Roman" w:cs="Times New Roman"/>
          <w:sz w:val="24"/>
          <w:szCs w:val="24"/>
        </w:rPr>
        <w:lastRenderedPageBreak/>
        <w:t>обезвреживания, захоронения твердых коммунальных отходов</w:t>
      </w:r>
      <w:r w:rsidR="00F12C32">
        <w:rPr>
          <w:rFonts w:ascii="Times New Roman" w:hAnsi="Times New Roman" w:cs="Times New Roman"/>
          <w:sz w:val="24"/>
          <w:szCs w:val="24"/>
        </w:rPr>
        <w:t>:</w:t>
      </w:r>
    </w:p>
    <w:p w:rsidR="00E16C55" w:rsidRPr="00E16C55" w:rsidRDefault="00E16C55" w:rsidP="00F12C32">
      <w:pPr>
        <w:widowControl w:val="0"/>
        <w:spacing w:after="0" w:line="240" w:lineRule="auto"/>
        <w:ind w:firstLine="709"/>
        <w:jc w:val="both"/>
        <w:rPr>
          <w:rFonts w:ascii="Times New Roman" w:hAnsi="Times New Roman" w:cs="Times New Roman"/>
          <w:sz w:val="24"/>
          <w:szCs w:val="24"/>
        </w:rPr>
      </w:pPr>
      <w:r w:rsidRPr="00E16C55">
        <w:rPr>
          <w:rFonts w:ascii="Times New Roman" w:hAnsi="Times New Roman" w:cs="Times New Roman"/>
          <w:sz w:val="24"/>
          <w:szCs w:val="24"/>
        </w:rPr>
        <w:t>5.1. Фактические значения показателей эффективности объектов захоронения твердых коммунальных отходов</w:t>
      </w:r>
    </w:p>
    <w:p w:rsidR="00E16C55" w:rsidRPr="00E16C55" w:rsidRDefault="00E16C55" w:rsidP="00F12C32">
      <w:pPr>
        <w:widowControl w:val="0"/>
        <w:tabs>
          <w:tab w:val="left" w:pos="567"/>
        </w:tabs>
        <w:spacing w:after="0" w:line="240" w:lineRule="auto"/>
        <w:ind w:firstLine="709"/>
        <w:jc w:val="both"/>
        <w:rPr>
          <w:rFonts w:ascii="Times New Roman" w:hAnsi="Times New Roman" w:cs="Times New Roman"/>
          <w:sz w:val="24"/>
          <w:szCs w:val="24"/>
        </w:rPr>
      </w:pPr>
      <w:r w:rsidRPr="00E16C55">
        <w:rPr>
          <w:rFonts w:ascii="Times New Roman" w:hAnsi="Times New Roman" w:cs="Times New Roman"/>
          <w:sz w:val="24"/>
          <w:szCs w:val="24"/>
        </w:rPr>
        <w:t>Фактические значения показателей эффективности объектов захоронения, обработки, обезвреживания твердых коммунальных отходов за 2017 год отсутствуют  ввиду того, что регулируемая деятельность по захоронению, обработке, обезвреживанию твердых коммунальных от</w:t>
      </w:r>
      <w:r w:rsidR="00F12C32">
        <w:rPr>
          <w:rFonts w:ascii="Times New Roman" w:hAnsi="Times New Roman" w:cs="Times New Roman"/>
          <w:sz w:val="24"/>
          <w:szCs w:val="24"/>
        </w:rPr>
        <w:t xml:space="preserve">ходов в 2017 году организацией </w:t>
      </w:r>
      <w:r w:rsidRPr="00E16C55">
        <w:rPr>
          <w:rFonts w:ascii="Times New Roman" w:hAnsi="Times New Roman" w:cs="Times New Roman"/>
          <w:sz w:val="24"/>
          <w:szCs w:val="24"/>
        </w:rPr>
        <w:t>не осуществлялась.</w:t>
      </w:r>
    </w:p>
    <w:p w:rsidR="00E16C55" w:rsidRPr="00E16C55" w:rsidRDefault="00E16C55" w:rsidP="00F12C32">
      <w:pPr>
        <w:widowControl w:val="0"/>
        <w:tabs>
          <w:tab w:val="left" w:pos="567"/>
        </w:tabs>
        <w:spacing w:after="0" w:line="240" w:lineRule="auto"/>
        <w:ind w:firstLine="709"/>
        <w:jc w:val="both"/>
        <w:rPr>
          <w:rFonts w:ascii="Times New Roman" w:hAnsi="Times New Roman" w:cs="Times New Roman"/>
          <w:sz w:val="24"/>
          <w:szCs w:val="24"/>
        </w:rPr>
      </w:pPr>
      <w:r w:rsidRPr="00E16C55">
        <w:rPr>
          <w:rFonts w:ascii="Times New Roman" w:hAnsi="Times New Roman" w:cs="Times New Roman"/>
          <w:sz w:val="24"/>
          <w:szCs w:val="24"/>
        </w:rPr>
        <w:t>5.2. Плановые значения показателей эффективности объектов обработки, обезвреживания, захоронения твердых коммунальных отходов</w:t>
      </w:r>
      <w:r w:rsidR="00F12C32">
        <w:rPr>
          <w:rFonts w:ascii="Times New Roman" w:hAnsi="Times New Roman" w:cs="Times New Roman"/>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6036"/>
        <w:gridCol w:w="1113"/>
        <w:gridCol w:w="616"/>
        <w:gridCol w:w="659"/>
        <w:gridCol w:w="616"/>
      </w:tblGrid>
      <w:tr w:rsidR="00E16C55" w:rsidRPr="00F12C32" w:rsidTr="00F12C32">
        <w:trPr>
          <w:trHeight w:val="125"/>
        </w:trPr>
        <w:tc>
          <w:tcPr>
            <w:tcW w:w="599"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 п/п</w:t>
            </w:r>
          </w:p>
        </w:tc>
        <w:tc>
          <w:tcPr>
            <w:tcW w:w="6036"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Наименование показателя</w:t>
            </w:r>
          </w:p>
        </w:tc>
        <w:tc>
          <w:tcPr>
            <w:tcW w:w="1113"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Единицы измерения</w:t>
            </w:r>
          </w:p>
        </w:tc>
        <w:tc>
          <w:tcPr>
            <w:tcW w:w="616"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2019 год</w:t>
            </w:r>
          </w:p>
        </w:tc>
        <w:tc>
          <w:tcPr>
            <w:tcW w:w="659"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2020 год</w:t>
            </w:r>
          </w:p>
        </w:tc>
        <w:tc>
          <w:tcPr>
            <w:tcW w:w="616"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2021 год</w:t>
            </w:r>
          </w:p>
        </w:tc>
      </w:tr>
      <w:tr w:rsidR="00E16C55" w:rsidRPr="00F12C32" w:rsidTr="00F12C32">
        <w:trPr>
          <w:trHeight w:val="125"/>
        </w:trPr>
        <w:tc>
          <w:tcPr>
            <w:tcW w:w="599"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1</w:t>
            </w:r>
          </w:p>
        </w:tc>
        <w:tc>
          <w:tcPr>
            <w:tcW w:w="6036"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2</w:t>
            </w:r>
          </w:p>
        </w:tc>
        <w:tc>
          <w:tcPr>
            <w:tcW w:w="1113"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3</w:t>
            </w:r>
          </w:p>
        </w:tc>
        <w:tc>
          <w:tcPr>
            <w:tcW w:w="616"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4</w:t>
            </w:r>
          </w:p>
        </w:tc>
        <w:tc>
          <w:tcPr>
            <w:tcW w:w="659"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5</w:t>
            </w:r>
          </w:p>
        </w:tc>
        <w:tc>
          <w:tcPr>
            <w:tcW w:w="616"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6</w:t>
            </w:r>
          </w:p>
        </w:tc>
      </w:tr>
      <w:tr w:rsidR="00E16C55" w:rsidRPr="00F12C32" w:rsidTr="00F12C32">
        <w:trPr>
          <w:trHeight w:val="125"/>
        </w:trPr>
        <w:tc>
          <w:tcPr>
            <w:tcW w:w="6635" w:type="dxa"/>
            <w:gridSpan w:val="2"/>
            <w:tcBorders>
              <w:top w:val="single" w:sz="4" w:space="0" w:color="auto"/>
              <w:left w:val="single" w:sz="4" w:space="0" w:color="auto"/>
              <w:bottom w:val="single" w:sz="4" w:space="0" w:color="auto"/>
              <w:right w:val="single" w:sz="4" w:space="0" w:color="auto"/>
            </w:tcBorders>
            <w:vAlign w:val="center"/>
            <w:hideMark/>
          </w:tcPr>
          <w:p w:rsidR="00E16C55" w:rsidRPr="00F12C32"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r w:rsidRPr="00F12C32">
              <w:rPr>
                <w:rFonts w:ascii="Times New Roman" w:hAnsi="Times New Roman" w:cs="Times New Roman"/>
                <w:sz w:val="20"/>
                <w:szCs w:val="20"/>
              </w:rPr>
              <w:t>Захоронение твердых коммунальных отходов</w:t>
            </w:r>
          </w:p>
        </w:tc>
        <w:tc>
          <w:tcPr>
            <w:tcW w:w="1113" w:type="dxa"/>
            <w:tcBorders>
              <w:top w:val="single" w:sz="4" w:space="0" w:color="auto"/>
              <w:left w:val="single" w:sz="4" w:space="0" w:color="auto"/>
              <w:bottom w:val="single" w:sz="4" w:space="0" w:color="auto"/>
              <w:right w:val="single" w:sz="4" w:space="0" w:color="auto"/>
            </w:tcBorders>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616" w:type="dxa"/>
            <w:tcBorders>
              <w:top w:val="single" w:sz="4" w:space="0" w:color="auto"/>
              <w:left w:val="single" w:sz="4" w:space="0" w:color="auto"/>
              <w:bottom w:val="single" w:sz="4" w:space="0" w:color="auto"/>
              <w:right w:val="single" w:sz="4" w:space="0" w:color="auto"/>
            </w:tcBorders>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659" w:type="dxa"/>
            <w:tcBorders>
              <w:top w:val="single" w:sz="4" w:space="0" w:color="auto"/>
              <w:left w:val="single" w:sz="4" w:space="0" w:color="auto"/>
              <w:bottom w:val="single" w:sz="4" w:space="0" w:color="auto"/>
              <w:right w:val="single" w:sz="4" w:space="0" w:color="auto"/>
            </w:tcBorders>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616" w:type="dxa"/>
            <w:tcBorders>
              <w:top w:val="single" w:sz="4" w:space="0" w:color="auto"/>
              <w:left w:val="single" w:sz="4" w:space="0" w:color="auto"/>
              <w:bottom w:val="single" w:sz="4" w:space="0" w:color="auto"/>
              <w:right w:val="single" w:sz="4" w:space="0" w:color="auto"/>
            </w:tcBorders>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E16C55" w:rsidRPr="00F12C32" w:rsidTr="00F12C32">
        <w:trPr>
          <w:trHeight w:val="125"/>
        </w:trPr>
        <w:tc>
          <w:tcPr>
            <w:tcW w:w="599" w:type="dxa"/>
            <w:tcBorders>
              <w:top w:val="single" w:sz="4" w:space="0" w:color="auto"/>
              <w:left w:val="single" w:sz="4" w:space="0" w:color="auto"/>
              <w:bottom w:val="single" w:sz="4" w:space="0" w:color="auto"/>
              <w:right w:val="single" w:sz="4" w:space="0" w:color="auto"/>
            </w:tcBorders>
          </w:tcPr>
          <w:p w:rsidR="00E16C55" w:rsidRPr="00F12C32" w:rsidRDefault="00E16C55"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1</w:t>
            </w:r>
          </w:p>
        </w:tc>
        <w:tc>
          <w:tcPr>
            <w:tcW w:w="6036" w:type="dxa"/>
            <w:tcBorders>
              <w:top w:val="single" w:sz="4" w:space="0" w:color="auto"/>
              <w:left w:val="single" w:sz="4" w:space="0" w:color="auto"/>
              <w:bottom w:val="single" w:sz="4" w:space="0" w:color="auto"/>
              <w:right w:val="single" w:sz="4" w:space="0" w:color="auto"/>
            </w:tcBorders>
            <w:vAlign w:val="center"/>
            <w:hideMark/>
          </w:tcPr>
          <w:p w:rsidR="00E16C55" w:rsidRPr="00F12C32"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r w:rsidRPr="00F12C32">
              <w:rPr>
                <w:rFonts w:ascii="Times New Roman" w:hAnsi="Times New Roman" w:cs="Times New Roman"/>
                <w:sz w:val="20"/>
                <w:szCs w:val="20"/>
              </w:rPr>
              <w:t xml:space="preserve">Доля проб подземных вод, почвы и воздуха,  не соответствующих установленным требованиям, в общем объеме проб   </w:t>
            </w:r>
          </w:p>
        </w:tc>
        <w:tc>
          <w:tcPr>
            <w:tcW w:w="1113" w:type="dxa"/>
            <w:tcBorders>
              <w:top w:val="single" w:sz="4" w:space="0" w:color="auto"/>
              <w:left w:val="single" w:sz="4" w:space="0" w:color="auto"/>
              <w:bottom w:val="single" w:sz="4" w:space="0" w:color="auto"/>
              <w:right w:val="single" w:sz="4" w:space="0" w:color="auto"/>
            </w:tcBorders>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w:t>
            </w:r>
          </w:p>
        </w:tc>
        <w:tc>
          <w:tcPr>
            <w:tcW w:w="616"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0</w:t>
            </w:r>
          </w:p>
        </w:tc>
        <w:tc>
          <w:tcPr>
            <w:tcW w:w="659"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0</w:t>
            </w:r>
          </w:p>
        </w:tc>
      </w:tr>
      <w:tr w:rsidR="00E16C55" w:rsidRPr="00F12C32" w:rsidTr="00F12C32">
        <w:trPr>
          <w:trHeight w:val="125"/>
        </w:trPr>
        <w:tc>
          <w:tcPr>
            <w:tcW w:w="599"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2.</w:t>
            </w:r>
          </w:p>
        </w:tc>
        <w:tc>
          <w:tcPr>
            <w:tcW w:w="6036" w:type="dxa"/>
            <w:tcBorders>
              <w:top w:val="single" w:sz="4" w:space="0" w:color="auto"/>
              <w:left w:val="single" w:sz="4" w:space="0" w:color="auto"/>
              <w:bottom w:val="single" w:sz="4" w:space="0" w:color="auto"/>
              <w:right w:val="single" w:sz="4" w:space="0" w:color="auto"/>
            </w:tcBorders>
            <w:vAlign w:val="center"/>
            <w:hideMark/>
          </w:tcPr>
          <w:p w:rsidR="00E16C55" w:rsidRPr="00F12C32"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r w:rsidRPr="00F12C32">
              <w:rPr>
                <w:rFonts w:ascii="Times New Roman" w:hAnsi="Times New Roman" w:cs="Times New Roman"/>
                <w:sz w:val="20"/>
                <w:szCs w:val="20"/>
              </w:rPr>
              <w:t xml:space="preserve">Количество возгораний твердых коммунальных отходов в расчете на единицу площади объекта  </w:t>
            </w:r>
          </w:p>
        </w:tc>
        <w:tc>
          <w:tcPr>
            <w:tcW w:w="1113"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шт. на га.</w:t>
            </w:r>
          </w:p>
        </w:tc>
        <w:tc>
          <w:tcPr>
            <w:tcW w:w="616"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0</w:t>
            </w:r>
          </w:p>
        </w:tc>
        <w:tc>
          <w:tcPr>
            <w:tcW w:w="659"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0</w:t>
            </w:r>
          </w:p>
        </w:tc>
      </w:tr>
      <w:tr w:rsidR="00E16C55" w:rsidRPr="00F12C32" w:rsidTr="00F12C32">
        <w:trPr>
          <w:trHeight w:val="125"/>
        </w:trPr>
        <w:tc>
          <w:tcPr>
            <w:tcW w:w="6635" w:type="dxa"/>
            <w:gridSpan w:val="2"/>
            <w:tcBorders>
              <w:top w:val="single" w:sz="4" w:space="0" w:color="auto"/>
              <w:left w:val="single" w:sz="4" w:space="0" w:color="auto"/>
              <w:bottom w:val="single" w:sz="4" w:space="0" w:color="auto"/>
              <w:right w:val="single" w:sz="4" w:space="0" w:color="auto"/>
            </w:tcBorders>
            <w:vAlign w:val="center"/>
            <w:hideMark/>
          </w:tcPr>
          <w:p w:rsidR="00E16C55" w:rsidRPr="00F12C32"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r w:rsidRPr="00F12C32">
              <w:rPr>
                <w:rFonts w:ascii="Times New Roman" w:hAnsi="Times New Roman" w:cs="Times New Roman"/>
                <w:sz w:val="20"/>
                <w:szCs w:val="20"/>
              </w:rPr>
              <w:t>Обработка твердых коммунальных отходов</w:t>
            </w:r>
          </w:p>
        </w:tc>
        <w:tc>
          <w:tcPr>
            <w:tcW w:w="1113" w:type="dxa"/>
            <w:tcBorders>
              <w:top w:val="single" w:sz="4" w:space="0" w:color="auto"/>
              <w:left w:val="single" w:sz="4" w:space="0" w:color="auto"/>
              <w:bottom w:val="single" w:sz="4" w:space="0" w:color="auto"/>
              <w:right w:val="single" w:sz="4" w:space="0" w:color="auto"/>
            </w:tcBorders>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616" w:type="dxa"/>
            <w:tcBorders>
              <w:top w:val="single" w:sz="4" w:space="0" w:color="auto"/>
              <w:left w:val="single" w:sz="4" w:space="0" w:color="auto"/>
              <w:bottom w:val="single" w:sz="4" w:space="0" w:color="auto"/>
              <w:right w:val="single" w:sz="4" w:space="0" w:color="auto"/>
            </w:tcBorders>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659" w:type="dxa"/>
            <w:tcBorders>
              <w:top w:val="single" w:sz="4" w:space="0" w:color="auto"/>
              <w:left w:val="single" w:sz="4" w:space="0" w:color="auto"/>
              <w:bottom w:val="single" w:sz="4" w:space="0" w:color="auto"/>
              <w:right w:val="single" w:sz="4" w:space="0" w:color="auto"/>
            </w:tcBorders>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616" w:type="dxa"/>
            <w:tcBorders>
              <w:top w:val="single" w:sz="4" w:space="0" w:color="auto"/>
              <w:left w:val="single" w:sz="4" w:space="0" w:color="auto"/>
              <w:bottom w:val="single" w:sz="4" w:space="0" w:color="auto"/>
              <w:right w:val="single" w:sz="4" w:space="0" w:color="auto"/>
            </w:tcBorders>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E16C55" w:rsidRPr="00F12C32" w:rsidTr="00F12C32">
        <w:trPr>
          <w:trHeight w:val="125"/>
        </w:trPr>
        <w:tc>
          <w:tcPr>
            <w:tcW w:w="599"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3.</w:t>
            </w:r>
          </w:p>
        </w:tc>
        <w:tc>
          <w:tcPr>
            <w:tcW w:w="6036" w:type="dxa"/>
            <w:tcBorders>
              <w:top w:val="single" w:sz="4" w:space="0" w:color="auto"/>
              <w:left w:val="single" w:sz="4" w:space="0" w:color="auto"/>
              <w:bottom w:val="single" w:sz="4" w:space="0" w:color="auto"/>
              <w:right w:val="single" w:sz="4" w:space="0" w:color="auto"/>
            </w:tcBorders>
            <w:vAlign w:val="center"/>
            <w:hideMark/>
          </w:tcPr>
          <w:p w:rsidR="00E16C55" w:rsidRPr="00F12C32" w:rsidRDefault="00E16C55" w:rsidP="00E16C55">
            <w:pPr>
              <w:widowControl w:val="0"/>
              <w:autoSpaceDE w:val="0"/>
              <w:autoSpaceDN w:val="0"/>
              <w:adjustRightInd w:val="0"/>
              <w:spacing w:after="0" w:line="240" w:lineRule="auto"/>
              <w:outlineLvl w:val="1"/>
              <w:rPr>
                <w:rFonts w:ascii="Times New Roman" w:hAnsi="Times New Roman" w:cs="Times New Roman"/>
                <w:sz w:val="20"/>
                <w:szCs w:val="20"/>
              </w:rPr>
            </w:pPr>
            <w:r w:rsidRPr="00F12C32">
              <w:rPr>
                <w:rFonts w:ascii="Times New Roman" w:hAnsi="Times New Roman" w:cs="Times New Roman"/>
                <w:sz w:val="20"/>
                <w:szCs w:val="20"/>
              </w:rPr>
              <w:t xml:space="preserve">Доля твердых коммунальных отходов, направленных на утилизацию, в массе твердых коммунальных отходов, принятых на обработку </w:t>
            </w:r>
          </w:p>
        </w:tc>
        <w:tc>
          <w:tcPr>
            <w:tcW w:w="1113" w:type="dxa"/>
            <w:tcBorders>
              <w:top w:val="single" w:sz="4" w:space="0" w:color="auto"/>
              <w:left w:val="single" w:sz="4" w:space="0" w:color="auto"/>
              <w:bottom w:val="single" w:sz="4" w:space="0" w:color="auto"/>
              <w:right w:val="single" w:sz="4" w:space="0" w:color="auto"/>
            </w:tcBorders>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w:t>
            </w:r>
          </w:p>
        </w:tc>
        <w:tc>
          <w:tcPr>
            <w:tcW w:w="616" w:type="dxa"/>
            <w:tcBorders>
              <w:top w:val="single" w:sz="4" w:space="0" w:color="auto"/>
              <w:left w:val="single" w:sz="4" w:space="0" w:color="auto"/>
              <w:bottom w:val="single" w:sz="4" w:space="0" w:color="auto"/>
              <w:right w:val="single" w:sz="4" w:space="0" w:color="auto"/>
            </w:tcBorders>
            <w:vAlign w:val="center"/>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10</w:t>
            </w:r>
          </w:p>
        </w:tc>
        <w:tc>
          <w:tcPr>
            <w:tcW w:w="659" w:type="dxa"/>
            <w:tcBorders>
              <w:top w:val="single" w:sz="4" w:space="0" w:color="auto"/>
              <w:left w:val="single" w:sz="4" w:space="0" w:color="auto"/>
              <w:bottom w:val="single" w:sz="4" w:space="0" w:color="auto"/>
              <w:right w:val="single" w:sz="4" w:space="0" w:color="auto"/>
            </w:tcBorders>
            <w:vAlign w:val="center"/>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10</w:t>
            </w:r>
          </w:p>
        </w:tc>
        <w:tc>
          <w:tcPr>
            <w:tcW w:w="616" w:type="dxa"/>
            <w:tcBorders>
              <w:top w:val="single" w:sz="4" w:space="0" w:color="auto"/>
              <w:left w:val="single" w:sz="4" w:space="0" w:color="auto"/>
              <w:bottom w:val="single" w:sz="4" w:space="0" w:color="auto"/>
              <w:right w:val="single" w:sz="4" w:space="0" w:color="auto"/>
            </w:tcBorders>
            <w:vAlign w:val="center"/>
            <w:hideMark/>
          </w:tcPr>
          <w:p w:rsidR="00E16C55" w:rsidRPr="00F12C32"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10</w:t>
            </w:r>
          </w:p>
        </w:tc>
      </w:tr>
    </w:tbl>
    <w:p w:rsidR="00E16C55" w:rsidRPr="00E16C55" w:rsidRDefault="00E16C55" w:rsidP="00E16C5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16C55">
        <w:rPr>
          <w:rFonts w:ascii="Times New Roman" w:hAnsi="Times New Roman" w:cs="Times New Roman"/>
          <w:sz w:val="24"/>
          <w:szCs w:val="24"/>
        </w:rPr>
        <w:t xml:space="preserve">Раздел </w:t>
      </w:r>
      <w:r w:rsidRPr="00E16C55">
        <w:rPr>
          <w:rFonts w:ascii="Times New Roman" w:hAnsi="Times New Roman" w:cs="Times New Roman"/>
          <w:sz w:val="24"/>
          <w:szCs w:val="24"/>
          <w:lang w:val="en-US"/>
        </w:rPr>
        <w:t>VI</w:t>
      </w:r>
      <w:r w:rsidRPr="00E16C55">
        <w:rPr>
          <w:rFonts w:ascii="Times New Roman" w:hAnsi="Times New Roman" w:cs="Times New Roman"/>
          <w:sz w:val="24"/>
          <w:szCs w:val="24"/>
        </w:rPr>
        <w:t>.</w:t>
      </w:r>
    </w:p>
    <w:p w:rsidR="00E16C55" w:rsidRPr="00E16C55" w:rsidRDefault="00E16C55" w:rsidP="00F12C3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E16C55">
        <w:rPr>
          <w:rFonts w:ascii="Times New Roman" w:hAnsi="Times New Roman" w:cs="Times New Roman"/>
          <w:sz w:val="24"/>
          <w:szCs w:val="24"/>
        </w:rPr>
        <w:t>Отчет об исполнении производственной программы</w:t>
      </w:r>
    </w:p>
    <w:p w:rsidR="00E16C55" w:rsidRPr="00E16C55" w:rsidRDefault="00E16C55" w:rsidP="00F12C32">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E16C55">
        <w:rPr>
          <w:rFonts w:ascii="Times New Roman" w:hAnsi="Times New Roman" w:cs="Times New Roman"/>
          <w:sz w:val="24"/>
          <w:szCs w:val="24"/>
        </w:rPr>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2017 году организацией не осуществлялась.</w:t>
      </w:r>
    </w:p>
    <w:p w:rsidR="00E16C55" w:rsidRPr="00E16C55" w:rsidRDefault="00E16C55" w:rsidP="00E16C55">
      <w:pPr>
        <w:autoSpaceDE w:val="0"/>
        <w:autoSpaceDN w:val="0"/>
        <w:adjustRightInd w:val="0"/>
        <w:spacing w:after="0" w:line="240" w:lineRule="auto"/>
        <w:ind w:firstLine="709"/>
        <w:jc w:val="both"/>
        <w:rPr>
          <w:rFonts w:ascii="Times New Roman" w:hAnsi="Times New Roman" w:cs="Times New Roman"/>
          <w:b/>
          <w:sz w:val="24"/>
          <w:szCs w:val="24"/>
        </w:rPr>
      </w:pPr>
    </w:p>
    <w:p w:rsidR="00E16C55" w:rsidRPr="00E16C55" w:rsidRDefault="00E16C55" w:rsidP="00E16C55">
      <w:pPr>
        <w:spacing w:after="0" w:line="240" w:lineRule="auto"/>
        <w:ind w:firstLine="709"/>
        <w:contextualSpacing/>
        <w:jc w:val="both"/>
        <w:rPr>
          <w:rFonts w:ascii="Times New Roman" w:hAnsi="Times New Roman" w:cs="Times New Roman"/>
          <w:sz w:val="24"/>
          <w:szCs w:val="24"/>
        </w:rPr>
      </w:pPr>
      <w:r w:rsidRPr="00E16C55">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EC1CE2" w:rsidRDefault="00E16C55" w:rsidP="00E16C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 1 января 2019 года у</w:t>
      </w:r>
      <w:r w:rsidRPr="00E16C55">
        <w:rPr>
          <w:rFonts w:ascii="Times New Roman" w:eastAsia="Calibri" w:hAnsi="Times New Roman" w:cs="Times New Roman"/>
          <w:sz w:val="24"/>
          <w:szCs w:val="24"/>
          <w:lang w:eastAsia="en-US"/>
        </w:rPr>
        <w:t xml:space="preserve">твердить </w:t>
      </w:r>
      <w:r>
        <w:rPr>
          <w:rFonts w:ascii="Times New Roman" w:eastAsia="Calibri" w:hAnsi="Times New Roman" w:cs="Times New Roman"/>
          <w:sz w:val="24"/>
          <w:szCs w:val="24"/>
          <w:lang w:eastAsia="en-US"/>
        </w:rPr>
        <w:t xml:space="preserve">предложенную </w:t>
      </w:r>
      <w:r w:rsidRPr="00E16C55">
        <w:rPr>
          <w:rFonts w:ascii="Times New Roman" w:eastAsia="Calibri" w:hAnsi="Times New Roman" w:cs="Times New Roman"/>
          <w:sz w:val="24"/>
          <w:szCs w:val="24"/>
          <w:lang w:eastAsia="en-US"/>
        </w:rPr>
        <w:t>производственную программу в области обращения с твердыми коммунальными отходами для общества с ограниченной ответственностью «</w:t>
      </w:r>
      <w:proofErr w:type="spellStart"/>
      <w:r w:rsidRPr="00E16C55">
        <w:rPr>
          <w:rFonts w:ascii="Times New Roman" w:eastAsia="Calibri" w:hAnsi="Times New Roman" w:cs="Times New Roman"/>
          <w:sz w:val="24"/>
          <w:szCs w:val="24"/>
          <w:lang w:eastAsia="en-US"/>
        </w:rPr>
        <w:t>Реммонтаж</w:t>
      </w:r>
      <w:proofErr w:type="spellEnd"/>
      <w:r w:rsidRPr="00E16C55">
        <w:rPr>
          <w:rFonts w:ascii="Times New Roman" w:eastAsia="Calibri" w:hAnsi="Times New Roman" w:cs="Times New Roman"/>
          <w:sz w:val="24"/>
          <w:szCs w:val="24"/>
          <w:lang w:eastAsia="en-US"/>
        </w:rPr>
        <w:t>» на 2019 – 2021 годы</w:t>
      </w:r>
      <w:r>
        <w:rPr>
          <w:rFonts w:ascii="Times New Roman" w:eastAsia="Calibri" w:hAnsi="Times New Roman" w:cs="Times New Roman"/>
          <w:sz w:val="24"/>
          <w:szCs w:val="24"/>
          <w:lang w:eastAsia="en-US"/>
        </w:rPr>
        <w:t>.</w:t>
      </w:r>
    </w:p>
    <w:p w:rsidR="00E16C55" w:rsidRDefault="00E16C55" w:rsidP="00E16C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E16C55" w:rsidRPr="00E9573A" w:rsidRDefault="00E16C55" w:rsidP="00E16C55">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E9573A">
        <w:rPr>
          <w:rFonts w:ascii="Times New Roman" w:eastAsia="Times New Roman" w:hAnsi="Times New Roman" w:cs="Times New Roman"/>
          <w:b/>
          <w:sz w:val="24"/>
          <w:szCs w:val="24"/>
        </w:rPr>
        <w:t>Решение принято в соответствии с пояснительной</w:t>
      </w:r>
      <w:r>
        <w:rPr>
          <w:rFonts w:ascii="Times New Roman" w:eastAsia="Times New Roman" w:hAnsi="Times New Roman" w:cs="Times New Roman"/>
          <w:b/>
          <w:sz w:val="24"/>
          <w:szCs w:val="24"/>
        </w:rPr>
        <w:t xml:space="preserve"> запиской </w:t>
      </w:r>
      <w:r w:rsidRPr="00E9573A">
        <w:rPr>
          <w:rFonts w:ascii="Times New Roman" w:eastAsia="Times New Roman" w:hAnsi="Times New Roman" w:cs="Times New Roman"/>
          <w:b/>
          <w:sz w:val="24"/>
          <w:szCs w:val="24"/>
        </w:rPr>
        <w:t xml:space="preserve"> </w:t>
      </w:r>
      <w:r>
        <w:rPr>
          <w:rFonts w:ascii="Times New Roman" w:hAnsi="Times New Roman" w:cs="Times New Roman"/>
          <w:b/>
          <w:sz w:val="24"/>
          <w:szCs w:val="24"/>
        </w:rPr>
        <w:t>от 2</w:t>
      </w:r>
      <w:r w:rsidRPr="00E9573A">
        <w:rPr>
          <w:rFonts w:ascii="Times New Roman" w:hAnsi="Times New Roman" w:cs="Times New Roman"/>
          <w:b/>
          <w:sz w:val="24"/>
          <w:szCs w:val="24"/>
        </w:rPr>
        <w:t xml:space="preserve">6.11.2018 </w:t>
      </w:r>
      <w:r w:rsidRPr="00E9573A">
        <w:rPr>
          <w:rFonts w:ascii="Times New Roman" w:eastAsia="Times New Roman" w:hAnsi="Times New Roman" w:cs="Times New Roman"/>
          <w:b/>
          <w:sz w:val="24"/>
          <w:szCs w:val="24"/>
        </w:rPr>
        <w:t>в форме приказа (прилагается), голосовали единогласно</w:t>
      </w:r>
      <w:r w:rsidRPr="00E9573A">
        <w:rPr>
          <w:rFonts w:ascii="Times New Roman" w:eastAsia="Times New Roman" w:hAnsi="Times New Roman" w:cs="Times New Roman"/>
          <w:sz w:val="24"/>
          <w:szCs w:val="24"/>
        </w:rPr>
        <w:t>.</w:t>
      </w:r>
    </w:p>
    <w:p w:rsidR="00E16C55" w:rsidRPr="00E16C55" w:rsidRDefault="00E16C55" w:rsidP="00E16C55">
      <w:pPr>
        <w:autoSpaceDE w:val="0"/>
        <w:autoSpaceDN w:val="0"/>
        <w:adjustRightInd w:val="0"/>
        <w:spacing w:after="0" w:line="240" w:lineRule="auto"/>
        <w:ind w:firstLine="709"/>
        <w:jc w:val="both"/>
        <w:rPr>
          <w:rFonts w:ascii="Times New Roman" w:hAnsi="Times New Roman" w:cs="Times New Roman"/>
          <w:b/>
          <w:sz w:val="24"/>
          <w:szCs w:val="24"/>
        </w:rPr>
      </w:pPr>
    </w:p>
    <w:p w:rsidR="00EC1CE2" w:rsidRPr="00E9573A" w:rsidRDefault="00E16C55" w:rsidP="00EC1CE2">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8</w:t>
      </w:r>
      <w:r w:rsidR="00EC1CE2" w:rsidRPr="00E9573A">
        <w:rPr>
          <w:rFonts w:ascii="Times New Roman" w:hAnsi="Times New Roman" w:cs="Times New Roman"/>
          <w:b/>
          <w:sz w:val="24"/>
          <w:szCs w:val="24"/>
        </w:rPr>
        <w:t>.</w:t>
      </w:r>
      <w:r w:rsidR="00EC1CE2" w:rsidRPr="00E9573A">
        <w:rPr>
          <w:rFonts w:ascii="Times New Roman" w:hAnsi="Times New Roman"/>
          <w:b/>
          <w:sz w:val="24"/>
          <w:szCs w:val="24"/>
        </w:rPr>
        <w:t xml:space="preserve"> </w:t>
      </w:r>
      <w:r w:rsidR="00F12C32" w:rsidRPr="00F12C32">
        <w:rPr>
          <w:rFonts w:ascii="Times New Roman" w:hAnsi="Times New Roman" w:cs="Times New Roman"/>
          <w:b/>
          <w:sz w:val="24"/>
          <w:szCs w:val="24"/>
        </w:rPr>
        <w:t>Об утверждении производственной</w:t>
      </w:r>
      <w:r w:rsidR="00F12C32">
        <w:rPr>
          <w:rFonts w:ascii="Times New Roman" w:hAnsi="Times New Roman" w:cs="Times New Roman"/>
          <w:b/>
          <w:sz w:val="24"/>
          <w:szCs w:val="24"/>
        </w:rPr>
        <w:t xml:space="preserve"> программы в области обращения </w:t>
      </w:r>
      <w:r w:rsidR="00F12C32" w:rsidRPr="00F12C32">
        <w:rPr>
          <w:rFonts w:ascii="Times New Roman" w:hAnsi="Times New Roman" w:cs="Times New Roman"/>
          <w:b/>
          <w:sz w:val="24"/>
          <w:szCs w:val="24"/>
        </w:rPr>
        <w:t>с твердыми коммунальными отходами для общества с ограниченной отв</w:t>
      </w:r>
      <w:r w:rsidR="00F12C32">
        <w:rPr>
          <w:rFonts w:ascii="Times New Roman" w:hAnsi="Times New Roman" w:cs="Times New Roman"/>
          <w:b/>
          <w:sz w:val="24"/>
          <w:szCs w:val="24"/>
        </w:rPr>
        <w:t xml:space="preserve">етственностью «Калужский завод </w:t>
      </w:r>
      <w:r w:rsidR="00F12C32" w:rsidRPr="00F12C32">
        <w:rPr>
          <w:rFonts w:ascii="Times New Roman" w:hAnsi="Times New Roman" w:cs="Times New Roman"/>
          <w:b/>
          <w:sz w:val="24"/>
          <w:szCs w:val="24"/>
        </w:rPr>
        <w:t>по производству альтернативного топлива» на 2019 - 2021 годы</w:t>
      </w:r>
      <w:r w:rsidR="00F12C32">
        <w:rPr>
          <w:rFonts w:ascii="Times New Roman" w:hAnsi="Times New Roman" w:cs="Times New Roman"/>
          <w:b/>
          <w:sz w:val="24"/>
          <w:szCs w:val="24"/>
        </w:rPr>
        <w:t>.</w:t>
      </w:r>
    </w:p>
    <w:p w:rsidR="00EC1CE2" w:rsidRPr="00E9573A" w:rsidRDefault="00EC1CE2" w:rsidP="00EC1CE2">
      <w:pPr>
        <w:tabs>
          <w:tab w:val="left" w:pos="720"/>
          <w:tab w:val="left" w:pos="1418"/>
        </w:tabs>
        <w:spacing w:after="0" w:line="240" w:lineRule="auto"/>
        <w:jc w:val="both"/>
        <w:rPr>
          <w:rFonts w:ascii="Times New Roman" w:eastAsia="Times New Roman" w:hAnsi="Times New Roman" w:cs="Times New Roman"/>
          <w:b/>
          <w:sz w:val="24"/>
          <w:szCs w:val="24"/>
        </w:rPr>
      </w:pPr>
      <w:r w:rsidRPr="00E9573A">
        <w:rPr>
          <w:rFonts w:ascii="Times New Roman" w:eastAsia="Times New Roman" w:hAnsi="Times New Roman" w:cs="Times New Roman"/>
          <w:b/>
          <w:sz w:val="24"/>
          <w:szCs w:val="24"/>
        </w:rPr>
        <w:t>---------------------------------------------------------------</w:t>
      </w:r>
      <w:r w:rsidR="00AC62F0">
        <w:rPr>
          <w:rFonts w:ascii="Times New Roman" w:eastAsia="Times New Roman" w:hAnsi="Times New Roman" w:cs="Times New Roman"/>
          <w:b/>
          <w:sz w:val="24"/>
          <w:szCs w:val="24"/>
        </w:rPr>
        <w:t>----</w:t>
      </w:r>
      <w:r w:rsidRPr="00E9573A">
        <w:rPr>
          <w:rFonts w:ascii="Times New Roman" w:eastAsia="Times New Roman" w:hAnsi="Times New Roman" w:cs="Times New Roman"/>
          <w:b/>
          <w:sz w:val="24"/>
          <w:szCs w:val="24"/>
        </w:rPr>
        <w:t>-----------------------------------------------------</w:t>
      </w:r>
    </w:p>
    <w:p w:rsidR="00EC1CE2" w:rsidRPr="005317ED" w:rsidRDefault="00EC1CE2" w:rsidP="00EC1CE2">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317ED">
        <w:rPr>
          <w:rFonts w:ascii="Times New Roman" w:hAnsi="Times New Roman" w:cs="Times New Roman"/>
          <w:b/>
          <w:color w:val="000000"/>
          <w:sz w:val="24"/>
          <w:szCs w:val="24"/>
        </w:rPr>
        <w:t xml:space="preserve">Доложил: </w:t>
      </w:r>
      <w:r>
        <w:rPr>
          <w:rFonts w:ascii="Times New Roman" w:hAnsi="Times New Roman" w:cs="Times New Roman"/>
          <w:b/>
          <w:color w:val="000000"/>
          <w:sz w:val="24"/>
          <w:szCs w:val="24"/>
        </w:rPr>
        <w:t>С.И. Ландухова</w:t>
      </w:r>
      <w:r w:rsidRPr="005317ED">
        <w:rPr>
          <w:rFonts w:ascii="Times New Roman" w:hAnsi="Times New Roman" w:cs="Times New Roman"/>
          <w:b/>
          <w:color w:val="000000"/>
          <w:sz w:val="24"/>
          <w:szCs w:val="24"/>
        </w:rPr>
        <w:t>.</w:t>
      </w:r>
    </w:p>
    <w:p w:rsidR="00D26222" w:rsidRPr="00F12C32" w:rsidRDefault="00D26222" w:rsidP="00F12C32">
      <w:pPr>
        <w:autoSpaceDE w:val="0"/>
        <w:autoSpaceDN w:val="0"/>
        <w:adjustRightInd w:val="0"/>
        <w:spacing w:after="0" w:line="240" w:lineRule="auto"/>
        <w:jc w:val="both"/>
        <w:rPr>
          <w:rFonts w:ascii="Times New Roman" w:hAnsi="Times New Roman" w:cs="Times New Roman"/>
          <w:b/>
          <w:sz w:val="24"/>
          <w:szCs w:val="24"/>
        </w:rPr>
      </w:pPr>
    </w:p>
    <w:p w:rsidR="00F12C32" w:rsidRPr="00F12C32" w:rsidRDefault="00F12C32" w:rsidP="00F12C32">
      <w:pPr>
        <w:shd w:val="clear" w:color="auto" w:fill="FFFFFF"/>
        <w:spacing w:after="0" w:line="240" w:lineRule="auto"/>
        <w:ind w:firstLine="709"/>
        <w:jc w:val="both"/>
        <w:rPr>
          <w:rFonts w:ascii="Times New Roman" w:hAnsi="Times New Roman" w:cs="Times New Roman"/>
          <w:sz w:val="24"/>
          <w:szCs w:val="24"/>
        </w:rPr>
      </w:pPr>
      <w:r w:rsidRPr="00F12C32">
        <w:rPr>
          <w:rFonts w:ascii="Times New Roman" w:eastAsia="Calibri" w:hAnsi="Times New Roman" w:cs="Times New Roman"/>
          <w:sz w:val="24"/>
          <w:szCs w:val="24"/>
          <w:lang w:eastAsia="en-US"/>
        </w:rPr>
        <w:t>Обществом с ограниченной ответственностью «Калужский завод по производству альтернативного топлива»</w:t>
      </w:r>
      <w:r w:rsidRPr="00F12C32">
        <w:rPr>
          <w:rFonts w:ascii="Times New Roman" w:hAnsi="Times New Roman" w:cs="Times New Roman"/>
          <w:sz w:val="24"/>
          <w:szCs w:val="24"/>
        </w:rPr>
        <w:t xml:space="preserve"> (далее – организация) во исполнение пункта 8 Правил разработки, согласования, утверждения и корректировки производственных программ в области обращения с твердыми коммунальными отходами (далее – ТКО), утвержденными постановлением Правительства Российской Федерации от 16.05.2016 № 424, представило про</w:t>
      </w:r>
      <w:r>
        <w:rPr>
          <w:rFonts w:ascii="Times New Roman" w:hAnsi="Times New Roman" w:cs="Times New Roman"/>
          <w:sz w:val="24"/>
          <w:szCs w:val="24"/>
        </w:rPr>
        <w:t xml:space="preserve">ект производственной программы </w:t>
      </w:r>
      <w:r w:rsidRPr="00F12C32">
        <w:rPr>
          <w:rFonts w:ascii="Times New Roman" w:hAnsi="Times New Roman" w:cs="Times New Roman"/>
          <w:sz w:val="24"/>
          <w:szCs w:val="24"/>
        </w:rPr>
        <w:t>в области обращения с ТКО на 2019-2021 годы. Также организация представила расчет плановых значений показателей эффект</w:t>
      </w:r>
      <w:r>
        <w:rPr>
          <w:rFonts w:ascii="Times New Roman" w:hAnsi="Times New Roman" w:cs="Times New Roman"/>
          <w:sz w:val="24"/>
          <w:szCs w:val="24"/>
        </w:rPr>
        <w:t xml:space="preserve">ивности объектов, используемых </w:t>
      </w:r>
      <w:r w:rsidRPr="00F12C32">
        <w:rPr>
          <w:rFonts w:ascii="Times New Roman" w:hAnsi="Times New Roman" w:cs="Times New Roman"/>
          <w:sz w:val="24"/>
          <w:szCs w:val="24"/>
        </w:rPr>
        <w:t>для захоронения ТКО на 2019-2021 годы (</w:t>
      </w:r>
      <w:proofErr w:type="spellStart"/>
      <w:r w:rsidRPr="00F12C32">
        <w:rPr>
          <w:rFonts w:ascii="Times New Roman" w:hAnsi="Times New Roman" w:cs="Times New Roman"/>
          <w:sz w:val="24"/>
          <w:szCs w:val="24"/>
        </w:rPr>
        <w:t>вх</w:t>
      </w:r>
      <w:proofErr w:type="spellEnd"/>
      <w:r w:rsidRPr="00F12C32">
        <w:rPr>
          <w:rFonts w:ascii="Times New Roman" w:hAnsi="Times New Roman" w:cs="Times New Roman"/>
          <w:sz w:val="24"/>
          <w:szCs w:val="24"/>
        </w:rPr>
        <w:t xml:space="preserve"> НВ-03/957-18 от 27.04.2018). </w:t>
      </w:r>
    </w:p>
    <w:p w:rsidR="00F12C32" w:rsidRPr="00F12C32" w:rsidRDefault="00F12C32" w:rsidP="00F12C3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12C32">
        <w:rPr>
          <w:rFonts w:ascii="Times New Roman" w:hAnsi="Times New Roman" w:cs="Times New Roman"/>
          <w:sz w:val="24"/>
          <w:szCs w:val="24"/>
        </w:rPr>
        <w:t xml:space="preserve">В соответствии с пунктами 6 и 8 Правил регулирования тарифов в сфере обращения с ТКО, утвержденных Постановлением Правительства Российской Федерации от 30.05.2016 № 484, организация представила предложение об установлении тарифов на захоронение ТКО, в том числе проект производственной программы в области обращения с ТКО на 2019 - 2021 </w:t>
      </w:r>
      <w:r w:rsidRPr="00F12C32">
        <w:rPr>
          <w:rFonts w:ascii="Times New Roman" w:hAnsi="Times New Roman" w:cs="Times New Roman"/>
          <w:sz w:val="24"/>
          <w:szCs w:val="24"/>
        </w:rPr>
        <w:lastRenderedPageBreak/>
        <w:t>годы (</w:t>
      </w:r>
      <w:proofErr w:type="spellStart"/>
      <w:r w:rsidRPr="00F12C32">
        <w:rPr>
          <w:rFonts w:ascii="Times New Roman" w:hAnsi="Times New Roman" w:cs="Times New Roman"/>
          <w:sz w:val="24"/>
          <w:szCs w:val="24"/>
        </w:rPr>
        <w:t>вх</w:t>
      </w:r>
      <w:proofErr w:type="spellEnd"/>
      <w:r w:rsidRPr="00F12C32">
        <w:rPr>
          <w:rFonts w:ascii="Times New Roman" w:hAnsi="Times New Roman" w:cs="Times New Roman"/>
          <w:sz w:val="24"/>
          <w:szCs w:val="24"/>
        </w:rPr>
        <w:t xml:space="preserve">. 03/2837-18 от 31.08.2018). </w:t>
      </w:r>
    </w:p>
    <w:p w:rsidR="00F12C32" w:rsidRPr="00F12C32" w:rsidRDefault="00F12C32" w:rsidP="00F12C32">
      <w:pPr>
        <w:widowControl w:val="0"/>
        <w:shd w:val="clear" w:color="auto" w:fill="FFFFFF"/>
        <w:autoSpaceDE w:val="0"/>
        <w:autoSpaceDN w:val="0"/>
        <w:adjustRightInd w:val="0"/>
        <w:spacing w:after="0" w:line="240" w:lineRule="auto"/>
        <w:ind w:right="44" w:firstLine="709"/>
        <w:jc w:val="both"/>
        <w:rPr>
          <w:rFonts w:ascii="Times New Roman" w:hAnsi="Times New Roman" w:cs="Times New Roman"/>
          <w:color w:val="000000"/>
          <w:spacing w:val="-2"/>
          <w:sz w:val="24"/>
          <w:szCs w:val="24"/>
        </w:rPr>
      </w:pPr>
      <w:r w:rsidRPr="00F12C32">
        <w:rPr>
          <w:rFonts w:ascii="Times New Roman" w:hAnsi="Times New Roman" w:cs="Times New Roman"/>
          <w:color w:val="000000"/>
          <w:spacing w:val="-2"/>
          <w:sz w:val="24"/>
          <w:szCs w:val="24"/>
        </w:rPr>
        <w:t xml:space="preserve">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w:t>
      </w:r>
    </w:p>
    <w:p w:rsidR="00F12C32" w:rsidRPr="00F12C32" w:rsidRDefault="00F12C32" w:rsidP="00F12C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2C32">
        <w:rPr>
          <w:rFonts w:ascii="Times New Roman" w:hAnsi="Times New Roman" w:cs="Times New Roman"/>
          <w:sz w:val="24"/>
          <w:szCs w:val="24"/>
        </w:rPr>
        <w:t>- Федеральным законом от № 89-ФЗ «Об отходах производства и потребления»;</w:t>
      </w:r>
    </w:p>
    <w:p w:rsidR="00F12C32" w:rsidRPr="00F12C32" w:rsidRDefault="00F12C32" w:rsidP="00F12C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2C32">
        <w:rPr>
          <w:rFonts w:ascii="Times New Roman" w:hAnsi="Times New Roman" w:cs="Times New Roman"/>
          <w:sz w:val="24"/>
          <w:szCs w:val="24"/>
        </w:rPr>
        <w:t>-постановлением Правительства Российской Федерации от 16.05.2016 № 424 «Об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
    <w:p w:rsidR="00F12C32" w:rsidRPr="00F12C32" w:rsidRDefault="00F12C32" w:rsidP="00F12C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2C32">
        <w:rPr>
          <w:rFonts w:ascii="Times New Roman" w:hAnsi="Times New Roman" w:cs="Times New Roman"/>
          <w:sz w:val="24"/>
          <w:szCs w:val="24"/>
        </w:rPr>
        <w:t>- постановлением Правительства Калужской области от 04.</w:t>
      </w:r>
      <w:r>
        <w:rPr>
          <w:rFonts w:ascii="Times New Roman" w:hAnsi="Times New Roman" w:cs="Times New Roman"/>
          <w:sz w:val="24"/>
          <w:szCs w:val="24"/>
        </w:rPr>
        <w:t xml:space="preserve">04.2007 № 88 </w:t>
      </w:r>
      <w:r w:rsidRPr="00F12C32">
        <w:rPr>
          <w:rFonts w:ascii="Times New Roman" w:hAnsi="Times New Roman" w:cs="Times New Roman"/>
          <w:sz w:val="24"/>
          <w:szCs w:val="24"/>
        </w:rPr>
        <w:t>«О министерстве конкурентной политики Калужской области».</w:t>
      </w:r>
    </w:p>
    <w:p w:rsidR="00F12C32" w:rsidRPr="00F12C32" w:rsidRDefault="00F12C32" w:rsidP="00F12C32">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4"/>
          <w:szCs w:val="24"/>
        </w:rPr>
      </w:pPr>
      <w:r w:rsidRPr="00F12C32">
        <w:rPr>
          <w:rFonts w:ascii="Times New Roman" w:hAnsi="Times New Roman" w:cs="Times New Roman"/>
          <w:sz w:val="24"/>
          <w:szCs w:val="24"/>
        </w:rPr>
        <w:t xml:space="preserve">По результатам рассмотрения проекта производственной программы в сфере обращения ТКО, а также с учетом срока действия утверждаемых тарифов экспертной группой предлагается утвердить для </w:t>
      </w:r>
      <w:r w:rsidRPr="00F12C32">
        <w:rPr>
          <w:rFonts w:ascii="Times New Roman" w:eastAsia="Calibri" w:hAnsi="Times New Roman" w:cs="Times New Roman"/>
          <w:sz w:val="24"/>
          <w:szCs w:val="24"/>
          <w:lang w:eastAsia="en-US"/>
        </w:rPr>
        <w:t xml:space="preserve">общества с ограниченной ответственностью «Калужский завод по производству альтернативного топлива» </w:t>
      </w:r>
      <w:r w:rsidRPr="00F12C32">
        <w:rPr>
          <w:rFonts w:ascii="Times New Roman" w:hAnsi="Times New Roman" w:cs="Times New Roman"/>
          <w:sz w:val="24"/>
          <w:szCs w:val="24"/>
        </w:rPr>
        <w:t xml:space="preserve">на 2019 - 2021 годы производственную программу: </w:t>
      </w:r>
    </w:p>
    <w:p w:rsidR="00F12C32" w:rsidRPr="00F12C32" w:rsidRDefault="00F12C32" w:rsidP="00F12C32">
      <w:pPr>
        <w:widowControl w:val="0"/>
        <w:autoSpaceDE w:val="0"/>
        <w:autoSpaceDN w:val="0"/>
        <w:adjustRightInd w:val="0"/>
        <w:spacing w:after="0" w:line="240" w:lineRule="auto"/>
        <w:jc w:val="center"/>
        <w:rPr>
          <w:rFonts w:ascii="Times New Roman" w:hAnsi="Times New Roman" w:cs="Times New Roman"/>
          <w:bCs/>
          <w:sz w:val="24"/>
          <w:szCs w:val="24"/>
        </w:rPr>
      </w:pPr>
      <w:r w:rsidRPr="00F12C32">
        <w:rPr>
          <w:rFonts w:ascii="Times New Roman" w:hAnsi="Times New Roman" w:cs="Times New Roman"/>
          <w:bCs/>
          <w:sz w:val="24"/>
          <w:szCs w:val="24"/>
        </w:rPr>
        <w:t>ПРОИЗВОДСТВЕННАЯ ПРОГРАММА</w:t>
      </w:r>
    </w:p>
    <w:p w:rsidR="00F12C32" w:rsidRPr="00F12C32" w:rsidRDefault="00F12C32" w:rsidP="00F12C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2C32">
        <w:rPr>
          <w:rFonts w:ascii="Times New Roman" w:hAnsi="Times New Roman" w:cs="Times New Roman"/>
          <w:sz w:val="24"/>
          <w:szCs w:val="24"/>
        </w:rPr>
        <w:t>в области обращения с тв</w:t>
      </w:r>
      <w:r>
        <w:rPr>
          <w:rFonts w:ascii="Times New Roman" w:hAnsi="Times New Roman" w:cs="Times New Roman"/>
          <w:sz w:val="24"/>
          <w:szCs w:val="24"/>
        </w:rPr>
        <w:t xml:space="preserve">ердыми коммунальными отходами </w:t>
      </w:r>
      <w:r w:rsidRPr="00F12C32">
        <w:rPr>
          <w:rFonts w:ascii="Times New Roman" w:hAnsi="Times New Roman" w:cs="Times New Roman"/>
          <w:sz w:val="24"/>
          <w:szCs w:val="24"/>
        </w:rPr>
        <w:t>для общества с ограниченной ответственностью «Калужский завод по производству альтернативного топлива» на 2019 - 2021 годы</w:t>
      </w:r>
      <w:r>
        <w:rPr>
          <w:rFonts w:ascii="Times New Roman" w:hAnsi="Times New Roman" w:cs="Times New Roman"/>
          <w:sz w:val="24"/>
          <w:szCs w:val="24"/>
        </w:rPr>
        <w:t>.</w:t>
      </w:r>
    </w:p>
    <w:p w:rsidR="00F12C32" w:rsidRPr="00F12C32"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F12C32">
        <w:rPr>
          <w:rFonts w:ascii="Times New Roman" w:hAnsi="Times New Roman" w:cs="Times New Roman"/>
          <w:sz w:val="24"/>
          <w:szCs w:val="24"/>
        </w:rPr>
        <w:t xml:space="preserve">Раздел </w:t>
      </w:r>
      <w:r w:rsidRPr="00F12C32">
        <w:rPr>
          <w:rFonts w:ascii="Times New Roman" w:hAnsi="Times New Roman" w:cs="Times New Roman"/>
          <w:sz w:val="24"/>
          <w:szCs w:val="24"/>
          <w:lang w:val="en-US"/>
        </w:rPr>
        <w:t>I</w:t>
      </w:r>
      <w:r w:rsidRPr="00F12C32">
        <w:rPr>
          <w:rFonts w:ascii="Times New Roman" w:hAnsi="Times New Roman" w:cs="Times New Roman"/>
          <w:sz w:val="24"/>
          <w:szCs w:val="24"/>
        </w:rPr>
        <w:t xml:space="preserve">. </w:t>
      </w:r>
    </w:p>
    <w:p w:rsidR="00F12C32" w:rsidRPr="00F12C32"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F12C32">
        <w:rPr>
          <w:rFonts w:ascii="Times New Roman" w:hAnsi="Times New Roman" w:cs="Times New Roman"/>
          <w:sz w:val="24"/>
          <w:szCs w:val="24"/>
        </w:rPr>
        <w:t>Паспорт производственной программы</w:t>
      </w:r>
      <w:r>
        <w:rPr>
          <w:rFonts w:ascii="Times New Roman" w:hAnsi="Times New Roman" w:cs="Times New Roman"/>
          <w:sz w:val="24"/>
          <w:szCs w:val="24"/>
        </w:rPr>
        <w:t>:</w:t>
      </w: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4536"/>
        <w:gridCol w:w="5109"/>
      </w:tblGrid>
      <w:tr w:rsidR="00F12C32" w:rsidRPr="00F12C32" w:rsidTr="002D447A">
        <w:trPr>
          <w:trHeight w:val="125"/>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C32" w:rsidRPr="00F12C32" w:rsidRDefault="00F12C32" w:rsidP="00F12C32">
            <w:pPr>
              <w:widowControl w:val="0"/>
              <w:autoSpaceDE w:val="0"/>
              <w:autoSpaceDN w:val="0"/>
              <w:adjustRightInd w:val="0"/>
              <w:spacing w:after="0" w:line="240" w:lineRule="auto"/>
              <w:rPr>
                <w:rFonts w:ascii="Times New Roman" w:hAnsi="Times New Roman" w:cs="Times New Roman"/>
                <w:sz w:val="20"/>
                <w:szCs w:val="20"/>
              </w:rPr>
            </w:pPr>
            <w:r w:rsidRPr="00F12C32">
              <w:rPr>
                <w:rFonts w:ascii="Times New Roman" w:hAnsi="Times New Roman" w:cs="Times New Roman"/>
                <w:sz w:val="20"/>
                <w:szCs w:val="20"/>
              </w:rPr>
              <w:t>Наименование регулируемой организации и адрес местонахождения</w:t>
            </w:r>
          </w:p>
        </w:tc>
        <w:tc>
          <w:tcPr>
            <w:tcW w:w="5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C32" w:rsidRPr="00F12C32" w:rsidRDefault="00F12C32" w:rsidP="00F12C32">
            <w:pPr>
              <w:widowControl w:val="0"/>
              <w:autoSpaceDE w:val="0"/>
              <w:autoSpaceDN w:val="0"/>
              <w:adjustRightInd w:val="0"/>
              <w:spacing w:after="0" w:line="240" w:lineRule="auto"/>
              <w:rPr>
                <w:rFonts w:ascii="Times New Roman" w:hAnsi="Times New Roman" w:cs="Times New Roman"/>
                <w:sz w:val="20"/>
                <w:szCs w:val="20"/>
              </w:rPr>
            </w:pPr>
            <w:r w:rsidRPr="00F12C32">
              <w:rPr>
                <w:rFonts w:ascii="Times New Roman" w:hAnsi="Times New Roman" w:cs="Times New Roman"/>
                <w:sz w:val="20"/>
                <w:szCs w:val="20"/>
              </w:rPr>
              <w:t xml:space="preserve">Общество с ограниченной ответственностью «Калужский завод по производству альтернативного </w:t>
            </w:r>
            <w:proofErr w:type="spellStart"/>
            <w:r w:rsidRPr="00F12C32">
              <w:rPr>
                <w:rFonts w:ascii="Times New Roman" w:hAnsi="Times New Roman" w:cs="Times New Roman"/>
                <w:sz w:val="20"/>
                <w:szCs w:val="20"/>
              </w:rPr>
              <w:t>топлива»</w:t>
            </w:r>
            <w:proofErr w:type="gramStart"/>
            <w:r w:rsidRPr="00F12C32">
              <w:rPr>
                <w:rFonts w:ascii="Times New Roman" w:hAnsi="Times New Roman" w:cs="Times New Roman"/>
                <w:sz w:val="20"/>
                <w:szCs w:val="20"/>
              </w:rPr>
              <w:t>,а</w:t>
            </w:r>
            <w:proofErr w:type="gramEnd"/>
            <w:r w:rsidRPr="00F12C32">
              <w:rPr>
                <w:rFonts w:ascii="Times New Roman" w:hAnsi="Times New Roman" w:cs="Times New Roman"/>
                <w:sz w:val="20"/>
                <w:szCs w:val="20"/>
              </w:rPr>
              <w:t>дрес</w:t>
            </w:r>
            <w:proofErr w:type="spellEnd"/>
            <w:r w:rsidRPr="00F12C32">
              <w:rPr>
                <w:rFonts w:ascii="Times New Roman" w:hAnsi="Times New Roman" w:cs="Times New Roman"/>
                <w:sz w:val="20"/>
                <w:szCs w:val="20"/>
              </w:rPr>
              <w:t>: 248000, г. Калуга, ул. Суворова, д.77, корп. 3, офис 9</w:t>
            </w:r>
          </w:p>
        </w:tc>
      </w:tr>
      <w:tr w:rsidR="00F12C32" w:rsidRPr="00F12C32" w:rsidTr="002D447A">
        <w:trPr>
          <w:trHeight w:val="125"/>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C32" w:rsidRPr="00F12C32" w:rsidRDefault="00F12C32" w:rsidP="00F12C32">
            <w:pPr>
              <w:widowControl w:val="0"/>
              <w:autoSpaceDE w:val="0"/>
              <w:autoSpaceDN w:val="0"/>
              <w:adjustRightInd w:val="0"/>
              <w:spacing w:after="0" w:line="240" w:lineRule="auto"/>
              <w:rPr>
                <w:rFonts w:ascii="Times New Roman" w:hAnsi="Times New Roman" w:cs="Times New Roman"/>
                <w:sz w:val="20"/>
                <w:szCs w:val="20"/>
              </w:rPr>
            </w:pPr>
            <w:r w:rsidRPr="00F12C32">
              <w:rPr>
                <w:rFonts w:ascii="Times New Roman" w:hAnsi="Times New Roman" w:cs="Times New Roman"/>
                <w:sz w:val="20"/>
                <w:szCs w:val="20"/>
              </w:rPr>
              <w:t xml:space="preserve">Ответственное лицо (ФИО, должность, контактный телефон) </w:t>
            </w:r>
          </w:p>
        </w:tc>
        <w:tc>
          <w:tcPr>
            <w:tcW w:w="5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C32" w:rsidRPr="00F12C32" w:rsidRDefault="00F12C32" w:rsidP="00F12C32">
            <w:pPr>
              <w:pStyle w:val="ConsPlusNormal"/>
              <w:ind w:firstLine="35"/>
              <w:jc w:val="both"/>
              <w:outlineLvl w:val="2"/>
              <w:rPr>
                <w:rFonts w:ascii="Times New Roman" w:hAnsi="Times New Roman" w:cs="Times New Roman"/>
              </w:rPr>
            </w:pPr>
            <w:proofErr w:type="spellStart"/>
            <w:r w:rsidRPr="00F12C32">
              <w:rPr>
                <w:rFonts w:ascii="Times New Roman" w:hAnsi="Times New Roman" w:cs="Times New Roman"/>
              </w:rPr>
              <w:t>Лебакина</w:t>
            </w:r>
            <w:proofErr w:type="spellEnd"/>
            <w:r w:rsidRPr="00F12C32">
              <w:rPr>
                <w:rFonts w:ascii="Times New Roman" w:hAnsi="Times New Roman" w:cs="Times New Roman"/>
              </w:rPr>
              <w:t xml:space="preserve"> Галина Алексеевна-экономист</w:t>
            </w:r>
            <w:r>
              <w:rPr>
                <w:rFonts w:ascii="Times New Roman" w:hAnsi="Times New Roman" w:cs="Times New Roman"/>
              </w:rPr>
              <w:t xml:space="preserve"> </w:t>
            </w:r>
            <w:r w:rsidRPr="00F12C32">
              <w:rPr>
                <w:rFonts w:ascii="Times New Roman" w:hAnsi="Times New Roman" w:cs="Times New Roman"/>
              </w:rPr>
              <w:t>E-</w:t>
            </w:r>
            <w:proofErr w:type="spellStart"/>
            <w:r w:rsidRPr="00F12C32">
              <w:rPr>
                <w:rFonts w:ascii="Times New Roman" w:hAnsi="Times New Roman" w:cs="Times New Roman"/>
              </w:rPr>
              <w:t>mail</w:t>
            </w:r>
            <w:proofErr w:type="spellEnd"/>
            <w:r w:rsidRPr="00F12C32">
              <w:rPr>
                <w:rFonts w:ascii="Times New Roman" w:hAnsi="Times New Roman" w:cs="Times New Roman"/>
              </w:rPr>
              <w:t xml:space="preserve">: </w:t>
            </w:r>
            <w:hyperlink r:id="rId9" w:history="1">
              <w:r w:rsidRPr="00194B2F">
                <w:rPr>
                  <w:rStyle w:val="af"/>
                  <w:rFonts w:ascii="Times New Roman" w:hAnsi="Times New Roman" w:cs="Times New Roman"/>
                </w:rPr>
                <w:t>lebakina@kzpat.ru</w:t>
              </w:r>
            </w:hyperlink>
            <w:r>
              <w:rPr>
                <w:rFonts w:ascii="Times New Roman" w:hAnsi="Times New Roman" w:cs="Times New Roman"/>
              </w:rPr>
              <w:t xml:space="preserve"> </w:t>
            </w:r>
            <w:r w:rsidRPr="00F12C32">
              <w:rPr>
                <w:rFonts w:ascii="Times New Roman" w:hAnsi="Times New Roman" w:cs="Times New Roman"/>
              </w:rPr>
              <w:t>89107070364 Матвеева Мария Алексеевна – представитель по доверенности</w:t>
            </w:r>
            <w:r>
              <w:rPr>
                <w:rFonts w:ascii="Times New Roman" w:hAnsi="Times New Roman" w:cs="Times New Roman"/>
              </w:rPr>
              <w:t xml:space="preserve"> </w:t>
            </w:r>
            <w:r w:rsidRPr="00F12C32">
              <w:rPr>
                <w:rFonts w:ascii="Times New Roman" w:hAnsi="Times New Roman" w:cs="Times New Roman"/>
                <w:lang w:val="en-US"/>
              </w:rPr>
              <w:t>E</w:t>
            </w:r>
            <w:r w:rsidRPr="00F12C32">
              <w:rPr>
                <w:rFonts w:ascii="Times New Roman" w:hAnsi="Times New Roman" w:cs="Times New Roman"/>
              </w:rPr>
              <w:t>-</w:t>
            </w:r>
            <w:r w:rsidRPr="00F12C32">
              <w:rPr>
                <w:rFonts w:ascii="Times New Roman" w:hAnsi="Times New Roman" w:cs="Times New Roman"/>
                <w:lang w:val="en-US"/>
              </w:rPr>
              <w:t>mail</w:t>
            </w:r>
            <w:r w:rsidRPr="00F12C32">
              <w:rPr>
                <w:rFonts w:ascii="Times New Roman" w:hAnsi="Times New Roman" w:cs="Times New Roman"/>
              </w:rPr>
              <w:t xml:space="preserve">: </w:t>
            </w:r>
            <w:hyperlink r:id="rId10" w:history="1">
              <w:r w:rsidRPr="00194B2F">
                <w:rPr>
                  <w:rStyle w:val="af"/>
                  <w:rFonts w:ascii="Times New Roman" w:hAnsi="Times New Roman" w:cs="Times New Roman"/>
                  <w:lang w:val="en-US"/>
                </w:rPr>
                <w:t>matveeva</w:t>
              </w:r>
              <w:r w:rsidRPr="00194B2F">
                <w:rPr>
                  <w:rStyle w:val="af"/>
                  <w:rFonts w:ascii="Times New Roman" w:hAnsi="Times New Roman" w:cs="Times New Roman"/>
                </w:rPr>
                <w:t>.</w:t>
              </w:r>
              <w:r w:rsidRPr="00194B2F">
                <w:rPr>
                  <w:rStyle w:val="af"/>
                  <w:rFonts w:ascii="Times New Roman" w:hAnsi="Times New Roman" w:cs="Times New Roman"/>
                  <w:lang w:val="en-US"/>
                </w:rPr>
                <w:t>rsc</w:t>
              </w:r>
              <w:r w:rsidRPr="00194B2F">
                <w:rPr>
                  <w:rStyle w:val="af"/>
                  <w:rFonts w:ascii="Times New Roman" w:hAnsi="Times New Roman" w:cs="Times New Roman"/>
                </w:rPr>
                <w:t>@</w:t>
              </w:r>
              <w:r w:rsidRPr="00194B2F">
                <w:rPr>
                  <w:rStyle w:val="af"/>
                  <w:rFonts w:ascii="Times New Roman" w:hAnsi="Times New Roman" w:cs="Times New Roman"/>
                  <w:lang w:val="en-US"/>
                </w:rPr>
                <w:t>gmail</w:t>
              </w:r>
              <w:r w:rsidRPr="00194B2F">
                <w:rPr>
                  <w:rStyle w:val="af"/>
                  <w:rFonts w:ascii="Times New Roman" w:hAnsi="Times New Roman" w:cs="Times New Roman"/>
                </w:rPr>
                <w:t>.</w:t>
              </w:r>
              <w:r w:rsidRPr="00194B2F">
                <w:rPr>
                  <w:rStyle w:val="af"/>
                  <w:rFonts w:ascii="Times New Roman" w:hAnsi="Times New Roman" w:cs="Times New Roman"/>
                  <w:lang w:val="en-US"/>
                </w:rPr>
                <w:t>com</w:t>
              </w:r>
            </w:hyperlink>
            <w:r>
              <w:rPr>
                <w:rFonts w:ascii="Times New Roman" w:hAnsi="Times New Roman" w:cs="Times New Roman"/>
              </w:rPr>
              <w:t xml:space="preserve"> </w:t>
            </w:r>
            <w:r w:rsidRPr="00F12C32">
              <w:rPr>
                <w:rFonts w:ascii="Times New Roman" w:hAnsi="Times New Roman" w:cs="Times New Roman"/>
              </w:rPr>
              <w:t>89158935434</w:t>
            </w:r>
          </w:p>
        </w:tc>
      </w:tr>
      <w:tr w:rsidR="00F12C32" w:rsidRPr="00F12C32" w:rsidTr="002D447A">
        <w:trPr>
          <w:trHeight w:val="125"/>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C32" w:rsidRPr="00F12C32" w:rsidRDefault="00F12C32" w:rsidP="00F12C32">
            <w:pPr>
              <w:spacing w:after="0" w:line="240" w:lineRule="auto"/>
              <w:rPr>
                <w:rFonts w:ascii="Times New Roman" w:hAnsi="Times New Roman" w:cs="Times New Roman"/>
                <w:sz w:val="20"/>
                <w:szCs w:val="20"/>
              </w:rPr>
            </w:pPr>
            <w:r w:rsidRPr="00F12C32">
              <w:rPr>
                <w:rFonts w:ascii="Times New Roman" w:hAnsi="Times New Roman" w:cs="Times New Roman"/>
                <w:sz w:val="20"/>
                <w:szCs w:val="20"/>
              </w:rPr>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5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C32" w:rsidRPr="00F12C32" w:rsidRDefault="00F12C32" w:rsidP="00F12C32">
            <w:pPr>
              <w:spacing w:after="0" w:line="240" w:lineRule="auto"/>
              <w:rPr>
                <w:rFonts w:ascii="Times New Roman" w:hAnsi="Times New Roman" w:cs="Times New Roman"/>
                <w:sz w:val="20"/>
                <w:szCs w:val="20"/>
              </w:rPr>
            </w:pPr>
            <w:r w:rsidRPr="00F12C32">
              <w:rPr>
                <w:rFonts w:ascii="Times New Roman" w:hAnsi="Times New Roman" w:cs="Times New Roman"/>
                <w:sz w:val="20"/>
                <w:szCs w:val="20"/>
              </w:rPr>
              <w:t>Министерство конкурентной политики Калужской области</w:t>
            </w:r>
            <w:r>
              <w:rPr>
                <w:rFonts w:ascii="Times New Roman" w:hAnsi="Times New Roman" w:cs="Times New Roman"/>
                <w:sz w:val="20"/>
                <w:szCs w:val="20"/>
              </w:rPr>
              <w:t xml:space="preserve"> </w:t>
            </w:r>
            <w:r w:rsidRPr="00F12C32">
              <w:rPr>
                <w:rFonts w:ascii="Times New Roman" w:hAnsi="Times New Roman" w:cs="Times New Roman"/>
                <w:sz w:val="20"/>
                <w:szCs w:val="20"/>
              </w:rPr>
              <w:t>Адрес: 248</w:t>
            </w:r>
            <w:r>
              <w:rPr>
                <w:rFonts w:ascii="Times New Roman" w:hAnsi="Times New Roman" w:cs="Times New Roman"/>
                <w:sz w:val="20"/>
                <w:szCs w:val="20"/>
              </w:rPr>
              <w:t>001, г. Калуга, ул. Плеханова,</w:t>
            </w:r>
            <w:r w:rsidRPr="00F12C32">
              <w:rPr>
                <w:rFonts w:ascii="Times New Roman" w:hAnsi="Times New Roman" w:cs="Times New Roman"/>
                <w:sz w:val="20"/>
                <w:szCs w:val="20"/>
              </w:rPr>
              <w:t xml:space="preserve"> д. 45</w:t>
            </w:r>
            <w:r>
              <w:rPr>
                <w:rFonts w:ascii="Times New Roman" w:hAnsi="Times New Roman" w:cs="Times New Roman"/>
                <w:sz w:val="20"/>
                <w:szCs w:val="20"/>
              </w:rPr>
              <w:t xml:space="preserve"> </w:t>
            </w:r>
            <w:r w:rsidRPr="00F12C32">
              <w:rPr>
                <w:rFonts w:ascii="Times New Roman" w:hAnsi="Times New Roman" w:cs="Times New Roman"/>
                <w:sz w:val="20"/>
                <w:szCs w:val="20"/>
              </w:rPr>
              <w:t>тел: (4842)71-55-32</w:t>
            </w:r>
          </w:p>
        </w:tc>
      </w:tr>
      <w:tr w:rsidR="00F12C32" w:rsidRPr="00F12C32" w:rsidTr="002D447A">
        <w:trPr>
          <w:trHeight w:val="125"/>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12C32" w:rsidRPr="00F12C32" w:rsidRDefault="00F12C32" w:rsidP="00F12C32">
            <w:pPr>
              <w:widowControl w:val="0"/>
              <w:autoSpaceDE w:val="0"/>
              <w:autoSpaceDN w:val="0"/>
              <w:adjustRightInd w:val="0"/>
              <w:spacing w:after="0" w:line="240" w:lineRule="auto"/>
              <w:jc w:val="both"/>
              <w:rPr>
                <w:rFonts w:ascii="Times New Roman" w:hAnsi="Times New Roman" w:cs="Times New Roman"/>
                <w:sz w:val="20"/>
                <w:szCs w:val="20"/>
              </w:rPr>
            </w:pPr>
            <w:r w:rsidRPr="00F12C32">
              <w:rPr>
                <w:rFonts w:ascii="Times New Roman" w:hAnsi="Times New Roman" w:cs="Times New Roman"/>
                <w:sz w:val="20"/>
                <w:szCs w:val="20"/>
              </w:rPr>
              <w:t>Период реализации производственной программы</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12C32" w:rsidRPr="00F12C32" w:rsidRDefault="00F12C32" w:rsidP="00F12C32">
            <w:pPr>
              <w:widowControl w:val="0"/>
              <w:autoSpaceDE w:val="0"/>
              <w:autoSpaceDN w:val="0"/>
              <w:adjustRightInd w:val="0"/>
              <w:spacing w:after="0" w:line="240" w:lineRule="auto"/>
              <w:jc w:val="both"/>
              <w:rPr>
                <w:rFonts w:ascii="Times New Roman" w:hAnsi="Times New Roman" w:cs="Times New Roman"/>
                <w:sz w:val="20"/>
                <w:szCs w:val="20"/>
              </w:rPr>
            </w:pPr>
            <w:r w:rsidRPr="00F12C32">
              <w:rPr>
                <w:rFonts w:ascii="Times New Roman" w:hAnsi="Times New Roman" w:cs="Times New Roman"/>
                <w:sz w:val="20"/>
                <w:szCs w:val="20"/>
              </w:rPr>
              <w:t>2019 - 2021 годы</w:t>
            </w:r>
          </w:p>
        </w:tc>
      </w:tr>
    </w:tbl>
    <w:p w:rsidR="00F12C32" w:rsidRPr="00F12C32" w:rsidRDefault="00F12C32" w:rsidP="00F12C32">
      <w:pPr>
        <w:widowControl w:val="0"/>
        <w:spacing w:after="0" w:line="240" w:lineRule="auto"/>
        <w:jc w:val="center"/>
        <w:rPr>
          <w:rFonts w:ascii="Times New Roman" w:hAnsi="Times New Roman" w:cs="Times New Roman"/>
          <w:sz w:val="24"/>
          <w:szCs w:val="24"/>
        </w:rPr>
      </w:pPr>
      <w:r w:rsidRPr="00F12C32">
        <w:rPr>
          <w:rFonts w:ascii="Times New Roman" w:hAnsi="Times New Roman" w:cs="Times New Roman"/>
          <w:sz w:val="24"/>
          <w:szCs w:val="24"/>
        </w:rPr>
        <w:t xml:space="preserve">Раздел </w:t>
      </w:r>
      <w:r w:rsidRPr="00F12C32">
        <w:rPr>
          <w:rFonts w:ascii="Times New Roman" w:hAnsi="Times New Roman" w:cs="Times New Roman"/>
          <w:sz w:val="24"/>
          <w:szCs w:val="24"/>
          <w:lang w:val="en-US"/>
        </w:rPr>
        <w:t>II</w:t>
      </w:r>
      <w:r w:rsidRPr="00F12C32">
        <w:rPr>
          <w:rFonts w:ascii="Times New Roman" w:hAnsi="Times New Roman" w:cs="Times New Roman"/>
          <w:sz w:val="24"/>
          <w:szCs w:val="24"/>
        </w:rPr>
        <w:t>.</w:t>
      </w:r>
    </w:p>
    <w:p w:rsidR="00F12C32" w:rsidRPr="00F12C32" w:rsidRDefault="00F12C32" w:rsidP="00F12C32">
      <w:pPr>
        <w:widowControl w:val="0"/>
        <w:spacing w:after="0" w:line="240" w:lineRule="auto"/>
        <w:jc w:val="center"/>
        <w:rPr>
          <w:rFonts w:ascii="Times New Roman" w:hAnsi="Times New Roman" w:cs="Times New Roman"/>
          <w:sz w:val="24"/>
          <w:szCs w:val="24"/>
        </w:rPr>
      </w:pPr>
      <w:r w:rsidRPr="00F12C32">
        <w:rPr>
          <w:rFonts w:ascii="Times New Roman" w:hAnsi="Times New Roman" w:cs="Times New Roman"/>
          <w:sz w:val="24"/>
          <w:szCs w:val="24"/>
        </w:rPr>
        <w:t>Перечень мероприятий производственной программы</w:t>
      </w:r>
      <w:r>
        <w:rPr>
          <w:rFonts w:ascii="Times New Roman" w:hAnsi="Times New Roman" w:cs="Times New Roman"/>
          <w:sz w:val="24"/>
          <w:szCs w:val="24"/>
        </w:rPr>
        <w: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1"/>
        <w:gridCol w:w="2694"/>
        <w:gridCol w:w="2982"/>
      </w:tblGrid>
      <w:tr w:rsidR="00F12C32" w:rsidRPr="00F12C32" w:rsidTr="00A346B1">
        <w:trPr>
          <w:trHeight w:val="125"/>
        </w:trPr>
        <w:tc>
          <w:tcPr>
            <w:tcW w:w="568" w:type="dxa"/>
            <w:tcBorders>
              <w:top w:val="single" w:sz="4" w:space="0" w:color="auto"/>
              <w:left w:val="single" w:sz="4" w:space="0" w:color="auto"/>
              <w:bottom w:val="single" w:sz="4" w:space="0" w:color="auto"/>
              <w:right w:val="single" w:sz="4" w:space="0" w:color="auto"/>
            </w:tcBorders>
            <w:hideMark/>
          </w:tcPr>
          <w:p w:rsidR="00F12C32" w:rsidRPr="00F12C32" w:rsidRDefault="00F12C32" w:rsidP="00F12C32">
            <w:pPr>
              <w:spacing w:after="0" w:line="240" w:lineRule="auto"/>
              <w:rPr>
                <w:rFonts w:ascii="Times New Roman" w:hAnsi="Times New Roman" w:cs="Times New Roman"/>
                <w:sz w:val="20"/>
                <w:szCs w:val="20"/>
              </w:rPr>
            </w:pPr>
            <w:r w:rsidRPr="00F12C32">
              <w:rPr>
                <w:rFonts w:ascii="Times New Roman" w:hAnsi="Times New Roman" w:cs="Times New Roman"/>
                <w:sz w:val="20"/>
                <w:szCs w:val="20"/>
              </w:rPr>
              <w:t>№ п/п</w:t>
            </w:r>
          </w:p>
        </w:tc>
        <w:tc>
          <w:tcPr>
            <w:tcW w:w="3401" w:type="dxa"/>
            <w:tcBorders>
              <w:top w:val="single" w:sz="4" w:space="0" w:color="auto"/>
              <w:left w:val="single" w:sz="4" w:space="0" w:color="auto"/>
              <w:bottom w:val="single" w:sz="4" w:space="0" w:color="auto"/>
              <w:right w:val="single" w:sz="4" w:space="0" w:color="auto"/>
            </w:tcBorders>
            <w:hideMark/>
          </w:tcPr>
          <w:p w:rsidR="00F12C32" w:rsidRPr="00F12C32" w:rsidRDefault="00F12C32" w:rsidP="00F12C32">
            <w:pPr>
              <w:spacing w:after="0" w:line="240" w:lineRule="auto"/>
              <w:rPr>
                <w:rFonts w:ascii="Times New Roman" w:hAnsi="Times New Roman" w:cs="Times New Roman"/>
                <w:sz w:val="20"/>
                <w:szCs w:val="20"/>
              </w:rPr>
            </w:pPr>
            <w:r w:rsidRPr="00F12C32">
              <w:rPr>
                <w:rFonts w:ascii="Times New Roman" w:hAnsi="Times New Roman" w:cs="Times New Roman"/>
                <w:sz w:val="20"/>
                <w:szCs w:val="20"/>
              </w:rPr>
              <w:t>Наименование мероприятия</w:t>
            </w:r>
          </w:p>
        </w:tc>
        <w:tc>
          <w:tcPr>
            <w:tcW w:w="2694" w:type="dxa"/>
            <w:tcBorders>
              <w:top w:val="single" w:sz="4" w:space="0" w:color="auto"/>
              <w:left w:val="single" w:sz="4" w:space="0" w:color="auto"/>
              <w:bottom w:val="single" w:sz="4" w:space="0" w:color="auto"/>
              <w:right w:val="single" w:sz="4" w:space="0" w:color="auto"/>
            </w:tcBorders>
            <w:hideMark/>
          </w:tcPr>
          <w:p w:rsidR="00F12C32" w:rsidRPr="00F12C32" w:rsidRDefault="00F12C32" w:rsidP="00F12C32">
            <w:pPr>
              <w:spacing w:after="0" w:line="240" w:lineRule="auto"/>
              <w:rPr>
                <w:rFonts w:ascii="Times New Roman" w:hAnsi="Times New Roman" w:cs="Times New Roman"/>
                <w:sz w:val="20"/>
                <w:szCs w:val="20"/>
              </w:rPr>
            </w:pPr>
            <w:r w:rsidRPr="00F12C32">
              <w:rPr>
                <w:rFonts w:ascii="Times New Roman" w:hAnsi="Times New Roman" w:cs="Times New Roman"/>
                <w:sz w:val="20"/>
                <w:szCs w:val="20"/>
              </w:rPr>
              <w:t>График реализации мероприятий</w:t>
            </w:r>
          </w:p>
        </w:tc>
        <w:tc>
          <w:tcPr>
            <w:tcW w:w="2982" w:type="dxa"/>
            <w:tcBorders>
              <w:top w:val="single" w:sz="4" w:space="0" w:color="auto"/>
              <w:left w:val="single" w:sz="4" w:space="0" w:color="auto"/>
              <w:bottom w:val="single" w:sz="4" w:space="0" w:color="auto"/>
              <w:right w:val="single" w:sz="4" w:space="0" w:color="auto"/>
            </w:tcBorders>
            <w:hideMark/>
          </w:tcPr>
          <w:p w:rsidR="00F12C32" w:rsidRPr="00F12C32" w:rsidRDefault="00F12C32" w:rsidP="00A346B1">
            <w:pPr>
              <w:spacing w:after="0" w:line="240" w:lineRule="auto"/>
              <w:rPr>
                <w:rFonts w:ascii="Times New Roman" w:hAnsi="Times New Roman" w:cs="Times New Roman"/>
                <w:sz w:val="20"/>
                <w:szCs w:val="20"/>
              </w:rPr>
            </w:pPr>
            <w:r w:rsidRPr="00F12C32">
              <w:rPr>
                <w:rFonts w:ascii="Times New Roman" w:hAnsi="Times New Roman" w:cs="Times New Roman"/>
                <w:sz w:val="20"/>
                <w:szCs w:val="20"/>
              </w:rPr>
              <w:t>Финансовые потребност</w:t>
            </w:r>
            <w:r w:rsidR="00A346B1">
              <w:rPr>
                <w:rFonts w:ascii="Times New Roman" w:hAnsi="Times New Roman" w:cs="Times New Roman"/>
                <w:sz w:val="20"/>
                <w:szCs w:val="20"/>
              </w:rPr>
              <w:t xml:space="preserve">и на реализацию мероприятия, </w:t>
            </w:r>
            <w:r w:rsidRPr="00F12C32">
              <w:rPr>
                <w:rFonts w:ascii="Times New Roman" w:hAnsi="Times New Roman" w:cs="Times New Roman"/>
                <w:sz w:val="20"/>
                <w:szCs w:val="20"/>
              </w:rPr>
              <w:t>тыс. руб.</w:t>
            </w:r>
          </w:p>
        </w:tc>
      </w:tr>
      <w:tr w:rsidR="00F12C32" w:rsidRPr="00F12C32" w:rsidTr="00A346B1">
        <w:trPr>
          <w:trHeight w:val="125"/>
        </w:trPr>
        <w:tc>
          <w:tcPr>
            <w:tcW w:w="568" w:type="dxa"/>
            <w:tcBorders>
              <w:top w:val="single" w:sz="4" w:space="0" w:color="auto"/>
              <w:left w:val="single" w:sz="4" w:space="0" w:color="auto"/>
              <w:bottom w:val="single" w:sz="4" w:space="0" w:color="auto"/>
              <w:right w:val="single" w:sz="4" w:space="0" w:color="auto"/>
            </w:tcBorders>
            <w:vAlign w:val="center"/>
            <w:hideMark/>
          </w:tcPr>
          <w:p w:rsidR="00F12C32" w:rsidRPr="00F12C32" w:rsidRDefault="00F12C32" w:rsidP="00F12C32">
            <w:pPr>
              <w:spacing w:after="0" w:line="240" w:lineRule="auto"/>
              <w:jc w:val="center"/>
              <w:rPr>
                <w:rFonts w:ascii="Times New Roman" w:hAnsi="Times New Roman" w:cs="Times New Roman"/>
                <w:sz w:val="20"/>
                <w:szCs w:val="20"/>
              </w:rPr>
            </w:pPr>
            <w:r w:rsidRPr="00F12C32">
              <w:rPr>
                <w:rFonts w:ascii="Times New Roman" w:hAnsi="Times New Roman" w:cs="Times New Roman"/>
                <w:sz w:val="20"/>
                <w:szCs w:val="20"/>
              </w:rPr>
              <w:t>1</w:t>
            </w:r>
          </w:p>
        </w:tc>
        <w:tc>
          <w:tcPr>
            <w:tcW w:w="3401" w:type="dxa"/>
            <w:tcBorders>
              <w:top w:val="single" w:sz="4" w:space="0" w:color="auto"/>
              <w:left w:val="single" w:sz="4" w:space="0" w:color="auto"/>
              <w:bottom w:val="single" w:sz="4" w:space="0" w:color="auto"/>
              <w:right w:val="single" w:sz="4" w:space="0" w:color="auto"/>
            </w:tcBorders>
            <w:vAlign w:val="center"/>
            <w:hideMark/>
          </w:tcPr>
          <w:p w:rsidR="00F12C32" w:rsidRPr="00F12C32" w:rsidRDefault="00F12C32" w:rsidP="00F12C32">
            <w:pPr>
              <w:spacing w:after="0" w:line="240" w:lineRule="auto"/>
              <w:jc w:val="center"/>
              <w:rPr>
                <w:rFonts w:ascii="Times New Roman" w:hAnsi="Times New Roman" w:cs="Times New Roman"/>
                <w:sz w:val="20"/>
                <w:szCs w:val="20"/>
              </w:rPr>
            </w:pPr>
            <w:r w:rsidRPr="00F12C32">
              <w:rPr>
                <w:rFonts w:ascii="Times New Roman" w:hAnsi="Times New Roman" w:cs="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F12C32" w:rsidRPr="00F12C32" w:rsidRDefault="00F12C32" w:rsidP="00F12C32">
            <w:pPr>
              <w:spacing w:after="0" w:line="240" w:lineRule="auto"/>
              <w:jc w:val="center"/>
              <w:rPr>
                <w:rFonts w:ascii="Times New Roman" w:hAnsi="Times New Roman" w:cs="Times New Roman"/>
                <w:sz w:val="20"/>
                <w:szCs w:val="20"/>
              </w:rPr>
            </w:pPr>
            <w:r w:rsidRPr="00F12C32">
              <w:rPr>
                <w:rFonts w:ascii="Times New Roman" w:hAnsi="Times New Roman" w:cs="Times New Roman"/>
                <w:sz w:val="20"/>
                <w:szCs w:val="20"/>
              </w:rPr>
              <w:t>3</w:t>
            </w:r>
          </w:p>
        </w:tc>
        <w:tc>
          <w:tcPr>
            <w:tcW w:w="2982" w:type="dxa"/>
            <w:tcBorders>
              <w:top w:val="single" w:sz="4" w:space="0" w:color="auto"/>
              <w:left w:val="single" w:sz="4" w:space="0" w:color="auto"/>
              <w:bottom w:val="single" w:sz="4" w:space="0" w:color="auto"/>
              <w:right w:val="single" w:sz="4" w:space="0" w:color="auto"/>
            </w:tcBorders>
            <w:vAlign w:val="center"/>
            <w:hideMark/>
          </w:tcPr>
          <w:p w:rsidR="00F12C32" w:rsidRPr="00F12C32" w:rsidRDefault="00F12C32" w:rsidP="00F12C32">
            <w:pPr>
              <w:spacing w:after="0" w:line="240" w:lineRule="auto"/>
              <w:jc w:val="center"/>
              <w:rPr>
                <w:rFonts w:ascii="Times New Roman" w:hAnsi="Times New Roman" w:cs="Times New Roman"/>
                <w:sz w:val="20"/>
                <w:szCs w:val="20"/>
              </w:rPr>
            </w:pPr>
            <w:r w:rsidRPr="00F12C32">
              <w:rPr>
                <w:rFonts w:ascii="Times New Roman" w:hAnsi="Times New Roman" w:cs="Times New Roman"/>
                <w:sz w:val="20"/>
                <w:szCs w:val="20"/>
              </w:rPr>
              <w:t>4</w:t>
            </w:r>
          </w:p>
        </w:tc>
      </w:tr>
      <w:tr w:rsidR="00F12C32" w:rsidRPr="00F12C32" w:rsidTr="00A346B1">
        <w:trPr>
          <w:trHeight w:val="125"/>
        </w:trPr>
        <w:tc>
          <w:tcPr>
            <w:tcW w:w="9645" w:type="dxa"/>
            <w:gridSpan w:val="4"/>
            <w:tcBorders>
              <w:top w:val="single" w:sz="4" w:space="0" w:color="auto"/>
              <w:left w:val="single" w:sz="4" w:space="0" w:color="auto"/>
              <w:bottom w:val="single" w:sz="4" w:space="0" w:color="auto"/>
              <w:right w:val="single" w:sz="4" w:space="0" w:color="auto"/>
            </w:tcBorders>
            <w:hideMark/>
          </w:tcPr>
          <w:p w:rsidR="00F12C32" w:rsidRPr="00F12C32" w:rsidRDefault="00F12C32" w:rsidP="00F12C32">
            <w:pPr>
              <w:tabs>
                <w:tab w:val="left" w:pos="284"/>
              </w:tabs>
              <w:spacing w:after="0" w:line="240" w:lineRule="auto"/>
              <w:rPr>
                <w:rFonts w:ascii="Times New Roman" w:hAnsi="Times New Roman" w:cs="Times New Roman"/>
                <w:sz w:val="20"/>
                <w:szCs w:val="20"/>
              </w:rPr>
            </w:pPr>
            <w:r w:rsidRPr="00F12C32">
              <w:rPr>
                <w:rFonts w:ascii="Times New Roman" w:hAnsi="Times New Roman" w:cs="Times New Roman"/>
                <w:sz w:val="20"/>
                <w:szCs w:val="20"/>
              </w:rPr>
              <w:t>2.1.Текущая эксплуатация объектов</w:t>
            </w:r>
          </w:p>
        </w:tc>
      </w:tr>
      <w:tr w:rsidR="00F12C32" w:rsidRPr="00F12C32" w:rsidTr="00A346B1">
        <w:trPr>
          <w:trHeight w:val="125"/>
        </w:trPr>
        <w:tc>
          <w:tcPr>
            <w:tcW w:w="964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r w:rsidRPr="00F12C32">
              <w:rPr>
                <w:rFonts w:ascii="Times New Roman" w:hAnsi="Times New Roman" w:cs="Times New Roman"/>
                <w:sz w:val="20"/>
                <w:szCs w:val="20"/>
              </w:rPr>
              <w:t>Захоронение и обработка твердых коммунальных отходов</w:t>
            </w:r>
          </w:p>
        </w:tc>
      </w:tr>
      <w:tr w:rsidR="00F12C32" w:rsidRPr="00F12C32" w:rsidTr="00A346B1">
        <w:trPr>
          <w:trHeight w:val="125"/>
        </w:trPr>
        <w:tc>
          <w:tcPr>
            <w:tcW w:w="568" w:type="dxa"/>
            <w:tcBorders>
              <w:top w:val="single" w:sz="4" w:space="0" w:color="auto"/>
              <w:left w:val="single" w:sz="4" w:space="0" w:color="auto"/>
              <w:bottom w:val="single" w:sz="4" w:space="0" w:color="auto"/>
              <w:right w:val="single" w:sz="4" w:space="0" w:color="auto"/>
            </w:tcBorders>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p>
        </w:tc>
        <w:tc>
          <w:tcPr>
            <w:tcW w:w="3401" w:type="dxa"/>
            <w:tcBorders>
              <w:top w:val="single" w:sz="4" w:space="0" w:color="auto"/>
              <w:left w:val="single" w:sz="4" w:space="0" w:color="auto"/>
              <w:bottom w:val="single" w:sz="4" w:space="0" w:color="auto"/>
              <w:right w:val="single" w:sz="4" w:space="0" w:color="auto"/>
            </w:tcBorders>
            <w:hideMark/>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r w:rsidRPr="00F12C32">
              <w:rPr>
                <w:rFonts w:ascii="Times New Roman" w:hAnsi="Times New Roman" w:cs="Times New Roman"/>
                <w:sz w:val="20"/>
                <w:szCs w:val="20"/>
              </w:rPr>
              <w:t>2019 год</w:t>
            </w:r>
          </w:p>
        </w:tc>
        <w:tc>
          <w:tcPr>
            <w:tcW w:w="2694" w:type="dxa"/>
            <w:tcBorders>
              <w:top w:val="single" w:sz="4" w:space="0" w:color="auto"/>
              <w:left w:val="single" w:sz="4" w:space="0" w:color="auto"/>
              <w:bottom w:val="single" w:sz="4" w:space="0" w:color="auto"/>
              <w:right w:val="single" w:sz="4" w:space="0" w:color="auto"/>
            </w:tcBorders>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p>
        </w:tc>
        <w:tc>
          <w:tcPr>
            <w:tcW w:w="2982" w:type="dxa"/>
            <w:tcBorders>
              <w:top w:val="single" w:sz="4" w:space="0" w:color="auto"/>
              <w:left w:val="single" w:sz="4" w:space="0" w:color="auto"/>
              <w:bottom w:val="single" w:sz="4" w:space="0" w:color="auto"/>
              <w:right w:val="single" w:sz="4" w:space="0" w:color="auto"/>
            </w:tcBorders>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p>
        </w:tc>
      </w:tr>
      <w:tr w:rsidR="00F12C32" w:rsidRPr="00F12C32" w:rsidTr="00A346B1">
        <w:trPr>
          <w:trHeight w:val="125"/>
        </w:trPr>
        <w:tc>
          <w:tcPr>
            <w:tcW w:w="568" w:type="dxa"/>
            <w:tcBorders>
              <w:top w:val="single" w:sz="4" w:space="0" w:color="auto"/>
              <w:left w:val="single" w:sz="4" w:space="0" w:color="auto"/>
              <w:bottom w:val="single" w:sz="4" w:space="0" w:color="auto"/>
              <w:right w:val="single" w:sz="4" w:space="0" w:color="auto"/>
            </w:tcBorders>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p>
        </w:tc>
        <w:tc>
          <w:tcPr>
            <w:tcW w:w="3401" w:type="dxa"/>
            <w:tcBorders>
              <w:top w:val="single" w:sz="4" w:space="0" w:color="auto"/>
              <w:left w:val="single" w:sz="4" w:space="0" w:color="auto"/>
              <w:bottom w:val="single" w:sz="4" w:space="0" w:color="auto"/>
              <w:right w:val="single" w:sz="4" w:space="0" w:color="auto"/>
            </w:tcBorders>
            <w:hideMark/>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r w:rsidRPr="00F12C32">
              <w:rPr>
                <w:rFonts w:ascii="Times New Roman" w:hAnsi="Times New Roman" w:cs="Times New Roman"/>
                <w:sz w:val="20"/>
                <w:szCs w:val="20"/>
              </w:rPr>
              <w:t xml:space="preserve">Текущая эксплуатация объектов </w:t>
            </w:r>
          </w:p>
        </w:tc>
        <w:tc>
          <w:tcPr>
            <w:tcW w:w="2694" w:type="dxa"/>
            <w:tcBorders>
              <w:top w:val="single" w:sz="4" w:space="0" w:color="auto"/>
              <w:left w:val="single" w:sz="4" w:space="0" w:color="auto"/>
              <w:bottom w:val="single" w:sz="4" w:space="0" w:color="auto"/>
              <w:right w:val="single" w:sz="4" w:space="0" w:color="auto"/>
            </w:tcBorders>
            <w:vAlign w:val="center"/>
            <w:hideMark/>
          </w:tcPr>
          <w:p w:rsidR="00F12C32" w:rsidRPr="00F12C32"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Ежемесячно в течение года</w:t>
            </w:r>
          </w:p>
        </w:tc>
        <w:tc>
          <w:tcPr>
            <w:tcW w:w="2982" w:type="dxa"/>
            <w:tcBorders>
              <w:top w:val="single" w:sz="4" w:space="0" w:color="auto"/>
              <w:left w:val="single" w:sz="4" w:space="0" w:color="auto"/>
              <w:bottom w:val="single" w:sz="4" w:space="0" w:color="auto"/>
              <w:right w:val="single" w:sz="4" w:space="0" w:color="auto"/>
            </w:tcBorders>
            <w:vAlign w:val="center"/>
            <w:hideMark/>
          </w:tcPr>
          <w:p w:rsidR="00F12C32" w:rsidRPr="00F12C32"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133618,73</w:t>
            </w:r>
          </w:p>
        </w:tc>
      </w:tr>
      <w:tr w:rsidR="00F12C32" w:rsidRPr="00F12C32" w:rsidTr="00A346B1">
        <w:trPr>
          <w:trHeight w:val="125"/>
        </w:trPr>
        <w:tc>
          <w:tcPr>
            <w:tcW w:w="568" w:type="dxa"/>
            <w:tcBorders>
              <w:top w:val="single" w:sz="4" w:space="0" w:color="auto"/>
              <w:left w:val="single" w:sz="4" w:space="0" w:color="auto"/>
              <w:bottom w:val="single" w:sz="4" w:space="0" w:color="auto"/>
              <w:right w:val="single" w:sz="4" w:space="0" w:color="auto"/>
            </w:tcBorders>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p>
        </w:tc>
        <w:tc>
          <w:tcPr>
            <w:tcW w:w="3401" w:type="dxa"/>
            <w:tcBorders>
              <w:top w:val="single" w:sz="4" w:space="0" w:color="auto"/>
              <w:left w:val="single" w:sz="4" w:space="0" w:color="auto"/>
              <w:bottom w:val="single" w:sz="4" w:space="0" w:color="auto"/>
              <w:right w:val="single" w:sz="4" w:space="0" w:color="auto"/>
            </w:tcBorders>
            <w:hideMark/>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r w:rsidRPr="00F12C32">
              <w:rPr>
                <w:rFonts w:ascii="Times New Roman" w:hAnsi="Times New Roman" w:cs="Times New Roman"/>
                <w:sz w:val="20"/>
                <w:szCs w:val="20"/>
              </w:rPr>
              <w:t>Итого за 2019 год</w:t>
            </w:r>
          </w:p>
        </w:tc>
        <w:tc>
          <w:tcPr>
            <w:tcW w:w="2694" w:type="dxa"/>
            <w:tcBorders>
              <w:top w:val="single" w:sz="4" w:space="0" w:color="auto"/>
              <w:left w:val="single" w:sz="4" w:space="0" w:color="auto"/>
              <w:bottom w:val="single" w:sz="4" w:space="0" w:color="auto"/>
              <w:right w:val="single" w:sz="4" w:space="0" w:color="auto"/>
            </w:tcBorders>
            <w:vAlign w:val="center"/>
          </w:tcPr>
          <w:p w:rsidR="00F12C32" w:rsidRPr="00F12C32"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982" w:type="dxa"/>
            <w:tcBorders>
              <w:top w:val="single" w:sz="4" w:space="0" w:color="auto"/>
              <w:left w:val="single" w:sz="4" w:space="0" w:color="auto"/>
              <w:bottom w:val="single" w:sz="4" w:space="0" w:color="auto"/>
              <w:right w:val="single" w:sz="4" w:space="0" w:color="auto"/>
            </w:tcBorders>
            <w:vAlign w:val="center"/>
            <w:hideMark/>
          </w:tcPr>
          <w:p w:rsidR="00F12C32" w:rsidRPr="00F12C32"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133618,73</w:t>
            </w:r>
          </w:p>
        </w:tc>
      </w:tr>
      <w:tr w:rsidR="00F12C32" w:rsidRPr="00F12C32" w:rsidTr="00A346B1">
        <w:trPr>
          <w:trHeight w:val="125"/>
        </w:trPr>
        <w:tc>
          <w:tcPr>
            <w:tcW w:w="568" w:type="dxa"/>
            <w:tcBorders>
              <w:top w:val="single" w:sz="4" w:space="0" w:color="auto"/>
              <w:left w:val="single" w:sz="4" w:space="0" w:color="auto"/>
              <w:bottom w:val="single" w:sz="4" w:space="0" w:color="auto"/>
              <w:right w:val="single" w:sz="4" w:space="0" w:color="auto"/>
            </w:tcBorders>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p>
        </w:tc>
        <w:tc>
          <w:tcPr>
            <w:tcW w:w="3401" w:type="dxa"/>
            <w:tcBorders>
              <w:top w:val="single" w:sz="4" w:space="0" w:color="auto"/>
              <w:left w:val="single" w:sz="4" w:space="0" w:color="auto"/>
              <w:bottom w:val="single" w:sz="4" w:space="0" w:color="auto"/>
              <w:right w:val="single" w:sz="4" w:space="0" w:color="auto"/>
            </w:tcBorders>
            <w:hideMark/>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r w:rsidRPr="00F12C32">
              <w:rPr>
                <w:rFonts w:ascii="Times New Roman" w:hAnsi="Times New Roman" w:cs="Times New Roman"/>
                <w:sz w:val="20"/>
                <w:szCs w:val="20"/>
              </w:rPr>
              <w:t>2020 год</w:t>
            </w:r>
          </w:p>
        </w:tc>
        <w:tc>
          <w:tcPr>
            <w:tcW w:w="2694" w:type="dxa"/>
            <w:tcBorders>
              <w:top w:val="single" w:sz="4" w:space="0" w:color="auto"/>
              <w:left w:val="single" w:sz="4" w:space="0" w:color="auto"/>
              <w:bottom w:val="single" w:sz="4" w:space="0" w:color="auto"/>
              <w:right w:val="single" w:sz="4" w:space="0" w:color="auto"/>
            </w:tcBorders>
            <w:vAlign w:val="center"/>
          </w:tcPr>
          <w:p w:rsidR="00F12C32" w:rsidRPr="00F12C32"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982" w:type="dxa"/>
            <w:tcBorders>
              <w:top w:val="single" w:sz="4" w:space="0" w:color="auto"/>
              <w:left w:val="single" w:sz="4" w:space="0" w:color="auto"/>
              <w:bottom w:val="single" w:sz="4" w:space="0" w:color="auto"/>
              <w:right w:val="single" w:sz="4" w:space="0" w:color="auto"/>
            </w:tcBorders>
            <w:vAlign w:val="center"/>
          </w:tcPr>
          <w:p w:rsidR="00F12C32" w:rsidRPr="00F12C32"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F12C32" w:rsidRPr="00F12C32" w:rsidTr="00A346B1">
        <w:trPr>
          <w:trHeight w:val="125"/>
        </w:trPr>
        <w:tc>
          <w:tcPr>
            <w:tcW w:w="568" w:type="dxa"/>
            <w:tcBorders>
              <w:top w:val="single" w:sz="4" w:space="0" w:color="auto"/>
              <w:left w:val="single" w:sz="4" w:space="0" w:color="auto"/>
              <w:bottom w:val="single" w:sz="4" w:space="0" w:color="auto"/>
              <w:right w:val="single" w:sz="4" w:space="0" w:color="auto"/>
            </w:tcBorders>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p>
        </w:tc>
        <w:tc>
          <w:tcPr>
            <w:tcW w:w="3401" w:type="dxa"/>
            <w:tcBorders>
              <w:top w:val="single" w:sz="4" w:space="0" w:color="auto"/>
              <w:left w:val="single" w:sz="4" w:space="0" w:color="auto"/>
              <w:bottom w:val="single" w:sz="4" w:space="0" w:color="auto"/>
              <w:right w:val="single" w:sz="4" w:space="0" w:color="auto"/>
            </w:tcBorders>
            <w:hideMark/>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r w:rsidRPr="00F12C32">
              <w:rPr>
                <w:rFonts w:ascii="Times New Roman" w:hAnsi="Times New Roman" w:cs="Times New Roman"/>
                <w:sz w:val="20"/>
                <w:szCs w:val="20"/>
              </w:rPr>
              <w:t xml:space="preserve">Текущая эксплуатация объектов </w:t>
            </w:r>
          </w:p>
        </w:tc>
        <w:tc>
          <w:tcPr>
            <w:tcW w:w="2694" w:type="dxa"/>
            <w:tcBorders>
              <w:top w:val="single" w:sz="4" w:space="0" w:color="auto"/>
              <w:left w:val="single" w:sz="4" w:space="0" w:color="auto"/>
              <w:bottom w:val="single" w:sz="4" w:space="0" w:color="auto"/>
              <w:right w:val="single" w:sz="4" w:space="0" w:color="auto"/>
            </w:tcBorders>
            <w:vAlign w:val="center"/>
            <w:hideMark/>
          </w:tcPr>
          <w:p w:rsidR="00F12C32" w:rsidRPr="00F12C32"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Ежемесячно в течение года</w:t>
            </w:r>
          </w:p>
        </w:tc>
        <w:tc>
          <w:tcPr>
            <w:tcW w:w="2982" w:type="dxa"/>
            <w:tcBorders>
              <w:top w:val="single" w:sz="4" w:space="0" w:color="auto"/>
              <w:left w:val="single" w:sz="4" w:space="0" w:color="auto"/>
              <w:bottom w:val="single" w:sz="4" w:space="0" w:color="auto"/>
              <w:right w:val="single" w:sz="4" w:space="0" w:color="auto"/>
            </w:tcBorders>
            <w:vAlign w:val="center"/>
            <w:hideMark/>
          </w:tcPr>
          <w:p w:rsidR="00F12C32" w:rsidRPr="00F12C32"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135163,10</w:t>
            </w:r>
          </w:p>
        </w:tc>
      </w:tr>
      <w:tr w:rsidR="00F12C32" w:rsidRPr="00F12C32" w:rsidTr="00A346B1">
        <w:trPr>
          <w:trHeight w:val="125"/>
        </w:trPr>
        <w:tc>
          <w:tcPr>
            <w:tcW w:w="568" w:type="dxa"/>
            <w:tcBorders>
              <w:top w:val="single" w:sz="4" w:space="0" w:color="auto"/>
              <w:left w:val="single" w:sz="4" w:space="0" w:color="auto"/>
              <w:bottom w:val="single" w:sz="4" w:space="0" w:color="auto"/>
              <w:right w:val="single" w:sz="4" w:space="0" w:color="auto"/>
            </w:tcBorders>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p>
        </w:tc>
        <w:tc>
          <w:tcPr>
            <w:tcW w:w="3401" w:type="dxa"/>
            <w:tcBorders>
              <w:top w:val="single" w:sz="4" w:space="0" w:color="auto"/>
              <w:left w:val="single" w:sz="4" w:space="0" w:color="auto"/>
              <w:bottom w:val="single" w:sz="4" w:space="0" w:color="auto"/>
              <w:right w:val="single" w:sz="4" w:space="0" w:color="auto"/>
            </w:tcBorders>
            <w:hideMark/>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r w:rsidRPr="00F12C32">
              <w:rPr>
                <w:rFonts w:ascii="Times New Roman" w:hAnsi="Times New Roman" w:cs="Times New Roman"/>
                <w:sz w:val="20"/>
                <w:szCs w:val="20"/>
              </w:rPr>
              <w:t>Итого за 2020 год</w:t>
            </w:r>
          </w:p>
        </w:tc>
        <w:tc>
          <w:tcPr>
            <w:tcW w:w="2694" w:type="dxa"/>
            <w:tcBorders>
              <w:top w:val="single" w:sz="4" w:space="0" w:color="auto"/>
              <w:left w:val="single" w:sz="4" w:space="0" w:color="auto"/>
              <w:bottom w:val="single" w:sz="4" w:space="0" w:color="auto"/>
              <w:right w:val="single" w:sz="4" w:space="0" w:color="auto"/>
            </w:tcBorders>
            <w:vAlign w:val="center"/>
          </w:tcPr>
          <w:p w:rsidR="00F12C32" w:rsidRPr="00F12C32"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982" w:type="dxa"/>
            <w:tcBorders>
              <w:top w:val="single" w:sz="4" w:space="0" w:color="auto"/>
              <w:left w:val="single" w:sz="4" w:space="0" w:color="auto"/>
              <w:bottom w:val="single" w:sz="4" w:space="0" w:color="auto"/>
              <w:right w:val="single" w:sz="4" w:space="0" w:color="auto"/>
            </w:tcBorders>
            <w:vAlign w:val="center"/>
            <w:hideMark/>
          </w:tcPr>
          <w:p w:rsidR="00F12C32" w:rsidRPr="00F12C32"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135163,10</w:t>
            </w:r>
          </w:p>
        </w:tc>
      </w:tr>
      <w:tr w:rsidR="00F12C32" w:rsidRPr="00F12C32" w:rsidTr="00A346B1">
        <w:trPr>
          <w:trHeight w:val="125"/>
        </w:trPr>
        <w:tc>
          <w:tcPr>
            <w:tcW w:w="568" w:type="dxa"/>
            <w:tcBorders>
              <w:top w:val="single" w:sz="4" w:space="0" w:color="auto"/>
              <w:left w:val="single" w:sz="4" w:space="0" w:color="auto"/>
              <w:bottom w:val="single" w:sz="4" w:space="0" w:color="auto"/>
              <w:right w:val="single" w:sz="4" w:space="0" w:color="auto"/>
            </w:tcBorders>
          </w:tcPr>
          <w:p w:rsidR="00F12C32" w:rsidRPr="00F12C32" w:rsidRDefault="00F12C32" w:rsidP="00F12C32">
            <w:pPr>
              <w:spacing w:after="0" w:line="240" w:lineRule="auto"/>
              <w:rPr>
                <w:rFonts w:ascii="Times New Roman" w:hAnsi="Times New Roman" w:cs="Times New Roman"/>
                <w:sz w:val="20"/>
                <w:szCs w:val="20"/>
              </w:rPr>
            </w:pPr>
          </w:p>
        </w:tc>
        <w:tc>
          <w:tcPr>
            <w:tcW w:w="3401" w:type="dxa"/>
            <w:tcBorders>
              <w:top w:val="single" w:sz="4" w:space="0" w:color="auto"/>
              <w:left w:val="single" w:sz="4" w:space="0" w:color="auto"/>
              <w:bottom w:val="single" w:sz="4" w:space="0" w:color="auto"/>
              <w:right w:val="single" w:sz="4" w:space="0" w:color="auto"/>
            </w:tcBorders>
            <w:hideMark/>
          </w:tcPr>
          <w:p w:rsidR="00F12C32" w:rsidRPr="00F12C32" w:rsidRDefault="00F12C32" w:rsidP="00F12C32">
            <w:pPr>
              <w:spacing w:after="0" w:line="240" w:lineRule="auto"/>
              <w:rPr>
                <w:rFonts w:ascii="Times New Roman" w:hAnsi="Times New Roman" w:cs="Times New Roman"/>
                <w:sz w:val="20"/>
                <w:szCs w:val="20"/>
              </w:rPr>
            </w:pPr>
            <w:r w:rsidRPr="00F12C32">
              <w:rPr>
                <w:rFonts w:ascii="Times New Roman" w:hAnsi="Times New Roman" w:cs="Times New Roman"/>
                <w:sz w:val="20"/>
                <w:szCs w:val="20"/>
              </w:rPr>
              <w:t>2021 год</w:t>
            </w:r>
          </w:p>
        </w:tc>
        <w:tc>
          <w:tcPr>
            <w:tcW w:w="2694" w:type="dxa"/>
            <w:tcBorders>
              <w:top w:val="single" w:sz="4" w:space="0" w:color="auto"/>
              <w:left w:val="single" w:sz="4" w:space="0" w:color="auto"/>
              <w:bottom w:val="single" w:sz="4" w:space="0" w:color="auto"/>
              <w:right w:val="single" w:sz="4" w:space="0" w:color="auto"/>
            </w:tcBorders>
            <w:vAlign w:val="center"/>
          </w:tcPr>
          <w:p w:rsidR="00F12C32" w:rsidRPr="00F12C32" w:rsidRDefault="00F12C32" w:rsidP="00F12C32">
            <w:pPr>
              <w:spacing w:after="0" w:line="240" w:lineRule="auto"/>
              <w:jc w:val="center"/>
              <w:rPr>
                <w:rFonts w:ascii="Times New Roman" w:hAnsi="Times New Roman" w:cs="Times New Roman"/>
                <w:sz w:val="20"/>
                <w:szCs w:val="20"/>
              </w:rPr>
            </w:pPr>
          </w:p>
        </w:tc>
        <w:tc>
          <w:tcPr>
            <w:tcW w:w="2982" w:type="dxa"/>
            <w:tcBorders>
              <w:top w:val="single" w:sz="4" w:space="0" w:color="auto"/>
              <w:left w:val="single" w:sz="4" w:space="0" w:color="auto"/>
              <w:bottom w:val="single" w:sz="4" w:space="0" w:color="auto"/>
              <w:right w:val="single" w:sz="4" w:space="0" w:color="auto"/>
            </w:tcBorders>
            <w:vAlign w:val="center"/>
          </w:tcPr>
          <w:p w:rsidR="00F12C32" w:rsidRPr="00F12C32" w:rsidRDefault="00F12C32" w:rsidP="00F12C32">
            <w:pPr>
              <w:spacing w:after="0" w:line="240" w:lineRule="auto"/>
              <w:jc w:val="center"/>
              <w:rPr>
                <w:rFonts w:ascii="Times New Roman" w:hAnsi="Times New Roman" w:cs="Times New Roman"/>
                <w:sz w:val="20"/>
                <w:szCs w:val="20"/>
              </w:rPr>
            </w:pPr>
          </w:p>
        </w:tc>
      </w:tr>
      <w:tr w:rsidR="00F12C32" w:rsidRPr="00F12C32" w:rsidTr="00A346B1">
        <w:trPr>
          <w:trHeight w:val="125"/>
        </w:trPr>
        <w:tc>
          <w:tcPr>
            <w:tcW w:w="568" w:type="dxa"/>
            <w:tcBorders>
              <w:top w:val="single" w:sz="4" w:space="0" w:color="auto"/>
              <w:left w:val="single" w:sz="4" w:space="0" w:color="auto"/>
              <w:bottom w:val="single" w:sz="4" w:space="0" w:color="auto"/>
              <w:right w:val="single" w:sz="4" w:space="0" w:color="auto"/>
            </w:tcBorders>
          </w:tcPr>
          <w:p w:rsidR="00F12C32" w:rsidRPr="00F12C32" w:rsidRDefault="00F12C32" w:rsidP="00F12C32">
            <w:pPr>
              <w:spacing w:after="0" w:line="240" w:lineRule="auto"/>
              <w:rPr>
                <w:rFonts w:ascii="Times New Roman" w:hAnsi="Times New Roman" w:cs="Times New Roman"/>
                <w:sz w:val="20"/>
                <w:szCs w:val="20"/>
              </w:rPr>
            </w:pPr>
          </w:p>
        </w:tc>
        <w:tc>
          <w:tcPr>
            <w:tcW w:w="3401" w:type="dxa"/>
            <w:tcBorders>
              <w:top w:val="single" w:sz="4" w:space="0" w:color="auto"/>
              <w:left w:val="single" w:sz="4" w:space="0" w:color="auto"/>
              <w:bottom w:val="single" w:sz="4" w:space="0" w:color="auto"/>
              <w:right w:val="single" w:sz="4" w:space="0" w:color="auto"/>
            </w:tcBorders>
            <w:hideMark/>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r w:rsidRPr="00F12C32">
              <w:rPr>
                <w:rFonts w:ascii="Times New Roman" w:hAnsi="Times New Roman" w:cs="Times New Roman"/>
                <w:sz w:val="20"/>
                <w:szCs w:val="20"/>
              </w:rPr>
              <w:t xml:space="preserve">Текущая эксплуатация объектов </w:t>
            </w:r>
          </w:p>
        </w:tc>
        <w:tc>
          <w:tcPr>
            <w:tcW w:w="2694" w:type="dxa"/>
            <w:tcBorders>
              <w:top w:val="single" w:sz="4" w:space="0" w:color="auto"/>
              <w:left w:val="single" w:sz="4" w:space="0" w:color="auto"/>
              <w:bottom w:val="single" w:sz="4" w:space="0" w:color="auto"/>
              <w:right w:val="single" w:sz="4" w:space="0" w:color="auto"/>
            </w:tcBorders>
            <w:vAlign w:val="center"/>
            <w:hideMark/>
          </w:tcPr>
          <w:p w:rsidR="00F12C32" w:rsidRPr="00F12C32"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Ежемесячно в течение года</w:t>
            </w:r>
          </w:p>
        </w:tc>
        <w:tc>
          <w:tcPr>
            <w:tcW w:w="2982" w:type="dxa"/>
            <w:tcBorders>
              <w:top w:val="single" w:sz="4" w:space="0" w:color="auto"/>
              <w:left w:val="single" w:sz="4" w:space="0" w:color="auto"/>
              <w:bottom w:val="single" w:sz="4" w:space="0" w:color="auto"/>
              <w:right w:val="single" w:sz="4" w:space="0" w:color="auto"/>
            </w:tcBorders>
            <w:vAlign w:val="center"/>
            <w:hideMark/>
          </w:tcPr>
          <w:p w:rsidR="00F12C32" w:rsidRPr="00F12C32"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138382,56</w:t>
            </w:r>
          </w:p>
        </w:tc>
      </w:tr>
      <w:tr w:rsidR="00F12C32" w:rsidRPr="00F12C32" w:rsidTr="00A346B1">
        <w:trPr>
          <w:trHeight w:val="125"/>
        </w:trPr>
        <w:tc>
          <w:tcPr>
            <w:tcW w:w="568" w:type="dxa"/>
            <w:tcBorders>
              <w:top w:val="single" w:sz="4" w:space="0" w:color="auto"/>
              <w:left w:val="single" w:sz="4" w:space="0" w:color="auto"/>
              <w:bottom w:val="single" w:sz="4" w:space="0" w:color="auto"/>
              <w:right w:val="single" w:sz="4" w:space="0" w:color="auto"/>
            </w:tcBorders>
          </w:tcPr>
          <w:p w:rsidR="00F12C32" w:rsidRPr="00F12C32" w:rsidRDefault="00F12C32" w:rsidP="00F12C32">
            <w:pPr>
              <w:spacing w:after="0" w:line="240" w:lineRule="auto"/>
              <w:rPr>
                <w:rFonts w:ascii="Times New Roman" w:hAnsi="Times New Roman" w:cs="Times New Roman"/>
                <w:sz w:val="20"/>
                <w:szCs w:val="20"/>
              </w:rPr>
            </w:pPr>
          </w:p>
        </w:tc>
        <w:tc>
          <w:tcPr>
            <w:tcW w:w="3401" w:type="dxa"/>
            <w:tcBorders>
              <w:top w:val="single" w:sz="4" w:space="0" w:color="auto"/>
              <w:left w:val="single" w:sz="4" w:space="0" w:color="auto"/>
              <w:bottom w:val="single" w:sz="4" w:space="0" w:color="auto"/>
              <w:right w:val="single" w:sz="4" w:space="0" w:color="auto"/>
            </w:tcBorders>
            <w:hideMark/>
          </w:tcPr>
          <w:p w:rsidR="00F12C32" w:rsidRPr="00F12C32" w:rsidRDefault="00F12C32" w:rsidP="00F12C32">
            <w:pPr>
              <w:spacing w:after="0" w:line="240" w:lineRule="auto"/>
              <w:rPr>
                <w:rFonts w:ascii="Times New Roman" w:hAnsi="Times New Roman" w:cs="Times New Roman"/>
                <w:sz w:val="20"/>
                <w:szCs w:val="20"/>
              </w:rPr>
            </w:pPr>
            <w:r w:rsidRPr="00F12C32">
              <w:rPr>
                <w:rFonts w:ascii="Times New Roman" w:hAnsi="Times New Roman" w:cs="Times New Roman"/>
                <w:sz w:val="20"/>
                <w:szCs w:val="20"/>
              </w:rPr>
              <w:t>Итого за 2021 год</w:t>
            </w:r>
          </w:p>
        </w:tc>
        <w:tc>
          <w:tcPr>
            <w:tcW w:w="2694" w:type="dxa"/>
            <w:tcBorders>
              <w:top w:val="single" w:sz="4" w:space="0" w:color="auto"/>
              <w:left w:val="single" w:sz="4" w:space="0" w:color="auto"/>
              <w:bottom w:val="single" w:sz="4" w:space="0" w:color="auto"/>
              <w:right w:val="single" w:sz="4" w:space="0" w:color="auto"/>
            </w:tcBorders>
            <w:vAlign w:val="center"/>
          </w:tcPr>
          <w:p w:rsidR="00F12C32" w:rsidRPr="00F12C32" w:rsidRDefault="00F12C32" w:rsidP="00F12C32">
            <w:pPr>
              <w:spacing w:after="0" w:line="240" w:lineRule="auto"/>
              <w:jc w:val="center"/>
              <w:rPr>
                <w:rFonts w:ascii="Times New Roman" w:hAnsi="Times New Roman" w:cs="Times New Roman"/>
                <w:sz w:val="20"/>
                <w:szCs w:val="20"/>
              </w:rPr>
            </w:pPr>
          </w:p>
        </w:tc>
        <w:tc>
          <w:tcPr>
            <w:tcW w:w="2982" w:type="dxa"/>
            <w:tcBorders>
              <w:top w:val="single" w:sz="4" w:space="0" w:color="auto"/>
              <w:left w:val="single" w:sz="4" w:space="0" w:color="auto"/>
              <w:bottom w:val="single" w:sz="4" w:space="0" w:color="auto"/>
              <w:right w:val="single" w:sz="4" w:space="0" w:color="auto"/>
            </w:tcBorders>
            <w:vAlign w:val="center"/>
            <w:hideMark/>
          </w:tcPr>
          <w:p w:rsidR="00F12C32" w:rsidRPr="00F12C32" w:rsidRDefault="00F12C32" w:rsidP="00F12C32">
            <w:pPr>
              <w:spacing w:after="0" w:line="240" w:lineRule="auto"/>
              <w:jc w:val="center"/>
              <w:rPr>
                <w:rFonts w:ascii="Times New Roman" w:hAnsi="Times New Roman" w:cs="Times New Roman"/>
                <w:sz w:val="20"/>
                <w:szCs w:val="20"/>
              </w:rPr>
            </w:pPr>
            <w:r w:rsidRPr="00F12C32">
              <w:rPr>
                <w:rFonts w:ascii="Times New Roman" w:hAnsi="Times New Roman" w:cs="Times New Roman"/>
                <w:sz w:val="20"/>
                <w:szCs w:val="20"/>
              </w:rPr>
              <w:t>138382,56</w:t>
            </w:r>
          </w:p>
        </w:tc>
      </w:tr>
      <w:tr w:rsidR="00F12C32" w:rsidRPr="00F12C32" w:rsidTr="00A346B1">
        <w:trPr>
          <w:trHeight w:val="125"/>
        </w:trPr>
        <w:tc>
          <w:tcPr>
            <w:tcW w:w="9645" w:type="dxa"/>
            <w:gridSpan w:val="4"/>
            <w:tcBorders>
              <w:top w:val="single" w:sz="4" w:space="0" w:color="auto"/>
              <w:left w:val="single" w:sz="4" w:space="0" w:color="auto"/>
              <w:bottom w:val="single" w:sz="4" w:space="0" w:color="auto"/>
              <w:right w:val="single" w:sz="4" w:space="0" w:color="auto"/>
            </w:tcBorders>
            <w:hideMark/>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r w:rsidRPr="00F12C32">
              <w:rPr>
                <w:rFonts w:ascii="Times New Roman" w:hAnsi="Times New Roman" w:cs="Times New Roman"/>
                <w:sz w:val="20"/>
                <w:szCs w:val="20"/>
              </w:rPr>
              <w:t>2.2. Текущий и (или) капитальный ремонт объектов</w:t>
            </w:r>
          </w:p>
        </w:tc>
      </w:tr>
      <w:tr w:rsidR="00F12C32" w:rsidRPr="00F12C32" w:rsidTr="00A346B1">
        <w:trPr>
          <w:trHeight w:val="125"/>
        </w:trPr>
        <w:tc>
          <w:tcPr>
            <w:tcW w:w="964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r w:rsidRPr="00F12C32">
              <w:rPr>
                <w:rFonts w:ascii="Times New Roman" w:hAnsi="Times New Roman" w:cs="Times New Roman"/>
                <w:sz w:val="20"/>
                <w:szCs w:val="20"/>
              </w:rPr>
              <w:t>Захоронение и обработка твердых коммунальных отходов</w:t>
            </w:r>
          </w:p>
        </w:tc>
      </w:tr>
      <w:tr w:rsidR="00F12C32" w:rsidRPr="00F12C32" w:rsidTr="00A346B1">
        <w:trPr>
          <w:trHeight w:val="125"/>
        </w:trPr>
        <w:tc>
          <w:tcPr>
            <w:tcW w:w="568" w:type="dxa"/>
            <w:tcBorders>
              <w:top w:val="single" w:sz="4" w:space="0" w:color="auto"/>
              <w:left w:val="single" w:sz="4" w:space="0" w:color="auto"/>
              <w:bottom w:val="single" w:sz="4" w:space="0" w:color="auto"/>
              <w:right w:val="single" w:sz="4" w:space="0" w:color="auto"/>
            </w:tcBorders>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p>
        </w:tc>
        <w:tc>
          <w:tcPr>
            <w:tcW w:w="3401" w:type="dxa"/>
            <w:tcBorders>
              <w:top w:val="single" w:sz="4" w:space="0" w:color="auto"/>
              <w:left w:val="single" w:sz="4" w:space="0" w:color="auto"/>
              <w:bottom w:val="single" w:sz="4" w:space="0" w:color="auto"/>
              <w:right w:val="single" w:sz="4" w:space="0" w:color="auto"/>
            </w:tcBorders>
            <w:hideMark/>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r w:rsidRPr="00F12C32">
              <w:rPr>
                <w:rFonts w:ascii="Times New Roman" w:hAnsi="Times New Roman" w:cs="Times New Roman"/>
                <w:sz w:val="20"/>
                <w:szCs w:val="20"/>
              </w:rPr>
              <w:t>2019 год</w:t>
            </w:r>
          </w:p>
        </w:tc>
        <w:tc>
          <w:tcPr>
            <w:tcW w:w="2694" w:type="dxa"/>
            <w:tcBorders>
              <w:top w:val="single" w:sz="4" w:space="0" w:color="auto"/>
              <w:left w:val="single" w:sz="4" w:space="0" w:color="auto"/>
              <w:bottom w:val="single" w:sz="4" w:space="0" w:color="auto"/>
              <w:right w:val="single" w:sz="4" w:space="0" w:color="auto"/>
            </w:tcBorders>
            <w:vAlign w:val="center"/>
          </w:tcPr>
          <w:p w:rsidR="00F12C32" w:rsidRPr="00F12C32"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982" w:type="dxa"/>
            <w:tcBorders>
              <w:top w:val="single" w:sz="4" w:space="0" w:color="auto"/>
              <w:left w:val="single" w:sz="4" w:space="0" w:color="auto"/>
              <w:bottom w:val="single" w:sz="4" w:space="0" w:color="auto"/>
              <w:right w:val="single" w:sz="4" w:space="0" w:color="auto"/>
            </w:tcBorders>
            <w:vAlign w:val="center"/>
          </w:tcPr>
          <w:p w:rsidR="00F12C32" w:rsidRPr="00F12C32"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F12C32" w:rsidRPr="00F12C32" w:rsidTr="00A346B1">
        <w:trPr>
          <w:trHeight w:val="125"/>
        </w:trPr>
        <w:tc>
          <w:tcPr>
            <w:tcW w:w="568" w:type="dxa"/>
            <w:tcBorders>
              <w:top w:val="single" w:sz="4" w:space="0" w:color="auto"/>
              <w:left w:val="single" w:sz="4" w:space="0" w:color="auto"/>
              <w:bottom w:val="single" w:sz="4" w:space="0" w:color="auto"/>
              <w:right w:val="single" w:sz="4" w:space="0" w:color="auto"/>
            </w:tcBorders>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p>
        </w:tc>
        <w:tc>
          <w:tcPr>
            <w:tcW w:w="3401" w:type="dxa"/>
            <w:tcBorders>
              <w:top w:val="single" w:sz="4" w:space="0" w:color="auto"/>
              <w:left w:val="single" w:sz="4" w:space="0" w:color="auto"/>
              <w:bottom w:val="single" w:sz="4" w:space="0" w:color="auto"/>
              <w:right w:val="single" w:sz="4" w:space="0" w:color="auto"/>
            </w:tcBorders>
            <w:hideMark/>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r w:rsidRPr="00F12C32">
              <w:rPr>
                <w:rFonts w:ascii="Times New Roman" w:hAnsi="Times New Roman" w:cs="Times New Roman"/>
                <w:sz w:val="20"/>
                <w:szCs w:val="20"/>
              </w:rPr>
              <w:t>(наименование мероприятия)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F12C32" w:rsidRPr="00F12C32"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w:t>
            </w:r>
          </w:p>
        </w:tc>
        <w:tc>
          <w:tcPr>
            <w:tcW w:w="2982" w:type="dxa"/>
            <w:tcBorders>
              <w:top w:val="single" w:sz="4" w:space="0" w:color="auto"/>
              <w:left w:val="single" w:sz="4" w:space="0" w:color="auto"/>
              <w:bottom w:val="single" w:sz="4" w:space="0" w:color="auto"/>
              <w:right w:val="single" w:sz="4" w:space="0" w:color="auto"/>
            </w:tcBorders>
            <w:vAlign w:val="center"/>
            <w:hideMark/>
          </w:tcPr>
          <w:p w:rsidR="00F12C32" w:rsidRPr="00F12C32"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w:t>
            </w:r>
          </w:p>
        </w:tc>
      </w:tr>
      <w:tr w:rsidR="00F12C32" w:rsidRPr="00F12C32" w:rsidTr="00A346B1">
        <w:trPr>
          <w:trHeight w:val="125"/>
        </w:trPr>
        <w:tc>
          <w:tcPr>
            <w:tcW w:w="568" w:type="dxa"/>
            <w:tcBorders>
              <w:top w:val="single" w:sz="4" w:space="0" w:color="auto"/>
              <w:left w:val="single" w:sz="4" w:space="0" w:color="auto"/>
              <w:bottom w:val="single" w:sz="4" w:space="0" w:color="auto"/>
              <w:right w:val="single" w:sz="4" w:space="0" w:color="auto"/>
            </w:tcBorders>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p>
        </w:tc>
        <w:tc>
          <w:tcPr>
            <w:tcW w:w="3401" w:type="dxa"/>
            <w:tcBorders>
              <w:top w:val="single" w:sz="4" w:space="0" w:color="auto"/>
              <w:left w:val="single" w:sz="4" w:space="0" w:color="auto"/>
              <w:bottom w:val="single" w:sz="4" w:space="0" w:color="auto"/>
              <w:right w:val="single" w:sz="4" w:space="0" w:color="auto"/>
            </w:tcBorders>
            <w:hideMark/>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r w:rsidRPr="00F12C32">
              <w:rPr>
                <w:rFonts w:ascii="Times New Roman" w:hAnsi="Times New Roman" w:cs="Times New Roman"/>
                <w:sz w:val="20"/>
                <w:szCs w:val="20"/>
              </w:rPr>
              <w:t>Итого за 2019 год</w:t>
            </w:r>
          </w:p>
        </w:tc>
        <w:tc>
          <w:tcPr>
            <w:tcW w:w="2694" w:type="dxa"/>
            <w:tcBorders>
              <w:top w:val="single" w:sz="4" w:space="0" w:color="auto"/>
              <w:left w:val="single" w:sz="4" w:space="0" w:color="auto"/>
              <w:bottom w:val="single" w:sz="4" w:space="0" w:color="auto"/>
              <w:right w:val="single" w:sz="4" w:space="0" w:color="auto"/>
            </w:tcBorders>
            <w:vAlign w:val="center"/>
          </w:tcPr>
          <w:p w:rsidR="00F12C32" w:rsidRPr="00F12C32"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982" w:type="dxa"/>
            <w:tcBorders>
              <w:top w:val="single" w:sz="4" w:space="0" w:color="auto"/>
              <w:left w:val="single" w:sz="4" w:space="0" w:color="auto"/>
              <w:bottom w:val="single" w:sz="4" w:space="0" w:color="auto"/>
              <w:right w:val="single" w:sz="4" w:space="0" w:color="auto"/>
            </w:tcBorders>
            <w:vAlign w:val="center"/>
          </w:tcPr>
          <w:p w:rsidR="00F12C32" w:rsidRPr="00F12C32"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F12C32" w:rsidRPr="00F12C32" w:rsidTr="00A346B1">
        <w:trPr>
          <w:trHeight w:val="125"/>
        </w:trPr>
        <w:tc>
          <w:tcPr>
            <w:tcW w:w="568" w:type="dxa"/>
            <w:tcBorders>
              <w:top w:val="single" w:sz="4" w:space="0" w:color="auto"/>
              <w:left w:val="single" w:sz="4" w:space="0" w:color="auto"/>
              <w:bottom w:val="single" w:sz="4" w:space="0" w:color="auto"/>
              <w:right w:val="single" w:sz="4" w:space="0" w:color="auto"/>
            </w:tcBorders>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p>
        </w:tc>
        <w:tc>
          <w:tcPr>
            <w:tcW w:w="3401" w:type="dxa"/>
            <w:tcBorders>
              <w:top w:val="single" w:sz="4" w:space="0" w:color="auto"/>
              <w:left w:val="single" w:sz="4" w:space="0" w:color="auto"/>
              <w:bottom w:val="single" w:sz="4" w:space="0" w:color="auto"/>
              <w:right w:val="single" w:sz="4" w:space="0" w:color="auto"/>
            </w:tcBorders>
            <w:hideMark/>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r w:rsidRPr="00F12C32">
              <w:rPr>
                <w:rFonts w:ascii="Times New Roman" w:hAnsi="Times New Roman" w:cs="Times New Roman"/>
                <w:sz w:val="20"/>
                <w:szCs w:val="20"/>
              </w:rPr>
              <w:t>2020год</w:t>
            </w:r>
          </w:p>
        </w:tc>
        <w:tc>
          <w:tcPr>
            <w:tcW w:w="2694" w:type="dxa"/>
            <w:tcBorders>
              <w:top w:val="single" w:sz="4" w:space="0" w:color="auto"/>
              <w:left w:val="single" w:sz="4" w:space="0" w:color="auto"/>
              <w:bottom w:val="single" w:sz="4" w:space="0" w:color="auto"/>
              <w:right w:val="single" w:sz="4" w:space="0" w:color="auto"/>
            </w:tcBorders>
            <w:vAlign w:val="center"/>
          </w:tcPr>
          <w:p w:rsidR="00F12C32" w:rsidRPr="00F12C32"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982" w:type="dxa"/>
            <w:tcBorders>
              <w:top w:val="single" w:sz="4" w:space="0" w:color="auto"/>
              <w:left w:val="single" w:sz="4" w:space="0" w:color="auto"/>
              <w:bottom w:val="single" w:sz="4" w:space="0" w:color="auto"/>
              <w:right w:val="single" w:sz="4" w:space="0" w:color="auto"/>
            </w:tcBorders>
            <w:vAlign w:val="center"/>
          </w:tcPr>
          <w:p w:rsidR="00F12C32" w:rsidRPr="00F12C32"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F12C32" w:rsidRPr="00F12C32" w:rsidTr="00A346B1">
        <w:trPr>
          <w:trHeight w:val="125"/>
        </w:trPr>
        <w:tc>
          <w:tcPr>
            <w:tcW w:w="568" w:type="dxa"/>
            <w:tcBorders>
              <w:top w:val="single" w:sz="4" w:space="0" w:color="auto"/>
              <w:left w:val="single" w:sz="4" w:space="0" w:color="auto"/>
              <w:bottom w:val="single" w:sz="4" w:space="0" w:color="auto"/>
              <w:right w:val="single" w:sz="4" w:space="0" w:color="auto"/>
            </w:tcBorders>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p>
        </w:tc>
        <w:tc>
          <w:tcPr>
            <w:tcW w:w="3401" w:type="dxa"/>
            <w:tcBorders>
              <w:top w:val="single" w:sz="4" w:space="0" w:color="auto"/>
              <w:left w:val="single" w:sz="4" w:space="0" w:color="auto"/>
              <w:bottom w:val="single" w:sz="4" w:space="0" w:color="auto"/>
              <w:right w:val="single" w:sz="4" w:space="0" w:color="auto"/>
            </w:tcBorders>
            <w:hideMark/>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r w:rsidRPr="00F12C32">
              <w:rPr>
                <w:rFonts w:ascii="Times New Roman" w:hAnsi="Times New Roman" w:cs="Times New Roman"/>
                <w:sz w:val="20"/>
                <w:szCs w:val="20"/>
              </w:rPr>
              <w:t>(наименование мероприятия)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F12C32" w:rsidRPr="00F12C32"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w:t>
            </w:r>
          </w:p>
        </w:tc>
        <w:tc>
          <w:tcPr>
            <w:tcW w:w="2982" w:type="dxa"/>
            <w:tcBorders>
              <w:top w:val="single" w:sz="4" w:space="0" w:color="auto"/>
              <w:left w:val="single" w:sz="4" w:space="0" w:color="auto"/>
              <w:bottom w:val="single" w:sz="4" w:space="0" w:color="auto"/>
              <w:right w:val="single" w:sz="4" w:space="0" w:color="auto"/>
            </w:tcBorders>
            <w:vAlign w:val="center"/>
            <w:hideMark/>
          </w:tcPr>
          <w:p w:rsidR="00F12C32" w:rsidRPr="00F12C32"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w:t>
            </w:r>
          </w:p>
        </w:tc>
      </w:tr>
      <w:tr w:rsidR="00F12C32" w:rsidRPr="00F12C32" w:rsidTr="00A346B1">
        <w:trPr>
          <w:trHeight w:val="125"/>
        </w:trPr>
        <w:tc>
          <w:tcPr>
            <w:tcW w:w="568" w:type="dxa"/>
            <w:tcBorders>
              <w:top w:val="single" w:sz="4" w:space="0" w:color="auto"/>
              <w:left w:val="single" w:sz="4" w:space="0" w:color="auto"/>
              <w:bottom w:val="single" w:sz="4" w:space="0" w:color="auto"/>
              <w:right w:val="single" w:sz="4" w:space="0" w:color="auto"/>
            </w:tcBorders>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p>
        </w:tc>
        <w:tc>
          <w:tcPr>
            <w:tcW w:w="3401" w:type="dxa"/>
            <w:tcBorders>
              <w:top w:val="single" w:sz="4" w:space="0" w:color="auto"/>
              <w:left w:val="single" w:sz="4" w:space="0" w:color="auto"/>
              <w:bottom w:val="single" w:sz="4" w:space="0" w:color="auto"/>
              <w:right w:val="single" w:sz="4" w:space="0" w:color="auto"/>
            </w:tcBorders>
            <w:hideMark/>
          </w:tcPr>
          <w:p w:rsidR="00F12C32" w:rsidRPr="00F12C32"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r w:rsidRPr="00F12C32">
              <w:rPr>
                <w:rFonts w:ascii="Times New Roman" w:hAnsi="Times New Roman" w:cs="Times New Roman"/>
                <w:sz w:val="20"/>
                <w:szCs w:val="20"/>
              </w:rPr>
              <w:t>Итого за 2020 год</w:t>
            </w:r>
          </w:p>
        </w:tc>
        <w:tc>
          <w:tcPr>
            <w:tcW w:w="2694" w:type="dxa"/>
            <w:tcBorders>
              <w:top w:val="single" w:sz="4" w:space="0" w:color="auto"/>
              <w:left w:val="single" w:sz="4" w:space="0" w:color="auto"/>
              <w:bottom w:val="single" w:sz="4" w:space="0" w:color="auto"/>
              <w:right w:val="single" w:sz="4" w:space="0" w:color="auto"/>
            </w:tcBorders>
            <w:vAlign w:val="center"/>
          </w:tcPr>
          <w:p w:rsidR="00F12C32" w:rsidRPr="00F12C32"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982" w:type="dxa"/>
            <w:tcBorders>
              <w:top w:val="single" w:sz="4" w:space="0" w:color="auto"/>
              <w:left w:val="single" w:sz="4" w:space="0" w:color="auto"/>
              <w:bottom w:val="single" w:sz="4" w:space="0" w:color="auto"/>
              <w:right w:val="single" w:sz="4" w:space="0" w:color="auto"/>
            </w:tcBorders>
            <w:vAlign w:val="center"/>
          </w:tcPr>
          <w:p w:rsidR="00F12C32" w:rsidRPr="00F12C32"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F12C32" w:rsidRPr="00F12C32" w:rsidTr="00A346B1">
        <w:trPr>
          <w:trHeight w:val="125"/>
        </w:trPr>
        <w:tc>
          <w:tcPr>
            <w:tcW w:w="568" w:type="dxa"/>
            <w:tcBorders>
              <w:top w:val="single" w:sz="4" w:space="0" w:color="auto"/>
              <w:left w:val="single" w:sz="4" w:space="0" w:color="auto"/>
              <w:bottom w:val="single" w:sz="4" w:space="0" w:color="auto"/>
              <w:right w:val="single" w:sz="4" w:space="0" w:color="auto"/>
            </w:tcBorders>
          </w:tcPr>
          <w:p w:rsidR="00F12C32" w:rsidRPr="00F12C32" w:rsidRDefault="00F12C32" w:rsidP="00F12C32">
            <w:pPr>
              <w:spacing w:after="0" w:line="240" w:lineRule="auto"/>
              <w:rPr>
                <w:rFonts w:ascii="Times New Roman" w:hAnsi="Times New Roman" w:cs="Times New Roman"/>
                <w:sz w:val="20"/>
                <w:szCs w:val="20"/>
              </w:rPr>
            </w:pPr>
          </w:p>
        </w:tc>
        <w:tc>
          <w:tcPr>
            <w:tcW w:w="3401" w:type="dxa"/>
            <w:tcBorders>
              <w:top w:val="single" w:sz="4" w:space="0" w:color="auto"/>
              <w:left w:val="single" w:sz="4" w:space="0" w:color="auto"/>
              <w:bottom w:val="single" w:sz="4" w:space="0" w:color="auto"/>
              <w:right w:val="single" w:sz="4" w:space="0" w:color="auto"/>
            </w:tcBorders>
            <w:hideMark/>
          </w:tcPr>
          <w:p w:rsidR="00F12C32" w:rsidRPr="00F12C32" w:rsidRDefault="00F12C32" w:rsidP="00F12C32">
            <w:pPr>
              <w:spacing w:after="0" w:line="240" w:lineRule="auto"/>
              <w:rPr>
                <w:rFonts w:ascii="Times New Roman" w:hAnsi="Times New Roman" w:cs="Times New Roman"/>
                <w:sz w:val="20"/>
                <w:szCs w:val="20"/>
              </w:rPr>
            </w:pPr>
            <w:r w:rsidRPr="00F12C32">
              <w:rPr>
                <w:rFonts w:ascii="Times New Roman" w:hAnsi="Times New Roman" w:cs="Times New Roman"/>
                <w:sz w:val="20"/>
                <w:szCs w:val="20"/>
              </w:rPr>
              <w:t>2021 год</w:t>
            </w:r>
          </w:p>
        </w:tc>
        <w:tc>
          <w:tcPr>
            <w:tcW w:w="2694" w:type="dxa"/>
            <w:tcBorders>
              <w:top w:val="single" w:sz="4" w:space="0" w:color="auto"/>
              <w:left w:val="single" w:sz="4" w:space="0" w:color="auto"/>
              <w:bottom w:val="single" w:sz="4" w:space="0" w:color="auto"/>
              <w:right w:val="single" w:sz="4" w:space="0" w:color="auto"/>
            </w:tcBorders>
            <w:vAlign w:val="center"/>
          </w:tcPr>
          <w:p w:rsidR="00F12C32" w:rsidRPr="00F12C32" w:rsidRDefault="00F12C32" w:rsidP="00F12C32">
            <w:pPr>
              <w:spacing w:after="0" w:line="240" w:lineRule="auto"/>
              <w:jc w:val="center"/>
              <w:rPr>
                <w:rFonts w:ascii="Times New Roman" w:hAnsi="Times New Roman" w:cs="Times New Roman"/>
                <w:sz w:val="20"/>
                <w:szCs w:val="20"/>
              </w:rPr>
            </w:pPr>
          </w:p>
        </w:tc>
        <w:tc>
          <w:tcPr>
            <w:tcW w:w="2982" w:type="dxa"/>
            <w:tcBorders>
              <w:top w:val="single" w:sz="4" w:space="0" w:color="auto"/>
              <w:left w:val="single" w:sz="4" w:space="0" w:color="auto"/>
              <w:bottom w:val="single" w:sz="4" w:space="0" w:color="auto"/>
              <w:right w:val="single" w:sz="4" w:space="0" w:color="auto"/>
            </w:tcBorders>
            <w:vAlign w:val="center"/>
          </w:tcPr>
          <w:p w:rsidR="00F12C32" w:rsidRPr="00F12C32" w:rsidRDefault="00F12C32" w:rsidP="00F12C32">
            <w:pPr>
              <w:spacing w:after="0" w:line="240" w:lineRule="auto"/>
              <w:jc w:val="center"/>
              <w:rPr>
                <w:rFonts w:ascii="Times New Roman" w:hAnsi="Times New Roman" w:cs="Times New Roman"/>
                <w:sz w:val="20"/>
                <w:szCs w:val="20"/>
              </w:rPr>
            </w:pPr>
          </w:p>
        </w:tc>
      </w:tr>
      <w:tr w:rsidR="00F12C32" w:rsidRPr="00F12C32" w:rsidTr="00A346B1">
        <w:trPr>
          <w:trHeight w:val="125"/>
        </w:trPr>
        <w:tc>
          <w:tcPr>
            <w:tcW w:w="568" w:type="dxa"/>
            <w:tcBorders>
              <w:top w:val="single" w:sz="4" w:space="0" w:color="auto"/>
              <w:left w:val="single" w:sz="4" w:space="0" w:color="auto"/>
              <w:bottom w:val="single" w:sz="4" w:space="0" w:color="auto"/>
              <w:right w:val="single" w:sz="4" w:space="0" w:color="auto"/>
            </w:tcBorders>
          </w:tcPr>
          <w:p w:rsidR="00F12C32" w:rsidRPr="00F12C32" w:rsidRDefault="00F12C32" w:rsidP="00F12C32">
            <w:pPr>
              <w:spacing w:after="0" w:line="240" w:lineRule="auto"/>
              <w:rPr>
                <w:rFonts w:ascii="Times New Roman" w:hAnsi="Times New Roman" w:cs="Times New Roman"/>
                <w:sz w:val="20"/>
                <w:szCs w:val="20"/>
              </w:rPr>
            </w:pPr>
          </w:p>
        </w:tc>
        <w:tc>
          <w:tcPr>
            <w:tcW w:w="3401" w:type="dxa"/>
            <w:tcBorders>
              <w:top w:val="single" w:sz="4" w:space="0" w:color="auto"/>
              <w:left w:val="single" w:sz="4" w:space="0" w:color="auto"/>
              <w:bottom w:val="single" w:sz="4" w:space="0" w:color="auto"/>
              <w:right w:val="single" w:sz="4" w:space="0" w:color="auto"/>
            </w:tcBorders>
            <w:hideMark/>
          </w:tcPr>
          <w:p w:rsidR="00F12C32" w:rsidRPr="00F12C32" w:rsidRDefault="00F12C32" w:rsidP="00F12C32">
            <w:pPr>
              <w:spacing w:after="0" w:line="240" w:lineRule="auto"/>
              <w:rPr>
                <w:rFonts w:ascii="Times New Roman" w:hAnsi="Times New Roman" w:cs="Times New Roman"/>
                <w:sz w:val="20"/>
                <w:szCs w:val="20"/>
              </w:rPr>
            </w:pPr>
            <w:r w:rsidRPr="00F12C32">
              <w:rPr>
                <w:rFonts w:ascii="Times New Roman" w:hAnsi="Times New Roman" w:cs="Times New Roman"/>
                <w:sz w:val="20"/>
                <w:szCs w:val="20"/>
              </w:rPr>
              <w:t>(наименование мероприятия)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F12C32" w:rsidRPr="00F12C32"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12C32">
              <w:rPr>
                <w:rFonts w:ascii="Times New Roman" w:hAnsi="Times New Roman" w:cs="Times New Roman"/>
                <w:sz w:val="20"/>
                <w:szCs w:val="20"/>
              </w:rPr>
              <w:t>-</w:t>
            </w:r>
          </w:p>
        </w:tc>
        <w:tc>
          <w:tcPr>
            <w:tcW w:w="2982" w:type="dxa"/>
            <w:tcBorders>
              <w:top w:val="single" w:sz="4" w:space="0" w:color="auto"/>
              <w:left w:val="single" w:sz="4" w:space="0" w:color="auto"/>
              <w:bottom w:val="single" w:sz="4" w:space="0" w:color="auto"/>
              <w:right w:val="single" w:sz="4" w:space="0" w:color="auto"/>
            </w:tcBorders>
            <w:vAlign w:val="center"/>
            <w:hideMark/>
          </w:tcPr>
          <w:p w:rsidR="00F12C32" w:rsidRPr="00F12C32" w:rsidRDefault="00F12C32" w:rsidP="00F12C32">
            <w:pPr>
              <w:spacing w:after="0" w:line="240" w:lineRule="auto"/>
              <w:jc w:val="center"/>
              <w:rPr>
                <w:rFonts w:ascii="Times New Roman" w:hAnsi="Times New Roman" w:cs="Times New Roman"/>
                <w:sz w:val="20"/>
                <w:szCs w:val="20"/>
              </w:rPr>
            </w:pPr>
            <w:r w:rsidRPr="00F12C32">
              <w:rPr>
                <w:rFonts w:ascii="Times New Roman" w:hAnsi="Times New Roman" w:cs="Times New Roman"/>
                <w:sz w:val="20"/>
                <w:szCs w:val="20"/>
              </w:rPr>
              <w:t>-</w:t>
            </w:r>
          </w:p>
        </w:tc>
      </w:tr>
      <w:tr w:rsidR="00F12C32" w:rsidRPr="00F12C32" w:rsidTr="00A346B1">
        <w:trPr>
          <w:trHeight w:val="125"/>
        </w:trPr>
        <w:tc>
          <w:tcPr>
            <w:tcW w:w="568" w:type="dxa"/>
            <w:tcBorders>
              <w:top w:val="single" w:sz="4" w:space="0" w:color="auto"/>
              <w:left w:val="single" w:sz="4" w:space="0" w:color="auto"/>
              <w:bottom w:val="single" w:sz="4" w:space="0" w:color="auto"/>
              <w:right w:val="single" w:sz="4" w:space="0" w:color="auto"/>
            </w:tcBorders>
          </w:tcPr>
          <w:p w:rsidR="00F12C32" w:rsidRPr="00F12C32" w:rsidRDefault="00F12C32" w:rsidP="00F12C32">
            <w:pPr>
              <w:spacing w:after="0" w:line="240" w:lineRule="auto"/>
              <w:rPr>
                <w:rFonts w:ascii="Times New Roman" w:hAnsi="Times New Roman" w:cs="Times New Roman"/>
                <w:sz w:val="20"/>
                <w:szCs w:val="20"/>
              </w:rPr>
            </w:pPr>
          </w:p>
        </w:tc>
        <w:tc>
          <w:tcPr>
            <w:tcW w:w="3401" w:type="dxa"/>
            <w:tcBorders>
              <w:top w:val="single" w:sz="4" w:space="0" w:color="auto"/>
              <w:left w:val="single" w:sz="4" w:space="0" w:color="auto"/>
              <w:bottom w:val="single" w:sz="4" w:space="0" w:color="auto"/>
              <w:right w:val="single" w:sz="4" w:space="0" w:color="auto"/>
            </w:tcBorders>
            <w:hideMark/>
          </w:tcPr>
          <w:p w:rsidR="00F12C32" w:rsidRPr="00F12C32" w:rsidRDefault="00F12C32" w:rsidP="00F12C32">
            <w:pPr>
              <w:spacing w:after="0" w:line="240" w:lineRule="auto"/>
              <w:rPr>
                <w:rFonts w:ascii="Times New Roman" w:hAnsi="Times New Roman" w:cs="Times New Roman"/>
                <w:sz w:val="20"/>
                <w:szCs w:val="20"/>
              </w:rPr>
            </w:pPr>
            <w:r w:rsidRPr="00F12C32">
              <w:rPr>
                <w:rFonts w:ascii="Times New Roman" w:hAnsi="Times New Roman" w:cs="Times New Roman"/>
                <w:sz w:val="20"/>
                <w:szCs w:val="20"/>
              </w:rPr>
              <w:t>Итого за 2021 год</w:t>
            </w:r>
          </w:p>
        </w:tc>
        <w:tc>
          <w:tcPr>
            <w:tcW w:w="2694" w:type="dxa"/>
            <w:tcBorders>
              <w:top w:val="single" w:sz="4" w:space="0" w:color="auto"/>
              <w:left w:val="single" w:sz="4" w:space="0" w:color="auto"/>
              <w:bottom w:val="single" w:sz="4" w:space="0" w:color="auto"/>
              <w:right w:val="single" w:sz="4" w:space="0" w:color="auto"/>
            </w:tcBorders>
            <w:vAlign w:val="center"/>
          </w:tcPr>
          <w:p w:rsidR="00F12C32" w:rsidRPr="00F12C32" w:rsidRDefault="00F12C32" w:rsidP="00F12C32">
            <w:pPr>
              <w:spacing w:after="0" w:line="240" w:lineRule="auto"/>
              <w:jc w:val="center"/>
              <w:rPr>
                <w:rFonts w:ascii="Times New Roman" w:hAnsi="Times New Roman" w:cs="Times New Roman"/>
                <w:sz w:val="20"/>
                <w:szCs w:val="20"/>
              </w:rPr>
            </w:pPr>
          </w:p>
        </w:tc>
        <w:tc>
          <w:tcPr>
            <w:tcW w:w="2982" w:type="dxa"/>
            <w:tcBorders>
              <w:top w:val="single" w:sz="4" w:space="0" w:color="auto"/>
              <w:left w:val="single" w:sz="4" w:space="0" w:color="auto"/>
              <w:bottom w:val="single" w:sz="4" w:space="0" w:color="auto"/>
              <w:right w:val="single" w:sz="4" w:space="0" w:color="auto"/>
            </w:tcBorders>
            <w:vAlign w:val="center"/>
          </w:tcPr>
          <w:p w:rsidR="00F12C32" w:rsidRPr="00F12C32" w:rsidRDefault="00F12C32" w:rsidP="00F12C32">
            <w:pPr>
              <w:spacing w:after="0" w:line="240" w:lineRule="auto"/>
              <w:jc w:val="center"/>
              <w:rPr>
                <w:rFonts w:ascii="Times New Roman" w:hAnsi="Times New Roman" w:cs="Times New Roman"/>
                <w:sz w:val="20"/>
                <w:szCs w:val="20"/>
              </w:rPr>
            </w:pPr>
          </w:p>
        </w:tc>
      </w:tr>
    </w:tbl>
    <w:p w:rsidR="00F12C32" w:rsidRPr="00F12C32" w:rsidRDefault="00F12C32" w:rsidP="00F12C32">
      <w:pPr>
        <w:widowControl w:val="0"/>
        <w:spacing w:after="0" w:line="240" w:lineRule="auto"/>
        <w:jc w:val="center"/>
        <w:rPr>
          <w:rFonts w:ascii="Times New Roman" w:hAnsi="Times New Roman" w:cs="Times New Roman"/>
          <w:sz w:val="24"/>
          <w:szCs w:val="24"/>
        </w:rPr>
      </w:pPr>
      <w:r w:rsidRPr="00F12C32">
        <w:rPr>
          <w:rFonts w:ascii="Times New Roman" w:hAnsi="Times New Roman" w:cs="Times New Roman"/>
          <w:sz w:val="24"/>
          <w:szCs w:val="24"/>
        </w:rPr>
        <w:t xml:space="preserve">Раздел </w:t>
      </w:r>
      <w:r w:rsidRPr="00F12C32">
        <w:rPr>
          <w:rFonts w:ascii="Times New Roman" w:hAnsi="Times New Roman" w:cs="Times New Roman"/>
          <w:sz w:val="24"/>
          <w:szCs w:val="24"/>
          <w:lang w:val="en-US"/>
        </w:rPr>
        <w:t>III</w:t>
      </w:r>
      <w:r w:rsidRPr="00F12C32">
        <w:rPr>
          <w:rFonts w:ascii="Times New Roman" w:hAnsi="Times New Roman" w:cs="Times New Roman"/>
          <w:sz w:val="24"/>
          <w:szCs w:val="24"/>
        </w:rPr>
        <w:t>.</w:t>
      </w:r>
    </w:p>
    <w:p w:rsidR="00F12C32" w:rsidRPr="00F12C32" w:rsidRDefault="00F12C32" w:rsidP="00A346B1">
      <w:pPr>
        <w:widowControl w:val="0"/>
        <w:spacing w:after="0" w:line="240" w:lineRule="auto"/>
        <w:ind w:firstLine="709"/>
        <w:jc w:val="both"/>
        <w:rPr>
          <w:rFonts w:ascii="Times New Roman" w:hAnsi="Times New Roman" w:cs="Times New Roman"/>
          <w:sz w:val="24"/>
          <w:szCs w:val="24"/>
        </w:rPr>
      </w:pPr>
      <w:r w:rsidRPr="00F12C32">
        <w:rPr>
          <w:rFonts w:ascii="Times New Roman" w:hAnsi="Times New Roman" w:cs="Times New Roman"/>
          <w:sz w:val="24"/>
          <w:szCs w:val="24"/>
        </w:rPr>
        <w:t xml:space="preserve"> Планируемый объем обрабатываемых, обезвреживаемых и размещаемых твердых коммунальных отходов</w:t>
      </w:r>
      <w:r w:rsidR="00A346B1">
        <w:rPr>
          <w:rFonts w:ascii="Times New Roman" w:hAnsi="Times New Roman" w:cs="Times New Roman"/>
          <w:sz w:val="24"/>
          <w:szCs w:val="24"/>
        </w:rPr>
        <w: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5480"/>
        <w:gridCol w:w="1134"/>
        <w:gridCol w:w="709"/>
        <w:gridCol w:w="851"/>
        <w:gridCol w:w="714"/>
      </w:tblGrid>
      <w:tr w:rsidR="00F12C32" w:rsidRPr="00F12C32" w:rsidTr="00A346B1">
        <w:trPr>
          <w:trHeight w:val="125"/>
        </w:trPr>
        <w:tc>
          <w:tcPr>
            <w:tcW w:w="757"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 п/п</w:t>
            </w:r>
          </w:p>
        </w:tc>
        <w:tc>
          <w:tcPr>
            <w:tcW w:w="5480"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Показатели производственной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Единицы измерения</w:t>
            </w:r>
          </w:p>
        </w:tc>
        <w:tc>
          <w:tcPr>
            <w:tcW w:w="709"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pacing w:val="7"/>
                <w:sz w:val="20"/>
                <w:szCs w:val="20"/>
              </w:rPr>
              <w:t>2019 год</w:t>
            </w:r>
          </w:p>
        </w:tc>
        <w:tc>
          <w:tcPr>
            <w:tcW w:w="851"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A346B1">
              <w:rPr>
                <w:rFonts w:ascii="Times New Roman" w:hAnsi="Times New Roman" w:cs="Times New Roman"/>
                <w:spacing w:val="7"/>
                <w:sz w:val="20"/>
                <w:szCs w:val="20"/>
              </w:rPr>
              <w:t>2020 год</w:t>
            </w:r>
          </w:p>
        </w:tc>
        <w:tc>
          <w:tcPr>
            <w:tcW w:w="714"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A346B1">
              <w:rPr>
                <w:rFonts w:ascii="Times New Roman" w:hAnsi="Times New Roman" w:cs="Times New Roman"/>
                <w:spacing w:val="7"/>
                <w:sz w:val="20"/>
                <w:szCs w:val="20"/>
              </w:rPr>
              <w:t>2021 год</w:t>
            </w:r>
          </w:p>
        </w:tc>
      </w:tr>
      <w:tr w:rsidR="00F12C32" w:rsidRPr="00F12C32" w:rsidTr="00A346B1">
        <w:trPr>
          <w:trHeight w:val="125"/>
        </w:trPr>
        <w:tc>
          <w:tcPr>
            <w:tcW w:w="757"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1</w:t>
            </w:r>
          </w:p>
        </w:tc>
        <w:tc>
          <w:tcPr>
            <w:tcW w:w="5480"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5</w:t>
            </w:r>
          </w:p>
        </w:tc>
        <w:tc>
          <w:tcPr>
            <w:tcW w:w="714"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6</w:t>
            </w:r>
          </w:p>
        </w:tc>
      </w:tr>
      <w:tr w:rsidR="00F12C32" w:rsidRPr="00F12C32" w:rsidTr="00A346B1">
        <w:trPr>
          <w:trHeight w:val="125"/>
        </w:trPr>
        <w:tc>
          <w:tcPr>
            <w:tcW w:w="6237" w:type="dxa"/>
            <w:gridSpan w:val="2"/>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r w:rsidRPr="00A346B1">
              <w:rPr>
                <w:rFonts w:ascii="Times New Roman" w:hAnsi="Times New Roman" w:cs="Times New Roman"/>
                <w:sz w:val="20"/>
                <w:szCs w:val="20"/>
              </w:rPr>
              <w:t>1.Захоронение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tcPr>
          <w:p w:rsidR="00F12C32" w:rsidRPr="00A346B1"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C32" w:rsidRPr="00A346B1"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12C32" w:rsidRPr="00A346B1"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F12C32" w:rsidRPr="00A346B1"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p>
        </w:tc>
      </w:tr>
      <w:tr w:rsidR="00F12C32" w:rsidRPr="00F12C32" w:rsidTr="00A346B1">
        <w:trPr>
          <w:trHeight w:val="125"/>
        </w:trPr>
        <w:tc>
          <w:tcPr>
            <w:tcW w:w="757"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spacing w:after="0" w:line="240" w:lineRule="auto"/>
              <w:rPr>
                <w:rFonts w:ascii="Times New Roman" w:hAnsi="Times New Roman" w:cs="Times New Roman"/>
                <w:sz w:val="20"/>
                <w:szCs w:val="20"/>
              </w:rPr>
            </w:pPr>
          </w:p>
        </w:tc>
        <w:tc>
          <w:tcPr>
            <w:tcW w:w="5480"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r w:rsidRPr="00A346B1">
              <w:rPr>
                <w:rFonts w:ascii="Times New Roman" w:hAnsi="Times New Roman" w:cs="Times New Roman"/>
                <w:sz w:val="20"/>
                <w:szCs w:val="20"/>
              </w:rPr>
              <w:t>Планируемая масса захоронения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тыс. тонн</w:t>
            </w:r>
          </w:p>
        </w:tc>
        <w:tc>
          <w:tcPr>
            <w:tcW w:w="709" w:type="dxa"/>
            <w:tcBorders>
              <w:top w:val="single" w:sz="4" w:space="0" w:color="auto"/>
              <w:left w:val="single" w:sz="4" w:space="0" w:color="auto"/>
              <w:bottom w:val="single" w:sz="4" w:space="0" w:color="auto"/>
              <w:right w:val="single" w:sz="4" w:space="0" w:color="auto"/>
            </w:tcBorders>
            <w:vAlign w:val="center"/>
            <w:hideMark/>
          </w:tcPr>
          <w:p w:rsidR="00F12C32" w:rsidRPr="00A346B1" w:rsidRDefault="00F12C32" w:rsidP="00F12C32">
            <w:pPr>
              <w:spacing w:after="0" w:line="240" w:lineRule="auto"/>
              <w:rPr>
                <w:rFonts w:ascii="Times New Roman" w:hAnsi="Times New Roman" w:cs="Times New Roman"/>
                <w:sz w:val="20"/>
                <w:szCs w:val="20"/>
              </w:rPr>
            </w:pPr>
            <w:r w:rsidRPr="00A346B1">
              <w:rPr>
                <w:rFonts w:ascii="Times New Roman" w:hAnsi="Times New Roman" w:cs="Times New Roman"/>
                <w:sz w:val="20"/>
                <w:szCs w:val="20"/>
              </w:rPr>
              <w:t>24,76</w:t>
            </w:r>
          </w:p>
        </w:tc>
        <w:tc>
          <w:tcPr>
            <w:tcW w:w="851" w:type="dxa"/>
            <w:tcBorders>
              <w:top w:val="single" w:sz="4" w:space="0" w:color="auto"/>
              <w:left w:val="single" w:sz="4" w:space="0" w:color="auto"/>
              <w:bottom w:val="single" w:sz="4" w:space="0" w:color="auto"/>
              <w:right w:val="single" w:sz="4" w:space="0" w:color="auto"/>
            </w:tcBorders>
            <w:vAlign w:val="center"/>
            <w:hideMark/>
          </w:tcPr>
          <w:p w:rsidR="00F12C32" w:rsidRPr="00A346B1" w:rsidRDefault="00F12C32" w:rsidP="00F12C32">
            <w:pPr>
              <w:spacing w:after="0" w:line="240" w:lineRule="auto"/>
              <w:rPr>
                <w:rFonts w:ascii="Times New Roman" w:hAnsi="Times New Roman" w:cs="Times New Roman"/>
                <w:sz w:val="20"/>
                <w:szCs w:val="20"/>
              </w:rPr>
            </w:pPr>
            <w:r w:rsidRPr="00A346B1">
              <w:rPr>
                <w:rFonts w:ascii="Times New Roman" w:hAnsi="Times New Roman" w:cs="Times New Roman"/>
                <w:sz w:val="20"/>
                <w:szCs w:val="20"/>
              </w:rPr>
              <w:t>24,76</w:t>
            </w:r>
          </w:p>
        </w:tc>
        <w:tc>
          <w:tcPr>
            <w:tcW w:w="714" w:type="dxa"/>
            <w:tcBorders>
              <w:top w:val="single" w:sz="4" w:space="0" w:color="auto"/>
              <w:left w:val="single" w:sz="4" w:space="0" w:color="auto"/>
              <w:bottom w:val="single" w:sz="4" w:space="0" w:color="auto"/>
              <w:right w:val="single" w:sz="4" w:space="0" w:color="auto"/>
            </w:tcBorders>
            <w:vAlign w:val="center"/>
            <w:hideMark/>
          </w:tcPr>
          <w:p w:rsidR="00F12C32" w:rsidRPr="00A346B1" w:rsidRDefault="00F12C32" w:rsidP="00F12C32">
            <w:pPr>
              <w:spacing w:after="0" w:line="240" w:lineRule="auto"/>
              <w:rPr>
                <w:rFonts w:ascii="Times New Roman" w:hAnsi="Times New Roman" w:cs="Times New Roman"/>
                <w:sz w:val="20"/>
                <w:szCs w:val="20"/>
              </w:rPr>
            </w:pPr>
            <w:r w:rsidRPr="00A346B1">
              <w:rPr>
                <w:rFonts w:ascii="Times New Roman" w:hAnsi="Times New Roman" w:cs="Times New Roman"/>
                <w:sz w:val="20"/>
                <w:szCs w:val="20"/>
              </w:rPr>
              <w:t>24,76</w:t>
            </w:r>
          </w:p>
        </w:tc>
      </w:tr>
      <w:tr w:rsidR="00F12C32" w:rsidRPr="00F12C32" w:rsidTr="00A346B1">
        <w:trPr>
          <w:trHeight w:val="125"/>
        </w:trPr>
        <w:tc>
          <w:tcPr>
            <w:tcW w:w="6237" w:type="dxa"/>
            <w:gridSpan w:val="2"/>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rPr>
                <w:rFonts w:ascii="Times New Roman" w:hAnsi="Times New Roman" w:cs="Times New Roman"/>
                <w:sz w:val="20"/>
                <w:szCs w:val="20"/>
              </w:rPr>
            </w:pPr>
            <w:r w:rsidRPr="00A346B1">
              <w:rPr>
                <w:rFonts w:ascii="Times New Roman" w:hAnsi="Times New Roman" w:cs="Times New Roman"/>
                <w:sz w:val="20"/>
                <w:szCs w:val="20"/>
              </w:rPr>
              <w:t>Обработка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vAlign w:val="center"/>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vAlign w:val="center"/>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F12C32" w:rsidRPr="00F12C32" w:rsidTr="00A346B1">
        <w:trPr>
          <w:trHeight w:val="125"/>
        </w:trPr>
        <w:tc>
          <w:tcPr>
            <w:tcW w:w="757" w:type="dxa"/>
            <w:tcBorders>
              <w:top w:val="single" w:sz="4" w:space="0" w:color="auto"/>
              <w:left w:val="single" w:sz="4" w:space="0" w:color="auto"/>
              <w:bottom w:val="single" w:sz="4" w:space="0" w:color="auto"/>
              <w:right w:val="single" w:sz="4" w:space="0" w:color="auto"/>
            </w:tcBorders>
          </w:tcPr>
          <w:p w:rsidR="00F12C32" w:rsidRPr="00A346B1"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p>
        </w:tc>
        <w:tc>
          <w:tcPr>
            <w:tcW w:w="5480"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r w:rsidRPr="00A346B1">
              <w:rPr>
                <w:rFonts w:ascii="Times New Roman" w:hAnsi="Times New Roman" w:cs="Times New Roman"/>
                <w:sz w:val="20"/>
                <w:szCs w:val="20"/>
              </w:rPr>
              <w:t xml:space="preserve">Планируемая масса обработки твердых коммунальных отходов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тыс. тонн</w:t>
            </w:r>
          </w:p>
        </w:tc>
        <w:tc>
          <w:tcPr>
            <w:tcW w:w="709" w:type="dxa"/>
            <w:tcBorders>
              <w:top w:val="single" w:sz="4" w:space="0" w:color="auto"/>
              <w:left w:val="single" w:sz="4" w:space="0" w:color="auto"/>
              <w:bottom w:val="single" w:sz="4" w:space="0" w:color="auto"/>
              <w:right w:val="single" w:sz="4" w:space="0" w:color="auto"/>
            </w:tcBorders>
            <w:vAlign w:val="center"/>
            <w:hideMark/>
          </w:tcPr>
          <w:p w:rsidR="00F12C32" w:rsidRPr="00A346B1" w:rsidRDefault="00F12C32" w:rsidP="00F12C32">
            <w:pPr>
              <w:spacing w:after="0" w:line="240" w:lineRule="auto"/>
              <w:rPr>
                <w:rFonts w:ascii="Times New Roman" w:hAnsi="Times New Roman" w:cs="Times New Roman"/>
                <w:sz w:val="20"/>
                <w:szCs w:val="20"/>
              </w:rPr>
            </w:pPr>
            <w:r w:rsidRPr="00A346B1">
              <w:rPr>
                <w:rFonts w:ascii="Times New Roman" w:hAnsi="Times New Roman" w:cs="Times New Roman"/>
                <w:sz w:val="20"/>
                <w:szCs w:val="20"/>
              </w:rPr>
              <w:t>225,05</w:t>
            </w:r>
          </w:p>
        </w:tc>
        <w:tc>
          <w:tcPr>
            <w:tcW w:w="851" w:type="dxa"/>
            <w:tcBorders>
              <w:top w:val="single" w:sz="4" w:space="0" w:color="auto"/>
              <w:left w:val="single" w:sz="4" w:space="0" w:color="auto"/>
              <w:bottom w:val="single" w:sz="4" w:space="0" w:color="auto"/>
              <w:right w:val="single" w:sz="4" w:space="0" w:color="auto"/>
            </w:tcBorders>
            <w:vAlign w:val="center"/>
            <w:hideMark/>
          </w:tcPr>
          <w:p w:rsidR="00F12C32" w:rsidRPr="00A346B1" w:rsidRDefault="00F12C32" w:rsidP="00F12C32">
            <w:pPr>
              <w:spacing w:after="0" w:line="240" w:lineRule="auto"/>
              <w:rPr>
                <w:rFonts w:ascii="Times New Roman" w:hAnsi="Times New Roman" w:cs="Times New Roman"/>
                <w:sz w:val="20"/>
                <w:szCs w:val="20"/>
              </w:rPr>
            </w:pPr>
            <w:r w:rsidRPr="00A346B1">
              <w:rPr>
                <w:rFonts w:ascii="Times New Roman" w:hAnsi="Times New Roman" w:cs="Times New Roman"/>
                <w:sz w:val="20"/>
                <w:szCs w:val="20"/>
              </w:rPr>
              <w:t>225,05</w:t>
            </w:r>
          </w:p>
        </w:tc>
        <w:tc>
          <w:tcPr>
            <w:tcW w:w="714" w:type="dxa"/>
            <w:tcBorders>
              <w:top w:val="single" w:sz="4" w:space="0" w:color="auto"/>
              <w:left w:val="single" w:sz="4" w:space="0" w:color="auto"/>
              <w:bottom w:val="single" w:sz="4" w:space="0" w:color="auto"/>
              <w:right w:val="single" w:sz="4" w:space="0" w:color="auto"/>
            </w:tcBorders>
            <w:vAlign w:val="center"/>
            <w:hideMark/>
          </w:tcPr>
          <w:p w:rsidR="00F12C32" w:rsidRPr="00A346B1" w:rsidRDefault="00F12C32" w:rsidP="00F12C32">
            <w:pPr>
              <w:spacing w:after="0" w:line="240" w:lineRule="auto"/>
              <w:rPr>
                <w:rFonts w:ascii="Times New Roman" w:hAnsi="Times New Roman" w:cs="Times New Roman"/>
                <w:sz w:val="20"/>
                <w:szCs w:val="20"/>
              </w:rPr>
            </w:pPr>
            <w:r w:rsidRPr="00A346B1">
              <w:rPr>
                <w:rFonts w:ascii="Times New Roman" w:hAnsi="Times New Roman" w:cs="Times New Roman"/>
                <w:sz w:val="20"/>
                <w:szCs w:val="20"/>
              </w:rPr>
              <w:t>225,05</w:t>
            </w:r>
          </w:p>
        </w:tc>
      </w:tr>
    </w:tbl>
    <w:p w:rsidR="00F12C32" w:rsidRPr="00F12C32" w:rsidRDefault="00F12C32" w:rsidP="00F12C32">
      <w:pPr>
        <w:widowControl w:val="0"/>
        <w:spacing w:after="0" w:line="240" w:lineRule="auto"/>
        <w:jc w:val="center"/>
        <w:rPr>
          <w:rFonts w:ascii="Times New Roman" w:hAnsi="Times New Roman" w:cs="Times New Roman"/>
          <w:sz w:val="24"/>
          <w:szCs w:val="24"/>
        </w:rPr>
      </w:pPr>
      <w:r w:rsidRPr="00F12C32">
        <w:rPr>
          <w:rFonts w:ascii="Times New Roman" w:hAnsi="Times New Roman" w:cs="Times New Roman"/>
          <w:sz w:val="24"/>
          <w:szCs w:val="24"/>
        </w:rPr>
        <w:t xml:space="preserve">Раздел </w:t>
      </w:r>
      <w:r w:rsidRPr="00F12C32">
        <w:rPr>
          <w:rFonts w:ascii="Times New Roman" w:hAnsi="Times New Roman" w:cs="Times New Roman"/>
          <w:sz w:val="24"/>
          <w:szCs w:val="24"/>
          <w:lang w:val="en-US"/>
        </w:rPr>
        <w:t>IV</w:t>
      </w:r>
      <w:r w:rsidRPr="00F12C32">
        <w:rPr>
          <w:rFonts w:ascii="Times New Roman" w:hAnsi="Times New Roman" w:cs="Times New Roman"/>
          <w:sz w:val="24"/>
          <w:szCs w:val="24"/>
        </w:rPr>
        <w:t>.</w:t>
      </w:r>
    </w:p>
    <w:p w:rsidR="00F12C32" w:rsidRPr="00F12C32" w:rsidRDefault="00F12C32" w:rsidP="00A346B1">
      <w:pPr>
        <w:widowControl w:val="0"/>
        <w:spacing w:after="0" w:line="240" w:lineRule="auto"/>
        <w:ind w:firstLine="709"/>
        <w:jc w:val="both"/>
        <w:rPr>
          <w:rFonts w:ascii="Times New Roman" w:hAnsi="Times New Roman" w:cs="Times New Roman"/>
          <w:sz w:val="24"/>
          <w:szCs w:val="24"/>
        </w:rPr>
      </w:pPr>
      <w:r w:rsidRPr="00F12C32">
        <w:rPr>
          <w:rFonts w:ascii="Times New Roman" w:hAnsi="Times New Roman" w:cs="Times New Roman"/>
          <w:sz w:val="24"/>
          <w:szCs w:val="24"/>
        </w:rPr>
        <w:t xml:space="preserve"> Объем финансовых потребностей, необходимых для реализации производственной программы</w:t>
      </w:r>
      <w:r w:rsidR="00A346B1">
        <w:rPr>
          <w:rFonts w:ascii="Times New Roman" w:hAnsi="Times New Roman" w:cs="Times New Roman"/>
          <w:sz w:val="24"/>
          <w:szCs w:val="24"/>
        </w:rPr>
        <w: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847"/>
        <w:gridCol w:w="1276"/>
        <w:gridCol w:w="992"/>
        <w:gridCol w:w="992"/>
        <w:gridCol w:w="998"/>
      </w:tblGrid>
      <w:tr w:rsidR="00A346B1" w:rsidRPr="00F12C32" w:rsidTr="00A346B1">
        <w:trPr>
          <w:trHeight w:val="125"/>
        </w:trPr>
        <w:tc>
          <w:tcPr>
            <w:tcW w:w="540"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 п/п</w:t>
            </w:r>
          </w:p>
        </w:tc>
        <w:tc>
          <w:tcPr>
            <w:tcW w:w="4847"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Показатели производственной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Единицы измерения</w:t>
            </w:r>
          </w:p>
        </w:tc>
        <w:tc>
          <w:tcPr>
            <w:tcW w:w="992"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pacing w:val="7"/>
                <w:sz w:val="20"/>
                <w:szCs w:val="20"/>
              </w:rPr>
              <w:t>2019 год</w:t>
            </w:r>
          </w:p>
        </w:tc>
        <w:tc>
          <w:tcPr>
            <w:tcW w:w="992"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A346B1">
              <w:rPr>
                <w:rFonts w:ascii="Times New Roman" w:hAnsi="Times New Roman" w:cs="Times New Roman"/>
                <w:spacing w:val="7"/>
                <w:sz w:val="20"/>
                <w:szCs w:val="20"/>
              </w:rPr>
              <w:t>2020 год</w:t>
            </w:r>
          </w:p>
        </w:tc>
        <w:tc>
          <w:tcPr>
            <w:tcW w:w="998"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A346B1">
              <w:rPr>
                <w:rFonts w:ascii="Times New Roman" w:hAnsi="Times New Roman" w:cs="Times New Roman"/>
                <w:spacing w:val="7"/>
                <w:sz w:val="20"/>
                <w:szCs w:val="20"/>
              </w:rPr>
              <w:t>2021 год</w:t>
            </w:r>
          </w:p>
        </w:tc>
      </w:tr>
      <w:tr w:rsidR="00A346B1" w:rsidRPr="00F12C32" w:rsidTr="00A346B1">
        <w:trPr>
          <w:trHeight w:val="125"/>
        </w:trPr>
        <w:tc>
          <w:tcPr>
            <w:tcW w:w="540"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1</w:t>
            </w:r>
          </w:p>
        </w:tc>
        <w:tc>
          <w:tcPr>
            <w:tcW w:w="4847"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5</w:t>
            </w:r>
          </w:p>
        </w:tc>
        <w:tc>
          <w:tcPr>
            <w:tcW w:w="998"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6</w:t>
            </w:r>
          </w:p>
        </w:tc>
      </w:tr>
      <w:tr w:rsidR="00A346B1" w:rsidRPr="00F12C32" w:rsidTr="00A346B1">
        <w:trPr>
          <w:trHeight w:val="125"/>
        </w:trPr>
        <w:tc>
          <w:tcPr>
            <w:tcW w:w="5387" w:type="dxa"/>
            <w:gridSpan w:val="2"/>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r w:rsidRPr="00A346B1">
              <w:rPr>
                <w:rFonts w:ascii="Times New Roman" w:hAnsi="Times New Roman" w:cs="Times New Roman"/>
                <w:sz w:val="20"/>
                <w:szCs w:val="20"/>
              </w:rPr>
              <w:t>Захоронение и обработка твердых коммунальных отходов</w:t>
            </w:r>
          </w:p>
        </w:tc>
        <w:tc>
          <w:tcPr>
            <w:tcW w:w="1276" w:type="dxa"/>
            <w:tcBorders>
              <w:top w:val="single" w:sz="4" w:space="0" w:color="auto"/>
              <w:left w:val="single" w:sz="4" w:space="0" w:color="auto"/>
              <w:bottom w:val="single" w:sz="4" w:space="0" w:color="auto"/>
              <w:right w:val="single" w:sz="4" w:space="0" w:color="auto"/>
            </w:tcBorders>
          </w:tcPr>
          <w:p w:rsidR="00F12C32" w:rsidRPr="00A346B1"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A346B1" w:rsidRPr="00F12C32" w:rsidTr="00A346B1">
        <w:trPr>
          <w:trHeight w:val="125"/>
        </w:trPr>
        <w:tc>
          <w:tcPr>
            <w:tcW w:w="540" w:type="dxa"/>
            <w:tcBorders>
              <w:top w:val="single" w:sz="4" w:space="0" w:color="auto"/>
              <w:left w:val="single" w:sz="4" w:space="0" w:color="auto"/>
              <w:bottom w:val="single" w:sz="4" w:space="0" w:color="auto"/>
              <w:right w:val="single" w:sz="4" w:space="0" w:color="auto"/>
            </w:tcBorders>
          </w:tcPr>
          <w:p w:rsidR="00F12C32" w:rsidRPr="00A346B1"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p>
        </w:tc>
        <w:tc>
          <w:tcPr>
            <w:tcW w:w="4847"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r w:rsidRPr="00A346B1">
              <w:rPr>
                <w:rFonts w:ascii="Times New Roman" w:hAnsi="Times New Roman" w:cs="Times New Roman"/>
                <w:sz w:val="20"/>
                <w:szCs w:val="20"/>
              </w:rPr>
              <w:t>Сумма финансовых потребностей в год</w:t>
            </w:r>
          </w:p>
        </w:tc>
        <w:tc>
          <w:tcPr>
            <w:tcW w:w="1276"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r w:rsidRPr="00A346B1">
              <w:rPr>
                <w:rFonts w:ascii="Times New Roman" w:hAnsi="Times New Roman" w:cs="Times New Roman"/>
                <w:sz w:val="20"/>
                <w:szCs w:val="20"/>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F12C32" w:rsidRPr="00A346B1" w:rsidRDefault="00F12C32" w:rsidP="00F12C32">
            <w:pPr>
              <w:spacing w:after="0" w:line="240" w:lineRule="auto"/>
              <w:jc w:val="center"/>
              <w:rPr>
                <w:rFonts w:ascii="Times New Roman" w:hAnsi="Times New Roman" w:cs="Times New Roman"/>
                <w:sz w:val="20"/>
                <w:szCs w:val="20"/>
              </w:rPr>
            </w:pPr>
            <w:r w:rsidRPr="00A346B1">
              <w:rPr>
                <w:rFonts w:ascii="Times New Roman" w:hAnsi="Times New Roman" w:cs="Times New Roman"/>
                <w:sz w:val="20"/>
                <w:szCs w:val="20"/>
              </w:rPr>
              <w:t>87315,04</w:t>
            </w:r>
          </w:p>
        </w:tc>
        <w:tc>
          <w:tcPr>
            <w:tcW w:w="992" w:type="dxa"/>
            <w:tcBorders>
              <w:top w:val="single" w:sz="4" w:space="0" w:color="auto"/>
              <w:left w:val="single" w:sz="4" w:space="0" w:color="auto"/>
              <w:bottom w:val="single" w:sz="4" w:space="0" w:color="auto"/>
              <w:right w:val="single" w:sz="4" w:space="0" w:color="auto"/>
            </w:tcBorders>
            <w:vAlign w:val="center"/>
            <w:hideMark/>
          </w:tcPr>
          <w:p w:rsidR="00F12C32" w:rsidRPr="00A346B1" w:rsidRDefault="00F12C32" w:rsidP="00F12C32">
            <w:pPr>
              <w:spacing w:after="0" w:line="240" w:lineRule="auto"/>
              <w:jc w:val="center"/>
              <w:rPr>
                <w:rFonts w:ascii="Times New Roman" w:hAnsi="Times New Roman" w:cs="Times New Roman"/>
                <w:sz w:val="20"/>
                <w:szCs w:val="20"/>
              </w:rPr>
            </w:pPr>
            <w:r w:rsidRPr="00A346B1">
              <w:rPr>
                <w:rFonts w:ascii="Times New Roman" w:hAnsi="Times New Roman" w:cs="Times New Roman"/>
                <w:sz w:val="20"/>
                <w:szCs w:val="20"/>
              </w:rPr>
              <w:t>85574,73</w:t>
            </w:r>
          </w:p>
        </w:tc>
        <w:tc>
          <w:tcPr>
            <w:tcW w:w="998" w:type="dxa"/>
            <w:tcBorders>
              <w:top w:val="single" w:sz="4" w:space="0" w:color="auto"/>
              <w:left w:val="single" w:sz="4" w:space="0" w:color="auto"/>
              <w:bottom w:val="single" w:sz="4" w:space="0" w:color="auto"/>
              <w:right w:val="single" w:sz="4" w:space="0" w:color="auto"/>
            </w:tcBorders>
            <w:vAlign w:val="center"/>
            <w:hideMark/>
          </w:tcPr>
          <w:p w:rsidR="00F12C32" w:rsidRPr="00A346B1" w:rsidRDefault="00F12C32" w:rsidP="00F12C32">
            <w:pPr>
              <w:spacing w:after="0" w:line="240" w:lineRule="auto"/>
              <w:jc w:val="center"/>
              <w:rPr>
                <w:rFonts w:ascii="Times New Roman" w:hAnsi="Times New Roman" w:cs="Times New Roman"/>
                <w:sz w:val="20"/>
                <w:szCs w:val="20"/>
              </w:rPr>
            </w:pPr>
            <w:r w:rsidRPr="00A346B1">
              <w:rPr>
                <w:rFonts w:ascii="Times New Roman" w:hAnsi="Times New Roman" w:cs="Times New Roman"/>
                <w:sz w:val="20"/>
                <w:szCs w:val="20"/>
              </w:rPr>
              <w:t>89270,17</w:t>
            </w:r>
          </w:p>
        </w:tc>
      </w:tr>
    </w:tbl>
    <w:p w:rsidR="00F12C32" w:rsidRPr="00F12C32" w:rsidRDefault="00F12C32" w:rsidP="00F12C32">
      <w:pPr>
        <w:widowControl w:val="0"/>
        <w:spacing w:after="0" w:line="240" w:lineRule="auto"/>
        <w:jc w:val="center"/>
        <w:rPr>
          <w:rFonts w:ascii="Times New Roman" w:hAnsi="Times New Roman" w:cs="Times New Roman"/>
          <w:sz w:val="24"/>
          <w:szCs w:val="24"/>
        </w:rPr>
      </w:pPr>
      <w:r w:rsidRPr="00F12C32">
        <w:rPr>
          <w:rFonts w:ascii="Times New Roman" w:hAnsi="Times New Roman" w:cs="Times New Roman"/>
          <w:sz w:val="24"/>
          <w:szCs w:val="24"/>
        </w:rPr>
        <w:t xml:space="preserve">Раздел </w:t>
      </w:r>
      <w:r w:rsidRPr="00F12C32">
        <w:rPr>
          <w:rFonts w:ascii="Times New Roman" w:hAnsi="Times New Roman" w:cs="Times New Roman"/>
          <w:sz w:val="24"/>
          <w:szCs w:val="24"/>
          <w:lang w:val="en-US"/>
        </w:rPr>
        <w:t>V</w:t>
      </w:r>
      <w:r w:rsidRPr="00F12C32">
        <w:rPr>
          <w:rFonts w:ascii="Times New Roman" w:hAnsi="Times New Roman" w:cs="Times New Roman"/>
          <w:sz w:val="24"/>
          <w:szCs w:val="24"/>
        </w:rPr>
        <w:t xml:space="preserve">. </w:t>
      </w:r>
    </w:p>
    <w:p w:rsidR="00F12C32" w:rsidRPr="00F12C32" w:rsidRDefault="00F12C32" w:rsidP="00A346B1">
      <w:pPr>
        <w:widowControl w:val="0"/>
        <w:spacing w:after="0" w:line="240" w:lineRule="auto"/>
        <w:ind w:firstLine="709"/>
        <w:jc w:val="both"/>
        <w:rPr>
          <w:rFonts w:ascii="Times New Roman" w:hAnsi="Times New Roman" w:cs="Times New Roman"/>
          <w:sz w:val="24"/>
          <w:szCs w:val="24"/>
        </w:rPr>
      </w:pPr>
      <w:r w:rsidRPr="00F12C32">
        <w:rPr>
          <w:rFonts w:ascii="Times New Roman" w:hAnsi="Times New Roman" w:cs="Times New Roman"/>
          <w:sz w:val="24"/>
          <w:szCs w:val="24"/>
        </w:rPr>
        <w:t>Плановые и фактические значения показателей эффективности объектов обработки, обезвреживания, захоронения твердых коммунальных отходов</w:t>
      </w:r>
      <w:r w:rsidR="00A346B1">
        <w:rPr>
          <w:rFonts w:ascii="Times New Roman" w:hAnsi="Times New Roman" w:cs="Times New Roman"/>
          <w:sz w:val="24"/>
          <w:szCs w:val="24"/>
        </w:rPr>
        <w:t>.</w:t>
      </w:r>
    </w:p>
    <w:p w:rsidR="00F12C32" w:rsidRPr="00F12C32" w:rsidRDefault="00F12C32" w:rsidP="00A346B1">
      <w:pPr>
        <w:widowControl w:val="0"/>
        <w:spacing w:after="0" w:line="240" w:lineRule="auto"/>
        <w:ind w:firstLine="709"/>
        <w:jc w:val="both"/>
        <w:rPr>
          <w:rFonts w:ascii="Times New Roman" w:hAnsi="Times New Roman" w:cs="Times New Roman"/>
          <w:sz w:val="24"/>
          <w:szCs w:val="24"/>
        </w:rPr>
      </w:pPr>
      <w:r w:rsidRPr="00F12C32">
        <w:rPr>
          <w:rFonts w:ascii="Times New Roman" w:hAnsi="Times New Roman" w:cs="Times New Roman"/>
          <w:sz w:val="24"/>
          <w:szCs w:val="24"/>
        </w:rPr>
        <w:t>5.1. Фактические значения показателей эффективности объектов захоронения твердых коммунальных отходов</w:t>
      </w:r>
    </w:p>
    <w:p w:rsidR="00F12C32" w:rsidRPr="00F12C32" w:rsidRDefault="00F12C32" w:rsidP="00A346B1">
      <w:pPr>
        <w:widowControl w:val="0"/>
        <w:tabs>
          <w:tab w:val="left" w:pos="567"/>
        </w:tabs>
        <w:spacing w:after="0" w:line="240" w:lineRule="auto"/>
        <w:ind w:firstLine="709"/>
        <w:jc w:val="both"/>
        <w:rPr>
          <w:rFonts w:ascii="Times New Roman" w:hAnsi="Times New Roman" w:cs="Times New Roman"/>
          <w:sz w:val="24"/>
          <w:szCs w:val="24"/>
        </w:rPr>
      </w:pPr>
      <w:r w:rsidRPr="00F12C32">
        <w:rPr>
          <w:rFonts w:ascii="Times New Roman" w:hAnsi="Times New Roman" w:cs="Times New Roman"/>
          <w:sz w:val="24"/>
          <w:szCs w:val="24"/>
        </w:rPr>
        <w:t>Фактические значения показателей эффективности объектов захоронения, обработки, обезвреживания твердых коммунальных отходов за 2017 год отсутствуют  ввиду того, что регулируемая деятельность по захоронению, обработке, обезвреживанию твердых коммунальных отх</w:t>
      </w:r>
      <w:r w:rsidR="00A346B1">
        <w:rPr>
          <w:rFonts w:ascii="Times New Roman" w:hAnsi="Times New Roman" w:cs="Times New Roman"/>
          <w:sz w:val="24"/>
          <w:szCs w:val="24"/>
        </w:rPr>
        <w:t xml:space="preserve">одов в 2017 году организацией </w:t>
      </w:r>
      <w:r w:rsidRPr="00F12C32">
        <w:rPr>
          <w:rFonts w:ascii="Times New Roman" w:hAnsi="Times New Roman" w:cs="Times New Roman"/>
          <w:sz w:val="24"/>
          <w:szCs w:val="24"/>
        </w:rPr>
        <w:t>не осуществлялась.</w:t>
      </w:r>
    </w:p>
    <w:p w:rsidR="00F12C32" w:rsidRPr="00F12C32" w:rsidRDefault="00F12C32" w:rsidP="00A346B1">
      <w:pPr>
        <w:widowControl w:val="0"/>
        <w:tabs>
          <w:tab w:val="left" w:pos="567"/>
        </w:tabs>
        <w:spacing w:after="0" w:line="240" w:lineRule="auto"/>
        <w:ind w:firstLine="709"/>
        <w:jc w:val="both"/>
        <w:rPr>
          <w:rFonts w:ascii="Times New Roman" w:hAnsi="Times New Roman" w:cs="Times New Roman"/>
          <w:sz w:val="24"/>
          <w:szCs w:val="24"/>
        </w:rPr>
      </w:pPr>
      <w:r w:rsidRPr="00F12C32">
        <w:rPr>
          <w:rFonts w:ascii="Times New Roman" w:hAnsi="Times New Roman" w:cs="Times New Roman"/>
          <w:sz w:val="24"/>
          <w:szCs w:val="24"/>
        </w:rPr>
        <w:t>5.2. Плановые значения показателей эффективности объектов обработки, обезвреживания, захоронения твердых коммунальных отходов</w:t>
      </w:r>
      <w:r w:rsidR="002D447A">
        <w:rPr>
          <w:rFonts w:ascii="Times New Roman" w:hAnsi="Times New Roman" w:cs="Times New Roman"/>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5780"/>
        <w:gridCol w:w="1134"/>
        <w:gridCol w:w="709"/>
        <w:gridCol w:w="709"/>
        <w:gridCol w:w="708"/>
      </w:tblGrid>
      <w:tr w:rsidR="00F12C32" w:rsidRPr="00F12C32" w:rsidTr="00A346B1">
        <w:trPr>
          <w:trHeight w:val="125"/>
        </w:trPr>
        <w:tc>
          <w:tcPr>
            <w:tcW w:w="599"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 п/п</w:t>
            </w:r>
          </w:p>
        </w:tc>
        <w:tc>
          <w:tcPr>
            <w:tcW w:w="5780"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Единицы измерения</w:t>
            </w:r>
          </w:p>
        </w:tc>
        <w:tc>
          <w:tcPr>
            <w:tcW w:w="709"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 xml:space="preserve"> 2019 год</w:t>
            </w:r>
          </w:p>
        </w:tc>
        <w:tc>
          <w:tcPr>
            <w:tcW w:w="709"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2020 год</w:t>
            </w:r>
          </w:p>
        </w:tc>
        <w:tc>
          <w:tcPr>
            <w:tcW w:w="708"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2021 год</w:t>
            </w:r>
          </w:p>
        </w:tc>
      </w:tr>
      <w:tr w:rsidR="00F12C32" w:rsidRPr="00F12C32" w:rsidTr="00A346B1">
        <w:trPr>
          <w:trHeight w:val="125"/>
        </w:trPr>
        <w:tc>
          <w:tcPr>
            <w:tcW w:w="599"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1</w:t>
            </w:r>
          </w:p>
        </w:tc>
        <w:tc>
          <w:tcPr>
            <w:tcW w:w="5780"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6</w:t>
            </w:r>
          </w:p>
        </w:tc>
      </w:tr>
      <w:tr w:rsidR="00F12C32" w:rsidRPr="00F12C32" w:rsidTr="00A346B1">
        <w:trPr>
          <w:trHeight w:val="125"/>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F12C32" w:rsidRPr="00A346B1"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r w:rsidRPr="00A346B1">
              <w:rPr>
                <w:rFonts w:ascii="Times New Roman" w:hAnsi="Times New Roman" w:cs="Times New Roman"/>
                <w:sz w:val="20"/>
                <w:szCs w:val="20"/>
              </w:rPr>
              <w:t>Захоронение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F12C32" w:rsidRPr="00F12C32" w:rsidTr="00A346B1">
        <w:trPr>
          <w:trHeight w:val="125"/>
        </w:trPr>
        <w:tc>
          <w:tcPr>
            <w:tcW w:w="599" w:type="dxa"/>
            <w:tcBorders>
              <w:top w:val="single" w:sz="4" w:space="0" w:color="auto"/>
              <w:left w:val="single" w:sz="4" w:space="0" w:color="auto"/>
              <w:bottom w:val="single" w:sz="4" w:space="0" w:color="auto"/>
              <w:right w:val="single" w:sz="4" w:space="0" w:color="auto"/>
            </w:tcBorders>
          </w:tcPr>
          <w:p w:rsidR="00F12C32" w:rsidRPr="00A346B1" w:rsidRDefault="00F12C32" w:rsidP="00A346B1">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1.</w:t>
            </w:r>
          </w:p>
        </w:tc>
        <w:tc>
          <w:tcPr>
            <w:tcW w:w="5780" w:type="dxa"/>
            <w:tcBorders>
              <w:top w:val="single" w:sz="4" w:space="0" w:color="auto"/>
              <w:left w:val="single" w:sz="4" w:space="0" w:color="auto"/>
              <w:bottom w:val="single" w:sz="4" w:space="0" w:color="auto"/>
              <w:right w:val="single" w:sz="4" w:space="0" w:color="auto"/>
            </w:tcBorders>
            <w:vAlign w:val="center"/>
            <w:hideMark/>
          </w:tcPr>
          <w:p w:rsidR="00F12C32" w:rsidRPr="00A346B1"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r w:rsidRPr="00A346B1">
              <w:rPr>
                <w:rFonts w:ascii="Times New Roman" w:hAnsi="Times New Roman" w:cs="Times New Roman"/>
                <w:sz w:val="20"/>
                <w:szCs w:val="20"/>
              </w:rPr>
              <w:t xml:space="preserve">Доля проб подземных вод, почвы и воздуха,  не соответствующих установленным требованиям, в общем объеме проб   </w:t>
            </w:r>
          </w:p>
        </w:tc>
        <w:tc>
          <w:tcPr>
            <w:tcW w:w="1134" w:type="dxa"/>
            <w:tcBorders>
              <w:top w:val="single" w:sz="4" w:space="0" w:color="auto"/>
              <w:left w:val="single" w:sz="4" w:space="0" w:color="auto"/>
              <w:bottom w:val="single" w:sz="4" w:space="0" w:color="auto"/>
              <w:right w:val="single" w:sz="4" w:space="0" w:color="auto"/>
            </w:tcBorders>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0</w:t>
            </w:r>
          </w:p>
        </w:tc>
      </w:tr>
      <w:tr w:rsidR="00F12C32" w:rsidRPr="00F12C32" w:rsidTr="00A346B1">
        <w:trPr>
          <w:trHeight w:val="125"/>
        </w:trPr>
        <w:tc>
          <w:tcPr>
            <w:tcW w:w="599"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2.</w:t>
            </w:r>
          </w:p>
        </w:tc>
        <w:tc>
          <w:tcPr>
            <w:tcW w:w="5780" w:type="dxa"/>
            <w:tcBorders>
              <w:top w:val="single" w:sz="4" w:space="0" w:color="auto"/>
              <w:left w:val="single" w:sz="4" w:space="0" w:color="auto"/>
              <w:bottom w:val="single" w:sz="4" w:space="0" w:color="auto"/>
              <w:right w:val="single" w:sz="4" w:space="0" w:color="auto"/>
            </w:tcBorders>
            <w:vAlign w:val="center"/>
            <w:hideMark/>
          </w:tcPr>
          <w:p w:rsidR="00F12C32" w:rsidRPr="00A346B1"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r w:rsidRPr="00A346B1">
              <w:rPr>
                <w:rFonts w:ascii="Times New Roman" w:hAnsi="Times New Roman" w:cs="Times New Roman"/>
                <w:sz w:val="20"/>
                <w:szCs w:val="20"/>
              </w:rPr>
              <w:t xml:space="preserve">Количество возгораний твердых коммунальных отходов в расчете на единицу площади объекта  </w:t>
            </w:r>
          </w:p>
        </w:tc>
        <w:tc>
          <w:tcPr>
            <w:tcW w:w="1134"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 xml:space="preserve">шт. на га. </w:t>
            </w:r>
          </w:p>
        </w:tc>
        <w:tc>
          <w:tcPr>
            <w:tcW w:w="709"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0</w:t>
            </w:r>
          </w:p>
        </w:tc>
      </w:tr>
      <w:tr w:rsidR="00F12C32" w:rsidRPr="00F12C32" w:rsidTr="00A346B1">
        <w:trPr>
          <w:trHeight w:val="125"/>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F12C32" w:rsidRPr="00A346B1"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r w:rsidRPr="00A346B1">
              <w:rPr>
                <w:rFonts w:ascii="Times New Roman" w:hAnsi="Times New Roman" w:cs="Times New Roman"/>
                <w:sz w:val="20"/>
                <w:szCs w:val="20"/>
              </w:rPr>
              <w:t>Обработка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F12C32" w:rsidRPr="00F12C32" w:rsidTr="00A346B1">
        <w:trPr>
          <w:trHeight w:val="125"/>
        </w:trPr>
        <w:tc>
          <w:tcPr>
            <w:tcW w:w="599" w:type="dxa"/>
            <w:tcBorders>
              <w:top w:val="single" w:sz="4" w:space="0" w:color="auto"/>
              <w:left w:val="single" w:sz="4" w:space="0" w:color="auto"/>
              <w:bottom w:val="single" w:sz="4" w:space="0" w:color="auto"/>
              <w:right w:val="single" w:sz="4" w:space="0" w:color="auto"/>
            </w:tcBorders>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3.</w:t>
            </w:r>
          </w:p>
        </w:tc>
        <w:tc>
          <w:tcPr>
            <w:tcW w:w="5780" w:type="dxa"/>
            <w:tcBorders>
              <w:top w:val="single" w:sz="4" w:space="0" w:color="auto"/>
              <w:left w:val="single" w:sz="4" w:space="0" w:color="auto"/>
              <w:bottom w:val="single" w:sz="4" w:space="0" w:color="auto"/>
              <w:right w:val="single" w:sz="4" w:space="0" w:color="auto"/>
            </w:tcBorders>
            <w:vAlign w:val="center"/>
            <w:hideMark/>
          </w:tcPr>
          <w:p w:rsidR="00F12C32" w:rsidRPr="00A346B1" w:rsidRDefault="00F12C32" w:rsidP="00F12C32">
            <w:pPr>
              <w:widowControl w:val="0"/>
              <w:autoSpaceDE w:val="0"/>
              <w:autoSpaceDN w:val="0"/>
              <w:adjustRightInd w:val="0"/>
              <w:spacing w:after="0" w:line="240" w:lineRule="auto"/>
              <w:outlineLvl w:val="1"/>
              <w:rPr>
                <w:rFonts w:ascii="Times New Roman" w:hAnsi="Times New Roman" w:cs="Times New Roman"/>
                <w:sz w:val="20"/>
                <w:szCs w:val="20"/>
              </w:rPr>
            </w:pPr>
            <w:r w:rsidRPr="00A346B1">
              <w:rPr>
                <w:rFonts w:ascii="Times New Roman" w:hAnsi="Times New Roman" w:cs="Times New Roman"/>
                <w:sz w:val="20"/>
                <w:szCs w:val="20"/>
              </w:rPr>
              <w:t xml:space="preserve">Доля твердых коммунальных отходов, направленных на утилизацию, в массе твердых коммунальных отходов, принятых на обработку </w:t>
            </w:r>
          </w:p>
        </w:tc>
        <w:tc>
          <w:tcPr>
            <w:tcW w:w="1134" w:type="dxa"/>
            <w:tcBorders>
              <w:top w:val="single" w:sz="4" w:space="0" w:color="auto"/>
              <w:left w:val="single" w:sz="4" w:space="0" w:color="auto"/>
              <w:bottom w:val="single" w:sz="4" w:space="0" w:color="auto"/>
              <w:right w:val="single" w:sz="4" w:space="0" w:color="auto"/>
            </w:tcBorders>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45,05</w:t>
            </w:r>
          </w:p>
        </w:tc>
        <w:tc>
          <w:tcPr>
            <w:tcW w:w="709" w:type="dxa"/>
            <w:tcBorders>
              <w:top w:val="single" w:sz="4" w:space="0" w:color="auto"/>
              <w:left w:val="single" w:sz="4" w:space="0" w:color="auto"/>
              <w:bottom w:val="single" w:sz="4" w:space="0" w:color="auto"/>
              <w:right w:val="single" w:sz="4" w:space="0" w:color="auto"/>
            </w:tcBorders>
            <w:vAlign w:val="center"/>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45,05</w:t>
            </w:r>
          </w:p>
        </w:tc>
        <w:tc>
          <w:tcPr>
            <w:tcW w:w="708" w:type="dxa"/>
            <w:tcBorders>
              <w:top w:val="single" w:sz="4" w:space="0" w:color="auto"/>
              <w:left w:val="single" w:sz="4" w:space="0" w:color="auto"/>
              <w:bottom w:val="single" w:sz="4" w:space="0" w:color="auto"/>
              <w:right w:val="single" w:sz="4" w:space="0" w:color="auto"/>
            </w:tcBorders>
            <w:vAlign w:val="center"/>
            <w:hideMark/>
          </w:tcPr>
          <w:p w:rsidR="00F12C32" w:rsidRPr="00A346B1"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346B1">
              <w:rPr>
                <w:rFonts w:ascii="Times New Roman" w:hAnsi="Times New Roman" w:cs="Times New Roman"/>
                <w:sz w:val="20"/>
                <w:szCs w:val="20"/>
              </w:rPr>
              <w:t>45,05</w:t>
            </w:r>
          </w:p>
        </w:tc>
      </w:tr>
    </w:tbl>
    <w:p w:rsidR="00F12C32" w:rsidRPr="00F12C32" w:rsidRDefault="00F12C32" w:rsidP="00F12C3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F12C32">
        <w:rPr>
          <w:rFonts w:ascii="Times New Roman" w:hAnsi="Times New Roman" w:cs="Times New Roman"/>
          <w:sz w:val="24"/>
          <w:szCs w:val="24"/>
        </w:rPr>
        <w:t xml:space="preserve">Раздел </w:t>
      </w:r>
      <w:r w:rsidRPr="00F12C32">
        <w:rPr>
          <w:rFonts w:ascii="Times New Roman" w:hAnsi="Times New Roman" w:cs="Times New Roman"/>
          <w:sz w:val="24"/>
          <w:szCs w:val="24"/>
          <w:lang w:val="en-US"/>
        </w:rPr>
        <w:t>VI</w:t>
      </w:r>
      <w:r w:rsidRPr="00F12C32">
        <w:rPr>
          <w:rFonts w:ascii="Times New Roman" w:hAnsi="Times New Roman" w:cs="Times New Roman"/>
          <w:sz w:val="24"/>
          <w:szCs w:val="24"/>
        </w:rPr>
        <w:t>.</w:t>
      </w:r>
    </w:p>
    <w:p w:rsidR="00F12C32" w:rsidRPr="00F12C32" w:rsidRDefault="00F12C32" w:rsidP="00A346B1">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F12C32">
        <w:rPr>
          <w:rFonts w:ascii="Times New Roman" w:hAnsi="Times New Roman" w:cs="Times New Roman"/>
          <w:sz w:val="24"/>
          <w:szCs w:val="24"/>
        </w:rPr>
        <w:lastRenderedPageBreak/>
        <w:t>Отчет об исполнении производственной программы</w:t>
      </w:r>
    </w:p>
    <w:p w:rsidR="00F12C32" w:rsidRPr="00F12C32" w:rsidRDefault="00F12C32" w:rsidP="00A346B1">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12C32">
        <w:rPr>
          <w:rFonts w:ascii="Times New Roman" w:hAnsi="Times New Roman" w:cs="Times New Roman"/>
          <w:sz w:val="24"/>
          <w:szCs w:val="24"/>
        </w:rPr>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2017 году организацией не осуществлялась.</w:t>
      </w:r>
    </w:p>
    <w:p w:rsidR="00F12C32" w:rsidRPr="00F12C32" w:rsidRDefault="00F12C32" w:rsidP="00D552A7">
      <w:pPr>
        <w:autoSpaceDE w:val="0"/>
        <w:autoSpaceDN w:val="0"/>
        <w:adjustRightInd w:val="0"/>
        <w:spacing w:after="0" w:line="240" w:lineRule="auto"/>
        <w:jc w:val="both"/>
        <w:rPr>
          <w:rFonts w:ascii="Times New Roman" w:hAnsi="Times New Roman" w:cs="Times New Roman"/>
          <w:b/>
          <w:sz w:val="24"/>
          <w:szCs w:val="24"/>
        </w:rPr>
      </w:pPr>
    </w:p>
    <w:p w:rsidR="00F12C32" w:rsidRPr="00F12C32" w:rsidRDefault="00F12C32" w:rsidP="00F12C32">
      <w:pPr>
        <w:spacing w:after="0" w:line="240" w:lineRule="auto"/>
        <w:ind w:firstLine="709"/>
        <w:contextualSpacing/>
        <w:jc w:val="both"/>
        <w:rPr>
          <w:rFonts w:ascii="Times New Roman" w:hAnsi="Times New Roman" w:cs="Times New Roman"/>
          <w:sz w:val="24"/>
          <w:szCs w:val="24"/>
        </w:rPr>
      </w:pPr>
      <w:r w:rsidRPr="00F12C32">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F12C32" w:rsidRPr="00F12C32" w:rsidRDefault="00F12C32" w:rsidP="00F12C32">
      <w:pPr>
        <w:autoSpaceDE w:val="0"/>
        <w:autoSpaceDN w:val="0"/>
        <w:adjustRightInd w:val="0"/>
        <w:spacing w:after="0" w:line="240" w:lineRule="auto"/>
        <w:ind w:firstLine="709"/>
        <w:jc w:val="both"/>
        <w:rPr>
          <w:rFonts w:ascii="Times New Roman" w:hAnsi="Times New Roman" w:cs="Times New Roman"/>
          <w:b/>
          <w:sz w:val="24"/>
          <w:szCs w:val="24"/>
        </w:rPr>
      </w:pPr>
      <w:r w:rsidRPr="00F12C32">
        <w:rPr>
          <w:rFonts w:ascii="Times New Roman" w:eastAsia="Calibri" w:hAnsi="Times New Roman" w:cs="Times New Roman"/>
          <w:sz w:val="24"/>
          <w:szCs w:val="24"/>
          <w:lang w:eastAsia="en-US"/>
        </w:rPr>
        <w:t>С 1 января 2019 года утвердить предложенную производственную программу в области обращения с твердыми коммунальными отходами для общества с ограниченной ответственностью «Калужский завод по производству альтернативного топлива» на 2019 – 2021 годы</w:t>
      </w:r>
      <w:r>
        <w:rPr>
          <w:rFonts w:ascii="Times New Roman" w:eastAsia="Calibri" w:hAnsi="Times New Roman" w:cs="Times New Roman"/>
          <w:sz w:val="24"/>
          <w:szCs w:val="24"/>
          <w:lang w:eastAsia="en-US"/>
        </w:rPr>
        <w:t>.</w:t>
      </w:r>
    </w:p>
    <w:p w:rsidR="00F12C32" w:rsidRDefault="00F12C32" w:rsidP="00D552A7">
      <w:pPr>
        <w:autoSpaceDE w:val="0"/>
        <w:autoSpaceDN w:val="0"/>
        <w:adjustRightInd w:val="0"/>
        <w:spacing w:after="0" w:line="240" w:lineRule="auto"/>
        <w:jc w:val="both"/>
        <w:rPr>
          <w:rFonts w:ascii="Times New Roman" w:hAnsi="Times New Roman" w:cs="Times New Roman"/>
          <w:b/>
          <w:sz w:val="26"/>
          <w:szCs w:val="26"/>
        </w:rPr>
      </w:pPr>
    </w:p>
    <w:p w:rsidR="00F12C32" w:rsidRPr="00E9573A" w:rsidRDefault="00F12C32" w:rsidP="00F12C32">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E9573A">
        <w:rPr>
          <w:rFonts w:ascii="Times New Roman" w:eastAsia="Times New Roman" w:hAnsi="Times New Roman" w:cs="Times New Roman"/>
          <w:b/>
          <w:sz w:val="24"/>
          <w:szCs w:val="24"/>
        </w:rPr>
        <w:t>Решение принято в соответствии с пояснительной</w:t>
      </w:r>
      <w:r>
        <w:rPr>
          <w:rFonts w:ascii="Times New Roman" w:eastAsia="Times New Roman" w:hAnsi="Times New Roman" w:cs="Times New Roman"/>
          <w:b/>
          <w:sz w:val="24"/>
          <w:szCs w:val="24"/>
        </w:rPr>
        <w:t xml:space="preserve"> запиской </w:t>
      </w:r>
      <w:r>
        <w:rPr>
          <w:rFonts w:ascii="Times New Roman" w:hAnsi="Times New Roman" w:cs="Times New Roman"/>
          <w:b/>
          <w:sz w:val="24"/>
          <w:szCs w:val="24"/>
        </w:rPr>
        <w:t>от 2</w:t>
      </w:r>
      <w:r w:rsidRPr="00E9573A">
        <w:rPr>
          <w:rFonts w:ascii="Times New Roman" w:hAnsi="Times New Roman" w:cs="Times New Roman"/>
          <w:b/>
          <w:sz w:val="24"/>
          <w:szCs w:val="24"/>
        </w:rPr>
        <w:t xml:space="preserve">6.11.2018 </w:t>
      </w:r>
      <w:r w:rsidRPr="00E9573A">
        <w:rPr>
          <w:rFonts w:ascii="Times New Roman" w:eastAsia="Times New Roman" w:hAnsi="Times New Roman" w:cs="Times New Roman"/>
          <w:b/>
          <w:sz w:val="24"/>
          <w:szCs w:val="24"/>
        </w:rPr>
        <w:t>в форме приказа (прилагается), голосовали единогласно</w:t>
      </w:r>
      <w:r w:rsidRPr="00E9573A">
        <w:rPr>
          <w:rFonts w:ascii="Times New Roman" w:eastAsia="Times New Roman" w:hAnsi="Times New Roman" w:cs="Times New Roman"/>
          <w:sz w:val="24"/>
          <w:szCs w:val="24"/>
        </w:rPr>
        <w:t>.</w:t>
      </w:r>
    </w:p>
    <w:p w:rsidR="00F12C32" w:rsidRDefault="00F12C32" w:rsidP="00D552A7">
      <w:pPr>
        <w:autoSpaceDE w:val="0"/>
        <w:autoSpaceDN w:val="0"/>
        <w:adjustRightInd w:val="0"/>
        <w:spacing w:after="0" w:line="240" w:lineRule="auto"/>
        <w:jc w:val="both"/>
        <w:rPr>
          <w:rFonts w:ascii="Times New Roman" w:hAnsi="Times New Roman" w:cs="Times New Roman"/>
          <w:b/>
          <w:sz w:val="26"/>
          <w:szCs w:val="26"/>
        </w:rPr>
      </w:pPr>
    </w:p>
    <w:p w:rsidR="00EC1CE2" w:rsidRPr="00C23B85" w:rsidRDefault="00E16C55" w:rsidP="00C23B85">
      <w:pPr>
        <w:spacing w:after="0" w:line="240" w:lineRule="auto"/>
        <w:ind w:firstLine="709"/>
        <w:jc w:val="both"/>
        <w:rPr>
          <w:rFonts w:ascii="Times New Roman" w:hAnsi="Times New Roman" w:cs="Times New Roman"/>
          <w:b/>
          <w:sz w:val="24"/>
          <w:szCs w:val="24"/>
        </w:rPr>
      </w:pPr>
      <w:r w:rsidRPr="00C23B85">
        <w:rPr>
          <w:rFonts w:ascii="Times New Roman" w:hAnsi="Times New Roman" w:cs="Times New Roman"/>
          <w:b/>
          <w:sz w:val="24"/>
          <w:szCs w:val="24"/>
        </w:rPr>
        <w:t>9</w:t>
      </w:r>
      <w:r w:rsidR="00EC1CE2" w:rsidRPr="00C23B85">
        <w:rPr>
          <w:rFonts w:ascii="Times New Roman" w:hAnsi="Times New Roman" w:cs="Times New Roman"/>
          <w:b/>
          <w:sz w:val="24"/>
          <w:szCs w:val="24"/>
        </w:rPr>
        <w:t xml:space="preserve">. </w:t>
      </w:r>
      <w:r w:rsidR="00A346B1" w:rsidRPr="00C23B85">
        <w:rPr>
          <w:rFonts w:ascii="Times New Roman" w:hAnsi="Times New Roman" w:cs="Times New Roman"/>
          <w:b/>
          <w:sz w:val="24"/>
          <w:szCs w:val="24"/>
        </w:rPr>
        <w:t>Об утверждении производственных программ в области обращения с твердыми коммунальными отходами для государственного предприятия Калужской области «Калужский региональный экологический оператор» на 2019 - 2021 годы</w:t>
      </w:r>
      <w:r w:rsidR="002D447A">
        <w:rPr>
          <w:rFonts w:ascii="Times New Roman" w:hAnsi="Times New Roman" w:cs="Times New Roman"/>
          <w:b/>
          <w:sz w:val="24"/>
          <w:szCs w:val="24"/>
        </w:rPr>
        <w:t>.</w:t>
      </w:r>
    </w:p>
    <w:p w:rsidR="00EC1CE2" w:rsidRPr="00C23B85" w:rsidRDefault="00EC1CE2" w:rsidP="00C23B85">
      <w:pPr>
        <w:tabs>
          <w:tab w:val="left" w:pos="720"/>
          <w:tab w:val="left" w:pos="1418"/>
        </w:tabs>
        <w:spacing w:after="0" w:line="240" w:lineRule="auto"/>
        <w:jc w:val="both"/>
        <w:rPr>
          <w:rFonts w:ascii="Times New Roman" w:eastAsia="Times New Roman" w:hAnsi="Times New Roman" w:cs="Times New Roman"/>
          <w:b/>
          <w:sz w:val="24"/>
          <w:szCs w:val="24"/>
        </w:rPr>
      </w:pPr>
      <w:r w:rsidRPr="00C23B85">
        <w:rPr>
          <w:rFonts w:ascii="Times New Roman" w:eastAsia="Times New Roman" w:hAnsi="Times New Roman" w:cs="Times New Roman"/>
          <w:b/>
          <w:sz w:val="24"/>
          <w:szCs w:val="24"/>
        </w:rPr>
        <w:t>--------------------------------------------------------------</w:t>
      </w:r>
      <w:r w:rsidR="00CD6F3D">
        <w:rPr>
          <w:rFonts w:ascii="Times New Roman" w:eastAsia="Times New Roman" w:hAnsi="Times New Roman" w:cs="Times New Roman"/>
          <w:b/>
          <w:sz w:val="24"/>
          <w:szCs w:val="24"/>
        </w:rPr>
        <w:t>---</w:t>
      </w:r>
      <w:r w:rsidRPr="00C23B85">
        <w:rPr>
          <w:rFonts w:ascii="Times New Roman" w:eastAsia="Times New Roman" w:hAnsi="Times New Roman" w:cs="Times New Roman"/>
          <w:b/>
          <w:sz w:val="24"/>
          <w:szCs w:val="24"/>
        </w:rPr>
        <w:t>-------------------------------------------------------</w:t>
      </w:r>
    </w:p>
    <w:p w:rsidR="00F12C32" w:rsidRPr="00C23B85" w:rsidRDefault="00F12C32" w:rsidP="00C23B85">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C23B85">
        <w:rPr>
          <w:rFonts w:ascii="Times New Roman" w:hAnsi="Times New Roman" w:cs="Times New Roman"/>
          <w:b/>
          <w:color w:val="000000"/>
          <w:sz w:val="24"/>
          <w:szCs w:val="24"/>
        </w:rPr>
        <w:t>Доложил: С.И. Ландухова.</w:t>
      </w:r>
    </w:p>
    <w:p w:rsidR="00EC1CE2" w:rsidRPr="00C23B85" w:rsidRDefault="00EC1CE2" w:rsidP="00C23B85">
      <w:pPr>
        <w:autoSpaceDE w:val="0"/>
        <w:autoSpaceDN w:val="0"/>
        <w:adjustRightInd w:val="0"/>
        <w:spacing w:after="0" w:line="240" w:lineRule="auto"/>
        <w:jc w:val="both"/>
        <w:rPr>
          <w:rFonts w:ascii="Times New Roman" w:hAnsi="Times New Roman" w:cs="Times New Roman"/>
          <w:b/>
          <w:sz w:val="24"/>
          <w:szCs w:val="24"/>
        </w:rPr>
      </w:pPr>
    </w:p>
    <w:p w:rsidR="00C23B85" w:rsidRPr="00C23B85" w:rsidRDefault="00C23B85" w:rsidP="00C23B8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23B85">
        <w:rPr>
          <w:rFonts w:ascii="Times New Roman" w:hAnsi="Times New Roman" w:cs="Times New Roman"/>
          <w:sz w:val="24"/>
          <w:szCs w:val="24"/>
        </w:rPr>
        <w:t xml:space="preserve">В соответствии с пунктами 6 и 8 Правил регулирования тарифов в сфере обращения с ТКО, утвержденных Постановлением Правительства Российской Федерации от 30.05.2016 № 484, </w:t>
      </w:r>
      <w:r w:rsidRPr="00C23B85">
        <w:rPr>
          <w:rFonts w:ascii="Times New Roman" w:eastAsia="Calibri" w:hAnsi="Times New Roman" w:cs="Times New Roman"/>
          <w:sz w:val="24"/>
          <w:szCs w:val="24"/>
          <w:lang w:eastAsia="en-US"/>
        </w:rPr>
        <w:t xml:space="preserve">государственное предприятие Калужской области «Калужский региональный экологический оператор» </w:t>
      </w:r>
      <w:r w:rsidRPr="00C23B85">
        <w:rPr>
          <w:rFonts w:ascii="Times New Roman" w:hAnsi="Times New Roman" w:cs="Times New Roman"/>
          <w:sz w:val="24"/>
          <w:szCs w:val="24"/>
        </w:rPr>
        <w:t xml:space="preserve"> представило предложение об установлении тарифов на захоронение ТКО, в том числе проект производственной программы в области обращения с ТКО на 2019 - 2021 годы (</w:t>
      </w:r>
      <w:proofErr w:type="spellStart"/>
      <w:r w:rsidRPr="00C23B85">
        <w:rPr>
          <w:rFonts w:ascii="Times New Roman" w:hAnsi="Times New Roman" w:cs="Times New Roman"/>
          <w:sz w:val="24"/>
          <w:szCs w:val="24"/>
        </w:rPr>
        <w:t>вх</w:t>
      </w:r>
      <w:proofErr w:type="spellEnd"/>
      <w:r w:rsidRPr="00C23B85">
        <w:rPr>
          <w:rFonts w:ascii="Times New Roman" w:hAnsi="Times New Roman" w:cs="Times New Roman"/>
          <w:sz w:val="24"/>
          <w:szCs w:val="24"/>
        </w:rPr>
        <w:t xml:space="preserve">. 03/2844-18 от 31.08.2018). </w:t>
      </w:r>
    </w:p>
    <w:p w:rsidR="00C23B85" w:rsidRPr="00C23B85" w:rsidRDefault="00C23B85" w:rsidP="00C23B85">
      <w:pPr>
        <w:widowControl w:val="0"/>
        <w:shd w:val="clear" w:color="auto" w:fill="FFFFFF"/>
        <w:autoSpaceDE w:val="0"/>
        <w:autoSpaceDN w:val="0"/>
        <w:adjustRightInd w:val="0"/>
        <w:spacing w:after="0" w:line="240" w:lineRule="auto"/>
        <w:ind w:right="44" w:firstLine="709"/>
        <w:jc w:val="both"/>
        <w:rPr>
          <w:rFonts w:ascii="Times New Roman" w:hAnsi="Times New Roman" w:cs="Times New Roman"/>
          <w:color w:val="000000"/>
          <w:spacing w:val="-2"/>
          <w:sz w:val="24"/>
          <w:szCs w:val="24"/>
        </w:rPr>
      </w:pPr>
      <w:r w:rsidRPr="00C23B85">
        <w:rPr>
          <w:rFonts w:ascii="Times New Roman" w:hAnsi="Times New Roman" w:cs="Times New Roman"/>
          <w:color w:val="000000"/>
          <w:spacing w:val="-2"/>
          <w:sz w:val="24"/>
          <w:szCs w:val="24"/>
        </w:rPr>
        <w:t xml:space="preserve">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w:t>
      </w:r>
    </w:p>
    <w:p w:rsidR="00C23B85" w:rsidRPr="00C23B85" w:rsidRDefault="00C23B85" w:rsidP="00C23B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B85">
        <w:rPr>
          <w:rFonts w:ascii="Times New Roman" w:hAnsi="Times New Roman" w:cs="Times New Roman"/>
          <w:sz w:val="24"/>
          <w:szCs w:val="24"/>
        </w:rPr>
        <w:t>- Федеральным законом от № 89-ФЗ «Об отходах производства и потребления»;</w:t>
      </w:r>
    </w:p>
    <w:p w:rsidR="00C23B85" w:rsidRPr="00C23B85" w:rsidRDefault="00C23B85" w:rsidP="00C23B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B85">
        <w:rPr>
          <w:rFonts w:ascii="Times New Roman" w:hAnsi="Times New Roman" w:cs="Times New Roman"/>
          <w:sz w:val="24"/>
          <w:szCs w:val="24"/>
        </w:rPr>
        <w:t>-постановлением Правительства Российской Федерации от 16.05.2016 № 424                           «Об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
    <w:p w:rsidR="00C23B85" w:rsidRPr="00C23B85" w:rsidRDefault="00C23B85" w:rsidP="00C23B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B85">
        <w:rPr>
          <w:rFonts w:ascii="Times New Roman" w:hAnsi="Times New Roman" w:cs="Times New Roman"/>
          <w:sz w:val="24"/>
          <w:szCs w:val="24"/>
        </w:rPr>
        <w:t>- постановлением Правительства Калужской области от 04.04.2007 № 88                                «О министерстве конкурентной политики Калужской области».</w:t>
      </w:r>
    </w:p>
    <w:p w:rsidR="00C23B85" w:rsidRPr="00C23B85" w:rsidRDefault="00C23B85" w:rsidP="00C23B85">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4"/>
          <w:szCs w:val="24"/>
        </w:rPr>
      </w:pPr>
      <w:r w:rsidRPr="00C23B85">
        <w:rPr>
          <w:rFonts w:ascii="Times New Roman" w:hAnsi="Times New Roman" w:cs="Times New Roman"/>
          <w:sz w:val="24"/>
          <w:szCs w:val="24"/>
        </w:rPr>
        <w:t xml:space="preserve">По результатам рассмотрения проекта производственной программы в сфере обращения ТКО, а также с учетом срока действия утверждаемых тарифов экспертной группой предлагается утвердить для </w:t>
      </w:r>
      <w:r w:rsidRPr="00C23B85">
        <w:rPr>
          <w:rFonts w:ascii="Times New Roman" w:eastAsia="Calibri" w:hAnsi="Times New Roman" w:cs="Times New Roman"/>
          <w:sz w:val="24"/>
          <w:szCs w:val="24"/>
          <w:lang w:eastAsia="en-US"/>
        </w:rPr>
        <w:t>государственного предприятия Калужской области «Калужский региональный экологический оператор»</w:t>
      </w:r>
      <w:r w:rsidRPr="00C23B85">
        <w:rPr>
          <w:rFonts w:ascii="Times New Roman" w:hAnsi="Times New Roman" w:cs="Times New Roman"/>
          <w:sz w:val="24"/>
          <w:szCs w:val="24"/>
        </w:rPr>
        <w:t xml:space="preserve"> на 2019 - 2021 годы производственные программы</w:t>
      </w:r>
      <w:r w:rsidRPr="00C23B85">
        <w:rPr>
          <w:rFonts w:ascii="Times New Roman" w:eastAsia="Calibri" w:hAnsi="Times New Roman" w:cs="Times New Roman"/>
          <w:sz w:val="24"/>
          <w:szCs w:val="24"/>
          <w:lang w:eastAsia="en-US"/>
        </w:rPr>
        <w:t xml:space="preserve"> по объектам обработки и размещения отходов</w:t>
      </w:r>
      <w:r w:rsidRPr="00C23B85">
        <w:rPr>
          <w:rFonts w:ascii="Times New Roman" w:hAnsi="Times New Roman" w:cs="Times New Roman"/>
          <w:sz w:val="24"/>
          <w:szCs w:val="24"/>
        </w:rPr>
        <w:t xml:space="preserve">: </w:t>
      </w:r>
    </w:p>
    <w:p w:rsidR="00C23B85" w:rsidRPr="00C23B85" w:rsidRDefault="00C23B85" w:rsidP="00C23B85">
      <w:pPr>
        <w:widowControl w:val="0"/>
        <w:autoSpaceDE w:val="0"/>
        <w:autoSpaceDN w:val="0"/>
        <w:adjustRightInd w:val="0"/>
        <w:spacing w:after="0" w:line="240" w:lineRule="auto"/>
        <w:jc w:val="center"/>
        <w:rPr>
          <w:rFonts w:ascii="Times New Roman" w:hAnsi="Times New Roman" w:cs="Times New Roman"/>
          <w:bCs/>
          <w:sz w:val="24"/>
          <w:szCs w:val="24"/>
        </w:rPr>
      </w:pPr>
      <w:r w:rsidRPr="00C23B85">
        <w:rPr>
          <w:rFonts w:ascii="Times New Roman" w:hAnsi="Times New Roman" w:cs="Times New Roman"/>
          <w:bCs/>
          <w:sz w:val="24"/>
          <w:szCs w:val="24"/>
        </w:rPr>
        <w:t>ПРОИЗВОДСТВЕННАЯ ПРОГРАММА</w:t>
      </w:r>
    </w:p>
    <w:p w:rsidR="00C23B85" w:rsidRPr="00C23B85" w:rsidRDefault="00C23B85" w:rsidP="00C23B8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23B85">
        <w:rPr>
          <w:rFonts w:ascii="Times New Roman" w:hAnsi="Times New Roman" w:cs="Times New Roman"/>
          <w:sz w:val="24"/>
          <w:szCs w:val="24"/>
        </w:rPr>
        <w:t>в области обращения с тве</w:t>
      </w:r>
      <w:r>
        <w:rPr>
          <w:rFonts w:ascii="Times New Roman" w:hAnsi="Times New Roman" w:cs="Times New Roman"/>
          <w:sz w:val="24"/>
          <w:szCs w:val="24"/>
        </w:rPr>
        <w:t>рдыми коммунальными отходами</w:t>
      </w:r>
      <w:r w:rsidRPr="00C23B85">
        <w:rPr>
          <w:rFonts w:ascii="Times New Roman" w:hAnsi="Times New Roman" w:cs="Times New Roman"/>
          <w:sz w:val="24"/>
          <w:szCs w:val="24"/>
        </w:rPr>
        <w:t xml:space="preserve"> для государственного предприятия Калужской области «Калужский региональный экологический оператор» на 2019 - 2021 годы </w:t>
      </w:r>
      <w:r w:rsidRPr="00C23B85">
        <w:rPr>
          <w:rFonts w:ascii="Times New Roman" w:eastAsia="Calibri" w:hAnsi="Times New Roman" w:cs="Times New Roman"/>
          <w:sz w:val="24"/>
          <w:szCs w:val="24"/>
          <w:lang w:eastAsia="en-US"/>
        </w:rPr>
        <w:t xml:space="preserve">по объектам обработки и размещения отходов, расположенным по адресу: Калужская область, Боровский район, д. </w:t>
      </w:r>
      <w:proofErr w:type="spellStart"/>
      <w:r w:rsidRPr="00C23B85">
        <w:rPr>
          <w:rFonts w:ascii="Times New Roman" w:eastAsia="Calibri" w:hAnsi="Times New Roman" w:cs="Times New Roman"/>
          <w:sz w:val="24"/>
          <w:szCs w:val="24"/>
          <w:lang w:eastAsia="en-US"/>
        </w:rPr>
        <w:t>Тимашово</w:t>
      </w:r>
      <w:proofErr w:type="spellEnd"/>
    </w:p>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23B85">
        <w:rPr>
          <w:rFonts w:ascii="Times New Roman" w:hAnsi="Times New Roman" w:cs="Times New Roman"/>
          <w:sz w:val="24"/>
          <w:szCs w:val="24"/>
        </w:rPr>
        <w:t xml:space="preserve">Раздел </w:t>
      </w:r>
      <w:r w:rsidRPr="00C23B85">
        <w:rPr>
          <w:rFonts w:ascii="Times New Roman" w:hAnsi="Times New Roman" w:cs="Times New Roman"/>
          <w:sz w:val="24"/>
          <w:szCs w:val="24"/>
          <w:lang w:val="en-US"/>
        </w:rPr>
        <w:t>I</w:t>
      </w:r>
      <w:r w:rsidRPr="00C23B85">
        <w:rPr>
          <w:rFonts w:ascii="Times New Roman" w:hAnsi="Times New Roman" w:cs="Times New Roman"/>
          <w:sz w:val="24"/>
          <w:szCs w:val="24"/>
        </w:rPr>
        <w:t xml:space="preserve">. </w:t>
      </w:r>
    </w:p>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23B85">
        <w:rPr>
          <w:rFonts w:ascii="Times New Roman" w:hAnsi="Times New Roman" w:cs="Times New Roman"/>
          <w:sz w:val="24"/>
          <w:szCs w:val="24"/>
        </w:rPr>
        <w:t>Паспорт производственной программы</w:t>
      </w:r>
      <w:r>
        <w:rPr>
          <w:rFonts w:ascii="Times New Roman" w:hAnsi="Times New Roman" w:cs="Times New Roman"/>
          <w:sz w:val="24"/>
          <w:szCs w:val="24"/>
        </w:rPr>
        <w:t>:</w:t>
      </w: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4536"/>
        <w:gridCol w:w="5109"/>
      </w:tblGrid>
      <w:tr w:rsidR="00C23B85" w:rsidRPr="00C23B85" w:rsidTr="00C23B85">
        <w:trPr>
          <w:trHeight w:val="125"/>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23B85" w:rsidRPr="00C23B85" w:rsidRDefault="00C23B85" w:rsidP="00C23B85">
            <w:pPr>
              <w:widowControl w:val="0"/>
              <w:autoSpaceDE w:val="0"/>
              <w:autoSpaceDN w:val="0"/>
              <w:adjustRightInd w:val="0"/>
              <w:spacing w:after="0" w:line="240" w:lineRule="auto"/>
              <w:rPr>
                <w:rFonts w:ascii="Times New Roman" w:hAnsi="Times New Roman" w:cs="Times New Roman"/>
                <w:sz w:val="20"/>
                <w:szCs w:val="20"/>
              </w:rPr>
            </w:pPr>
            <w:r w:rsidRPr="00C23B85">
              <w:rPr>
                <w:rFonts w:ascii="Times New Roman" w:hAnsi="Times New Roman" w:cs="Times New Roman"/>
                <w:sz w:val="20"/>
                <w:szCs w:val="20"/>
              </w:rPr>
              <w:lastRenderedPageBreak/>
              <w:t>Наименование регулируемой организации и адрес местонахождения</w:t>
            </w:r>
          </w:p>
        </w:tc>
        <w:tc>
          <w:tcPr>
            <w:tcW w:w="5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23B85" w:rsidRPr="00C23B85" w:rsidRDefault="00C23B85" w:rsidP="00C23B85">
            <w:pPr>
              <w:widowControl w:val="0"/>
              <w:autoSpaceDE w:val="0"/>
              <w:autoSpaceDN w:val="0"/>
              <w:adjustRightInd w:val="0"/>
              <w:spacing w:after="0" w:line="240" w:lineRule="auto"/>
              <w:rPr>
                <w:rFonts w:ascii="Times New Roman" w:hAnsi="Times New Roman" w:cs="Times New Roman"/>
                <w:sz w:val="20"/>
                <w:szCs w:val="20"/>
              </w:rPr>
            </w:pPr>
            <w:r w:rsidRPr="00C23B85">
              <w:rPr>
                <w:rFonts w:ascii="Times New Roman" w:hAnsi="Times New Roman" w:cs="Times New Roman"/>
                <w:sz w:val="20"/>
                <w:szCs w:val="20"/>
              </w:rPr>
              <w:t>Государственное предприятие Калужской области «Калужский региональный экологический оператор»</w:t>
            </w:r>
            <w:r>
              <w:rPr>
                <w:rFonts w:ascii="Times New Roman" w:hAnsi="Times New Roman" w:cs="Times New Roman"/>
                <w:sz w:val="20"/>
                <w:szCs w:val="20"/>
              </w:rPr>
              <w:t xml:space="preserve"> </w:t>
            </w:r>
            <w:r w:rsidRPr="00C23B85">
              <w:rPr>
                <w:rFonts w:ascii="Times New Roman" w:hAnsi="Times New Roman" w:cs="Times New Roman"/>
                <w:sz w:val="20"/>
                <w:szCs w:val="20"/>
              </w:rPr>
              <w:t>Адрес: 248016, г. Калуга, ул. Ленина, д.15</w:t>
            </w:r>
          </w:p>
        </w:tc>
      </w:tr>
      <w:tr w:rsidR="00C23B85" w:rsidRPr="00C23B85" w:rsidTr="00C23B85">
        <w:trPr>
          <w:trHeight w:val="125"/>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23B85" w:rsidRPr="00C23B85" w:rsidRDefault="00C23B85" w:rsidP="00C23B85">
            <w:pPr>
              <w:widowControl w:val="0"/>
              <w:autoSpaceDE w:val="0"/>
              <w:autoSpaceDN w:val="0"/>
              <w:adjustRightInd w:val="0"/>
              <w:spacing w:after="0" w:line="240" w:lineRule="auto"/>
              <w:rPr>
                <w:rFonts w:ascii="Times New Roman" w:hAnsi="Times New Roman" w:cs="Times New Roman"/>
                <w:sz w:val="20"/>
                <w:szCs w:val="20"/>
              </w:rPr>
            </w:pPr>
            <w:r w:rsidRPr="00C23B85">
              <w:rPr>
                <w:rFonts w:ascii="Times New Roman" w:hAnsi="Times New Roman" w:cs="Times New Roman"/>
                <w:sz w:val="20"/>
                <w:szCs w:val="20"/>
              </w:rPr>
              <w:t xml:space="preserve">Ответственное лицо (ФИО, должность, контактный телефон) </w:t>
            </w:r>
          </w:p>
        </w:tc>
        <w:tc>
          <w:tcPr>
            <w:tcW w:w="5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23B85" w:rsidRPr="00C23B85" w:rsidRDefault="00C23B85" w:rsidP="00C23B85">
            <w:pPr>
              <w:widowControl w:val="0"/>
              <w:autoSpaceDE w:val="0"/>
              <w:autoSpaceDN w:val="0"/>
              <w:adjustRightInd w:val="0"/>
              <w:spacing w:after="0" w:line="240" w:lineRule="auto"/>
              <w:rPr>
                <w:rFonts w:ascii="Times New Roman" w:hAnsi="Times New Roman" w:cs="Times New Roman"/>
                <w:sz w:val="20"/>
                <w:szCs w:val="20"/>
              </w:rPr>
            </w:pPr>
            <w:r w:rsidRPr="00C23B85">
              <w:rPr>
                <w:rFonts w:ascii="Times New Roman" w:hAnsi="Times New Roman" w:cs="Times New Roman"/>
                <w:sz w:val="20"/>
                <w:szCs w:val="20"/>
              </w:rPr>
              <w:t>Курбатова Ирина Ивановна (гл. бухгалтер)</w:t>
            </w:r>
            <w:r>
              <w:rPr>
                <w:rFonts w:ascii="Times New Roman" w:hAnsi="Times New Roman" w:cs="Times New Roman"/>
                <w:sz w:val="20"/>
                <w:szCs w:val="20"/>
              </w:rPr>
              <w:t xml:space="preserve"> </w:t>
            </w:r>
            <w:r w:rsidRPr="00C23B85">
              <w:rPr>
                <w:rFonts w:ascii="Times New Roman" w:hAnsi="Times New Roman" w:cs="Times New Roman"/>
                <w:sz w:val="20"/>
                <w:szCs w:val="20"/>
                <w:lang w:val="en-US"/>
              </w:rPr>
              <w:t>E</w:t>
            </w:r>
            <w:r w:rsidRPr="00C23B85">
              <w:rPr>
                <w:rFonts w:ascii="Times New Roman" w:hAnsi="Times New Roman" w:cs="Times New Roman"/>
                <w:sz w:val="20"/>
                <w:szCs w:val="20"/>
              </w:rPr>
              <w:t>-</w:t>
            </w:r>
            <w:r w:rsidRPr="00C23B85">
              <w:rPr>
                <w:rFonts w:ascii="Times New Roman" w:hAnsi="Times New Roman" w:cs="Times New Roman"/>
                <w:sz w:val="20"/>
                <w:szCs w:val="20"/>
                <w:lang w:val="en-US"/>
              </w:rPr>
              <w:t>mail</w:t>
            </w:r>
            <w:r w:rsidRPr="00C23B85">
              <w:rPr>
                <w:rFonts w:ascii="Times New Roman" w:hAnsi="Times New Roman" w:cs="Times New Roman"/>
                <w:sz w:val="20"/>
                <w:szCs w:val="20"/>
              </w:rPr>
              <w:t xml:space="preserve">: </w:t>
            </w:r>
            <w:hyperlink r:id="rId11" w:history="1">
              <w:r w:rsidRPr="00CF5446">
                <w:rPr>
                  <w:rStyle w:val="af"/>
                  <w:rFonts w:ascii="Times New Roman" w:hAnsi="Times New Roman" w:cs="Times New Roman"/>
                  <w:sz w:val="20"/>
                  <w:szCs w:val="20"/>
                  <w:lang w:val="en-US"/>
                </w:rPr>
                <w:t>kurbatova</w:t>
              </w:r>
              <w:r w:rsidRPr="00CF5446">
                <w:rPr>
                  <w:rStyle w:val="af"/>
                  <w:rFonts w:ascii="Times New Roman" w:hAnsi="Times New Roman" w:cs="Times New Roman"/>
                  <w:sz w:val="20"/>
                  <w:szCs w:val="20"/>
                </w:rPr>
                <w:t>007@</w:t>
              </w:r>
              <w:r w:rsidRPr="00CF5446">
                <w:rPr>
                  <w:rStyle w:val="af"/>
                  <w:rFonts w:ascii="Times New Roman" w:hAnsi="Times New Roman" w:cs="Times New Roman"/>
                  <w:sz w:val="20"/>
                  <w:szCs w:val="20"/>
                  <w:lang w:val="en-US"/>
                </w:rPr>
                <w:t>yandex</w:t>
              </w:r>
              <w:r w:rsidRPr="00CF5446">
                <w:rPr>
                  <w:rStyle w:val="af"/>
                  <w:rFonts w:ascii="Times New Roman" w:hAnsi="Times New Roman" w:cs="Times New Roman"/>
                  <w:sz w:val="20"/>
                  <w:szCs w:val="20"/>
                </w:rPr>
                <w:t>.</w:t>
              </w:r>
              <w:r w:rsidRPr="00CF5446">
                <w:rPr>
                  <w:rStyle w:val="af"/>
                  <w:rFonts w:ascii="Times New Roman" w:hAnsi="Times New Roman" w:cs="Times New Roman"/>
                  <w:sz w:val="20"/>
                  <w:szCs w:val="20"/>
                  <w:lang w:val="en-US"/>
                </w:rPr>
                <w:t>ru</w:t>
              </w:r>
            </w:hyperlink>
            <w:r>
              <w:rPr>
                <w:rFonts w:ascii="Times New Roman" w:hAnsi="Times New Roman" w:cs="Times New Roman"/>
                <w:sz w:val="20"/>
                <w:szCs w:val="20"/>
              </w:rPr>
              <w:t xml:space="preserve"> </w:t>
            </w:r>
            <w:r w:rsidRPr="00C23B85">
              <w:rPr>
                <w:rFonts w:ascii="Times New Roman" w:hAnsi="Times New Roman" w:cs="Times New Roman"/>
                <w:sz w:val="20"/>
                <w:szCs w:val="20"/>
              </w:rPr>
              <w:t>89106004242</w:t>
            </w:r>
            <w:r>
              <w:rPr>
                <w:rFonts w:ascii="Times New Roman" w:hAnsi="Times New Roman" w:cs="Times New Roman"/>
                <w:sz w:val="20"/>
                <w:szCs w:val="20"/>
              </w:rPr>
              <w:t xml:space="preserve"> </w:t>
            </w:r>
            <w:r w:rsidRPr="00C23B85">
              <w:rPr>
                <w:rFonts w:ascii="Times New Roman" w:hAnsi="Times New Roman" w:cs="Times New Roman"/>
                <w:sz w:val="20"/>
                <w:szCs w:val="20"/>
              </w:rPr>
              <w:t>Матвеева Мария Алексеевна (юрист)</w:t>
            </w:r>
            <w:r>
              <w:rPr>
                <w:rFonts w:ascii="Times New Roman" w:hAnsi="Times New Roman" w:cs="Times New Roman"/>
                <w:sz w:val="20"/>
                <w:szCs w:val="20"/>
              </w:rPr>
              <w:t xml:space="preserve"> </w:t>
            </w:r>
            <w:r w:rsidRPr="00C23B85">
              <w:rPr>
                <w:rFonts w:ascii="Times New Roman" w:hAnsi="Times New Roman" w:cs="Times New Roman"/>
                <w:sz w:val="20"/>
                <w:szCs w:val="20"/>
              </w:rPr>
              <w:t>E-</w:t>
            </w:r>
            <w:proofErr w:type="spellStart"/>
            <w:r w:rsidRPr="00C23B85">
              <w:rPr>
                <w:rFonts w:ascii="Times New Roman" w:hAnsi="Times New Roman" w:cs="Times New Roman"/>
                <w:sz w:val="20"/>
                <w:szCs w:val="20"/>
              </w:rPr>
              <w:t>mail</w:t>
            </w:r>
            <w:proofErr w:type="spellEnd"/>
            <w:r w:rsidRPr="00C23B85">
              <w:rPr>
                <w:rFonts w:ascii="Times New Roman" w:hAnsi="Times New Roman" w:cs="Times New Roman"/>
                <w:sz w:val="20"/>
                <w:szCs w:val="20"/>
              </w:rPr>
              <w:t xml:space="preserve">: </w:t>
            </w:r>
            <w:hyperlink r:id="rId12" w:history="1">
              <w:r w:rsidRPr="00CF5446">
                <w:rPr>
                  <w:rStyle w:val="af"/>
                  <w:rFonts w:ascii="Times New Roman" w:hAnsi="Times New Roman" w:cs="Times New Roman"/>
                  <w:sz w:val="20"/>
                  <w:szCs w:val="20"/>
                </w:rPr>
                <w:t>matveeva.rsc@gmail.com</w:t>
              </w:r>
            </w:hyperlink>
            <w:r>
              <w:rPr>
                <w:rFonts w:ascii="Times New Roman" w:hAnsi="Times New Roman" w:cs="Times New Roman"/>
                <w:sz w:val="20"/>
                <w:szCs w:val="20"/>
              </w:rPr>
              <w:t xml:space="preserve"> </w:t>
            </w:r>
            <w:r w:rsidRPr="00C23B85">
              <w:rPr>
                <w:rFonts w:ascii="Times New Roman" w:hAnsi="Times New Roman" w:cs="Times New Roman"/>
                <w:sz w:val="20"/>
                <w:szCs w:val="20"/>
              </w:rPr>
              <w:t>89158935434</w:t>
            </w:r>
          </w:p>
        </w:tc>
      </w:tr>
      <w:tr w:rsidR="00C23B85" w:rsidRPr="00C23B85" w:rsidTr="00C23B85">
        <w:trPr>
          <w:trHeight w:val="125"/>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5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Министерство конкурентной политики Калужской области</w:t>
            </w:r>
            <w:r>
              <w:rPr>
                <w:rFonts w:ascii="Times New Roman" w:hAnsi="Times New Roman" w:cs="Times New Roman"/>
                <w:sz w:val="20"/>
                <w:szCs w:val="20"/>
              </w:rPr>
              <w:t xml:space="preserve"> </w:t>
            </w:r>
            <w:r w:rsidRPr="00C23B85">
              <w:rPr>
                <w:rFonts w:ascii="Times New Roman" w:hAnsi="Times New Roman" w:cs="Times New Roman"/>
                <w:sz w:val="20"/>
                <w:szCs w:val="20"/>
              </w:rPr>
              <w:t>Адрес: 248001, г. Калуга, ул. Плеханова, д. 45тел: (4842)71-55-32</w:t>
            </w:r>
          </w:p>
        </w:tc>
      </w:tr>
      <w:tr w:rsidR="00C23B85" w:rsidRPr="00C23B85" w:rsidTr="00C23B85">
        <w:trPr>
          <w:trHeight w:val="125"/>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3B85" w:rsidRPr="00C23B85" w:rsidRDefault="00C23B85" w:rsidP="00C23B85">
            <w:pPr>
              <w:widowControl w:val="0"/>
              <w:autoSpaceDE w:val="0"/>
              <w:autoSpaceDN w:val="0"/>
              <w:adjustRightInd w:val="0"/>
              <w:spacing w:after="0" w:line="240" w:lineRule="auto"/>
              <w:jc w:val="both"/>
              <w:rPr>
                <w:rFonts w:ascii="Times New Roman" w:hAnsi="Times New Roman" w:cs="Times New Roman"/>
                <w:sz w:val="20"/>
                <w:szCs w:val="20"/>
              </w:rPr>
            </w:pPr>
            <w:r w:rsidRPr="00C23B85">
              <w:rPr>
                <w:rFonts w:ascii="Times New Roman" w:hAnsi="Times New Roman" w:cs="Times New Roman"/>
                <w:sz w:val="20"/>
                <w:szCs w:val="20"/>
              </w:rPr>
              <w:t>Период реализации производственной программы</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3B85" w:rsidRPr="00C23B85" w:rsidRDefault="00C23B85" w:rsidP="00C23B85">
            <w:pPr>
              <w:widowControl w:val="0"/>
              <w:autoSpaceDE w:val="0"/>
              <w:autoSpaceDN w:val="0"/>
              <w:adjustRightInd w:val="0"/>
              <w:spacing w:after="0" w:line="240" w:lineRule="auto"/>
              <w:jc w:val="both"/>
              <w:rPr>
                <w:rFonts w:ascii="Times New Roman" w:hAnsi="Times New Roman" w:cs="Times New Roman"/>
                <w:sz w:val="20"/>
                <w:szCs w:val="20"/>
              </w:rPr>
            </w:pPr>
            <w:r w:rsidRPr="00C23B85">
              <w:rPr>
                <w:rFonts w:ascii="Times New Roman" w:hAnsi="Times New Roman" w:cs="Times New Roman"/>
                <w:sz w:val="20"/>
                <w:szCs w:val="20"/>
              </w:rPr>
              <w:t>2019 - 2021 годы</w:t>
            </w:r>
          </w:p>
        </w:tc>
      </w:tr>
    </w:tbl>
    <w:p w:rsidR="00C23B85" w:rsidRPr="00C23B85" w:rsidRDefault="00C23B85" w:rsidP="00C23B85">
      <w:pPr>
        <w:widowControl w:val="0"/>
        <w:spacing w:after="0" w:line="240" w:lineRule="auto"/>
        <w:jc w:val="center"/>
        <w:rPr>
          <w:rFonts w:ascii="Times New Roman" w:hAnsi="Times New Roman" w:cs="Times New Roman"/>
          <w:sz w:val="24"/>
          <w:szCs w:val="24"/>
        </w:rPr>
      </w:pPr>
      <w:r w:rsidRPr="00C23B85">
        <w:rPr>
          <w:rFonts w:ascii="Times New Roman" w:hAnsi="Times New Roman" w:cs="Times New Roman"/>
          <w:sz w:val="24"/>
          <w:szCs w:val="24"/>
        </w:rPr>
        <w:t xml:space="preserve">Раздел </w:t>
      </w:r>
      <w:r w:rsidRPr="00C23B85">
        <w:rPr>
          <w:rFonts w:ascii="Times New Roman" w:hAnsi="Times New Roman" w:cs="Times New Roman"/>
          <w:sz w:val="24"/>
          <w:szCs w:val="24"/>
          <w:lang w:val="en-US"/>
        </w:rPr>
        <w:t>II</w:t>
      </w:r>
      <w:r w:rsidRPr="00C23B85">
        <w:rPr>
          <w:rFonts w:ascii="Times New Roman" w:hAnsi="Times New Roman" w:cs="Times New Roman"/>
          <w:sz w:val="24"/>
          <w:szCs w:val="24"/>
        </w:rPr>
        <w:t>.</w:t>
      </w:r>
    </w:p>
    <w:p w:rsidR="00C23B85" w:rsidRPr="00C23B85" w:rsidRDefault="00C23B85" w:rsidP="00C23B85">
      <w:pPr>
        <w:widowControl w:val="0"/>
        <w:spacing w:after="0" w:line="240" w:lineRule="auto"/>
        <w:jc w:val="center"/>
        <w:rPr>
          <w:rFonts w:ascii="Times New Roman" w:hAnsi="Times New Roman" w:cs="Times New Roman"/>
          <w:sz w:val="24"/>
          <w:szCs w:val="24"/>
        </w:rPr>
      </w:pPr>
      <w:r w:rsidRPr="00C23B85">
        <w:rPr>
          <w:rFonts w:ascii="Times New Roman" w:hAnsi="Times New Roman" w:cs="Times New Roman"/>
          <w:sz w:val="24"/>
          <w:szCs w:val="24"/>
        </w:rPr>
        <w:t>Перечень мероприятий производственной программы</w:t>
      </w:r>
      <w:r>
        <w:rPr>
          <w:rFonts w:ascii="Times New Roman" w:hAnsi="Times New Roman" w:cs="Times New Roman"/>
          <w:sz w:val="24"/>
          <w:szCs w:val="24"/>
        </w:rPr>
        <w: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1701"/>
        <w:gridCol w:w="2557"/>
      </w:tblGrid>
      <w:tr w:rsidR="00C23B85" w:rsidRPr="00C23B85" w:rsidTr="00C23B85">
        <w:trPr>
          <w:trHeight w:val="125"/>
        </w:trPr>
        <w:tc>
          <w:tcPr>
            <w:tcW w:w="568"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 п/п</w:t>
            </w:r>
          </w:p>
        </w:tc>
        <w:tc>
          <w:tcPr>
            <w:tcW w:w="481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График реализации мероприятий</w:t>
            </w:r>
          </w:p>
        </w:tc>
        <w:tc>
          <w:tcPr>
            <w:tcW w:w="2557"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Финансовые потребно</w:t>
            </w:r>
            <w:r>
              <w:rPr>
                <w:rFonts w:ascii="Times New Roman" w:hAnsi="Times New Roman" w:cs="Times New Roman"/>
                <w:sz w:val="20"/>
                <w:szCs w:val="20"/>
              </w:rPr>
              <w:t xml:space="preserve">сти на реализацию мероприятия, </w:t>
            </w:r>
            <w:r w:rsidRPr="00C23B85">
              <w:rPr>
                <w:rFonts w:ascii="Times New Roman" w:hAnsi="Times New Roman" w:cs="Times New Roman"/>
                <w:sz w:val="20"/>
                <w:szCs w:val="20"/>
              </w:rPr>
              <w:t>тыс. руб.</w:t>
            </w:r>
          </w:p>
        </w:tc>
      </w:tr>
      <w:tr w:rsidR="00C23B85" w:rsidRPr="00C23B85" w:rsidTr="00C23B85">
        <w:trPr>
          <w:trHeight w:val="125"/>
        </w:trPr>
        <w:tc>
          <w:tcPr>
            <w:tcW w:w="568"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spacing w:after="0" w:line="240" w:lineRule="auto"/>
              <w:jc w:val="center"/>
              <w:rPr>
                <w:rFonts w:ascii="Times New Roman" w:hAnsi="Times New Roman" w:cs="Times New Roman"/>
                <w:sz w:val="20"/>
                <w:szCs w:val="20"/>
              </w:rPr>
            </w:pPr>
            <w:r w:rsidRPr="00C23B85">
              <w:rPr>
                <w:rFonts w:ascii="Times New Roman" w:hAnsi="Times New Roman" w:cs="Times New Roman"/>
                <w:sz w:val="20"/>
                <w:szCs w:val="20"/>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spacing w:after="0" w:line="240" w:lineRule="auto"/>
              <w:jc w:val="center"/>
              <w:rPr>
                <w:rFonts w:ascii="Times New Roman" w:hAnsi="Times New Roman" w:cs="Times New Roman"/>
                <w:sz w:val="20"/>
                <w:szCs w:val="20"/>
              </w:rPr>
            </w:pPr>
            <w:r w:rsidRPr="00C23B85">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spacing w:after="0" w:line="240" w:lineRule="auto"/>
              <w:jc w:val="center"/>
              <w:rPr>
                <w:rFonts w:ascii="Times New Roman" w:hAnsi="Times New Roman" w:cs="Times New Roman"/>
                <w:sz w:val="20"/>
                <w:szCs w:val="20"/>
              </w:rPr>
            </w:pPr>
            <w:r w:rsidRPr="00C23B85">
              <w:rPr>
                <w:rFonts w:ascii="Times New Roman" w:hAnsi="Times New Roman" w:cs="Times New Roman"/>
                <w:sz w:val="20"/>
                <w:szCs w:val="20"/>
              </w:rPr>
              <w:t>3</w:t>
            </w:r>
          </w:p>
        </w:tc>
        <w:tc>
          <w:tcPr>
            <w:tcW w:w="2557"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spacing w:after="0" w:line="240" w:lineRule="auto"/>
              <w:jc w:val="center"/>
              <w:rPr>
                <w:rFonts w:ascii="Times New Roman" w:hAnsi="Times New Roman" w:cs="Times New Roman"/>
                <w:sz w:val="20"/>
                <w:szCs w:val="20"/>
              </w:rPr>
            </w:pPr>
            <w:r w:rsidRPr="00C23B85">
              <w:rPr>
                <w:rFonts w:ascii="Times New Roman" w:hAnsi="Times New Roman" w:cs="Times New Roman"/>
                <w:sz w:val="20"/>
                <w:szCs w:val="20"/>
              </w:rPr>
              <w:t>4</w:t>
            </w:r>
          </w:p>
        </w:tc>
      </w:tr>
      <w:tr w:rsidR="00C23B85" w:rsidRPr="00C23B85" w:rsidTr="00C23B85">
        <w:trPr>
          <w:trHeight w:val="125"/>
        </w:trPr>
        <w:tc>
          <w:tcPr>
            <w:tcW w:w="9645" w:type="dxa"/>
            <w:gridSpan w:val="4"/>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tabs>
                <w:tab w:val="left" w:pos="284"/>
              </w:tabs>
              <w:spacing w:after="0" w:line="240" w:lineRule="auto"/>
              <w:rPr>
                <w:rFonts w:ascii="Times New Roman" w:hAnsi="Times New Roman" w:cs="Times New Roman"/>
                <w:sz w:val="20"/>
                <w:szCs w:val="20"/>
              </w:rPr>
            </w:pPr>
            <w:r w:rsidRPr="00C23B85">
              <w:rPr>
                <w:rFonts w:ascii="Times New Roman" w:hAnsi="Times New Roman" w:cs="Times New Roman"/>
                <w:sz w:val="20"/>
                <w:szCs w:val="20"/>
              </w:rPr>
              <w:t>2.1.Текущая эксплуатация объектов</w:t>
            </w:r>
          </w:p>
        </w:tc>
      </w:tr>
      <w:tr w:rsidR="00C23B85" w:rsidRPr="00C23B85" w:rsidTr="00C23B85">
        <w:trPr>
          <w:trHeight w:val="125"/>
        </w:trPr>
        <w:tc>
          <w:tcPr>
            <w:tcW w:w="964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Захоронение и обработка твердых коммунальных отходов</w:t>
            </w:r>
          </w:p>
        </w:tc>
      </w:tr>
      <w:tr w:rsidR="00C23B85" w:rsidRPr="00C23B85" w:rsidTr="00C23B85">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2019 год</w:t>
            </w:r>
          </w:p>
        </w:tc>
        <w:tc>
          <w:tcPr>
            <w:tcW w:w="1701"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2557"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r>
      <w:tr w:rsidR="00C23B85" w:rsidRPr="00C23B85" w:rsidTr="00C23B85">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Проведение работы и оказание услуг по эксплуатации объектов, используемых для обработки и захоронения твердых коммунальных отходов</w:t>
            </w:r>
          </w:p>
        </w:tc>
        <w:tc>
          <w:tcPr>
            <w:tcW w:w="1701"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в течение года</w:t>
            </w:r>
          </w:p>
        </w:tc>
        <w:tc>
          <w:tcPr>
            <w:tcW w:w="2557" w:type="dxa"/>
            <w:tcBorders>
              <w:top w:val="single" w:sz="4" w:space="0" w:color="auto"/>
              <w:left w:val="single" w:sz="4" w:space="0" w:color="auto"/>
              <w:bottom w:val="single" w:sz="4" w:space="0" w:color="auto"/>
              <w:right w:val="single" w:sz="4" w:space="0" w:color="auto"/>
            </w:tcBorders>
            <w:hideMark/>
          </w:tcPr>
          <w:p w:rsidR="00C23B85" w:rsidRPr="00C23B85" w:rsidRDefault="00881746" w:rsidP="00C23B85">
            <w:pPr>
              <w:spacing w:after="0" w:line="240" w:lineRule="auto"/>
              <w:rPr>
                <w:rFonts w:ascii="Times New Roman" w:hAnsi="Times New Roman" w:cs="Times New Roman"/>
                <w:sz w:val="20"/>
                <w:szCs w:val="20"/>
              </w:rPr>
            </w:pPr>
            <w:r>
              <w:rPr>
                <w:rFonts w:ascii="Times New Roman" w:hAnsi="Times New Roman" w:cs="Times New Roman"/>
                <w:sz w:val="20"/>
                <w:szCs w:val="20"/>
              </w:rPr>
              <w:t>2907</w:t>
            </w:r>
            <w:r w:rsidR="00C23B85" w:rsidRPr="00C23B85">
              <w:rPr>
                <w:rFonts w:ascii="Times New Roman" w:hAnsi="Times New Roman" w:cs="Times New Roman"/>
                <w:sz w:val="20"/>
                <w:szCs w:val="20"/>
              </w:rPr>
              <w:t>,</w:t>
            </w:r>
            <w:r>
              <w:rPr>
                <w:rFonts w:ascii="Times New Roman" w:hAnsi="Times New Roman" w:cs="Times New Roman"/>
                <w:sz w:val="20"/>
                <w:szCs w:val="20"/>
              </w:rPr>
              <w:t>63</w:t>
            </w:r>
          </w:p>
        </w:tc>
      </w:tr>
      <w:tr w:rsidR="00C23B85" w:rsidRPr="00C23B85" w:rsidTr="00C23B85">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Приобретение сырья и материалов</w:t>
            </w:r>
          </w:p>
        </w:tc>
        <w:tc>
          <w:tcPr>
            <w:tcW w:w="1701"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в течение года</w:t>
            </w:r>
          </w:p>
        </w:tc>
        <w:tc>
          <w:tcPr>
            <w:tcW w:w="2557" w:type="dxa"/>
            <w:tcBorders>
              <w:top w:val="single" w:sz="4" w:space="0" w:color="auto"/>
              <w:left w:val="single" w:sz="4" w:space="0" w:color="auto"/>
              <w:bottom w:val="single" w:sz="4" w:space="0" w:color="auto"/>
              <w:right w:val="single" w:sz="4" w:space="0" w:color="auto"/>
            </w:tcBorders>
            <w:hideMark/>
          </w:tcPr>
          <w:p w:rsidR="00C23B85" w:rsidRPr="00C23B85" w:rsidRDefault="00881746" w:rsidP="00C23B85">
            <w:pPr>
              <w:spacing w:after="0" w:line="240" w:lineRule="auto"/>
              <w:rPr>
                <w:rFonts w:ascii="Times New Roman" w:hAnsi="Times New Roman" w:cs="Times New Roman"/>
                <w:sz w:val="20"/>
                <w:szCs w:val="20"/>
              </w:rPr>
            </w:pPr>
            <w:r>
              <w:rPr>
                <w:rFonts w:ascii="Times New Roman" w:hAnsi="Times New Roman" w:cs="Times New Roman"/>
                <w:sz w:val="20"/>
                <w:szCs w:val="20"/>
              </w:rPr>
              <w:t>28202</w:t>
            </w:r>
            <w:r w:rsidR="00C23B85" w:rsidRPr="00C23B85">
              <w:rPr>
                <w:rFonts w:ascii="Times New Roman" w:hAnsi="Times New Roman" w:cs="Times New Roman"/>
                <w:sz w:val="20"/>
                <w:szCs w:val="20"/>
              </w:rPr>
              <w:t>,</w:t>
            </w:r>
            <w:r>
              <w:rPr>
                <w:rFonts w:ascii="Times New Roman" w:hAnsi="Times New Roman" w:cs="Times New Roman"/>
                <w:sz w:val="20"/>
                <w:szCs w:val="20"/>
              </w:rPr>
              <w:t>25</w:t>
            </w:r>
          </w:p>
        </w:tc>
      </w:tr>
      <w:tr w:rsidR="00C23B85" w:rsidRPr="00C23B85" w:rsidTr="00C23B85">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Итого за 2019 год</w:t>
            </w:r>
          </w:p>
        </w:tc>
        <w:tc>
          <w:tcPr>
            <w:tcW w:w="1701"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881746" w:rsidP="00C23B85">
            <w:pPr>
              <w:widowControl w:val="0"/>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31109</w:t>
            </w:r>
            <w:r w:rsidR="00C23B85" w:rsidRPr="00C23B85">
              <w:rPr>
                <w:rFonts w:ascii="Times New Roman" w:hAnsi="Times New Roman" w:cs="Times New Roman"/>
                <w:sz w:val="20"/>
                <w:szCs w:val="20"/>
              </w:rPr>
              <w:t>,</w:t>
            </w:r>
            <w:r>
              <w:rPr>
                <w:rFonts w:ascii="Times New Roman" w:hAnsi="Times New Roman" w:cs="Times New Roman"/>
                <w:sz w:val="20"/>
                <w:szCs w:val="20"/>
              </w:rPr>
              <w:t>88</w:t>
            </w:r>
          </w:p>
        </w:tc>
      </w:tr>
      <w:tr w:rsidR="00C23B85" w:rsidRPr="00C23B85" w:rsidTr="00C23B85">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2020 год</w:t>
            </w:r>
          </w:p>
        </w:tc>
        <w:tc>
          <w:tcPr>
            <w:tcW w:w="1701"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C23B85" w:rsidRPr="00C23B85" w:rsidTr="00C23B85">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Проведение работы и оказание услуг по эксплуатации объектов, используемых для обработки и захоронения твердых коммунальных отходов</w:t>
            </w:r>
          </w:p>
        </w:tc>
        <w:tc>
          <w:tcPr>
            <w:tcW w:w="1701"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в течение года</w:t>
            </w:r>
          </w:p>
        </w:tc>
        <w:tc>
          <w:tcPr>
            <w:tcW w:w="2557" w:type="dxa"/>
            <w:tcBorders>
              <w:top w:val="single" w:sz="4" w:space="0" w:color="auto"/>
              <w:left w:val="single" w:sz="4" w:space="0" w:color="auto"/>
              <w:bottom w:val="single" w:sz="4" w:space="0" w:color="auto"/>
              <w:right w:val="single" w:sz="4" w:space="0" w:color="auto"/>
            </w:tcBorders>
            <w:hideMark/>
          </w:tcPr>
          <w:p w:rsidR="00C23B85" w:rsidRPr="00C23B85" w:rsidRDefault="00881746" w:rsidP="00C23B85">
            <w:pPr>
              <w:spacing w:after="0" w:line="240" w:lineRule="auto"/>
              <w:rPr>
                <w:rFonts w:ascii="Times New Roman" w:hAnsi="Times New Roman" w:cs="Times New Roman"/>
                <w:sz w:val="20"/>
                <w:szCs w:val="20"/>
              </w:rPr>
            </w:pPr>
            <w:r>
              <w:rPr>
                <w:rFonts w:ascii="Times New Roman" w:hAnsi="Times New Roman" w:cs="Times New Roman"/>
                <w:sz w:val="20"/>
                <w:szCs w:val="20"/>
              </w:rPr>
              <w:t>2942</w:t>
            </w:r>
            <w:r w:rsidR="00C23B85" w:rsidRPr="00C23B85">
              <w:rPr>
                <w:rFonts w:ascii="Times New Roman" w:hAnsi="Times New Roman" w:cs="Times New Roman"/>
                <w:sz w:val="20"/>
                <w:szCs w:val="20"/>
              </w:rPr>
              <w:t>,</w:t>
            </w:r>
            <w:r>
              <w:rPr>
                <w:rFonts w:ascii="Times New Roman" w:hAnsi="Times New Roman" w:cs="Times New Roman"/>
                <w:sz w:val="20"/>
                <w:szCs w:val="20"/>
              </w:rPr>
              <w:t>03</w:t>
            </w:r>
          </w:p>
        </w:tc>
      </w:tr>
      <w:tr w:rsidR="00C23B85" w:rsidRPr="00C23B85" w:rsidTr="00C23B85">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Приобретение сырья и материалов</w:t>
            </w:r>
          </w:p>
        </w:tc>
        <w:tc>
          <w:tcPr>
            <w:tcW w:w="1701"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в течение года</w:t>
            </w:r>
          </w:p>
        </w:tc>
        <w:tc>
          <w:tcPr>
            <w:tcW w:w="2557" w:type="dxa"/>
            <w:tcBorders>
              <w:top w:val="single" w:sz="4" w:space="0" w:color="auto"/>
              <w:left w:val="single" w:sz="4" w:space="0" w:color="auto"/>
              <w:bottom w:val="single" w:sz="4" w:space="0" w:color="auto"/>
              <w:right w:val="single" w:sz="4" w:space="0" w:color="auto"/>
            </w:tcBorders>
            <w:hideMark/>
          </w:tcPr>
          <w:p w:rsidR="00C23B85" w:rsidRPr="00C23B85" w:rsidRDefault="00881746" w:rsidP="00C23B85">
            <w:pPr>
              <w:spacing w:after="0" w:line="240" w:lineRule="auto"/>
              <w:rPr>
                <w:rFonts w:ascii="Times New Roman" w:hAnsi="Times New Roman" w:cs="Times New Roman"/>
                <w:sz w:val="20"/>
                <w:szCs w:val="20"/>
              </w:rPr>
            </w:pPr>
            <w:r>
              <w:rPr>
                <w:rFonts w:ascii="Times New Roman" w:hAnsi="Times New Roman" w:cs="Times New Roman"/>
                <w:sz w:val="20"/>
                <w:szCs w:val="20"/>
              </w:rPr>
              <w:t>28535</w:t>
            </w:r>
            <w:r w:rsidR="00C23B85" w:rsidRPr="00C23B85">
              <w:rPr>
                <w:rFonts w:ascii="Times New Roman" w:hAnsi="Times New Roman" w:cs="Times New Roman"/>
                <w:sz w:val="20"/>
                <w:szCs w:val="20"/>
              </w:rPr>
              <w:t>,88</w:t>
            </w:r>
          </w:p>
        </w:tc>
      </w:tr>
      <w:tr w:rsidR="00C23B85" w:rsidRPr="00C23B85" w:rsidTr="00C23B85">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Итого за 2020 год</w:t>
            </w:r>
          </w:p>
        </w:tc>
        <w:tc>
          <w:tcPr>
            <w:tcW w:w="1701"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881746" w:rsidP="00C23B85">
            <w:pPr>
              <w:widowControl w:val="0"/>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31477</w:t>
            </w:r>
            <w:r w:rsidR="00C23B85" w:rsidRPr="00C23B85">
              <w:rPr>
                <w:rFonts w:ascii="Times New Roman" w:hAnsi="Times New Roman" w:cs="Times New Roman"/>
                <w:sz w:val="20"/>
                <w:szCs w:val="20"/>
              </w:rPr>
              <w:t>,</w:t>
            </w:r>
            <w:r>
              <w:rPr>
                <w:rFonts w:ascii="Times New Roman" w:hAnsi="Times New Roman" w:cs="Times New Roman"/>
                <w:sz w:val="20"/>
                <w:szCs w:val="20"/>
              </w:rPr>
              <w:t>91</w:t>
            </w:r>
          </w:p>
        </w:tc>
      </w:tr>
      <w:tr w:rsidR="00C23B85" w:rsidRPr="00C23B85" w:rsidTr="00C23B85">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spacing w:after="0" w:line="240" w:lineRule="auto"/>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2021 год</w:t>
            </w:r>
          </w:p>
        </w:tc>
        <w:tc>
          <w:tcPr>
            <w:tcW w:w="1701"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spacing w:after="0" w:line="240" w:lineRule="auto"/>
              <w:jc w:val="center"/>
              <w:rPr>
                <w:rFonts w:ascii="Times New Roman" w:hAnsi="Times New Roman" w:cs="Times New Roman"/>
                <w:sz w:val="20"/>
                <w:szCs w:val="20"/>
              </w:rPr>
            </w:pPr>
          </w:p>
        </w:tc>
      </w:tr>
      <w:tr w:rsidR="00C23B85" w:rsidRPr="00C23B85" w:rsidTr="00C23B85">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spacing w:after="0" w:line="240" w:lineRule="auto"/>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Проведение работы и оказание услуг по эксплуатации объектов, используемых для обработки и захоронения твердых коммунальных отходов</w:t>
            </w:r>
          </w:p>
        </w:tc>
        <w:tc>
          <w:tcPr>
            <w:tcW w:w="1701"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в течение года</w:t>
            </w:r>
          </w:p>
        </w:tc>
        <w:tc>
          <w:tcPr>
            <w:tcW w:w="2557" w:type="dxa"/>
            <w:tcBorders>
              <w:top w:val="single" w:sz="4" w:space="0" w:color="auto"/>
              <w:left w:val="single" w:sz="4" w:space="0" w:color="auto"/>
              <w:bottom w:val="single" w:sz="4" w:space="0" w:color="auto"/>
              <w:right w:val="single" w:sz="4" w:space="0" w:color="auto"/>
            </w:tcBorders>
            <w:hideMark/>
          </w:tcPr>
          <w:p w:rsidR="00C23B85" w:rsidRPr="00C23B85" w:rsidRDefault="00881746" w:rsidP="00C23B85">
            <w:pPr>
              <w:spacing w:after="0" w:line="240" w:lineRule="auto"/>
              <w:rPr>
                <w:rFonts w:ascii="Times New Roman" w:hAnsi="Times New Roman" w:cs="Times New Roman"/>
                <w:sz w:val="20"/>
                <w:szCs w:val="20"/>
              </w:rPr>
            </w:pPr>
            <w:r>
              <w:rPr>
                <w:rFonts w:ascii="Times New Roman" w:hAnsi="Times New Roman" w:cs="Times New Roman"/>
                <w:sz w:val="20"/>
                <w:szCs w:val="20"/>
              </w:rPr>
              <w:t>3020</w:t>
            </w:r>
            <w:r w:rsidR="00C23B85" w:rsidRPr="00C23B85">
              <w:rPr>
                <w:rFonts w:ascii="Times New Roman" w:hAnsi="Times New Roman" w:cs="Times New Roman"/>
                <w:sz w:val="20"/>
                <w:szCs w:val="20"/>
              </w:rPr>
              <w:t>,</w:t>
            </w:r>
            <w:r>
              <w:rPr>
                <w:rFonts w:ascii="Times New Roman" w:hAnsi="Times New Roman" w:cs="Times New Roman"/>
                <w:sz w:val="20"/>
                <w:szCs w:val="20"/>
              </w:rPr>
              <w:t>4</w:t>
            </w:r>
            <w:r w:rsidR="00C23B85" w:rsidRPr="00C23B85">
              <w:rPr>
                <w:rFonts w:ascii="Times New Roman" w:hAnsi="Times New Roman" w:cs="Times New Roman"/>
                <w:sz w:val="20"/>
                <w:szCs w:val="20"/>
              </w:rPr>
              <w:t>8</w:t>
            </w:r>
          </w:p>
        </w:tc>
      </w:tr>
      <w:tr w:rsidR="00C23B85" w:rsidRPr="00C23B85" w:rsidTr="00C23B85">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spacing w:after="0" w:line="240" w:lineRule="auto"/>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Приобретение сырья и материалов</w:t>
            </w:r>
          </w:p>
        </w:tc>
        <w:tc>
          <w:tcPr>
            <w:tcW w:w="1701"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в течение года</w:t>
            </w:r>
          </w:p>
        </w:tc>
        <w:tc>
          <w:tcPr>
            <w:tcW w:w="2557" w:type="dxa"/>
            <w:tcBorders>
              <w:top w:val="single" w:sz="4" w:space="0" w:color="auto"/>
              <w:left w:val="single" w:sz="4" w:space="0" w:color="auto"/>
              <w:bottom w:val="single" w:sz="4" w:space="0" w:color="auto"/>
              <w:right w:val="single" w:sz="4" w:space="0" w:color="auto"/>
            </w:tcBorders>
            <w:hideMark/>
          </w:tcPr>
          <w:p w:rsidR="00C23B85" w:rsidRPr="00C23B85" w:rsidRDefault="00881746" w:rsidP="00C23B85">
            <w:pPr>
              <w:spacing w:after="0" w:line="240" w:lineRule="auto"/>
              <w:rPr>
                <w:rFonts w:ascii="Times New Roman" w:hAnsi="Times New Roman" w:cs="Times New Roman"/>
                <w:sz w:val="20"/>
                <w:szCs w:val="20"/>
              </w:rPr>
            </w:pPr>
            <w:r>
              <w:rPr>
                <w:rFonts w:ascii="Times New Roman" w:hAnsi="Times New Roman" w:cs="Times New Roman"/>
                <w:sz w:val="20"/>
                <w:szCs w:val="20"/>
              </w:rPr>
              <w:t>29296</w:t>
            </w:r>
            <w:r w:rsidR="00C23B85" w:rsidRPr="00C23B85">
              <w:rPr>
                <w:rFonts w:ascii="Times New Roman" w:hAnsi="Times New Roman" w:cs="Times New Roman"/>
                <w:sz w:val="20"/>
                <w:szCs w:val="20"/>
              </w:rPr>
              <w:t>,</w:t>
            </w:r>
            <w:r>
              <w:rPr>
                <w:rFonts w:ascii="Times New Roman" w:hAnsi="Times New Roman" w:cs="Times New Roman"/>
                <w:sz w:val="20"/>
                <w:szCs w:val="20"/>
              </w:rPr>
              <w:t>78</w:t>
            </w:r>
          </w:p>
        </w:tc>
      </w:tr>
      <w:tr w:rsidR="00C23B85" w:rsidRPr="00C23B85" w:rsidTr="00C23B85">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spacing w:after="0" w:line="240" w:lineRule="auto"/>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Итого за 2021 год</w:t>
            </w:r>
          </w:p>
        </w:tc>
        <w:tc>
          <w:tcPr>
            <w:tcW w:w="1701"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spacing w:after="0" w:line="240" w:lineRule="auto"/>
              <w:jc w:val="center"/>
              <w:rPr>
                <w:rFonts w:ascii="Times New Roman" w:hAnsi="Times New Roman" w:cs="Times New Roman"/>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881746" w:rsidP="00C23B85">
            <w:pPr>
              <w:widowControl w:val="0"/>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32317</w:t>
            </w:r>
            <w:r w:rsidR="00C23B85" w:rsidRPr="00C23B85">
              <w:rPr>
                <w:rFonts w:ascii="Times New Roman" w:hAnsi="Times New Roman" w:cs="Times New Roman"/>
                <w:sz w:val="20"/>
                <w:szCs w:val="20"/>
              </w:rPr>
              <w:t>,</w:t>
            </w:r>
            <w:r>
              <w:rPr>
                <w:rFonts w:ascii="Times New Roman" w:hAnsi="Times New Roman" w:cs="Times New Roman"/>
                <w:sz w:val="20"/>
                <w:szCs w:val="20"/>
              </w:rPr>
              <w:t>26</w:t>
            </w:r>
          </w:p>
        </w:tc>
      </w:tr>
      <w:tr w:rsidR="00C23B85" w:rsidRPr="00C23B85" w:rsidTr="00C23B85">
        <w:trPr>
          <w:trHeight w:val="125"/>
        </w:trPr>
        <w:tc>
          <w:tcPr>
            <w:tcW w:w="9645" w:type="dxa"/>
            <w:gridSpan w:val="4"/>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2.2. Текущий и (или) капитальный ремонт объектов</w:t>
            </w:r>
          </w:p>
        </w:tc>
      </w:tr>
      <w:tr w:rsidR="00C23B85" w:rsidRPr="00C23B85" w:rsidTr="00C23B85">
        <w:trPr>
          <w:trHeight w:val="125"/>
        </w:trPr>
        <w:tc>
          <w:tcPr>
            <w:tcW w:w="964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Захоронение и обработка твердых коммунальных отходов</w:t>
            </w:r>
          </w:p>
        </w:tc>
      </w:tr>
      <w:tr w:rsidR="00C23B85" w:rsidRPr="00C23B85" w:rsidTr="00C23B85">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2019 год</w:t>
            </w:r>
          </w:p>
        </w:tc>
        <w:tc>
          <w:tcPr>
            <w:tcW w:w="1701"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C23B85" w:rsidRPr="00C23B85" w:rsidTr="00C23B85">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w:t>
            </w:r>
          </w:p>
        </w:tc>
        <w:tc>
          <w:tcPr>
            <w:tcW w:w="2557"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w:t>
            </w:r>
          </w:p>
        </w:tc>
      </w:tr>
      <w:tr w:rsidR="00C23B85" w:rsidRPr="00C23B85" w:rsidTr="00C23B85">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Итого за 2019 год</w:t>
            </w:r>
          </w:p>
        </w:tc>
        <w:tc>
          <w:tcPr>
            <w:tcW w:w="1701"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C23B85" w:rsidRPr="00C23B85" w:rsidTr="00C23B85">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2020год</w:t>
            </w:r>
          </w:p>
        </w:tc>
        <w:tc>
          <w:tcPr>
            <w:tcW w:w="1701"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C23B85" w:rsidRPr="00C23B85" w:rsidTr="00C23B85">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w:t>
            </w:r>
          </w:p>
        </w:tc>
        <w:tc>
          <w:tcPr>
            <w:tcW w:w="2557"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w:t>
            </w:r>
          </w:p>
        </w:tc>
      </w:tr>
      <w:tr w:rsidR="00C23B85" w:rsidRPr="00C23B85" w:rsidTr="00C23B85">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Итого за 2020 год</w:t>
            </w:r>
          </w:p>
        </w:tc>
        <w:tc>
          <w:tcPr>
            <w:tcW w:w="1701"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C23B85" w:rsidRPr="00C23B85" w:rsidTr="00C23B85">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spacing w:after="0" w:line="240" w:lineRule="auto"/>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2021 год</w:t>
            </w:r>
          </w:p>
        </w:tc>
        <w:tc>
          <w:tcPr>
            <w:tcW w:w="1701"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spacing w:after="0" w:line="240" w:lineRule="auto"/>
              <w:jc w:val="center"/>
              <w:rPr>
                <w:rFonts w:ascii="Times New Roman" w:hAnsi="Times New Roman" w:cs="Times New Roman"/>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spacing w:after="0" w:line="240" w:lineRule="auto"/>
              <w:jc w:val="center"/>
              <w:rPr>
                <w:rFonts w:ascii="Times New Roman" w:hAnsi="Times New Roman" w:cs="Times New Roman"/>
                <w:sz w:val="20"/>
                <w:szCs w:val="20"/>
              </w:rPr>
            </w:pPr>
          </w:p>
        </w:tc>
      </w:tr>
      <w:tr w:rsidR="00C23B85" w:rsidRPr="00C23B85" w:rsidTr="00C23B85">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spacing w:after="0" w:line="240" w:lineRule="auto"/>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w:t>
            </w:r>
          </w:p>
        </w:tc>
        <w:tc>
          <w:tcPr>
            <w:tcW w:w="2557"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spacing w:after="0" w:line="240" w:lineRule="auto"/>
              <w:jc w:val="center"/>
              <w:rPr>
                <w:rFonts w:ascii="Times New Roman" w:hAnsi="Times New Roman" w:cs="Times New Roman"/>
                <w:sz w:val="20"/>
                <w:szCs w:val="20"/>
              </w:rPr>
            </w:pPr>
            <w:r w:rsidRPr="00C23B85">
              <w:rPr>
                <w:rFonts w:ascii="Times New Roman" w:hAnsi="Times New Roman" w:cs="Times New Roman"/>
                <w:sz w:val="20"/>
                <w:szCs w:val="20"/>
              </w:rPr>
              <w:t>-</w:t>
            </w:r>
          </w:p>
        </w:tc>
      </w:tr>
      <w:tr w:rsidR="00C23B85" w:rsidRPr="00C23B85" w:rsidTr="00C23B85">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spacing w:after="0" w:line="240" w:lineRule="auto"/>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Итого за 2021 год</w:t>
            </w:r>
          </w:p>
        </w:tc>
        <w:tc>
          <w:tcPr>
            <w:tcW w:w="1701"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spacing w:after="0" w:line="240" w:lineRule="auto"/>
              <w:jc w:val="center"/>
              <w:rPr>
                <w:rFonts w:ascii="Times New Roman" w:hAnsi="Times New Roman" w:cs="Times New Roman"/>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spacing w:after="0" w:line="240" w:lineRule="auto"/>
              <w:jc w:val="center"/>
              <w:rPr>
                <w:rFonts w:ascii="Times New Roman" w:hAnsi="Times New Roman" w:cs="Times New Roman"/>
                <w:sz w:val="20"/>
                <w:szCs w:val="20"/>
              </w:rPr>
            </w:pPr>
          </w:p>
        </w:tc>
      </w:tr>
    </w:tbl>
    <w:p w:rsidR="00C23B85" w:rsidRPr="00C23B85" w:rsidRDefault="00C23B85" w:rsidP="00C23B85">
      <w:pPr>
        <w:widowControl w:val="0"/>
        <w:spacing w:after="0" w:line="240" w:lineRule="auto"/>
        <w:jc w:val="center"/>
        <w:rPr>
          <w:rFonts w:ascii="Times New Roman" w:hAnsi="Times New Roman" w:cs="Times New Roman"/>
          <w:sz w:val="24"/>
          <w:szCs w:val="24"/>
        </w:rPr>
      </w:pPr>
      <w:r w:rsidRPr="00C23B85">
        <w:rPr>
          <w:rFonts w:ascii="Times New Roman" w:hAnsi="Times New Roman" w:cs="Times New Roman"/>
          <w:sz w:val="24"/>
          <w:szCs w:val="24"/>
        </w:rPr>
        <w:t xml:space="preserve">Раздел </w:t>
      </w:r>
      <w:r w:rsidRPr="00C23B85">
        <w:rPr>
          <w:rFonts w:ascii="Times New Roman" w:hAnsi="Times New Roman" w:cs="Times New Roman"/>
          <w:sz w:val="24"/>
          <w:szCs w:val="24"/>
          <w:lang w:val="en-US"/>
        </w:rPr>
        <w:t>III</w:t>
      </w:r>
      <w:r w:rsidRPr="00C23B85">
        <w:rPr>
          <w:rFonts w:ascii="Times New Roman" w:hAnsi="Times New Roman" w:cs="Times New Roman"/>
          <w:sz w:val="24"/>
          <w:szCs w:val="24"/>
        </w:rPr>
        <w:t>.</w:t>
      </w:r>
    </w:p>
    <w:p w:rsidR="00C23B85" w:rsidRPr="00C23B85" w:rsidRDefault="00C23B85" w:rsidP="00C23B85">
      <w:pPr>
        <w:widowControl w:val="0"/>
        <w:spacing w:after="0" w:line="240" w:lineRule="auto"/>
        <w:ind w:firstLine="709"/>
        <w:jc w:val="both"/>
        <w:rPr>
          <w:rFonts w:ascii="Times New Roman" w:hAnsi="Times New Roman" w:cs="Times New Roman"/>
          <w:sz w:val="24"/>
          <w:szCs w:val="24"/>
        </w:rPr>
      </w:pPr>
      <w:r w:rsidRPr="00C23B85">
        <w:rPr>
          <w:rFonts w:ascii="Times New Roman" w:hAnsi="Times New Roman" w:cs="Times New Roman"/>
          <w:sz w:val="24"/>
          <w:szCs w:val="24"/>
        </w:rPr>
        <w:t xml:space="preserve"> Планируемый объем обрабатываемых, обезвреживаемых и размещаемых твердых коммунальных отходов:</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5624"/>
        <w:gridCol w:w="1134"/>
        <w:gridCol w:w="709"/>
        <w:gridCol w:w="709"/>
        <w:gridCol w:w="714"/>
      </w:tblGrid>
      <w:tr w:rsidR="00C23B85" w:rsidRPr="00C23B85" w:rsidTr="00C23B85">
        <w:trPr>
          <w:trHeight w:val="125"/>
        </w:trPr>
        <w:tc>
          <w:tcPr>
            <w:tcW w:w="755"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 п/п</w:t>
            </w:r>
          </w:p>
        </w:tc>
        <w:tc>
          <w:tcPr>
            <w:tcW w:w="5624"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Показатели производственной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Единицы измерения</w:t>
            </w:r>
          </w:p>
        </w:tc>
        <w:tc>
          <w:tcPr>
            <w:tcW w:w="70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pacing w:val="7"/>
                <w:sz w:val="20"/>
                <w:szCs w:val="20"/>
              </w:rPr>
              <w:t>2019 год</w:t>
            </w:r>
          </w:p>
        </w:tc>
        <w:tc>
          <w:tcPr>
            <w:tcW w:w="70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C23B85">
              <w:rPr>
                <w:rFonts w:ascii="Times New Roman" w:hAnsi="Times New Roman" w:cs="Times New Roman"/>
                <w:spacing w:val="7"/>
                <w:sz w:val="20"/>
                <w:szCs w:val="20"/>
              </w:rPr>
              <w:t>2020 год</w:t>
            </w:r>
          </w:p>
        </w:tc>
        <w:tc>
          <w:tcPr>
            <w:tcW w:w="714"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C23B85">
              <w:rPr>
                <w:rFonts w:ascii="Times New Roman" w:hAnsi="Times New Roman" w:cs="Times New Roman"/>
                <w:spacing w:val="7"/>
                <w:sz w:val="20"/>
                <w:szCs w:val="20"/>
              </w:rPr>
              <w:t>2021 год</w:t>
            </w:r>
          </w:p>
        </w:tc>
      </w:tr>
      <w:tr w:rsidR="00C23B85" w:rsidRPr="00C23B85" w:rsidTr="00C23B85">
        <w:trPr>
          <w:trHeight w:val="125"/>
        </w:trPr>
        <w:tc>
          <w:tcPr>
            <w:tcW w:w="755"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1</w:t>
            </w:r>
          </w:p>
        </w:tc>
        <w:tc>
          <w:tcPr>
            <w:tcW w:w="5624"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5</w:t>
            </w:r>
          </w:p>
        </w:tc>
        <w:tc>
          <w:tcPr>
            <w:tcW w:w="714"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6</w:t>
            </w:r>
          </w:p>
        </w:tc>
      </w:tr>
      <w:tr w:rsidR="00C23B85" w:rsidRPr="00C23B85" w:rsidTr="00C23B85">
        <w:trPr>
          <w:trHeight w:val="125"/>
        </w:trPr>
        <w:tc>
          <w:tcPr>
            <w:tcW w:w="6379" w:type="dxa"/>
            <w:gridSpan w:val="2"/>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1.Захоронение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r>
      <w:tr w:rsidR="00C23B85" w:rsidRPr="00C23B85" w:rsidTr="00C23B85">
        <w:trPr>
          <w:trHeight w:val="125"/>
        </w:trPr>
        <w:tc>
          <w:tcPr>
            <w:tcW w:w="755"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p>
        </w:tc>
        <w:tc>
          <w:tcPr>
            <w:tcW w:w="5624"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 xml:space="preserve">Планируемая масса </w:t>
            </w:r>
            <w:r w:rsidR="00881746" w:rsidRPr="00C23B85">
              <w:rPr>
                <w:rFonts w:ascii="Times New Roman" w:hAnsi="Times New Roman" w:cs="Times New Roman"/>
                <w:sz w:val="20"/>
                <w:szCs w:val="20"/>
              </w:rPr>
              <w:t>захоронения твердых</w:t>
            </w:r>
            <w:r w:rsidRPr="00C23B85">
              <w:rPr>
                <w:rFonts w:ascii="Times New Roman" w:hAnsi="Times New Roman" w:cs="Times New Roman"/>
                <w:sz w:val="20"/>
                <w:szCs w:val="20"/>
              </w:rPr>
              <w:t xml:space="preserve"> коммунальных </w:t>
            </w:r>
            <w:r w:rsidRPr="00C23B85">
              <w:rPr>
                <w:rFonts w:ascii="Times New Roman" w:hAnsi="Times New Roman" w:cs="Times New Roman"/>
                <w:sz w:val="20"/>
                <w:szCs w:val="20"/>
              </w:rPr>
              <w:lastRenderedPageBreak/>
              <w:t>отходов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lastRenderedPageBreak/>
              <w:t>тыс. тонн</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spacing w:after="0" w:line="240" w:lineRule="auto"/>
              <w:jc w:val="center"/>
              <w:rPr>
                <w:rFonts w:ascii="Times New Roman" w:hAnsi="Times New Roman" w:cs="Times New Roman"/>
                <w:sz w:val="20"/>
                <w:szCs w:val="20"/>
              </w:rPr>
            </w:pPr>
            <w:r w:rsidRPr="00C23B85">
              <w:rPr>
                <w:rFonts w:ascii="Times New Roman" w:hAnsi="Times New Roman" w:cs="Times New Roman"/>
                <w:sz w:val="20"/>
                <w:szCs w:val="20"/>
              </w:rPr>
              <w:t>168,4</w:t>
            </w:r>
            <w:r w:rsidR="00881746">
              <w:rPr>
                <w:rFonts w:ascii="Times New Roman" w:hAnsi="Times New Roman" w:cs="Times New Roman"/>
                <w:sz w:val="20"/>
                <w:szCs w:val="20"/>
              </w:rPr>
              <w:lastRenderedPageBreak/>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spacing w:after="0" w:line="240" w:lineRule="auto"/>
              <w:jc w:val="center"/>
              <w:rPr>
                <w:rFonts w:ascii="Times New Roman" w:hAnsi="Times New Roman" w:cs="Times New Roman"/>
                <w:sz w:val="20"/>
                <w:szCs w:val="20"/>
              </w:rPr>
            </w:pPr>
            <w:r w:rsidRPr="00C23B85">
              <w:rPr>
                <w:rFonts w:ascii="Times New Roman" w:hAnsi="Times New Roman" w:cs="Times New Roman"/>
                <w:sz w:val="20"/>
                <w:szCs w:val="20"/>
              </w:rPr>
              <w:lastRenderedPageBreak/>
              <w:t>168,4</w:t>
            </w:r>
            <w:r w:rsidRPr="00C23B85">
              <w:rPr>
                <w:rFonts w:ascii="Times New Roman" w:hAnsi="Times New Roman" w:cs="Times New Roman"/>
                <w:sz w:val="20"/>
                <w:szCs w:val="20"/>
              </w:rPr>
              <w:lastRenderedPageBreak/>
              <w:t>8</w:t>
            </w:r>
          </w:p>
        </w:tc>
        <w:tc>
          <w:tcPr>
            <w:tcW w:w="714"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spacing w:after="0" w:line="240" w:lineRule="auto"/>
              <w:jc w:val="center"/>
              <w:rPr>
                <w:rFonts w:ascii="Times New Roman" w:hAnsi="Times New Roman" w:cs="Times New Roman"/>
                <w:sz w:val="20"/>
                <w:szCs w:val="20"/>
              </w:rPr>
            </w:pPr>
            <w:r w:rsidRPr="00C23B85">
              <w:rPr>
                <w:rFonts w:ascii="Times New Roman" w:hAnsi="Times New Roman" w:cs="Times New Roman"/>
                <w:sz w:val="20"/>
                <w:szCs w:val="20"/>
              </w:rPr>
              <w:lastRenderedPageBreak/>
              <w:t>168,4</w:t>
            </w:r>
            <w:r w:rsidRPr="00C23B85">
              <w:rPr>
                <w:rFonts w:ascii="Times New Roman" w:hAnsi="Times New Roman" w:cs="Times New Roman"/>
                <w:sz w:val="20"/>
                <w:szCs w:val="20"/>
              </w:rPr>
              <w:lastRenderedPageBreak/>
              <w:t>8</w:t>
            </w:r>
          </w:p>
        </w:tc>
      </w:tr>
      <w:tr w:rsidR="00C23B85" w:rsidRPr="00C23B85" w:rsidTr="00C23B85">
        <w:trPr>
          <w:trHeight w:val="125"/>
        </w:trPr>
        <w:tc>
          <w:tcPr>
            <w:tcW w:w="6379" w:type="dxa"/>
            <w:gridSpan w:val="2"/>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rPr>
                <w:rFonts w:ascii="Times New Roman" w:hAnsi="Times New Roman" w:cs="Times New Roman"/>
                <w:sz w:val="20"/>
                <w:szCs w:val="20"/>
              </w:rPr>
            </w:pPr>
            <w:r w:rsidRPr="00C23B85">
              <w:rPr>
                <w:rFonts w:ascii="Times New Roman" w:hAnsi="Times New Roman" w:cs="Times New Roman"/>
                <w:sz w:val="20"/>
                <w:szCs w:val="20"/>
              </w:rPr>
              <w:lastRenderedPageBreak/>
              <w:t>Обработка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C23B85" w:rsidRPr="00C23B85" w:rsidTr="00C23B85">
        <w:trPr>
          <w:trHeight w:val="125"/>
        </w:trPr>
        <w:tc>
          <w:tcPr>
            <w:tcW w:w="755"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5624"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 xml:space="preserve">Планируемая масса обработки твердых коммунальных отходов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тыс. тонн</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spacing w:after="0" w:line="240" w:lineRule="auto"/>
              <w:jc w:val="center"/>
              <w:rPr>
                <w:rFonts w:ascii="Times New Roman" w:hAnsi="Times New Roman" w:cs="Times New Roman"/>
                <w:sz w:val="20"/>
                <w:szCs w:val="20"/>
              </w:rPr>
            </w:pPr>
            <w:r w:rsidRPr="00C23B85">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spacing w:after="0" w:line="240" w:lineRule="auto"/>
              <w:jc w:val="center"/>
              <w:rPr>
                <w:rFonts w:ascii="Times New Roman" w:hAnsi="Times New Roman" w:cs="Times New Roman"/>
                <w:sz w:val="20"/>
                <w:szCs w:val="20"/>
              </w:rPr>
            </w:pPr>
            <w:r w:rsidRPr="00C23B85">
              <w:rPr>
                <w:rFonts w:ascii="Times New Roman" w:hAnsi="Times New Roman" w:cs="Times New Roman"/>
                <w:sz w:val="20"/>
                <w:szCs w:val="20"/>
              </w:rPr>
              <w:t>40</w:t>
            </w:r>
          </w:p>
        </w:tc>
        <w:tc>
          <w:tcPr>
            <w:tcW w:w="714"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spacing w:after="0" w:line="240" w:lineRule="auto"/>
              <w:jc w:val="center"/>
              <w:rPr>
                <w:rFonts w:ascii="Times New Roman" w:hAnsi="Times New Roman" w:cs="Times New Roman"/>
                <w:sz w:val="20"/>
                <w:szCs w:val="20"/>
              </w:rPr>
            </w:pPr>
            <w:r w:rsidRPr="00C23B85">
              <w:rPr>
                <w:rFonts w:ascii="Times New Roman" w:hAnsi="Times New Roman" w:cs="Times New Roman"/>
                <w:sz w:val="20"/>
                <w:szCs w:val="20"/>
              </w:rPr>
              <w:t>40</w:t>
            </w:r>
          </w:p>
        </w:tc>
      </w:tr>
    </w:tbl>
    <w:p w:rsidR="00C23B85" w:rsidRPr="00C23B85" w:rsidRDefault="00C23B85" w:rsidP="00C23B85">
      <w:pPr>
        <w:widowControl w:val="0"/>
        <w:spacing w:after="0" w:line="240" w:lineRule="auto"/>
        <w:jc w:val="center"/>
        <w:rPr>
          <w:rFonts w:ascii="Times New Roman" w:hAnsi="Times New Roman" w:cs="Times New Roman"/>
          <w:sz w:val="24"/>
          <w:szCs w:val="24"/>
        </w:rPr>
      </w:pPr>
      <w:r w:rsidRPr="00C23B85">
        <w:rPr>
          <w:rFonts w:ascii="Times New Roman" w:hAnsi="Times New Roman" w:cs="Times New Roman"/>
          <w:sz w:val="24"/>
          <w:szCs w:val="24"/>
        </w:rPr>
        <w:t xml:space="preserve">Раздел </w:t>
      </w:r>
      <w:r w:rsidRPr="00C23B85">
        <w:rPr>
          <w:rFonts w:ascii="Times New Roman" w:hAnsi="Times New Roman" w:cs="Times New Roman"/>
          <w:sz w:val="24"/>
          <w:szCs w:val="24"/>
          <w:lang w:val="en-US"/>
        </w:rPr>
        <w:t>IV</w:t>
      </w:r>
      <w:r w:rsidRPr="00C23B85">
        <w:rPr>
          <w:rFonts w:ascii="Times New Roman" w:hAnsi="Times New Roman" w:cs="Times New Roman"/>
          <w:sz w:val="24"/>
          <w:szCs w:val="24"/>
        </w:rPr>
        <w:t>.</w:t>
      </w:r>
    </w:p>
    <w:p w:rsidR="00C23B85" w:rsidRPr="00C23B85" w:rsidRDefault="00C23B85" w:rsidP="00C23B85">
      <w:pPr>
        <w:widowControl w:val="0"/>
        <w:spacing w:after="0" w:line="240" w:lineRule="auto"/>
        <w:ind w:firstLine="709"/>
        <w:jc w:val="both"/>
        <w:rPr>
          <w:rFonts w:ascii="Times New Roman" w:hAnsi="Times New Roman" w:cs="Times New Roman"/>
          <w:sz w:val="24"/>
          <w:szCs w:val="24"/>
        </w:rPr>
      </w:pPr>
      <w:r w:rsidRPr="00C23B85">
        <w:rPr>
          <w:rFonts w:ascii="Times New Roman" w:hAnsi="Times New Roman" w:cs="Times New Roman"/>
          <w:sz w:val="24"/>
          <w:szCs w:val="24"/>
        </w:rPr>
        <w:t xml:space="preserve"> Объем финансовых потребностей, необходимых для реализации производственной программы</w:t>
      </w:r>
      <w:r>
        <w:rPr>
          <w:rFonts w:ascii="Times New Roman" w:hAnsi="Times New Roman" w:cs="Times New Roman"/>
          <w:sz w:val="24"/>
          <w:szCs w:val="24"/>
        </w:rPr>
        <w: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414"/>
        <w:gridCol w:w="1276"/>
        <w:gridCol w:w="708"/>
        <w:gridCol w:w="851"/>
        <w:gridCol w:w="856"/>
      </w:tblGrid>
      <w:tr w:rsidR="00C23B85" w:rsidRPr="00C23B85" w:rsidTr="00C23B85">
        <w:trPr>
          <w:trHeight w:val="125"/>
        </w:trPr>
        <w:tc>
          <w:tcPr>
            <w:tcW w:w="540"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 п/п</w:t>
            </w:r>
          </w:p>
        </w:tc>
        <w:tc>
          <w:tcPr>
            <w:tcW w:w="5414"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Показатели производственной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Единицы измерения</w:t>
            </w:r>
          </w:p>
        </w:tc>
        <w:tc>
          <w:tcPr>
            <w:tcW w:w="708"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pacing w:val="7"/>
                <w:sz w:val="20"/>
                <w:szCs w:val="20"/>
              </w:rPr>
              <w:t>2019 год</w:t>
            </w:r>
          </w:p>
        </w:tc>
        <w:tc>
          <w:tcPr>
            <w:tcW w:w="851"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C23B85">
              <w:rPr>
                <w:rFonts w:ascii="Times New Roman" w:hAnsi="Times New Roman" w:cs="Times New Roman"/>
                <w:spacing w:val="7"/>
                <w:sz w:val="20"/>
                <w:szCs w:val="20"/>
              </w:rPr>
              <w:t>2020 год</w:t>
            </w:r>
          </w:p>
        </w:tc>
        <w:tc>
          <w:tcPr>
            <w:tcW w:w="856"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C23B85">
              <w:rPr>
                <w:rFonts w:ascii="Times New Roman" w:hAnsi="Times New Roman" w:cs="Times New Roman"/>
                <w:spacing w:val="7"/>
                <w:sz w:val="20"/>
                <w:szCs w:val="20"/>
              </w:rPr>
              <w:t>2021 год</w:t>
            </w:r>
          </w:p>
        </w:tc>
      </w:tr>
      <w:tr w:rsidR="00C23B85" w:rsidRPr="00C23B85" w:rsidTr="00C23B85">
        <w:trPr>
          <w:trHeight w:val="125"/>
        </w:trPr>
        <w:tc>
          <w:tcPr>
            <w:tcW w:w="540"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1</w:t>
            </w:r>
          </w:p>
        </w:tc>
        <w:tc>
          <w:tcPr>
            <w:tcW w:w="5414"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5</w:t>
            </w:r>
          </w:p>
        </w:tc>
        <w:tc>
          <w:tcPr>
            <w:tcW w:w="856"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6</w:t>
            </w:r>
          </w:p>
        </w:tc>
      </w:tr>
      <w:tr w:rsidR="00C23B85" w:rsidRPr="00C23B85" w:rsidTr="00C23B85">
        <w:trPr>
          <w:trHeight w:val="125"/>
        </w:trPr>
        <w:tc>
          <w:tcPr>
            <w:tcW w:w="5954" w:type="dxa"/>
            <w:gridSpan w:val="2"/>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Захоронение и обработка твердых коммунальных отходов</w:t>
            </w:r>
          </w:p>
        </w:tc>
        <w:tc>
          <w:tcPr>
            <w:tcW w:w="1276"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856"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C23B85" w:rsidRPr="00C23B85" w:rsidTr="00C23B85">
        <w:trPr>
          <w:trHeight w:val="125"/>
        </w:trPr>
        <w:tc>
          <w:tcPr>
            <w:tcW w:w="540"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5414"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Сумма финансовых потребностей в год</w:t>
            </w:r>
          </w:p>
        </w:tc>
        <w:tc>
          <w:tcPr>
            <w:tcW w:w="1276"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тыс. руб.</w:t>
            </w:r>
          </w:p>
        </w:tc>
        <w:tc>
          <w:tcPr>
            <w:tcW w:w="708"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881746"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68967</w:t>
            </w:r>
            <w:r w:rsidR="00C23B85" w:rsidRPr="00C23B85">
              <w:rPr>
                <w:rFonts w:ascii="Times New Roman" w:hAnsi="Times New Roman" w:cs="Times New Roman"/>
                <w:sz w:val="20"/>
                <w:szCs w:val="20"/>
              </w:rPr>
              <w:t>,</w:t>
            </w:r>
            <w:r>
              <w:rPr>
                <w:rFonts w:ascii="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881746"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69755</w:t>
            </w:r>
            <w:r w:rsidR="00C23B85" w:rsidRPr="00C23B85">
              <w:rPr>
                <w:rFonts w:ascii="Times New Roman" w:hAnsi="Times New Roman" w:cs="Times New Roman"/>
                <w:sz w:val="20"/>
                <w:szCs w:val="20"/>
              </w:rPr>
              <w:t>,</w:t>
            </w:r>
            <w:r>
              <w:rPr>
                <w:rFonts w:ascii="Times New Roman" w:hAnsi="Times New Roman" w:cs="Times New Roman"/>
                <w:sz w:val="20"/>
                <w:szCs w:val="20"/>
              </w:rPr>
              <w:t>1</w:t>
            </w:r>
            <w:r w:rsidR="00C23B85" w:rsidRPr="00C23B85">
              <w:rPr>
                <w:rFonts w:ascii="Times New Roman" w:hAnsi="Times New Roman" w:cs="Times New Roman"/>
                <w:sz w:val="20"/>
                <w:szCs w:val="20"/>
              </w:rPr>
              <w:t>7</w:t>
            </w:r>
          </w:p>
        </w:tc>
        <w:tc>
          <w:tcPr>
            <w:tcW w:w="856"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881746"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71554</w:t>
            </w:r>
            <w:r w:rsidR="00C23B85" w:rsidRPr="00C23B85">
              <w:rPr>
                <w:rFonts w:ascii="Times New Roman" w:hAnsi="Times New Roman" w:cs="Times New Roman"/>
                <w:sz w:val="20"/>
                <w:szCs w:val="20"/>
              </w:rPr>
              <w:t>,</w:t>
            </w:r>
            <w:r>
              <w:rPr>
                <w:rFonts w:ascii="Times New Roman" w:hAnsi="Times New Roman" w:cs="Times New Roman"/>
                <w:sz w:val="20"/>
                <w:szCs w:val="20"/>
              </w:rPr>
              <w:t>27</w:t>
            </w:r>
          </w:p>
        </w:tc>
      </w:tr>
    </w:tbl>
    <w:p w:rsidR="00C23B85" w:rsidRPr="00C23B85" w:rsidRDefault="00C23B85" w:rsidP="00C23B85">
      <w:pPr>
        <w:widowControl w:val="0"/>
        <w:spacing w:after="0" w:line="240" w:lineRule="auto"/>
        <w:jc w:val="center"/>
        <w:rPr>
          <w:rFonts w:ascii="Times New Roman" w:hAnsi="Times New Roman" w:cs="Times New Roman"/>
          <w:sz w:val="24"/>
          <w:szCs w:val="24"/>
        </w:rPr>
      </w:pPr>
      <w:r w:rsidRPr="00C23B85">
        <w:rPr>
          <w:rFonts w:ascii="Times New Roman" w:hAnsi="Times New Roman" w:cs="Times New Roman"/>
          <w:sz w:val="24"/>
          <w:szCs w:val="24"/>
        </w:rPr>
        <w:t xml:space="preserve">Раздел </w:t>
      </w:r>
      <w:r w:rsidRPr="00C23B85">
        <w:rPr>
          <w:rFonts w:ascii="Times New Roman" w:hAnsi="Times New Roman" w:cs="Times New Roman"/>
          <w:sz w:val="24"/>
          <w:szCs w:val="24"/>
          <w:lang w:val="en-US"/>
        </w:rPr>
        <w:t>V</w:t>
      </w:r>
      <w:r w:rsidRPr="00C23B85">
        <w:rPr>
          <w:rFonts w:ascii="Times New Roman" w:hAnsi="Times New Roman" w:cs="Times New Roman"/>
          <w:sz w:val="24"/>
          <w:szCs w:val="24"/>
        </w:rPr>
        <w:t xml:space="preserve">. </w:t>
      </w:r>
    </w:p>
    <w:p w:rsidR="00C23B85" w:rsidRPr="00C23B85" w:rsidRDefault="00C23B85" w:rsidP="00C23B85">
      <w:pPr>
        <w:widowControl w:val="0"/>
        <w:spacing w:after="0" w:line="240" w:lineRule="auto"/>
        <w:ind w:firstLine="709"/>
        <w:jc w:val="both"/>
        <w:rPr>
          <w:rFonts w:ascii="Times New Roman" w:hAnsi="Times New Roman" w:cs="Times New Roman"/>
          <w:sz w:val="24"/>
          <w:szCs w:val="24"/>
        </w:rPr>
      </w:pPr>
      <w:r w:rsidRPr="00C23B85">
        <w:rPr>
          <w:rFonts w:ascii="Times New Roman" w:hAnsi="Times New Roman" w:cs="Times New Roman"/>
          <w:sz w:val="24"/>
          <w:szCs w:val="24"/>
        </w:rPr>
        <w:t>Плановые и фактические значения показателей эффективности объектов обработки, обезвреживания, захоронения твердых коммунальных отходов</w:t>
      </w:r>
    </w:p>
    <w:p w:rsidR="00C23B85" w:rsidRPr="00C23B85" w:rsidRDefault="00C23B85" w:rsidP="00C23B85">
      <w:pPr>
        <w:widowControl w:val="0"/>
        <w:spacing w:after="0" w:line="240" w:lineRule="auto"/>
        <w:ind w:firstLine="709"/>
        <w:jc w:val="both"/>
        <w:rPr>
          <w:rFonts w:ascii="Times New Roman" w:hAnsi="Times New Roman" w:cs="Times New Roman"/>
          <w:sz w:val="24"/>
          <w:szCs w:val="24"/>
        </w:rPr>
      </w:pPr>
      <w:r w:rsidRPr="00C23B85">
        <w:rPr>
          <w:rFonts w:ascii="Times New Roman" w:hAnsi="Times New Roman" w:cs="Times New Roman"/>
          <w:sz w:val="24"/>
          <w:szCs w:val="24"/>
        </w:rPr>
        <w:t>5.1. Фактические значения показателей эффективности объектов захоронения твердых коммунальных отходов</w:t>
      </w:r>
    </w:p>
    <w:p w:rsidR="00C23B85" w:rsidRPr="00C23B85" w:rsidRDefault="00C23B85" w:rsidP="00C23B85">
      <w:pPr>
        <w:widowControl w:val="0"/>
        <w:tabs>
          <w:tab w:val="left" w:pos="567"/>
        </w:tabs>
        <w:spacing w:after="0" w:line="240" w:lineRule="auto"/>
        <w:ind w:firstLine="709"/>
        <w:jc w:val="both"/>
        <w:rPr>
          <w:rFonts w:ascii="Times New Roman" w:hAnsi="Times New Roman" w:cs="Times New Roman"/>
          <w:sz w:val="24"/>
          <w:szCs w:val="24"/>
        </w:rPr>
      </w:pPr>
      <w:r w:rsidRPr="00C23B85">
        <w:rPr>
          <w:rFonts w:ascii="Times New Roman" w:hAnsi="Times New Roman" w:cs="Times New Roman"/>
          <w:sz w:val="24"/>
          <w:szCs w:val="24"/>
        </w:rPr>
        <w:t xml:space="preserve">Фактические значения показателей эффективности объектов захоронения, обработки, обезвреживания твердых коммунальных отходов за 2017 год </w:t>
      </w:r>
      <w:r w:rsidR="00881746" w:rsidRPr="00C23B85">
        <w:rPr>
          <w:rFonts w:ascii="Times New Roman" w:hAnsi="Times New Roman" w:cs="Times New Roman"/>
          <w:sz w:val="24"/>
          <w:szCs w:val="24"/>
        </w:rPr>
        <w:t>отсутствуют ввиду</w:t>
      </w:r>
      <w:r w:rsidRPr="00C23B85">
        <w:rPr>
          <w:rFonts w:ascii="Times New Roman" w:hAnsi="Times New Roman" w:cs="Times New Roman"/>
          <w:sz w:val="24"/>
          <w:szCs w:val="24"/>
        </w:rPr>
        <w:t xml:space="preserve"> того, что регулируемая деятельность по захоронению, обработке, обезвреживанию твердых коммунальных от</w:t>
      </w:r>
      <w:r>
        <w:rPr>
          <w:rFonts w:ascii="Times New Roman" w:hAnsi="Times New Roman" w:cs="Times New Roman"/>
          <w:sz w:val="24"/>
          <w:szCs w:val="24"/>
        </w:rPr>
        <w:t xml:space="preserve">ходов в 2017 году организацией </w:t>
      </w:r>
      <w:r w:rsidRPr="00C23B85">
        <w:rPr>
          <w:rFonts w:ascii="Times New Roman" w:hAnsi="Times New Roman" w:cs="Times New Roman"/>
          <w:sz w:val="24"/>
          <w:szCs w:val="24"/>
        </w:rPr>
        <w:t>не осуществлялась.</w:t>
      </w:r>
    </w:p>
    <w:p w:rsidR="00C23B85" w:rsidRPr="00C23B85" w:rsidRDefault="00C23B85" w:rsidP="00C23B85">
      <w:pPr>
        <w:widowControl w:val="0"/>
        <w:tabs>
          <w:tab w:val="left" w:pos="567"/>
        </w:tabs>
        <w:spacing w:after="0" w:line="240" w:lineRule="auto"/>
        <w:ind w:firstLine="709"/>
        <w:jc w:val="both"/>
        <w:rPr>
          <w:rFonts w:ascii="Times New Roman" w:hAnsi="Times New Roman" w:cs="Times New Roman"/>
          <w:sz w:val="24"/>
          <w:szCs w:val="24"/>
        </w:rPr>
      </w:pPr>
      <w:r w:rsidRPr="00C23B85">
        <w:rPr>
          <w:rFonts w:ascii="Times New Roman" w:hAnsi="Times New Roman" w:cs="Times New Roman"/>
          <w:sz w:val="24"/>
          <w:szCs w:val="24"/>
        </w:rPr>
        <w:t>5.2. Плановые значения показателей эффективности объектов обработки, обезвреживания, захоронения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5602"/>
        <w:gridCol w:w="1113"/>
        <w:gridCol w:w="766"/>
        <w:gridCol w:w="851"/>
        <w:gridCol w:w="708"/>
      </w:tblGrid>
      <w:tr w:rsidR="00C23B85" w:rsidRPr="00C23B85" w:rsidTr="00C23B85">
        <w:trPr>
          <w:trHeight w:val="125"/>
        </w:trPr>
        <w:tc>
          <w:tcPr>
            <w:tcW w:w="59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 п/п</w:t>
            </w:r>
          </w:p>
        </w:tc>
        <w:tc>
          <w:tcPr>
            <w:tcW w:w="5602"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Наименование показателя</w:t>
            </w:r>
          </w:p>
        </w:tc>
        <w:tc>
          <w:tcPr>
            <w:tcW w:w="1113"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Единицы измерения</w:t>
            </w:r>
          </w:p>
        </w:tc>
        <w:tc>
          <w:tcPr>
            <w:tcW w:w="766"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 xml:space="preserve"> 2019 год</w:t>
            </w:r>
          </w:p>
        </w:tc>
        <w:tc>
          <w:tcPr>
            <w:tcW w:w="851"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2020 год</w:t>
            </w:r>
          </w:p>
        </w:tc>
        <w:tc>
          <w:tcPr>
            <w:tcW w:w="708"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2021 год</w:t>
            </w:r>
          </w:p>
        </w:tc>
      </w:tr>
      <w:tr w:rsidR="00C23B85" w:rsidRPr="00C23B85" w:rsidTr="00C23B85">
        <w:trPr>
          <w:trHeight w:val="125"/>
        </w:trPr>
        <w:tc>
          <w:tcPr>
            <w:tcW w:w="59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1</w:t>
            </w:r>
          </w:p>
        </w:tc>
        <w:tc>
          <w:tcPr>
            <w:tcW w:w="5602"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2</w:t>
            </w:r>
          </w:p>
        </w:tc>
        <w:tc>
          <w:tcPr>
            <w:tcW w:w="1113"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3</w:t>
            </w:r>
          </w:p>
        </w:tc>
        <w:tc>
          <w:tcPr>
            <w:tcW w:w="766"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6</w:t>
            </w:r>
          </w:p>
        </w:tc>
      </w:tr>
      <w:tr w:rsidR="00C23B85" w:rsidRPr="00C23B85" w:rsidTr="00C23B85">
        <w:trPr>
          <w:trHeight w:val="125"/>
        </w:trPr>
        <w:tc>
          <w:tcPr>
            <w:tcW w:w="6201" w:type="dxa"/>
            <w:gridSpan w:val="2"/>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Захоронение твердых коммунальных отходов</w:t>
            </w:r>
          </w:p>
        </w:tc>
        <w:tc>
          <w:tcPr>
            <w:tcW w:w="1113"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C23B85" w:rsidRPr="00C23B85" w:rsidTr="00C23B85">
        <w:trPr>
          <w:trHeight w:val="125"/>
        </w:trPr>
        <w:tc>
          <w:tcPr>
            <w:tcW w:w="599"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1.</w:t>
            </w:r>
          </w:p>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5602"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 xml:space="preserve">Доля проб подземных вод, почвы и </w:t>
            </w:r>
            <w:r w:rsidR="00881746" w:rsidRPr="00C23B85">
              <w:rPr>
                <w:rFonts w:ascii="Times New Roman" w:hAnsi="Times New Roman" w:cs="Times New Roman"/>
                <w:sz w:val="20"/>
                <w:szCs w:val="20"/>
              </w:rPr>
              <w:t>воздуха, не</w:t>
            </w:r>
            <w:r w:rsidRPr="00C23B85">
              <w:rPr>
                <w:rFonts w:ascii="Times New Roman" w:hAnsi="Times New Roman" w:cs="Times New Roman"/>
                <w:sz w:val="20"/>
                <w:szCs w:val="20"/>
              </w:rPr>
              <w:t xml:space="preserve"> соответствующих установленным требованиям, в общем объеме проб   </w:t>
            </w:r>
          </w:p>
        </w:tc>
        <w:tc>
          <w:tcPr>
            <w:tcW w:w="1113"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9,5345</w:t>
            </w:r>
          </w:p>
        </w:tc>
        <w:tc>
          <w:tcPr>
            <w:tcW w:w="851"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9,5345</w:t>
            </w:r>
          </w:p>
        </w:tc>
        <w:tc>
          <w:tcPr>
            <w:tcW w:w="708"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9,5345</w:t>
            </w:r>
          </w:p>
        </w:tc>
      </w:tr>
      <w:tr w:rsidR="00C23B85" w:rsidRPr="00C23B85" w:rsidTr="00C23B85">
        <w:trPr>
          <w:trHeight w:val="125"/>
        </w:trPr>
        <w:tc>
          <w:tcPr>
            <w:tcW w:w="59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2.</w:t>
            </w:r>
          </w:p>
        </w:tc>
        <w:tc>
          <w:tcPr>
            <w:tcW w:w="5602"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 xml:space="preserve">Количество возгораний твердых коммунальных отходов в расчете на единицу площади объекта  </w:t>
            </w:r>
          </w:p>
        </w:tc>
        <w:tc>
          <w:tcPr>
            <w:tcW w:w="1113"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 xml:space="preserve">шт. на га. </w:t>
            </w:r>
          </w:p>
        </w:tc>
        <w:tc>
          <w:tcPr>
            <w:tcW w:w="766"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0</w:t>
            </w:r>
          </w:p>
        </w:tc>
      </w:tr>
      <w:tr w:rsidR="00C23B85" w:rsidRPr="00C23B85" w:rsidTr="00C23B85">
        <w:trPr>
          <w:trHeight w:val="125"/>
        </w:trPr>
        <w:tc>
          <w:tcPr>
            <w:tcW w:w="6201" w:type="dxa"/>
            <w:gridSpan w:val="2"/>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Обработка твердых коммунальных отходов</w:t>
            </w:r>
          </w:p>
        </w:tc>
        <w:tc>
          <w:tcPr>
            <w:tcW w:w="1113"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C23B85" w:rsidRPr="00C23B85" w:rsidTr="00C23B85">
        <w:trPr>
          <w:trHeight w:val="125"/>
        </w:trPr>
        <w:tc>
          <w:tcPr>
            <w:tcW w:w="599"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3.</w:t>
            </w:r>
          </w:p>
        </w:tc>
        <w:tc>
          <w:tcPr>
            <w:tcW w:w="5602"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 xml:space="preserve">Доля твердых коммунальных отходов, направленных на утилизацию, в массе твердых коммунальных отходов, принятых на обработку </w:t>
            </w:r>
          </w:p>
        </w:tc>
        <w:tc>
          <w:tcPr>
            <w:tcW w:w="1113"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10</w:t>
            </w:r>
          </w:p>
        </w:tc>
      </w:tr>
    </w:tbl>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23B85">
        <w:rPr>
          <w:rFonts w:ascii="Times New Roman" w:hAnsi="Times New Roman" w:cs="Times New Roman"/>
          <w:sz w:val="24"/>
          <w:szCs w:val="24"/>
        </w:rPr>
        <w:t xml:space="preserve">Раздел </w:t>
      </w:r>
      <w:r w:rsidRPr="00C23B85">
        <w:rPr>
          <w:rFonts w:ascii="Times New Roman" w:hAnsi="Times New Roman" w:cs="Times New Roman"/>
          <w:sz w:val="24"/>
          <w:szCs w:val="24"/>
          <w:lang w:val="en-US"/>
        </w:rPr>
        <w:t>VI</w:t>
      </w:r>
      <w:r w:rsidRPr="00C23B85">
        <w:rPr>
          <w:rFonts w:ascii="Times New Roman" w:hAnsi="Times New Roman" w:cs="Times New Roman"/>
          <w:sz w:val="24"/>
          <w:szCs w:val="24"/>
        </w:rPr>
        <w:t>.</w:t>
      </w:r>
    </w:p>
    <w:p w:rsidR="00C23B85" w:rsidRPr="00C23B85" w:rsidRDefault="00C23B85" w:rsidP="00C23B8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C23B85">
        <w:rPr>
          <w:rFonts w:ascii="Times New Roman" w:hAnsi="Times New Roman" w:cs="Times New Roman"/>
          <w:sz w:val="24"/>
          <w:szCs w:val="24"/>
        </w:rPr>
        <w:t>Отчет об исполнении производственной программы</w:t>
      </w:r>
    </w:p>
    <w:p w:rsidR="00C23B85" w:rsidRPr="00C23B85" w:rsidRDefault="00C23B85" w:rsidP="00C23B85">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C23B85">
        <w:rPr>
          <w:rFonts w:ascii="Times New Roman" w:hAnsi="Times New Roman" w:cs="Times New Roman"/>
          <w:sz w:val="24"/>
          <w:szCs w:val="24"/>
        </w:rPr>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2017 году организацией не осуществлялась.</w:t>
      </w:r>
    </w:p>
    <w:p w:rsidR="00C23B85" w:rsidRPr="00C23B85" w:rsidRDefault="00C23B85" w:rsidP="00C23B85">
      <w:pPr>
        <w:widowControl w:val="0"/>
        <w:autoSpaceDE w:val="0"/>
        <w:autoSpaceDN w:val="0"/>
        <w:adjustRightInd w:val="0"/>
        <w:spacing w:after="0" w:line="240" w:lineRule="auto"/>
        <w:jc w:val="center"/>
        <w:rPr>
          <w:rFonts w:ascii="Times New Roman" w:hAnsi="Times New Roman" w:cs="Times New Roman"/>
          <w:bCs/>
          <w:sz w:val="24"/>
          <w:szCs w:val="24"/>
        </w:rPr>
      </w:pPr>
      <w:r w:rsidRPr="00C23B85">
        <w:rPr>
          <w:rFonts w:ascii="Times New Roman" w:hAnsi="Times New Roman" w:cs="Times New Roman"/>
          <w:bCs/>
          <w:sz w:val="24"/>
          <w:szCs w:val="24"/>
        </w:rPr>
        <w:t>ПРОИЗВОДСТВЕННАЯ ПРОГРАММА</w:t>
      </w:r>
    </w:p>
    <w:p w:rsidR="00C23B85" w:rsidRPr="00C23B85" w:rsidRDefault="00C23B85" w:rsidP="00C23B8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23B85">
        <w:rPr>
          <w:rFonts w:ascii="Times New Roman" w:hAnsi="Times New Roman" w:cs="Times New Roman"/>
          <w:sz w:val="24"/>
          <w:szCs w:val="24"/>
        </w:rPr>
        <w:t>в области обращения с т</w:t>
      </w:r>
      <w:r>
        <w:rPr>
          <w:rFonts w:ascii="Times New Roman" w:hAnsi="Times New Roman" w:cs="Times New Roman"/>
          <w:sz w:val="24"/>
          <w:szCs w:val="24"/>
        </w:rPr>
        <w:t xml:space="preserve">вердыми коммунальными отходами </w:t>
      </w:r>
      <w:r w:rsidRPr="00C23B85">
        <w:rPr>
          <w:rFonts w:ascii="Times New Roman" w:hAnsi="Times New Roman" w:cs="Times New Roman"/>
          <w:sz w:val="24"/>
          <w:szCs w:val="24"/>
        </w:rPr>
        <w:t xml:space="preserve">для государственного предприятия Калужской области «Калужский региональный экологический оператор» на 2019 - 2021 годы </w:t>
      </w:r>
      <w:r w:rsidRPr="00C23B85">
        <w:rPr>
          <w:rFonts w:ascii="Times New Roman" w:eastAsia="Calibri" w:hAnsi="Times New Roman" w:cs="Times New Roman"/>
          <w:sz w:val="24"/>
          <w:szCs w:val="24"/>
          <w:lang w:eastAsia="en-US"/>
        </w:rPr>
        <w:t xml:space="preserve">по объекту размещения отходов, расположенному по адресу: Калужская область, </w:t>
      </w:r>
      <w:proofErr w:type="spellStart"/>
      <w:r w:rsidRPr="00C23B85">
        <w:rPr>
          <w:rFonts w:ascii="Times New Roman" w:eastAsia="Calibri" w:hAnsi="Times New Roman" w:cs="Times New Roman"/>
          <w:sz w:val="24"/>
          <w:szCs w:val="24"/>
          <w:lang w:eastAsia="en-US"/>
        </w:rPr>
        <w:t>Козельский</w:t>
      </w:r>
      <w:proofErr w:type="spellEnd"/>
      <w:r w:rsidRPr="00C23B85">
        <w:rPr>
          <w:rFonts w:ascii="Times New Roman" w:eastAsia="Calibri" w:hAnsi="Times New Roman" w:cs="Times New Roman"/>
          <w:sz w:val="24"/>
          <w:szCs w:val="24"/>
          <w:lang w:eastAsia="en-US"/>
        </w:rPr>
        <w:t xml:space="preserve"> район, г. Сосенский</w:t>
      </w:r>
      <w:r w:rsidR="002D447A">
        <w:rPr>
          <w:rFonts w:ascii="Times New Roman" w:eastAsia="Calibri" w:hAnsi="Times New Roman" w:cs="Times New Roman"/>
          <w:sz w:val="24"/>
          <w:szCs w:val="24"/>
          <w:lang w:eastAsia="en-US"/>
        </w:rPr>
        <w:t>.</w:t>
      </w:r>
      <w:r w:rsidRPr="00C23B85">
        <w:rPr>
          <w:rFonts w:ascii="Times New Roman" w:eastAsia="Calibri" w:hAnsi="Times New Roman" w:cs="Times New Roman"/>
          <w:sz w:val="24"/>
          <w:szCs w:val="24"/>
          <w:lang w:eastAsia="en-US"/>
        </w:rPr>
        <w:t xml:space="preserve"> </w:t>
      </w:r>
    </w:p>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23B85">
        <w:rPr>
          <w:rFonts w:ascii="Times New Roman" w:hAnsi="Times New Roman" w:cs="Times New Roman"/>
          <w:sz w:val="24"/>
          <w:szCs w:val="24"/>
        </w:rPr>
        <w:t xml:space="preserve">Раздел </w:t>
      </w:r>
      <w:r w:rsidRPr="00C23B85">
        <w:rPr>
          <w:rFonts w:ascii="Times New Roman" w:hAnsi="Times New Roman" w:cs="Times New Roman"/>
          <w:sz w:val="24"/>
          <w:szCs w:val="24"/>
          <w:lang w:val="en-US"/>
        </w:rPr>
        <w:t>I</w:t>
      </w:r>
      <w:r w:rsidRPr="00C23B85">
        <w:rPr>
          <w:rFonts w:ascii="Times New Roman" w:hAnsi="Times New Roman" w:cs="Times New Roman"/>
          <w:sz w:val="24"/>
          <w:szCs w:val="24"/>
        </w:rPr>
        <w:t xml:space="preserve">. </w:t>
      </w:r>
    </w:p>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23B85">
        <w:rPr>
          <w:rFonts w:ascii="Times New Roman" w:hAnsi="Times New Roman" w:cs="Times New Roman"/>
          <w:sz w:val="24"/>
          <w:szCs w:val="24"/>
        </w:rPr>
        <w:t>Паспорт производственной программы</w:t>
      </w:r>
      <w:r w:rsidR="002D447A">
        <w:rPr>
          <w:rFonts w:ascii="Times New Roman" w:hAnsi="Times New Roman" w:cs="Times New Roman"/>
          <w:sz w:val="24"/>
          <w:szCs w:val="24"/>
        </w:rPr>
        <w:t>:</w:t>
      </w: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4536"/>
        <w:gridCol w:w="5109"/>
      </w:tblGrid>
      <w:tr w:rsidR="00C23B85" w:rsidRPr="00C23B85" w:rsidTr="00C23B85">
        <w:trPr>
          <w:trHeight w:val="125"/>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23B85" w:rsidRPr="00C23B85" w:rsidRDefault="00C23B85" w:rsidP="00C23B85">
            <w:pPr>
              <w:widowControl w:val="0"/>
              <w:autoSpaceDE w:val="0"/>
              <w:autoSpaceDN w:val="0"/>
              <w:adjustRightInd w:val="0"/>
              <w:spacing w:after="0" w:line="240" w:lineRule="auto"/>
              <w:rPr>
                <w:rFonts w:ascii="Times New Roman" w:hAnsi="Times New Roman" w:cs="Times New Roman"/>
                <w:sz w:val="20"/>
                <w:szCs w:val="20"/>
              </w:rPr>
            </w:pPr>
            <w:r w:rsidRPr="00C23B85">
              <w:rPr>
                <w:rFonts w:ascii="Times New Roman" w:hAnsi="Times New Roman" w:cs="Times New Roman"/>
                <w:sz w:val="20"/>
                <w:szCs w:val="20"/>
              </w:rPr>
              <w:t>Наименование регулируемой организации и адрес местонахождения</w:t>
            </w:r>
          </w:p>
        </w:tc>
        <w:tc>
          <w:tcPr>
            <w:tcW w:w="5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23B85" w:rsidRPr="00C23B85" w:rsidRDefault="00C23B85" w:rsidP="00C23B85">
            <w:pPr>
              <w:widowControl w:val="0"/>
              <w:autoSpaceDE w:val="0"/>
              <w:autoSpaceDN w:val="0"/>
              <w:adjustRightInd w:val="0"/>
              <w:spacing w:after="0" w:line="240" w:lineRule="auto"/>
              <w:rPr>
                <w:rFonts w:ascii="Times New Roman" w:hAnsi="Times New Roman" w:cs="Times New Roman"/>
                <w:sz w:val="20"/>
                <w:szCs w:val="20"/>
              </w:rPr>
            </w:pPr>
            <w:r w:rsidRPr="00C23B85">
              <w:rPr>
                <w:rFonts w:ascii="Times New Roman" w:hAnsi="Times New Roman" w:cs="Times New Roman"/>
                <w:sz w:val="20"/>
                <w:szCs w:val="20"/>
              </w:rPr>
              <w:t>Государственное предприятие Калужской области «Калужский региональный экологический оператор»</w:t>
            </w:r>
            <w:r>
              <w:rPr>
                <w:rFonts w:ascii="Times New Roman" w:hAnsi="Times New Roman" w:cs="Times New Roman"/>
                <w:sz w:val="20"/>
                <w:szCs w:val="20"/>
              </w:rPr>
              <w:t xml:space="preserve"> </w:t>
            </w:r>
            <w:r w:rsidRPr="00C23B85">
              <w:rPr>
                <w:rFonts w:ascii="Times New Roman" w:hAnsi="Times New Roman" w:cs="Times New Roman"/>
                <w:sz w:val="20"/>
                <w:szCs w:val="20"/>
              </w:rPr>
              <w:t>Адрес: 248016, г. Калуга, ул. Ленина, д.15</w:t>
            </w:r>
          </w:p>
        </w:tc>
      </w:tr>
      <w:tr w:rsidR="00C23B85" w:rsidRPr="00C23B85" w:rsidTr="00C23B85">
        <w:trPr>
          <w:trHeight w:val="125"/>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23B85" w:rsidRPr="00C23B85" w:rsidRDefault="00C23B85" w:rsidP="00C23B85">
            <w:pPr>
              <w:widowControl w:val="0"/>
              <w:autoSpaceDE w:val="0"/>
              <w:autoSpaceDN w:val="0"/>
              <w:adjustRightInd w:val="0"/>
              <w:spacing w:after="0" w:line="240" w:lineRule="auto"/>
              <w:rPr>
                <w:rFonts w:ascii="Times New Roman" w:hAnsi="Times New Roman" w:cs="Times New Roman"/>
                <w:sz w:val="20"/>
                <w:szCs w:val="20"/>
              </w:rPr>
            </w:pPr>
            <w:r w:rsidRPr="00C23B85">
              <w:rPr>
                <w:rFonts w:ascii="Times New Roman" w:hAnsi="Times New Roman" w:cs="Times New Roman"/>
                <w:sz w:val="20"/>
                <w:szCs w:val="20"/>
              </w:rPr>
              <w:t xml:space="preserve">Ответственное лицо (ФИО, должность, контактный телефон) </w:t>
            </w:r>
          </w:p>
        </w:tc>
        <w:tc>
          <w:tcPr>
            <w:tcW w:w="5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23B85" w:rsidRPr="00C23B85" w:rsidRDefault="00C23B85" w:rsidP="00C23B85">
            <w:pPr>
              <w:widowControl w:val="0"/>
              <w:autoSpaceDE w:val="0"/>
              <w:autoSpaceDN w:val="0"/>
              <w:adjustRightInd w:val="0"/>
              <w:spacing w:after="0" w:line="240" w:lineRule="auto"/>
              <w:rPr>
                <w:rFonts w:ascii="Times New Roman" w:hAnsi="Times New Roman" w:cs="Times New Roman"/>
                <w:sz w:val="20"/>
                <w:szCs w:val="20"/>
              </w:rPr>
            </w:pPr>
            <w:r w:rsidRPr="00C23B85">
              <w:rPr>
                <w:rFonts w:ascii="Times New Roman" w:hAnsi="Times New Roman" w:cs="Times New Roman"/>
                <w:sz w:val="20"/>
                <w:szCs w:val="20"/>
              </w:rPr>
              <w:t>Курбатова Ирина Ивановна (гл. бухгалтер)</w:t>
            </w:r>
            <w:r>
              <w:rPr>
                <w:rFonts w:ascii="Times New Roman" w:hAnsi="Times New Roman" w:cs="Times New Roman"/>
                <w:sz w:val="20"/>
                <w:szCs w:val="20"/>
              </w:rPr>
              <w:t xml:space="preserve"> </w:t>
            </w:r>
            <w:r w:rsidRPr="00C23B85">
              <w:rPr>
                <w:rFonts w:ascii="Times New Roman" w:hAnsi="Times New Roman" w:cs="Times New Roman"/>
                <w:sz w:val="20"/>
                <w:szCs w:val="20"/>
                <w:lang w:val="en-US"/>
              </w:rPr>
              <w:t>E</w:t>
            </w:r>
            <w:r w:rsidRPr="00C23B85">
              <w:rPr>
                <w:rFonts w:ascii="Times New Roman" w:hAnsi="Times New Roman" w:cs="Times New Roman"/>
                <w:sz w:val="20"/>
                <w:szCs w:val="20"/>
              </w:rPr>
              <w:t>-</w:t>
            </w:r>
            <w:r w:rsidRPr="00C23B85">
              <w:rPr>
                <w:rFonts w:ascii="Times New Roman" w:hAnsi="Times New Roman" w:cs="Times New Roman"/>
                <w:sz w:val="20"/>
                <w:szCs w:val="20"/>
                <w:lang w:val="en-US"/>
              </w:rPr>
              <w:t>mail</w:t>
            </w:r>
            <w:r w:rsidRPr="00C23B85">
              <w:rPr>
                <w:rFonts w:ascii="Times New Roman" w:hAnsi="Times New Roman" w:cs="Times New Roman"/>
                <w:sz w:val="20"/>
                <w:szCs w:val="20"/>
              </w:rPr>
              <w:t xml:space="preserve">: </w:t>
            </w:r>
            <w:hyperlink r:id="rId13" w:history="1">
              <w:r w:rsidRPr="00CF5446">
                <w:rPr>
                  <w:rStyle w:val="af"/>
                  <w:rFonts w:ascii="Times New Roman" w:hAnsi="Times New Roman" w:cs="Times New Roman"/>
                  <w:sz w:val="20"/>
                  <w:szCs w:val="20"/>
                  <w:lang w:val="en-US"/>
                </w:rPr>
                <w:t>kurbatova</w:t>
              </w:r>
              <w:r w:rsidRPr="00CF5446">
                <w:rPr>
                  <w:rStyle w:val="af"/>
                  <w:rFonts w:ascii="Times New Roman" w:hAnsi="Times New Roman" w:cs="Times New Roman"/>
                  <w:sz w:val="20"/>
                  <w:szCs w:val="20"/>
                </w:rPr>
                <w:t>007@</w:t>
              </w:r>
              <w:r w:rsidRPr="00CF5446">
                <w:rPr>
                  <w:rStyle w:val="af"/>
                  <w:rFonts w:ascii="Times New Roman" w:hAnsi="Times New Roman" w:cs="Times New Roman"/>
                  <w:sz w:val="20"/>
                  <w:szCs w:val="20"/>
                  <w:lang w:val="en-US"/>
                </w:rPr>
                <w:t>yandex</w:t>
              </w:r>
              <w:r w:rsidRPr="00CF5446">
                <w:rPr>
                  <w:rStyle w:val="af"/>
                  <w:rFonts w:ascii="Times New Roman" w:hAnsi="Times New Roman" w:cs="Times New Roman"/>
                  <w:sz w:val="20"/>
                  <w:szCs w:val="20"/>
                </w:rPr>
                <w:t>.</w:t>
              </w:r>
              <w:r w:rsidRPr="00CF5446">
                <w:rPr>
                  <w:rStyle w:val="af"/>
                  <w:rFonts w:ascii="Times New Roman" w:hAnsi="Times New Roman" w:cs="Times New Roman"/>
                  <w:sz w:val="20"/>
                  <w:szCs w:val="20"/>
                  <w:lang w:val="en-US"/>
                </w:rPr>
                <w:t>ru</w:t>
              </w:r>
            </w:hyperlink>
            <w:r>
              <w:rPr>
                <w:rFonts w:ascii="Times New Roman" w:hAnsi="Times New Roman" w:cs="Times New Roman"/>
                <w:sz w:val="20"/>
                <w:szCs w:val="20"/>
              </w:rPr>
              <w:t xml:space="preserve"> </w:t>
            </w:r>
            <w:r w:rsidRPr="00C23B85">
              <w:rPr>
                <w:rFonts w:ascii="Times New Roman" w:hAnsi="Times New Roman" w:cs="Times New Roman"/>
                <w:sz w:val="20"/>
                <w:szCs w:val="20"/>
              </w:rPr>
              <w:t>89106004242</w:t>
            </w:r>
            <w:r>
              <w:rPr>
                <w:rFonts w:ascii="Times New Roman" w:hAnsi="Times New Roman" w:cs="Times New Roman"/>
                <w:sz w:val="20"/>
                <w:szCs w:val="20"/>
              </w:rPr>
              <w:t xml:space="preserve"> </w:t>
            </w:r>
            <w:r w:rsidRPr="00C23B85">
              <w:rPr>
                <w:rFonts w:ascii="Times New Roman" w:hAnsi="Times New Roman" w:cs="Times New Roman"/>
                <w:sz w:val="20"/>
                <w:szCs w:val="20"/>
              </w:rPr>
              <w:t>Матвеева Мария Алексеевна (юрист)</w:t>
            </w:r>
            <w:r>
              <w:rPr>
                <w:rFonts w:ascii="Times New Roman" w:hAnsi="Times New Roman" w:cs="Times New Roman"/>
                <w:sz w:val="20"/>
                <w:szCs w:val="20"/>
              </w:rPr>
              <w:t xml:space="preserve"> </w:t>
            </w:r>
            <w:r w:rsidRPr="00C23B85">
              <w:rPr>
                <w:rFonts w:ascii="Times New Roman" w:hAnsi="Times New Roman" w:cs="Times New Roman"/>
                <w:sz w:val="20"/>
                <w:szCs w:val="20"/>
              </w:rPr>
              <w:t>E-</w:t>
            </w:r>
            <w:proofErr w:type="spellStart"/>
            <w:r w:rsidRPr="00C23B85">
              <w:rPr>
                <w:rFonts w:ascii="Times New Roman" w:hAnsi="Times New Roman" w:cs="Times New Roman"/>
                <w:sz w:val="20"/>
                <w:szCs w:val="20"/>
              </w:rPr>
              <w:t>mail</w:t>
            </w:r>
            <w:proofErr w:type="spellEnd"/>
            <w:r w:rsidRPr="00C23B85">
              <w:rPr>
                <w:rFonts w:ascii="Times New Roman" w:hAnsi="Times New Roman" w:cs="Times New Roman"/>
                <w:sz w:val="20"/>
                <w:szCs w:val="20"/>
              </w:rPr>
              <w:t xml:space="preserve">: </w:t>
            </w:r>
            <w:hyperlink r:id="rId14" w:history="1">
              <w:r w:rsidRPr="00CF5446">
                <w:rPr>
                  <w:rStyle w:val="af"/>
                  <w:rFonts w:ascii="Times New Roman" w:hAnsi="Times New Roman" w:cs="Times New Roman"/>
                  <w:sz w:val="20"/>
                  <w:szCs w:val="20"/>
                </w:rPr>
                <w:t>matveeva.rsc@gmail.com</w:t>
              </w:r>
            </w:hyperlink>
            <w:r>
              <w:rPr>
                <w:rFonts w:ascii="Times New Roman" w:hAnsi="Times New Roman" w:cs="Times New Roman"/>
                <w:sz w:val="20"/>
                <w:szCs w:val="20"/>
              </w:rPr>
              <w:t xml:space="preserve"> </w:t>
            </w:r>
            <w:r w:rsidRPr="00C23B85">
              <w:rPr>
                <w:rFonts w:ascii="Times New Roman" w:hAnsi="Times New Roman" w:cs="Times New Roman"/>
                <w:sz w:val="20"/>
                <w:szCs w:val="20"/>
              </w:rPr>
              <w:lastRenderedPageBreak/>
              <w:t>89158935434</w:t>
            </w:r>
          </w:p>
        </w:tc>
      </w:tr>
      <w:tr w:rsidR="00C23B85" w:rsidRPr="00C23B85" w:rsidTr="00C23B85">
        <w:trPr>
          <w:trHeight w:val="125"/>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lastRenderedPageBreak/>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5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Министерство конкурентной политики Калужской области</w:t>
            </w:r>
            <w:r>
              <w:rPr>
                <w:rFonts w:ascii="Times New Roman" w:hAnsi="Times New Roman" w:cs="Times New Roman"/>
                <w:sz w:val="20"/>
                <w:szCs w:val="20"/>
              </w:rPr>
              <w:t xml:space="preserve"> </w:t>
            </w:r>
            <w:r w:rsidRPr="00C23B85">
              <w:rPr>
                <w:rFonts w:ascii="Times New Roman" w:hAnsi="Times New Roman" w:cs="Times New Roman"/>
                <w:sz w:val="20"/>
                <w:szCs w:val="20"/>
              </w:rPr>
              <w:t>Адрес: 2480</w:t>
            </w:r>
            <w:r>
              <w:rPr>
                <w:rFonts w:ascii="Times New Roman" w:hAnsi="Times New Roman" w:cs="Times New Roman"/>
                <w:sz w:val="20"/>
                <w:szCs w:val="20"/>
              </w:rPr>
              <w:t>01, г. Калуга, ул. Плеханова,</w:t>
            </w:r>
            <w:r w:rsidRPr="00C23B85">
              <w:rPr>
                <w:rFonts w:ascii="Times New Roman" w:hAnsi="Times New Roman" w:cs="Times New Roman"/>
                <w:sz w:val="20"/>
                <w:szCs w:val="20"/>
              </w:rPr>
              <w:t xml:space="preserve"> д. 45</w:t>
            </w:r>
            <w:r>
              <w:rPr>
                <w:rFonts w:ascii="Times New Roman" w:hAnsi="Times New Roman" w:cs="Times New Roman"/>
                <w:sz w:val="20"/>
                <w:szCs w:val="20"/>
              </w:rPr>
              <w:t xml:space="preserve"> </w:t>
            </w:r>
            <w:r w:rsidRPr="00C23B85">
              <w:rPr>
                <w:rFonts w:ascii="Times New Roman" w:hAnsi="Times New Roman" w:cs="Times New Roman"/>
                <w:sz w:val="20"/>
                <w:szCs w:val="20"/>
              </w:rPr>
              <w:t>тел: (4842)71-55-32</w:t>
            </w:r>
          </w:p>
        </w:tc>
      </w:tr>
      <w:tr w:rsidR="00C23B85" w:rsidRPr="00C23B85" w:rsidTr="00C23B85">
        <w:trPr>
          <w:trHeight w:val="125"/>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3B85" w:rsidRPr="00C23B85" w:rsidRDefault="00C23B85" w:rsidP="00C23B85">
            <w:pPr>
              <w:widowControl w:val="0"/>
              <w:autoSpaceDE w:val="0"/>
              <w:autoSpaceDN w:val="0"/>
              <w:adjustRightInd w:val="0"/>
              <w:spacing w:after="0" w:line="240" w:lineRule="auto"/>
              <w:jc w:val="both"/>
              <w:rPr>
                <w:rFonts w:ascii="Times New Roman" w:hAnsi="Times New Roman" w:cs="Times New Roman"/>
                <w:sz w:val="20"/>
                <w:szCs w:val="20"/>
              </w:rPr>
            </w:pPr>
            <w:r w:rsidRPr="00C23B85">
              <w:rPr>
                <w:rFonts w:ascii="Times New Roman" w:hAnsi="Times New Roman" w:cs="Times New Roman"/>
                <w:sz w:val="20"/>
                <w:szCs w:val="20"/>
              </w:rPr>
              <w:t>Период реализации производственной программы</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3B85" w:rsidRPr="00C23B85" w:rsidRDefault="00C23B85" w:rsidP="00C23B85">
            <w:pPr>
              <w:widowControl w:val="0"/>
              <w:autoSpaceDE w:val="0"/>
              <w:autoSpaceDN w:val="0"/>
              <w:adjustRightInd w:val="0"/>
              <w:spacing w:after="0" w:line="240" w:lineRule="auto"/>
              <w:jc w:val="both"/>
              <w:rPr>
                <w:rFonts w:ascii="Times New Roman" w:hAnsi="Times New Roman" w:cs="Times New Roman"/>
                <w:sz w:val="20"/>
                <w:szCs w:val="20"/>
              </w:rPr>
            </w:pPr>
            <w:r w:rsidRPr="00C23B85">
              <w:rPr>
                <w:rFonts w:ascii="Times New Roman" w:hAnsi="Times New Roman" w:cs="Times New Roman"/>
                <w:sz w:val="20"/>
                <w:szCs w:val="20"/>
              </w:rPr>
              <w:t>2019 - 2021 годы</w:t>
            </w:r>
          </w:p>
        </w:tc>
      </w:tr>
    </w:tbl>
    <w:p w:rsidR="00C23B85" w:rsidRPr="00C23B85" w:rsidRDefault="00C23B85" w:rsidP="00C23B85">
      <w:pPr>
        <w:widowControl w:val="0"/>
        <w:spacing w:after="0" w:line="240" w:lineRule="auto"/>
        <w:jc w:val="center"/>
        <w:rPr>
          <w:rFonts w:ascii="Times New Roman" w:hAnsi="Times New Roman" w:cs="Times New Roman"/>
          <w:sz w:val="24"/>
          <w:szCs w:val="24"/>
        </w:rPr>
      </w:pPr>
      <w:r w:rsidRPr="00C23B85">
        <w:rPr>
          <w:rFonts w:ascii="Times New Roman" w:hAnsi="Times New Roman" w:cs="Times New Roman"/>
          <w:sz w:val="24"/>
          <w:szCs w:val="24"/>
        </w:rPr>
        <w:t xml:space="preserve">Раздел </w:t>
      </w:r>
      <w:r w:rsidRPr="00C23B85">
        <w:rPr>
          <w:rFonts w:ascii="Times New Roman" w:hAnsi="Times New Roman" w:cs="Times New Roman"/>
          <w:sz w:val="24"/>
          <w:szCs w:val="24"/>
          <w:lang w:val="en-US"/>
        </w:rPr>
        <w:t>II</w:t>
      </w:r>
      <w:r w:rsidRPr="00C23B85">
        <w:rPr>
          <w:rFonts w:ascii="Times New Roman" w:hAnsi="Times New Roman" w:cs="Times New Roman"/>
          <w:sz w:val="24"/>
          <w:szCs w:val="24"/>
        </w:rPr>
        <w:t>.</w:t>
      </w:r>
    </w:p>
    <w:p w:rsidR="00C23B85" w:rsidRPr="00C23B85" w:rsidRDefault="00C23B85" w:rsidP="00C23B85">
      <w:pPr>
        <w:widowControl w:val="0"/>
        <w:spacing w:after="0" w:line="240" w:lineRule="auto"/>
        <w:jc w:val="center"/>
        <w:rPr>
          <w:rFonts w:ascii="Times New Roman" w:hAnsi="Times New Roman" w:cs="Times New Roman"/>
          <w:sz w:val="24"/>
          <w:szCs w:val="24"/>
        </w:rPr>
      </w:pPr>
      <w:r w:rsidRPr="00C23B85">
        <w:rPr>
          <w:rFonts w:ascii="Times New Roman" w:hAnsi="Times New Roman" w:cs="Times New Roman"/>
          <w:sz w:val="24"/>
          <w:szCs w:val="24"/>
        </w:rPr>
        <w:t>Перечень мероприятий производственной программы</w:t>
      </w:r>
      <w:r>
        <w:rPr>
          <w:rFonts w:ascii="Times New Roman" w:hAnsi="Times New Roman" w:cs="Times New Roman"/>
          <w:sz w:val="24"/>
          <w:szCs w:val="24"/>
        </w:rPr>
        <w: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7"/>
        <w:gridCol w:w="1843"/>
        <w:gridCol w:w="2557"/>
      </w:tblGrid>
      <w:tr w:rsidR="00C23B85" w:rsidRPr="00C23B85" w:rsidTr="00FB1444">
        <w:trPr>
          <w:trHeight w:val="125"/>
        </w:trPr>
        <w:tc>
          <w:tcPr>
            <w:tcW w:w="568"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 п/п</w:t>
            </w:r>
          </w:p>
        </w:tc>
        <w:tc>
          <w:tcPr>
            <w:tcW w:w="4677"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График реализации мероприятий</w:t>
            </w:r>
          </w:p>
        </w:tc>
        <w:tc>
          <w:tcPr>
            <w:tcW w:w="2557" w:type="dxa"/>
            <w:tcBorders>
              <w:top w:val="single" w:sz="4" w:space="0" w:color="auto"/>
              <w:left w:val="single" w:sz="4" w:space="0" w:color="auto"/>
              <w:bottom w:val="single" w:sz="4" w:space="0" w:color="auto"/>
              <w:right w:val="single" w:sz="4" w:space="0" w:color="auto"/>
            </w:tcBorders>
            <w:hideMark/>
          </w:tcPr>
          <w:p w:rsidR="00C23B85" w:rsidRPr="00C23B85" w:rsidRDefault="00C23B85" w:rsidP="00FB1444">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Финансовые потребно</w:t>
            </w:r>
            <w:r w:rsidR="00FB1444">
              <w:rPr>
                <w:rFonts w:ascii="Times New Roman" w:hAnsi="Times New Roman" w:cs="Times New Roman"/>
                <w:sz w:val="20"/>
                <w:szCs w:val="20"/>
              </w:rPr>
              <w:t xml:space="preserve">сти на реализацию мероприятия, </w:t>
            </w:r>
            <w:r w:rsidRPr="00C23B85">
              <w:rPr>
                <w:rFonts w:ascii="Times New Roman" w:hAnsi="Times New Roman" w:cs="Times New Roman"/>
                <w:sz w:val="20"/>
                <w:szCs w:val="20"/>
              </w:rPr>
              <w:t xml:space="preserve"> тыс. руб.</w:t>
            </w:r>
          </w:p>
        </w:tc>
      </w:tr>
      <w:tr w:rsidR="00C23B85" w:rsidRPr="00C23B85" w:rsidTr="00FB1444">
        <w:trPr>
          <w:trHeight w:val="125"/>
        </w:trPr>
        <w:tc>
          <w:tcPr>
            <w:tcW w:w="568"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spacing w:after="0" w:line="240" w:lineRule="auto"/>
              <w:jc w:val="center"/>
              <w:rPr>
                <w:rFonts w:ascii="Times New Roman" w:hAnsi="Times New Roman" w:cs="Times New Roman"/>
                <w:sz w:val="20"/>
                <w:szCs w:val="20"/>
              </w:rPr>
            </w:pPr>
            <w:r w:rsidRPr="00C23B85">
              <w:rPr>
                <w:rFonts w:ascii="Times New Roman" w:hAnsi="Times New Roman" w:cs="Times New Roman"/>
                <w:sz w:val="20"/>
                <w:szCs w:val="20"/>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spacing w:after="0" w:line="240" w:lineRule="auto"/>
              <w:jc w:val="center"/>
              <w:rPr>
                <w:rFonts w:ascii="Times New Roman" w:hAnsi="Times New Roman" w:cs="Times New Roman"/>
                <w:sz w:val="20"/>
                <w:szCs w:val="20"/>
              </w:rPr>
            </w:pPr>
            <w:r w:rsidRPr="00C23B85">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spacing w:after="0" w:line="240" w:lineRule="auto"/>
              <w:jc w:val="center"/>
              <w:rPr>
                <w:rFonts w:ascii="Times New Roman" w:hAnsi="Times New Roman" w:cs="Times New Roman"/>
                <w:sz w:val="20"/>
                <w:szCs w:val="20"/>
              </w:rPr>
            </w:pPr>
            <w:r w:rsidRPr="00C23B85">
              <w:rPr>
                <w:rFonts w:ascii="Times New Roman" w:hAnsi="Times New Roman" w:cs="Times New Roman"/>
                <w:sz w:val="20"/>
                <w:szCs w:val="20"/>
              </w:rPr>
              <w:t>3</w:t>
            </w:r>
          </w:p>
        </w:tc>
        <w:tc>
          <w:tcPr>
            <w:tcW w:w="2557"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spacing w:after="0" w:line="240" w:lineRule="auto"/>
              <w:jc w:val="center"/>
              <w:rPr>
                <w:rFonts w:ascii="Times New Roman" w:hAnsi="Times New Roman" w:cs="Times New Roman"/>
                <w:sz w:val="20"/>
                <w:szCs w:val="20"/>
              </w:rPr>
            </w:pPr>
            <w:r w:rsidRPr="00C23B85">
              <w:rPr>
                <w:rFonts w:ascii="Times New Roman" w:hAnsi="Times New Roman" w:cs="Times New Roman"/>
                <w:sz w:val="20"/>
                <w:szCs w:val="20"/>
              </w:rPr>
              <w:t>4</w:t>
            </w:r>
          </w:p>
        </w:tc>
      </w:tr>
      <w:tr w:rsidR="00C23B85" w:rsidRPr="00C23B85" w:rsidTr="00FB1444">
        <w:trPr>
          <w:trHeight w:val="125"/>
        </w:trPr>
        <w:tc>
          <w:tcPr>
            <w:tcW w:w="9645" w:type="dxa"/>
            <w:gridSpan w:val="4"/>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tabs>
                <w:tab w:val="left" w:pos="284"/>
              </w:tabs>
              <w:spacing w:after="0" w:line="240" w:lineRule="auto"/>
              <w:rPr>
                <w:rFonts w:ascii="Times New Roman" w:hAnsi="Times New Roman" w:cs="Times New Roman"/>
                <w:sz w:val="20"/>
                <w:szCs w:val="20"/>
              </w:rPr>
            </w:pPr>
            <w:r w:rsidRPr="00C23B85">
              <w:rPr>
                <w:rFonts w:ascii="Times New Roman" w:hAnsi="Times New Roman" w:cs="Times New Roman"/>
                <w:sz w:val="20"/>
                <w:szCs w:val="20"/>
              </w:rPr>
              <w:t>2.1.Текущая эксплуатация объектов</w:t>
            </w:r>
          </w:p>
        </w:tc>
      </w:tr>
      <w:tr w:rsidR="00C23B85" w:rsidRPr="00C23B85" w:rsidTr="00FB1444">
        <w:trPr>
          <w:trHeight w:val="125"/>
        </w:trPr>
        <w:tc>
          <w:tcPr>
            <w:tcW w:w="964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Захоронение твердых коммунальных отходов</w:t>
            </w:r>
          </w:p>
        </w:tc>
      </w:tr>
      <w:tr w:rsidR="00C23B85" w:rsidRPr="00C23B85" w:rsidTr="00FB1444">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4677"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2019 год</w:t>
            </w:r>
          </w:p>
        </w:tc>
        <w:tc>
          <w:tcPr>
            <w:tcW w:w="1843"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2557"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r>
      <w:tr w:rsidR="00C23B85" w:rsidRPr="00C23B85" w:rsidTr="00FB1444">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4677"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Проведение работы и оказание услуг по эксплуатации объектов, используемых захоронения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В течение года</w:t>
            </w:r>
          </w:p>
        </w:tc>
        <w:tc>
          <w:tcPr>
            <w:tcW w:w="2557"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881746" w:rsidP="00C23B85">
            <w:pPr>
              <w:widowControl w:val="0"/>
              <w:autoSpaceDE w:val="0"/>
              <w:autoSpaceDN w:val="0"/>
              <w:adjustRightInd w:val="0"/>
              <w:spacing w:after="0" w:line="240" w:lineRule="auto"/>
              <w:jc w:val="center"/>
              <w:outlineLvl w:val="1"/>
              <w:rPr>
                <w:rFonts w:ascii="Times New Roman" w:hAnsi="Times New Roman" w:cs="Times New Roman"/>
                <w:sz w:val="20"/>
                <w:szCs w:val="20"/>
                <w:highlight w:val="yellow"/>
              </w:rPr>
            </w:pPr>
            <w:r>
              <w:rPr>
                <w:rFonts w:ascii="Times New Roman" w:hAnsi="Times New Roman" w:cs="Times New Roman"/>
                <w:sz w:val="20"/>
                <w:szCs w:val="20"/>
              </w:rPr>
              <w:t>11621</w:t>
            </w:r>
            <w:r w:rsidR="00C23B85" w:rsidRPr="00C23B85">
              <w:rPr>
                <w:rFonts w:ascii="Times New Roman" w:hAnsi="Times New Roman" w:cs="Times New Roman"/>
                <w:sz w:val="20"/>
                <w:szCs w:val="20"/>
              </w:rPr>
              <w:t>,</w:t>
            </w:r>
            <w:r>
              <w:rPr>
                <w:rFonts w:ascii="Times New Roman" w:hAnsi="Times New Roman" w:cs="Times New Roman"/>
                <w:sz w:val="20"/>
                <w:szCs w:val="20"/>
              </w:rPr>
              <w:t>31</w:t>
            </w:r>
          </w:p>
        </w:tc>
      </w:tr>
      <w:tr w:rsidR="00881746" w:rsidRPr="00C23B85" w:rsidTr="00FB1444">
        <w:trPr>
          <w:trHeight w:val="125"/>
        </w:trPr>
        <w:tc>
          <w:tcPr>
            <w:tcW w:w="568" w:type="dxa"/>
            <w:tcBorders>
              <w:top w:val="single" w:sz="4" w:space="0" w:color="auto"/>
              <w:left w:val="single" w:sz="4" w:space="0" w:color="auto"/>
              <w:bottom w:val="single" w:sz="4" w:space="0" w:color="auto"/>
              <w:right w:val="single" w:sz="4" w:space="0" w:color="auto"/>
            </w:tcBorders>
          </w:tcPr>
          <w:p w:rsidR="00881746" w:rsidRPr="00C23B85" w:rsidRDefault="00881746" w:rsidP="00881746">
            <w:pPr>
              <w:widowControl w:val="0"/>
              <w:autoSpaceDE w:val="0"/>
              <w:autoSpaceDN w:val="0"/>
              <w:adjustRightInd w:val="0"/>
              <w:spacing w:after="0" w:line="240" w:lineRule="auto"/>
              <w:outlineLvl w:val="1"/>
              <w:rPr>
                <w:rFonts w:ascii="Times New Roman" w:hAnsi="Times New Roman" w:cs="Times New Roman"/>
                <w:sz w:val="20"/>
                <w:szCs w:val="20"/>
              </w:rPr>
            </w:pPr>
          </w:p>
        </w:tc>
        <w:tc>
          <w:tcPr>
            <w:tcW w:w="4677" w:type="dxa"/>
            <w:tcBorders>
              <w:top w:val="single" w:sz="4" w:space="0" w:color="auto"/>
              <w:left w:val="single" w:sz="4" w:space="0" w:color="auto"/>
              <w:bottom w:val="single" w:sz="4" w:space="0" w:color="auto"/>
              <w:right w:val="single" w:sz="4" w:space="0" w:color="auto"/>
            </w:tcBorders>
            <w:hideMark/>
          </w:tcPr>
          <w:p w:rsidR="00881746" w:rsidRPr="00C23B85" w:rsidRDefault="00881746" w:rsidP="00881746">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Итого за 2019 год</w:t>
            </w:r>
          </w:p>
        </w:tc>
        <w:tc>
          <w:tcPr>
            <w:tcW w:w="1843" w:type="dxa"/>
            <w:tcBorders>
              <w:top w:val="single" w:sz="4" w:space="0" w:color="auto"/>
              <w:left w:val="single" w:sz="4" w:space="0" w:color="auto"/>
              <w:bottom w:val="single" w:sz="4" w:space="0" w:color="auto"/>
              <w:right w:val="single" w:sz="4" w:space="0" w:color="auto"/>
            </w:tcBorders>
            <w:vAlign w:val="center"/>
          </w:tcPr>
          <w:p w:rsidR="00881746" w:rsidRPr="00C23B85" w:rsidRDefault="00881746" w:rsidP="00881746">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hideMark/>
          </w:tcPr>
          <w:p w:rsidR="00881746" w:rsidRPr="00C23B85" w:rsidRDefault="00881746" w:rsidP="00881746">
            <w:pPr>
              <w:widowControl w:val="0"/>
              <w:autoSpaceDE w:val="0"/>
              <w:autoSpaceDN w:val="0"/>
              <w:adjustRightInd w:val="0"/>
              <w:spacing w:after="0" w:line="240" w:lineRule="auto"/>
              <w:jc w:val="center"/>
              <w:outlineLvl w:val="1"/>
              <w:rPr>
                <w:rFonts w:ascii="Times New Roman" w:hAnsi="Times New Roman" w:cs="Times New Roman"/>
                <w:sz w:val="20"/>
                <w:szCs w:val="20"/>
                <w:highlight w:val="yellow"/>
              </w:rPr>
            </w:pPr>
            <w:r>
              <w:rPr>
                <w:rFonts w:ascii="Times New Roman" w:hAnsi="Times New Roman" w:cs="Times New Roman"/>
                <w:sz w:val="20"/>
                <w:szCs w:val="20"/>
              </w:rPr>
              <w:t>11621</w:t>
            </w:r>
            <w:r w:rsidRPr="00C23B85">
              <w:rPr>
                <w:rFonts w:ascii="Times New Roman" w:hAnsi="Times New Roman" w:cs="Times New Roman"/>
                <w:sz w:val="20"/>
                <w:szCs w:val="20"/>
              </w:rPr>
              <w:t>,</w:t>
            </w:r>
            <w:r>
              <w:rPr>
                <w:rFonts w:ascii="Times New Roman" w:hAnsi="Times New Roman" w:cs="Times New Roman"/>
                <w:sz w:val="20"/>
                <w:szCs w:val="20"/>
              </w:rPr>
              <w:t>31</w:t>
            </w:r>
          </w:p>
        </w:tc>
      </w:tr>
      <w:tr w:rsidR="00C23B85" w:rsidRPr="00C23B85" w:rsidTr="00FB1444">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4677"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2020 год</w:t>
            </w:r>
          </w:p>
        </w:tc>
        <w:tc>
          <w:tcPr>
            <w:tcW w:w="1843"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C23B85" w:rsidRPr="00C23B85" w:rsidTr="00FB1444">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4677"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Проведение работы и оказание услуг по эксплуатации объектов, используемых захоронения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В течение года</w:t>
            </w:r>
          </w:p>
        </w:tc>
        <w:tc>
          <w:tcPr>
            <w:tcW w:w="2557"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881746" w:rsidP="00C23B85">
            <w:pPr>
              <w:widowControl w:val="0"/>
              <w:autoSpaceDE w:val="0"/>
              <w:autoSpaceDN w:val="0"/>
              <w:adjustRightInd w:val="0"/>
              <w:spacing w:after="0" w:line="240" w:lineRule="auto"/>
              <w:jc w:val="center"/>
              <w:outlineLvl w:val="1"/>
              <w:rPr>
                <w:rFonts w:ascii="Times New Roman" w:hAnsi="Times New Roman" w:cs="Times New Roman"/>
                <w:sz w:val="20"/>
                <w:szCs w:val="20"/>
                <w:highlight w:val="yellow"/>
              </w:rPr>
            </w:pPr>
            <w:r>
              <w:rPr>
                <w:rFonts w:ascii="Times New Roman" w:hAnsi="Times New Roman" w:cs="Times New Roman"/>
                <w:sz w:val="20"/>
                <w:szCs w:val="20"/>
              </w:rPr>
              <w:t>11758</w:t>
            </w:r>
            <w:r w:rsidR="00C23B85" w:rsidRPr="00C23B85">
              <w:rPr>
                <w:rFonts w:ascii="Times New Roman" w:hAnsi="Times New Roman" w:cs="Times New Roman"/>
                <w:sz w:val="20"/>
                <w:szCs w:val="20"/>
              </w:rPr>
              <w:t>,</w:t>
            </w:r>
            <w:r>
              <w:rPr>
                <w:rFonts w:ascii="Times New Roman" w:hAnsi="Times New Roman" w:cs="Times New Roman"/>
                <w:sz w:val="20"/>
                <w:szCs w:val="20"/>
              </w:rPr>
              <w:t>79</w:t>
            </w:r>
          </w:p>
        </w:tc>
      </w:tr>
      <w:tr w:rsidR="00881746" w:rsidRPr="00C23B85" w:rsidTr="00FB1444">
        <w:trPr>
          <w:trHeight w:val="125"/>
        </w:trPr>
        <w:tc>
          <w:tcPr>
            <w:tcW w:w="568" w:type="dxa"/>
            <w:tcBorders>
              <w:top w:val="single" w:sz="4" w:space="0" w:color="auto"/>
              <w:left w:val="single" w:sz="4" w:space="0" w:color="auto"/>
              <w:bottom w:val="single" w:sz="4" w:space="0" w:color="auto"/>
              <w:right w:val="single" w:sz="4" w:space="0" w:color="auto"/>
            </w:tcBorders>
          </w:tcPr>
          <w:p w:rsidR="00881746" w:rsidRPr="00C23B85" w:rsidRDefault="00881746" w:rsidP="00881746">
            <w:pPr>
              <w:widowControl w:val="0"/>
              <w:autoSpaceDE w:val="0"/>
              <w:autoSpaceDN w:val="0"/>
              <w:adjustRightInd w:val="0"/>
              <w:spacing w:after="0" w:line="240" w:lineRule="auto"/>
              <w:outlineLvl w:val="1"/>
              <w:rPr>
                <w:rFonts w:ascii="Times New Roman" w:hAnsi="Times New Roman" w:cs="Times New Roman"/>
                <w:sz w:val="20"/>
                <w:szCs w:val="20"/>
              </w:rPr>
            </w:pPr>
          </w:p>
        </w:tc>
        <w:tc>
          <w:tcPr>
            <w:tcW w:w="4677" w:type="dxa"/>
            <w:tcBorders>
              <w:top w:val="single" w:sz="4" w:space="0" w:color="auto"/>
              <w:left w:val="single" w:sz="4" w:space="0" w:color="auto"/>
              <w:bottom w:val="single" w:sz="4" w:space="0" w:color="auto"/>
              <w:right w:val="single" w:sz="4" w:space="0" w:color="auto"/>
            </w:tcBorders>
            <w:hideMark/>
          </w:tcPr>
          <w:p w:rsidR="00881746" w:rsidRPr="00C23B85" w:rsidRDefault="00881746" w:rsidP="00881746">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Итого за 2020 год</w:t>
            </w:r>
          </w:p>
        </w:tc>
        <w:tc>
          <w:tcPr>
            <w:tcW w:w="1843" w:type="dxa"/>
            <w:tcBorders>
              <w:top w:val="single" w:sz="4" w:space="0" w:color="auto"/>
              <w:left w:val="single" w:sz="4" w:space="0" w:color="auto"/>
              <w:bottom w:val="single" w:sz="4" w:space="0" w:color="auto"/>
              <w:right w:val="single" w:sz="4" w:space="0" w:color="auto"/>
            </w:tcBorders>
            <w:vAlign w:val="center"/>
          </w:tcPr>
          <w:p w:rsidR="00881746" w:rsidRPr="00C23B85" w:rsidRDefault="00881746" w:rsidP="00881746">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hideMark/>
          </w:tcPr>
          <w:p w:rsidR="00881746" w:rsidRPr="00C23B85" w:rsidRDefault="00881746" w:rsidP="00881746">
            <w:pPr>
              <w:widowControl w:val="0"/>
              <w:autoSpaceDE w:val="0"/>
              <w:autoSpaceDN w:val="0"/>
              <w:adjustRightInd w:val="0"/>
              <w:spacing w:after="0" w:line="240" w:lineRule="auto"/>
              <w:jc w:val="center"/>
              <w:outlineLvl w:val="1"/>
              <w:rPr>
                <w:rFonts w:ascii="Times New Roman" w:hAnsi="Times New Roman" w:cs="Times New Roman"/>
                <w:sz w:val="20"/>
                <w:szCs w:val="20"/>
                <w:highlight w:val="yellow"/>
              </w:rPr>
            </w:pPr>
            <w:r>
              <w:rPr>
                <w:rFonts w:ascii="Times New Roman" w:hAnsi="Times New Roman" w:cs="Times New Roman"/>
                <w:sz w:val="20"/>
                <w:szCs w:val="20"/>
              </w:rPr>
              <w:t>11758</w:t>
            </w:r>
            <w:r w:rsidRPr="00C23B85">
              <w:rPr>
                <w:rFonts w:ascii="Times New Roman" w:hAnsi="Times New Roman" w:cs="Times New Roman"/>
                <w:sz w:val="20"/>
                <w:szCs w:val="20"/>
              </w:rPr>
              <w:t>,</w:t>
            </w:r>
            <w:r>
              <w:rPr>
                <w:rFonts w:ascii="Times New Roman" w:hAnsi="Times New Roman" w:cs="Times New Roman"/>
                <w:sz w:val="20"/>
                <w:szCs w:val="20"/>
              </w:rPr>
              <w:t>79</w:t>
            </w:r>
          </w:p>
        </w:tc>
      </w:tr>
      <w:tr w:rsidR="00C23B85" w:rsidRPr="00C23B85" w:rsidTr="00FB1444">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spacing w:after="0" w:line="240" w:lineRule="auto"/>
              <w:rPr>
                <w:rFonts w:ascii="Times New Roman" w:hAnsi="Times New Roman" w:cs="Times New Roman"/>
                <w:sz w:val="20"/>
                <w:szCs w:val="20"/>
              </w:rPr>
            </w:pPr>
          </w:p>
        </w:tc>
        <w:tc>
          <w:tcPr>
            <w:tcW w:w="4677"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2021 год</w:t>
            </w:r>
          </w:p>
        </w:tc>
        <w:tc>
          <w:tcPr>
            <w:tcW w:w="1843"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spacing w:after="0" w:line="240" w:lineRule="auto"/>
              <w:jc w:val="center"/>
              <w:rPr>
                <w:rFonts w:ascii="Times New Roman" w:hAnsi="Times New Roman" w:cs="Times New Roman"/>
                <w:sz w:val="20"/>
                <w:szCs w:val="20"/>
              </w:rPr>
            </w:pPr>
          </w:p>
        </w:tc>
      </w:tr>
      <w:tr w:rsidR="00C23B85" w:rsidRPr="00C23B85" w:rsidTr="00FB1444">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spacing w:after="0" w:line="240" w:lineRule="auto"/>
              <w:rPr>
                <w:rFonts w:ascii="Times New Roman" w:hAnsi="Times New Roman" w:cs="Times New Roman"/>
                <w:sz w:val="20"/>
                <w:szCs w:val="20"/>
              </w:rPr>
            </w:pPr>
          </w:p>
        </w:tc>
        <w:tc>
          <w:tcPr>
            <w:tcW w:w="4677"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Проведение работы и оказание услуг по эксплуатации объектов, используемых захоронения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В течение года</w:t>
            </w:r>
          </w:p>
        </w:tc>
        <w:tc>
          <w:tcPr>
            <w:tcW w:w="2557"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881746" w:rsidP="00C23B85">
            <w:pPr>
              <w:widowControl w:val="0"/>
              <w:autoSpaceDE w:val="0"/>
              <w:autoSpaceDN w:val="0"/>
              <w:adjustRightInd w:val="0"/>
              <w:spacing w:after="0" w:line="240" w:lineRule="auto"/>
              <w:jc w:val="center"/>
              <w:outlineLvl w:val="1"/>
              <w:rPr>
                <w:rFonts w:ascii="Times New Roman" w:hAnsi="Times New Roman" w:cs="Times New Roman"/>
                <w:sz w:val="20"/>
                <w:szCs w:val="20"/>
                <w:highlight w:val="yellow"/>
              </w:rPr>
            </w:pPr>
            <w:r>
              <w:rPr>
                <w:rFonts w:ascii="Times New Roman" w:hAnsi="Times New Roman" w:cs="Times New Roman"/>
                <w:sz w:val="20"/>
                <w:szCs w:val="20"/>
              </w:rPr>
              <w:t>12072</w:t>
            </w:r>
            <w:r w:rsidR="00C23B85" w:rsidRPr="00C23B85">
              <w:rPr>
                <w:rFonts w:ascii="Times New Roman" w:hAnsi="Times New Roman" w:cs="Times New Roman"/>
                <w:sz w:val="20"/>
                <w:szCs w:val="20"/>
              </w:rPr>
              <w:t>,</w:t>
            </w:r>
            <w:r>
              <w:rPr>
                <w:rFonts w:ascii="Times New Roman" w:hAnsi="Times New Roman" w:cs="Times New Roman"/>
                <w:sz w:val="20"/>
                <w:szCs w:val="20"/>
              </w:rPr>
              <w:t>33</w:t>
            </w:r>
          </w:p>
        </w:tc>
      </w:tr>
      <w:tr w:rsidR="00881746" w:rsidRPr="00C23B85" w:rsidTr="00FB1444">
        <w:trPr>
          <w:trHeight w:val="125"/>
        </w:trPr>
        <w:tc>
          <w:tcPr>
            <w:tcW w:w="568" w:type="dxa"/>
            <w:tcBorders>
              <w:top w:val="single" w:sz="4" w:space="0" w:color="auto"/>
              <w:left w:val="single" w:sz="4" w:space="0" w:color="auto"/>
              <w:bottom w:val="single" w:sz="4" w:space="0" w:color="auto"/>
              <w:right w:val="single" w:sz="4" w:space="0" w:color="auto"/>
            </w:tcBorders>
          </w:tcPr>
          <w:p w:rsidR="00881746" w:rsidRPr="00C23B85" w:rsidRDefault="00881746" w:rsidP="00881746">
            <w:pPr>
              <w:spacing w:after="0" w:line="240" w:lineRule="auto"/>
              <w:rPr>
                <w:rFonts w:ascii="Times New Roman" w:hAnsi="Times New Roman" w:cs="Times New Roman"/>
                <w:sz w:val="20"/>
                <w:szCs w:val="20"/>
              </w:rPr>
            </w:pPr>
          </w:p>
        </w:tc>
        <w:tc>
          <w:tcPr>
            <w:tcW w:w="4677" w:type="dxa"/>
            <w:tcBorders>
              <w:top w:val="single" w:sz="4" w:space="0" w:color="auto"/>
              <w:left w:val="single" w:sz="4" w:space="0" w:color="auto"/>
              <w:bottom w:val="single" w:sz="4" w:space="0" w:color="auto"/>
              <w:right w:val="single" w:sz="4" w:space="0" w:color="auto"/>
            </w:tcBorders>
            <w:hideMark/>
          </w:tcPr>
          <w:p w:rsidR="00881746" w:rsidRPr="00C23B85" w:rsidRDefault="00881746" w:rsidP="00881746">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Итого за 2021 год</w:t>
            </w:r>
          </w:p>
        </w:tc>
        <w:tc>
          <w:tcPr>
            <w:tcW w:w="1843" w:type="dxa"/>
            <w:tcBorders>
              <w:top w:val="single" w:sz="4" w:space="0" w:color="auto"/>
              <w:left w:val="single" w:sz="4" w:space="0" w:color="auto"/>
              <w:bottom w:val="single" w:sz="4" w:space="0" w:color="auto"/>
              <w:right w:val="single" w:sz="4" w:space="0" w:color="auto"/>
            </w:tcBorders>
            <w:vAlign w:val="center"/>
          </w:tcPr>
          <w:p w:rsidR="00881746" w:rsidRPr="00C23B85" w:rsidRDefault="00881746" w:rsidP="00881746">
            <w:pPr>
              <w:spacing w:after="0" w:line="240" w:lineRule="auto"/>
              <w:jc w:val="center"/>
              <w:rPr>
                <w:rFonts w:ascii="Times New Roman" w:hAnsi="Times New Roman" w:cs="Times New Roman"/>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hideMark/>
          </w:tcPr>
          <w:p w:rsidR="00881746" w:rsidRPr="00C23B85" w:rsidRDefault="00881746" w:rsidP="00881746">
            <w:pPr>
              <w:widowControl w:val="0"/>
              <w:autoSpaceDE w:val="0"/>
              <w:autoSpaceDN w:val="0"/>
              <w:adjustRightInd w:val="0"/>
              <w:spacing w:after="0" w:line="240" w:lineRule="auto"/>
              <w:jc w:val="center"/>
              <w:outlineLvl w:val="1"/>
              <w:rPr>
                <w:rFonts w:ascii="Times New Roman" w:hAnsi="Times New Roman" w:cs="Times New Roman"/>
                <w:sz w:val="20"/>
                <w:szCs w:val="20"/>
                <w:highlight w:val="yellow"/>
              </w:rPr>
            </w:pPr>
            <w:r>
              <w:rPr>
                <w:rFonts w:ascii="Times New Roman" w:hAnsi="Times New Roman" w:cs="Times New Roman"/>
                <w:sz w:val="20"/>
                <w:szCs w:val="20"/>
              </w:rPr>
              <w:t>12072</w:t>
            </w:r>
            <w:r w:rsidRPr="00C23B85">
              <w:rPr>
                <w:rFonts w:ascii="Times New Roman" w:hAnsi="Times New Roman" w:cs="Times New Roman"/>
                <w:sz w:val="20"/>
                <w:szCs w:val="20"/>
              </w:rPr>
              <w:t>,</w:t>
            </w:r>
            <w:r>
              <w:rPr>
                <w:rFonts w:ascii="Times New Roman" w:hAnsi="Times New Roman" w:cs="Times New Roman"/>
                <w:sz w:val="20"/>
                <w:szCs w:val="20"/>
              </w:rPr>
              <w:t>33</w:t>
            </w:r>
          </w:p>
        </w:tc>
      </w:tr>
      <w:tr w:rsidR="00C23B85" w:rsidRPr="00C23B85" w:rsidTr="00FB1444">
        <w:trPr>
          <w:trHeight w:val="125"/>
        </w:trPr>
        <w:tc>
          <w:tcPr>
            <w:tcW w:w="9645" w:type="dxa"/>
            <w:gridSpan w:val="4"/>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2.2. Текущий и (или) капитальный ремонт объектов</w:t>
            </w:r>
          </w:p>
        </w:tc>
      </w:tr>
      <w:tr w:rsidR="00C23B85" w:rsidRPr="00C23B85" w:rsidTr="00FB1444">
        <w:trPr>
          <w:trHeight w:val="125"/>
        </w:trPr>
        <w:tc>
          <w:tcPr>
            <w:tcW w:w="964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Захоронение твердых коммунальных отходов</w:t>
            </w:r>
          </w:p>
        </w:tc>
      </w:tr>
      <w:tr w:rsidR="00C23B85" w:rsidRPr="00C23B85" w:rsidTr="00FB1444">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4677"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2019 год</w:t>
            </w:r>
          </w:p>
        </w:tc>
        <w:tc>
          <w:tcPr>
            <w:tcW w:w="1843"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C23B85" w:rsidRPr="00C23B85" w:rsidTr="00FB1444">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4677"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w:t>
            </w:r>
          </w:p>
        </w:tc>
        <w:tc>
          <w:tcPr>
            <w:tcW w:w="2557"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w:t>
            </w:r>
          </w:p>
        </w:tc>
      </w:tr>
      <w:tr w:rsidR="00C23B85" w:rsidRPr="00C23B85" w:rsidTr="00FB1444">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4677"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Итого за 2019 год</w:t>
            </w:r>
          </w:p>
        </w:tc>
        <w:tc>
          <w:tcPr>
            <w:tcW w:w="1843"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C23B85" w:rsidRPr="00C23B85" w:rsidTr="00FB1444">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4677"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2020год</w:t>
            </w:r>
          </w:p>
        </w:tc>
        <w:tc>
          <w:tcPr>
            <w:tcW w:w="1843"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C23B85" w:rsidRPr="00C23B85" w:rsidTr="00FB1444">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4677"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w:t>
            </w:r>
          </w:p>
        </w:tc>
        <w:tc>
          <w:tcPr>
            <w:tcW w:w="2557"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w:t>
            </w:r>
          </w:p>
        </w:tc>
      </w:tr>
      <w:tr w:rsidR="00C23B85" w:rsidRPr="00C23B85" w:rsidTr="00FB1444">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4677"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C23B85">
              <w:rPr>
                <w:rFonts w:ascii="Times New Roman" w:hAnsi="Times New Roman" w:cs="Times New Roman"/>
                <w:sz w:val="20"/>
                <w:szCs w:val="20"/>
              </w:rPr>
              <w:t>Итого за 2020 год</w:t>
            </w:r>
          </w:p>
        </w:tc>
        <w:tc>
          <w:tcPr>
            <w:tcW w:w="1843"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C23B85" w:rsidRPr="00C23B85" w:rsidTr="00FB1444">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spacing w:after="0" w:line="240" w:lineRule="auto"/>
              <w:rPr>
                <w:rFonts w:ascii="Times New Roman" w:hAnsi="Times New Roman" w:cs="Times New Roman"/>
                <w:sz w:val="20"/>
                <w:szCs w:val="20"/>
              </w:rPr>
            </w:pPr>
          </w:p>
        </w:tc>
        <w:tc>
          <w:tcPr>
            <w:tcW w:w="4677"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2021 год</w:t>
            </w:r>
          </w:p>
        </w:tc>
        <w:tc>
          <w:tcPr>
            <w:tcW w:w="1843"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spacing w:after="0" w:line="240" w:lineRule="auto"/>
              <w:jc w:val="center"/>
              <w:rPr>
                <w:rFonts w:ascii="Times New Roman" w:hAnsi="Times New Roman" w:cs="Times New Roman"/>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spacing w:after="0" w:line="240" w:lineRule="auto"/>
              <w:jc w:val="center"/>
              <w:rPr>
                <w:rFonts w:ascii="Times New Roman" w:hAnsi="Times New Roman" w:cs="Times New Roman"/>
                <w:sz w:val="20"/>
                <w:szCs w:val="20"/>
              </w:rPr>
            </w:pPr>
          </w:p>
        </w:tc>
      </w:tr>
      <w:tr w:rsidR="00C23B85" w:rsidRPr="00C23B85" w:rsidTr="00FB1444">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spacing w:after="0" w:line="240" w:lineRule="auto"/>
              <w:rPr>
                <w:rFonts w:ascii="Times New Roman" w:hAnsi="Times New Roman" w:cs="Times New Roman"/>
                <w:sz w:val="20"/>
                <w:szCs w:val="20"/>
              </w:rPr>
            </w:pPr>
          </w:p>
        </w:tc>
        <w:tc>
          <w:tcPr>
            <w:tcW w:w="4677"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23B85">
              <w:rPr>
                <w:rFonts w:ascii="Times New Roman" w:hAnsi="Times New Roman" w:cs="Times New Roman"/>
                <w:sz w:val="20"/>
                <w:szCs w:val="20"/>
              </w:rPr>
              <w:t>-</w:t>
            </w:r>
          </w:p>
        </w:tc>
        <w:tc>
          <w:tcPr>
            <w:tcW w:w="2557" w:type="dxa"/>
            <w:tcBorders>
              <w:top w:val="single" w:sz="4" w:space="0" w:color="auto"/>
              <w:left w:val="single" w:sz="4" w:space="0" w:color="auto"/>
              <w:bottom w:val="single" w:sz="4" w:space="0" w:color="auto"/>
              <w:right w:val="single" w:sz="4" w:space="0" w:color="auto"/>
            </w:tcBorders>
            <w:vAlign w:val="center"/>
            <w:hideMark/>
          </w:tcPr>
          <w:p w:rsidR="00C23B85" w:rsidRPr="00C23B85" w:rsidRDefault="00C23B85" w:rsidP="00C23B85">
            <w:pPr>
              <w:spacing w:after="0" w:line="240" w:lineRule="auto"/>
              <w:jc w:val="center"/>
              <w:rPr>
                <w:rFonts w:ascii="Times New Roman" w:hAnsi="Times New Roman" w:cs="Times New Roman"/>
                <w:sz w:val="20"/>
                <w:szCs w:val="20"/>
              </w:rPr>
            </w:pPr>
            <w:r w:rsidRPr="00C23B85">
              <w:rPr>
                <w:rFonts w:ascii="Times New Roman" w:hAnsi="Times New Roman" w:cs="Times New Roman"/>
                <w:sz w:val="20"/>
                <w:szCs w:val="20"/>
              </w:rPr>
              <w:t>-</w:t>
            </w:r>
          </w:p>
        </w:tc>
      </w:tr>
      <w:tr w:rsidR="00C23B85" w:rsidRPr="00C23B85" w:rsidTr="00FB1444">
        <w:trPr>
          <w:trHeight w:val="125"/>
        </w:trPr>
        <w:tc>
          <w:tcPr>
            <w:tcW w:w="568" w:type="dxa"/>
            <w:tcBorders>
              <w:top w:val="single" w:sz="4" w:space="0" w:color="auto"/>
              <w:left w:val="single" w:sz="4" w:space="0" w:color="auto"/>
              <w:bottom w:val="single" w:sz="4" w:space="0" w:color="auto"/>
              <w:right w:val="single" w:sz="4" w:space="0" w:color="auto"/>
            </w:tcBorders>
          </w:tcPr>
          <w:p w:rsidR="00C23B85" w:rsidRPr="00C23B85" w:rsidRDefault="00C23B85" w:rsidP="00C23B85">
            <w:pPr>
              <w:spacing w:after="0" w:line="240" w:lineRule="auto"/>
              <w:rPr>
                <w:rFonts w:ascii="Times New Roman" w:hAnsi="Times New Roman" w:cs="Times New Roman"/>
                <w:sz w:val="20"/>
                <w:szCs w:val="20"/>
              </w:rPr>
            </w:pPr>
          </w:p>
        </w:tc>
        <w:tc>
          <w:tcPr>
            <w:tcW w:w="4677" w:type="dxa"/>
            <w:tcBorders>
              <w:top w:val="single" w:sz="4" w:space="0" w:color="auto"/>
              <w:left w:val="single" w:sz="4" w:space="0" w:color="auto"/>
              <w:bottom w:val="single" w:sz="4" w:space="0" w:color="auto"/>
              <w:right w:val="single" w:sz="4" w:space="0" w:color="auto"/>
            </w:tcBorders>
            <w:hideMark/>
          </w:tcPr>
          <w:p w:rsidR="00C23B85" w:rsidRPr="00C23B85" w:rsidRDefault="00C23B85" w:rsidP="00C23B85">
            <w:pPr>
              <w:spacing w:after="0" w:line="240" w:lineRule="auto"/>
              <w:rPr>
                <w:rFonts w:ascii="Times New Roman" w:hAnsi="Times New Roman" w:cs="Times New Roman"/>
                <w:sz w:val="20"/>
                <w:szCs w:val="20"/>
              </w:rPr>
            </w:pPr>
            <w:r w:rsidRPr="00C23B85">
              <w:rPr>
                <w:rFonts w:ascii="Times New Roman" w:hAnsi="Times New Roman" w:cs="Times New Roman"/>
                <w:sz w:val="20"/>
                <w:szCs w:val="20"/>
              </w:rPr>
              <w:t>Итого за 2021 год</w:t>
            </w:r>
          </w:p>
        </w:tc>
        <w:tc>
          <w:tcPr>
            <w:tcW w:w="1843"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spacing w:after="0" w:line="240" w:lineRule="auto"/>
              <w:jc w:val="center"/>
              <w:rPr>
                <w:rFonts w:ascii="Times New Roman" w:hAnsi="Times New Roman" w:cs="Times New Roman"/>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tcPr>
          <w:p w:rsidR="00C23B85" w:rsidRPr="00C23B85" w:rsidRDefault="00C23B85" w:rsidP="00C23B85">
            <w:pPr>
              <w:spacing w:after="0" w:line="240" w:lineRule="auto"/>
              <w:jc w:val="center"/>
              <w:rPr>
                <w:rFonts w:ascii="Times New Roman" w:hAnsi="Times New Roman" w:cs="Times New Roman"/>
                <w:sz w:val="20"/>
                <w:szCs w:val="20"/>
              </w:rPr>
            </w:pPr>
          </w:p>
        </w:tc>
      </w:tr>
    </w:tbl>
    <w:p w:rsidR="00C23B85" w:rsidRPr="00C23B85" w:rsidRDefault="00C23B85" w:rsidP="00FB1444">
      <w:pPr>
        <w:widowControl w:val="0"/>
        <w:spacing w:after="0" w:line="240" w:lineRule="auto"/>
        <w:ind w:firstLine="709"/>
        <w:jc w:val="both"/>
        <w:rPr>
          <w:rFonts w:ascii="Times New Roman" w:hAnsi="Times New Roman" w:cs="Times New Roman"/>
          <w:sz w:val="24"/>
          <w:szCs w:val="24"/>
        </w:rPr>
      </w:pPr>
      <w:r w:rsidRPr="00C23B85">
        <w:rPr>
          <w:rFonts w:ascii="Times New Roman" w:hAnsi="Times New Roman" w:cs="Times New Roman"/>
          <w:sz w:val="24"/>
          <w:szCs w:val="24"/>
        </w:rPr>
        <w:t xml:space="preserve">Раздел </w:t>
      </w:r>
      <w:r w:rsidRPr="00C23B85">
        <w:rPr>
          <w:rFonts w:ascii="Times New Roman" w:hAnsi="Times New Roman" w:cs="Times New Roman"/>
          <w:sz w:val="24"/>
          <w:szCs w:val="24"/>
          <w:lang w:val="en-US"/>
        </w:rPr>
        <w:t>III</w:t>
      </w:r>
      <w:r w:rsidRPr="00C23B85">
        <w:rPr>
          <w:rFonts w:ascii="Times New Roman" w:hAnsi="Times New Roman" w:cs="Times New Roman"/>
          <w:sz w:val="24"/>
          <w:szCs w:val="24"/>
        </w:rPr>
        <w:t>.</w:t>
      </w:r>
    </w:p>
    <w:p w:rsidR="00C23B85" w:rsidRPr="00C23B85" w:rsidRDefault="00C23B85" w:rsidP="00FB1444">
      <w:pPr>
        <w:widowControl w:val="0"/>
        <w:spacing w:after="0" w:line="240" w:lineRule="auto"/>
        <w:ind w:firstLine="709"/>
        <w:jc w:val="both"/>
        <w:rPr>
          <w:rFonts w:ascii="Times New Roman" w:hAnsi="Times New Roman" w:cs="Times New Roman"/>
          <w:sz w:val="24"/>
          <w:szCs w:val="24"/>
        </w:rPr>
      </w:pPr>
      <w:r w:rsidRPr="00C23B85">
        <w:rPr>
          <w:rFonts w:ascii="Times New Roman" w:hAnsi="Times New Roman" w:cs="Times New Roman"/>
          <w:sz w:val="24"/>
          <w:szCs w:val="24"/>
        </w:rPr>
        <w:t xml:space="preserve"> Планируемый объем обрабатываемых, обезвреживаемых и размещаем</w:t>
      </w:r>
      <w:r w:rsidR="002D447A">
        <w:rPr>
          <w:rFonts w:ascii="Times New Roman" w:hAnsi="Times New Roman" w:cs="Times New Roman"/>
          <w:sz w:val="24"/>
          <w:szCs w:val="24"/>
        </w:rPr>
        <w:t>ых твердых коммунальных отходов:</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1276"/>
        <w:gridCol w:w="709"/>
        <w:gridCol w:w="709"/>
        <w:gridCol w:w="714"/>
      </w:tblGrid>
      <w:tr w:rsidR="00C23B85" w:rsidRPr="00C23B85" w:rsidTr="00FB1444">
        <w:trPr>
          <w:trHeight w:val="125"/>
        </w:trPr>
        <w:tc>
          <w:tcPr>
            <w:tcW w:w="567" w:type="dxa"/>
            <w:tcBorders>
              <w:top w:val="single" w:sz="4" w:space="0" w:color="auto"/>
              <w:left w:val="single" w:sz="4" w:space="0" w:color="auto"/>
              <w:bottom w:val="single" w:sz="4" w:space="0" w:color="auto"/>
              <w:right w:val="single" w:sz="4" w:space="0" w:color="auto"/>
            </w:tcBorders>
            <w:hideMark/>
          </w:tcPr>
          <w:p w:rsidR="00C23B85" w:rsidRPr="00FB1444" w:rsidRDefault="00C23B85" w:rsidP="00FB1444">
            <w:pPr>
              <w:widowControl w:val="0"/>
              <w:autoSpaceDE w:val="0"/>
              <w:autoSpaceDN w:val="0"/>
              <w:adjustRightInd w:val="0"/>
              <w:spacing w:after="0" w:line="240" w:lineRule="auto"/>
              <w:outlineLvl w:val="1"/>
              <w:rPr>
                <w:rFonts w:ascii="Times New Roman" w:hAnsi="Times New Roman" w:cs="Times New Roman"/>
                <w:sz w:val="20"/>
                <w:szCs w:val="20"/>
              </w:rPr>
            </w:pPr>
            <w:r w:rsidRPr="00FB1444">
              <w:rPr>
                <w:rFonts w:ascii="Times New Roman" w:hAnsi="Times New Roman" w:cs="Times New Roman"/>
                <w:sz w:val="20"/>
                <w:szCs w:val="20"/>
              </w:rPr>
              <w:t>№ п/п</w:t>
            </w:r>
          </w:p>
        </w:tc>
        <w:tc>
          <w:tcPr>
            <w:tcW w:w="5670" w:type="dxa"/>
            <w:tcBorders>
              <w:top w:val="single" w:sz="4" w:space="0" w:color="auto"/>
              <w:left w:val="single" w:sz="4" w:space="0" w:color="auto"/>
              <w:bottom w:val="single" w:sz="4" w:space="0" w:color="auto"/>
              <w:right w:val="single" w:sz="4" w:space="0" w:color="auto"/>
            </w:tcBorders>
            <w:hideMark/>
          </w:tcPr>
          <w:p w:rsidR="00C23B85" w:rsidRPr="00FB1444" w:rsidRDefault="00C23B85" w:rsidP="00FB1444">
            <w:pPr>
              <w:widowControl w:val="0"/>
              <w:autoSpaceDE w:val="0"/>
              <w:autoSpaceDN w:val="0"/>
              <w:adjustRightInd w:val="0"/>
              <w:spacing w:after="0" w:line="240" w:lineRule="auto"/>
              <w:outlineLvl w:val="1"/>
              <w:rPr>
                <w:rFonts w:ascii="Times New Roman" w:hAnsi="Times New Roman" w:cs="Times New Roman"/>
                <w:sz w:val="20"/>
                <w:szCs w:val="20"/>
              </w:rPr>
            </w:pPr>
            <w:r w:rsidRPr="00FB1444">
              <w:rPr>
                <w:rFonts w:ascii="Times New Roman" w:hAnsi="Times New Roman" w:cs="Times New Roman"/>
                <w:sz w:val="20"/>
                <w:szCs w:val="20"/>
              </w:rPr>
              <w:t>Показатели производственной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C23B85" w:rsidRPr="00FB1444" w:rsidRDefault="00C23B85" w:rsidP="00FB1444">
            <w:pPr>
              <w:widowControl w:val="0"/>
              <w:autoSpaceDE w:val="0"/>
              <w:autoSpaceDN w:val="0"/>
              <w:adjustRightInd w:val="0"/>
              <w:spacing w:after="0" w:line="240" w:lineRule="auto"/>
              <w:outlineLvl w:val="1"/>
              <w:rPr>
                <w:rFonts w:ascii="Times New Roman" w:hAnsi="Times New Roman" w:cs="Times New Roman"/>
                <w:sz w:val="20"/>
                <w:szCs w:val="20"/>
              </w:rPr>
            </w:pPr>
            <w:r w:rsidRPr="00FB1444">
              <w:rPr>
                <w:rFonts w:ascii="Times New Roman" w:hAnsi="Times New Roman" w:cs="Times New Roman"/>
                <w:sz w:val="20"/>
                <w:szCs w:val="20"/>
              </w:rPr>
              <w:t>Единицы измерения</w:t>
            </w:r>
          </w:p>
        </w:tc>
        <w:tc>
          <w:tcPr>
            <w:tcW w:w="709" w:type="dxa"/>
            <w:tcBorders>
              <w:top w:val="single" w:sz="4" w:space="0" w:color="auto"/>
              <w:left w:val="single" w:sz="4" w:space="0" w:color="auto"/>
              <w:bottom w:val="single" w:sz="4" w:space="0" w:color="auto"/>
              <w:right w:val="single" w:sz="4" w:space="0" w:color="auto"/>
            </w:tcBorders>
            <w:hideMark/>
          </w:tcPr>
          <w:p w:rsidR="00C23B85" w:rsidRPr="00FB1444" w:rsidRDefault="00C23B85" w:rsidP="00FB1444">
            <w:pPr>
              <w:widowControl w:val="0"/>
              <w:autoSpaceDE w:val="0"/>
              <w:autoSpaceDN w:val="0"/>
              <w:adjustRightInd w:val="0"/>
              <w:spacing w:after="0" w:line="240" w:lineRule="auto"/>
              <w:outlineLvl w:val="1"/>
              <w:rPr>
                <w:rFonts w:ascii="Times New Roman" w:hAnsi="Times New Roman" w:cs="Times New Roman"/>
                <w:sz w:val="20"/>
                <w:szCs w:val="20"/>
              </w:rPr>
            </w:pPr>
            <w:r w:rsidRPr="00FB1444">
              <w:rPr>
                <w:rFonts w:ascii="Times New Roman" w:hAnsi="Times New Roman" w:cs="Times New Roman"/>
                <w:spacing w:val="7"/>
                <w:sz w:val="20"/>
                <w:szCs w:val="20"/>
              </w:rPr>
              <w:t>2019 год</w:t>
            </w:r>
          </w:p>
        </w:tc>
        <w:tc>
          <w:tcPr>
            <w:tcW w:w="709" w:type="dxa"/>
            <w:tcBorders>
              <w:top w:val="single" w:sz="4" w:space="0" w:color="auto"/>
              <w:left w:val="single" w:sz="4" w:space="0" w:color="auto"/>
              <w:bottom w:val="single" w:sz="4" w:space="0" w:color="auto"/>
              <w:right w:val="single" w:sz="4" w:space="0" w:color="auto"/>
            </w:tcBorders>
            <w:hideMark/>
          </w:tcPr>
          <w:p w:rsidR="00C23B85" w:rsidRPr="00FB1444" w:rsidRDefault="00C23B85" w:rsidP="00FB1444">
            <w:pPr>
              <w:widowControl w:val="0"/>
              <w:autoSpaceDE w:val="0"/>
              <w:autoSpaceDN w:val="0"/>
              <w:adjustRightInd w:val="0"/>
              <w:spacing w:after="0" w:line="240" w:lineRule="auto"/>
              <w:outlineLvl w:val="1"/>
              <w:rPr>
                <w:rFonts w:ascii="Times New Roman" w:hAnsi="Times New Roman" w:cs="Times New Roman"/>
                <w:spacing w:val="7"/>
                <w:sz w:val="20"/>
                <w:szCs w:val="20"/>
              </w:rPr>
            </w:pPr>
            <w:r w:rsidRPr="00FB1444">
              <w:rPr>
                <w:rFonts w:ascii="Times New Roman" w:hAnsi="Times New Roman" w:cs="Times New Roman"/>
                <w:spacing w:val="7"/>
                <w:sz w:val="20"/>
                <w:szCs w:val="20"/>
              </w:rPr>
              <w:t>2020 год</w:t>
            </w:r>
          </w:p>
        </w:tc>
        <w:tc>
          <w:tcPr>
            <w:tcW w:w="714" w:type="dxa"/>
            <w:tcBorders>
              <w:top w:val="single" w:sz="4" w:space="0" w:color="auto"/>
              <w:left w:val="single" w:sz="4" w:space="0" w:color="auto"/>
              <w:bottom w:val="single" w:sz="4" w:space="0" w:color="auto"/>
              <w:right w:val="single" w:sz="4" w:space="0" w:color="auto"/>
            </w:tcBorders>
            <w:hideMark/>
          </w:tcPr>
          <w:p w:rsidR="00C23B85" w:rsidRPr="00FB1444" w:rsidRDefault="00C23B85" w:rsidP="00FB1444">
            <w:pPr>
              <w:widowControl w:val="0"/>
              <w:autoSpaceDE w:val="0"/>
              <w:autoSpaceDN w:val="0"/>
              <w:adjustRightInd w:val="0"/>
              <w:spacing w:after="0" w:line="240" w:lineRule="auto"/>
              <w:outlineLvl w:val="1"/>
              <w:rPr>
                <w:rFonts w:ascii="Times New Roman" w:hAnsi="Times New Roman" w:cs="Times New Roman"/>
                <w:spacing w:val="7"/>
                <w:sz w:val="20"/>
                <w:szCs w:val="20"/>
              </w:rPr>
            </w:pPr>
            <w:r w:rsidRPr="00FB1444">
              <w:rPr>
                <w:rFonts w:ascii="Times New Roman" w:hAnsi="Times New Roman" w:cs="Times New Roman"/>
                <w:spacing w:val="7"/>
                <w:sz w:val="20"/>
                <w:szCs w:val="20"/>
              </w:rPr>
              <w:t>2021 год</w:t>
            </w:r>
          </w:p>
        </w:tc>
      </w:tr>
      <w:tr w:rsidR="00C23B85" w:rsidRPr="00C23B85" w:rsidTr="00FB1444">
        <w:trPr>
          <w:trHeight w:val="125"/>
        </w:trPr>
        <w:tc>
          <w:tcPr>
            <w:tcW w:w="567" w:type="dxa"/>
            <w:tcBorders>
              <w:top w:val="single" w:sz="4" w:space="0" w:color="auto"/>
              <w:left w:val="single" w:sz="4" w:space="0" w:color="auto"/>
              <w:bottom w:val="single" w:sz="4" w:space="0" w:color="auto"/>
              <w:right w:val="single" w:sz="4" w:space="0" w:color="auto"/>
            </w:tcBorders>
            <w:hideMark/>
          </w:tcPr>
          <w:p w:rsidR="00C23B85" w:rsidRPr="00FB1444" w:rsidRDefault="00C23B85" w:rsidP="00FB1444">
            <w:pPr>
              <w:widowControl w:val="0"/>
              <w:autoSpaceDE w:val="0"/>
              <w:autoSpaceDN w:val="0"/>
              <w:adjustRightInd w:val="0"/>
              <w:spacing w:after="0" w:line="240" w:lineRule="auto"/>
              <w:outlineLvl w:val="1"/>
              <w:rPr>
                <w:rFonts w:ascii="Times New Roman" w:hAnsi="Times New Roman" w:cs="Times New Roman"/>
                <w:sz w:val="20"/>
                <w:szCs w:val="20"/>
              </w:rPr>
            </w:pPr>
            <w:r w:rsidRPr="00FB1444">
              <w:rPr>
                <w:rFonts w:ascii="Times New Roman" w:hAnsi="Times New Roman" w:cs="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hideMark/>
          </w:tcPr>
          <w:p w:rsidR="00C23B85" w:rsidRPr="00FB1444" w:rsidRDefault="00C23B85" w:rsidP="00FB1444">
            <w:pPr>
              <w:widowControl w:val="0"/>
              <w:autoSpaceDE w:val="0"/>
              <w:autoSpaceDN w:val="0"/>
              <w:adjustRightInd w:val="0"/>
              <w:spacing w:after="0" w:line="240" w:lineRule="auto"/>
              <w:outlineLvl w:val="1"/>
              <w:rPr>
                <w:rFonts w:ascii="Times New Roman" w:hAnsi="Times New Roman" w:cs="Times New Roman"/>
                <w:sz w:val="20"/>
                <w:szCs w:val="20"/>
              </w:rPr>
            </w:pPr>
            <w:r w:rsidRPr="00FB1444">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C23B85" w:rsidRPr="00FB1444" w:rsidRDefault="00C23B85" w:rsidP="00FB1444">
            <w:pPr>
              <w:widowControl w:val="0"/>
              <w:autoSpaceDE w:val="0"/>
              <w:autoSpaceDN w:val="0"/>
              <w:adjustRightInd w:val="0"/>
              <w:spacing w:after="0" w:line="240" w:lineRule="auto"/>
              <w:outlineLvl w:val="1"/>
              <w:rPr>
                <w:rFonts w:ascii="Times New Roman" w:hAnsi="Times New Roman" w:cs="Times New Roman"/>
                <w:sz w:val="20"/>
                <w:szCs w:val="20"/>
              </w:rPr>
            </w:pPr>
            <w:r w:rsidRPr="00FB1444">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C23B85" w:rsidRPr="00FB1444" w:rsidRDefault="00C23B85" w:rsidP="00FB1444">
            <w:pPr>
              <w:widowControl w:val="0"/>
              <w:autoSpaceDE w:val="0"/>
              <w:autoSpaceDN w:val="0"/>
              <w:adjustRightInd w:val="0"/>
              <w:spacing w:after="0" w:line="240" w:lineRule="auto"/>
              <w:outlineLvl w:val="1"/>
              <w:rPr>
                <w:rFonts w:ascii="Times New Roman" w:hAnsi="Times New Roman" w:cs="Times New Roman"/>
                <w:sz w:val="20"/>
                <w:szCs w:val="20"/>
              </w:rPr>
            </w:pPr>
            <w:r w:rsidRPr="00FB1444">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C23B85" w:rsidRPr="00FB1444" w:rsidRDefault="00C23B85" w:rsidP="00FB1444">
            <w:pPr>
              <w:widowControl w:val="0"/>
              <w:autoSpaceDE w:val="0"/>
              <w:autoSpaceDN w:val="0"/>
              <w:adjustRightInd w:val="0"/>
              <w:spacing w:after="0" w:line="240" w:lineRule="auto"/>
              <w:outlineLvl w:val="1"/>
              <w:rPr>
                <w:rFonts w:ascii="Times New Roman" w:hAnsi="Times New Roman" w:cs="Times New Roman"/>
                <w:sz w:val="20"/>
                <w:szCs w:val="20"/>
              </w:rPr>
            </w:pPr>
            <w:r w:rsidRPr="00FB1444">
              <w:rPr>
                <w:rFonts w:ascii="Times New Roman" w:hAnsi="Times New Roman" w:cs="Times New Roman"/>
                <w:sz w:val="20"/>
                <w:szCs w:val="20"/>
              </w:rPr>
              <w:t>5</w:t>
            </w:r>
          </w:p>
        </w:tc>
        <w:tc>
          <w:tcPr>
            <w:tcW w:w="714" w:type="dxa"/>
            <w:tcBorders>
              <w:top w:val="single" w:sz="4" w:space="0" w:color="auto"/>
              <w:left w:val="single" w:sz="4" w:space="0" w:color="auto"/>
              <w:bottom w:val="single" w:sz="4" w:space="0" w:color="auto"/>
              <w:right w:val="single" w:sz="4" w:space="0" w:color="auto"/>
            </w:tcBorders>
            <w:hideMark/>
          </w:tcPr>
          <w:p w:rsidR="00C23B85" w:rsidRPr="00FB1444" w:rsidRDefault="00C23B85" w:rsidP="00FB1444">
            <w:pPr>
              <w:widowControl w:val="0"/>
              <w:autoSpaceDE w:val="0"/>
              <w:autoSpaceDN w:val="0"/>
              <w:adjustRightInd w:val="0"/>
              <w:spacing w:after="0" w:line="240" w:lineRule="auto"/>
              <w:outlineLvl w:val="1"/>
              <w:rPr>
                <w:rFonts w:ascii="Times New Roman" w:hAnsi="Times New Roman" w:cs="Times New Roman"/>
                <w:sz w:val="20"/>
                <w:szCs w:val="20"/>
              </w:rPr>
            </w:pPr>
            <w:r w:rsidRPr="00FB1444">
              <w:rPr>
                <w:rFonts w:ascii="Times New Roman" w:hAnsi="Times New Roman" w:cs="Times New Roman"/>
                <w:sz w:val="20"/>
                <w:szCs w:val="20"/>
              </w:rPr>
              <w:t>6</w:t>
            </w:r>
          </w:p>
        </w:tc>
      </w:tr>
      <w:tr w:rsidR="00C23B85" w:rsidRPr="00C23B85" w:rsidTr="00FB1444">
        <w:trPr>
          <w:trHeight w:val="125"/>
        </w:trPr>
        <w:tc>
          <w:tcPr>
            <w:tcW w:w="6237" w:type="dxa"/>
            <w:gridSpan w:val="2"/>
            <w:tcBorders>
              <w:top w:val="single" w:sz="4" w:space="0" w:color="auto"/>
              <w:left w:val="single" w:sz="4" w:space="0" w:color="auto"/>
              <w:bottom w:val="single" w:sz="4" w:space="0" w:color="auto"/>
              <w:right w:val="single" w:sz="4" w:space="0" w:color="auto"/>
            </w:tcBorders>
            <w:hideMark/>
          </w:tcPr>
          <w:p w:rsidR="00C23B85" w:rsidRPr="00FB1444" w:rsidRDefault="00C23B85" w:rsidP="00FB1444">
            <w:pPr>
              <w:widowControl w:val="0"/>
              <w:autoSpaceDE w:val="0"/>
              <w:autoSpaceDN w:val="0"/>
              <w:adjustRightInd w:val="0"/>
              <w:spacing w:after="0" w:line="240" w:lineRule="auto"/>
              <w:outlineLvl w:val="1"/>
              <w:rPr>
                <w:rFonts w:ascii="Times New Roman" w:hAnsi="Times New Roman" w:cs="Times New Roman"/>
                <w:sz w:val="20"/>
                <w:szCs w:val="20"/>
              </w:rPr>
            </w:pPr>
            <w:r w:rsidRPr="00FB1444">
              <w:rPr>
                <w:rFonts w:ascii="Times New Roman" w:hAnsi="Times New Roman" w:cs="Times New Roman"/>
                <w:sz w:val="20"/>
                <w:szCs w:val="20"/>
              </w:rPr>
              <w:t>1.Захоронение твердых коммунальных отходов</w:t>
            </w:r>
          </w:p>
        </w:tc>
        <w:tc>
          <w:tcPr>
            <w:tcW w:w="1276" w:type="dxa"/>
            <w:tcBorders>
              <w:top w:val="single" w:sz="4" w:space="0" w:color="auto"/>
              <w:left w:val="single" w:sz="4" w:space="0" w:color="auto"/>
              <w:bottom w:val="single" w:sz="4" w:space="0" w:color="auto"/>
              <w:right w:val="single" w:sz="4" w:space="0" w:color="auto"/>
            </w:tcBorders>
          </w:tcPr>
          <w:p w:rsidR="00C23B85" w:rsidRPr="00FB1444" w:rsidRDefault="00C23B85" w:rsidP="00FB1444">
            <w:pPr>
              <w:widowControl w:val="0"/>
              <w:autoSpaceDE w:val="0"/>
              <w:autoSpaceDN w:val="0"/>
              <w:adjustRightInd w:val="0"/>
              <w:spacing w:after="0" w:line="240" w:lineRule="auto"/>
              <w:outlineLvl w:val="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23B85" w:rsidRPr="00FB1444" w:rsidRDefault="00C23B85" w:rsidP="00FB1444">
            <w:pPr>
              <w:widowControl w:val="0"/>
              <w:autoSpaceDE w:val="0"/>
              <w:autoSpaceDN w:val="0"/>
              <w:adjustRightInd w:val="0"/>
              <w:spacing w:after="0" w:line="240" w:lineRule="auto"/>
              <w:outlineLvl w:val="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23B85" w:rsidRPr="00FB1444" w:rsidRDefault="00C23B85" w:rsidP="00FB1444">
            <w:pPr>
              <w:widowControl w:val="0"/>
              <w:autoSpaceDE w:val="0"/>
              <w:autoSpaceDN w:val="0"/>
              <w:adjustRightInd w:val="0"/>
              <w:spacing w:after="0" w:line="240" w:lineRule="auto"/>
              <w:outlineLvl w:val="1"/>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C23B85" w:rsidRPr="00FB1444" w:rsidRDefault="00C23B85" w:rsidP="00FB1444">
            <w:pPr>
              <w:widowControl w:val="0"/>
              <w:autoSpaceDE w:val="0"/>
              <w:autoSpaceDN w:val="0"/>
              <w:adjustRightInd w:val="0"/>
              <w:spacing w:after="0" w:line="240" w:lineRule="auto"/>
              <w:outlineLvl w:val="1"/>
              <w:rPr>
                <w:rFonts w:ascii="Times New Roman" w:hAnsi="Times New Roman" w:cs="Times New Roman"/>
                <w:sz w:val="20"/>
                <w:szCs w:val="20"/>
              </w:rPr>
            </w:pPr>
          </w:p>
        </w:tc>
      </w:tr>
      <w:tr w:rsidR="00C23B85" w:rsidRPr="00C23B85" w:rsidTr="00FB1444">
        <w:trPr>
          <w:trHeight w:val="125"/>
        </w:trPr>
        <w:tc>
          <w:tcPr>
            <w:tcW w:w="567" w:type="dxa"/>
            <w:tcBorders>
              <w:top w:val="single" w:sz="4" w:space="0" w:color="auto"/>
              <w:left w:val="single" w:sz="4" w:space="0" w:color="auto"/>
              <w:bottom w:val="single" w:sz="4" w:space="0" w:color="auto"/>
              <w:right w:val="single" w:sz="4" w:space="0" w:color="auto"/>
            </w:tcBorders>
            <w:hideMark/>
          </w:tcPr>
          <w:p w:rsidR="00C23B85" w:rsidRPr="00FB1444" w:rsidRDefault="00C23B85" w:rsidP="00FB1444">
            <w:pPr>
              <w:spacing w:after="0" w:line="240" w:lineRule="auto"/>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rsidR="00C23B85" w:rsidRPr="00FB1444" w:rsidRDefault="00C23B85" w:rsidP="00FB1444">
            <w:pPr>
              <w:widowControl w:val="0"/>
              <w:autoSpaceDE w:val="0"/>
              <w:autoSpaceDN w:val="0"/>
              <w:adjustRightInd w:val="0"/>
              <w:spacing w:after="0" w:line="240" w:lineRule="auto"/>
              <w:outlineLvl w:val="1"/>
              <w:rPr>
                <w:rFonts w:ascii="Times New Roman" w:hAnsi="Times New Roman" w:cs="Times New Roman"/>
                <w:sz w:val="20"/>
                <w:szCs w:val="20"/>
              </w:rPr>
            </w:pPr>
            <w:r w:rsidRPr="00FB1444">
              <w:rPr>
                <w:rFonts w:ascii="Times New Roman" w:hAnsi="Times New Roman" w:cs="Times New Roman"/>
                <w:sz w:val="20"/>
                <w:szCs w:val="20"/>
              </w:rPr>
              <w:t>Планируемая масса захоронения  твердых коммунальных отходов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3B85" w:rsidRPr="00FB1444" w:rsidRDefault="00C23B85" w:rsidP="00FB1444">
            <w:pPr>
              <w:widowControl w:val="0"/>
              <w:autoSpaceDE w:val="0"/>
              <w:autoSpaceDN w:val="0"/>
              <w:adjustRightInd w:val="0"/>
              <w:spacing w:after="0" w:line="240" w:lineRule="auto"/>
              <w:outlineLvl w:val="1"/>
              <w:rPr>
                <w:rFonts w:ascii="Times New Roman" w:hAnsi="Times New Roman" w:cs="Times New Roman"/>
                <w:sz w:val="20"/>
                <w:szCs w:val="20"/>
              </w:rPr>
            </w:pPr>
            <w:r w:rsidRPr="00FB1444">
              <w:rPr>
                <w:rFonts w:ascii="Times New Roman" w:hAnsi="Times New Roman" w:cs="Times New Roman"/>
                <w:sz w:val="20"/>
                <w:szCs w:val="20"/>
              </w:rPr>
              <w:t>тыс. тонн</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85" w:rsidRPr="00FB1444" w:rsidRDefault="00C23B85" w:rsidP="00FB1444">
            <w:pPr>
              <w:spacing w:after="0" w:line="240" w:lineRule="auto"/>
              <w:rPr>
                <w:rFonts w:ascii="Times New Roman" w:hAnsi="Times New Roman" w:cs="Times New Roman"/>
                <w:sz w:val="20"/>
                <w:szCs w:val="20"/>
              </w:rPr>
            </w:pPr>
            <w:r w:rsidRPr="00FB1444">
              <w:rPr>
                <w:rFonts w:ascii="Times New Roman" w:hAnsi="Times New Roman" w:cs="Times New Roman"/>
                <w:sz w:val="20"/>
                <w:szCs w:val="20"/>
              </w:rPr>
              <w:t>21,92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85" w:rsidRPr="00FB1444" w:rsidRDefault="00C23B85" w:rsidP="00FB1444">
            <w:pPr>
              <w:spacing w:after="0" w:line="240" w:lineRule="auto"/>
              <w:rPr>
                <w:rFonts w:ascii="Times New Roman" w:hAnsi="Times New Roman" w:cs="Times New Roman"/>
                <w:sz w:val="20"/>
                <w:szCs w:val="20"/>
              </w:rPr>
            </w:pPr>
            <w:r w:rsidRPr="00FB1444">
              <w:rPr>
                <w:rFonts w:ascii="Times New Roman" w:hAnsi="Times New Roman" w:cs="Times New Roman"/>
                <w:sz w:val="20"/>
                <w:szCs w:val="20"/>
              </w:rPr>
              <w:t>21,92</w:t>
            </w:r>
          </w:p>
        </w:tc>
        <w:tc>
          <w:tcPr>
            <w:tcW w:w="714" w:type="dxa"/>
            <w:tcBorders>
              <w:top w:val="single" w:sz="4" w:space="0" w:color="auto"/>
              <w:left w:val="single" w:sz="4" w:space="0" w:color="auto"/>
              <w:bottom w:val="single" w:sz="4" w:space="0" w:color="auto"/>
              <w:right w:val="single" w:sz="4" w:space="0" w:color="auto"/>
            </w:tcBorders>
            <w:vAlign w:val="center"/>
            <w:hideMark/>
          </w:tcPr>
          <w:p w:rsidR="00C23B85" w:rsidRPr="00FB1444" w:rsidRDefault="00C23B85" w:rsidP="00FB1444">
            <w:pPr>
              <w:spacing w:after="0" w:line="240" w:lineRule="auto"/>
              <w:rPr>
                <w:rFonts w:ascii="Times New Roman" w:hAnsi="Times New Roman" w:cs="Times New Roman"/>
                <w:sz w:val="20"/>
                <w:szCs w:val="20"/>
              </w:rPr>
            </w:pPr>
            <w:r w:rsidRPr="00FB1444">
              <w:rPr>
                <w:rFonts w:ascii="Times New Roman" w:hAnsi="Times New Roman" w:cs="Times New Roman"/>
                <w:sz w:val="20"/>
                <w:szCs w:val="20"/>
              </w:rPr>
              <w:t>21,92</w:t>
            </w:r>
          </w:p>
        </w:tc>
      </w:tr>
    </w:tbl>
    <w:p w:rsidR="00C23B85" w:rsidRPr="00C23B85" w:rsidRDefault="00C23B85" w:rsidP="00C23B85">
      <w:pPr>
        <w:widowControl w:val="0"/>
        <w:spacing w:after="0" w:line="240" w:lineRule="auto"/>
        <w:jc w:val="center"/>
        <w:rPr>
          <w:rFonts w:ascii="Times New Roman" w:hAnsi="Times New Roman" w:cs="Times New Roman"/>
          <w:sz w:val="24"/>
          <w:szCs w:val="24"/>
        </w:rPr>
      </w:pPr>
      <w:r w:rsidRPr="00C23B85">
        <w:rPr>
          <w:rFonts w:ascii="Times New Roman" w:hAnsi="Times New Roman" w:cs="Times New Roman"/>
          <w:sz w:val="24"/>
          <w:szCs w:val="24"/>
        </w:rPr>
        <w:t xml:space="preserve">Раздел </w:t>
      </w:r>
      <w:r w:rsidRPr="00C23B85">
        <w:rPr>
          <w:rFonts w:ascii="Times New Roman" w:hAnsi="Times New Roman" w:cs="Times New Roman"/>
          <w:sz w:val="24"/>
          <w:szCs w:val="24"/>
          <w:lang w:val="en-US"/>
        </w:rPr>
        <w:t>IV</w:t>
      </w:r>
      <w:r w:rsidRPr="00C23B85">
        <w:rPr>
          <w:rFonts w:ascii="Times New Roman" w:hAnsi="Times New Roman" w:cs="Times New Roman"/>
          <w:sz w:val="24"/>
          <w:szCs w:val="24"/>
        </w:rPr>
        <w:t>.</w:t>
      </w:r>
    </w:p>
    <w:p w:rsidR="00C23B85" w:rsidRPr="00C23B85" w:rsidRDefault="00C23B85" w:rsidP="00FB1444">
      <w:pPr>
        <w:widowControl w:val="0"/>
        <w:spacing w:after="0" w:line="240" w:lineRule="auto"/>
        <w:ind w:firstLine="709"/>
        <w:jc w:val="both"/>
        <w:rPr>
          <w:rFonts w:ascii="Times New Roman" w:hAnsi="Times New Roman" w:cs="Times New Roman"/>
          <w:sz w:val="24"/>
          <w:szCs w:val="24"/>
        </w:rPr>
      </w:pPr>
      <w:r w:rsidRPr="00C23B85">
        <w:rPr>
          <w:rFonts w:ascii="Times New Roman" w:hAnsi="Times New Roman" w:cs="Times New Roman"/>
          <w:sz w:val="24"/>
          <w:szCs w:val="24"/>
        </w:rPr>
        <w:t xml:space="preserve"> Объем финансовых потребностей, необходимых для реализации производственной программы</w:t>
      </w:r>
      <w:r w:rsidR="00FB1444">
        <w:rPr>
          <w:rFonts w:ascii="Times New Roman" w:hAnsi="Times New Roman" w:cs="Times New Roman"/>
          <w:sz w:val="24"/>
          <w:szCs w:val="24"/>
        </w:rPr>
        <w: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857"/>
        <w:gridCol w:w="1418"/>
        <w:gridCol w:w="1277"/>
        <w:gridCol w:w="1277"/>
        <w:gridCol w:w="1276"/>
      </w:tblGrid>
      <w:tr w:rsidR="00C23B85" w:rsidRPr="00C23B85" w:rsidTr="00FB1444">
        <w:trPr>
          <w:trHeight w:val="125"/>
        </w:trPr>
        <w:tc>
          <w:tcPr>
            <w:tcW w:w="540"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 п/п</w:t>
            </w:r>
          </w:p>
        </w:tc>
        <w:tc>
          <w:tcPr>
            <w:tcW w:w="3855"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Показатели производственной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Единицы измерения</w:t>
            </w:r>
          </w:p>
        </w:tc>
        <w:tc>
          <w:tcPr>
            <w:tcW w:w="1276"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pacing w:val="7"/>
                <w:sz w:val="20"/>
                <w:szCs w:val="20"/>
              </w:rPr>
              <w:t>2019 год</w:t>
            </w:r>
          </w:p>
        </w:tc>
        <w:tc>
          <w:tcPr>
            <w:tcW w:w="1276"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FB1444">
              <w:rPr>
                <w:rFonts w:ascii="Times New Roman" w:hAnsi="Times New Roman" w:cs="Times New Roman"/>
                <w:spacing w:val="7"/>
                <w:sz w:val="20"/>
                <w:szCs w:val="20"/>
              </w:rPr>
              <w:t>2020 год</w:t>
            </w:r>
          </w:p>
        </w:tc>
        <w:tc>
          <w:tcPr>
            <w:tcW w:w="1275"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pacing w:val="7"/>
                <w:sz w:val="20"/>
                <w:szCs w:val="20"/>
              </w:rPr>
            </w:pPr>
            <w:r w:rsidRPr="00FB1444">
              <w:rPr>
                <w:rFonts w:ascii="Times New Roman" w:hAnsi="Times New Roman" w:cs="Times New Roman"/>
                <w:spacing w:val="7"/>
                <w:sz w:val="20"/>
                <w:szCs w:val="20"/>
              </w:rPr>
              <w:t>2021 год</w:t>
            </w:r>
          </w:p>
        </w:tc>
      </w:tr>
      <w:tr w:rsidR="00C23B85" w:rsidRPr="00C23B85" w:rsidTr="00FB1444">
        <w:trPr>
          <w:trHeight w:val="125"/>
        </w:trPr>
        <w:tc>
          <w:tcPr>
            <w:tcW w:w="540"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1</w:t>
            </w:r>
          </w:p>
        </w:tc>
        <w:tc>
          <w:tcPr>
            <w:tcW w:w="3855"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6</w:t>
            </w:r>
          </w:p>
        </w:tc>
      </w:tr>
      <w:tr w:rsidR="00C23B85" w:rsidRPr="00C23B85" w:rsidTr="00FB1444">
        <w:trPr>
          <w:trHeight w:val="125"/>
        </w:trPr>
        <w:tc>
          <w:tcPr>
            <w:tcW w:w="4395" w:type="dxa"/>
            <w:gridSpan w:val="2"/>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FB1444">
              <w:rPr>
                <w:rFonts w:ascii="Times New Roman" w:hAnsi="Times New Roman" w:cs="Times New Roman"/>
                <w:sz w:val="20"/>
                <w:szCs w:val="20"/>
              </w:rPr>
              <w:t>Захоронение твердых коммунальных отходов</w:t>
            </w:r>
          </w:p>
        </w:tc>
        <w:tc>
          <w:tcPr>
            <w:tcW w:w="1417" w:type="dxa"/>
            <w:tcBorders>
              <w:top w:val="single" w:sz="4" w:space="0" w:color="auto"/>
              <w:left w:val="single" w:sz="4" w:space="0" w:color="auto"/>
              <w:bottom w:val="single" w:sz="4" w:space="0" w:color="auto"/>
              <w:right w:val="single" w:sz="4" w:space="0" w:color="auto"/>
            </w:tcBorders>
          </w:tcPr>
          <w:p w:rsidR="00C23B85" w:rsidRPr="00FB1444"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C23B85" w:rsidRPr="00C23B85" w:rsidTr="00FB1444">
        <w:trPr>
          <w:trHeight w:val="125"/>
        </w:trPr>
        <w:tc>
          <w:tcPr>
            <w:tcW w:w="540" w:type="dxa"/>
            <w:tcBorders>
              <w:top w:val="single" w:sz="4" w:space="0" w:color="auto"/>
              <w:left w:val="single" w:sz="4" w:space="0" w:color="auto"/>
              <w:bottom w:val="single" w:sz="4" w:space="0" w:color="auto"/>
              <w:right w:val="single" w:sz="4" w:space="0" w:color="auto"/>
            </w:tcBorders>
          </w:tcPr>
          <w:p w:rsidR="00C23B85" w:rsidRPr="00FB1444"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p>
        </w:tc>
        <w:tc>
          <w:tcPr>
            <w:tcW w:w="3855"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FB1444">
              <w:rPr>
                <w:rFonts w:ascii="Times New Roman" w:hAnsi="Times New Roman" w:cs="Times New Roman"/>
                <w:sz w:val="20"/>
                <w:szCs w:val="20"/>
              </w:rPr>
              <w:t>Сумма финансовых потребностей в год</w:t>
            </w:r>
          </w:p>
        </w:tc>
        <w:tc>
          <w:tcPr>
            <w:tcW w:w="1417"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FB1444">
              <w:rPr>
                <w:rFonts w:ascii="Times New Roman"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3B85" w:rsidRPr="00FB1444" w:rsidRDefault="009B206B"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16817</w:t>
            </w:r>
            <w:r w:rsidR="00C23B85" w:rsidRPr="00FB1444">
              <w:rPr>
                <w:rFonts w:ascii="Times New Roman" w:hAnsi="Times New Roman" w:cs="Times New Roman"/>
                <w:sz w:val="20"/>
                <w:szCs w:val="20"/>
              </w:rPr>
              <w:t>,</w:t>
            </w:r>
            <w:r>
              <w:rPr>
                <w:rFonts w:ascii="Times New Roman" w:hAnsi="Times New Roman" w:cs="Times New Roman"/>
                <w:sz w:val="20"/>
                <w:szCs w:val="20"/>
              </w:rPr>
              <w:t>6</w:t>
            </w:r>
            <w:r w:rsidR="00C23B85" w:rsidRPr="00FB1444">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3B85" w:rsidRPr="00FB1444" w:rsidRDefault="009B206B"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16976</w:t>
            </w:r>
            <w:r w:rsidR="00C23B85" w:rsidRPr="00FB1444">
              <w:rPr>
                <w:rFonts w:ascii="Times New Roman" w:hAnsi="Times New Roman" w:cs="Times New Roman"/>
                <w:sz w:val="20"/>
                <w:szCs w:val="20"/>
              </w:rPr>
              <w:t>,</w:t>
            </w:r>
            <w:r>
              <w:rPr>
                <w:rFonts w:ascii="Times New Roman" w:hAnsi="Times New Roman" w:cs="Times New Roman"/>
                <w:sz w:val="20"/>
                <w:szCs w:val="20"/>
              </w:rPr>
              <w:t>79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3B85" w:rsidRPr="00FB1444" w:rsidRDefault="009B206B"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17339</w:t>
            </w:r>
            <w:r w:rsidR="00C23B85" w:rsidRPr="00FB1444">
              <w:rPr>
                <w:rFonts w:ascii="Times New Roman" w:hAnsi="Times New Roman" w:cs="Times New Roman"/>
                <w:sz w:val="20"/>
                <w:szCs w:val="20"/>
              </w:rPr>
              <w:t>,</w:t>
            </w:r>
            <w:r>
              <w:rPr>
                <w:rFonts w:ascii="Times New Roman" w:hAnsi="Times New Roman" w:cs="Times New Roman"/>
                <w:sz w:val="20"/>
                <w:szCs w:val="20"/>
              </w:rPr>
              <w:t>66</w:t>
            </w:r>
          </w:p>
        </w:tc>
      </w:tr>
    </w:tbl>
    <w:p w:rsidR="00C23B85" w:rsidRPr="00C23B85" w:rsidRDefault="00C23B85" w:rsidP="00C23B85">
      <w:pPr>
        <w:widowControl w:val="0"/>
        <w:spacing w:after="0" w:line="240" w:lineRule="auto"/>
        <w:jc w:val="center"/>
        <w:rPr>
          <w:rFonts w:ascii="Times New Roman" w:hAnsi="Times New Roman" w:cs="Times New Roman"/>
          <w:sz w:val="24"/>
          <w:szCs w:val="24"/>
        </w:rPr>
      </w:pPr>
      <w:r w:rsidRPr="00C23B85">
        <w:rPr>
          <w:rFonts w:ascii="Times New Roman" w:hAnsi="Times New Roman" w:cs="Times New Roman"/>
          <w:sz w:val="24"/>
          <w:szCs w:val="24"/>
        </w:rPr>
        <w:lastRenderedPageBreak/>
        <w:t xml:space="preserve">Раздел </w:t>
      </w:r>
      <w:r w:rsidRPr="00C23B85">
        <w:rPr>
          <w:rFonts w:ascii="Times New Roman" w:hAnsi="Times New Roman" w:cs="Times New Roman"/>
          <w:sz w:val="24"/>
          <w:szCs w:val="24"/>
          <w:lang w:val="en-US"/>
        </w:rPr>
        <w:t>V</w:t>
      </w:r>
      <w:r w:rsidRPr="00C23B85">
        <w:rPr>
          <w:rFonts w:ascii="Times New Roman" w:hAnsi="Times New Roman" w:cs="Times New Roman"/>
          <w:sz w:val="24"/>
          <w:szCs w:val="24"/>
        </w:rPr>
        <w:t xml:space="preserve">. </w:t>
      </w:r>
    </w:p>
    <w:p w:rsidR="00C23B85" w:rsidRPr="00C23B85" w:rsidRDefault="00C23B85" w:rsidP="00FB1444">
      <w:pPr>
        <w:widowControl w:val="0"/>
        <w:spacing w:after="0" w:line="240" w:lineRule="auto"/>
        <w:ind w:firstLine="709"/>
        <w:jc w:val="both"/>
        <w:rPr>
          <w:rFonts w:ascii="Times New Roman" w:hAnsi="Times New Roman" w:cs="Times New Roman"/>
          <w:sz w:val="24"/>
          <w:szCs w:val="24"/>
        </w:rPr>
      </w:pPr>
      <w:r w:rsidRPr="00C23B85">
        <w:rPr>
          <w:rFonts w:ascii="Times New Roman" w:hAnsi="Times New Roman" w:cs="Times New Roman"/>
          <w:sz w:val="24"/>
          <w:szCs w:val="24"/>
        </w:rPr>
        <w:t>Плановые и фактические значения показателей эффективности объектов обработки, обезвреживания, захоронения твердых коммунальных отходов</w:t>
      </w:r>
      <w:r w:rsidR="00FB1444">
        <w:rPr>
          <w:rFonts w:ascii="Times New Roman" w:hAnsi="Times New Roman" w:cs="Times New Roman"/>
          <w:sz w:val="24"/>
          <w:szCs w:val="24"/>
        </w:rPr>
        <w:t>:</w:t>
      </w:r>
    </w:p>
    <w:p w:rsidR="00C23B85" w:rsidRPr="00C23B85" w:rsidRDefault="00C23B85" w:rsidP="00FB1444">
      <w:pPr>
        <w:widowControl w:val="0"/>
        <w:spacing w:after="0" w:line="240" w:lineRule="auto"/>
        <w:ind w:firstLine="709"/>
        <w:jc w:val="both"/>
        <w:rPr>
          <w:rFonts w:ascii="Times New Roman" w:hAnsi="Times New Roman" w:cs="Times New Roman"/>
          <w:sz w:val="24"/>
          <w:szCs w:val="24"/>
        </w:rPr>
      </w:pPr>
      <w:r w:rsidRPr="00C23B85">
        <w:rPr>
          <w:rFonts w:ascii="Times New Roman" w:hAnsi="Times New Roman" w:cs="Times New Roman"/>
          <w:sz w:val="24"/>
          <w:szCs w:val="24"/>
        </w:rPr>
        <w:t>5.1. Фактические значения показателей эффективности объектов захоронения твердых коммунальных отходов</w:t>
      </w:r>
    </w:p>
    <w:p w:rsidR="00C23B85" w:rsidRPr="00C23B85" w:rsidRDefault="00C23B85" w:rsidP="00FB1444">
      <w:pPr>
        <w:widowControl w:val="0"/>
        <w:tabs>
          <w:tab w:val="left" w:pos="567"/>
        </w:tabs>
        <w:spacing w:after="0" w:line="240" w:lineRule="auto"/>
        <w:ind w:firstLine="709"/>
        <w:jc w:val="both"/>
        <w:rPr>
          <w:rFonts w:ascii="Times New Roman" w:hAnsi="Times New Roman" w:cs="Times New Roman"/>
          <w:sz w:val="24"/>
          <w:szCs w:val="24"/>
        </w:rPr>
      </w:pPr>
      <w:r w:rsidRPr="00C23B85">
        <w:rPr>
          <w:rFonts w:ascii="Times New Roman" w:hAnsi="Times New Roman" w:cs="Times New Roman"/>
          <w:sz w:val="24"/>
          <w:szCs w:val="24"/>
        </w:rPr>
        <w:t>Фактические значения показателей эффективности объектов захоронения, обработки, обезвреживания твердых коммунальных отходов за 2017 год отсутствуют  ввиду того, что регулируемая деятельность по захоронению, обработке, обезвреживанию твердых коммунальных от</w:t>
      </w:r>
      <w:r w:rsidR="00FB1444">
        <w:rPr>
          <w:rFonts w:ascii="Times New Roman" w:hAnsi="Times New Roman" w:cs="Times New Roman"/>
          <w:sz w:val="24"/>
          <w:szCs w:val="24"/>
        </w:rPr>
        <w:t xml:space="preserve">ходов в 2017 году организацией </w:t>
      </w:r>
      <w:r w:rsidRPr="00C23B85">
        <w:rPr>
          <w:rFonts w:ascii="Times New Roman" w:hAnsi="Times New Roman" w:cs="Times New Roman"/>
          <w:sz w:val="24"/>
          <w:szCs w:val="24"/>
        </w:rPr>
        <w:t>не осуществлялась.</w:t>
      </w:r>
    </w:p>
    <w:p w:rsidR="00C23B85" w:rsidRPr="00C23B85" w:rsidRDefault="00C23B85" w:rsidP="00FB1444">
      <w:pPr>
        <w:widowControl w:val="0"/>
        <w:tabs>
          <w:tab w:val="left" w:pos="567"/>
        </w:tabs>
        <w:spacing w:after="0" w:line="240" w:lineRule="auto"/>
        <w:ind w:firstLine="709"/>
        <w:jc w:val="both"/>
        <w:rPr>
          <w:rFonts w:ascii="Times New Roman" w:hAnsi="Times New Roman" w:cs="Times New Roman"/>
          <w:sz w:val="24"/>
          <w:szCs w:val="24"/>
        </w:rPr>
      </w:pPr>
      <w:r w:rsidRPr="00C23B85">
        <w:rPr>
          <w:rFonts w:ascii="Times New Roman" w:hAnsi="Times New Roman" w:cs="Times New Roman"/>
          <w:sz w:val="24"/>
          <w:szCs w:val="24"/>
        </w:rPr>
        <w:t>5.2. Плановые значения показателей эффективности объектов обработки, обезвреживания, захоронения твердых коммунальных отходов</w:t>
      </w:r>
      <w:r w:rsidR="002D447A">
        <w:rPr>
          <w:rFonts w:ascii="Times New Roman" w:hAnsi="Times New Roman" w:cs="Times New Roman"/>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5602"/>
        <w:gridCol w:w="1113"/>
        <w:gridCol w:w="766"/>
        <w:gridCol w:w="793"/>
        <w:gridCol w:w="766"/>
      </w:tblGrid>
      <w:tr w:rsidR="00C23B85" w:rsidRPr="00C23B85" w:rsidTr="00FB1444">
        <w:trPr>
          <w:trHeight w:val="125"/>
        </w:trPr>
        <w:tc>
          <w:tcPr>
            <w:tcW w:w="599"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 п/п</w:t>
            </w:r>
          </w:p>
        </w:tc>
        <w:tc>
          <w:tcPr>
            <w:tcW w:w="5602"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Наименование показателя</w:t>
            </w:r>
          </w:p>
        </w:tc>
        <w:tc>
          <w:tcPr>
            <w:tcW w:w="1113"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Единицы измерения</w:t>
            </w:r>
          </w:p>
        </w:tc>
        <w:tc>
          <w:tcPr>
            <w:tcW w:w="766"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 xml:space="preserve"> 2019 год</w:t>
            </w:r>
          </w:p>
        </w:tc>
        <w:tc>
          <w:tcPr>
            <w:tcW w:w="793"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2020 год</w:t>
            </w:r>
          </w:p>
        </w:tc>
        <w:tc>
          <w:tcPr>
            <w:tcW w:w="766"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2021 год</w:t>
            </w:r>
          </w:p>
        </w:tc>
      </w:tr>
      <w:tr w:rsidR="00C23B85" w:rsidRPr="00C23B85" w:rsidTr="00FB1444">
        <w:trPr>
          <w:trHeight w:val="125"/>
        </w:trPr>
        <w:tc>
          <w:tcPr>
            <w:tcW w:w="599"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1</w:t>
            </w:r>
          </w:p>
        </w:tc>
        <w:tc>
          <w:tcPr>
            <w:tcW w:w="5602"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2</w:t>
            </w:r>
          </w:p>
        </w:tc>
        <w:tc>
          <w:tcPr>
            <w:tcW w:w="1113"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3</w:t>
            </w:r>
          </w:p>
        </w:tc>
        <w:tc>
          <w:tcPr>
            <w:tcW w:w="766"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4</w:t>
            </w:r>
          </w:p>
        </w:tc>
        <w:tc>
          <w:tcPr>
            <w:tcW w:w="793"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5</w:t>
            </w:r>
          </w:p>
        </w:tc>
        <w:tc>
          <w:tcPr>
            <w:tcW w:w="766"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6</w:t>
            </w:r>
          </w:p>
        </w:tc>
      </w:tr>
      <w:tr w:rsidR="00C23B85" w:rsidRPr="00C23B85" w:rsidTr="00FB1444">
        <w:trPr>
          <w:trHeight w:val="125"/>
        </w:trPr>
        <w:tc>
          <w:tcPr>
            <w:tcW w:w="6201" w:type="dxa"/>
            <w:gridSpan w:val="2"/>
            <w:tcBorders>
              <w:top w:val="single" w:sz="4" w:space="0" w:color="auto"/>
              <w:left w:val="single" w:sz="4" w:space="0" w:color="auto"/>
              <w:bottom w:val="single" w:sz="4" w:space="0" w:color="auto"/>
              <w:right w:val="single" w:sz="4" w:space="0" w:color="auto"/>
            </w:tcBorders>
            <w:vAlign w:val="center"/>
            <w:hideMark/>
          </w:tcPr>
          <w:p w:rsidR="00C23B85" w:rsidRPr="00FB1444"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FB1444">
              <w:rPr>
                <w:rFonts w:ascii="Times New Roman" w:hAnsi="Times New Roman" w:cs="Times New Roman"/>
                <w:sz w:val="20"/>
                <w:szCs w:val="20"/>
              </w:rPr>
              <w:t>Захоронение твердых коммунальных отходов</w:t>
            </w:r>
          </w:p>
        </w:tc>
        <w:tc>
          <w:tcPr>
            <w:tcW w:w="1113" w:type="dxa"/>
            <w:tcBorders>
              <w:top w:val="single" w:sz="4" w:space="0" w:color="auto"/>
              <w:left w:val="single" w:sz="4" w:space="0" w:color="auto"/>
              <w:bottom w:val="single" w:sz="4" w:space="0" w:color="auto"/>
              <w:right w:val="single" w:sz="4" w:space="0" w:color="auto"/>
            </w:tcBorders>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9B206B" w:rsidRPr="00C23B85" w:rsidTr="00FB1444">
        <w:trPr>
          <w:trHeight w:val="125"/>
        </w:trPr>
        <w:tc>
          <w:tcPr>
            <w:tcW w:w="599" w:type="dxa"/>
            <w:tcBorders>
              <w:top w:val="single" w:sz="4" w:space="0" w:color="auto"/>
              <w:left w:val="single" w:sz="4" w:space="0" w:color="auto"/>
              <w:bottom w:val="single" w:sz="4" w:space="0" w:color="auto"/>
              <w:right w:val="single" w:sz="4" w:space="0" w:color="auto"/>
            </w:tcBorders>
          </w:tcPr>
          <w:p w:rsidR="009B206B" w:rsidRPr="00FB1444" w:rsidRDefault="009B206B" w:rsidP="009B206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1.</w:t>
            </w:r>
          </w:p>
          <w:p w:rsidR="009B206B" w:rsidRPr="00FB1444" w:rsidRDefault="009B206B" w:rsidP="009B206B">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5602" w:type="dxa"/>
            <w:tcBorders>
              <w:top w:val="single" w:sz="4" w:space="0" w:color="auto"/>
              <w:left w:val="single" w:sz="4" w:space="0" w:color="auto"/>
              <w:bottom w:val="single" w:sz="4" w:space="0" w:color="auto"/>
              <w:right w:val="single" w:sz="4" w:space="0" w:color="auto"/>
            </w:tcBorders>
            <w:vAlign w:val="center"/>
            <w:hideMark/>
          </w:tcPr>
          <w:p w:rsidR="009B206B" w:rsidRPr="00FB1444" w:rsidRDefault="009B206B" w:rsidP="009B206B">
            <w:pPr>
              <w:widowControl w:val="0"/>
              <w:autoSpaceDE w:val="0"/>
              <w:autoSpaceDN w:val="0"/>
              <w:adjustRightInd w:val="0"/>
              <w:spacing w:after="0" w:line="240" w:lineRule="auto"/>
              <w:outlineLvl w:val="1"/>
              <w:rPr>
                <w:rFonts w:ascii="Times New Roman" w:hAnsi="Times New Roman" w:cs="Times New Roman"/>
                <w:sz w:val="20"/>
                <w:szCs w:val="20"/>
              </w:rPr>
            </w:pPr>
            <w:r w:rsidRPr="00FB1444">
              <w:rPr>
                <w:rFonts w:ascii="Times New Roman" w:hAnsi="Times New Roman" w:cs="Times New Roman"/>
                <w:sz w:val="20"/>
                <w:szCs w:val="20"/>
              </w:rPr>
              <w:t xml:space="preserve">Доля проб подземных вод, почвы и воздуха, не соответствующих установленным требованиям, в общем объеме проб   </w:t>
            </w:r>
          </w:p>
        </w:tc>
        <w:tc>
          <w:tcPr>
            <w:tcW w:w="1113" w:type="dxa"/>
            <w:tcBorders>
              <w:top w:val="single" w:sz="4" w:space="0" w:color="auto"/>
              <w:left w:val="single" w:sz="4" w:space="0" w:color="auto"/>
              <w:bottom w:val="single" w:sz="4" w:space="0" w:color="auto"/>
              <w:right w:val="single" w:sz="4" w:space="0" w:color="auto"/>
            </w:tcBorders>
          </w:tcPr>
          <w:p w:rsidR="009B206B" w:rsidRPr="00FB1444" w:rsidRDefault="009B206B" w:rsidP="009B206B">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9B206B" w:rsidRPr="00FB1444" w:rsidRDefault="009B206B" w:rsidP="009B206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9B206B" w:rsidRPr="00FB1444" w:rsidRDefault="009B206B" w:rsidP="009B206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0</w:t>
            </w:r>
          </w:p>
        </w:tc>
        <w:tc>
          <w:tcPr>
            <w:tcW w:w="793" w:type="dxa"/>
            <w:tcBorders>
              <w:top w:val="single" w:sz="4" w:space="0" w:color="auto"/>
              <w:left w:val="single" w:sz="4" w:space="0" w:color="auto"/>
              <w:bottom w:val="single" w:sz="4" w:space="0" w:color="auto"/>
              <w:right w:val="single" w:sz="4" w:space="0" w:color="auto"/>
            </w:tcBorders>
            <w:hideMark/>
          </w:tcPr>
          <w:p w:rsidR="009B206B" w:rsidRPr="00FB1444" w:rsidRDefault="009B206B" w:rsidP="009B206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hideMark/>
          </w:tcPr>
          <w:p w:rsidR="009B206B" w:rsidRPr="00FB1444" w:rsidRDefault="009B206B" w:rsidP="009B206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0</w:t>
            </w:r>
          </w:p>
        </w:tc>
      </w:tr>
      <w:tr w:rsidR="00C23B85" w:rsidRPr="00C23B85" w:rsidTr="00FB1444">
        <w:trPr>
          <w:trHeight w:val="125"/>
        </w:trPr>
        <w:tc>
          <w:tcPr>
            <w:tcW w:w="599"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2.</w:t>
            </w:r>
          </w:p>
        </w:tc>
        <w:tc>
          <w:tcPr>
            <w:tcW w:w="5602" w:type="dxa"/>
            <w:tcBorders>
              <w:top w:val="single" w:sz="4" w:space="0" w:color="auto"/>
              <w:left w:val="single" w:sz="4" w:space="0" w:color="auto"/>
              <w:bottom w:val="single" w:sz="4" w:space="0" w:color="auto"/>
              <w:right w:val="single" w:sz="4" w:space="0" w:color="auto"/>
            </w:tcBorders>
            <w:vAlign w:val="center"/>
            <w:hideMark/>
          </w:tcPr>
          <w:p w:rsidR="00C23B85" w:rsidRPr="00FB1444" w:rsidRDefault="00C23B85" w:rsidP="00C23B85">
            <w:pPr>
              <w:widowControl w:val="0"/>
              <w:autoSpaceDE w:val="0"/>
              <w:autoSpaceDN w:val="0"/>
              <w:adjustRightInd w:val="0"/>
              <w:spacing w:after="0" w:line="240" w:lineRule="auto"/>
              <w:outlineLvl w:val="1"/>
              <w:rPr>
                <w:rFonts w:ascii="Times New Roman" w:hAnsi="Times New Roman" w:cs="Times New Roman"/>
                <w:sz w:val="20"/>
                <w:szCs w:val="20"/>
              </w:rPr>
            </w:pPr>
            <w:r w:rsidRPr="00FB1444">
              <w:rPr>
                <w:rFonts w:ascii="Times New Roman" w:hAnsi="Times New Roman" w:cs="Times New Roman"/>
                <w:sz w:val="20"/>
                <w:szCs w:val="20"/>
              </w:rPr>
              <w:t xml:space="preserve">Количество возгораний твердых коммунальных отходов в расчете на единицу площади объекта  </w:t>
            </w:r>
          </w:p>
        </w:tc>
        <w:tc>
          <w:tcPr>
            <w:tcW w:w="1113"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 xml:space="preserve">шт. на га. </w:t>
            </w:r>
          </w:p>
        </w:tc>
        <w:tc>
          <w:tcPr>
            <w:tcW w:w="766"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0</w:t>
            </w:r>
          </w:p>
        </w:tc>
        <w:tc>
          <w:tcPr>
            <w:tcW w:w="793"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hideMark/>
          </w:tcPr>
          <w:p w:rsidR="00C23B85" w:rsidRPr="00FB1444"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B1444">
              <w:rPr>
                <w:rFonts w:ascii="Times New Roman" w:hAnsi="Times New Roman" w:cs="Times New Roman"/>
                <w:sz w:val="20"/>
                <w:szCs w:val="20"/>
              </w:rPr>
              <w:t>0</w:t>
            </w:r>
          </w:p>
        </w:tc>
      </w:tr>
    </w:tbl>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23B85">
        <w:rPr>
          <w:rFonts w:ascii="Times New Roman" w:hAnsi="Times New Roman" w:cs="Times New Roman"/>
          <w:sz w:val="24"/>
          <w:szCs w:val="24"/>
        </w:rPr>
        <w:t xml:space="preserve">Раздел </w:t>
      </w:r>
      <w:r w:rsidRPr="00C23B85">
        <w:rPr>
          <w:rFonts w:ascii="Times New Roman" w:hAnsi="Times New Roman" w:cs="Times New Roman"/>
          <w:sz w:val="24"/>
          <w:szCs w:val="24"/>
          <w:lang w:val="en-US"/>
        </w:rPr>
        <w:t>VI</w:t>
      </w:r>
      <w:r w:rsidRPr="00C23B85">
        <w:rPr>
          <w:rFonts w:ascii="Times New Roman" w:hAnsi="Times New Roman" w:cs="Times New Roman"/>
          <w:sz w:val="24"/>
          <w:szCs w:val="24"/>
        </w:rPr>
        <w:t>.</w:t>
      </w:r>
    </w:p>
    <w:p w:rsidR="00C23B85" w:rsidRPr="00C23B85" w:rsidRDefault="00C23B85" w:rsidP="00C23B8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23B85">
        <w:rPr>
          <w:rFonts w:ascii="Times New Roman" w:hAnsi="Times New Roman" w:cs="Times New Roman"/>
          <w:sz w:val="24"/>
          <w:szCs w:val="24"/>
        </w:rPr>
        <w:t>Отчет об исполнении производственной программы</w:t>
      </w:r>
    </w:p>
    <w:p w:rsidR="00C23B85" w:rsidRDefault="00C23B85" w:rsidP="00C23B85">
      <w:pPr>
        <w:widowControl w:val="0"/>
        <w:autoSpaceDE w:val="0"/>
        <w:autoSpaceDN w:val="0"/>
        <w:adjustRightInd w:val="0"/>
        <w:spacing w:after="0" w:line="240" w:lineRule="auto"/>
        <w:ind w:firstLine="708"/>
        <w:jc w:val="both"/>
        <w:outlineLvl w:val="1"/>
        <w:rPr>
          <w:sz w:val="26"/>
          <w:szCs w:val="26"/>
        </w:rPr>
      </w:pPr>
      <w:r w:rsidRPr="00C23B85">
        <w:rPr>
          <w:rFonts w:ascii="Times New Roman" w:hAnsi="Times New Roman" w:cs="Times New Roman"/>
          <w:sz w:val="24"/>
          <w:szCs w:val="24"/>
        </w:rPr>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2017 году организацией не осуществлялась</w:t>
      </w:r>
      <w:r>
        <w:rPr>
          <w:sz w:val="26"/>
          <w:szCs w:val="26"/>
        </w:rPr>
        <w:t>.</w:t>
      </w:r>
    </w:p>
    <w:p w:rsidR="00C23B85" w:rsidRPr="00C23B85" w:rsidRDefault="00C23B85" w:rsidP="00C23B85">
      <w:pPr>
        <w:autoSpaceDE w:val="0"/>
        <w:autoSpaceDN w:val="0"/>
        <w:adjustRightInd w:val="0"/>
        <w:spacing w:after="0" w:line="240" w:lineRule="auto"/>
        <w:jc w:val="both"/>
        <w:rPr>
          <w:rFonts w:ascii="Times New Roman" w:hAnsi="Times New Roman" w:cs="Times New Roman"/>
          <w:b/>
          <w:sz w:val="24"/>
          <w:szCs w:val="24"/>
        </w:rPr>
      </w:pPr>
    </w:p>
    <w:p w:rsidR="00A346B1" w:rsidRPr="00C23B85" w:rsidRDefault="00A346B1" w:rsidP="00C23B85">
      <w:pPr>
        <w:spacing w:after="0" w:line="240" w:lineRule="auto"/>
        <w:ind w:firstLine="709"/>
        <w:contextualSpacing/>
        <w:jc w:val="both"/>
        <w:rPr>
          <w:rFonts w:ascii="Times New Roman" w:hAnsi="Times New Roman" w:cs="Times New Roman"/>
          <w:sz w:val="24"/>
          <w:szCs w:val="24"/>
        </w:rPr>
      </w:pPr>
      <w:r w:rsidRPr="00C23B85">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A346B1" w:rsidRPr="00C23B85" w:rsidRDefault="00CD6F3D" w:rsidP="00C23B85">
      <w:pPr>
        <w:widowControl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r w:rsidR="00C23B85">
        <w:rPr>
          <w:rFonts w:ascii="Times New Roman" w:eastAsia="Calibri" w:hAnsi="Times New Roman" w:cs="Times New Roman"/>
          <w:sz w:val="24"/>
          <w:szCs w:val="24"/>
          <w:lang w:eastAsia="en-US"/>
        </w:rPr>
        <w:t>С 1 января 2019 года у</w:t>
      </w:r>
      <w:r w:rsidR="00A346B1" w:rsidRPr="00C23B85">
        <w:rPr>
          <w:rFonts w:ascii="Times New Roman" w:eastAsia="Calibri" w:hAnsi="Times New Roman" w:cs="Times New Roman"/>
          <w:sz w:val="24"/>
          <w:szCs w:val="24"/>
          <w:lang w:eastAsia="en-US"/>
        </w:rPr>
        <w:t>твердить</w:t>
      </w:r>
      <w:r w:rsidR="00C23B85">
        <w:rPr>
          <w:rFonts w:ascii="Times New Roman" w:eastAsia="Calibri" w:hAnsi="Times New Roman" w:cs="Times New Roman"/>
          <w:sz w:val="24"/>
          <w:szCs w:val="24"/>
          <w:lang w:eastAsia="en-US"/>
        </w:rPr>
        <w:t xml:space="preserve"> предложенную</w:t>
      </w:r>
      <w:r w:rsidR="00A346B1" w:rsidRPr="00C23B85">
        <w:rPr>
          <w:rFonts w:ascii="Times New Roman" w:eastAsia="Calibri" w:hAnsi="Times New Roman" w:cs="Times New Roman"/>
          <w:sz w:val="24"/>
          <w:szCs w:val="24"/>
          <w:lang w:eastAsia="en-US"/>
        </w:rPr>
        <w:t xml:space="preserve"> производственную программу в области обращения с твердыми коммунальными отходами для государственного предприятия Калужской области «Калужский региональный экологический оператор» на 2019 – 2021 годы</w:t>
      </w:r>
      <w:bookmarkStart w:id="2" w:name="_Hlk531257325"/>
      <w:r w:rsidR="00A346B1" w:rsidRPr="00C23B85">
        <w:rPr>
          <w:rFonts w:ascii="Times New Roman" w:eastAsia="Calibri" w:hAnsi="Times New Roman" w:cs="Times New Roman"/>
          <w:sz w:val="24"/>
          <w:szCs w:val="24"/>
          <w:lang w:eastAsia="en-US"/>
        </w:rPr>
        <w:t xml:space="preserve"> по объектам обработки и размещения отходов, расположенным по адресу: Калужская область, Боровский район, д. </w:t>
      </w:r>
      <w:proofErr w:type="spellStart"/>
      <w:r w:rsidR="00A346B1" w:rsidRPr="00C23B85">
        <w:rPr>
          <w:rFonts w:ascii="Times New Roman" w:eastAsia="Calibri" w:hAnsi="Times New Roman" w:cs="Times New Roman"/>
          <w:sz w:val="24"/>
          <w:szCs w:val="24"/>
          <w:lang w:eastAsia="en-US"/>
        </w:rPr>
        <w:t>Тимашово</w:t>
      </w:r>
      <w:proofErr w:type="spellEnd"/>
      <w:r w:rsidR="00C23B85">
        <w:rPr>
          <w:rFonts w:ascii="Times New Roman" w:eastAsia="Calibri" w:hAnsi="Times New Roman" w:cs="Times New Roman"/>
          <w:sz w:val="24"/>
          <w:szCs w:val="24"/>
          <w:lang w:eastAsia="en-US"/>
        </w:rPr>
        <w:t>.</w:t>
      </w:r>
      <w:bookmarkEnd w:id="2"/>
    </w:p>
    <w:p w:rsidR="00C23B85" w:rsidRDefault="00A346B1" w:rsidP="00C23B8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23B85">
        <w:rPr>
          <w:rFonts w:ascii="Times New Roman" w:eastAsia="Calibri" w:hAnsi="Times New Roman" w:cs="Times New Roman"/>
          <w:sz w:val="24"/>
          <w:szCs w:val="24"/>
          <w:lang w:eastAsia="en-US"/>
        </w:rPr>
        <w:t xml:space="preserve">2. </w:t>
      </w:r>
      <w:r w:rsidR="00C23B85">
        <w:rPr>
          <w:rFonts w:ascii="Times New Roman" w:eastAsia="Calibri" w:hAnsi="Times New Roman" w:cs="Times New Roman"/>
          <w:sz w:val="24"/>
          <w:szCs w:val="24"/>
          <w:lang w:eastAsia="en-US"/>
        </w:rPr>
        <w:t>С 1 января 2019 года у</w:t>
      </w:r>
      <w:r w:rsidRPr="00C23B85">
        <w:rPr>
          <w:rFonts w:ascii="Times New Roman" w:eastAsia="Calibri" w:hAnsi="Times New Roman" w:cs="Times New Roman"/>
          <w:sz w:val="24"/>
          <w:szCs w:val="24"/>
          <w:lang w:eastAsia="en-US"/>
        </w:rPr>
        <w:t xml:space="preserve">твердить </w:t>
      </w:r>
      <w:r w:rsidR="00C23B85">
        <w:rPr>
          <w:rFonts w:ascii="Times New Roman" w:eastAsia="Calibri" w:hAnsi="Times New Roman" w:cs="Times New Roman"/>
          <w:sz w:val="24"/>
          <w:szCs w:val="24"/>
          <w:lang w:eastAsia="en-US"/>
        </w:rPr>
        <w:t xml:space="preserve">предложенную </w:t>
      </w:r>
      <w:r w:rsidRPr="00C23B85">
        <w:rPr>
          <w:rFonts w:ascii="Times New Roman" w:eastAsia="Calibri" w:hAnsi="Times New Roman" w:cs="Times New Roman"/>
          <w:sz w:val="24"/>
          <w:szCs w:val="24"/>
          <w:lang w:eastAsia="en-US"/>
        </w:rPr>
        <w:t xml:space="preserve">производственную программу в области обращения с твердыми коммунальными отходами для государственного предприятия Калужской области «Калужский региональный экологический оператор» на 2019 – 2021 годы </w:t>
      </w:r>
      <w:bookmarkStart w:id="3" w:name="_Hlk531258129"/>
      <w:r w:rsidRPr="00C23B85">
        <w:rPr>
          <w:rFonts w:ascii="Times New Roman" w:eastAsia="Calibri" w:hAnsi="Times New Roman" w:cs="Times New Roman"/>
          <w:sz w:val="24"/>
          <w:szCs w:val="24"/>
          <w:lang w:eastAsia="en-US"/>
        </w:rPr>
        <w:t xml:space="preserve">по объекту размещения отходов, расположенному по адресу: Калужская область, </w:t>
      </w:r>
      <w:proofErr w:type="spellStart"/>
      <w:r w:rsidRPr="00C23B85">
        <w:rPr>
          <w:rFonts w:ascii="Times New Roman" w:eastAsia="Calibri" w:hAnsi="Times New Roman" w:cs="Times New Roman"/>
          <w:sz w:val="24"/>
          <w:szCs w:val="24"/>
          <w:lang w:eastAsia="en-US"/>
        </w:rPr>
        <w:t>Козельский</w:t>
      </w:r>
      <w:proofErr w:type="spellEnd"/>
      <w:r w:rsidRPr="00C23B85">
        <w:rPr>
          <w:rFonts w:ascii="Times New Roman" w:eastAsia="Calibri" w:hAnsi="Times New Roman" w:cs="Times New Roman"/>
          <w:sz w:val="24"/>
          <w:szCs w:val="24"/>
          <w:lang w:eastAsia="en-US"/>
        </w:rPr>
        <w:t xml:space="preserve"> район, г. Сосенский</w:t>
      </w:r>
      <w:r w:rsidR="00C23B85">
        <w:rPr>
          <w:rFonts w:ascii="Times New Roman" w:eastAsia="Calibri" w:hAnsi="Times New Roman" w:cs="Times New Roman"/>
          <w:sz w:val="24"/>
          <w:szCs w:val="24"/>
          <w:lang w:eastAsia="en-US"/>
        </w:rPr>
        <w:t>.</w:t>
      </w:r>
      <w:bookmarkEnd w:id="3"/>
    </w:p>
    <w:p w:rsidR="00C23B85" w:rsidRDefault="00C23B85" w:rsidP="00C23B8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23B85" w:rsidRPr="0046452D" w:rsidRDefault="00C23B85" w:rsidP="0046452D">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E9573A">
        <w:rPr>
          <w:rFonts w:ascii="Times New Roman" w:eastAsia="Times New Roman" w:hAnsi="Times New Roman" w:cs="Times New Roman"/>
          <w:b/>
          <w:sz w:val="24"/>
          <w:szCs w:val="24"/>
        </w:rPr>
        <w:t>Решение принято в соответствии с пояснительной</w:t>
      </w:r>
      <w:r>
        <w:rPr>
          <w:rFonts w:ascii="Times New Roman" w:eastAsia="Times New Roman" w:hAnsi="Times New Roman" w:cs="Times New Roman"/>
          <w:b/>
          <w:sz w:val="24"/>
          <w:szCs w:val="24"/>
        </w:rPr>
        <w:t xml:space="preserve"> </w:t>
      </w:r>
      <w:r w:rsidR="009B206B">
        <w:rPr>
          <w:rFonts w:ascii="Times New Roman" w:eastAsia="Times New Roman" w:hAnsi="Times New Roman" w:cs="Times New Roman"/>
          <w:b/>
          <w:sz w:val="24"/>
          <w:szCs w:val="24"/>
        </w:rPr>
        <w:t xml:space="preserve">запиской </w:t>
      </w:r>
      <w:r w:rsidR="009B206B" w:rsidRPr="00E9573A">
        <w:rPr>
          <w:rFonts w:ascii="Times New Roman" w:eastAsia="Times New Roman" w:hAnsi="Times New Roman" w:cs="Times New Roman"/>
          <w:b/>
          <w:sz w:val="24"/>
          <w:szCs w:val="24"/>
        </w:rPr>
        <w:t>от</w:t>
      </w:r>
      <w:r>
        <w:rPr>
          <w:rFonts w:ascii="Times New Roman" w:hAnsi="Times New Roman" w:cs="Times New Roman"/>
          <w:b/>
          <w:sz w:val="24"/>
          <w:szCs w:val="24"/>
        </w:rPr>
        <w:t xml:space="preserve"> 2</w:t>
      </w:r>
      <w:r w:rsidRPr="00E9573A">
        <w:rPr>
          <w:rFonts w:ascii="Times New Roman" w:hAnsi="Times New Roman" w:cs="Times New Roman"/>
          <w:b/>
          <w:sz w:val="24"/>
          <w:szCs w:val="24"/>
        </w:rPr>
        <w:t xml:space="preserve">6.11.2018 </w:t>
      </w:r>
      <w:r w:rsidRPr="00E9573A">
        <w:rPr>
          <w:rFonts w:ascii="Times New Roman" w:eastAsia="Times New Roman" w:hAnsi="Times New Roman" w:cs="Times New Roman"/>
          <w:b/>
          <w:sz w:val="24"/>
          <w:szCs w:val="24"/>
        </w:rPr>
        <w:t xml:space="preserve">в </w:t>
      </w:r>
      <w:r w:rsidRPr="0046452D">
        <w:rPr>
          <w:rFonts w:ascii="Times New Roman" w:eastAsia="Times New Roman" w:hAnsi="Times New Roman" w:cs="Times New Roman"/>
          <w:b/>
          <w:sz w:val="24"/>
          <w:szCs w:val="24"/>
        </w:rPr>
        <w:t>форме приказа (прилагается), голосовали единогласно</w:t>
      </w:r>
      <w:r w:rsidRPr="0046452D">
        <w:rPr>
          <w:rFonts w:ascii="Times New Roman" w:eastAsia="Times New Roman" w:hAnsi="Times New Roman" w:cs="Times New Roman"/>
          <w:sz w:val="24"/>
          <w:szCs w:val="24"/>
        </w:rPr>
        <w:t>.</w:t>
      </w:r>
    </w:p>
    <w:p w:rsidR="00C23B85" w:rsidRPr="0046452D" w:rsidRDefault="00C23B85" w:rsidP="0046452D">
      <w:pPr>
        <w:autoSpaceDE w:val="0"/>
        <w:autoSpaceDN w:val="0"/>
        <w:adjustRightInd w:val="0"/>
        <w:spacing w:after="0" w:line="240" w:lineRule="auto"/>
        <w:jc w:val="both"/>
        <w:rPr>
          <w:rFonts w:ascii="Times New Roman" w:hAnsi="Times New Roman" w:cs="Times New Roman"/>
          <w:b/>
          <w:sz w:val="24"/>
          <w:szCs w:val="24"/>
        </w:rPr>
      </w:pPr>
    </w:p>
    <w:p w:rsidR="00C23B85" w:rsidRPr="0046452D" w:rsidRDefault="00C23B85" w:rsidP="0046452D">
      <w:pPr>
        <w:autoSpaceDE w:val="0"/>
        <w:autoSpaceDN w:val="0"/>
        <w:adjustRightInd w:val="0"/>
        <w:spacing w:after="0" w:line="240" w:lineRule="auto"/>
        <w:ind w:firstLine="709"/>
        <w:jc w:val="both"/>
        <w:rPr>
          <w:rFonts w:ascii="Times New Roman" w:hAnsi="Times New Roman" w:cs="Times New Roman"/>
          <w:b/>
          <w:sz w:val="24"/>
          <w:szCs w:val="24"/>
        </w:rPr>
      </w:pPr>
    </w:p>
    <w:p w:rsidR="00F12C32" w:rsidRDefault="00F12C32" w:rsidP="0046452D">
      <w:pPr>
        <w:autoSpaceDE w:val="0"/>
        <w:autoSpaceDN w:val="0"/>
        <w:adjustRightInd w:val="0"/>
        <w:spacing w:after="0" w:line="240" w:lineRule="auto"/>
        <w:ind w:firstLine="709"/>
        <w:jc w:val="both"/>
        <w:rPr>
          <w:rFonts w:ascii="Times New Roman" w:hAnsi="Times New Roman"/>
          <w:b/>
          <w:sz w:val="24"/>
          <w:szCs w:val="24"/>
        </w:rPr>
      </w:pPr>
      <w:r w:rsidRPr="0046452D">
        <w:rPr>
          <w:rFonts w:ascii="Times New Roman" w:hAnsi="Times New Roman" w:cs="Times New Roman"/>
          <w:b/>
          <w:sz w:val="24"/>
          <w:szCs w:val="24"/>
        </w:rPr>
        <w:t>10.</w:t>
      </w:r>
      <w:r w:rsidRPr="0046452D">
        <w:rPr>
          <w:rFonts w:ascii="Times New Roman" w:hAnsi="Times New Roman"/>
          <w:b/>
          <w:sz w:val="24"/>
          <w:szCs w:val="24"/>
        </w:rPr>
        <w:t xml:space="preserve"> </w:t>
      </w:r>
      <w:r w:rsidR="0046452D" w:rsidRPr="0046452D">
        <w:rPr>
          <w:rFonts w:ascii="Times New Roman" w:hAnsi="Times New Roman"/>
          <w:b/>
          <w:sz w:val="24"/>
          <w:szCs w:val="24"/>
        </w:rPr>
        <w:t>Об утверждении производственной программы в области обращения с твердыми коммунальными отходами для муниципального унитарного предприятия «</w:t>
      </w:r>
      <w:proofErr w:type="spellStart"/>
      <w:r w:rsidR="0046452D" w:rsidRPr="0046452D">
        <w:rPr>
          <w:rFonts w:ascii="Times New Roman" w:hAnsi="Times New Roman"/>
          <w:b/>
          <w:sz w:val="24"/>
          <w:szCs w:val="24"/>
        </w:rPr>
        <w:t>Тарусажилдорст</w:t>
      </w:r>
      <w:r w:rsidR="00CD6F3D">
        <w:rPr>
          <w:rFonts w:ascii="Times New Roman" w:hAnsi="Times New Roman"/>
          <w:b/>
          <w:sz w:val="24"/>
          <w:szCs w:val="24"/>
        </w:rPr>
        <w:t>рой</w:t>
      </w:r>
      <w:proofErr w:type="spellEnd"/>
      <w:r w:rsidR="00CD6F3D">
        <w:rPr>
          <w:rFonts w:ascii="Times New Roman" w:hAnsi="Times New Roman"/>
          <w:b/>
          <w:sz w:val="24"/>
          <w:szCs w:val="24"/>
        </w:rPr>
        <w:t>-Заказчик» на 2019-2021 годы;</w:t>
      </w:r>
    </w:p>
    <w:p w:rsidR="0046452D" w:rsidRPr="0046452D" w:rsidRDefault="0046452D" w:rsidP="0046452D">
      <w:pPr>
        <w:autoSpaceDE w:val="0"/>
        <w:autoSpaceDN w:val="0"/>
        <w:adjustRightInd w:val="0"/>
        <w:spacing w:after="0" w:line="240" w:lineRule="auto"/>
        <w:ind w:firstLine="709"/>
        <w:jc w:val="both"/>
        <w:rPr>
          <w:rFonts w:ascii="Times New Roman" w:hAnsi="Times New Roman" w:cs="Times New Roman"/>
          <w:b/>
          <w:sz w:val="24"/>
          <w:szCs w:val="24"/>
        </w:rPr>
      </w:pPr>
      <w:r w:rsidRPr="0046452D">
        <w:rPr>
          <w:rFonts w:ascii="Times New Roman" w:hAnsi="Times New Roman"/>
          <w:b/>
          <w:sz w:val="24"/>
          <w:szCs w:val="24"/>
        </w:rPr>
        <w:t>Об утверждении производственной программы в области обращения с твердыми коммунальными отходами для</w:t>
      </w:r>
      <w:r>
        <w:rPr>
          <w:rFonts w:ascii="Times New Roman" w:hAnsi="Times New Roman"/>
          <w:b/>
          <w:sz w:val="24"/>
          <w:szCs w:val="24"/>
        </w:rPr>
        <w:t xml:space="preserve"> общества с ограниченной ответственностью «Коммунальное хозяйство» на 2019-2021 годы.</w:t>
      </w:r>
    </w:p>
    <w:p w:rsidR="00F12C32" w:rsidRPr="0046452D" w:rsidRDefault="00F12C32" w:rsidP="0046452D">
      <w:pPr>
        <w:tabs>
          <w:tab w:val="left" w:pos="720"/>
          <w:tab w:val="left" w:pos="1418"/>
        </w:tabs>
        <w:spacing w:after="0" w:line="240" w:lineRule="auto"/>
        <w:jc w:val="both"/>
        <w:rPr>
          <w:rFonts w:ascii="Times New Roman" w:eastAsia="Times New Roman" w:hAnsi="Times New Roman" w:cs="Times New Roman"/>
          <w:b/>
          <w:sz w:val="24"/>
          <w:szCs w:val="24"/>
        </w:rPr>
      </w:pPr>
      <w:r w:rsidRPr="0046452D">
        <w:rPr>
          <w:rFonts w:ascii="Times New Roman" w:eastAsia="Times New Roman" w:hAnsi="Times New Roman" w:cs="Times New Roman"/>
          <w:b/>
          <w:sz w:val="24"/>
          <w:szCs w:val="24"/>
        </w:rPr>
        <w:t>-----------------------------------------------------------</w:t>
      </w:r>
      <w:r w:rsidR="00AC62F0">
        <w:rPr>
          <w:rFonts w:ascii="Times New Roman" w:eastAsia="Times New Roman" w:hAnsi="Times New Roman" w:cs="Times New Roman"/>
          <w:b/>
          <w:sz w:val="24"/>
          <w:szCs w:val="24"/>
        </w:rPr>
        <w:t>----</w:t>
      </w:r>
      <w:r w:rsidRPr="0046452D">
        <w:rPr>
          <w:rFonts w:ascii="Times New Roman" w:eastAsia="Times New Roman" w:hAnsi="Times New Roman" w:cs="Times New Roman"/>
          <w:b/>
          <w:sz w:val="24"/>
          <w:szCs w:val="24"/>
        </w:rPr>
        <w:t>---------------------------------------------------------</w:t>
      </w:r>
    </w:p>
    <w:p w:rsidR="00F12C32" w:rsidRPr="0046452D" w:rsidRDefault="00F12C32" w:rsidP="0046452D">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46452D">
        <w:rPr>
          <w:rFonts w:ascii="Times New Roman" w:hAnsi="Times New Roman" w:cs="Times New Roman"/>
          <w:b/>
          <w:color w:val="000000"/>
          <w:sz w:val="24"/>
          <w:szCs w:val="24"/>
        </w:rPr>
        <w:t>Доложил: С.И. Ландухова.</w:t>
      </w:r>
    </w:p>
    <w:p w:rsidR="00EC1CE2" w:rsidRPr="0046452D" w:rsidRDefault="00EC1CE2" w:rsidP="0046452D">
      <w:pPr>
        <w:autoSpaceDE w:val="0"/>
        <w:autoSpaceDN w:val="0"/>
        <w:adjustRightInd w:val="0"/>
        <w:spacing w:after="0" w:line="240" w:lineRule="auto"/>
        <w:jc w:val="both"/>
        <w:rPr>
          <w:rFonts w:ascii="Times New Roman" w:hAnsi="Times New Roman" w:cs="Times New Roman"/>
          <w:b/>
          <w:sz w:val="24"/>
          <w:szCs w:val="24"/>
        </w:rPr>
      </w:pPr>
    </w:p>
    <w:p w:rsidR="0046452D" w:rsidRPr="0046452D" w:rsidRDefault="0046452D" w:rsidP="004645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452D">
        <w:rPr>
          <w:rFonts w:ascii="Times New Roman" w:eastAsia="Times New Roman" w:hAnsi="Times New Roman" w:cs="Times New Roman"/>
          <w:sz w:val="24"/>
          <w:szCs w:val="24"/>
        </w:rPr>
        <w:t>Муниципальное унитарное предприятие «</w:t>
      </w:r>
      <w:proofErr w:type="spellStart"/>
      <w:r w:rsidRPr="0046452D">
        <w:rPr>
          <w:rFonts w:ascii="Times New Roman" w:eastAsia="Times New Roman" w:hAnsi="Times New Roman" w:cs="Times New Roman"/>
          <w:sz w:val="24"/>
          <w:szCs w:val="24"/>
        </w:rPr>
        <w:t>Тарусажилдорстрой</w:t>
      </w:r>
      <w:proofErr w:type="spellEnd"/>
      <w:r w:rsidRPr="0046452D">
        <w:rPr>
          <w:rFonts w:ascii="Times New Roman" w:eastAsia="Times New Roman" w:hAnsi="Times New Roman" w:cs="Times New Roman"/>
          <w:sz w:val="24"/>
          <w:szCs w:val="24"/>
        </w:rPr>
        <w:t xml:space="preserve"> - Заказчик»,</w:t>
      </w:r>
      <w:r w:rsidRPr="0046452D">
        <w:rPr>
          <w:rFonts w:ascii="Times New Roman" w:hAnsi="Times New Roman" w:cs="Times New Roman"/>
          <w:sz w:val="24"/>
          <w:szCs w:val="24"/>
        </w:rPr>
        <w:t xml:space="preserve"> общество с </w:t>
      </w:r>
      <w:r w:rsidRPr="0046452D">
        <w:rPr>
          <w:rFonts w:ascii="Times New Roman" w:hAnsi="Times New Roman" w:cs="Times New Roman"/>
          <w:sz w:val="24"/>
          <w:szCs w:val="24"/>
        </w:rPr>
        <w:lastRenderedPageBreak/>
        <w:t xml:space="preserve">ограниченной ответственностью «Коммунальное хозяйство» </w:t>
      </w:r>
      <w:r w:rsidRPr="0046452D">
        <w:rPr>
          <w:rFonts w:ascii="Times New Roman" w:eastAsia="Times New Roman" w:hAnsi="Times New Roman" w:cs="Times New Roman"/>
          <w:sz w:val="24"/>
          <w:szCs w:val="24"/>
        </w:rPr>
        <w:t xml:space="preserve"> во исполнение пункта 8 Правил разработки, согласования, утверждения и корректировки производственных программ в области обращения с твердыми коммунальными отходами (далее – ТКО), утвержденными постановлением Правительства Российской Федерации от 16.05.2016 № 424, представили проекты производственной программы в области обращения с ТКО на 2019-2021 годы. Также организации представили расчет плановых значений показателей эффективности объектов, используемых для захоронения ТКО на 2019-2021 годы (</w:t>
      </w:r>
      <w:proofErr w:type="spellStart"/>
      <w:r w:rsidRPr="0046452D">
        <w:rPr>
          <w:rFonts w:ascii="Times New Roman" w:eastAsia="Times New Roman" w:hAnsi="Times New Roman" w:cs="Times New Roman"/>
          <w:sz w:val="24"/>
          <w:szCs w:val="24"/>
        </w:rPr>
        <w:t>вх</w:t>
      </w:r>
      <w:proofErr w:type="spellEnd"/>
      <w:r w:rsidRPr="0046452D">
        <w:rPr>
          <w:rFonts w:ascii="Times New Roman" w:eastAsia="Times New Roman" w:hAnsi="Times New Roman" w:cs="Times New Roman"/>
          <w:sz w:val="24"/>
          <w:szCs w:val="24"/>
        </w:rPr>
        <w:t xml:space="preserve"> НВ-03/957-18 от 20.04.2018 и от 24.04.2018).</w:t>
      </w:r>
    </w:p>
    <w:p w:rsidR="0046452D" w:rsidRPr="0046452D" w:rsidRDefault="0046452D" w:rsidP="004645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452D">
        <w:rPr>
          <w:rFonts w:ascii="Times New Roman" w:eastAsia="Times New Roman" w:hAnsi="Times New Roman" w:cs="Times New Roman"/>
          <w:sz w:val="24"/>
          <w:szCs w:val="24"/>
        </w:rPr>
        <w:t>В соответствии с пунктами 6 и 8 Правил регулирования тарифов в сфере обращения с ТКО, утвержденных Постановлением Правительства Российской Федерации от 30.05.2016 № 484, указанные организации представили предложения об установлении тарифов на захоронение ТКО, в том числе проект производственной программы в области обращения с ТКО на 2019 - 2021 годы (</w:t>
      </w:r>
      <w:proofErr w:type="spellStart"/>
      <w:r w:rsidRPr="0046452D">
        <w:rPr>
          <w:rFonts w:ascii="Times New Roman" w:eastAsia="Times New Roman" w:hAnsi="Times New Roman" w:cs="Times New Roman"/>
          <w:sz w:val="24"/>
          <w:szCs w:val="24"/>
        </w:rPr>
        <w:t>вх</w:t>
      </w:r>
      <w:proofErr w:type="spellEnd"/>
      <w:r w:rsidRPr="0046452D">
        <w:rPr>
          <w:rFonts w:ascii="Times New Roman" w:eastAsia="Times New Roman" w:hAnsi="Times New Roman" w:cs="Times New Roman"/>
          <w:sz w:val="24"/>
          <w:szCs w:val="24"/>
        </w:rPr>
        <w:t xml:space="preserve">. 03/2577-18 от 09.08.2018, </w:t>
      </w:r>
      <w:r w:rsidRPr="0046452D">
        <w:rPr>
          <w:rFonts w:ascii="Times New Roman" w:hAnsi="Times New Roman" w:cs="Times New Roman"/>
          <w:sz w:val="24"/>
          <w:szCs w:val="24"/>
        </w:rPr>
        <w:t>НВ-03/957-18 от 24.04.2018</w:t>
      </w:r>
      <w:r w:rsidRPr="0046452D">
        <w:rPr>
          <w:rFonts w:ascii="Times New Roman" w:eastAsia="Times New Roman" w:hAnsi="Times New Roman" w:cs="Times New Roman"/>
          <w:sz w:val="24"/>
          <w:szCs w:val="24"/>
        </w:rPr>
        <w:t xml:space="preserve">). </w:t>
      </w:r>
    </w:p>
    <w:p w:rsidR="0046452D" w:rsidRPr="0046452D" w:rsidRDefault="0046452D" w:rsidP="0046452D">
      <w:pPr>
        <w:spacing w:after="0" w:line="240" w:lineRule="auto"/>
        <w:ind w:firstLine="720"/>
        <w:jc w:val="both"/>
        <w:rPr>
          <w:rFonts w:ascii="Times New Roman" w:eastAsiaTheme="minorHAnsi" w:hAnsi="Times New Roman" w:cs="Times New Roman"/>
          <w:sz w:val="24"/>
          <w:szCs w:val="24"/>
          <w:lang w:eastAsia="en-US"/>
        </w:rPr>
      </w:pPr>
      <w:r w:rsidRPr="0046452D">
        <w:rPr>
          <w:rFonts w:ascii="Times New Roman" w:hAnsi="Times New Roman" w:cs="Times New Roman"/>
          <w:sz w:val="24"/>
          <w:szCs w:val="24"/>
        </w:rPr>
        <w:t xml:space="preserve">Вместе с тем, необходимые обосновывающие материалы, указанные в пункте 8 Правил регулирования тарифов в сфере обращения с твердыми коммунальными отходами, утвержденных постановлением Правительства Российской Федерации от 30.05.2016 № 484, представлены не в полном объеме, а именно не </w:t>
      </w:r>
      <w:r w:rsidR="00CD6F3D" w:rsidRPr="0046452D">
        <w:rPr>
          <w:rFonts w:ascii="Times New Roman" w:hAnsi="Times New Roman" w:cs="Times New Roman"/>
          <w:sz w:val="24"/>
          <w:szCs w:val="24"/>
        </w:rPr>
        <w:t>представлен договор</w:t>
      </w:r>
      <w:r w:rsidRPr="0046452D">
        <w:rPr>
          <w:rFonts w:ascii="Times New Roman" w:hAnsi="Times New Roman" w:cs="Times New Roman"/>
          <w:sz w:val="24"/>
          <w:szCs w:val="24"/>
        </w:rPr>
        <w:t xml:space="preserve"> на оказание услуг по захоронению ТКО с региональным оператором (подпункт «м» пункта 8 Правил № 484).</w:t>
      </w:r>
    </w:p>
    <w:p w:rsidR="0046452D" w:rsidRPr="0046452D" w:rsidRDefault="0046452D" w:rsidP="0046452D">
      <w:pPr>
        <w:autoSpaceDE w:val="0"/>
        <w:autoSpaceDN w:val="0"/>
        <w:adjustRightInd w:val="0"/>
        <w:spacing w:after="0" w:line="240" w:lineRule="auto"/>
        <w:ind w:firstLine="708"/>
        <w:jc w:val="both"/>
        <w:rPr>
          <w:rFonts w:ascii="Times New Roman" w:hAnsi="Times New Roman" w:cs="Times New Roman"/>
          <w:sz w:val="24"/>
          <w:szCs w:val="24"/>
        </w:rPr>
      </w:pPr>
      <w:r w:rsidRPr="0046452D">
        <w:rPr>
          <w:rFonts w:ascii="Times New Roman" w:hAnsi="Times New Roman" w:cs="Times New Roman"/>
          <w:sz w:val="24"/>
          <w:szCs w:val="24"/>
        </w:rPr>
        <w:t xml:space="preserve">В этой связи министерством конкурентной политики Калужской области было направлено уведомление о необходимости представления таких материалов          в полном объеме (исх. от 20.11.2018 № 03/2577-18 и 03/2786-18). </w:t>
      </w:r>
    </w:p>
    <w:p w:rsidR="0046452D" w:rsidRPr="0046452D" w:rsidRDefault="0046452D" w:rsidP="0046452D">
      <w:pPr>
        <w:autoSpaceDE w:val="0"/>
        <w:autoSpaceDN w:val="0"/>
        <w:adjustRightInd w:val="0"/>
        <w:spacing w:after="0" w:line="240" w:lineRule="auto"/>
        <w:ind w:firstLine="708"/>
        <w:jc w:val="both"/>
        <w:rPr>
          <w:rFonts w:ascii="Times New Roman" w:hAnsi="Times New Roman" w:cs="Times New Roman"/>
          <w:sz w:val="24"/>
          <w:szCs w:val="24"/>
        </w:rPr>
      </w:pPr>
      <w:r w:rsidRPr="0046452D">
        <w:rPr>
          <w:rFonts w:ascii="Times New Roman" w:hAnsi="Times New Roman" w:cs="Times New Roman"/>
          <w:sz w:val="24"/>
          <w:szCs w:val="24"/>
        </w:rPr>
        <w:t xml:space="preserve">Вышеуказанные организации в установленный законодательством срок запрашиваемые материалы не представили. </w:t>
      </w:r>
    </w:p>
    <w:p w:rsidR="0046452D" w:rsidRDefault="0046452D" w:rsidP="0046452D">
      <w:pPr>
        <w:autoSpaceDE w:val="0"/>
        <w:autoSpaceDN w:val="0"/>
        <w:adjustRightInd w:val="0"/>
        <w:spacing w:after="0" w:line="240" w:lineRule="auto"/>
        <w:ind w:firstLine="708"/>
        <w:jc w:val="both"/>
        <w:rPr>
          <w:rFonts w:ascii="Times New Roman" w:hAnsi="Times New Roman" w:cs="Times New Roman"/>
          <w:sz w:val="24"/>
          <w:szCs w:val="24"/>
        </w:rPr>
      </w:pPr>
      <w:r w:rsidRPr="0046452D">
        <w:rPr>
          <w:rFonts w:ascii="Times New Roman" w:hAnsi="Times New Roman" w:cs="Times New Roman"/>
          <w:sz w:val="24"/>
          <w:szCs w:val="24"/>
        </w:rPr>
        <w:t>При отсутствии договоров на оказание услуг по захоронению ТКО с региональным оператором, существенным условием которого является объем оказываемых услуг, определение объема захоронения ТКО и объема финансовых потребностей, необходимых для реализации производственной программы не представляется возможным.</w:t>
      </w:r>
    </w:p>
    <w:p w:rsidR="0046452D" w:rsidRPr="002D447A" w:rsidRDefault="0046452D" w:rsidP="0046452D">
      <w:pPr>
        <w:autoSpaceDE w:val="0"/>
        <w:autoSpaceDN w:val="0"/>
        <w:adjustRightInd w:val="0"/>
        <w:spacing w:after="0" w:line="240" w:lineRule="auto"/>
        <w:ind w:firstLine="709"/>
        <w:jc w:val="both"/>
        <w:rPr>
          <w:rFonts w:ascii="Times New Roman" w:hAnsi="Times New Roman" w:cs="Times New Roman"/>
          <w:b/>
          <w:sz w:val="24"/>
          <w:szCs w:val="24"/>
        </w:rPr>
      </w:pPr>
      <w:r w:rsidRPr="002D447A">
        <w:rPr>
          <w:rFonts w:ascii="Times New Roman" w:hAnsi="Times New Roman" w:cs="Times New Roman"/>
          <w:sz w:val="24"/>
          <w:szCs w:val="24"/>
        </w:rPr>
        <w:t>На основании изложенного, предлагается принять решение по отказу в утверждении для общества с ограниченной ответственностью «Коммунальное хозяйство» и муниципального унитарного предприятия «</w:t>
      </w:r>
      <w:proofErr w:type="spellStart"/>
      <w:r w:rsidRPr="002D447A">
        <w:rPr>
          <w:rFonts w:ascii="Times New Roman" w:hAnsi="Times New Roman" w:cs="Times New Roman"/>
          <w:sz w:val="24"/>
          <w:szCs w:val="24"/>
        </w:rPr>
        <w:t>Тарусажилдорстрой</w:t>
      </w:r>
      <w:proofErr w:type="spellEnd"/>
      <w:r w:rsidRPr="002D447A">
        <w:rPr>
          <w:rFonts w:ascii="Times New Roman" w:hAnsi="Times New Roman" w:cs="Times New Roman"/>
          <w:sz w:val="24"/>
          <w:szCs w:val="24"/>
        </w:rPr>
        <w:t xml:space="preserve"> - Заказчик» производственных программ в сфере обращения ТКО на 2019 </w:t>
      </w:r>
      <w:r w:rsidR="00CD6F3D">
        <w:rPr>
          <w:rFonts w:ascii="Times New Roman" w:hAnsi="Times New Roman" w:cs="Times New Roman"/>
          <w:sz w:val="24"/>
          <w:szCs w:val="24"/>
        </w:rPr>
        <w:t>–</w:t>
      </w:r>
      <w:r w:rsidRPr="002D447A">
        <w:rPr>
          <w:rFonts w:ascii="Times New Roman" w:hAnsi="Times New Roman" w:cs="Times New Roman"/>
          <w:sz w:val="24"/>
          <w:szCs w:val="24"/>
        </w:rPr>
        <w:t xml:space="preserve"> 2021</w:t>
      </w:r>
      <w:r w:rsidR="00CD6F3D">
        <w:rPr>
          <w:rFonts w:ascii="Times New Roman" w:hAnsi="Times New Roman" w:cs="Times New Roman"/>
          <w:sz w:val="24"/>
          <w:szCs w:val="24"/>
        </w:rPr>
        <w:t xml:space="preserve"> годы.</w:t>
      </w:r>
    </w:p>
    <w:p w:rsidR="002D447A" w:rsidRDefault="002D447A" w:rsidP="002D447A">
      <w:pPr>
        <w:spacing w:after="0" w:line="240" w:lineRule="auto"/>
        <w:ind w:firstLine="709"/>
        <w:contextualSpacing/>
        <w:jc w:val="both"/>
        <w:rPr>
          <w:rFonts w:ascii="Times New Roman" w:hAnsi="Times New Roman" w:cs="Times New Roman"/>
          <w:sz w:val="24"/>
          <w:szCs w:val="24"/>
        </w:rPr>
      </w:pPr>
    </w:p>
    <w:p w:rsidR="002D447A" w:rsidRPr="00C23B85" w:rsidRDefault="002D447A" w:rsidP="002D447A">
      <w:pPr>
        <w:spacing w:after="0" w:line="240" w:lineRule="auto"/>
        <w:ind w:firstLine="709"/>
        <w:contextualSpacing/>
        <w:jc w:val="both"/>
        <w:rPr>
          <w:rFonts w:ascii="Times New Roman" w:hAnsi="Times New Roman" w:cs="Times New Roman"/>
          <w:sz w:val="24"/>
          <w:szCs w:val="24"/>
        </w:rPr>
      </w:pPr>
      <w:r w:rsidRPr="00C23B85">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2D447A" w:rsidRPr="002D447A" w:rsidRDefault="002D447A" w:rsidP="002D447A">
      <w:pPr>
        <w:tabs>
          <w:tab w:val="left" w:pos="720"/>
          <w:tab w:val="left" w:pos="1418"/>
        </w:tabs>
        <w:spacing w:after="0" w:line="240" w:lineRule="auto"/>
        <w:ind w:firstLine="709"/>
        <w:jc w:val="both"/>
        <w:rPr>
          <w:rFonts w:ascii="Times New Roman" w:hAnsi="Times New Roman"/>
          <w:sz w:val="24"/>
          <w:szCs w:val="24"/>
        </w:rPr>
      </w:pPr>
      <w:r w:rsidRPr="004838F0">
        <w:rPr>
          <w:rFonts w:ascii="Times New Roman" w:hAnsi="Times New Roman"/>
          <w:sz w:val="24"/>
          <w:szCs w:val="24"/>
        </w:rPr>
        <w:t>Отказать в у</w:t>
      </w:r>
      <w:r>
        <w:rPr>
          <w:rFonts w:ascii="Times New Roman" w:hAnsi="Times New Roman"/>
          <w:sz w:val="24"/>
          <w:szCs w:val="24"/>
        </w:rPr>
        <w:t>тверждении</w:t>
      </w:r>
      <w:r w:rsidRPr="004838F0">
        <w:rPr>
          <w:rFonts w:ascii="Times New Roman" w:hAnsi="Times New Roman"/>
          <w:sz w:val="24"/>
          <w:szCs w:val="24"/>
        </w:rPr>
        <w:t xml:space="preserve"> </w:t>
      </w:r>
      <w:r>
        <w:rPr>
          <w:rFonts w:ascii="Times New Roman" w:hAnsi="Times New Roman"/>
          <w:sz w:val="24"/>
          <w:szCs w:val="24"/>
        </w:rPr>
        <w:t>производственных программ</w:t>
      </w:r>
      <w:r w:rsidRPr="004838F0">
        <w:rPr>
          <w:rFonts w:ascii="Times New Roman" w:hAnsi="Times New Roman"/>
          <w:sz w:val="24"/>
          <w:szCs w:val="24"/>
        </w:rPr>
        <w:t xml:space="preserve"> </w:t>
      </w:r>
      <w:r>
        <w:rPr>
          <w:rFonts w:ascii="Times New Roman" w:hAnsi="Times New Roman"/>
          <w:sz w:val="24"/>
          <w:szCs w:val="24"/>
        </w:rPr>
        <w:t xml:space="preserve">в области обращения с твердыми коммунальными отходами </w:t>
      </w:r>
      <w:r w:rsidRPr="004838F0">
        <w:rPr>
          <w:rFonts w:ascii="Times New Roman" w:hAnsi="Times New Roman"/>
          <w:sz w:val="24"/>
          <w:szCs w:val="24"/>
        </w:rPr>
        <w:t xml:space="preserve">для </w:t>
      </w:r>
      <w:r>
        <w:rPr>
          <w:rFonts w:ascii="Times New Roman" w:hAnsi="Times New Roman"/>
          <w:sz w:val="24"/>
          <w:szCs w:val="24"/>
        </w:rPr>
        <w:t>муниципального унитарного предприятия «</w:t>
      </w:r>
      <w:proofErr w:type="spellStart"/>
      <w:r>
        <w:rPr>
          <w:rFonts w:ascii="Times New Roman" w:hAnsi="Times New Roman"/>
          <w:sz w:val="24"/>
          <w:szCs w:val="24"/>
        </w:rPr>
        <w:t>Тарусажилдорстрой</w:t>
      </w:r>
      <w:proofErr w:type="spellEnd"/>
      <w:r>
        <w:rPr>
          <w:rFonts w:ascii="Times New Roman" w:hAnsi="Times New Roman"/>
          <w:sz w:val="24"/>
          <w:szCs w:val="24"/>
        </w:rPr>
        <w:t xml:space="preserve"> - Заказчик» и для общества с ограниченной ответственностью «Коммунальное хозяйство» </w:t>
      </w:r>
      <w:r w:rsidRPr="002D447A">
        <w:rPr>
          <w:rFonts w:ascii="Times New Roman" w:hAnsi="Times New Roman"/>
          <w:sz w:val="24"/>
          <w:szCs w:val="24"/>
        </w:rPr>
        <w:t xml:space="preserve">на </w:t>
      </w:r>
      <w:r>
        <w:rPr>
          <w:rFonts w:ascii="Times New Roman" w:hAnsi="Times New Roman"/>
          <w:sz w:val="24"/>
          <w:szCs w:val="24"/>
        </w:rPr>
        <w:t>2019-2021 годы.</w:t>
      </w:r>
    </w:p>
    <w:p w:rsidR="002D447A" w:rsidRPr="002D447A" w:rsidRDefault="002D447A" w:rsidP="00D552A7">
      <w:pPr>
        <w:autoSpaceDE w:val="0"/>
        <w:autoSpaceDN w:val="0"/>
        <w:adjustRightInd w:val="0"/>
        <w:spacing w:after="0" w:line="240" w:lineRule="auto"/>
        <w:jc w:val="both"/>
        <w:rPr>
          <w:rFonts w:ascii="Times New Roman" w:hAnsi="Times New Roman" w:cs="Times New Roman"/>
          <w:b/>
          <w:sz w:val="26"/>
          <w:szCs w:val="26"/>
        </w:rPr>
      </w:pPr>
    </w:p>
    <w:p w:rsidR="0046452D" w:rsidRPr="002D447A" w:rsidRDefault="0046452D" w:rsidP="0046452D">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2D447A">
        <w:rPr>
          <w:rFonts w:ascii="Times New Roman" w:eastAsia="Times New Roman" w:hAnsi="Times New Roman" w:cs="Times New Roman"/>
          <w:b/>
          <w:sz w:val="24"/>
          <w:szCs w:val="24"/>
        </w:rPr>
        <w:t xml:space="preserve">Решение принято в соответствии с пояснительной запиской </w:t>
      </w:r>
      <w:r w:rsidRPr="002D447A">
        <w:rPr>
          <w:rFonts w:ascii="Times New Roman" w:hAnsi="Times New Roman" w:cs="Times New Roman"/>
          <w:b/>
          <w:sz w:val="24"/>
          <w:szCs w:val="24"/>
        </w:rPr>
        <w:t xml:space="preserve">от 29.11.2018 </w:t>
      </w:r>
      <w:r w:rsidR="002D447A" w:rsidRPr="002D447A">
        <w:rPr>
          <w:rFonts w:ascii="Times New Roman" w:hAnsi="Times New Roman" w:cs="Times New Roman"/>
          <w:b/>
          <w:sz w:val="24"/>
          <w:szCs w:val="24"/>
        </w:rPr>
        <w:t>в протокольной форме</w:t>
      </w:r>
      <w:r w:rsidRPr="002D447A">
        <w:rPr>
          <w:rFonts w:ascii="Times New Roman" w:eastAsia="Times New Roman" w:hAnsi="Times New Roman" w:cs="Times New Roman"/>
          <w:b/>
          <w:sz w:val="24"/>
          <w:szCs w:val="24"/>
        </w:rPr>
        <w:t>, голосовали единогласно</w:t>
      </w:r>
      <w:r w:rsidRPr="002D447A">
        <w:rPr>
          <w:rFonts w:ascii="Times New Roman" w:eastAsia="Times New Roman" w:hAnsi="Times New Roman" w:cs="Times New Roman"/>
          <w:sz w:val="24"/>
          <w:szCs w:val="24"/>
        </w:rPr>
        <w:t>.</w:t>
      </w:r>
    </w:p>
    <w:p w:rsidR="0046452D" w:rsidRPr="002D447A" w:rsidRDefault="0046452D" w:rsidP="00D552A7">
      <w:pPr>
        <w:autoSpaceDE w:val="0"/>
        <w:autoSpaceDN w:val="0"/>
        <w:adjustRightInd w:val="0"/>
        <w:spacing w:after="0" w:line="240" w:lineRule="auto"/>
        <w:jc w:val="both"/>
        <w:rPr>
          <w:rFonts w:ascii="Times New Roman" w:hAnsi="Times New Roman" w:cs="Times New Roman"/>
          <w:b/>
          <w:sz w:val="26"/>
          <w:szCs w:val="26"/>
        </w:rPr>
      </w:pPr>
    </w:p>
    <w:p w:rsidR="00F12C32" w:rsidRPr="00E01DE6" w:rsidRDefault="00F12C32" w:rsidP="00F12C32">
      <w:pPr>
        <w:autoSpaceDE w:val="0"/>
        <w:autoSpaceDN w:val="0"/>
        <w:adjustRightInd w:val="0"/>
        <w:spacing w:after="0" w:line="240" w:lineRule="auto"/>
        <w:ind w:firstLine="540"/>
        <w:jc w:val="both"/>
        <w:rPr>
          <w:rFonts w:ascii="Times New Roman" w:hAnsi="Times New Roman" w:cs="Times New Roman"/>
          <w:b/>
          <w:sz w:val="24"/>
          <w:szCs w:val="24"/>
        </w:rPr>
      </w:pPr>
      <w:r w:rsidRPr="00E01DE6">
        <w:rPr>
          <w:rFonts w:ascii="Times New Roman" w:hAnsi="Times New Roman" w:cs="Times New Roman"/>
          <w:b/>
          <w:sz w:val="24"/>
          <w:szCs w:val="24"/>
        </w:rPr>
        <w:t>11.</w:t>
      </w:r>
      <w:r w:rsidRPr="00E01DE6">
        <w:rPr>
          <w:rFonts w:ascii="Times New Roman" w:hAnsi="Times New Roman"/>
          <w:b/>
          <w:sz w:val="24"/>
          <w:szCs w:val="24"/>
        </w:rPr>
        <w:t xml:space="preserve"> </w:t>
      </w:r>
      <w:r w:rsidR="00430E13" w:rsidRPr="00E01DE6">
        <w:rPr>
          <w:rFonts w:ascii="Times New Roman" w:hAnsi="Times New Roman"/>
          <w:b/>
          <w:sz w:val="24"/>
          <w:szCs w:val="24"/>
        </w:rPr>
        <w:t>О внесении изменения в приказ министерства конкурентной политики Калужской области от 04.12.2017 № 280-РК «Об утверждении производственной</w:t>
      </w:r>
      <w:r w:rsidR="008B789C">
        <w:rPr>
          <w:rFonts w:ascii="Times New Roman" w:hAnsi="Times New Roman"/>
          <w:b/>
          <w:sz w:val="24"/>
          <w:szCs w:val="24"/>
        </w:rPr>
        <w:t xml:space="preserve"> </w:t>
      </w:r>
      <w:r w:rsidR="008B789C" w:rsidRPr="00E01DE6">
        <w:rPr>
          <w:rFonts w:ascii="Times New Roman" w:hAnsi="Times New Roman"/>
          <w:b/>
          <w:sz w:val="24"/>
          <w:szCs w:val="24"/>
        </w:rPr>
        <w:t>программы в</w:t>
      </w:r>
      <w:r w:rsidR="00430E13" w:rsidRPr="00E01DE6">
        <w:rPr>
          <w:rFonts w:ascii="Times New Roman" w:hAnsi="Times New Roman"/>
          <w:b/>
          <w:sz w:val="24"/>
          <w:szCs w:val="24"/>
        </w:rPr>
        <w:t xml:space="preserve"> сфере водоснабжения для общества с ограниченной ответственностью «ЖКУ </w:t>
      </w:r>
      <w:proofErr w:type="spellStart"/>
      <w:r w:rsidR="00430E13" w:rsidRPr="00E01DE6">
        <w:rPr>
          <w:rFonts w:ascii="Times New Roman" w:hAnsi="Times New Roman"/>
          <w:b/>
          <w:sz w:val="24"/>
          <w:szCs w:val="24"/>
        </w:rPr>
        <w:t>Кабицыно</w:t>
      </w:r>
      <w:proofErr w:type="spellEnd"/>
      <w:r w:rsidR="00430E13" w:rsidRPr="00E01DE6">
        <w:rPr>
          <w:rFonts w:ascii="Times New Roman" w:hAnsi="Times New Roman"/>
          <w:b/>
          <w:sz w:val="24"/>
          <w:szCs w:val="24"/>
        </w:rPr>
        <w:t>» на 2018-2020 годы».</w:t>
      </w:r>
    </w:p>
    <w:p w:rsidR="00F12C32" w:rsidRPr="00E01DE6" w:rsidRDefault="00F12C32" w:rsidP="00F12C32">
      <w:pPr>
        <w:tabs>
          <w:tab w:val="left" w:pos="720"/>
          <w:tab w:val="left" w:pos="1418"/>
        </w:tabs>
        <w:spacing w:after="0" w:line="240" w:lineRule="auto"/>
        <w:jc w:val="both"/>
        <w:rPr>
          <w:rFonts w:ascii="Times New Roman" w:eastAsia="Times New Roman" w:hAnsi="Times New Roman" w:cs="Times New Roman"/>
          <w:b/>
          <w:sz w:val="24"/>
          <w:szCs w:val="24"/>
        </w:rPr>
      </w:pPr>
      <w:r w:rsidRPr="00E01DE6">
        <w:rPr>
          <w:rFonts w:ascii="Times New Roman" w:eastAsia="Times New Roman" w:hAnsi="Times New Roman" w:cs="Times New Roman"/>
          <w:b/>
          <w:sz w:val="24"/>
          <w:szCs w:val="24"/>
        </w:rPr>
        <w:t>---------------------------------------------------</w:t>
      </w:r>
      <w:r w:rsidR="00CD6F3D">
        <w:rPr>
          <w:rFonts w:ascii="Times New Roman" w:eastAsia="Times New Roman" w:hAnsi="Times New Roman" w:cs="Times New Roman"/>
          <w:b/>
          <w:sz w:val="24"/>
          <w:szCs w:val="24"/>
        </w:rPr>
        <w:t>----</w:t>
      </w:r>
      <w:r w:rsidRPr="00E01DE6">
        <w:rPr>
          <w:rFonts w:ascii="Times New Roman" w:eastAsia="Times New Roman" w:hAnsi="Times New Roman" w:cs="Times New Roman"/>
          <w:b/>
          <w:sz w:val="24"/>
          <w:szCs w:val="24"/>
        </w:rPr>
        <w:t>-----------------------------------------------------------------</w:t>
      </w:r>
    </w:p>
    <w:p w:rsidR="00F12C32" w:rsidRPr="00E01DE6" w:rsidRDefault="00F12C32" w:rsidP="00F12C3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E01DE6">
        <w:rPr>
          <w:rFonts w:ascii="Times New Roman" w:hAnsi="Times New Roman" w:cs="Times New Roman"/>
          <w:b/>
          <w:color w:val="000000"/>
          <w:sz w:val="24"/>
          <w:szCs w:val="24"/>
        </w:rPr>
        <w:t>Доложил: С.И. Ландухова.</w:t>
      </w:r>
    </w:p>
    <w:p w:rsidR="00E27985" w:rsidRDefault="00E27985" w:rsidP="00F12C3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tbl>
      <w:tblPr>
        <w:tblStyle w:val="TableStyle0"/>
        <w:tblW w:w="9698" w:type="dxa"/>
        <w:tblInd w:w="0" w:type="dxa"/>
        <w:tblLayout w:type="fixed"/>
        <w:tblLook w:val="04A0" w:firstRow="1" w:lastRow="0" w:firstColumn="1" w:lastColumn="0" w:noHBand="0" w:noVBand="1"/>
      </w:tblPr>
      <w:tblGrid>
        <w:gridCol w:w="284"/>
        <w:gridCol w:w="142"/>
        <w:gridCol w:w="405"/>
        <w:gridCol w:w="2855"/>
        <w:gridCol w:w="142"/>
        <w:gridCol w:w="141"/>
        <w:gridCol w:w="284"/>
        <w:gridCol w:w="283"/>
        <w:gridCol w:w="1560"/>
        <w:gridCol w:w="141"/>
        <w:gridCol w:w="284"/>
        <w:gridCol w:w="40"/>
        <w:gridCol w:w="243"/>
        <w:gridCol w:w="426"/>
        <w:gridCol w:w="708"/>
        <w:gridCol w:w="142"/>
        <w:gridCol w:w="304"/>
        <w:gridCol w:w="405"/>
        <w:gridCol w:w="142"/>
        <w:gridCol w:w="134"/>
        <w:gridCol w:w="617"/>
        <w:gridCol w:w="16"/>
      </w:tblGrid>
      <w:tr w:rsidR="00E27985" w:rsidTr="008374C5">
        <w:trPr>
          <w:gridAfter w:val="1"/>
          <w:wAfter w:w="16" w:type="dxa"/>
          <w:trHeight w:val="125"/>
        </w:trPr>
        <w:tc>
          <w:tcPr>
            <w:tcW w:w="9682" w:type="dxa"/>
            <w:gridSpan w:val="21"/>
            <w:shd w:val="clear" w:color="FFFFFF" w:fill="auto"/>
          </w:tcPr>
          <w:p w:rsidR="00E27985" w:rsidRPr="008374C5" w:rsidRDefault="00E27985" w:rsidP="008374C5">
            <w:pPr>
              <w:jc w:val="both"/>
              <w:rPr>
                <w:sz w:val="24"/>
                <w:szCs w:val="24"/>
              </w:rPr>
            </w:pPr>
            <w:r w:rsidRPr="008374C5">
              <w:rPr>
                <w:rFonts w:ascii="Times New Roman" w:hAnsi="Times New Roman"/>
                <w:sz w:val="24"/>
                <w:szCs w:val="24"/>
              </w:rPr>
              <w:tab/>
              <w:t>Регулируемой организацией представлен проект измененной производственной программы в сфере водоснабжения и водоотведения на 2019 год.</w:t>
            </w:r>
          </w:p>
        </w:tc>
      </w:tr>
      <w:tr w:rsidR="00E27985" w:rsidTr="008374C5">
        <w:trPr>
          <w:gridAfter w:val="1"/>
          <w:wAfter w:w="16" w:type="dxa"/>
          <w:trHeight w:val="125"/>
        </w:trPr>
        <w:tc>
          <w:tcPr>
            <w:tcW w:w="9682" w:type="dxa"/>
            <w:gridSpan w:val="21"/>
            <w:shd w:val="clear" w:color="FFFFFF" w:fill="auto"/>
          </w:tcPr>
          <w:p w:rsidR="00E27985" w:rsidRPr="008374C5" w:rsidRDefault="00E27985" w:rsidP="008374C5">
            <w:pPr>
              <w:jc w:val="both"/>
              <w:rPr>
                <w:sz w:val="24"/>
                <w:szCs w:val="24"/>
              </w:rPr>
            </w:pPr>
            <w:r w:rsidRPr="008374C5">
              <w:rPr>
                <w:rFonts w:ascii="Times New Roman" w:hAnsi="Times New Roman"/>
                <w:sz w:val="24"/>
                <w:szCs w:val="24"/>
              </w:rPr>
              <w:tab/>
              <w:t xml:space="preserve">Проект производственной программы разработан регулируемой организацией и </w:t>
            </w:r>
            <w:r w:rsidRPr="008374C5">
              <w:rPr>
                <w:rFonts w:ascii="Times New Roman" w:hAnsi="Times New Roman"/>
                <w:sz w:val="24"/>
                <w:szCs w:val="24"/>
              </w:rPr>
              <w:lastRenderedPageBreak/>
              <w:t>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E27985" w:rsidTr="008374C5">
        <w:trPr>
          <w:gridAfter w:val="1"/>
          <w:wAfter w:w="16" w:type="dxa"/>
          <w:trHeight w:val="125"/>
        </w:trPr>
        <w:tc>
          <w:tcPr>
            <w:tcW w:w="9682" w:type="dxa"/>
            <w:gridSpan w:val="21"/>
            <w:shd w:val="clear" w:color="FFFFFF" w:fill="auto"/>
          </w:tcPr>
          <w:p w:rsidR="00E27985" w:rsidRPr="008374C5" w:rsidRDefault="00E27985" w:rsidP="008374C5">
            <w:pPr>
              <w:jc w:val="both"/>
              <w:rPr>
                <w:sz w:val="24"/>
                <w:szCs w:val="24"/>
              </w:rPr>
            </w:pPr>
            <w:r w:rsidRPr="008374C5">
              <w:rPr>
                <w:rFonts w:ascii="Times New Roman" w:hAnsi="Times New Roman"/>
                <w:sz w:val="24"/>
                <w:szCs w:val="24"/>
              </w:rPr>
              <w:lastRenderedPageBreak/>
              <w:tab/>
              <w:t xml:space="preserve">По результатам рассмотрения проекта измененной производственной программы в сфере водоснабжения и водоотведения на 2019 год экспертной группой предлагается утвердить для общества с ограниченной ответственностью «ЖКУ </w:t>
            </w:r>
            <w:proofErr w:type="spellStart"/>
            <w:r w:rsidRPr="008374C5">
              <w:rPr>
                <w:rFonts w:ascii="Times New Roman" w:hAnsi="Times New Roman"/>
                <w:sz w:val="24"/>
                <w:szCs w:val="24"/>
              </w:rPr>
              <w:t>Кабицыно</w:t>
            </w:r>
            <w:proofErr w:type="spellEnd"/>
            <w:r w:rsidRPr="008374C5">
              <w:rPr>
                <w:rFonts w:ascii="Times New Roman" w:hAnsi="Times New Roman"/>
                <w:sz w:val="24"/>
                <w:szCs w:val="24"/>
              </w:rPr>
              <w:t>» на 2019 год производственную программу:</w:t>
            </w:r>
          </w:p>
        </w:tc>
      </w:tr>
      <w:tr w:rsidR="00E27985" w:rsidTr="008374C5">
        <w:trPr>
          <w:gridAfter w:val="1"/>
          <w:wAfter w:w="16" w:type="dxa"/>
          <w:trHeight w:val="945"/>
        </w:trPr>
        <w:tc>
          <w:tcPr>
            <w:tcW w:w="9682" w:type="dxa"/>
            <w:gridSpan w:val="21"/>
            <w:shd w:val="clear" w:color="FFFFFF" w:fill="auto"/>
            <w:vAlign w:val="bottom"/>
          </w:tcPr>
          <w:p w:rsidR="00E27985" w:rsidRPr="008374C5" w:rsidRDefault="00E27985" w:rsidP="008374C5">
            <w:pPr>
              <w:jc w:val="center"/>
              <w:rPr>
                <w:sz w:val="24"/>
                <w:szCs w:val="24"/>
              </w:rPr>
            </w:pPr>
            <w:r w:rsidRPr="008374C5">
              <w:rPr>
                <w:rFonts w:ascii="Times New Roman" w:hAnsi="Times New Roman"/>
                <w:sz w:val="24"/>
                <w:szCs w:val="24"/>
              </w:rPr>
              <w:t>ПРОИЗВОДСТВЕННАЯ ПРОГРАММА</w:t>
            </w:r>
            <w:r w:rsidRPr="008374C5">
              <w:rPr>
                <w:rFonts w:ascii="Times New Roman" w:hAnsi="Times New Roman"/>
                <w:sz w:val="24"/>
                <w:szCs w:val="24"/>
              </w:rPr>
              <w:br/>
              <w:t xml:space="preserve">в сфере водоснабжения и водоотведения для общества с ограниченной ответственностью «ЖКУ </w:t>
            </w:r>
            <w:proofErr w:type="spellStart"/>
            <w:r w:rsidRPr="008374C5">
              <w:rPr>
                <w:rFonts w:ascii="Times New Roman" w:hAnsi="Times New Roman"/>
                <w:sz w:val="24"/>
                <w:szCs w:val="24"/>
              </w:rPr>
              <w:t>Кабицыно</w:t>
            </w:r>
            <w:proofErr w:type="spellEnd"/>
            <w:r w:rsidRPr="008374C5">
              <w:rPr>
                <w:rFonts w:ascii="Times New Roman" w:hAnsi="Times New Roman"/>
                <w:sz w:val="24"/>
                <w:szCs w:val="24"/>
              </w:rPr>
              <w:t>» на 2018-2020 годы</w:t>
            </w:r>
          </w:p>
        </w:tc>
      </w:tr>
      <w:tr w:rsidR="00E27985" w:rsidTr="008374C5">
        <w:trPr>
          <w:gridAfter w:val="1"/>
          <w:wAfter w:w="16" w:type="dxa"/>
          <w:trHeight w:val="125"/>
        </w:trPr>
        <w:tc>
          <w:tcPr>
            <w:tcW w:w="9682" w:type="dxa"/>
            <w:gridSpan w:val="21"/>
            <w:shd w:val="clear" w:color="FFFFFF" w:fill="auto"/>
            <w:vAlign w:val="bottom"/>
          </w:tcPr>
          <w:p w:rsidR="00E27985" w:rsidRPr="008374C5" w:rsidRDefault="00E27985" w:rsidP="008374C5">
            <w:pPr>
              <w:jc w:val="center"/>
              <w:rPr>
                <w:sz w:val="24"/>
                <w:szCs w:val="24"/>
              </w:rPr>
            </w:pPr>
            <w:r w:rsidRPr="008374C5">
              <w:rPr>
                <w:rFonts w:ascii="Times New Roman" w:hAnsi="Times New Roman"/>
                <w:sz w:val="24"/>
                <w:szCs w:val="24"/>
              </w:rPr>
              <w:tab/>
              <w:t>Раздел I</w:t>
            </w:r>
          </w:p>
        </w:tc>
      </w:tr>
      <w:tr w:rsidR="00E27985" w:rsidTr="008374C5">
        <w:trPr>
          <w:gridAfter w:val="1"/>
          <w:wAfter w:w="16" w:type="dxa"/>
          <w:trHeight w:val="125"/>
        </w:trPr>
        <w:tc>
          <w:tcPr>
            <w:tcW w:w="9682" w:type="dxa"/>
            <w:gridSpan w:val="21"/>
            <w:shd w:val="clear" w:color="FFFFFF" w:fill="auto"/>
            <w:vAlign w:val="bottom"/>
          </w:tcPr>
          <w:p w:rsidR="00E27985" w:rsidRPr="008374C5" w:rsidRDefault="00E27985" w:rsidP="008374C5">
            <w:pPr>
              <w:jc w:val="center"/>
              <w:rPr>
                <w:sz w:val="24"/>
                <w:szCs w:val="24"/>
              </w:rPr>
            </w:pPr>
            <w:r w:rsidRPr="008374C5">
              <w:rPr>
                <w:rFonts w:ascii="Times New Roman" w:hAnsi="Times New Roman"/>
                <w:sz w:val="24"/>
                <w:szCs w:val="24"/>
              </w:rPr>
              <w:t>Паспорт производственной программы</w:t>
            </w:r>
            <w:r w:rsidR="00E01DE6">
              <w:rPr>
                <w:rFonts w:ascii="Times New Roman" w:hAnsi="Times New Roman"/>
                <w:sz w:val="24"/>
                <w:szCs w:val="24"/>
              </w:rPr>
              <w:t>:</w:t>
            </w:r>
          </w:p>
        </w:tc>
      </w:tr>
      <w:tr w:rsidR="00E27985" w:rsidTr="008374C5">
        <w:trPr>
          <w:gridAfter w:val="1"/>
          <w:wAfter w:w="16" w:type="dxa"/>
          <w:trHeight w:val="125"/>
        </w:trPr>
        <w:tc>
          <w:tcPr>
            <w:tcW w:w="453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sz w:val="20"/>
                <w:szCs w:val="20"/>
              </w:rPr>
            </w:pPr>
            <w:r w:rsidRPr="008374C5">
              <w:rPr>
                <w:rFonts w:ascii="Times New Roman" w:hAnsi="Times New Roman"/>
                <w:sz w:val="20"/>
                <w:szCs w:val="20"/>
              </w:rPr>
              <w:t>Наименование регулируемой организации, ее местонахождение</w:t>
            </w:r>
          </w:p>
        </w:tc>
        <w:tc>
          <w:tcPr>
            <w:tcW w:w="514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sz w:val="20"/>
                <w:szCs w:val="20"/>
              </w:rPr>
            </w:pPr>
            <w:r w:rsidRPr="008374C5">
              <w:rPr>
                <w:rFonts w:ascii="Times New Roman" w:hAnsi="Times New Roman"/>
                <w:sz w:val="20"/>
                <w:szCs w:val="20"/>
              </w:rPr>
              <w:t xml:space="preserve">Общество с ограниченной ответственностью «ЖКУ </w:t>
            </w:r>
            <w:proofErr w:type="spellStart"/>
            <w:r w:rsidRPr="008374C5">
              <w:rPr>
                <w:rFonts w:ascii="Times New Roman" w:hAnsi="Times New Roman"/>
                <w:sz w:val="20"/>
                <w:szCs w:val="20"/>
              </w:rPr>
              <w:t>Кабицыно</w:t>
            </w:r>
            <w:proofErr w:type="spellEnd"/>
            <w:r w:rsidRPr="008374C5">
              <w:rPr>
                <w:rFonts w:ascii="Times New Roman" w:hAnsi="Times New Roman"/>
                <w:sz w:val="20"/>
                <w:szCs w:val="20"/>
              </w:rPr>
              <w:t xml:space="preserve">», 249008, Калужская область, Боровский район, д. </w:t>
            </w:r>
            <w:proofErr w:type="spellStart"/>
            <w:r w:rsidRPr="008374C5">
              <w:rPr>
                <w:rFonts w:ascii="Times New Roman" w:hAnsi="Times New Roman"/>
                <w:sz w:val="20"/>
                <w:szCs w:val="20"/>
              </w:rPr>
              <w:t>Кабицыно</w:t>
            </w:r>
            <w:proofErr w:type="spellEnd"/>
            <w:r w:rsidRPr="008374C5">
              <w:rPr>
                <w:rFonts w:ascii="Times New Roman" w:hAnsi="Times New Roman"/>
                <w:sz w:val="20"/>
                <w:szCs w:val="20"/>
              </w:rPr>
              <w:t>, Олимпийский пр-т, д. 100</w:t>
            </w:r>
          </w:p>
        </w:tc>
      </w:tr>
      <w:tr w:rsidR="00E27985" w:rsidTr="008374C5">
        <w:trPr>
          <w:gridAfter w:val="1"/>
          <w:wAfter w:w="16" w:type="dxa"/>
          <w:trHeight w:val="125"/>
        </w:trPr>
        <w:tc>
          <w:tcPr>
            <w:tcW w:w="453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sz w:val="20"/>
                <w:szCs w:val="20"/>
              </w:rPr>
            </w:pPr>
            <w:r w:rsidRPr="008374C5">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514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sz w:val="20"/>
                <w:szCs w:val="20"/>
              </w:rPr>
            </w:pPr>
            <w:r w:rsidRPr="008374C5">
              <w:rPr>
                <w:rFonts w:ascii="Times New Roman" w:hAnsi="Times New Roman"/>
                <w:sz w:val="20"/>
                <w:szCs w:val="20"/>
              </w:rPr>
              <w:t>Министерство конкурентной политики  Калужской области,</w:t>
            </w:r>
            <w:r w:rsidR="008374C5">
              <w:rPr>
                <w:rFonts w:ascii="Times New Roman" w:hAnsi="Times New Roman"/>
                <w:sz w:val="20"/>
                <w:szCs w:val="20"/>
              </w:rPr>
              <w:t xml:space="preserve"> </w:t>
            </w:r>
            <w:r w:rsidRPr="008374C5">
              <w:rPr>
                <w:rFonts w:ascii="Times New Roman" w:hAnsi="Times New Roman"/>
                <w:sz w:val="20"/>
                <w:szCs w:val="20"/>
              </w:rPr>
              <w:t>ул. Плеханова, д. 45, г. Калуга, 248001</w:t>
            </w:r>
          </w:p>
        </w:tc>
      </w:tr>
      <w:tr w:rsidR="00E27985" w:rsidTr="008374C5">
        <w:trPr>
          <w:gridAfter w:val="1"/>
          <w:wAfter w:w="16" w:type="dxa"/>
          <w:trHeight w:val="125"/>
        </w:trPr>
        <w:tc>
          <w:tcPr>
            <w:tcW w:w="453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sz w:val="20"/>
                <w:szCs w:val="20"/>
              </w:rPr>
            </w:pPr>
            <w:r w:rsidRPr="008374C5">
              <w:rPr>
                <w:rFonts w:ascii="Times New Roman" w:hAnsi="Times New Roman"/>
                <w:sz w:val="20"/>
                <w:szCs w:val="20"/>
              </w:rPr>
              <w:t>Период реализации производственной программы</w:t>
            </w:r>
          </w:p>
        </w:tc>
        <w:tc>
          <w:tcPr>
            <w:tcW w:w="514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sz w:val="20"/>
                <w:szCs w:val="20"/>
              </w:rPr>
            </w:pPr>
            <w:r w:rsidRPr="008374C5">
              <w:rPr>
                <w:rFonts w:ascii="Times New Roman" w:hAnsi="Times New Roman"/>
                <w:sz w:val="20"/>
                <w:szCs w:val="20"/>
              </w:rPr>
              <w:t>2018-2020 годы</w:t>
            </w:r>
          </w:p>
        </w:tc>
      </w:tr>
      <w:tr w:rsidR="00E27985" w:rsidTr="008374C5">
        <w:trPr>
          <w:gridAfter w:val="1"/>
          <w:wAfter w:w="16" w:type="dxa"/>
          <w:trHeight w:val="125"/>
        </w:trPr>
        <w:tc>
          <w:tcPr>
            <w:tcW w:w="9682" w:type="dxa"/>
            <w:gridSpan w:val="21"/>
            <w:shd w:val="clear" w:color="FFFFFF" w:fill="auto"/>
            <w:vAlign w:val="bottom"/>
          </w:tcPr>
          <w:p w:rsidR="00E27985" w:rsidRPr="008374C5" w:rsidRDefault="00E27985" w:rsidP="008374C5">
            <w:pPr>
              <w:jc w:val="center"/>
              <w:rPr>
                <w:sz w:val="24"/>
                <w:szCs w:val="24"/>
              </w:rPr>
            </w:pPr>
            <w:r w:rsidRPr="008374C5">
              <w:rPr>
                <w:rFonts w:ascii="Times New Roman" w:hAnsi="Times New Roman"/>
                <w:sz w:val="24"/>
                <w:szCs w:val="24"/>
              </w:rPr>
              <w:tab/>
              <w:t>Раздел II</w:t>
            </w:r>
          </w:p>
        </w:tc>
      </w:tr>
      <w:tr w:rsidR="00E27985" w:rsidTr="008374C5">
        <w:trPr>
          <w:gridAfter w:val="1"/>
          <w:wAfter w:w="16" w:type="dxa"/>
          <w:trHeight w:val="125"/>
        </w:trPr>
        <w:tc>
          <w:tcPr>
            <w:tcW w:w="9682" w:type="dxa"/>
            <w:gridSpan w:val="21"/>
            <w:shd w:val="clear" w:color="FFFFFF" w:fill="auto"/>
            <w:vAlign w:val="bottom"/>
          </w:tcPr>
          <w:p w:rsidR="00E27985" w:rsidRPr="008374C5" w:rsidRDefault="00E27985" w:rsidP="008374C5">
            <w:pPr>
              <w:jc w:val="both"/>
              <w:rPr>
                <w:sz w:val="24"/>
                <w:szCs w:val="24"/>
              </w:rPr>
            </w:pPr>
            <w:r w:rsidRPr="008374C5">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r w:rsidR="00E01DE6">
              <w:rPr>
                <w:rFonts w:ascii="Times New Roman" w:hAnsi="Times New Roman"/>
                <w:sz w:val="24"/>
                <w:szCs w:val="24"/>
              </w:rPr>
              <w:t>:</w:t>
            </w:r>
          </w:p>
        </w:tc>
      </w:tr>
      <w:tr w:rsidR="00E27985" w:rsidTr="008374C5">
        <w:trPr>
          <w:gridAfter w:val="1"/>
          <w:wAfter w:w="16" w:type="dxa"/>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w:t>
            </w:r>
          </w:p>
        </w:tc>
        <w:tc>
          <w:tcPr>
            <w:tcW w:w="3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Наименование мероприятия</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График реализации мероприятий</w:t>
            </w: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Финансовые потребности на реализацию мероприятия, тыс. руб.</w:t>
            </w:r>
          </w:p>
        </w:tc>
      </w:tr>
      <w:tr w:rsidR="00E27985" w:rsidTr="008374C5">
        <w:trPr>
          <w:gridAfter w:val="1"/>
          <w:wAfter w:w="16" w:type="dxa"/>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1</w:t>
            </w:r>
          </w:p>
        </w:tc>
        <w:tc>
          <w:tcPr>
            <w:tcW w:w="3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2</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3</w:t>
            </w: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4</w:t>
            </w: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Питьевая вода (питьевое водоснабжение)</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2018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Не планируются</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Итого 2018 год</w:t>
            </w: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0</w:t>
            </w: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2019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Не планируются</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Итого 2019 год</w:t>
            </w: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0</w:t>
            </w: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2020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Не планируются</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Итого 2020 год</w:t>
            </w: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0</w:t>
            </w: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Техническая вода</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2018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2019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2020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Транспортировка воды</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2018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2019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2020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Водоотведение</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2018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2019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2020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Транспортировка сточных вод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2018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2019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2020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9682" w:type="dxa"/>
            <w:gridSpan w:val="21"/>
            <w:shd w:val="clear" w:color="FFFFFF" w:fill="auto"/>
            <w:vAlign w:val="bottom"/>
          </w:tcPr>
          <w:p w:rsidR="00E27985" w:rsidRPr="008374C5" w:rsidRDefault="00E27985" w:rsidP="008374C5">
            <w:pPr>
              <w:jc w:val="both"/>
              <w:rPr>
                <w:sz w:val="24"/>
                <w:szCs w:val="24"/>
              </w:rPr>
            </w:pPr>
            <w:r>
              <w:rPr>
                <w:rFonts w:ascii="Times New Roman" w:hAnsi="Times New Roman"/>
                <w:sz w:val="26"/>
                <w:szCs w:val="26"/>
              </w:rPr>
              <w:tab/>
            </w:r>
            <w:r w:rsidRPr="008374C5">
              <w:rPr>
                <w:rFonts w:ascii="Times New Roman" w:hAnsi="Times New Roman"/>
                <w:sz w:val="24"/>
                <w:szCs w:val="24"/>
              </w:rPr>
              <w:t>2.2.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(или) водоотведения</w:t>
            </w:r>
            <w:r w:rsidR="008374C5">
              <w:rPr>
                <w:rFonts w:ascii="Times New Roman" w:hAnsi="Times New Roman"/>
                <w:sz w:val="24"/>
                <w:szCs w:val="24"/>
              </w:rPr>
              <w:t>:</w:t>
            </w:r>
          </w:p>
        </w:tc>
      </w:tr>
      <w:tr w:rsidR="00E27985" w:rsidTr="008374C5">
        <w:trPr>
          <w:gridAfter w:val="1"/>
          <w:wAfter w:w="16" w:type="dxa"/>
          <w:trHeight w:val="125"/>
        </w:trPr>
        <w:tc>
          <w:tcPr>
            <w:tcW w:w="8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w:t>
            </w:r>
          </w:p>
        </w:tc>
        <w:tc>
          <w:tcPr>
            <w:tcW w:w="29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Наименование мероприятия</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График реализации мероприятий</w:t>
            </w: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Финансовые потребности на реализацию мероприятия, тыс. руб.</w:t>
            </w:r>
          </w:p>
        </w:tc>
      </w:tr>
      <w:tr w:rsidR="00E27985" w:rsidTr="008374C5">
        <w:trPr>
          <w:gridAfter w:val="1"/>
          <w:wAfter w:w="16" w:type="dxa"/>
          <w:trHeight w:val="125"/>
        </w:trPr>
        <w:tc>
          <w:tcPr>
            <w:tcW w:w="8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lastRenderedPageBreak/>
              <w:t>1</w:t>
            </w:r>
          </w:p>
        </w:tc>
        <w:tc>
          <w:tcPr>
            <w:tcW w:w="29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2</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3</w:t>
            </w: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4</w:t>
            </w: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Питьевая вода (питьевое водоснабжение)</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2018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8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29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Не планируются</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Итого 2018 год</w:t>
            </w: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0</w:t>
            </w: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2019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8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29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Не планируются</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Итого 2019 год</w:t>
            </w: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0</w:t>
            </w: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2020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8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29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Не планируются</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Итого 2020 год</w:t>
            </w: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0</w:t>
            </w: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Техническая вода</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2018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2019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2020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Транспортировка воды</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2018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2019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2020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Водоотведение</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2018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2019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2020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Транспортировка сточных вод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2018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2019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2020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9682" w:type="dxa"/>
            <w:gridSpan w:val="21"/>
            <w:shd w:val="clear" w:color="FFFFFF" w:fill="auto"/>
            <w:vAlign w:val="bottom"/>
          </w:tcPr>
          <w:p w:rsidR="00E27985" w:rsidRPr="008374C5" w:rsidRDefault="00E27985" w:rsidP="008374C5">
            <w:pPr>
              <w:jc w:val="both"/>
              <w:rPr>
                <w:sz w:val="24"/>
                <w:szCs w:val="24"/>
              </w:rPr>
            </w:pPr>
            <w:r>
              <w:rPr>
                <w:rFonts w:ascii="Times New Roman" w:hAnsi="Times New Roman"/>
                <w:sz w:val="26"/>
                <w:szCs w:val="26"/>
              </w:rPr>
              <w:tab/>
            </w:r>
            <w:r w:rsidRPr="008374C5">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r w:rsidR="008374C5">
              <w:rPr>
                <w:rFonts w:ascii="Times New Roman" w:hAnsi="Times New Roman"/>
                <w:sz w:val="24"/>
                <w:szCs w:val="24"/>
              </w:rPr>
              <w:t>:</w:t>
            </w:r>
          </w:p>
        </w:tc>
      </w:tr>
      <w:tr w:rsidR="00E27985" w:rsidTr="008374C5">
        <w:trPr>
          <w:gridAfter w:val="1"/>
          <w:wAfter w:w="16" w:type="dxa"/>
          <w:trHeight w:val="125"/>
        </w:trPr>
        <w:tc>
          <w:tcPr>
            <w:tcW w:w="8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w:t>
            </w:r>
          </w:p>
        </w:tc>
        <w:tc>
          <w:tcPr>
            <w:tcW w:w="29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Наименование мероприятия</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График реализации мероприятий</w:t>
            </w: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Финансовые потребности на реализацию мероприятия, тыс. руб.</w:t>
            </w:r>
          </w:p>
        </w:tc>
      </w:tr>
      <w:tr w:rsidR="00E27985" w:rsidTr="008374C5">
        <w:trPr>
          <w:gridAfter w:val="1"/>
          <w:wAfter w:w="16" w:type="dxa"/>
          <w:trHeight w:val="125"/>
        </w:trPr>
        <w:tc>
          <w:tcPr>
            <w:tcW w:w="8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1</w:t>
            </w:r>
          </w:p>
        </w:tc>
        <w:tc>
          <w:tcPr>
            <w:tcW w:w="29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2</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3</w:t>
            </w: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4</w:t>
            </w: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Питьевая вода (питьевое водоснабжение)</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2018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8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29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Не планируются</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Итого 2018 год</w:t>
            </w: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0</w:t>
            </w: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2019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8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29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Не планируются</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Итого 2019 год</w:t>
            </w: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0</w:t>
            </w: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2020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8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29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Не планируются</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Итого 2020 год</w:t>
            </w: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0</w:t>
            </w: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Техническая вода</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2018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2019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2020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Транспортировка воды</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2018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2019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2020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Водоотведение</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2018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2019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2020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Транспортировка сточных вод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2018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2019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2020 год</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1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9682" w:type="dxa"/>
            <w:gridSpan w:val="21"/>
            <w:shd w:val="clear" w:color="FFFFFF" w:fill="auto"/>
            <w:vAlign w:val="bottom"/>
          </w:tcPr>
          <w:p w:rsidR="00E27985" w:rsidRPr="008374C5" w:rsidRDefault="00E27985" w:rsidP="008374C5">
            <w:pPr>
              <w:jc w:val="center"/>
              <w:rPr>
                <w:sz w:val="24"/>
                <w:szCs w:val="24"/>
              </w:rPr>
            </w:pPr>
            <w:r w:rsidRPr="008374C5">
              <w:rPr>
                <w:rFonts w:ascii="Times New Roman" w:hAnsi="Times New Roman"/>
                <w:sz w:val="24"/>
                <w:szCs w:val="24"/>
              </w:rPr>
              <w:tab/>
              <w:t>Раздел III</w:t>
            </w:r>
          </w:p>
        </w:tc>
      </w:tr>
      <w:tr w:rsidR="00E27985" w:rsidTr="008374C5">
        <w:trPr>
          <w:gridAfter w:val="1"/>
          <w:wAfter w:w="16" w:type="dxa"/>
          <w:trHeight w:val="125"/>
        </w:trPr>
        <w:tc>
          <w:tcPr>
            <w:tcW w:w="9682" w:type="dxa"/>
            <w:gridSpan w:val="21"/>
            <w:shd w:val="clear" w:color="FFFFFF" w:fill="auto"/>
            <w:vAlign w:val="bottom"/>
          </w:tcPr>
          <w:p w:rsidR="00E27985" w:rsidRPr="008374C5" w:rsidRDefault="00E27985" w:rsidP="008374C5">
            <w:pPr>
              <w:jc w:val="center"/>
              <w:rPr>
                <w:sz w:val="24"/>
                <w:szCs w:val="24"/>
              </w:rPr>
            </w:pPr>
            <w:r w:rsidRPr="008374C5">
              <w:rPr>
                <w:rFonts w:ascii="Times New Roman" w:hAnsi="Times New Roman"/>
                <w:sz w:val="24"/>
                <w:szCs w:val="24"/>
              </w:rPr>
              <w:t>Планируемый объем подачи воды (объем принимаемых сточных вод)</w:t>
            </w:r>
            <w:r w:rsidR="008374C5">
              <w:rPr>
                <w:rFonts w:ascii="Times New Roman" w:hAnsi="Times New Roman"/>
                <w:sz w:val="24"/>
                <w:szCs w:val="24"/>
              </w:rPr>
              <w:t>:</w:t>
            </w:r>
          </w:p>
        </w:tc>
      </w:tr>
      <w:tr w:rsidR="00E27985" w:rsidTr="008374C5">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w:t>
            </w:r>
          </w:p>
        </w:tc>
        <w:tc>
          <w:tcPr>
            <w:tcW w:w="39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Показатели производственной деятельности</w:t>
            </w:r>
          </w:p>
        </w:tc>
        <w:tc>
          <w:tcPr>
            <w:tcW w:w="25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Единицы измерения</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2018 год</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2019 год</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2020 год</w:t>
            </w:r>
          </w:p>
        </w:tc>
      </w:tr>
      <w:tr w:rsidR="00E27985" w:rsidTr="008374C5">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bottom"/>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1</w:t>
            </w:r>
          </w:p>
        </w:tc>
        <w:tc>
          <w:tcPr>
            <w:tcW w:w="3969"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2</w:t>
            </w:r>
          </w:p>
        </w:tc>
        <w:tc>
          <w:tcPr>
            <w:tcW w:w="2551"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3</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4</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5</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6</w:t>
            </w:r>
          </w:p>
        </w:tc>
      </w:tr>
      <w:tr w:rsidR="00E27985" w:rsidTr="008374C5">
        <w:trPr>
          <w:trHeight w:val="125"/>
        </w:trPr>
        <w:tc>
          <w:tcPr>
            <w:tcW w:w="425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Питьевая вода (питьевое водоснабжение)</w:t>
            </w:r>
          </w:p>
        </w:tc>
        <w:tc>
          <w:tcPr>
            <w:tcW w:w="25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9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Планируемый объем подачи воды</w:t>
            </w:r>
          </w:p>
        </w:tc>
        <w:tc>
          <w:tcPr>
            <w:tcW w:w="25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 xml:space="preserve">тыс. </w:t>
            </w:r>
            <w:proofErr w:type="spellStart"/>
            <w:r w:rsidRPr="008374C5">
              <w:rPr>
                <w:rFonts w:ascii="Times New Roman" w:hAnsi="Times New Roman" w:cs="Times New Roman"/>
                <w:sz w:val="20"/>
                <w:szCs w:val="20"/>
              </w:rPr>
              <w:t>куб</w:t>
            </w:r>
            <w:proofErr w:type="gramStart"/>
            <w:r w:rsidRPr="008374C5">
              <w:rPr>
                <w:rFonts w:ascii="Times New Roman" w:hAnsi="Times New Roman" w:cs="Times New Roman"/>
                <w:sz w:val="20"/>
                <w:szCs w:val="20"/>
              </w:rPr>
              <w:t>.м</w:t>
            </w:r>
            <w:proofErr w:type="spellEnd"/>
            <w:proofErr w:type="gramEnd"/>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169,9</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169,9</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169,9</w:t>
            </w:r>
          </w:p>
        </w:tc>
      </w:tr>
      <w:tr w:rsidR="00E27985" w:rsidTr="008374C5">
        <w:trPr>
          <w:trHeight w:val="125"/>
        </w:trPr>
        <w:tc>
          <w:tcPr>
            <w:tcW w:w="425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Техническая вода</w:t>
            </w:r>
          </w:p>
        </w:tc>
        <w:tc>
          <w:tcPr>
            <w:tcW w:w="25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9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Планируемый объем подачи воды</w:t>
            </w:r>
          </w:p>
        </w:tc>
        <w:tc>
          <w:tcPr>
            <w:tcW w:w="25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 xml:space="preserve">тыс. </w:t>
            </w:r>
            <w:proofErr w:type="spellStart"/>
            <w:r w:rsidRPr="008374C5">
              <w:rPr>
                <w:rFonts w:ascii="Times New Roman" w:hAnsi="Times New Roman" w:cs="Times New Roman"/>
                <w:sz w:val="20"/>
                <w:szCs w:val="20"/>
              </w:rPr>
              <w:t>куб</w:t>
            </w:r>
            <w:proofErr w:type="gramStart"/>
            <w:r w:rsidRPr="008374C5">
              <w:rPr>
                <w:rFonts w:ascii="Times New Roman" w:hAnsi="Times New Roman" w:cs="Times New Roman"/>
                <w:sz w:val="20"/>
                <w:szCs w:val="20"/>
              </w:rPr>
              <w:t>.м</w:t>
            </w:r>
            <w:proofErr w:type="spellEnd"/>
            <w:proofErr w:type="gramEnd"/>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w:t>
            </w:r>
          </w:p>
        </w:tc>
      </w:tr>
      <w:tr w:rsidR="00E27985" w:rsidTr="008374C5">
        <w:trPr>
          <w:trHeight w:val="125"/>
        </w:trPr>
        <w:tc>
          <w:tcPr>
            <w:tcW w:w="425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Транспортировка воды</w:t>
            </w:r>
          </w:p>
        </w:tc>
        <w:tc>
          <w:tcPr>
            <w:tcW w:w="25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9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Планируемый объем подачи воды</w:t>
            </w:r>
          </w:p>
        </w:tc>
        <w:tc>
          <w:tcPr>
            <w:tcW w:w="25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 xml:space="preserve">тыс. </w:t>
            </w:r>
            <w:proofErr w:type="spellStart"/>
            <w:r w:rsidRPr="008374C5">
              <w:rPr>
                <w:rFonts w:ascii="Times New Roman" w:hAnsi="Times New Roman" w:cs="Times New Roman"/>
                <w:sz w:val="20"/>
                <w:szCs w:val="20"/>
              </w:rPr>
              <w:t>куб</w:t>
            </w:r>
            <w:proofErr w:type="gramStart"/>
            <w:r w:rsidRPr="008374C5">
              <w:rPr>
                <w:rFonts w:ascii="Times New Roman" w:hAnsi="Times New Roman" w:cs="Times New Roman"/>
                <w:sz w:val="20"/>
                <w:szCs w:val="20"/>
              </w:rPr>
              <w:t>.м</w:t>
            </w:r>
            <w:proofErr w:type="spellEnd"/>
            <w:proofErr w:type="gramEnd"/>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w:t>
            </w:r>
          </w:p>
        </w:tc>
      </w:tr>
      <w:tr w:rsidR="00E27985" w:rsidTr="008374C5">
        <w:trPr>
          <w:trHeight w:val="125"/>
        </w:trPr>
        <w:tc>
          <w:tcPr>
            <w:tcW w:w="425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Водоотведение</w:t>
            </w:r>
          </w:p>
        </w:tc>
        <w:tc>
          <w:tcPr>
            <w:tcW w:w="25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9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Планируемый объем сточных вод</w:t>
            </w:r>
          </w:p>
        </w:tc>
        <w:tc>
          <w:tcPr>
            <w:tcW w:w="25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 xml:space="preserve">тыс. </w:t>
            </w:r>
            <w:proofErr w:type="spellStart"/>
            <w:r w:rsidRPr="008374C5">
              <w:rPr>
                <w:rFonts w:ascii="Times New Roman" w:hAnsi="Times New Roman" w:cs="Times New Roman"/>
                <w:sz w:val="20"/>
                <w:szCs w:val="20"/>
              </w:rPr>
              <w:t>куб</w:t>
            </w:r>
            <w:proofErr w:type="gramStart"/>
            <w:r w:rsidRPr="008374C5">
              <w:rPr>
                <w:rFonts w:ascii="Times New Roman" w:hAnsi="Times New Roman" w:cs="Times New Roman"/>
                <w:sz w:val="20"/>
                <w:szCs w:val="20"/>
              </w:rPr>
              <w:t>.м</w:t>
            </w:r>
            <w:proofErr w:type="spellEnd"/>
            <w:proofErr w:type="gramEnd"/>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w:t>
            </w:r>
          </w:p>
        </w:tc>
      </w:tr>
      <w:tr w:rsidR="00E27985" w:rsidTr="008374C5">
        <w:trPr>
          <w:trHeight w:val="125"/>
        </w:trPr>
        <w:tc>
          <w:tcPr>
            <w:tcW w:w="425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Транспортировка сточных вод</w:t>
            </w:r>
          </w:p>
        </w:tc>
        <w:tc>
          <w:tcPr>
            <w:tcW w:w="25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374C5">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9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Планируемый объем сточных вод</w:t>
            </w:r>
          </w:p>
        </w:tc>
        <w:tc>
          <w:tcPr>
            <w:tcW w:w="25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 xml:space="preserve">тыс. </w:t>
            </w:r>
            <w:proofErr w:type="spellStart"/>
            <w:r w:rsidRPr="008374C5">
              <w:rPr>
                <w:rFonts w:ascii="Times New Roman" w:hAnsi="Times New Roman" w:cs="Times New Roman"/>
                <w:sz w:val="20"/>
                <w:szCs w:val="20"/>
              </w:rPr>
              <w:t>куб</w:t>
            </w:r>
            <w:proofErr w:type="gramStart"/>
            <w:r w:rsidRPr="008374C5">
              <w:rPr>
                <w:rFonts w:ascii="Times New Roman" w:hAnsi="Times New Roman" w:cs="Times New Roman"/>
                <w:sz w:val="20"/>
                <w:szCs w:val="20"/>
              </w:rPr>
              <w:t>.м</w:t>
            </w:r>
            <w:proofErr w:type="spellEnd"/>
            <w:proofErr w:type="gramEnd"/>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w:t>
            </w:r>
          </w:p>
        </w:tc>
        <w:tc>
          <w:tcPr>
            <w:tcW w:w="9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w:t>
            </w:r>
          </w:p>
        </w:tc>
      </w:tr>
      <w:tr w:rsidR="00E27985" w:rsidTr="008374C5">
        <w:trPr>
          <w:gridAfter w:val="1"/>
          <w:wAfter w:w="16" w:type="dxa"/>
          <w:trHeight w:val="125"/>
        </w:trPr>
        <w:tc>
          <w:tcPr>
            <w:tcW w:w="9682" w:type="dxa"/>
            <w:gridSpan w:val="21"/>
            <w:shd w:val="clear" w:color="FFFFFF" w:fill="auto"/>
            <w:vAlign w:val="bottom"/>
          </w:tcPr>
          <w:p w:rsidR="00E27985" w:rsidRPr="008374C5" w:rsidRDefault="00E27985" w:rsidP="008374C5">
            <w:pPr>
              <w:jc w:val="center"/>
              <w:rPr>
                <w:sz w:val="24"/>
                <w:szCs w:val="24"/>
              </w:rPr>
            </w:pPr>
            <w:r w:rsidRPr="008374C5">
              <w:rPr>
                <w:rFonts w:ascii="Times New Roman" w:hAnsi="Times New Roman"/>
                <w:sz w:val="24"/>
                <w:szCs w:val="24"/>
              </w:rPr>
              <w:t>Раздел IV</w:t>
            </w:r>
          </w:p>
        </w:tc>
      </w:tr>
      <w:tr w:rsidR="00E27985" w:rsidTr="008374C5">
        <w:trPr>
          <w:gridAfter w:val="1"/>
          <w:wAfter w:w="16" w:type="dxa"/>
          <w:trHeight w:val="125"/>
        </w:trPr>
        <w:tc>
          <w:tcPr>
            <w:tcW w:w="9682" w:type="dxa"/>
            <w:gridSpan w:val="21"/>
            <w:shd w:val="clear" w:color="FFFFFF" w:fill="auto"/>
            <w:vAlign w:val="bottom"/>
          </w:tcPr>
          <w:p w:rsidR="00E27985" w:rsidRPr="008374C5" w:rsidRDefault="00E27985" w:rsidP="008374C5">
            <w:pPr>
              <w:ind w:firstLine="709"/>
              <w:jc w:val="both"/>
              <w:rPr>
                <w:sz w:val="24"/>
                <w:szCs w:val="24"/>
              </w:rPr>
            </w:pPr>
            <w:r w:rsidRPr="008374C5">
              <w:rPr>
                <w:rFonts w:ascii="Times New Roman" w:hAnsi="Times New Roman"/>
                <w:sz w:val="24"/>
                <w:szCs w:val="24"/>
              </w:rPr>
              <w:t>Объем финансовых потребностей, необходимый для реализации производственной программы</w:t>
            </w:r>
            <w:r w:rsidR="008374C5">
              <w:rPr>
                <w:rFonts w:ascii="Times New Roman" w:hAnsi="Times New Roman"/>
                <w:sz w:val="24"/>
                <w:szCs w:val="24"/>
              </w:rPr>
              <w:t>:</w:t>
            </w: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w:t>
            </w: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Наименование потребностей</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Единицы измерения</w:t>
            </w: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Сумма финансовых потребностей в год</w:t>
            </w: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1</w:t>
            </w: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2</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3</w:t>
            </w: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4</w:t>
            </w:r>
          </w:p>
        </w:tc>
      </w:tr>
      <w:tr w:rsidR="00E27985" w:rsidTr="00822B73">
        <w:trPr>
          <w:gridAfter w:val="1"/>
          <w:wAfter w:w="16" w:type="dxa"/>
          <w:trHeight w:val="125"/>
        </w:trPr>
        <w:tc>
          <w:tcPr>
            <w:tcW w:w="3969" w:type="dxa"/>
            <w:gridSpan w:val="6"/>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2018</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Питьевая вода (питьевое водоснабжение)</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Объем финансовых потребностей</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тыс. руб.</w:t>
            </w: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3 000,04</w:t>
            </w: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Техническая вода</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Объем финансовых потребностей</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тыс. руб.</w:t>
            </w: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w:t>
            </w: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Транспортировка воды</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Объем финансовых потребностей</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тыс. руб.</w:t>
            </w: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w:t>
            </w: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Водоотведение</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Объем финансовых потребностей</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тыс. руб.</w:t>
            </w: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w:t>
            </w: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Транспортировка сточных вод</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Объем финансовых потребностей</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тыс. руб.</w:t>
            </w: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w:t>
            </w:r>
          </w:p>
        </w:tc>
      </w:tr>
      <w:tr w:rsidR="00E27985" w:rsidTr="00822B73">
        <w:trPr>
          <w:gridAfter w:val="1"/>
          <w:wAfter w:w="16" w:type="dxa"/>
          <w:trHeight w:val="125"/>
        </w:trPr>
        <w:tc>
          <w:tcPr>
            <w:tcW w:w="3969" w:type="dxa"/>
            <w:gridSpan w:val="6"/>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2019</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Питьевая вода (питьевое водоснабжение)</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Объем финансовых потребностей</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тыс. руб.</w:t>
            </w: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3 217,36</w:t>
            </w: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Техническая вода</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Объем финансовых потребностей</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тыс. руб.</w:t>
            </w: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w:t>
            </w: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Транспортировка воды</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Объем финансовых потребностей</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тыс. руб.</w:t>
            </w: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w:t>
            </w: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Водоотведение</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Объем финансовых потребностей</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тыс. руб.</w:t>
            </w: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w:t>
            </w: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Транспортировка сточных вод</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Объем финансовых потребностей</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тыс. руб.</w:t>
            </w: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w:t>
            </w:r>
          </w:p>
        </w:tc>
      </w:tr>
      <w:tr w:rsidR="00E27985" w:rsidTr="00822B73">
        <w:trPr>
          <w:gridAfter w:val="1"/>
          <w:wAfter w:w="16" w:type="dxa"/>
          <w:trHeight w:val="125"/>
        </w:trPr>
        <w:tc>
          <w:tcPr>
            <w:tcW w:w="3969" w:type="dxa"/>
            <w:gridSpan w:val="6"/>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2020</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Питьевая вода (питьевое водоснабжение)</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Объем финансовых потребностей</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тыс. руб.</w:t>
            </w: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3 464,1</w:t>
            </w: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Техническая вода</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Объем финансовых потребностей</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тыс. руб.</w:t>
            </w: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w:t>
            </w: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Транспортировка воды</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Объем финансовых потребностей</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тыс. руб.</w:t>
            </w: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w:t>
            </w: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Водоотведение</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Объем финансовых потребностей</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тыс. руб.</w:t>
            </w: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w:t>
            </w: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rPr>
                <w:rFonts w:ascii="Times New Roman" w:hAnsi="Times New Roman" w:cs="Times New Roman"/>
                <w:sz w:val="20"/>
                <w:szCs w:val="20"/>
              </w:rPr>
            </w:pPr>
            <w:r w:rsidRPr="008374C5">
              <w:rPr>
                <w:rFonts w:ascii="Times New Roman" w:hAnsi="Times New Roman" w:cs="Times New Roman"/>
                <w:sz w:val="20"/>
                <w:szCs w:val="20"/>
              </w:rPr>
              <w:t>Транспортировка сточных вод</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r>
      <w:tr w:rsidR="00E27985" w:rsidTr="00822B73">
        <w:trPr>
          <w:gridAfter w:val="1"/>
          <w:wAfter w:w="16"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p>
        </w:tc>
        <w:tc>
          <w:tcPr>
            <w:tcW w:w="3685" w:type="dxa"/>
            <w:gridSpan w:val="5"/>
            <w:tcBorders>
              <w:top w:val="single" w:sz="5" w:space="0" w:color="auto"/>
              <w:left w:val="single" w:sz="5" w:space="0" w:color="auto"/>
              <w:bottom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Объем финансовых потребностей</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тыс. руб.</w:t>
            </w:r>
          </w:p>
        </w:tc>
        <w:tc>
          <w:tcPr>
            <w:tcW w:w="35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374C5" w:rsidRDefault="00E27985" w:rsidP="008374C5">
            <w:pPr>
              <w:jc w:val="center"/>
              <w:rPr>
                <w:rFonts w:ascii="Times New Roman" w:hAnsi="Times New Roman" w:cs="Times New Roman"/>
                <w:sz w:val="20"/>
                <w:szCs w:val="20"/>
              </w:rPr>
            </w:pPr>
            <w:r w:rsidRPr="008374C5">
              <w:rPr>
                <w:rFonts w:ascii="Times New Roman" w:hAnsi="Times New Roman" w:cs="Times New Roman"/>
                <w:sz w:val="20"/>
                <w:szCs w:val="20"/>
              </w:rPr>
              <w:t>-</w:t>
            </w:r>
          </w:p>
        </w:tc>
      </w:tr>
      <w:tr w:rsidR="00E27985" w:rsidTr="008374C5">
        <w:trPr>
          <w:gridAfter w:val="1"/>
          <w:wAfter w:w="16" w:type="dxa"/>
          <w:trHeight w:val="125"/>
        </w:trPr>
        <w:tc>
          <w:tcPr>
            <w:tcW w:w="9682" w:type="dxa"/>
            <w:gridSpan w:val="21"/>
            <w:shd w:val="clear" w:color="FFFFFF" w:fill="auto"/>
            <w:vAlign w:val="bottom"/>
          </w:tcPr>
          <w:p w:rsidR="00E27985" w:rsidRPr="00822B73" w:rsidRDefault="00E27985" w:rsidP="008374C5">
            <w:pPr>
              <w:jc w:val="center"/>
              <w:rPr>
                <w:sz w:val="24"/>
                <w:szCs w:val="24"/>
              </w:rPr>
            </w:pPr>
            <w:r w:rsidRPr="00822B73">
              <w:rPr>
                <w:rFonts w:ascii="Times New Roman" w:hAnsi="Times New Roman"/>
                <w:sz w:val="24"/>
                <w:szCs w:val="24"/>
              </w:rPr>
              <w:t>Раздел V</w:t>
            </w:r>
          </w:p>
        </w:tc>
      </w:tr>
      <w:tr w:rsidR="00E27985" w:rsidTr="008374C5">
        <w:trPr>
          <w:gridAfter w:val="1"/>
          <w:wAfter w:w="16" w:type="dxa"/>
          <w:trHeight w:val="125"/>
        </w:trPr>
        <w:tc>
          <w:tcPr>
            <w:tcW w:w="9682" w:type="dxa"/>
            <w:gridSpan w:val="21"/>
            <w:shd w:val="clear" w:color="FFFFFF" w:fill="auto"/>
            <w:vAlign w:val="bottom"/>
          </w:tcPr>
          <w:p w:rsidR="00E27985" w:rsidRPr="00822B73" w:rsidRDefault="00E27985" w:rsidP="00E27985">
            <w:pPr>
              <w:ind w:firstLine="709"/>
              <w:jc w:val="both"/>
              <w:rPr>
                <w:sz w:val="24"/>
                <w:szCs w:val="24"/>
              </w:rPr>
            </w:pPr>
            <w:r w:rsidRPr="00822B73">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E27985" w:rsidTr="008374C5">
        <w:trPr>
          <w:gridAfter w:val="1"/>
          <w:wAfter w:w="16" w:type="dxa"/>
          <w:trHeight w:val="125"/>
        </w:trPr>
        <w:tc>
          <w:tcPr>
            <w:tcW w:w="838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sz w:val="20"/>
                <w:szCs w:val="20"/>
              </w:rPr>
            </w:pPr>
            <w:r w:rsidRPr="00E27985">
              <w:rPr>
                <w:rFonts w:ascii="Times New Roman" w:hAnsi="Times New Roman"/>
                <w:sz w:val="20"/>
                <w:szCs w:val="20"/>
              </w:rPr>
              <w:t>Наименование показателя</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sz w:val="20"/>
                <w:szCs w:val="20"/>
              </w:rPr>
            </w:pPr>
            <w:r w:rsidRPr="00E27985">
              <w:rPr>
                <w:rFonts w:ascii="Times New Roman" w:hAnsi="Times New Roman"/>
                <w:sz w:val="20"/>
                <w:szCs w:val="20"/>
              </w:rPr>
              <w:t>Ед. Изм.</w:t>
            </w:r>
          </w:p>
        </w:tc>
        <w:tc>
          <w:tcPr>
            <w:tcW w:w="617"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sz w:val="20"/>
                <w:szCs w:val="20"/>
              </w:rPr>
            </w:pPr>
            <w:r w:rsidRPr="00E27985">
              <w:rPr>
                <w:rFonts w:ascii="Times New Roman" w:hAnsi="Times New Roman"/>
                <w:sz w:val="20"/>
                <w:szCs w:val="20"/>
              </w:rPr>
              <w:t>План 2019</w:t>
            </w:r>
          </w:p>
        </w:tc>
      </w:tr>
      <w:tr w:rsidR="00E27985" w:rsidTr="008374C5">
        <w:trPr>
          <w:gridAfter w:val="1"/>
          <w:wAfter w:w="16" w:type="dxa"/>
          <w:trHeight w:val="125"/>
        </w:trPr>
        <w:tc>
          <w:tcPr>
            <w:tcW w:w="9682"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sz w:val="20"/>
                <w:szCs w:val="20"/>
              </w:rPr>
            </w:pPr>
            <w:r w:rsidRPr="00E27985">
              <w:rPr>
                <w:rFonts w:ascii="Times New Roman" w:hAnsi="Times New Roman"/>
                <w:sz w:val="20"/>
                <w:szCs w:val="20"/>
              </w:rPr>
              <w:t>Показатели качества питьевой воды</w:t>
            </w:r>
          </w:p>
        </w:tc>
      </w:tr>
      <w:tr w:rsidR="00E27985" w:rsidTr="008374C5">
        <w:trPr>
          <w:gridAfter w:val="1"/>
          <w:wAfter w:w="16" w:type="dxa"/>
          <w:trHeight w:val="125"/>
        </w:trPr>
        <w:tc>
          <w:tcPr>
            <w:tcW w:w="838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sz w:val="20"/>
                <w:szCs w:val="20"/>
              </w:rPr>
            </w:pPr>
            <w:r w:rsidRPr="00E27985">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sz w:val="20"/>
                <w:szCs w:val="20"/>
              </w:rPr>
            </w:pPr>
            <w:r w:rsidRPr="00E27985">
              <w:rPr>
                <w:rFonts w:ascii="Times New Roman" w:hAnsi="Times New Roman"/>
                <w:sz w:val="20"/>
                <w:szCs w:val="20"/>
              </w:rPr>
              <w:t>%</w:t>
            </w:r>
          </w:p>
        </w:tc>
        <w:tc>
          <w:tcPr>
            <w:tcW w:w="617"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sz w:val="20"/>
                <w:szCs w:val="20"/>
              </w:rPr>
            </w:pPr>
            <w:r w:rsidRPr="00E27985">
              <w:rPr>
                <w:rFonts w:ascii="Times New Roman" w:hAnsi="Times New Roman"/>
                <w:sz w:val="20"/>
                <w:szCs w:val="20"/>
              </w:rPr>
              <w:t>0</w:t>
            </w:r>
          </w:p>
        </w:tc>
      </w:tr>
      <w:tr w:rsidR="00E27985" w:rsidTr="008374C5">
        <w:trPr>
          <w:gridAfter w:val="1"/>
          <w:wAfter w:w="16" w:type="dxa"/>
          <w:trHeight w:val="125"/>
        </w:trPr>
        <w:tc>
          <w:tcPr>
            <w:tcW w:w="838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sz w:val="20"/>
                <w:szCs w:val="20"/>
              </w:rPr>
            </w:pPr>
            <w:r w:rsidRPr="00E27985">
              <w:rPr>
                <w:rFonts w:ascii="Times New Roman" w:hAnsi="Times New Roman"/>
                <w:sz w:val="20"/>
                <w:szCs w:val="20"/>
              </w:rPr>
              <w:t xml:space="preserve">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w:t>
            </w:r>
            <w:r w:rsidRPr="00E27985">
              <w:rPr>
                <w:rFonts w:ascii="Times New Roman" w:hAnsi="Times New Roman"/>
                <w:sz w:val="20"/>
                <w:szCs w:val="20"/>
              </w:rPr>
              <w:lastRenderedPageBreak/>
              <w:t>производственного контроля качества питьевой воды</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sz w:val="20"/>
                <w:szCs w:val="20"/>
              </w:rPr>
            </w:pPr>
            <w:r w:rsidRPr="00E27985">
              <w:rPr>
                <w:rFonts w:ascii="Times New Roman" w:hAnsi="Times New Roman"/>
                <w:sz w:val="20"/>
                <w:szCs w:val="20"/>
              </w:rPr>
              <w:lastRenderedPageBreak/>
              <w:t>%</w:t>
            </w:r>
          </w:p>
        </w:tc>
        <w:tc>
          <w:tcPr>
            <w:tcW w:w="617"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sz w:val="20"/>
                <w:szCs w:val="20"/>
              </w:rPr>
            </w:pPr>
            <w:r w:rsidRPr="00E27985">
              <w:rPr>
                <w:rFonts w:ascii="Times New Roman" w:hAnsi="Times New Roman"/>
                <w:sz w:val="20"/>
                <w:szCs w:val="20"/>
              </w:rPr>
              <w:t>0</w:t>
            </w:r>
          </w:p>
        </w:tc>
      </w:tr>
      <w:tr w:rsidR="00E27985" w:rsidTr="008374C5">
        <w:trPr>
          <w:gridAfter w:val="1"/>
          <w:wAfter w:w="16" w:type="dxa"/>
          <w:trHeight w:val="125"/>
        </w:trPr>
        <w:tc>
          <w:tcPr>
            <w:tcW w:w="9682"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sz w:val="20"/>
                <w:szCs w:val="20"/>
              </w:rPr>
            </w:pPr>
            <w:r w:rsidRPr="00E27985">
              <w:rPr>
                <w:rFonts w:ascii="Times New Roman" w:hAnsi="Times New Roman"/>
                <w:sz w:val="20"/>
                <w:szCs w:val="20"/>
              </w:rPr>
              <w:lastRenderedPageBreak/>
              <w:t>Показатели надежности и бесперебойности централизованных систем водоснабжения и водоотведения</w:t>
            </w:r>
          </w:p>
        </w:tc>
      </w:tr>
      <w:tr w:rsidR="00E27985" w:rsidTr="008374C5">
        <w:trPr>
          <w:gridAfter w:val="1"/>
          <w:wAfter w:w="16" w:type="dxa"/>
          <w:trHeight w:val="125"/>
        </w:trPr>
        <w:tc>
          <w:tcPr>
            <w:tcW w:w="838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sz w:val="20"/>
                <w:szCs w:val="20"/>
              </w:rPr>
            </w:pPr>
            <w:r w:rsidRPr="00E27985">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sz w:val="20"/>
                <w:szCs w:val="20"/>
              </w:rPr>
            </w:pPr>
            <w:r w:rsidRPr="00E27985">
              <w:rPr>
                <w:rFonts w:ascii="Times New Roman" w:hAnsi="Times New Roman"/>
                <w:sz w:val="20"/>
                <w:szCs w:val="20"/>
              </w:rPr>
              <w:t>ед./км</w:t>
            </w:r>
          </w:p>
        </w:tc>
        <w:tc>
          <w:tcPr>
            <w:tcW w:w="617"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sz w:val="20"/>
                <w:szCs w:val="20"/>
              </w:rPr>
            </w:pPr>
            <w:r w:rsidRPr="00E27985">
              <w:rPr>
                <w:rFonts w:ascii="Times New Roman" w:hAnsi="Times New Roman"/>
                <w:sz w:val="20"/>
                <w:szCs w:val="20"/>
              </w:rPr>
              <w:t>0,51</w:t>
            </w:r>
          </w:p>
        </w:tc>
      </w:tr>
      <w:tr w:rsidR="00E27985" w:rsidTr="008374C5">
        <w:trPr>
          <w:gridAfter w:val="1"/>
          <w:wAfter w:w="16" w:type="dxa"/>
          <w:trHeight w:val="125"/>
        </w:trPr>
        <w:tc>
          <w:tcPr>
            <w:tcW w:w="838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sz w:val="20"/>
                <w:szCs w:val="20"/>
              </w:rPr>
            </w:pPr>
            <w:r w:rsidRPr="00E27985">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sz w:val="20"/>
                <w:szCs w:val="20"/>
              </w:rPr>
            </w:pPr>
            <w:r w:rsidRPr="00E27985">
              <w:rPr>
                <w:rFonts w:ascii="Times New Roman" w:hAnsi="Times New Roman"/>
                <w:sz w:val="20"/>
                <w:szCs w:val="20"/>
              </w:rPr>
              <w:t>ед./км</w:t>
            </w:r>
          </w:p>
        </w:tc>
        <w:tc>
          <w:tcPr>
            <w:tcW w:w="617"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sz w:val="20"/>
                <w:szCs w:val="20"/>
              </w:rPr>
            </w:pPr>
            <w:r w:rsidRPr="00E27985">
              <w:rPr>
                <w:rFonts w:ascii="Times New Roman" w:hAnsi="Times New Roman"/>
                <w:sz w:val="20"/>
                <w:szCs w:val="20"/>
              </w:rPr>
              <w:t>0</w:t>
            </w:r>
          </w:p>
        </w:tc>
      </w:tr>
      <w:tr w:rsidR="00E27985" w:rsidTr="008374C5">
        <w:trPr>
          <w:gridAfter w:val="1"/>
          <w:wAfter w:w="16" w:type="dxa"/>
          <w:trHeight w:val="125"/>
        </w:trPr>
        <w:tc>
          <w:tcPr>
            <w:tcW w:w="9682"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sz w:val="20"/>
                <w:szCs w:val="20"/>
              </w:rPr>
            </w:pPr>
            <w:r w:rsidRPr="00E27985">
              <w:rPr>
                <w:rFonts w:ascii="Times New Roman" w:hAnsi="Times New Roman"/>
                <w:sz w:val="20"/>
                <w:szCs w:val="20"/>
              </w:rPr>
              <w:t>Показатели качества очистки сточных вод</w:t>
            </w:r>
          </w:p>
        </w:tc>
      </w:tr>
      <w:tr w:rsidR="00E27985" w:rsidTr="008374C5">
        <w:trPr>
          <w:gridAfter w:val="1"/>
          <w:wAfter w:w="16" w:type="dxa"/>
          <w:trHeight w:val="125"/>
        </w:trPr>
        <w:tc>
          <w:tcPr>
            <w:tcW w:w="838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sz w:val="20"/>
                <w:szCs w:val="20"/>
              </w:rPr>
            </w:pPr>
            <w:r w:rsidRPr="00E27985">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sz w:val="20"/>
                <w:szCs w:val="20"/>
              </w:rPr>
            </w:pPr>
            <w:r w:rsidRPr="00E27985">
              <w:rPr>
                <w:rFonts w:ascii="Times New Roman" w:hAnsi="Times New Roman"/>
                <w:sz w:val="20"/>
                <w:szCs w:val="20"/>
              </w:rPr>
              <w:t>%</w:t>
            </w:r>
          </w:p>
        </w:tc>
        <w:tc>
          <w:tcPr>
            <w:tcW w:w="617"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sz w:val="20"/>
                <w:szCs w:val="20"/>
              </w:rPr>
            </w:pPr>
            <w:r w:rsidRPr="00E27985">
              <w:rPr>
                <w:rFonts w:ascii="Times New Roman" w:hAnsi="Times New Roman"/>
                <w:sz w:val="20"/>
                <w:szCs w:val="20"/>
              </w:rPr>
              <w:t>0</w:t>
            </w:r>
          </w:p>
        </w:tc>
      </w:tr>
      <w:tr w:rsidR="00E27985" w:rsidTr="008374C5">
        <w:trPr>
          <w:gridAfter w:val="1"/>
          <w:wAfter w:w="16" w:type="dxa"/>
          <w:trHeight w:val="125"/>
        </w:trPr>
        <w:tc>
          <w:tcPr>
            <w:tcW w:w="838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sz w:val="20"/>
                <w:szCs w:val="20"/>
              </w:rPr>
            </w:pPr>
            <w:r w:rsidRPr="00E27985">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sz w:val="20"/>
                <w:szCs w:val="20"/>
              </w:rPr>
            </w:pPr>
            <w:r w:rsidRPr="00E27985">
              <w:rPr>
                <w:rFonts w:ascii="Times New Roman" w:hAnsi="Times New Roman"/>
                <w:sz w:val="20"/>
                <w:szCs w:val="20"/>
              </w:rPr>
              <w:t>%</w:t>
            </w:r>
          </w:p>
        </w:tc>
        <w:tc>
          <w:tcPr>
            <w:tcW w:w="617"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sz w:val="20"/>
                <w:szCs w:val="20"/>
              </w:rPr>
            </w:pPr>
            <w:r w:rsidRPr="00E27985">
              <w:rPr>
                <w:rFonts w:ascii="Times New Roman" w:hAnsi="Times New Roman"/>
                <w:sz w:val="20"/>
                <w:szCs w:val="20"/>
              </w:rPr>
              <w:t>0</w:t>
            </w:r>
          </w:p>
        </w:tc>
      </w:tr>
      <w:tr w:rsidR="00E27985" w:rsidTr="008374C5">
        <w:trPr>
          <w:gridAfter w:val="1"/>
          <w:wAfter w:w="16" w:type="dxa"/>
          <w:trHeight w:val="125"/>
        </w:trPr>
        <w:tc>
          <w:tcPr>
            <w:tcW w:w="838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sz w:val="20"/>
                <w:szCs w:val="20"/>
              </w:rPr>
            </w:pPr>
            <w:r w:rsidRPr="00E27985">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sz w:val="20"/>
                <w:szCs w:val="20"/>
              </w:rPr>
            </w:pPr>
            <w:r w:rsidRPr="00E27985">
              <w:rPr>
                <w:rFonts w:ascii="Times New Roman" w:hAnsi="Times New Roman"/>
                <w:sz w:val="20"/>
                <w:szCs w:val="20"/>
              </w:rPr>
              <w:t>%</w:t>
            </w:r>
          </w:p>
        </w:tc>
        <w:tc>
          <w:tcPr>
            <w:tcW w:w="617"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sz w:val="20"/>
                <w:szCs w:val="20"/>
              </w:rPr>
            </w:pPr>
            <w:r w:rsidRPr="00E27985">
              <w:rPr>
                <w:rFonts w:ascii="Times New Roman" w:hAnsi="Times New Roman"/>
                <w:sz w:val="20"/>
                <w:szCs w:val="20"/>
              </w:rPr>
              <w:t>0</w:t>
            </w:r>
          </w:p>
        </w:tc>
      </w:tr>
      <w:tr w:rsidR="00E27985" w:rsidTr="008374C5">
        <w:trPr>
          <w:gridAfter w:val="1"/>
          <w:wAfter w:w="16" w:type="dxa"/>
          <w:trHeight w:val="125"/>
        </w:trPr>
        <w:tc>
          <w:tcPr>
            <w:tcW w:w="9682"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sz w:val="20"/>
                <w:szCs w:val="20"/>
              </w:rPr>
            </w:pPr>
            <w:r w:rsidRPr="00E27985">
              <w:rPr>
                <w:rFonts w:ascii="Times New Roman" w:hAnsi="Times New Roman"/>
                <w:sz w:val="20"/>
                <w:szCs w:val="20"/>
              </w:rPr>
              <w:t>Показатели энергетической эффективности</w:t>
            </w:r>
          </w:p>
        </w:tc>
      </w:tr>
      <w:tr w:rsidR="00E27985" w:rsidTr="008374C5">
        <w:trPr>
          <w:gridAfter w:val="1"/>
          <w:wAfter w:w="16" w:type="dxa"/>
          <w:trHeight w:val="125"/>
        </w:trPr>
        <w:tc>
          <w:tcPr>
            <w:tcW w:w="838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sz w:val="20"/>
                <w:szCs w:val="20"/>
              </w:rPr>
            </w:pPr>
            <w:r w:rsidRPr="00E27985">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sz w:val="20"/>
                <w:szCs w:val="20"/>
              </w:rPr>
            </w:pPr>
            <w:r w:rsidRPr="00E27985">
              <w:rPr>
                <w:rFonts w:ascii="Times New Roman" w:hAnsi="Times New Roman"/>
                <w:sz w:val="20"/>
                <w:szCs w:val="20"/>
              </w:rPr>
              <w:t>%</w:t>
            </w:r>
          </w:p>
        </w:tc>
        <w:tc>
          <w:tcPr>
            <w:tcW w:w="617"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sz w:val="20"/>
                <w:szCs w:val="20"/>
              </w:rPr>
            </w:pPr>
            <w:r w:rsidRPr="00E27985">
              <w:rPr>
                <w:rFonts w:ascii="Times New Roman" w:hAnsi="Times New Roman"/>
                <w:sz w:val="20"/>
                <w:szCs w:val="20"/>
              </w:rPr>
              <w:t>6,08</w:t>
            </w:r>
          </w:p>
        </w:tc>
      </w:tr>
      <w:tr w:rsidR="00E27985" w:rsidTr="008374C5">
        <w:trPr>
          <w:gridAfter w:val="1"/>
          <w:wAfter w:w="16" w:type="dxa"/>
          <w:trHeight w:val="125"/>
        </w:trPr>
        <w:tc>
          <w:tcPr>
            <w:tcW w:w="838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sz w:val="20"/>
                <w:szCs w:val="20"/>
              </w:rPr>
            </w:pPr>
            <w:r w:rsidRPr="00E27985">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sz w:val="20"/>
                <w:szCs w:val="20"/>
              </w:rPr>
            </w:pPr>
            <w:r w:rsidRPr="00E27985">
              <w:rPr>
                <w:rFonts w:ascii="Times New Roman" w:hAnsi="Times New Roman"/>
                <w:sz w:val="20"/>
                <w:szCs w:val="20"/>
              </w:rPr>
              <w:t>квт*ч/</w:t>
            </w:r>
            <w:proofErr w:type="spellStart"/>
            <w:r w:rsidRPr="00E27985">
              <w:rPr>
                <w:rFonts w:ascii="Times New Roman" w:hAnsi="Times New Roman"/>
                <w:sz w:val="20"/>
                <w:szCs w:val="20"/>
              </w:rPr>
              <w:t>куб</w:t>
            </w:r>
            <w:proofErr w:type="gramStart"/>
            <w:r w:rsidRPr="00E27985">
              <w:rPr>
                <w:rFonts w:ascii="Times New Roman" w:hAnsi="Times New Roman"/>
                <w:sz w:val="20"/>
                <w:szCs w:val="20"/>
              </w:rPr>
              <w:t>.м</w:t>
            </w:r>
            <w:proofErr w:type="spellEnd"/>
            <w:proofErr w:type="gramEnd"/>
          </w:p>
        </w:tc>
        <w:tc>
          <w:tcPr>
            <w:tcW w:w="617"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sz w:val="20"/>
                <w:szCs w:val="20"/>
              </w:rPr>
            </w:pPr>
            <w:r w:rsidRPr="00E27985">
              <w:rPr>
                <w:rFonts w:ascii="Times New Roman" w:hAnsi="Times New Roman"/>
                <w:sz w:val="20"/>
                <w:szCs w:val="20"/>
              </w:rPr>
              <w:t>2,2</w:t>
            </w:r>
          </w:p>
        </w:tc>
      </w:tr>
      <w:tr w:rsidR="00E27985" w:rsidTr="008374C5">
        <w:trPr>
          <w:gridAfter w:val="1"/>
          <w:wAfter w:w="16" w:type="dxa"/>
          <w:trHeight w:val="125"/>
        </w:trPr>
        <w:tc>
          <w:tcPr>
            <w:tcW w:w="838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sz w:val="20"/>
                <w:szCs w:val="20"/>
              </w:rPr>
            </w:pPr>
            <w:r w:rsidRPr="00E27985">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sz w:val="20"/>
                <w:szCs w:val="20"/>
              </w:rPr>
            </w:pPr>
            <w:r w:rsidRPr="00E27985">
              <w:rPr>
                <w:rFonts w:ascii="Times New Roman" w:hAnsi="Times New Roman"/>
                <w:sz w:val="20"/>
                <w:szCs w:val="20"/>
              </w:rPr>
              <w:t>квт*ч/</w:t>
            </w:r>
            <w:proofErr w:type="spellStart"/>
            <w:r w:rsidRPr="00E27985">
              <w:rPr>
                <w:rFonts w:ascii="Times New Roman" w:hAnsi="Times New Roman"/>
                <w:sz w:val="20"/>
                <w:szCs w:val="20"/>
              </w:rPr>
              <w:t>куб</w:t>
            </w:r>
            <w:proofErr w:type="gramStart"/>
            <w:r w:rsidRPr="00E27985">
              <w:rPr>
                <w:rFonts w:ascii="Times New Roman" w:hAnsi="Times New Roman"/>
                <w:sz w:val="20"/>
                <w:szCs w:val="20"/>
              </w:rPr>
              <w:t>.м</w:t>
            </w:r>
            <w:proofErr w:type="spellEnd"/>
            <w:proofErr w:type="gramEnd"/>
          </w:p>
        </w:tc>
        <w:tc>
          <w:tcPr>
            <w:tcW w:w="617"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sz w:val="20"/>
                <w:szCs w:val="20"/>
              </w:rPr>
            </w:pPr>
            <w:r w:rsidRPr="00E27985">
              <w:rPr>
                <w:rFonts w:ascii="Times New Roman" w:hAnsi="Times New Roman"/>
                <w:sz w:val="20"/>
                <w:szCs w:val="20"/>
              </w:rPr>
              <w:t>0</w:t>
            </w:r>
          </w:p>
        </w:tc>
      </w:tr>
      <w:tr w:rsidR="00E27985" w:rsidTr="008374C5">
        <w:trPr>
          <w:gridAfter w:val="1"/>
          <w:wAfter w:w="16" w:type="dxa"/>
          <w:trHeight w:val="125"/>
        </w:trPr>
        <w:tc>
          <w:tcPr>
            <w:tcW w:w="838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sz w:val="20"/>
                <w:szCs w:val="20"/>
              </w:rPr>
            </w:pPr>
            <w:r w:rsidRPr="00E27985">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sz w:val="20"/>
                <w:szCs w:val="20"/>
              </w:rPr>
            </w:pPr>
            <w:r w:rsidRPr="00E27985">
              <w:rPr>
                <w:rFonts w:ascii="Times New Roman" w:hAnsi="Times New Roman"/>
                <w:sz w:val="20"/>
                <w:szCs w:val="20"/>
              </w:rPr>
              <w:t>квт*ч/</w:t>
            </w:r>
            <w:proofErr w:type="spellStart"/>
            <w:r w:rsidRPr="00E27985">
              <w:rPr>
                <w:rFonts w:ascii="Times New Roman" w:hAnsi="Times New Roman"/>
                <w:sz w:val="20"/>
                <w:szCs w:val="20"/>
              </w:rPr>
              <w:t>куб</w:t>
            </w:r>
            <w:proofErr w:type="gramStart"/>
            <w:r w:rsidRPr="00E27985">
              <w:rPr>
                <w:rFonts w:ascii="Times New Roman" w:hAnsi="Times New Roman"/>
                <w:sz w:val="20"/>
                <w:szCs w:val="20"/>
              </w:rPr>
              <w:t>.м</w:t>
            </w:r>
            <w:proofErr w:type="spellEnd"/>
            <w:proofErr w:type="gramEnd"/>
          </w:p>
        </w:tc>
        <w:tc>
          <w:tcPr>
            <w:tcW w:w="617"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sz w:val="20"/>
                <w:szCs w:val="20"/>
              </w:rPr>
            </w:pPr>
            <w:r w:rsidRPr="00E27985">
              <w:rPr>
                <w:rFonts w:ascii="Times New Roman" w:hAnsi="Times New Roman"/>
                <w:sz w:val="20"/>
                <w:szCs w:val="20"/>
              </w:rPr>
              <w:t>0</w:t>
            </w:r>
          </w:p>
        </w:tc>
      </w:tr>
      <w:tr w:rsidR="00E27985" w:rsidTr="008374C5">
        <w:trPr>
          <w:gridAfter w:val="1"/>
          <w:wAfter w:w="16" w:type="dxa"/>
          <w:trHeight w:val="125"/>
        </w:trPr>
        <w:tc>
          <w:tcPr>
            <w:tcW w:w="838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sz w:val="20"/>
                <w:szCs w:val="20"/>
              </w:rPr>
            </w:pPr>
            <w:r w:rsidRPr="00E27985">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sz w:val="20"/>
                <w:szCs w:val="20"/>
              </w:rPr>
            </w:pPr>
            <w:r w:rsidRPr="00E27985">
              <w:rPr>
                <w:rFonts w:ascii="Times New Roman" w:hAnsi="Times New Roman"/>
                <w:sz w:val="20"/>
                <w:szCs w:val="20"/>
              </w:rPr>
              <w:t>квт*ч/</w:t>
            </w:r>
            <w:proofErr w:type="spellStart"/>
            <w:r w:rsidRPr="00E27985">
              <w:rPr>
                <w:rFonts w:ascii="Times New Roman" w:hAnsi="Times New Roman"/>
                <w:sz w:val="20"/>
                <w:szCs w:val="20"/>
              </w:rPr>
              <w:t>куб</w:t>
            </w:r>
            <w:proofErr w:type="gramStart"/>
            <w:r w:rsidRPr="00E27985">
              <w:rPr>
                <w:rFonts w:ascii="Times New Roman" w:hAnsi="Times New Roman"/>
                <w:sz w:val="20"/>
                <w:szCs w:val="20"/>
              </w:rPr>
              <w:t>.м</w:t>
            </w:r>
            <w:proofErr w:type="spellEnd"/>
            <w:proofErr w:type="gramEnd"/>
          </w:p>
        </w:tc>
        <w:tc>
          <w:tcPr>
            <w:tcW w:w="617" w:type="dxa"/>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sz w:val="20"/>
                <w:szCs w:val="20"/>
              </w:rPr>
            </w:pPr>
            <w:r w:rsidRPr="00E27985">
              <w:rPr>
                <w:rFonts w:ascii="Times New Roman" w:hAnsi="Times New Roman"/>
                <w:sz w:val="20"/>
                <w:szCs w:val="20"/>
              </w:rPr>
              <w:t>0</w:t>
            </w:r>
          </w:p>
        </w:tc>
      </w:tr>
      <w:tr w:rsidR="00E27985" w:rsidTr="008374C5">
        <w:trPr>
          <w:gridAfter w:val="1"/>
          <w:wAfter w:w="16" w:type="dxa"/>
          <w:trHeight w:val="125"/>
        </w:trPr>
        <w:tc>
          <w:tcPr>
            <w:tcW w:w="9682" w:type="dxa"/>
            <w:gridSpan w:val="21"/>
            <w:shd w:val="clear" w:color="FFFFFF" w:fill="auto"/>
            <w:vAlign w:val="bottom"/>
          </w:tcPr>
          <w:p w:rsidR="00E27985" w:rsidRPr="00E27985" w:rsidRDefault="00E27985" w:rsidP="008374C5">
            <w:pPr>
              <w:jc w:val="center"/>
              <w:rPr>
                <w:sz w:val="24"/>
                <w:szCs w:val="24"/>
              </w:rPr>
            </w:pPr>
            <w:r w:rsidRPr="00E27985">
              <w:rPr>
                <w:rFonts w:ascii="Times New Roman" w:hAnsi="Times New Roman"/>
                <w:sz w:val="24"/>
                <w:szCs w:val="24"/>
              </w:rPr>
              <w:t>Раздел VI</w:t>
            </w:r>
          </w:p>
        </w:tc>
      </w:tr>
      <w:tr w:rsidR="00E27985" w:rsidTr="008374C5">
        <w:trPr>
          <w:gridAfter w:val="1"/>
          <w:wAfter w:w="16" w:type="dxa"/>
          <w:trHeight w:val="125"/>
        </w:trPr>
        <w:tc>
          <w:tcPr>
            <w:tcW w:w="9682" w:type="dxa"/>
            <w:gridSpan w:val="21"/>
            <w:shd w:val="clear" w:color="FFFFFF" w:fill="auto"/>
            <w:vAlign w:val="bottom"/>
          </w:tcPr>
          <w:p w:rsidR="00E27985" w:rsidRPr="00E27985" w:rsidRDefault="00E27985" w:rsidP="008374C5">
            <w:pPr>
              <w:jc w:val="center"/>
              <w:rPr>
                <w:sz w:val="24"/>
                <w:szCs w:val="24"/>
              </w:rPr>
            </w:pPr>
            <w:r w:rsidRPr="00E27985">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E27985" w:rsidTr="008374C5">
        <w:trPr>
          <w:gridAfter w:val="1"/>
          <w:wAfter w:w="16" w:type="dxa"/>
          <w:trHeight w:val="125"/>
        </w:trPr>
        <w:tc>
          <w:tcPr>
            <w:tcW w:w="9682" w:type="dxa"/>
            <w:gridSpan w:val="21"/>
            <w:shd w:val="clear" w:color="FFFFFF" w:fill="auto"/>
            <w:vAlign w:val="bottom"/>
          </w:tcPr>
          <w:p w:rsidR="00E27985" w:rsidRPr="00E27985" w:rsidRDefault="00E27985" w:rsidP="008374C5">
            <w:pPr>
              <w:ind w:firstLine="709"/>
              <w:jc w:val="both"/>
              <w:rPr>
                <w:sz w:val="24"/>
                <w:szCs w:val="24"/>
              </w:rPr>
            </w:pPr>
            <w:r w:rsidRPr="00E27985">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утвержденных плановых значений показателей надежности, качества и энергетической эффективности за предыдущий период регулирования. Расходы на реализацию производственной программы 2019 года увеличились на 7%.</w:t>
            </w:r>
          </w:p>
        </w:tc>
      </w:tr>
      <w:tr w:rsidR="00E27985" w:rsidTr="008374C5">
        <w:trPr>
          <w:gridAfter w:val="1"/>
          <w:wAfter w:w="16" w:type="dxa"/>
          <w:trHeight w:val="125"/>
        </w:trPr>
        <w:tc>
          <w:tcPr>
            <w:tcW w:w="9682" w:type="dxa"/>
            <w:gridSpan w:val="21"/>
            <w:shd w:val="clear" w:color="FFFFFF" w:fill="auto"/>
            <w:vAlign w:val="bottom"/>
          </w:tcPr>
          <w:p w:rsidR="00E27985" w:rsidRPr="00E27985" w:rsidRDefault="00E27985" w:rsidP="008374C5">
            <w:pPr>
              <w:jc w:val="center"/>
              <w:rPr>
                <w:sz w:val="24"/>
                <w:szCs w:val="24"/>
              </w:rPr>
            </w:pPr>
            <w:r w:rsidRPr="00E27985">
              <w:rPr>
                <w:rFonts w:ascii="Times New Roman" w:hAnsi="Times New Roman"/>
                <w:sz w:val="24"/>
                <w:szCs w:val="24"/>
              </w:rPr>
              <w:t>Раздел VII</w:t>
            </w:r>
          </w:p>
        </w:tc>
      </w:tr>
      <w:tr w:rsidR="00E27985" w:rsidTr="008374C5">
        <w:trPr>
          <w:gridAfter w:val="1"/>
          <w:wAfter w:w="16" w:type="dxa"/>
          <w:trHeight w:val="125"/>
        </w:trPr>
        <w:tc>
          <w:tcPr>
            <w:tcW w:w="9682" w:type="dxa"/>
            <w:gridSpan w:val="21"/>
            <w:shd w:val="clear" w:color="FFFFFF" w:fill="auto"/>
            <w:vAlign w:val="bottom"/>
          </w:tcPr>
          <w:p w:rsidR="00E27985" w:rsidRPr="00E27985" w:rsidRDefault="00E27985" w:rsidP="00E27985">
            <w:pPr>
              <w:jc w:val="center"/>
              <w:rPr>
                <w:sz w:val="24"/>
                <w:szCs w:val="24"/>
              </w:rPr>
            </w:pPr>
            <w:r w:rsidRPr="00E27985">
              <w:rPr>
                <w:rFonts w:ascii="Times New Roman" w:hAnsi="Times New Roman"/>
                <w:sz w:val="24"/>
                <w:szCs w:val="24"/>
              </w:rPr>
              <w:t>Отчет об исполнении производственной программы за 2017 год</w:t>
            </w:r>
            <w:r w:rsidR="00E01DE6">
              <w:rPr>
                <w:rFonts w:ascii="Times New Roman" w:hAnsi="Times New Roman"/>
                <w:sz w:val="24"/>
                <w:szCs w:val="24"/>
              </w:rPr>
              <w:t>:</w:t>
            </w:r>
          </w:p>
        </w:tc>
      </w:tr>
      <w:tr w:rsidR="00E27985" w:rsidTr="00822B73">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w:t>
            </w:r>
          </w:p>
        </w:tc>
        <w:tc>
          <w:tcPr>
            <w:tcW w:w="58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Наименование показателя</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Единицы измерения</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План 2017 года</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Факт 2017 года</w:t>
            </w:r>
          </w:p>
        </w:tc>
        <w:tc>
          <w:tcPr>
            <w:tcW w:w="7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Отклонение</w:t>
            </w:r>
          </w:p>
        </w:tc>
      </w:tr>
      <w:tr w:rsidR="00E27985" w:rsidTr="00822B73">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1</w:t>
            </w:r>
          </w:p>
        </w:tc>
        <w:tc>
          <w:tcPr>
            <w:tcW w:w="58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2</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3</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4</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5</w:t>
            </w:r>
          </w:p>
        </w:tc>
        <w:tc>
          <w:tcPr>
            <w:tcW w:w="7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6</w:t>
            </w:r>
          </w:p>
        </w:tc>
      </w:tr>
      <w:tr w:rsidR="00E27985" w:rsidTr="00822B73">
        <w:trPr>
          <w:trHeight w:val="125"/>
        </w:trPr>
        <w:tc>
          <w:tcPr>
            <w:tcW w:w="62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rPr>
                <w:rFonts w:ascii="Times New Roman" w:hAnsi="Times New Roman" w:cs="Times New Roman"/>
                <w:sz w:val="20"/>
                <w:szCs w:val="20"/>
              </w:rPr>
            </w:pPr>
            <w:r w:rsidRPr="00822B73">
              <w:rPr>
                <w:rFonts w:ascii="Times New Roman" w:hAnsi="Times New Roman" w:cs="Times New Roman"/>
                <w:sz w:val="20"/>
                <w:szCs w:val="20"/>
              </w:rPr>
              <w:t>Питьевая вода (питьевое водоснабжение)</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c>
          <w:tcPr>
            <w:tcW w:w="7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r>
      <w:tr w:rsidR="00E27985" w:rsidTr="00822B73">
        <w:trPr>
          <w:trHeight w:val="125"/>
        </w:trPr>
        <w:tc>
          <w:tcPr>
            <w:tcW w:w="62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rPr>
                <w:rFonts w:ascii="Times New Roman" w:hAnsi="Times New Roman" w:cs="Times New Roman"/>
                <w:sz w:val="20"/>
                <w:szCs w:val="20"/>
              </w:rPr>
            </w:pPr>
            <w:r w:rsidRPr="00822B73">
              <w:rPr>
                <w:rFonts w:ascii="Times New Roman" w:hAnsi="Times New Roman" w:cs="Times New Roman"/>
                <w:sz w:val="20"/>
                <w:szCs w:val="20"/>
              </w:rPr>
              <w:t>Объем подачи воды</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roofErr w:type="spellStart"/>
            <w:r w:rsidRPr="00822B73">
              <w:rPr>
                <w:rFonts w:ascii="Times New Roman" w:hAnsi="Times New Roman" w:cs="Times New Roman"/>
                <w:sz w:val="20"/>
                <w:szCs w:val="20"/>
              </w:rPr>
              <w:t>тыс.куб.м</w:t>
            </w:r>
            <w:proofErr w:type="spellEnd"/>
            <w:r w:rsidRPr="00822B73">
              <w:rPr>
                <w:rFonts w:ascii="Times New Roman" w:hAnsi="Times New Roman" w:cs="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150,4</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160,7</w:t>
            </w:r>
          </w:p>
        </w:tc>
        <w:tc>
          <w:tcPr>
            <w:tcW w:w="7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-10,3</w:t>
            </w:r>
          </w:p>
        </w:tc>
      </w:tr>
      <w:tr w:rsidR="00E27985" w:rsidTr="00822B73">
        <w:trPr>
          <w:trHeight w:val="125"/>
        </w:trPr>
        <w:tc>
          <w:tcPr>
            <w:tcW w:w="62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rPr>
                <w:rFonts w:ascii="Times New Roman" w:hAnsi="Times New Roman" w:cs="Times New Roman"/>
                <w:sz w:val="20"/>
                <w:szCs w:val="20"/>
              </w:rPr>
            </w:pPr>
            <w:r w:rsidRPr="00822B73">
              <w:rPr>
                <w:rFonts w:ascii="Times New Roman" w:hAnsi="Times New Roman" w:cs="Times New Roman"/>
                <w:sz w:val="20"/>
                <w:szCs w:val="20"/>
              </w:rPr>
              <w:t>Объем финансовых потребностей необходимых для реализации производственного процесса подачи воды</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roofErr w:type="spellStart"/>
            <w:r w:rsidRPr="00822B73">
              <w:rPr>
                <w:rFonts w:ascii="Times New Roman" w:hAnsi="Times New Roman" w:cs="Times New Roman"/>
                <w:sz w:val="20"/>
                <w:szCs w:val="20"/>
              </w:rPr>
              <w:t>тыс.руб</w:t>
            </w:r>
            <w:proofErr w:type="spellEnd"/>
            <w:r w:rsidRPr="00822B73">
              <w:rPr>
                <w:rFonts w:ascii="Times New Roman" w:hAnsi="Times New Roman" w:cs="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2 490,01</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4 284,23</w:t>
            </w:r>
          </w:p>
        </w:tc>
        <w:tc>
          <w:tcPr>
            <w:tcW w:w="7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-1 794,22</w:t>
            </w:r>
          </w:p>
        </w:tc>
      </w:tr>
      <w:tr w:rsidR="00E27985" w:rsidTr="00822B73">
        <w:trPr>
          <w:trHeight w:val="125"/>
        </w:trPr>
        <w:tc>
          <w:tcPr>
            <w:tcW w:w="808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rPr>
                <w:rFonts w:ascii="Times New Roman" w:hAnsi="Times New Roman" w:cs="Times New Roman"/>
                <w:sz w:val="20"/>
                <w:szCs w:val="20"/>
              </w:rPr>
            </w:pPr>
            <w:r w:rsidRPr="00822B73">
              <w:rPr>
                <w:rFonts w:ascii="Times New Roman" w:hAnsi="Times New Roman" w:cs="Times New Roman"/>
                <w:sz w:val="20"/>
                <w:szCs w:val="20"/>
              </w:rPr>
              <w:t>Отчет о выполнении по ремонту объектов централизованных систем водоснабжения и (или) водоотведения</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c>
          <w:tcPr>
            <w:tcW w:w="7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r>
      <w:tr w:rsidR="00E27985" w:rsidTr="00822B73">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27985" w:rsidRPr="00822B73" w:rsidRDefault="00E27985" w:rsidP="008374C5">
            <w:pPr>
              <w:rPr>
                <w:rFonts w:ascii="Times New Roman" w:hAnsi="Times New Roman" w:cs="Times New Roman"/>
                <w:sz w:val="20"/>
                <w:szCs w:val="20"/>
              </w:rPr>
            </w:pPr>
          </w:p>
        </w:tc>
        <w:tc>
          <w:tcPr>
            <w:tcW w:w="58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rPr>
                <w:rFonts w:ascii="Times New Roman" w:hAnsi="Times New Roman" w:cs="Times New Roman"/>
                <w:sz w:val="20"/>
                <w:szCs w:val="20"/>
              </w:rPr>
            </w:pPr>
            <w:r w:rsidRPr="00822B73">
              <w:rPr>
                <w:rFonts w:ascii="Times New Roman" w:hAnsi="Times New Roman" w:cs="Times New Roman"/>
                <w:sz w:val="20"/>
                <w:szCs w:val="20"/>
              </w:rPr>
              <w:t>Не планировались</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roofErr w:type="spellStart"/>
            <w:r w:rsidRPr="00822B73">
              <w:rPr>
                <w:rFonts w:ascii="Times New Roman" w:hAnsi="Times New Roman" w:cs="Times New Roman"/>
                <w:sz w:val="20"/>
                <w:szCs w:val="20"/>
              </w:rPr>
              <w:t>тыс.руб</w:t>
            </w:r>
            <w:proofErr w:type="spellEnd"/>
            <w:r w:rsidRPr="00822B73">
              <w:rPr>
                <w:rFonts w:ascii="Times New Roman" w:hAnsi="Times New Roman" w:cs="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0</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0</w:t>
            </w:r>
          </w:p>
        </w:tc>
        <w:tc>
          <w:tcPr>
            <w:tcW w:w="7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0</w:t>
            </w:r>
          </w:p>
        </w:tc>
      </w:tr>
      <w:tr w:rsidR="00E27985" w:rsidTr="00822B73">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27985" w:rsidRPr="00822B73" w:rsidRDefault="00E27985" w:rsidP="008374C5">
            <w:pPr>
              <w:rPr>
                <w:rFonts w:ascii="Times New Roman" w:hAnsi="Times New Roman" w:cs="Times New Roman"/>
                <w:sz w:val="20"/>
                <w:szCs w:val="20"/>
              </w:rPr>
            </w:pPr>
          </w:p>
        </w:tc>
        <w:tc>
          <w:tcPr>
            <w:tcW w:w="58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rPr>
                <w:rFonts w:ascii="Times New Roman" w:hAnsi="Times New Roman" w:cs="Times New Roman"/>
                <w:sz w:val="20"/>
                <w:szCs w:val="20"/>
              </w:rPr>
            </w:pPr>
            <w:r w:rsidRPr="00822B73">
              <w:rPr>
                <w:rFonts w:ascii="Times New Roman" w:hAnsi="Times New Roman" w:cs="Times New Roman"/>
                <w:sz w:val="20"/>
                <w:szCs w:val="20"/>
              </w:rPr>
              <w:t>Не планировались</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roofErr w:type="spellStart"/>
            <w:r w:rsidRPr="00822B73">
              <w:rPr>
                <w:rFonts w:ascii="Times New Roman" w:hAnsi="Times New Roman" w:cs="Times New Roman"/>
                <w:sz w:val="20"/>
                <w:szCs w:val="20"/>
              </w:rPr>
              <w:t>тыс.руб</w:t>
            </w:r>
            <w:proofErr w:type="spellEnd"/>
            <w:r w:rsidRPr="00822B73">
              <w:rPr>
                <w:rFonts w:ascii="Times New Roman" w:hAnsi="Times New Roman" w:cs="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0</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0</w:t>
            </w:r>
          </w:p>
        </w:tc>
        <w:tc>
          <w:tcPr>
            <w:tcW w:w="7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0</w:t>
            </w:r>
          </w:p>
        </w:tc>
      </w:tr>
      <w:tr w:rsidR="00E27985" w:rsidTr="00822B73">
        <w:trPr>
          <w:trHeight w:val="125"/>
        </w:trPr>
        <w:tc>
          <w:tcPr>
            <w:tcW w:w="808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rPr>
                <w:rFonts w:ascii="Times New Roman" w:hAnsi="Times New Roman" w:cs="Times New Roman"/>
                <w:sz w:val="20"/>
                <w:szCs w:val="20"/>
              </w:rPr>
            </w:pPr>
            <w:r w:rsidRPr="00822B73">
              <w:rPr>
                <w:rFonts w:ascii="Times New Roman" w:hAnsi="Times New Roman" w:cs="Times New Roman"/>
                <w:sz w:val="20"/>
                <w:szCs w:val="20"/>
              </w:rPr>
              <w:t>Отчет о выполнении направленных на улучшение качества питьевой воды и очистки сточных вод</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c>
          <w:tcPr>
            <w:tcW w:w="7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r>
      <w:tr w:rsidR="00E27985" w:rsidTr="00822B73">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27985" w:rsidRPr="00822B73" w:rsidRDefault="00E27985" w:rsidP="008374C5">
            <w:pPr>
              <w:rPr>
                <w:rFonts w:ascii="Times New Roman" w:hAnsi="Times New Roman" w:cs="Times New Roman"/>
                <w:sz w:val="20"/>
                <w:szCs w:val="20"/>
              </w:rPr>
            </w:pPr>
          </w:p>
        </w:tc>
        <w:tc>
          <w:tcPr>
            <w:tcW w:w="58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rPr>
                <w:rFonts w:ascii="Times New Roman" w:hAnsi="Times New Roman" w:cs="Times New Roman"/>
                <w:sz w:val="20"/>
                <w:szCs w:val="20"/>
              </w:rPr>
            </w:pPr>
            <w:r w:rsidRPr="00822B73">
              <w:rPr>
                <w:rFonts w:ascii="Times New Roman" w:hAnsi="Times New Roman" w:cs="Times New Roman"/>
                <w:sz w:val="20"/>
                <w:szCs w:val="20"/>
              </w:rPr>
              <w:t>Не планировались</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roofErr w:type="spellStart"/>
            <w:r w:rsidRPr="00822B73">
              <w:rPr>
                <w:rFonts w:ascii="Times New Roman" w:hAnsi="Times New Roman" w:cs="Times New Roman"/>
                <w:sz w:val="20"/>
                <w:szCs w:val="20"/>
              </w:rPr>
              <w:t>тыс.руб</w:t>
            </w:r>
            <w:proofErr w:type="spellEnd"/>
            <w:r w:rsidRPr="00822B73">
              <w:rPr>
                <w:rFonts w:ascii="Times New Roman" w:hAnsi="Times New Roman" w:cs="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0</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0</w:t>
            </w:r>
          </w:p>
        </w:tc>
        <w:tc>
          <w:tcPr>
            <w:tcW w:w="7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0</w:t>
            </w:r>
          </w:p>
        </w:tc>
      </w:tr>
      <w:tr w:rsidR="00E27985" w:rsidTr="00822B73">
        <w:trPr>
          <w:trHeight w:val="125"/>
        </w:trPr>
        <w:tc>
          <w:tcPr>
            <w:tcW w:w="808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rPr>
                <w:rFonts w:ascii="Times New Roman" w:hAnsi="Times New Roman" w:cs="Times New Roman"/>
                <w:sz w:val="20"/>
                <w:szCs w:val="20"/>
              </w:rPr>
            </w:pPr>
            <w:r w:rsidRPr="00822B73">
              <w:rPr>
                <w:rFonts w:ascii="Times New Roman" w:hAnsi="Times New Roman" w:cs="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c>
          <w:tcPr>
            <w:tcW w:w="7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r>
      <w:tr w:rsidR="00E27985" w:rsidTr="00822B73">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27985" w:rsidRPr="00822B73" w:rsidRDefault="00E27985" w:rsidP="008374C5">
            <w:pPr>
              <w:rPr>
                <w:rFonts w:ascii="Times New Roman" w:hAnsi="Times New Roman" w:cs="Times New Roman"/>
                <w:sz w:val="20"/>
                <w:szCs w:val="20"/>
              </w:rPr>
            </w:pPr>
          </w:p>
        </w:tc>
        <w:tc>
          <w:tcPr>
            <w:tcW w:w="58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E27985">
            <w:pPr>
              <w:rPr>
                <w:rFonts w:ascii="Times New Roman" w:hAnsi="Times New Roman" w:cs="Times New Roman"/>
                <w:sz w:val="20"/>
                <w:szCs w:val="20"/>
              </w:rPr>
            </w:pPr>
            <w:r w:rsidRPr="00822B73">
              <w:rPr>
                <w:rFonts w:ascii="Times New Roman" w:hAnsi="Times New Roman" w:cs="Times New Roman"/>
                <w:sz w:val="20"/>
                <w:szCs w:val="20"/>
              </w:rPr>
              <w:t>Не планировались</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roofErr w:type="spellStart"/>
            <w:r w:rsidRPr="00822B73">
              <w:rPr>
                <w:rFonts w:ascii="Times New Roman" w:hAnsi="Times New Roman" w:cs="Times New Roman"/>
                <w:sz w:val="20"/>
                <w:szCs w:val="20"/>
              </w:rPr>
              <w:t>тыс.руб</w:t>
            </w:r>
            <w:proofErr w:type="spellEnd"/>
            <w:r w:rsidRPr="00822B73">
              <w:rPr>
                <w:rFonts w:ascii="Times New Roman" w:hAnsi="Times New Roman" w:cs="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0</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0</w:t>
            </w:r>
          </w:p>
        </w:tc>
        <w:tc>
          <w:tcPr>
            <w:tcW w:w="7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0</w:t>
            </w:r>
          </w:p>
        </w:tc>
      </w:tr>
      <w:tr w:rsidR="00E27985" w:rsidTr="00822B73">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27985" w:rsidRPr="00822B73" w:rsidRDefault="00E27985" w:rsidP="008374C5">
            <w:pPr>
              <w:rPr>
                <w:rFonts w:ascii="Times New Roman" w:hAnsi="Times New Roman" w:cs="Times New Roman"/>
                <w:sz w:val="20"/>
                <w:szCs w:val="20"/>
              </w:rPr>
            </w:pPr>
          </w:p>
        </w:tc>
        <w:tc>
          <w:tcPr>
            <w:tcW w:w="58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rPr>
                <w:rFonts w:ascii="Times New Roman" w:hAnsi="Times New Roman" w:cs="Times New Roman"/>
                <w:sz w:val="20"/>
                <w:szCs w:val="20"/>
              </w:rPr>
            </w:pPr>
            <w:r w:rsidRPr="00822B73">
              <w:rPr>
                <w:rFonts w:ascii="Times New Roman" w:hAnsi="Times New Roman" w:cs="Times New Roman"/>
                <w:sz w:val="20"/>
                <w:szCs w:val="20"/>
              </w:rPr>
              <w:t>Не планировались</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roofErr w:type="spellStart"/>
            <w:r w:rsidRPr="00822B73">
              <w:rPr>
                <w:rFonts w:ascii="Times New Roman" w:hAnsi="Times New Roman" w:cs="Times New Roman"/>
                <w:sz w:val="20"/>
                <w:szCs w:val="20"/>
              </w:rPr>
              <w:t>тыс.руб</w:t>
            </w:r>
            <w:proofErr w:type="spellEnd"/>
            <w:r w:rsidRPr="00822B73">
              <w:rPr>
                <w:rFonts w:ascii="Times New Roman" w:hAnsi="Times New Roman" w:cs="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0</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0</w:t>
            </w:r>
          </w:p>
        </w:tc>
        <w:tc>
          <w:tcPr>
            <w:tcW w:w="7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r w:rsidRPr="00822B73">
              <w:rPr>
                <w:rFonts w:ascii="Times New Roman" w:hAnsi="Times New Roman" w:cs="Times New Roman"/>
                <w:sz w:val="20"/>
                <w:szCs w:val="20"/>
              </w:rPr>
              <w:t>0</w:t>
            </w:r>
          </w:p>
        </w:tc>
      </w:tr>
      <w:tr w:rsidR="00E27985" w:rsidTr="00822B73">
        <w:trPr>
          <w:trHeight w:val="125"/>
        </w:trPr>
        <w:tc>
          <w:tcPr>
            <w:tcW w:w="808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rPr>
                <w:rFonts w:ascii="Times New Roman" w:hAnsi="Times New Roman" w:cs="Times New Roman"/>
                <w:sz w:val="20"/>
                <w:szCs w:val="20"/>
              </w:rPr>
            </w:pPr>
            <w:r w:rsidRPr="00822B73">
              <w:rPr>
                <w:rFonts w:ascii="Times New Roman" w:hAnsi="Times New Roman" w:cs="Times New Roman"/>
                <w:sz w:val="20"/>
                <w:szCs w:val="20"/>
              </w:rPr>
              <w:t>Отчет о выполнении направленных на повышение качества обслуживания абонентов</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c>
          <w:tcPr>
            <w:tcW w:w="7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r>
      <w:tr w:rsidR="00E27985" w:rsidTr="00822B73">
        <w:trPr>
          <w:trHeight w:val="125"/>
        </w:trPr>
        <w:tc>
          <w:tcPr>
            <w:tcW w:w="62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rPr>
                <w:rFonts w:ascii="Times New Roman" w:hAnsi="Times New Roman" w:cs="Times New Roman"/>
                <w:sz w:val="20"/>
                <w:szCs w:val="20"/>
              </w:rPr>
            </w:pPr>
            <w:r w:rsidRPr="00822B73">
              <w:rPr>
                <w:rFonts w:ascii="Times New Roman" w:hAnsi="Times New Roman" w:cs="Times New Roman"/>
                <w:sz w:val="20"/>
                <w:szCs w:val="20"/>
              </w:rPr>
              <w:t>Не планировались</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roofErr w:type="spellStart"/>
            <w:r w:rsidRPr="00822B73">
              <w:rPr>
                <w:rFonts w:ascii="Times New Roman" w:hAnsi="Times New Roman" w:cs="Times New Roman"/>
                <w:sz w:val="20"/>
                <w:szCs w:val="20"/>
              </w:rPr>
              <w:t>тыс.руб</w:t>
            </w:r>
            <w:proofErr w:type="spellEnd"/>
            <w:r w:rsidRPr="00822B73">
              <w:rPr>
                <w:rFonts w:ascii="Times New Roman" w:hAnsi="Times New Roman" w:cs="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c>
          <w:tcPr>
            <w:tcW w:w="7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r>
      <w:tr w:rsidR="00E27985" w:rsidTr="00822B73">
        <w:trPr>
          <w:trHeight w:val="125"/>
        </w:trPr>
        <w:tc>
          <w:tcPr>
            <w:tcW w:w="62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rPr>
                <w:rFonts w:ascii="Times New Roman" w:hAnsi="Times New Roman" w:cs="Times New Roman"/>
                <w:sz w:val="20"/>
                <w:szCs w:val="20"/>
              </w:rPr>
            </w:pPr>
            <w:r w:rsidRPr="00822B73">
              <w:rPr>
                <w:rFonts w:ascii="Times New Roman" w:hAnsi="Times New Roman" w:cs="Times New Roman"/>
                <w:sz w:val="20"/>
                <w:szCs w:val="20"/>
              </w:rPr>
              <w:t>Техническая вода</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c>
          <w:tcPr>
            <w:tcW w:w="7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r>
      <w:tr w:rsidR="00E27985" w:rsidTr="00822B73">
        <w:trPr>
          <w:trHeight w:val="125"/>
        </w:trPr>
        <w:tc>
          <w:tcPr>
            <w:tcW w:w="62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rPr>
                <w:rFonts w:ascii="Times New Roman" w:hAnsi="Times New Roman" w:cs="Times New Roman"/>
                <w:sz w:val="20"/>
                <w:szCs w:val="20"/>
              </w:rPr>
            </w:pPr>
            <w:r w:rsidRPr="00822B73">
              <w:rPr>
                <w:rFonts w:ascii="Times New Roman" w:hAnsi="Times New Roman" w:cs="Times New Roman"/>
                <w:sz w:val="20"/>
                <w:szCs w:val="20"/>
              </w:rPr>
              <w:t>Транспортировка воды</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c>
          <w:tcPr>
            <w:tcW w:w="7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r>
      <w:tr w:rsidR="00E27985" w:rsidTr="00822B73">
        <w:trPr>
          <w:trHeight w:val="125"/>
        </w:trPr>
        <w:tc>
          <w:tcPr>
            <w:tcW w:w="62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rPr>
                <w:rFonts w:ascii="Times New Roman" w:hAnsi="Times New Roman" w:cs="Times New Roman"/>
                <w:sz w:val="20"/>
                <w:szCs w:val="20"/>
              </w:rPr>
            </w:pPr>
            <w:r w:rsidRPr="00822B73">
              <w:rPr>
                <w:rFonts w:ascii="Times New Roman" w:hAnsi="Times New Roman" w:cs="Times New Roman"/>
                <w:sz w:val="20"/>
                <w:szCs w:val="20"/>
              </w:rPr>
              <w:t>Водоотведение</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c>
          <w:tcPr>
            <w:tcW w:w="7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r>
      <w:tr w:rsidR="00E27985" w:rsidTr="00822B73">
        <w:trPr>
          <w:trHeight w:val="125"/>
        </w:trPr>
        <w:tc>
          <w:tcPr>
            <w:tcW w:w="62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rPr>
                <w:rFonts w:ascii="Times New Roman" w:hAnsi="Times New Roman" w:cs="Times New Roman"/>
                <w:sz w:val="20"/>
                <w:szCs w:val="20"/>
              </w:rPr>
            </w:pPr>
            <w:r w:rsidRPr="00822B73">
              <w:rPr>
                <w:rFonts w:ascii="Times New Roman" w:hAnsi="Times New Roman" w:cs="Times New Roman"/>
                <w:sz w:val="20"/>
                <w:szCs w:val="20"/>
              </w:rPr>
              <w:t>Транспортировка сточных вод</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c>
          <w:tcPr>
            <w:tcW w:w="7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822B73"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9682" w:type="dxa"/>
            <w:gridSpan w:val="21"/>
            <w:shd w:val="clear" w:color="FFFFFF" w:fill="auto"/>
            <w:vAlign w:val="bottom"/>
          </w:tcPr>
          <w:p w:rsidR="00E27985" w:rsidRPr="00E27985" w:rsidRDefault="00E27985" w:rsidP="008374C5">
            <w:pPr>
              <w:jc w:val="center"/>
              <w:rPr>
                <w:sz w:val="24"/>
                <w:szCs w:val="24"/>
              </w:rPr>
            </w:pPr>
            <w:r w:rsidRPr="00E27985">
              <w:rPr>
                <w:rFonts w:ascii="Times New Roman" w:hAnsi="Times New Roman"/>
                <w:sz w:val="24"/>
                <w:szCs w:val="24"/>
              </w:rPr>
              <w:t>Раздел VIII</w:t>
            </w:r>
          </w:p>
        </w:tc>
      </w:tr>
      <w:tr w:rsidR="00E27985" w:rsidTr="008374C5">
        <w:trPr>
          <w:gridAfter w:val="1"/>
          <w:wAfter w:w="16" w:type="dxa"/>
          <w:trHeight w:val="125"/>
        </w:trPr>
        <w:tc>
          <w:tcPr>
            <w:tcW w:w="9682" w:type="dxa"/>
            <w:gridSpan w:val="21"/>
            <w:shd w:val="clear" w:color="FFFFFF" w:fill="auto"/>
            <w:vAlign w:val="bottom"/>
          </w:tcPr>
          <w:p w:rsidR="00E27985" w:rsidRPr="00E27985" w:rsidRDefault="00E27985" w:rsidP="008374C5">
            <w:pPr>
              <w:jc w:val="center"/>
              <w:rPr>
                <w:sz w:val="24"/>
                <w:szCs w:val="24"/>
              </w:rPr>
            </w:pPr>
            <w:r w:rsidRPr="00E27985">
              <w:rPr>
                <w:rFonts w:ascii="Times New Roman" w:hAnsi="Times New Roman"/>
                <w:sz w:val="24"/>
                <w:szCs w:val="24"/>
              </w:rPr>
              <w:t>Мероприятия, направленные на повышение качества обслуживания абонентов</w:t>
            </w:r>
            <w:r w:rsidR="00E01DE6">
              <w:rPr>
                <w:rFonts w:ascii="Times New Roman" w:hAnsi="Times New Roman"/>
                <w:sz w:val="24"/>
                <w:szCs w:val="24"/>
              </w:rPr>
              <w:t>:</w:t>
            </w:r>
          </w:p>
        </w:tc>
      </w:tr>
      <w:tr w:rsidR="00E27985" w:rsidTr="008374C5">
        <w:trPr>
          <w:gridAfter w:val="1"/>
          <w:wAfter w:w="16" w:type="dxa"/>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w:t>
            </w: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Наименование мероприятия</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График реализации мероприятий</w:t>
            </w: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Финансовые потребности на реализацию мероприятия, тыс. руб.</w:t>
            </w:r>
          </w:p>
        </w:tc>
      </w:tr>
      <w:tr w:rsidR="00E27985" w:rsidTr="008374C5">
        <w:trPr>
          <w:gridAfter w:val="1"/>
          <w:wAfter w:w="16" w:type="dxa"/>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1</w:t>
            </w: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2</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3</w:t>
            </w: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4</w:t>
            </w:r>
          </w:p>
        </w:tc>
      </w:tr>
      <w:tr w:rsidR="00E27985" w:rsidTr="008374C5">
        <w:trPr>
          <w:gridAfter w:val="1"/>
          <w:wAfter w:w="16" w:type="dxa"/>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2018 год</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Питьевая вода (питьевое водоснабжение)</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Не планируются</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Итого 2018 год</w:t>
            </w: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0</w:t>
            </w:r>
          </w:p>
        </w:tc>
      </w:tr>
      <w:tr w:rsidR="00E27985" w:rsidTr="008374C5">
        <w:trPr>
          <w:gridAfter w:val="1"/>
          <w:wAfter w:w="16" w:type="dxa"/>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Техническая вода</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Не планируются</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Итого 2018 год</w:t>
            </w: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0</w:t>
            </w:r>
          </w:p>
        </w:tc>
      </w:tr>
      <w:tr w:rsidR="00E27985" w:rsidTr="008374C5">
        <w:trPr>
          <w:gridAfter w:val="1"/>
          <w:wAfter w:w="16" w:type="dxa"/>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Транспортировка воды</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Не планируются</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Итого 2018 год</w:t>
            </w: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0</w:t>
            </w:r>
          </w:p>
        </w:tc>
      </w:tr>
      <w:tr w:rsidR="00E27985" w:rsidTr="008374C5">
        <w:trPr>
          <w:gridAfter w:val="1"/>
          <w:wAfter w:w="16" w:type="dxa"/>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Водоотведение</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Не планируются</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Итого 2018 год</w:t>
            </w: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0</w:t>
            </w:r>
          </w:p>
        </w:tc>
      </w:tr>
      <w:tr w:rsidR="00E27985" w:rsidTr="008374C5">
        <w:trPr>
          <w:gridAfter w:val="1"/>
          <w:wAfter w:w="16" w:type="dxa"/>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Транспортировка сточных вод</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Не планируются</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Итого 2018 год</w:t>
            </w: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0</w:t>
            </w:r>
          </w:p>
        </w:tc>
      </w:tr>
      <w:tr w:rsidR="00E27985" w:rsidTr="008374C5">
        <w:trPr>
          <w:gridAfter w:val="1"/>
          <w:wAfter w:w="16" w:type="dxa"/>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2019 год</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Питьевая вода (питьевое водоснабжение)</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Не планируются</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Итого 2019 год</w:t>
            </w: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0</w:t>
            </w:r>
          </w:p>
        </w:tc>
      </w:tr>
      <w:tr w:rsidR="00E27985" w:rsidTr="008374C5">
        <w:trPr>
          <w:gridAfter w:val="1"/>
          <w:wAfter w:w="16" w:type="dxa"/>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Техническая вода</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Не планируются</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Итого 2019 год</w:t>
            </w: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0</w:t>
            </w:r>
          </w:p>
        </w:tc>
      </w:tr>
      <w:tr w:rsidR="00E27985" w:rsidTr="008374C5">
        <w:trPr>
          <w:gridAfter w:val="1"/>
          <w:wAfter w:w="16" w:type="dxa"/>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Транспортировка воды</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Не планируются</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Итого 2019 год</w:t>
            </w: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0</w:t>
            </w:r>
          </w:p>
        </w:tc>
      </w:tr>
      <w:tr w:rsidR="00E27985" w:rsidTr="008374C5">
        <w:trPr>
          <w:gridAfter w:val="1"/>
          <w:wAfter w:w="16" w:type="dxa"/>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Водоотведение</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Не планируются</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Итого 2019 год</w:t>
            </w: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0</w:t>
            </w:r>
          </w:p>
        </w:tc>
      </w:tr>
      <w:tr w:rsidR="00E27985" w:rsidTr="008374C5">
        <w:trPr>
          <w:gridAfter w:val="1"/>
          <w:wAfter w:w="16" w:type="dxa"/>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Транспортировка сточных вод</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Не планируются</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Итого 2019 год</w:t>
            </w: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0</w:t>
            </w:r>
          </w:p>
        </w:tc>
      </w:tr>
      <w:tr w:rsidR="00E27985" w:rsidTr="008374C5">
        <w:trPr>
          <w:gridAfter w:val="1"/>
          <w:wAfter w:w="16" w:type="dxa"/>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2020 год</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Питьевая вода (питьевое водоснабжение)</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Не планируются</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Итого 2020 год</w:t>
            </w: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0</w:t>
            </w:r>
          </w:p>
        </w:tc>
      </w:tr>
      <w:tr w:rsidR="00E27985" w:rsidTr="008374C5">
        <w:trPr>
          <w:gridAfter w:val="1"/>
          <w:wAfter w:w="16" w:type="dxa"/>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Техническая вода</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Не планируются</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Итого 2020 год</w:t>
            </w: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0</w:t>
            </w:r>
          </w:p>
        </w:tc>
      </w:tr>
      <w:tr w:rsidR="00E27985" w:rsidTr="008374C5">
        <w:trPr>
          <w:gridAfter w:val="1"/>
          <w:wAfter w:w="16" w:type="dxa"/>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Транспортировка воды</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Не планируются</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Итого 2020 год</w:t>
            </w: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0</w:t>
            </w:r>
          </w:p>
        </w:tc>
      </w:tr>
      <w:tr w:rsidR="00E27985" w:rsidTr="008374C5">
        <w:trPr>
          <w:gridAfter w:val="1"/>
          <w:wAfter w:w="16" w:type="dxa"/>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Водоотведение</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Не планируются</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Итого 2020 год</w:t>
            </w: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0</w:t>
            </w:r>
          </w:p>
        </w:tc>
      </w:tr>
      <w:tr w:rsidR="00E27985" w:rsidTr="008374C5">
        <w:trPr>
          <w:gridAfter w:val="1"/>
          <w:wAfter w:w="16" w:type="dxa"/>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Транспортировка сточных вод</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r>
      <w:tr w:rsidR="00E27985" w:rsidTr="008374C5">
        <w:trPr>
          <w:gridAfter w:val="1"/>
          <w:wAfter w:w="16" w:type="dxa"/>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rPr>
                <w:rFonts w:ascii="Times New Roman" w:hAnsi="Times New Roman" w:cs="Times New Roman"/>
                <w:sz w:val="20"/>
                <w:szCs w:val="20"/>
              </w:rPr>
            </w:pPr>
            <w:r w:rsidRPr="00E27985">
              <w:rPr>
                <w:rFonts w:ascii="Times New Roman" w:hAnsi="Times New Roman" w:cs="Times New Roman"/>
                <w:sz w:val="20"/>
                <w:szCs w:val="20"/>
              </w:rPr>
              <w:t>Не планируются</w:t>
            </w:r>
          </w:p>
        </w:tc>
        <w:tc>
          <w:tcPr>
            <w:tcW w:w="28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Итого 2020 год</w:t>
            </w:r>
          </w:p>
        </w:tc>
        <w:tc>
          <w:tcPr>
            <w:tcW w:w="31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27985" w:rsidRPr="00E27985" w:rsidRDefault="00E27985" w:rsidP="008374C5">
            <w:pPr>
              <w:jc w:val="center"/>
              <w:rPr>
                <w:rFonts w:ascii="Times New Roman" w:hAnsi="Times New Roman" w:cs="Times New Roman"/>
                <w:sz w:val="20"/>
                <w:szCs w:val="20"/>
              </w:rPr>
            </w:pPr>
            <w:r w:rsidRPr="00E27985">
              <w:rPr>
                <w:rFonts w:ascii="Times New Roman" w:hAnsi="Times New Roman" w:cs="Times New Roman"/>
                <w:sz w:val="20"/>
                <w:szCs w:val="20"/>
              </w:rPr>
              <w:t>0</w:t>
            </w:r>
          </w:p>
        </w:tc>
      </w:tr>
    </w:tbl>
    <w:p w:rsidR="00E27985" w:rsidRPr="005317ED" w:rsidRDefault="00E27985" w:rsidP="00F12C32">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430E13" w:rsidRPr="00E27985" w:rsidRDefault="00430E13" w:rsidP="00430E13">
      <w:pPr>
        <w:spacing w:after="0" w:line="240" w:lineRule="auto"/>
        <w:ind w:firstLine="709"/>
        <w:contextualSpacing/>
        <w:jc w:val="both"/>
        <w:rPr>
          <w:rFonts w:ascii="Times New Roman" w:hAnsi="Times New Roman" w:cs="Times New Roman"/>
          <w:sz w:val="24"/>
          <w:szCs w:val="24"/>
        </w:rPr>
      </w:pPr>
      <w:r w:rsidRPr="00E27985">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430E13" w:rsidRPr="00E27985" w:rsidRDefault="00430E13" w:rsidP="00430E13">
      <w:pPr>
        <w:autoSpaceDE w:val="0"/>
        <w:autoSpaceDN w:val="0"/>
        <w:adjustRightInd w:val="0"/>
        <w:spacing w:after="0" w:line="240" w:lineRule="auto"/>
        <w:ind w:firstLine="709"/>
        <w:jc w:val="both"/>
        <w:rPr>
          <w:rFonts w:ascii="Times New Roman" w:hAnsi="Times New Roman" w:cs="Times New Roman"/>
          <w:b/>
          <w:sz w:val="24"/>
          <w:szCs w:val="24"/>
        </w:rPr>
      </w:pPr>
      <w:r w:rsidRPr="00E27985">
        <w:rPr>
          <w:rFonts w:ascii="Times New Roman" w:hAnsi="Times New Roman"/>
          <w:sz w:val="24"/>
          <w:szCs w:val="24"/>
        </w:rPr>
        <w:t xml:space="preserve">С 1 января </w:t>
      </w:r>
      <w:r w:rsidR="00AC62F0">
        <w:rPr>
          <w:rFonts w:ascii="Times New Roman" w:hAnsi="Times New Roman"/>
          <w:sz w:val="24"/>
          <w:szCs w:val="24"/>
        </w:rPr>
        <w:t>2</w:t>
      </w:r>
      <w:r w:rsidRPr="00E27985">
        <w:rPr>
          <w:rFonts w:ascii="Times New Roman" w:hAnsi="Times New Roman"/>
          <w:sz w:val="24"/>
          <w:szCs w:val="24"/>
        </w:rPr>
        <w:t>019 года внести предложенное изменение в приказ министерства конкурентной политики Калужской области от 04.12.2017 № 280-РК «Об утверждении производственной программы в сфере водоснабжения для</w:t>
      </w:r>
      <w:r w:rsidR="00AC62F0">
        <w:rPr>
          <w:rFonts w:ascii="Times New Roman" w:hAnsi="Times New Roman"/>
          <w:sz w:val="24"/>
          <w:szCs w:val="24"/>
        </w:rPr>
        <w:t xml:space="preserve"> </w:t>
      </w:r>
      <w:r w:rsidRPr="00E27985">
        <w:rPr>
          <w:rFonts w:ascii="Times New Roman" w:hAnsi="Times New Roman"/>
          <w:sz w:val="24"/>
          <w:szCs w:val="24"/>
        </w:rPr>
        <w:t xml:space="preserve">общества с ограниченной ответственностью «ЖКУ </w:t>
      </w:r>
      <w:proofErr w:type="spellStart"/>
      <w:r w:rsidRPr="00E27985">
        <w:rPr>
          <w:rFonts w:ascii="Times New Roman" w:hAnsi="Times New Roman"/>
          <w:sz w:val="24"/>
          <w:szCs w:val="24"/>
        </w:rPr>
        <w:t>Кабицыно</w:t>
      </w:r>
      <w:proofErr w:type="spellEnd"/>
      <w:r w:rsidRPr="00E27985">
        <w:rPr>
          <w:rFonts w:ascii="Times New Roman" w:hAnsi="Times New Roman"/>
          <w:sz w:val="24"/>
          <w:szCs w:val="24"/>
        </w:rPr>
        <w:t>» на 2018-2020 годы».</w:t>
      </w:r>
    </w:p>
    <w:p w:rsidR="00CD6F3D" w:rsidRDefault="00CD6F3D" w:rsidP="00E27985">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430E13" w:rsidRPr="00E27985" w:rsidRDefault="00E27985" w:rsidP="00E2798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27985">
        <w:rPr>
          <w:rFonts w:ascii="Times New Roman" w:eastAsia="Times New Roman" w:hAnsi="Times New Roman" w:cs="Times New Roman"/>
          <w:b/>
          <w:sz w:val="24"/>
          <w:szCs w:val="24"/>
        </w:rPr>
        <w:lastRenderedPageBreak/>
        <w:t xml:space="preserve">Решение принято в соответствии с пояснительной запиской </w:t>
      </w:r>
      <w:r w:rsidRPr="00E27985">
        <w:rPr>
          <w:rFonts w:ascii="Times New Roman" w:hAnsi="Times New Roman" w:cs="Times New Roman"/>
          <w:b/>
          <w:sz w:val="24"/>
          <w:szCs w:val="24"/>
        </w:rPr>
        <w:t xml:space="preserve">от 30.11.2018 </w:t>
      </w:r>
      <w:r w:rsidRPr="00E27985">
        <w:rPr>
          <w:rFonts w:ascii="Times New Roman" w:eastAsia="Times New Roman" w:hAnsi="Times New Roman" w:cs="Times New Roman"/>
          <w:b/>
          <w:sz w:val="24"/>
          <w:szCs w:val="24"/>
        </w:rPr>
        <w:t>в форме приказа (прилагается), голосовали единогласно</w:t>
      </w:r>
      <w:r w:rsidRPr="00E27985">
        <w:rPr>
          <w:rFonts w:ascii="Times New Roman" w:eastAsia="Times New Roman" w:hAnsi="Times New Roman" w:cs="Times New Roman"/>
          <w:sz w:val="24"/>
          <w:szCs w:val="24"/>
        </w:rPr>
        <w:t>.</w:t>
      </w:r>
    </w:p>
    <w:p w:rsidR="00E27985" w:rsidRPr="00D23659" w:rsidRDefault="00E27985" w:rsidP="00E27985">
      <w:pPr>
        <w:autoSpaceDE w:val="0"/>
        <w:autoSpaceDN w:val="0"/>
        <w:adjustRightInd w:val="0"/>
        <w:spacing w:after="0" w:line="240" w:lineRule="auto"/>
        <w:ind w:firstLine="709"/>
        <w:jc w:val="both"/>
        <w:rPr>
          <w:rFonts w:ascii="Times New Roman" w:hAnsi="Times New Roman" w:cs="Times New Roman"/>
          <w:b/>
          <w:sz w:val="24"/>
          <w:szCs w:val="24"/>
        </w:rPr>
      </w:pPr>
    </w:p>
    <w:p w:rsidR="00F12C32" w:rsidRPr="00D23659" w:rsidRDefault="00F12C32" w:rsidP="00F12C32">
      <w:pPr>
        <w:autoSpaceDE w:val="0"/>
        <w:autoSpaceDN w:val="0"/>
        <w:adjustRightInd w:val="0"/>
        <w:spacing w:after="0" w:line="240" w:lineRule="auto"/>
        <w:ind w:firstLine="540"/>
        <w:jc w:val="both"/>
        <w:rPr>
          <w:rFonts w:ascii="Times New Roman" w:hAnsi="Times New Roman" w:cs="Times New Roman"/>
          <w:b/>
          <w:sz w:val="24"/>
          <w:szCs w:val="24"/>
        </w:rPr>
      </w:pPr>
      <w:r w:rsidRPr="00D23659">
        <w:rPr>
          <w:rFonts w:ascii="Times New Roman" w:hAnsi="Times New Roman" w:cs="Times New Roman"/>
          <w:b/>
          <w:sz w:val="24"/>
          <w:szCs w:val="24"/>
        </w:rPr>
        <w:t>12.</w:t>
      </w:r>
      <w:r w:rsidRPr="00D23659">
        <w:rPr>
          <w:rFonts w:ascii="Times New Roman" w:hAnsi="Times New Roman"/>
          <w:b/>
          <w:sz w:val="24"/>
          <w:szCs w:val="24"/>
        </w:rPr>
        <w:t xml:space="preserve"> </w:t>
      </w:r>
      <w:r w:rsidR="00822B73" w:rsidRPr="00D23659">
        <w:rPr>
          <w:rFonts w:ascii="Times New Roman" w:hAnsi="Times New Roman"/>
          <w:b/>
          <w:sz w:val="24"/>
          <w:szCs w:val="24"/>
        </w:rPr>
        <w:t xml:space="preserve">О внесении изменения в приказ министерства конкурентной политики Калужской области от 04.12.2017 № 283-РК «Об установлении долгосрочных тарифов на питьевую воду (питьевое водоснабжение) для общества с ограниченной ответственностью  «ЖКУ </w:t>
      </w:r>
      <w:proofErr w:type="spellStart"/>
      <w:r w:rsidR="00822B73" w:rsidRPr="00D23659">
        <w:rPr>
          <w:rFonts w:ascii="Times New Roman" w:hAnsi="Times New Roman"/>
          <w:b/>
          <w:sz w:val="24"/>
          <w:szCs w:val="24"/>
        </w:rPr>
        <w:t>Кабицыно</w:t>
      </w:r>
      <w:proofErr w:type="spellEnd"/>
      <w:r w:rsidR="00822B73" w:rsidRPr="00D23659">
        <w:rPr>
          <w:rFonts w:ascii="Times New Roman" w:hAnsi="Times New Roman"/>
          <w:b/>
          <w:sz w:val="24"/>
          <w:szCs w:val="24"/>
        </w:rPr>
        <w:t>» на 2018-2020 годы».</w:t>
      </w:r>
    </w:p>
    <w:p w:rsidR="00F12C32" w:rsidRPr="00D23659" w:rsidRDefault="00F12C32" w:rsidP="00F12C32">
      <w:pPr>
        <w:tabs>
          <w:tab w:val="left" w:pos="720"/>
          <w:tab w:val="left" w:pos="1418"/>
        </w:tabs>
        <w:spacing w:after="0" w:line="240" w:lineRule="auto"/>
        <w:jc w:val="both"/>
        <w:rPr>
          <w:rFonts w:ascii="Times New Roman" w:eastAsia="Times New Roman" w:hAnsi="Times New Roman" w:cs="Times New Roman"/>
          <w:b/>
          <w:sz w:val="24"/>
          <w:szCs w:val="24"/>
        </w:rPr>
      </w:pPr>
      <w:r w:rsidRPr="00D23659">
        <w:rPr>
          <w:rFonts w:ascii="Times New Roman" w:eastAsia="Times New Roman" w:hAnsi="Times New Roman" w:cs="Times New Roman"/>
          <w:b/>
          <w:sz w:val="24"/>
          <w:szCs w:val="24"/>
        </w:rPr>
        <w:t>---------------------------------------------------------</w:t>
      </w:r>
      <w:r w:rsidR="00AC62F0">
        <w:rPr>
          <w:rFonts w:ascii="Times New Roman" w:eastAsia="Times New Roman" w:hAnsi="Times New Roman" w:cs="Times New Roman"/>
          <w:b/>
          <w:sz w:val="24"/>
          <w:szCs w:val="24"/>
        </w:rPr>
        <w:t>----</w:t>
      </w:r>
      <w:r w:rsidRPr="00D23659">
        <w:rPr>
          <w:rFonts w:ascii="Times New Roman" w:eastAsia="Times New Roman" w:hAnsi="Times New Roman" w:cs="Times New Roman"/>
          <w:b/>
          <w:sz w:val="24"/>
          <w:szCs w:val="24"/>
        </w:rPr>
        <w:t>-----------------------------------------------------------</w:t>
      </w:r>
    </w:p>
    <w:p w:rsidR="00F12C32" w:rsidRPr="00D23659" w:rsidRDefault="00F12C32" w:rsidP="00F12C32">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23659">
        <w:rPr>
          <w:rFonts w:ascii="Times New Roman" w:hAnsi="Times New Roman" w:cs="Times New Roman"/>
          <w:b/>
          <w:color w:val="000000"/>
          <w:sz w:val="24"/>
          <w:szCs w:val="24"/>
        </w:rPr>
        <w:t>Доложил: С.И. Ландухова.</w:t>
      </w:r>
    </w:p>
    <w:p w:rsidR="00EC1CE2" w:rsidRPr="00D23659" w:rsidRDefault="00EC1CE2" w:rsidP="00D552A7">
      <w:pPr>
        <w:autoSpaceDE w:val="0"/>
        <w:autoSpaceDN w:val="0"/>
        <w:adjustRightInd w:val="0"/>
        <w:spacing w:after="0" w:line="240" w:lineRule="auto"/>
        <w:jc w:val="both"/>
        <w:rPr>
          <w:rFonts w:ascii="Times New Roman" w:hAnsi="Times New Roman" w:cs="Times New Roman"/>
          <w:b/>
          <w:sz w:val="24"/>
          <w:szCs w:val="24"/>
        </w:rPr>
      </w:pPr>
    </w:p>
    <w:tbl>
      <w:tblPr>
        <w:tblStyle w:val="TableStyle0"/>
        <w:tblW w:w="14941" w:type="dxa"/>
        <w:tblInd w:w="0" w:type="dxa"/>
        <w:tblLayout w:type="fixed"/>
        <w:tblLook w:val="04A0" w:firstRow="1" w:lastRow="0" w:firstColumn="1" w:lastColumn="0" w:noHBand="0" w:noVBand="1"/>
      </w:tblPr>
      <w:tblGrid>
        <w:gridCol w:w="615"/>
        <w:gridCol w:w="879"/>
        <w:gridCol w:w="633"/>
        <w:gridCol w:w="7"/>
        <w:gridCol w:w="410"/>
        <w:gridCol w:w="433"/>
        <w:gridCol w:w="134"/>
        <w:gridCol w:w="371"/>
        <w:gridCol w:w="479"/>
        <w:gridCol w:w="8"/>
        <w:gridCol w:w="134"/>
        <w:gridCol w:w="284"/>
        <w:gridCol w:w="128"/>
        <w:gridCol w:w="14"/>
        <w:gridCol w:w="141"/>
        <w:gridCol w:w="8"/>
        <w:gridCol w:w="276"/>
        <w:gridCol w:w="142"/>
        <w:gridCol w:w="141"/>
        <w:gridCol w:w="142"/>
        <w:gridCol w:w="127"/>
        <w:gridCol w:w="160"/>
        <w:gridCol w:w="139"/>
        <w:gridCol w:w="283"/>
        <w:gridCol w:w="425"/>
        <w:gridCol w:w="69"/>
        <w:gridCol w:w="781"/>
        <w:gridCol w:w="142"/>
        <w:gridCol w:w="187"/>
        <w:gridCol w:w="99"/>
        <w:gridCol w:w="706"/>
        <w:gridCol w:w="1136"/>
        <w:gridCol w:w="42"/>
        <w:gridCol w:w="27"/>
        <w:gridCol w:w="342"/>
        <w:gridCol w:w="357"/>
        <w:gridCol w:w="371"/>
        <w:gridCol w:w="40"/>
        <w:gridCol w:w="371"/>
        <w:gridCol w:w="119"/>
        <w:gridCol w:w="213"/>
        <w:gridCol w:w="333"/>
        <w:gridCol w:w="78"/>
        <w:gridCol w:w="264"/>
        <w:gridCol w:w="189"/>
        <w:gridCol w:w="411"/>
        <w:gridCol w:w="168"/>
        <w:gridCol w:w="371"/>
        <w:gridCol w:w="743"/>
        <w:gridCol w:w="869"/>
      </w:tblGrid>
      <w:tr w:rsidR="00D23659" w:rsidRPr="00D23659" w:rsidTr="00EC487B">
        <w:trPr>
          <w:gridAfter w:val="17"/>
          <w:wAfter w:w="5266" w:type="dxa"/>
          <w:trHeight w:val="345"/>
        </w:trPr>
        <w:tc>
          <w:tcPr>
            <w:tcW w:w="615" w:type="dxa"/>
            <w:shd w:val="clear" w:color="FFFFFF" w:fill="auto"/>
            <w:vAlign w:val="bottom"/>
          </w:tcPr>
          <w:p w:rsidR="00D23659" w:rsidRPr="00D23659" w:rsidRDefault="00D23659" w:rsidP="00D23659">
            <w:pPr>
              <w:rPr>
                <w:sz w:val="24"/>
                <w:szCs w:val="24"/>
              </w:rPr>
            </w:pPr>
          </w:p>
        </w:tc>
        <w:tc>
          <w:tcPr>
            <w:tcW w:w="879" w:type="dxa"/>
            <w:shd w:val="clear" w:color="FFFFFF" w:fill="auto"/>
            <w:vAlign w:val="bottom"/>
          </w:tcPr>
          <w:p w:rsidR="00D23659" w:rsidRPr="00D23659" w:rsidRDefault="00D23659" w:rsidP="00D23659">
            <w:pPr>
              <w:rPr>
                <w:sz w:val="24"/>
                <w:szCs w:val="24"/>
              </w:rPr>
            </w:pPr>
          </w:p>
        </w:tc>
        <w:tc>
          <w:tcPr>
            <w:tcW w:w="640" w:type="dxa"/>
            <w:gridSpan w:val="2"/>
            <w:shd w:val="clear" w:color="FFFFFF" w:fill="auto"/>
            <w:vAlign w:val="bottom"/>
          </w:tcPr>
          <w:p w:rsidR="00D23659" w:rsidRPr="00D23659" w:rsidRDefault="00D23659" w:rsidP="00D23659">
            <w:pPr>
              <w:rPr>
                <w:sz w:val="24"/>
                <w:szCs w:val="24"/>
              </w:rPr>
            </w:pPr>
          </w:p>
        </w:tc>
        <w:tc>
          <w:tcPr>
            <w:tcW w:w="7541" w:type="dxa"/>
            <w:gridSpan w:val="29"/>
            <w:shd w:val="clear" w:color="FFFFFF" w:fill="auto"/>
            <w:vAlign w:val="bottom"/>
          </w:tcPr>
          <w:p w:rsidR="00D23659" w:rsidRPr="00D23659" w:rsidRDefault="00D23659" w:rsidP="00D23659">
            <w:pPr>
              <w:rPr>
                <w:sz w:val="24"/>
                <w:szCs w:val="24"/>
              </w:rPr>
            </w:pPr>
            <w:r w:rsidRPr="00D23659">
              <w:rPr>
                <w:rFonts w:ascii="Times New Roman" w:hAnsi="Times New Roman"/>
                <w:sz w:val="24"/>
                <w:szCs w:val="24"/>
              </w:rPr>
              <w:t>Основные сведения о регулируемой организации:</w:t>
            </w:r>
          </w:p>
        </w:tc>
      </w:tr>
      <w:tr w:rsidR="00D23659" w:rsidTr="00EC487B">
        <w:trPr>
          <w:gridAfter w:val="17"/>
          <w:wAfter w:w="5266" w:type="dxa"/>
          <w:trHeight w:val="125"/>
        </w:trPr>
        <w:tc>
          <w:tcPr>
            <w:tcW w:w="451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D23659" w:rsidRDefault="00D23659" w:rsidP="00D23659">
            <w:pPr>
              <w:rPr>
                <w:sz w:val="20"/>
                <w:szCs w:val="20"/>
              </w:rPr>
            </w:pPr>
            <w:r w:rsidRPr="00D23659">
              <w:rPr>
                <w:rFonts w:ascii="Times New Roman" w:hAnsi="Times New Roman"/>
                <w:sz w:val="20"/>
                <w:szCs w:val="20"/>
              </w:rPr>
              <w:t>Полное наименование регулируемой организации</w:t>
            </w:r>
          </w:p>
        </w:tc>
        <w:tc>
          <w:tcPr>
            <w:tcW w:w="51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D23659" w:rsidRDefault="00D23659" w:rsidP="00D23659">
            <w:pPr>
              <w:rPr>
                <w:sz w:val="20"/>
                <w:szCs w:val="20"/>
              </w:rPr>
            </w:pPr>
            <w:r w:rsidRPr="00D23659">
              <w:rPr>
                <w:rFonts w:ascii="Times New Roman" w:hAnsi="Times New Roman"/>
                <w:sz w:val="20"/>
                <w:szCs w:val="20"/>
              </w:rPr>
              <w:t xml:space="preserve">общество с ограниченной ответственностью «ЖКУ </w:t>
            </w:r>
            <w:proofErr w:type="spellStart"/>
            <w:r w:rsidRPr="00D23659">
              <w:rPr>
                <w:rFonts w:ascii="Times New Roman" w:hAnsi="Times New Roman"/>
                <w:sz w:val="20"/>
                <w:szCs w:val="20"/>
              </w:rPr>
              <w:t>Кабицыно</w:t>
            </w:r>
            <w:proofErr w:type="spellEnd"/>
            <w:r w:rsidRPr="00D23659">
              <w:rPr>
                <w:rFonts w:ascii="Times New Roman" w:hAnsi="Times New Roman"/>
                <w:sz w:val="20"/>
                <w:szCs w:val="20"/>
              </w:rPr>
              <w:t>»</w:t>
            </w:r>
          </w:p>
        </w:tc>
      </w:tr>
      <w:tr w:rsidR="00D23659" w:rsidTr="00EC487B">
        <w:trPr>
          <w:gridAfter w:val="17"/>
          <w:wAfter w:w="5266" w:type="dxa"/>
          <w:trHeight w:val="125"/>
        </w:trPr>
        <w:tc>
          <w:tcPr>
            <w:tcW w:w="451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D23659" w:rsidRDefault="00D23659" w:rsidP="00D23659">
            <w:pPr>
              <w:rPr>
                <w:sz w:val="20"/>
                <w:szCs w:val="20"/>
              </w:rPr>
            </w:pPr>
            <w:r w:rsidRPr="00D23659">
              <w:rPr>
                <w:rFonts w:ascii="Times New Roman" w:hAnsi="Times New Roman"/>
                <w:sz w:val="20"/>
                <w:szCs w:val="20"/>
              </w:rPr>
              <w:t>Основной государственный регистрационный номер</w:t>
            </w:r>
          </w:p>
        </w:tc>
        <w:tc>
          <w:tcPr>
            <w:tcW w:w="51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D23659" w:rsidRDefault="00D23659" w:rsidP="00D23659">
            <w:pPr>
              <w:rPr>
                <w:sz w:val="20"/>
                <w:szCs w:val="20"/>
              </w:rPr>
            </w:pPr>
            <w:r w:rsidRPr="00D23659">
              <w:rPr>
                <w:rFonts w:ascii="Times New Roman" w:hAnsi="Times New Roman"/>
                <w:sz w:val="20"/>
                <w:szCs w:val="20"/>
              </w:rPr>
              <w:t>1094025000838</w:t>
            </w:r>
          </w:p>
        </w:tc>
      </w:tr>
      <w:tr w:rsidR="00D23659" w:rsidTr="00EC487B">
        <w:trPr>
          <w:gridAfter w:val="17"/>
          <w:wAfter w:w="5266" w:type="dxa"/>
          <w:trHeight w:val="125"/>
        </w:trPr>
        <w:tc>
          <w:tcPr>
            <w:tcW w:w="451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D23659" w:rsidRDefault="00D23659" w:rsidP="00D23659">
            <w:pPr>
              <w:rPr>
                <w:sz w:val="20"/>
                <w:szCs w:val="20"/>
              </w:rPr>
            </w:pPr>
            <w:r w:rsidRPr="00D23659">
              <w:rPr>
                <w:rFonts w:ascii="Times New Roman" w:hAnsi="Times New Roman"/>
                <w:sz w:val="20"/>
                <w:szCs w:val="20"/>
              </w:rPr>
              <w:t>ИНН</w:t>
            </w:r>
          </w:p>
        </w:tc>
        <w:tc>
          <w:tcPr>
            <w:tcW w:w="51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D23659" w:rsidRDefault="00D23659" w:rsidP="00D23659">
            <w:pPr>
              <w:rPr>
                <w:sz w:val="20"/>
                <w:szCs w:val="20"/>
              </w:rPr>
            </w:pPr>
            <w:r w:rsidRPr="00D23659">
              <w:rPr>
                <w:rFonts w:ascii="Times New Roman" w:hAnsi="Times New Roman"/>
                <w:sz w:val="20"/>
                <w:szCs w:val="20"/>
              </w:rPr>
              <w:t>4003029492</w:t>
            </w:r>
          </w:p>
        </w:tc>
      </w:tr>
      <w:tr w:rsidR="00D23659" w:rsidTr="00EC487B">
        <w:trPr>
          <w:gridAfter w:val="17"/>
          <w:wAfter w:w="5266" w:type="dxa"/>
          <w:trHeight w:val="125"/>
        </w:trPr>
        <w:tc>
          <w:tcPr>
            <w:tcW w:w="451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D23659" w:rsidRDefault="00D23659" w:rsidP="00D23659">
            <w:pPr>
              <w:rPr>
                <w:sz w:val="20"/>
                <w:szCs w:val="20"/>
              </w:rPr>
            </w:pPr>
            <w:r w:rsidRPr="00D23659">
              <w:rPr>
                <w:rFonts w:ascii="Times New Roman" w:hAnsi="Times New Roman"/>
                <w:sz w:val="20"/>
                <w:szCs w:val="20"/>
              </w:rPr>
              <w:t>КПП</w:t>
            </w:r>
          </w:p>
        </w:tc>
        <w:tc>
          <w:tcPr>
            <w:tcW w:w="51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D23659" w:rsidRDefault="00D23659" w:rsidP="00D23659">
            <w:pPr>
              <w:rPr>
                <w:sz w:val="20"/>
                <w:szCs w:val="20"/>
              </w:rPr>
            </w:pPr>
            <w:r w:rsidRPr="00D23659">
              <w:rPr>
                <w:rFonts w:ascii="Times New Roman" w:hAnsi="Times New Roman"/>
                <w:sz w:val="20"/>
                <w:szCs w:val="20"/>
              </w:rPr>
              <w:t>400301001</w:t>
            </w:r>
          </w:p>
        </w:tc>
      </w:tr>
      <w:tr w:rsidR="00D23659" w:rsidTr="00EC487B">
        <w:trPr>
          <w:gridAfter w:val="17"/>
          <w:wAfter w:w="5266" w:type="dxa"/>
          <w:trHeight w:val="125"/>
        </w:trPr>
        <w:tc>
          <w:tcPr>
            <w:tcW w:w="451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D23659" w:rsidRDefault="00D23659" w:rsidP="00D23659">
            <w:pPr>
              <w:rPr>
                <w:sz w:val="20"/>
                <w:szCs w:val="20"/>
              </w:rPr>
            </w:pPr>
            <w:r w:rsidRPr="00D23659">
              <w:rPr>
                <w:rFonts w:ascii="Times New Roman" w:hAnsi="Times New Roman"/>
                <w:sz w:val="20"/>
                <w:szCs w:val="20"/>
              </w:rPr>
              <w:t>Применяемая система налогообложения</w:t>
            </w:r>
          </w:p>
        </w:tc>
        <w:tc>
          <w:tcPr>
            <w:tcW w:w="51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D23659" w:rsidRDefault="00D23659" w:rsidP="00D23659">
            <w:pPr>
              <w:rPr>
                <w:sz w:val="20"/>
                <w:szCs w:val="20"/>
              </w:rPr>
            </w:pPr>
            <w:r w:rsidRPr="00D23659">
              <w:rPr>
                <w:rFonts w:ascii="Times New Roman" w:hAnsi="Times New Roman"/>
                <w:sz w:val="20"/>
                <w:szCs w:val="20"/>
              </w:rPr>
              <w:t>Упрощенная система налогообложения</w:t>
            </w:r>
          </w:p>
        </w:tc>
      </w:tr>
      <w:tr w:rsidR="00D23659" w:rsidTr="00EC487B">
        <w:trPr>
          <w:gridAfter w:val="17"/>
          <w:wAfter w:w="5266" w:type="dxa"/>
          <w:trHeight w:val="125"/>
        </w:trPr>
        <w:tc>
          <w:tcPr>
            <w:tcW w:w="451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D23659" w:rsidRDefault="00D23659" w:rsidP="00D23659">
            <w:pPr>
              <w:rPr>
                <w:sz w:val="20"/>
                <w:szCs w:val="20"/>
              </w:rPr>
            </w:pPr>
            <w:r w:rsidRPr="00D23659">
              <w:rPr>
                <w:rFonts w:ascii="Times New Roman" w:hAnsi="Times New Roman"/>
                <w:sz w:val="20"/>
                <w:szCs w:val="20"/>
              </w:rPr>
              <w:t>Вид регулируемой деятельности</w:t>
            </w:r>
          </w:p>
        </w:tc>
        <w:tc>
          <w:tcPr>
            <w:tcW w:w="51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D23659" w:rsidRDefault="00D23659" w:rsidP="00D23659">
            <w:pPr>
              <w:rPr>
                <w:sz w:val="20"/>
                <w:szCs w:val="20"/>
              </w:rPr>
            </w:pPr>
            <w:r w:rsidRPr="00D23659">
              <w:rPr>
                <w:rFonts w:ascii="Times New Roman" w:hAnsi="Times New Roman"/>
                <w:sz w:val="20"/>
                <w:szCs w:val="20"/>
              </w:rPr>
              <w:t>водоснабжение и (или) водоотведение</w:t>
            </w:r>
          </w:p>
        </w:tc>
      </w:tr>
      <w:tr w:rsidR="00D23659" w:rsidTr="00EC487B">
        <w:trPr>
          <w:gridAfter w:val="17"/>
          <w:wAfter w:w="5266" w:type="dxa"/>
          <w:trHeight w:val="125"/>
        </w:trPr>
        <w:tc>
          <w:tcPr>
            <w:tcW w:w="451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D23659" w:rsidRDefault="00D23659" w:rsidP="00D23659">
            <w:pPr>
              <w:rPr>
                <w:sz w:val="20"/>
                <w:szCs w:val="20"/>
              </w:rPr>
            </w:pPr>
            <w:r w:rsidRPr="00D23659">
              <w:rPr>
                <w:rFonts w:ascii="Times New Roman" w:hAnsi="Times New Roman"/>
                <w:sz w:val="20"/>
                <w:szCs w:val="20"/>
              </w:rPr>
              <w:t>Юридический адрес организации</w:t>
            </w:r>
          </w:p>
        </w:tc>
        <w:tc>
          <w:tcPr>
            <w:tcW w:w="51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D23659" w:rsidRDefault="00D23659" w:rsidP="00D23659">
            <w:pPr>
              <w:rPr>
                <w:sz w:val="20"/>
                <w:szCs w:val="20"/>
              </w:rPr>
            </w:pPr>
            <w:r w:rsidRPr="00D23659">
              <w:rPr>
                <w:rFonts w:ascii="Times New Roman" w:hAnsi="Times New Roman"/>
                <w:sz w:val="20"/>
                <w:szCs w:val="20"/>
              </w:rPr>
              <w:t xml:space="preserve">249008, Калужская область, Боровский район, д. </w:t>
            </w:r>
            <w:proofErr w:type="spellStart"/>
            <w:r w:rsidRPr="00D23659">
              <w:rPr>
                <w:rFonts w:ascii="Times New Roman" w:hAnsi="Times New Roman"/>
                <w:sz w:val="20"/>
                <w:szCs w:val="20"/>
              </w:rPr>
              <w:t>Кабицыно</w:t>
            </w:r>
            <w:proofErr w:type="spellEnd"/>
            <w:r w:rsidRPr="00D23659">
              <w:rPr>
                <w:rFonts w:ascii="Times New Roman" w:hAnsi="Times New Roman"/>
                <w:sz w:val="20"/>
                <w:szCs w:val="20"/>
              </w:rPr>
              <w:t>, Олимпийский пр-т, д. 100</w:t>
            </w:r>
          </w:p>
        </w:tc>
      </w:tr>
      <w:tr w:rsidR="00D23659" w:rsidTr="00EC487B">
        <w:trPr>
          <w:gridAfter w:val="17"/>
          <w:wAfter w:w="5266" w:type="dxa"/>
          <w:trHeight w:val="125"/>
        </w:trPr>
        <w:tc>
          <w:tcPr>
            <w:tcW w:w="451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D23659" w:rsidRDefault="00D23659" w:rsidP="00D23659">
            <w:pPr>
              <w:rPr>
                <w:sz w:val="20"/>
                <w:szCs w:val="20"/>
              </w:rPr>
            </w:pPr>
            <w:r w:rsidRPr="00D23659">
              <w:rPr>
                <w:rFonts w:ascii="Times New Roman" w:hAnsi="Times New Roman"/>
                <w:sz w:val="20"/>
                <w:szCs w:val="20"/>
              </w:rPr>
              <w:t>Почтовый адрес организации</w:t>
            </w:r>
          </w:p>
        </w:tc>
        <w:tc>
          <w:tcPr>
            <w:tcW w:w="51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D23659" w:rsidRDefault="00D23659" w:rsidP="00D23659">
            <w:pPr>
              <w:rPr>
                <w:sz w:val="20"/>
                <w:szCs w:val="20"/>
              </w:rPr>
            </w:pPr>
            <w:r w:rsidRPr="00D23659">
              <w:rPr>
                <w:rFonts w:ascii="Times New Roman" w:hAnsi="Times New Roman"/>
                <w:sz w:val="20"/>
                <w:szCs w:val="20"/>
              </w:rPr>
              <w:t xml:space="preserve">249008, Калужская область, Боровский район, д. </w:t>
            </w:r>
            <w:proofErr w:type="spellStart"/>
            <w:r w:rsidRPr="00D23659">
              <w:rPr>
                <w:rFonts w:ascii="Times New Roman" w:hAnsi="Times New Roman"/>
                <w:sz w:val="20"/>
                <w:szCs w:val="20"/>
              </w:rPr>
              <w:t>Кабицыно</w:t>
            </w:r>
            <w:proofErr w:type="spellEnd"/>
            <w:r w:rsidRPr="00D23659">
              <w:rPr>
                <w:rFonts w:ascii="Times New Roman" w:hAnsi="Times New Roman"/>
                <w:sz w:val="20"/>
                <w:szCs w:val="20"/>
              </w:rPr>
              <w:t>, Олимпийский пр-т, д. 100</w:t>
            </w:r>
          </w:p>
        </w:tc>
      </w:tr>
      <w:tr w:rsidR="00D23659" w:rsidTr="00EC487B">
        <w:trPr>
          <w:gridAfter w:val="17"/>
          <w:wAfter w:w="5266" w:type="dxa"/>
        </w:trPr>
        <w:tc>
          <w:tcPr>
            <w:tcW w:w="9675" w:type="dxa"/>
            <w:gridSpan w:val="33"/>
            <w:shd w:val="clear" w:color="FFFFFF" w:fill="auto"/>
            <w:vAlign w:val="bottom"/>
          </w:tcPr>
          <w:p w:rsidR="00D23659" w:rsidRDefault="00D23659" w:rsidP="00D23659">
            <w:pPr>
              <w:jc w:val="both"/>
            </w:pPr>
            <w:r>
              <w:rPr>
                <w:rFonts w:ascii="Times New Roman" w:hAnsi="Times New Roman"/>
                <w:sz w:val="26"/>
                <w:szCs w:val="26"/>
              </w:rPr>
              <w:tab/>
            </w:r>
            <w:r w:rsidRPr="00D23659">
              <w:rPr>
                <w:rFonts w:ascii="Times New Roman" w:hAnsi="Times New Roman"/>
                <w:sz w:val="24"/>
                <w:szCs w:val="24"/>
              </w:rPr>
              <w:t xml:space="preserve">Организация представила предложение, для установления (корректировки) </w:t>
            </w:r>
            <w:proofErr w:type="spellStart"/>
            <w:r w:rsidRPr="00D23659">
              <w:rPr>
                <w:rFonts w:ascii="Times New Roman" w:hAnsi="Times New Roman"/>
                <w:sz w:val="24"/>
                <w:szCs w:val="24"/>
              </w:rPr>
              <w:t>одноставочных</w:t>
            </w:r>
            <w:proofErr w:type="spellEnd"/>
            <w:r w:rsidRPr="00D23659">
              <w:rPr>
                <w:rFonts w:ascii="Times New Roman" w:hAnsi="Times New Roman"/>
                <w:sz w:val="24"/>
                <w:szCs w:val="24"/>
              </w:rPr>
              <w:t xml:space="preserve"> тарифов на питьевую воду (питьевое водоснабжение) методом индексации на очередной 2019 год долгосрочного периода регулирования в следующих размерах</w:t>
            </w:r>
            <w:r>
              <w:rPr>
                <w:rFonts w:ascii="Times New Roman" w:hAnsi="Times New Roman"/>
                <w:sz w:val="26"/>
                <w:szCs w:val="26"/>
              </w:rPr>
              <w:t>:</w:t>
            </w:r>
          </w:p>
        </w:tc>
      </w:tr>
      <w:tr w:rsidR="00D23659" w:rsidTr="00EC487B">
        <w:trPr>
          <w:gridAfter w:val="4"/>
          <w:wAfter w:w="2151" w:type="dxa"/>
          <w:trHeight w:val="125"/>
        </w:trPr>
        <w:tc>
          <w:tcPr>
            <w:tcW w:w="4103" w:type="dxa"/>
            <w:gridSpan w:val="11"/>
            <w:vMerge w:val="restart"/>
            <w:tcBorders>
              <w:top w:val="single" w:sz="5" w:space="0" w:color="auto"/>
              <w:left w:val="single" w:sz="5" w:space="0" w:color="auto"/>
              <w:right w:val="single" w:sz="5" w:space="0" w:color="auto"/>
            </w:tcBorders>
            <w:shd w:val="clear" w:color="FFFFFF" w:fill="auto"/>
            <w:vAlign w:val="center"/>
          </w:tcPr>
          <w:p w:rsidR="00D23659" w:rsidRPr="00D23659" w:rsidRDefault="00D23659" w:rsidP="00D23659">
            <w:pPr>
              <w:jc w:val="center"/>
            </w:pPr>
            <w:r w:rsidRPr="00D23659">
              <w:rPr>
                <w:rFonts w:ascii="Times New Roman" w:hAnsi="Times New Roman"/>
                <w:sz w:val="20"/>
                <w:szCs w:val="20"/>
              </w:rPr>
              <w:t>Вид товара (услуги)</w:t>
            </w:r>
          </w:p>
        </w:tc>
        <w:tc>
          <w:tcPr>
            <w:tcW w:w="1985" w:type="dxa"/>
            <w:gridSpan w:val="13"/>
            <w:vMerge w:val="restart"/>
            <w:tcBorders>
              <w:top w:val="single" w:sz="5" w:space="0" w:color="auto"/>
              <w:left w:val="single" w:sz="5" w:space="0" w:color="auto"/>
              <w:right w:val="single" w:sz="5" w:space="0" w:color="auto"/>
            </w:tcBorders>
            <w:shd w:val="clear" w:color="FFFFFF" w:fill="auto"/>
            <w:vAlign w:val="center"/>
          </w:tcPr>
          <w:p w:rsidR="00D23659" w:rsidRPr="00D23659" w:rsidRDefault="00D23659" w:rsidP="00D23659">
            <w:pPr>
              <w:jc w:val="center"/>
            </w:pPr>
            <w:r w:rsidRPr="00D23659">
              <w:rPr>
                <w:rFonts w:ascii="Times New Roman" w:hAnsi="Times New Roman"/>
                <w:sz w:val="20"/>
                <w:szCs w:val="20"/>
              </w:rPr>
              <w:t>Ед. изм.</w:t>
            </w:r>
          </w:p>
        </w:tc>
        <w:tc>
          <w:tcPr>
            <w:tcW w:w="354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D23659" w:rsidRDefault="00D23659" w:rsidP="00D23659">
            <w:pPr>
              <w:jc w:val="center"/>
            </w:pPr>
            <w:r w:rsidRPr="00D23659">
              <w:rPr>
                <w:rFonts w:ascii="Times New Roman" w:hAnsi="Times New Roman"/>
                <w:sz w:val="20"/>
                <w:szCs w:val="20"/>
              </w:rPr>
              <w:t>Период действия тарифов</w:t>
            </w:r>
          </w:p>
        </w:tc>
        <w:tc>
          <w:tcPr>
            <w:tcW w:w="69" w:type="dxa"/>
            <w:gridSpan w:val="2"/>
            <w:shd w:val="clear" w:color="FFFFFF" w:fill="auto"/>
            <w:vAlign w:val="bottom"/>
          </w:tcPr>
          <w:p w:rsidR="00D23659" w:rsidRDefault="00D23659" w:rsidP="00D23659"/>
        </w:tc>
        <w:tc>
          <w:tcPr>
            <w:tcW w:w="342" w:type="dxa"/>
            <w:shd w:val="clear" w:color="FFFFFF" w:fill="auto"/>
            <w:vAlign w:val="bottom"/>
          </w:tcPr>
          <w:p w:rsidR="00D23659" w:rsidRDefault="00D23659" w:rsidP="00D23659"/>
        </w:tc>
        <w:tc>
          <w:tcPr>
            <w:tcW w:w="768" w:type="dxa"/>
            <w:gridSpan w:val="3"/>
            <w:shd w:val="clear" w:color="FFFFFF" w:fill="auto"/>
            <w:vAlign w:val="bottom"/>
          </w:tcPr>
          <w:p w:rsidR="00D23659" w:rsidRDefault="00D23659" w:rsidP="00D23659"/>
        </w:tc>
        <w:tc>
          <w:tcPr>
            <w:tcW w:w="371" w:type="dxa"/>
            <w:shd w:val="clear" w:color="FFFFFF" w:fill="auto"/>
            <w:vAlign w:val="bottom"/>
          </w:tcPr>
          <w:p w:rsidR="00D23659" w:rsidRDefault="00D23659" w:rsidP="00D23659"/>
        </w:tc>
        <w:tc>
          <w:tcPr>
            <w:tcW w:w="743" w:type="dxa"/>
            <w:gridSpan w:val="4"/>
            <w:shd w:val="clear" w:color="FFFFFF" w:fill="auto"/>
            <w:vAlign w:val="bottom"/>
          </w:tcPr>
          <w:p w:rsidR="00D23659" w:rsidRDefault="00D23659" w:rsidP="00D23659"/>
        </w:tc>
        <w:tc>
          <w:tcPr>
            <w:tcW w:w="864" w:type="dxa"/>
            <w:gridSpan w:val="3"/>
            <w:shd w:val="clear" w:color="FFFFFF" w:fill="auto"/>
            <w:vAlign w:val="bottom"/>
          </w:tcPr>
          <w:p w:rsidR="00D23659" w:rsidRDefault="00D23659" w:rsidP="00D23659"/>
        </w:tc>
      </w:tr>
      <w:tr w:rsidR="00D23659" w:rsidTr="00EC487B">
        <w:trPr>
          <w:gridAfter w:val="4"/>
          <w:wAfter w:w="2151" w:type="dxa"/>
          <w:trHeight w:val="125"/>
        </w:trPr>
        <w:tc>
          <w:tcPr>
            <w:tcW w:w="4103" w:type="dxa"/>
            <w:gridSpan w:val="11"/>
            <w:vMerge/>
            <w:tcBorders>
              <w:left w:val="single" w:sz="5" w:space="0" w:color="auto"/>
              <w:bottom w:val="single" w:sz="5" w:space="0" w:color="auto"/>
              <w:right w:val="single" w:sz="5" w:space="0" w:color="auto"/>
            </w:tcBorders>
            <w:shd w:val="clear" w:color="FFFFFF" w:fill="auto"/>
            <w:vAlign w:val="center"/>
          </w:tcPr>
          <w:p w:rsidR="00D23659" w:rsidRPr="00D23659" w:rsidRDefault="00D23659" w:rsidP="00D23659">
            <w:pPr>
              <w:jc w:val="center"/>
            </w:pPr>
          </w:p>
        </w:tc>
        <w:tc>
          <w:tcPr>
            <w:tcW w:w="1985" w:type="dxa"/>
            <w:gridSpan w:val="13"/>
            <w:vMerge/>
            <w:tcBorders>
              <w:left w:val="single" w:sz="5" w:space="0" w:color="auto"/>
              <w:bottom w:val="single" w:sz="5" w:space="0" w:color="auto"/>
              <w:right w:val="single" w:sz="5" w:space="0" w:color="auto"/>
            </w:tcBorders>
            <w:shd w:val="clear" w:color="FFFFFF" w:fill="auto"/>
            <w:vAlign w:val="center"/>
          </w:tcPr>
          <w:p w:rsidR="00D23659" w:rsidRPr="00D23659" w:rsidRDefault="00D23659" w:rsidP="00D23659">
            <w:pPr>
              <w:jc w:val="center"/>
            </w:pPr>
          </w:p>
        </w:tc>
        <w:tc>
          <w:tcPr>
            <w:tcW w:w="17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D23659" w:rsidRDefault="00D23659" w:rsidP="00D23659">
            <w:pPr>
              <w:jc w:val="center"/>
            </w:pPr>
            <w:r w:rsidRPr="00D23659">
              <w:rPr>
                <w:rFonts w:ascii="Times New Roman" w:hAnsi="Times New Roman"/>
                <w:sz w:val="20"/>
                <w:szCs w:val="20"/>
              </w:rPr>
              <w:t>01.01-30.06 2019</w:t>
            </w:r>
          </w:p>
        </w:tc>
        <w:tc>
          <w:tcPr>
            <w:tcW w:w="18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D23659" w:rsidRDefault="00D23659" w:rsidP="00D23659">
            <w:pPr>
              <w:jc w:val="center"/>
            </w:pPr>
            <w:r w:rsidRPr="00D23659">
              <w:rPr>
                <w:rFonts w:ascii="Times New Roman" w:hAnsi="Times New Roman"/>
                <w:sz w:val="20"/>
                <w:szCs w:val="20"/>
              </w:rPr>
              <w:t>01.07-31.12 2019</w:t>
            </w:r>
          </w:p>
        </w:tc>
        <w:tc>
          <w:tcPr>
            <w:tcW w:w="69" w:type="dxa"/>
            <w:gridSpan w:val="2"/>
            <w:shd w:val="clear" w:color="FFFFFF" w:fill="auto"/>
            <w:vAlign w:val="bottom"/>
          </w:tcPr>
          <w:p w:rsidR="00D23659" w:rsidRDefault="00D23659" w:rsidP="00D23659"/>
        </w:tc>
        <w:tc>
          <w:tcPr>
            <w:tcW w:w="342" w:type="dxa"/>
            <w:shd w:val="clear" w:color="FFFFFF" w:fill="auto"/>
            <w:vAlign w:val="bottom"/>
          </w:tcPr>
          <w:p w:rsidR="00D23659" w:rsidRDefault="00D23659" w:rsidP="00D23659"/>
        </w:tc>
        <w:tc>
          <w:tcPr>
            <w:tcW w:w="768" w:type="dxa"/>
            <w:gridSpan w:val="3"/>
            <w:shd w:val="clear" w:color="FFFFFF" w:fill="auto"/>
            <w:vAlign w:val="bottom"/>
          </w:tcPr>
          <w:p w:rsidR="00D23659" w:rsidRDefault="00D23659" w:rsidP="00D23659"/>
        </w:tc>
        <w:tc>
          <w:tcPr>
            <w:tcW w:w="371" w:type="dxa"/>
            <w:shd w:val="clear" w:color="FFFFFF" w:fill="auto"/>
            <w:vAlign w:val="bottom"/>
          </w:tcPr>
          <w:p w:rsidR="00D23659" w:rsidRDefault="00D23659" w:rsidP="00D23659"/>
        </w:tc>
        <w:tc>
          <w:tcPr>
            <w:tcW w:w="743" w:type="dxa"/>
            <w:gridSpan w:val="4"/>
            <w:shd w:val="clear" w:color="FFFFFF" w:fill="auto"/>
            <w:vAlign w:val="bottom"/>
          </w:tcPr>
          <w:p w:rsidR="00D23659" w:rsidRDefault="00D23659" w:rsidP="00D23659"/>
        </w:tc>
        <w:tc>
          <w:tcPr>
            <w:tcW w:w="864" w:type="dxa"/>
            <w:gridSpan w:val="3"/>
            <w:shd w:val="clear" w:color="FFFFFF" w:fill="auto"/>
            <w:vAlign w:val="bottom"/>
          </w:tcPr>
          <w:p w:rsidR="00D23659" w:rsidRDefault="00D23659" w:rsidP="00D23659"/>
        </w:tc>
      </w:tr>
      <w:tr w:rsidR="00D23659" w:rsidTr="00EC487B">
        <w:trPr>
          <w:gridAfter w:val="4"/>
          <w:wAfter w:w="2151" w:type="dxa"/>
          <w:trHeight w:val="125"/>
        </w:trPr>
        <w:tc>
          <w:tcPr>
            <w:tcW w:w="9633"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D23659" w:rsidRDefault="00D23659" w:rsidP="00D23659">
            <w:pPr>
              <w:jc w:val="center"/>
            </w:pPr>
            <w:r w:rsidRPr="00D23659">
              <w:rPr>
                <w:rFonts w:ascii="Times New Roman" w:hAnsi="Times New Roman"/>
                <w:sz w:val="20"/>
                <w:szCs w:val="20"/>
              </w:rPr>
              <w:t>Тарифы</w:t>
            </w:r>
          </w:p>
        </w:tc>
        <w:tc>
          <w:tcPr>
            <w:tcW w:w="69" w:type="dxa"/>
            <w:gridSpan w:val="2"/>
            <w:shd w:val="clear" w:color="FFFFFF" w:fill="auto"/>
            <w:vAlign w:val="bottom"/>
          </w:tcPr>
          <w:p w:rsidR="00D23659" w:rsidRDefault="00D23659" w:rsidP="00D23659"/>
        </w:tc>
        <w:tc>
          <w:tcPr>
            <w:tcW w:w="342" w:type="dxa"/>
            <w:shd w:val="clear" w:color="FFFFFF" w:fill="auto"/>
            <w:vAlign w:val="bottom"/>
          </w:tcPr>
          <w:p w:rsidR="00D23659" w:rsidRDefault="00D23659" w:rsidP="00D23659"/>
        </w:tc>
        <w:tc>
          <w:tcPr>
            <w:tcW w:w="768" w:type="dxa"/>
            <w:gridSpan w:val="3"/>
            <w:shd w:val="clear" w:color="FFFFFF" w:fill="auto"/>
            <w:vAlign w:val="bottom"/>
          </w:tcPr>
          <w:p w:rsidR="00D23659" w:rsidRDefault="00D23659" w:rsidP="00D23659"/>
        </w:tc>
        <w:tc>
          <w:tcPr>
            <w:tcW w:w="371" w:type="dxa"/>
            <w:shd w:val="clear" w:color="FFFFFF" w:fill="auto"/>
            <w:vAlign w:val="bottom"/>
          </w:tcPr>
          <w:p w:rsidR="00D23659" w:rsidRDefault="00D23659" w:rsidP="00D23659"/>
        </w:tc>
        <w:tc>
          <w:tcPr>
            <w:tcW w:w="743" w:type="dxa"/>
            <w:gridSpan w:val="4"/>
            <w:shd w:val="clear" w:color="FFFFFF" w:fill="auto"/>
            <w:vAlign w:val="bottom"/>
          </w:tcPr>
          <w:p w:rsidR="00D23659" w:rsidRDefault="00D23659" w:rsidP="00D23659"/>
        </w:tc>
        <w:tc>
          <w:tcPr>
            <w:tcW w:w="864" w:type="dxa"/>
            <w:gridSpan w:val="3"/>
            <w:shd w:val="clear" w:color="FFFFFF" w:fill="auto"/>
            <w:vAlign w:val="bottom"/>
          </w:tcPr>
          <w:p w:rsidR="00D23659" w:rsidRDefault="00D23659" w:rsidP="00D23659"/>
        </w:tc>
      </w:tr>
      <w:tr w:rsidR="00D23659" w:rsidTr="00EC487B">
        <w:trPr>
          <w:gridAfter w:val="4"/>
          <w:wAfter w:w="2151" w:type="dxa"/>
          <w:trHeight w:val="125"/>
        </w:trPr>
        <w:tc>
          <w:tcPr>
            <w:tcW w:w="4103"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D23659" w:rsidRPr="00D23659" w:rsidRDefault="00D23659" w:rsidP="00D23659">
            <w:r w:rsidRPr="00D23659">
              <w:rPr>
                <w:rFonts w:ascii="Times New Roman" w:hAnsi="Times New Roman"/>
                <w:sz w:val="20"/>
                <w:szCs w:val="20"/>
              </w:rPr>
              <w:t>Питьевая вода (питьевое водоснабжение)</w:t>
            </w:r>
          </w:p>
        </w:tc>
        <w:tc>
          <w:tcPr>
            <w:tcW w:w="1985"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D23659" w:rsidRPr="00D23659" w:rsidRDefault="00D23659" w:rsidP="00D23659">
            <w:pPr>
              <w:jc w:val="center"/>
            </w:pPr>
            <w:r w:rsidRPr="00D23659">
              <w:rPr>
                <w:rFonts w:ascii="Times New Roman" w:hAnsi="Times New Roman"/>
                <w:sz w:val="20"/>
                <w:szCs w:val="20"/>
              </w:rPr>
              <w:t>руб./м3</w:t>
            </w:r>
          </w:p>
        </w:tc>
        <w:tc>
          <w:tcPr>
            <w:tcW w:w="170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D23659" w:rsidRPr="00D23659" w:rsidRDefault="00D23659" w:rsidP="00D23659">
            <w:pPr>
              <w:jc w:val="center"/>
            </w:pPr>
            <w:r w:rsidRPr="00D23659">
              <w:rPr>
                <w:rFonts w:ascii="Times New Roman" w:hAnsi="Times New Roman"/>
                <w:sz w:val="20"/>
                <w:szCs w:val="20"/>
              </w:rPr>
              <w:t>31,11</w:t>
            </w:r>
          </w:p>
        </w:tc>
        <w:tc>
          <w:tcPr>
            <w:tcW w:w="184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23659" w:rsidRPr="00D23659" w:rsidRDefault="00D23659" w:rsidP="00D23659">
            <w:pPr>
              <w:jc w:val="center"/>
            </w:pPr>
            <w:r w:rsidRPr="00D23659">
              <w:rPr>
                <w:rFonts w:ascii="Times New Roman" w:hAnsi="Times New Roman"/>
                <w:sz w:val="20"/>
                <w:szCs w:val="20"/>
              </w:rPr>
              <w:t>32,03</w:t>
            </w:r>
          </w:p>
        </w:tc>
        <w:tc>
          <w:tcPr>
            <w:tcW w:w="69" w:type="dxa"/>
            <w:gridSpan w:val="2"/>
            <w:shd w:val="clear" w:color="FFFFFF" w:fill="auto"/>
            <w:vAlign w:val="bottom"/>
          </w:tcPr>
          <w:p w:rsidR="00D23659" w:rsidRDefault="00D23659" w:rsidP="00D23659"/>
        </w:tc>
        <w:tc>
          <w:tcPr>
            <w:tcW w:w="342" w:type="dxa"/>
            <w:shd w:val="clear" w:color="FFFFFF" w:fill="auto"/>
            <w:vAlign w:val="bottom"/>
          </w:tcPr>
          <w:p w:rsidR="00D23659" w:rsidRDefault="00D23659" w:rsidP="00D23659"/>
        </w:tc>
        <w:tc>
          <w:tcPr>
            <w:tcW w:w="768" w:type="dxa"/>
            <w:gridSpan w:val="3"/>
            <w:shd w:val="clear" w:color="FFFFFF" w:fill="auto"/>
            <w:vAlign w:val="bottom"/>
          </w:tcPr>
          <w:p w:rsidR="00D23659" w:rsidRDefault="00D23659" w:rsidP="00D23659"/>
        </w:tc>
        <w:tc>
          <w:tcPr>
            <w:tcW w:w="371" w:type="dxa"/>
            <w:shd w:val="clear" w:color="FFFFFF" w:fill="auto"/>
            <w:vAlign w:val="bottom"/>
          </w:tcPr>
          <w:p w:rsidR="00D23659" w:rsidRDefault="00D23659" w:rsidP="00D23659"/>
        </w:tc>
        <w:tc>
          <w:tcPr>
            <w:tcW w:w="743" w:type="dxa"/>
            <w:gridSpan w:val="4"/>
            <w:shd w:val="clear" w:color="FFFFFF" w:fill="auto"/>
            <w:vAlign w:val="bottom"/>
          </w:tcPr>
          <w:p w:rsidR="00D23659" w:rsidRDefault="00D23659" w:rsidP="00D23659"/>
        </w:tc>
        <w:tc>
          <w:tcPr>
            <w:tcW w:w="864" w:type="dxa"/>
            <w:gridSpan w:val="3"/>
            <w:shd w:val="clear" w:color="FFFFFF" w:fill="auto"/>
            <w:vAlign w:val="bottom"/>
          </w:tcPr>
          <w:p w:rsidR="00D23659" w:rsidRDefault="00D23659" w:rsidP="00D23659"/>
        </w:tc>
      </w:tr>
      <w:tr w:rsidR="00D23659" w:rsidTr="00EC487B">
        <w:trPr>
          <w:gridAfter w:val="4"/>
          <w:wAfter w:w="2151" w:type="dxa"/>
          <w:trHeight w:val="125"/>
        </w:trPr>
        <w:tc>
          <w:tcPr>
            <w:tcW w:w="9633"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D23659" w:rsidRDefault="00D23659" w:rsidP="00D23659">
            <w:pPr>
              <w:jc w:val="center"/>
            </w:pPr>
            <w:r w:rsidRPr="00D23659">
              <w:rPr>
                <w:rFonts w:ascii="Times New Roman" w:hAnsi="Times New Roman"/>
                <w:sz w:val="20"/>
                <w:szCs w:val="20"/>
              </w:rPr>
              <w:t>Тарифы для населения</w:t>
            </w:r>
          </w:p>
        </w:tc>
        <w:tc>
          <w:tcPr>
            <w:tcW w:w="69" w:type="dxa"/>
            <w:gridSpan w:val="2"/>
            <w:shd w:val="clear" w:color="FFFFFF" w:fill="auto"/>
            <w:vAlign w:val="bottom"/>
          </w:tcPr>
          <w:p w:rsidR="00D23659" w:rsidRDefault="00D23659" w:rsidP="00D23659"/>
        </w:tc>
        <w:tc>
          <w:tcPr>
            <w:tcW w:w="342" w:type="dxa"/>
            <w:shd w:val="clear" w:color="FFFFFF" w:fill="auto"/>
            <w:vAlign w:val="bottom"/>
          </w:tcPr>
          <w:p w:rsidR="00D23659" w:rsidRDefault="00D23659" w:rsidP="00D23659"/>
        </w:tc>
        <w:tc>
          <w:tcPr>
            <w:tcW w:w="768" w:type="dxa"/>
            <w:gridSpan w:val="3"/>
            <w:shd w:val="clear" w:color="FFFFFF" w:fill="auto"/>
            <w:vAlign w:val="bottom"/>
          </w:tcPr>
          <w:p w:rsidR="00D23659" w:rsidRDefault="00D23659" w:rsidP="00D23659"/>
        </w:tc>
        <w:tc>
          <w:tcPr>
            <w:tcW w:w="371" w:type="dxa"/>
            <w:shd w:val="clear" w:color="FFFFFF" w:fill="auto"/>
            <w:vAlign w:val="bottom"/>
          </w:tcPr>
          <w:p w:rsidR="00D23659" w:rsidRDefault="00D23659" w:rsidP="00D23659"/>
        </w:tc>
        <w:tc>
          <w:tcPr>
            <w:tcW w:w="743" w:type="dxa"/>
            <w:gridSpan w:val="4"/>
            <w:shd w:val="clear" w:color="FFFFFF" w:fill="auto"/>
            <w:vAlign w:val="bottom"/>
          </w:tcPr>
          <w:p w:rsidR="00D23659" w:rsidRDefault="00D23659" w:rsidP="00D23659"/>
        </w:tc>
        <w:tc>
          <w:tcPr>
            <w:tcW w:w="864" w:type="dxa"/>
            <w:gridSpan w:val="3"/>
            <w:shd w:val="clear" w:color="FFFFFF" w:fill="auto"/>
            <w:vAlign w:val="bottom"/>
          </w:tcPr>
          <w:p w:rsidR="00D23659" w:rsidRDefault="00D23659" w:rsidP="00D23659"/>
        </w:tc>
      </w:tr>
      <w:tr w:rsidR="00D23659" w:rsidTr="00EC487B">
        <w:trPr>
          <w:gridAfter w:val="4"/>
          <w:wAfter w:w="2151" w:type="dxa"/>
          <w:trHeight w:val="125"/>
        </w:trPr>
        <w:tc>
          <w:tcPr>
            <w:tcW w:w="4103"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D23659" w:rsidRPr="00D23659" w:rsidRDefault="00D23659" w:rsidP="00D23659">
            <w:r w:rsidRPr="00D23659">
              <w:rPr>
                <w:rFonts w:ascii="Times New Roman" w:hAnsi="Times New Roman"/>
                <w:sz w:val="20"/>
                <w:szCs w:val="20"/>
              </w:rPr>
              <w:t>Питьевая вода (питьевое водоснабжение)</w:t>
            </w:r>
          </w:p>
        </w:tc>
        <w:tc>
          <w:tcPr>
            <w:tcW w:w="1985"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D23659" w:rsidRPr="00D23659" w:rsidRDefault="00D23659" w:rsidP="00D23659">
            <w:pPr>
              <w:jc w:val="center"/>
            </w:pPr>
            <w:r w:rsidRPr="00D23659">
              <w:rPr>
                <w:rFonts w:ascii="Times New Roman" w:hAnsi="Times New Roman"/>
                <w:sz w:val="20"/>
                <w:szCs w:val="20"/>
              </w:rPr>
              <w:t>руб./м3</w:t>
            </w:r>
          </w:p>
        </w:tc>
        <w:tc>
          <w:tcPr>
            <w:tcW w:w="170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D23659" w:rsidRPr="00D23659" w:rsidRDefault="00D23659" w:rsidP="00D23659">
            <w:pPr>
              <w:jc w:val="center"/>
            </w:pPr>
            <w:r w:rsidRPr="00D23659">
              <w:rPr>
                <w:rFonts w:ascii="Times New Roman" w:hAnsi="Times New Roman"/>
                <w:sz w:val="20"/>
                <w:szCs w:val="20"/>
              </w:rPr>
              <w:t>31,11</w:t>
            </w:r>
          </w:p>
        </w:tc>
        <w:tc>
          <w:tcPr>
            <w:tcW w:w="184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23659" w:rsidRPr="00D23659" w:rsidRDefault="00D23659" w:rsidP="00D23659">
            <w:pPr>
              <w:jc w:val="center"/>
            </w:pPr>
            <w:r w:rsidRPr="00D23659">
              <w:rPr>
                <w:rFonts w:ascii="Times New Roman" w:hAnsi="Times New Roman"/>
                <w:sz w:val="20"/>
                <w:szCs w:val="20"/>
              </w:rPr>
              <w:t>32,03</w:t>
            </w:r>
          </w:p>
        </w:tc>
        <w:tc>
          <w:tcPr>
            <w:tcW w:w="69" w:type="dxa"/>
            <w:gridSpan w:val="2"/>
            <w:shd w:val="clear" w:color="FFFFFF" w:fill="auto"/>
            <w:vAlign w:val="bottom"/>
          </w:tcPr>
          <w:p w:rsidR="00D23659" w:rsidRDefault="00D23659" w:rsidP="00D23659"/>
        </w:tc>
        <w:tc>
          <w:tcPr>
            <w:tcW w:w="342" w:type="dxa"/>
            <w:shd w:val="clear" w:color="FFFFFF" w:fill="auto"/>
            <w:vAlign w:val="bottom"/>
          </w:tcPr>
          <w:p w:rsidR="00D23659" w:rsidRDefault="00D23659" w:rsidP="00D23659"/>
        </w:tc>
        <w:tc>
          <w:tcPr>
            <w:tcW w:w="768" w:type="dxa"/>
            <w:gridSpan w:val="3"/>
            <w:shd w:val="clear" w:color="FFFFFF" w:fill="auto"/>
            <w:vAlign w:val="bottom"/>
          </w:tcPr>
          <w:p w:rsidR="00D23659" w:rsidRDefault="00D23659" w:rsidP="00D23659"/>
        </w:tc>
        <w:tc>
          <w:tcPr>
            <w:tcW w:w="371" w:type="dxa"/>
            <w:shd w:val="clear" w:color="FFFFFF" w:fill="auto"/>
            <w:vAlign w:val="bottom"/>
          </w:tcPr>
          <w:p w:rsidR="00D23659" w:rsidRDefault="00D23659" w:rsidP="00D23659"/>
        </w:tc>
        <w:tc>
          <w:tcPr>
            <w:tcW w:w="743" w:type="dxa"/>
            <w:gridSpan w:val="4"/>
            <w:shd w:val="clear" w:color="FFFFFF" w:fill="auto"/>
            <w:vAlign w:val="bottom"/>
          </w:tcPr>
          <w:p w:rsidR="00D23659" w:rsidRDefault="00D23659" w:rsidP="00D23659"/>
        </w:tc>
        <w:tc>
          <w:tcPr>
            <w:tcW w:w="864" w:type="dxa"/>
            <w:gridSpan w:val="3"/>
            <w:shd w:val="clear" w:color="FFFFFF" w:fill="auto"/>
            <w:vAlign w:val="bottom"/>
          </w:tcPr>
          <w:p w:rsidR="00D23659" w:rsidRDefault="00D23659" w:rsidP="00D23659"/>
        </w:tc>
      </w:tr>
      <w:tr w:rsidR="00D23659" w:rsidTr="00EC487B">
        <w:trPr>
          <w:gridAfter w:val="18"/>
          <w:wAfter w:w="5308" w:type="dxa"/>
          <w:trHeight w:val="125"/>
        </w:trPr>
        <w:tc>
          <w:tcPr>
            <w:tcW w:w="9633" w:type="dxa"/>
            <w:gridSpan w:val="32"/>
            <w:shd w:val="clear" w:color="FFFFFF" w:fill="auto"/>
            <w:vAlign w:val="bottom"/>
          </w:tcPr>
          <w:p w:rsidR="00D23659" w:rsidRPr="00D23659" w:rsidRDefault="00D23659" w:rsidP="00D23659">
            <w:pPr>
              <w:jc w:val="both"/>
              <w:rPr>
                <w:sz w:val="24"/>
                <w:szCs w:val="24"/>
              </w:rPr>
            </w:pPr>
            <w:r w:rsidRPr="00D23659">
              <w:rPr>
                <w:rFonts w:ascii="Times New Roman" w:hAnsi="Times New Roman"/>
                <w:sz w:val="24"/>
                <w:szCs w:val="24"/>
              </w:rPr>
              <w:tab/>
              <w:t xml:space="preserve">По представленным организацией материалам, приказом министерства  от 03.05.2018 № 194-тд открыто дело № 89/В-03/1282-18 об установлении </w:t>
            </w:r>
            <w:proofErr w:type="spellStart"/>
            <w:r w:rsidRPr="00D23659">
              <w:rPr>
                <w:rFonts w:ascii="Times New Roman" w:hAnsi="Times New Roman"/>
                <w:sz w:val="24"/>
                <w:szCs w:val="24"/>
              </w:rPr>
              <w:t>одноставочных</w:t>
            </w:r>
            <w:proofErr w:type="spellEnd"/>
            <w:r w:rsidRPr="00D23659">
              <w:rPr>
                <w:rFonts w:ascii="Times New Roman" w:hAnsi="Times New Roman"/>
                <w:sz w:val="24"/>
                <w:szCs w:val="24"/>
              </w:rPr>
              <w:t xml:space="preserve"> тарифов на питьевую воду (питьевое водоснабжение) методом индексации.</w:t>
            </w:r>
          </w:p>
        </w:tc>
      </w:tr>
      <w:tr w:rsidR="00D23659" w:rsidTr="00EC487B">
        <w:trPr>
          <w:gridAfter w:val="18"/>
          <w:wAfter w:w="5308" w:type="dxa"/>
          <w:trHeight w:val="125"/>
        </w:trPr>
        <w:tc>
          <w:tcPr>
            <w:tcW w:w="9633" w:type="dxa"/>
            <w:gridSpan w:val="32"/>
            <w:shd w:val="clear" w:color="FFFFFF" w:fill="auto"/>
          </w:tcPr>
          <w:p w:rsidR="00D23659" w:rsidRPr="00D23659" w:rsidRDefault="00D23659" w:rsidP="00D23659">
            <w:pPr>
              <w:jc w:val="both"/>
              <w:rPr>
                <w:sz w:val="24"/>
                <w:szCs w:val="24"/>
              </w:rPr>
            </w:pPr>
            <w:r w:rsidRPr="00D23659">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D23659" w:rsidTr="00EC487B">
        <w:trPr>
          <w:gridAfter w:val="18"/>
          <w:wAfter w:w="5308" w:type="dxa"/>
          <w:trHeight w:val="125"/>
        </w:trPr>
        <w:tc>
          <w:tcPr>
            <w:tcW w:w="9633" w:type="dxa"/>
            <w:gridSpan w:val="32"/>
            <w:shd w:val="clear" w:color="FFFFFF" w:fill="auto"/>
          </w:tcPr>
          <w:p w:rsidR="00D23659" w:rsidRPr="00D23659" w:rsidRDefault="00D23659" w:rsidP="00D23659">
            <w:pPr>
              <w:jc w:val="both"/>
              <w:rPr>
                <w:sz w:val="24"/>
                <w:szCs w:val="24"/>
              </w:rPr>
            </w:pPr>
            <w:r w:rsidRPr="00D23659">
              <w:rPr>
                <w:rFonts w:ascii="Times New Roman" w:hAnsi="Times New Roman"/>
                <w:sz w:val="24"/>
                <w:szCs w:val="24"/>
              </w:rPr>
              <w:tab/>
              <w:t>Организация является гарантирующей в сфере водоснабжения на основании Постановления Администрации муниципального образования сельского поселения село Совхоз "Боровский" Боровского района Калужской области от 29.12.2016 № 791</w:t>
            </w:r>
          </w:p>
        </w:tc>
      </w:tr>
      <w:tr w:rsidR="00D23659" w:rsidTr="00EC487B">
        <w:trPr>
          <w:gridAfter w:val="18"/>
          <w:wAfter w:w="5308" w:type="dxa"/>
          <w:trHeight w:val="125"/>
        </w:trPr>
        <w:tc>
          <w:tcPr>
            <w:tcW w:w="9633" w:type="dxa"/>
            <w:gridSpan w:val="32"/>
            <w:shd w:val="clear" w:color="FFFFFF" w:fill="auto"/>
          </w:tcPr>
          <w:p w:rsidR="00D23659" w:rsidRPr="00D23659" w:rsidRDefault="00D23659" w:rsidP="00D23659">
            <w:pPr>
              <w:jc w:val="both"/>
              <w:rPr>
                <w:sz w:val="24"/>
                <w:szCs w:val="24"/>
              </w:rPr>
            </w:pPr>
            <w:r w:rsidRPr="00D23659">
              <w:rPr>
                <w:rFonts w:ascii="Times New Roman" w:hAnsi="Times New Roman"/>
                <w:sz w:val="24"/>
                <w:szCs w:val="24"/>
              </w:rPr>
              <w:tab/>
              <w:t xml:space="preserve">Имущество для осуществления регулируемой деятельности находится у организации в собственности (свидетельства о государственной регистрации права от 16.07.2015 № 40-40/003-40/003/005/2015-809/1, 40-40/003-40/003/005/2015-810/1, 40-40/003-40/003/005/2015-811/1, 40-40/003-40/003/005/2015-808/1,от 15.12.2016 № 40-40/003-40/003/016/2016-6940/1, от 16.12.2016 № 40-40/003-40/003/016/2016-6941/1). Организация оказывает услуги на территории Деревня </w:t>
            </w:r>
            <w:proofErr w:type="spellStart"/>
            <w:r w:rsidRPr="00D23659">
              <w:rPr>
                <w:rFonts w:ascii="Times New Roman" w:hAnsi="Times New Roman"/>
                <w:sz w:val="24"/>
                <w:szCs w:val="24"/>
              </w:rPr>
              <w:t>Кабицыно</w:t>
            </w:r>
            <w:proofErr w:type="spellEnd"/>
            <w:r w:rsidRPr="00D23659">
              <w:rPr>
                <w:rFonts w:ascii="Times New Roman" w:hAnsi="Times New Roman"/>
                <w:sz w:val="24"/>
                <w:szCs w:val="24"/>
              </w:rPr>
              <w:t xml:space="preserve"> МО «Сельское поселение «Совхоз Боровский»</w:t>
            </w:r>
          </w:p>
        </w:tc>
      </w:tr>
      <w:tr w:rsidR="00D23659" w:rsidTr="00EC487B">
        <w:trPr>
          <w:gridAfter w:val="18"/>
          <w:wAfter w:w="5308" w:type="dxa"/>
          <w:trHeight w:val="125"/>
        </w:trPr>
        <w:tc>
          <w:tcPr>
            <w:tcW w:w="9633" w:type="dxa"/>
            <w:gridSpan w:val="32"/>
            <w:shd w:val="clear" w:color="FFFFFF" w:fill="auto"/>
          </w:tcPr>
          <w:p w:rsidR="00D23659" w:rsidRPr="00D23659" w:rsidRDefault="00D23659" w:rsidP="00D23659">
            <w:pPr>
              <w:rPr>
                <w:sz w:val="24"/>
                <w:szCs w:val="24"/>
              </w:rPr>
            </w:pPr>
            <w:r w:rsidRPr="00D23659">
              <w:rPr>
                <w:rFonts w:ascii="Times New Roman" w:hAnsi="Times New Roman"/>
                <w:sz w:val="24"/>
                <w:szCs w:val="24"/>
              </w:rPr>
              <w:t>Система налогообложения - Упрощенная система налогообложения</w:t>
            </w:r>
          </w:p>
        </w:tc>
      </w:tr>
      <w:tr w:rsidR="00D23659" w:rsidTr="00EC487B">
        <w:trPr>
          <w:gridAfter w:val="18"/>
          <w:wAfter w:w="5308" w:type="dxa"/>
          <w:trHeight w:val="125"/>
        </w:trPr>
        <w:tc>
          <w:tcPr>
            <w:tcW w:w="9633" w:type="dxa"/>
            <w:gridSpan w:val="32"/>
            <w:shd w:val="clear" w:color="FFFFFF" w:fill="auto"/>
          </w:tcPr>
          <w:p w:rsidR="00D23659" w:rsidRPr="00D23659" w:rsidRDefault="00D23659" w:rsidP="00D23659">
            <w:pPr>
              <w:jc w:val="both"/>
              <w:rPr>
                <w:sz w:val="24"/>
                <w:szCs w:val="24"/>
              </w:rPr>
            </w:pPr>
            <w:r w:rsidRPr="00D23659">
              <w:rPr>
                <w:rFonts w:ascii="Times New Roman" w:hAnsi="Times New Roman"/>
                <w:sz w:val="24"/>
                <w:szCs w:val="24"/>
              </w:rPr>
              <w:tab/>
              <w:t>Утвержденная, в соответствии с действующим законодательством, инвестиционная программа у организации отсутствует.</w:t>
            </w:r>
          </w:p>
        </w:tc>
      </w:tr>
      <w:tr w:rsidR="00D23659" w:rsidTr="00EC487B">
        <w:trPr>
          <w:gridAfter w:val="18"/>
          <w:wAfter w:w="5308" w:type="dxa"/>
          <w:trHeight w:val="125"/>
        </w:trPr>
        <w:tc>
          <w:tcPr>
            <w:tcW w:w="9633" w:type="dxa"/>
            <w:gridSpan w:val="32"/>
            <w:shd w:val="clear" w:color="FFFFFF" w:fill="auto"/>
          </w:tcPr>
          <w:p w:rsidR="00D23659" w:rsidRPr="00D23659" w:rsidRDefault="00D23659" w:rsidP="00D23659">
            <w:pPr>
              <w:jc w:val="both"/>
              <w:rPr>
                <w:sz w:val="24"/>
                <w:szCs w:val="24"/>
              </w:rPr>
            </w:pPr>
            <w:r w:rsidRPr="00D23659">
              <w:rPr>
                <w:rFonts w:ascii="Times New Roman" w:hAnsi="Times New Roman"/>
                <w:sz w:val="24"/>
                <w:szCs w:val="24"/>
              </w:rPr>
              <w:tab/>
              <w:t xml:space="preserve">Тарифы на 2018 год для общества с ограниченной ответственностью «ЖКУ </w:t>
            </w:r>
            <w:proofErr w:type="spellStart"/>
            <w:r w:rsidRPr="00D23659">
              <w:rPr>
                <w:rFonts w:ascii="Times New Roman" w:hAnsi="Times New Roman"/>
                <w:sz w:val="24"/>
                <w:szCs w:val="24"/>
              </w:rPr>
              <w:t>Кабицыно</w:t>
            </w:r>
            <w:proofErr w:type="spellEnd"/>
            <w:r w:rsidRPr="00D23659">
              <w:rPr>
                <w:rFonts w:ascii="Times New Roman" w:hAnsi="Times New Roman"/>
                <w:sz w:val="24"/>
                <w:szCs w:val="24"/>
              </w:rPr>
              <w:t xml:space="preserve">»  установлены приказом министерства конкурентной политики Калужской </w:t>
            </w:r>
            <w:r w:rsidRPr="00D23659">
              <w:rPr>
                <w:rFonts w:ascii="Times New Roman" w:hAnsi="Times New Roman"/>
                <w:sz w:val="24"/>
                <w:szCs w:val="24"/>
              </w:rPr>
              <w:lastRenderedPageBreak/>
              <w:t xml:space="preserve">области от 04.12. 2017 № 283-РК «Об установлении долгосрочных тарифов на питьевую воду (питьевое водоснабжение) для Общества с ограниченной ответственностью  «ЖКУ </w:t>
            </w:r>
            <w:proofErr w:type="spellStart"/>
            <w:r w:rsidRPr="00D23659">
              <w:rPr>
                <w:rFonts w:ascii="Times New Roman" w:hAnsi="Times New Roman"/>
                <w:sz w:val="24"/>
                <w:szCs w:val="24"/>
              </w:rPr>
              <w:t>Кабицыно</w:t>
            </w:r>
            <w:proofErr w:type="spellEnd"/>
            <w:r w:rsidRPr="00D23659">
              <w:rPr>
                <w:rFonts w:ascii="Times New Roman" w:hAnsi="Times New Roman"/>
                <w:sz w:val="24"/>
                <w:szCs w:val="24"/>
              </w:rPr>
              <w:t>» на 2018-2020 годы»</w:t>
            </w:r>
            <w:r>
              <w:rPr>
                <w:rFonts w:ascii="Times New Roman" w:hAnsi="Times New Roman"/>
                <w:sz w:val="24"/>
                <w:szCs w:val="24"/>
              </w:rPr>
              <w:t>:</w:t>
            </w:r>
          </w:p>
        </w:tc>
      </w:tr>
      <w:tr w:rsidR="00D23659" w:rsidTr="00EC487B">
        <w:trPr>
          <w:gridAfter w:val="18"/>
          <w:wAfter w:w="5308" w:type="dxa"/>
          <w:trHeight w:val="125"/>
        </w:trPr>
        <w:tc>
          <w:tcPr>
            <w:tcW w:w="4387" w:type="dxa"/>
            <w:gridSpan w:val="12"/>
            <w:vMerge w:val="restart"/>
            <w:tcBorders>
              <w:top w:val="single" w:sz="5" w:space="0" w:color="auto"/>
              <w:left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lastRenderedPageBreak/>
              <w:t>Вид товара (услуги)</w:t>
            </w:r>
          </w:p>
        </w:tc>
        <w:tc>
          <w:tcPr>
            <w:tcW w:w="992" w:type="dxa"/>
            <w:gridSpan w:val="8"/>
            <w:vMerge w:val="restart"/>
            <w:tcBorders>
              <w:top w:val="single" w:sz="5" w:space="0" w:color="auto"/>
              <w:left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Ед. изм.</w:t>
            </w:r>
          </w:p>
        </w:tc>
        <w:tc>
          <w:tcPr>
            <w:tcW w:w="425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Период действия тарифов утвержденные на 2018 год</w:t>
            </w:r>
          </w:p>
        </w:tc>
      </w:tr>
      <w:tr w:rsidR="00D23659" w:rsidTr="00EC487B">
        <w:trPr>
          <w:gridAfter w:val="18"/>
          <w:wAfter w:w="5308" w:type="dxa"/>
          <w:trHeight w:val="125"/>
        </w:trPr>
        <w:tc>
          <w:tcPr>
            <w:tcW w:w="4387" w:type="dxa"/>
            <w:gridSpan w:val="12"/>
            <w:vMerge/>
            <w:tcBorders>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p>
        </w:tc>
        <w:tc>
          <w:tcPr>
            <w:tcW w:w="992" w:type="dxa"/>
            <w:gridSpan w:val="8"/>
            <w:vMerge/>
            <w:tcBorders>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01.01-30.06 2018</w:t>
            </w:r>
          </w:p>
        </w:tc>
        <w:tc>
          <w:tcPr>
            <w:tcW w:w="22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01.07-31.12 2018</w:t>
            </w:r>
          </w:p>
        </w:tc>
      </w:tr>
      <w:tr w:rsidR="00D23659" w:rsidTr="00EC487B">
        <w:trPr>
          <w:gridAfter w:val="18"/>
          <w:wAfter w:w="5308" w:type="dxa"/>
          <w:trHeight w:val="125"/>
        </w:trPr>
        <w:tc>
          <w:tcPr>
            <w:tcW w:w="9633"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Тарифы</w:t>
            </w:r>
          </w:p>
        </w:tc>
      </w:tr>
      <w:tr w:rsidR="00D23659" w:rsidTr="00EC487B">
        <w:trPr>
          <w:gridAfter w:val="18"/>
          <w:wAfter w:w="5308" w:type="dxa"/>
          <w:trHeight w:val="125"/>
        </w:trPr>
        <w:tc>
          <w:tcPr>
            <w:tcW w:w="438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r>
              <w:rPr>
                <w:rFonts w:ascii="Times New Roman" w:hAnsi="Times New Roman"/>
                <w:sz w:val="20"/>
                <w:szCs w:val="20"/>
              </w:rPr>
              <w:t>Питьевая вода (питьевое водоснабжение)</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руб./м3</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16,83</w:t>
            </w:r>
          </w:p>
        </w:tc>
        <w:tc>
          <w:tcPr>
            <w:tcW w:w="22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18,49</w:t>
            </w:r>
          </w:p>
        </w:tc>
      </w:tr>
      <w:tr w:rsidR="00D23659" w:rsidTr="00EC487B">
        <w:trPr>
          <w:gridAfter w:val="18"/>
          <w:wAfter w:w="5308" w:type="dxa"/>
          <w:trHeight w:val="125"/>
        </w:trPr>
        <w:tc>
          <w:tcPr>
            <w:tcW w:w="9633"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Тарифы для населения</w:t>
            </w:r>
          </w:p>
        </w:tc>
      </w:tr>
      <w:tr w:rsidR="00D23659" w:rsidTr="00EC487B">
        <w:trPr>
          <w:gridAfter w:val="18"/>
          <w:wAfter w:w="5308" w:type="dxa"/>
          <w:trHeight w:val="125"/>
        </w:trPr>
        <w:tc>
          <w:tcPr>
            <w:tcW w:w="438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r>
              <w:rPr>
                <w:rFonts w:ascii="Times New Roman" w:hAnsi="Times New Roman"/>
                <w:sz w:val="20"/>
                <w:szCs w:val="20"/>
              </w:rPr>
              <w:t>Питьевая вода (питьевое водоснабжение)</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руб./м3</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16,83</w:t>
            </w:r>
          </w:p>
        </w:tc>
        <w:tc>
          <w:tcPr>
            <w:tcW w:w="22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18,49</w:t>
            </w:r>
          </w:p>
        </w:tc>
      </w:tr>
      <w:tr w:rsidR="00D23659" w:rsidTr="00EC487B">
        <w:trPr>
          <w:gridAfter w:val="18"/>
          <w:wAfter w:w="5308" w:type="dxa"/>
          <w:trHeight w:val="125"/>
        </w:trPr>
        <w:tc>
          <w:tcPr>
            <w:tcW w:w="9633" w:type="dxa"/>
            <w:gridSpan w:val="32"/>
            <w:shd w:val="clear" w:color="FFFFFF" w:fill="auto"/>
          </w:tcPr>
          <w:p w:rsidR="00D23659" w:rsidRPr="00D23659" w:rsidRDefault="00D23659" w:rsidP="00D23659">
            <w:pPr>
              <w:rPr>
                <w:sz w:val="24"/>
                <w:szCs w:val="24"/>
              </w:rPr>
            </w:pPr>
            <w:r w:rsidRPr="00D23659">
              <w:rPr>
                <w:rFonts w:ascii="Times New Roman" w:hAnsi="Times New Roman"/>
                <w:sz w:val="24"/>
                <w:szCs w:val="24"/>
              </w:rPr>
              <w:tab/>
              <w:t>2. Объем отпуска воды и принятых сточных вод, на основании которых были рассчитаны тарифы.</w:t>
            </w:r>
          </w:p>
        </w:tc>
      </w:tr>
      <w:tr w:rsidR="00D23659" w:rsidTr="00EC487B">
        <w:trPr>
          <w:gridAfter w:val="18"/>
          <w:wAfter w:w="5308" w:type="dxa"/>
          <w:trHeight w:val="125"/>
        </w:trPr>
        <w:tc>
          <w:tcPr>
            <w:tcW w:w="9633" w:type="dxa"/>
            <w:gridSpan w:val="32"/>
            <w:shd w:val="clear" w:color="FFFFFF" w:fill="auto"/>
          </w:tcPr>
          <w:p w:rsidR="00D23659" w:rsidRPr="00D23659" w:rsidRDefault="00D23659" w:rsidP="00D23659">
            <w:pPr>
              <w:wordWrap w:val="0"/>
              <w:jc w:val="both"/>
              <w:rPr>
                <w:sz w:val="24"/>
                <w:szCs w:val="24"/>
              </w:rPr>
            </w:pPr>
            <w:r w:rsidRPr="00D23659">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D23659" w:rsidTr="00EC487B">
        <w:trPr>
          <w:gridAfter w:val="18"/>
          <w:wAfter w:w="5308" w:type="dxa"/>
          <w:trHeight w:val="125"/>
        </w:trPr>
        <w:tc>
          <w:tcPr>
            <w:tcW w:w="9633" w:type="dxa"/>
            <w:gridSpan w:val="32"/>
            <w:shd w:val="clear" w:color="FFFFFF" w:fill="auto"/>
          </w:tcPr>
          <w:p w:rsidR="00D23659" w:rsidRPr="00D23659" w:rsidRDefault="00D23659" w:rsidP="00D23659">
            <w:pPr>
              <w:ind w:firstLine="709"/>
              <w:rPr>
                <w:sz w:val="24"/>
                <w:szCs w:val="24"/>
              </w:rPr>
            </w:pPr>
            <w:r w:rsidRPr="00D23659">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D23659" w:rsidTr="00EC487B">
        <w:trPr>
          <w:gridAfter w:val="18"/>
          <w:wAfter w:w="5308" w:type="dxa"/>
          <w:trHeight w:val="125"/>
        </w:trPr>
        <w:tc>
          <w:tcPr>
            <w:tcW w:w="9633" w:type="dxa"/>
            <w:gridSpan w:val="32"/>
            <w:shd w:val="clear" w:color="FFFFFF" w:fill="auto"/>
          </w:tcPr>
          <w:p w:rsidR="00D23659" w:rsidRPr="00D23659" w:rsidRDefault="00D23659" w:rsidP="00D23659">
            <w:pPr>
              <w:wordWrap w:val="0"/>
              <w:jc w:val="both"/>
              <w:rPr>
                <w:sz w:val="24"/>
                <w:szCs w:val="24"/>
              </w:rPr>
            </w:pPr>
            <w:r w:rsidRPr="00D23659">
              <w:rPr>
                <w:rFonts w:ascii="Times New Roman" w:hAnsi="Times New Roman"/>
                <w:sz w:val="24"/>
                <w:szCs w:val="24"/>
              </w:rPr>
              <w:tab/>
              <w:t>1. Нормативы технологических затрат электрической энергии и (или) химических реагентов</w:t>
            </w:r>
            <w:r>
              <w:rPr>
                <w:rFonts w:ascii="Times New Roman" w:hAnsi="Times New Roman"/>
                <w:sz w:val="24"/>
                <w:szCs w:val="24"/>
              </w:rPr>
              <w:t>:</w:t>
            </w:r>
          </w:p>
        </w:tc>
      </w:tr>
      <w:tr w:rsidR="00D23659" w:rsidTr="00EC487B">
        <w:trPr>
          <w:gridAfter w:val="18"/>
          <w:wAfter w:w="5308" w:type="dxa"/>
          <w:trHeight w:val="125"/>
        </w:trPr>
        <w:tc>
          <w:tcPr>
            <w:tcW w:w="5237"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r>
              <w:rPr>
                <w:rFonts w:ascii="Times New Roman" w:hAnsi="Times New Roman"/>
                <w:sz w:val="20"/>
                <w:szCs w:val="20"/>
              </w:rPr>
              <w:t>Нормативы</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right"/>
            </w:pPr>
            <w:r>
              <w:rPr>
                <w:rFonts w:ascii="Times New Roman" w:hAnsi="Times New Roman"/>
                <w:sz w:val="20"/>
                <w:szCs w:val="20"/>
              </w:rPr>
              <w:t>Ед. изм.</w:t>
            </w:r>
          </w:p>
        </w:tc>
        <w:tc>
          <w:tcPr>
            <w:tcW w:w="31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Величина норматива</w:t>
            </w:r>
          </w:p>
        </w:tc>
      </w:tr>
      <w:tr w:rsidR="00D23659" w:rsidTr="00EC487B">
        <w:trPr>
          <w:gridAfter w:val="18"/>
          <w:wAfter w:w="5308" w:type="dxa"/>
          <w:trHeight w:val="125"/>
        </w:trPr>
        <w:tc>
          <w:tcPr>
            <w:tcW w:w="5237"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r>
              <w:rPr>
                <w:rFonts w:ascii="Times New Roman" w:hAnsi="Times New Roman"/>
                <w:sz w:val="20"/>
                <w:szCs w:val="20"/>
              </w:rPr>
              <w:t>Норматив технологических затрат электрической энергии</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right"/>
            </w:pPr>
            <w:r>
              <w:rPr>
                <w:rFonts w:ascii="Times New Roman" w:hAnsi="Times New Roman"/>
                <w:sz w:val="20"/>
                <w:szCs w:val="20"/>
              </w:rPr>
              <w:t>Квт/ч/ м3</w:t>
            </w:r>
          </w:p>
        </w:tc>
        <w:tc>
          <w:tcPr>
            <w:tcW w:w="31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w:t>
            </w:r>
          </w:p>
        </w:tc>
      </w:tr>
      <w:tr w:rsidR="00D23659" w:rsidTr="00EC487B">
        <w:trPr>
          <w:gridAfter w:val="18"/>
          <w:wAfter w:w="5308" w:type="dxa"/>
          <w:trHeight w:val="125"/>
        </w:trPr>
        <w:tc>
          <w:tcPr>
            <w:tcW w:w="5237"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r>
              <w:rPr>
                <w:rFonts w:ascii="Times New Roman" w:hAnsi="Times New Roman"/>
                <w:sz w:val="20"/>
                <w:szCs w:val="20"/>
              </w:rPr>
              <w:t>Норматив химических реагентов</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right"/>
            </w:pPr>
            <w:r>
              <w:rPr>
                <w:rFonts w:ascii="Times New Roman" w:hAnsi="Times New Roman"/>
                <w:sz w:val="20"/>
                <w:szCs w:val="20"/>
              </w:rPr>
              <w:t>кг</w:t>
            </w:r>
          </w:p>
        </w:tc>
        <w:tc>
          <w:tcPr>
            <w:tcW w:w="31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w:t>
            </w:r>
          </w:p>
        </w:tc>
      </w:tr>
      <w:tr w:rsidR="00D23659" w:rsidRPr="00D23659" w:rsidTr="00EC487B">
        <w:trPr>
          <w:gridAfter w:val="18"/>
          <w:wAfter w:w="5308" w:type="dxa"/>
          <w:trHeight w:val="125"/>
        </w:trPr>
        <w:tc>
          <w:tcPr>
            <w:tcW w:w="9633" w:type="dxa"/>
            <w:gridSpan w:val="32"/>
            <w:shd w:val="clear" w:color="FFFFFF" w:fill="auto"/>
          </w:tcPr>
          <w:p w:rsidR="004B3E1C" w:rsidRPr="004B3E1C" w:rsidRDefault="00D23659" w:rsidP="00D23659">
            <w:pPr>
              <w:jc w:val="both"/>
              <w:rPr>
                <w:rFonts w:ascii="Times New Roman" w:hAnsi="Times New Roman"/>
                <w:sz w:val="24"/>
                <w:szCs w:val="24"/>
              </w:rPr>
            </w:pPr>
            <w:r w:rsidRPr="00D23659">
              <w:rPr>
                <w:rFonts w:ascii="Times New Roman" w:hAnsi="Times New Roman"/>
                <w:sz w:val="24"/>
                <w:szCs w:val="24"/>
              </w:rPr>
              <w:tab/>
              <w:t>2. Объем отпуска воды и принятых сточных вод, на основании которых были рассчитаны</w:t>
            </w:r>
            <w:r>
              <w:rPr>
                <w:rFonts w:ascii="Times New Roman" w:hAnsi="Times New Roman"/>
                <w:sz w:val="24"/>
                <w:szCs w:val="24"/>
              </w:rPr>
              <w:t xml:space="preserve"> тарифы:</w:t>
            </w:r>
          </w:p>
        </w:tc>
      </w:tr>
      <w:tr w:rsidR="00D23659" w:rsidTr="00EC487B">
        <w:trPr>
          <w:gridAfter w:val="18"/>
          <w:wAfter w:w="5308" w:type="dxa"/>
          <w:trHeight w:val="1380"/>
        </w:trPr>
        <w:tc>
          <w:tcPr>
            <w:tcW w:w="615" w:type="dxa"/>
            <w:tcBorders>
              <w:top w:val="single" w:sz="5" w:space="0" w:color="auto"/>
              <w:left w:val="single" w:sz="5" w:space="0" w:color="auto"/>
              <w:right w:val="single" w:sz="5" w:space="0" w:color="auto"/>
            </w:tcBorders>
            <w:shd w:val="clear" w:color="FFFFFF" w:fill="auto"/>
            <w:vAlign w:val="center"/>
          </w:tcPr>
          <w:p w:rsidR="00D23659" w:rsidRPr="00D23659" w:rsidRDefault="00D23659" w:rsidP="00D23659">
            <w:pPr>
              <w:jc w:val="center"/>
            </w:pPr>
            <w:r w:rsidRPr="00D23659">
              <w:rPr>
                <w:rFonts w:ascii="Times New Roman" w:hAnsi="Times New Roman"/>
                <w:sz w:val="20"/>
                <w:szCs w:val="20"/>
              </w:rPr>
              <w:t>Вид тарифа</w:t>
            </w:r>
          </w:p>
        </w:tc>
        <w:tc>
          <w:tcPr>
            <w:tcW w:w="1929" w:type="dxa"/>
            <w:gridSpan w:val="4"/>
            <w:tcBorders>
              <w:top w:val="single" w:sz="5" w:space="0" w:color="auto"/>
              <w:left w:val="single" w:sz="5" w:space="0" w:color="auto"/>
              <w:right w:val="single" w:sz="5" w:space="0" w:color="auto"/>
            </w:tcBorders>
            <w:shd w:val="clear" w:color="FFFFFF" w:fill="auto"/>
            <w:vAlign w:val="center"/>
          </w:tcPr>
          <w:p w:rsidR="00D23659" w:rsidRPr="00D23659" w:rsidRDefault="00D23659" w:rsidP="00D23659">
            <w:pPr>
              <w:jc w:val="center"/>
            </w:pPr>
            <w:r w:rsidRPr="00D23659">
              <w:rPr>
                <w:rFonts w:ascii="Times New Roman" w:hAnsi="Times New Roman"/>
                <w:sz w:val="20"/>
                <w:szCs w:val="20"/>
              </w:rPr>
              <w:t>Наименование статьи</w:t>
            </w:r>
          </w:p>
        </w:tc>
        <w:tc>
          <w:tcPr>
            <w:tcW w:w="567" w:type="dxa"/>
            <w:gridSpan w:val="2"/>
            <w:tcBorders>
              <w:top w:val="single" w:sz="5" w:space="0" w:color="auto"/>
              <w:left w:val="single" w:sz="5" w:space="0" w:color="auto"/>
              <w:right w:val="single" w:sz="5" w:space="0" w:color="auto"/>
            </w:tcBorders>
            <w:shd w:val="clear" w:color="FFFFFF" w:fill="auto"/>
            <w:vAlign w:val="center"/>
          </w:tcPr>
          <w:p w:rsidR="00D23659" w:rsidRPr="00D23659" w:rsidRDefault="00D23659" w:rsidP="00D23659">
            <w:pPr>
              <w:jc w:val="center"/>
            </w:pPr>
            <w:r w:rsidRPr="00D23659">
              <w:rPr>
                <w:rFonts w:ascii="Times New Roman" w:hAnsi="Times New Roman"/>
                <w:sz w:val="20"/>
                <w:szCs w:val="20"/>
              </w:rPr>
              <w:t xml:space="preserve">Ед. </w:t>
            </w:r>
            <w:proofErr w:type="spellStart"/>
            <w:r w:rsidRPr="00D23659">
              <w:rPr>
                <w:rFonts w:ascii="Times New Roman" w:hAnsi="Times New Roman"/>
                <w:sz w:val="20"/>
                <w:szCs w:val="20"/>
              </w:rPr>
              <w:t>изм</w:t>
            </w:r>
            <w:proofErr w:type="spellEnd"/>
          </w:p>
        </w:tc>
        <w:tc>
          <w:tcPr>
            <w:tcW w:w="850" w:type="dxa"/>
            <w:gridSpan w:val="2"/>
            <w:tcBorders>
              <w:top w:val="single" w:sz="5" w:space="0" w:color="auto"/>
              <w:left w:val="single" w:sz="5" w:space="0" w:color="auto"/>
              <w:right w:val="single" w:sz="5" w:space="0" w:color="auto"/>
            </w:tcBorders>
            <w:shd w:val="clear" w:color="FFFFFF" w:fill="auto"/>
            <w:vAlign w:val="center"/>
          </w:tcPr>
          <w:p w:rsidR="00D23659" w:rsidRPr="00D23659" w:rsidRDefault="00D23659" w:rsidP="00D23659">
            <w:pPr>
              <w:jc w:val="center"/>
            </w:pPr>
            <w:r w:rsidRPr="00D23659">
              <w:rPr>
                <w:rFonts w:ascii="Times New Roman" w:hAnsi="Times New Roman"/>
                <w:sz w:val="20"/>
                <w:szCs w:val="20"/>
              </w:rPr>
              <w:t>Предложение организации</w:t>
            </w:r>
          </w:p>
        </w:tc>
        <w:tc>
          <w:tcPr>
            <w:tcW w:w="709" w:type="dxa"/>
            <w:gridSpan w:val="6"/>
            <w:tcBorders>
              <w:top w:val="single" w:sz="5" w:space="0" w:color="auto"/>
              <w:left w:val="single" w:sz="5" w:space="0" w:color="auto"/>
              <w:right w:val="single" w:sz="5" w:space="0" w:color="auto"/>
            </w:tcBorders>
            <w:shd w:val="clear" w:color="FFFFFF" w:fill="auto"/>
            <w:vAlign w:val="center"/>
          </w:tcPr>
          <w:p w:rsidR="00D23659" w:rsidRPr="00D23659" w:rsidRDefault="00D23659" w:rsidP="00D23659">
            <w:pPr>
              <w:jc w:val="center"/>
            </w:pPr>
            <w:r w:rsidRPr="00D23659">
              <w:rPr>
                <w:rFonts w:ascii="Times New Roman" w:hAnsi="Times New Roman"/>
                <w:sz w:val="20"/>
                <w:szCs w:val="20"/>
              </w:rPr>
              <w:t>Утверждено на 2019</w:t>
            </w:r>
          </w:p>
        </w:tc>
        <w:tc>
          <w:tcPr>
            <w:tcW w:w="836" w:type="dxa"/>
            <w:gridSpan w:val="6"/>
            <w:tcBorders>
              <w:top w:val="single" w:sz="5" w:space="0" w:color="auto"/>
              <w:left w:val="single" w:sz="5" w:space="0" w:color="auto"/>
              <w:right w:val="single" w:sz="5" w:space="0" w:color="auto"/>
            </w:tcBorders>
            <w:shd w:val="clear" w:color="FFFFFF" w:fill="auto"/>
            <w:vAlign w:val="center"/>
          </w:tcPr>
          <w:p w:rsidR="00D23659" w:rsidRPr="00D23659" w:rsidRDefault="00D23659" w:rsidP="00D23659">
            <w:pPr>
              <w:jc w:val="center"/>
            </w:pPr>
            <w:r w:rsidRPr="00D23659">
              <w:rPr>
                <w:rFonts w:ascii="Times New Roman" w:hAnsi="Times New Roman"/>
                <w:sz w:val="20"/>
                <w:szCs w:val="20"/>
              </w:rPr>
              <w:t>Корректировка объемов оказываемых услуг</w:t>
            </w:r>
          </w:p>
        </w:tc>
        <w:tc>
          <w:tcPr>
            <w:tcW w:w="1076" w:type="dxa"/>
            <w:gridSpan w:val="5"/>
            <w:tcBorders>
              <w:top w:val="single" w:sz="5" w:space="0" w:color="auto"/>
              <w:left w:val="single" w:sz="5" w:space="0" w:color="auto"/>
              <w:right w:val="single" w:sz="5" w:space="0" w:color="auto"/>
            </w:tcBorders>
            <w:shd w:val="clear" w:color="FFFFFF" w:fill="auto"/>
            <w:vAlign w:val="center"/>
          </w:tcPr>
          <w:p w:rsidR="00D23659" w:rsidRPr="00D23659" w:rsidRDefault="00D23659" w:rsidP="00D23659">
            <w:pPr>
              <w:jc w:val="center"/>
            </w:pPr>
            <w:r w:rsidRPr="00D23659">
              <w:rPr>
                <w:rFonts w:ascii="Times New Roman" w:hAnsi="Times New Roman"/>
                <w:sz w:val="20"/>
                <w:szCs w:val="20"/>
              </w:rPr>
              <w:t>Предложение экспертной группы</w:t>
            </w:r>
          </w:p>
        </w:tc>
        <w:tc>
          <w:tcPr>
            <w:tcW w:w="923" w:type="dxa"/>
            <w:gridSpan w:val="2"/>
            <w:tcBorders>
              <w:top w:val="single" w:sz="5" w:space="0" w:color="auto"/>
              <w:left w:val="single" w:sz="5" w:space="0" w:color="auto"/>
              <w:right w:val="single" w:sz="5" w:space="0" w:color="auto"/>
            </w:tcBorders>
            <w:shd w:val="clear" w:color="FFFFFF" w:fill="auto"/>
            <w:vAlign w:val="center"/>
          </w:tcPr>
          <w:p w:rsidR="00D23659" w:rsidRPr="00D23659" w:rsidRDefault="00D23659" w:rsidP="00D23659">
            <w:pPr>
              <w:jc w:val="center"/>
            </w:pPr>
            <w:r w:rsidRPr="00D23659">
              <w:rPr>
                <w:rFonts w:ascii="Times New Roman" w:hAnsi="Times New Roman"/>
                <w:sz w:val="20"/>
                <w:szCs w:val="20"/>
              </w:rPr>
              <w:t>Отклонение от предложения организации</w:t>
            </w:r>
          </w:p>
        </w:tc>
        <w:tc>
          <w:tcPr>
            <w:tcW w:w="2128" w:type="dxa"/>
            <w:gridSpan w:val="4"/>
            <w:tcBorders>
              <w:top w:val="single" w:sz="5" w:space="0" w:color="auto"/>
              <w:left w:val="single" w:sz="5" w:space="0" w:color="auto"/>
              <w:right w:val="single" w:sz="5" w:space="0" w:color="auto"/>
            </w:tcBorders>
            <w:shd w:val="clear" w:color="FFFFFF" w:fill="auto"/>
            <w:vAlign w:val="center"/>
          </w:tcPr>
          <w:p w:rsidR="00D23659" w:rsidRPr="00D23659" w:rsidRDefault="00D23659" w:rsidP="00D23659">
            <w:pPr>
              <w:jc w:val="center"/>
            </w:pPr>
            <w:r w:rsidRPr="00D23659">
              <w:rPr>
                <w:rFonts w:ascii="Times New Roman" w:hAnsi="Times New Roman"/>
                <w:sz w:val="20"/>
                <w:szCs w:val="20"/>
              </w:rPr>
              <w:t>Комментарии</w:t>
            </w:r>
          </w:p>
        </w:tc>
      </w:tr>
      <w:tr w:rsidR="004B3E1C" w:rsidTr="00EC487B">
        <w:trPr>
          <w:gridAfter w:val="18"/>
          <w:wAfter w:w="5308" w:type="dxa"/>
          <w:trHeight w:val="345"/>
        </w:trPr>
        <w:tc>
          <w:tcPr>
            <w:tcW w:w="615" w:type="dxa"/>
            <w:vMerge w:val="restart"/>
            <w:tcBorders>
              <w:top w:val="single" w:sz="5" w:space="0" w:color="auto"/>
              <w:left w:val="single" w:sz="5" w:space="0" w:color="auto"/>
              <w:right w:val="single" w:sz="5" w:space="0" w:color="auto"/>
            </w:tcBorders>
            <w:shd w:val="clear" w:color="FFFFFF" w:fill="auto"/>
            <w:textDirection w:val="btLr"/>
            <w:vAlign w:val="center"/>
          </w:tcPr>
          <w:p w:rsidR="004B3E1C" w:rsidRDefault="004B3E1C" w:rsidP="00D23659">
            <w:pPr>
              <w:ind w:left="20"/>
              <w:jc w:val="center"/>
            </w:pPr>
            <w:r>
              <w:rPr>
                <w:rFonts w:ascii="Times New Roman" w:hAnsi="Times New Roman"/>
                <w:sz w:val="20"/>
                <w:szCs w:val="20"/>
              </w:rPr>
              <w:t>Питьевая вода (питьевое водоснабжение)</w:t>
            </w:r>
          </w:p>
        </w:tc>
        <w:tc>
          <w:tcPr>
            <w:tcW w:w="19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jc w:val="center"/>
            </w:pPr>
            <w:r>
              <w:rPr>
                <w:rFonts w:ascii="Times New Roman" w:hAnsi="Times New Roman"/>
                <w:sz w:val="20"/>
                <w:szCs w:val="20"/>
              </w:rPr>
              <w:t>Водоподготовка</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183,47</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180,9</w:t>
            </w:r>
          </w:p>
        </w:tc>
        <w:tc>
          <w:tcPr>
            <w:tcW w:w="8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-2,57</w:t>
            </w:r>
          </w:p>
        </w:tc>
        <w:tc>
          <w:tcPr>
            <w:tcW w:w="10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183,45</w:t>
            </w:r>
          </w:p>
        </w:tc>
        <w:tc>
          <w:tcPr>
            <w:tcW w:w="9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-0,02</w:t>
            </w:r>
          </w:p>
        </w:tc>
        <w:tc>
          <w:tcPr>
            <w:tcW w:w="21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pPr>
          </w:p>
        </w:tc>
      </w:tr>
      <w:tr w:rsidR="004B3E1C" w:rsidTr="00EC487B">
        <w:trPr>
          <w:gridAfter w:val="18"/>
          <w:wAfter w:w="5308" w:type="dxa"/>
          <w:trHeight w:val="495"/>
        </w:trPr>
        <w:tc>
          <w:tcPr>
            <w:tcW w:w="615" w:type="dxa"/>
            <w:vMerge/>
            <w:tcBorders>
              <w:left w:val="single" w:sz="5" w:space="0" w:color="auto"/>
              <w:right w:val="single" w:sz="5" w:space="0" w:color="auto"/>
            </w:tcBorders>
            <w:shd w:val="clear" w:color="FFFFFF" w:fill="auto"/>
            <w:textDirection w:val="btLr"/>
            <w:vAlign w:val="center"/>
          </w:tcPr>
          <w:p w:rsidR="004B3E1C" w:rsidRDefault="004B3E1C" w:rsidP="00D23659">
            <w:pPr>
              <w:ind w:left="20"/>
              <w:jc w:val="center"/>
            </w:pPr>
          </w:p>
        </w:tc>
        <w:tc>
          <w:tcPr>
            <w:tcW w:w="19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jc w:val="center"/>
            </w:pPr>
            <w:r>
              <w:rPr>
                <w:rFonts w:ascii="Times New Roman" w:hAnsi="Times New Roman"/>
                <w:sz w:val="20"/>
                <w:szCs w:val="20"/>
              </w:rPr>
              <w:t>Из собственных источников</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183,47</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180,9</w:t>
            </w:r>
          </w:p>
        </w:tc>
        <w:tc>
          <w:tcPr>
            <w:tcW w:w="8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-2,57</w:t>
            </w:r>
          </w:p>
        </w:tc>
        <w:tc>
          <w:tcPr>
            <w:tcW w:w="10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183,45</w:t>
            </w:r>
          </w:p>
        </w:tc>
        <w:tc>
          <w:tcPr>
            <w:tcW w:w="9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-0,02</w:t>
            </w:r>
          </w:p>
        </w:tc>
        <w:tc>
          <w:tcPr>
            <w:tcW w:w="21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pPr>
          </w:p>
        </w:tc>
      </w:tr>
      <w:tr w:rsidR="004B3E1C" w:rsidTr="00EC487B">
        <w:trPr>
          <w:gridAfter w:val="18"/>
          <w:wAfter w:w="5308" w:type="dxa"/>
          <w:trHeight w:val="495"/>
        </w:trPr>
        <w:tc>
          <w:tcPr>
            <w:tcW w:w="615" w:type="dxa"/>
            <w:vMerge/>
            <w:tcBorders>
              <w:left w:val="single" w:sz="5" w:space="0" w:color="auto"/>
              <w:right w:val="single" w:sz="5" w:space="0" w:color="auto"/>
            </w:tcBorders>
            <w:shd w:val="clear" w:color="FFFFFF" w:fill="auto"/>
            <w:textDirection w:val="btLr"/>
            <w:vAlign w:val="center"/>
          </w:tcPr>
          <w:p w:rsidR="004B3E1C" w:rsidRDefault="004B3E1C" w:rsidP="00D23659">
            <w:pPr>
              <w:ind w:left="20"/>
              <w:jc w:val="center"/>
            </w:pPr>
          </w:p>
        </w:tc>
        <w:tc>
          <w:tcPr>
            <w:tcW w:w="19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jc w:val="center"/>
            </w:pPr>
            <w:r>
              <w:rPr>
                <w:rFonts w:ascii="Times New Roman" w:hAnsi="Times New Roman"/>
                <w:sz w:val="20"/>
                <w:szCs w:val="20"/>
              </w:rPr>
              <w:t>От других операторов</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w:t>
            </w:r>
          </w:p>
        </w:tc>
        <w:tc>
          <w:tcPr>
            <w:tcW w:w="8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w:t>
            </w:r>
          </w:p>
        </w:tc>
        <w:tc>
          <w:tcPr>
            <w:tcW w:w="10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w:t>
            </w:r>
          </w:p>
        </w:tc>
        <w:tc>
          <w:tcPr>
            <w:tcW w:w="9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w:t>
            </w:r>
          </w:p>
        </w:tc>
        <w:tc>
          <w:tcPr>
            <w:tcW w:w="21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pPr>
          </w:p>
        </w:tc>
      </w:tr>
      <w:tr w:rsidR="004B3E1C" w:rsidTr="00EC487B">
        <w:trPr>
          <w:gridAfter w:val="18"/>
          <w:wAfter w:w="5308" w:type="dxa"/>
          <w:trHeight w:val="975"/>
        </w:trPr>
        <w:tc>
          <w:tcPr>
            <w:tcW w:w="615" w:type="dxa"/>
            <w:vMerge/>
            <w:tcBorders>
              <w:left w:val="single" w:sz="5" w:space="0" w:color="auto"/>
              <w:right w:val="single" w:sz="5" w:space="0" w:color="auto"/>
            </w:tcBorders>
            <w:shd w:val="clear" w:color="FFFFFF" w:fill="auto"/>
            <w:textDirection w:val="btLr"/>
            <w:vAlign w:val="center"/>
          </w:tcPr>
          <w:p w:rsidR="004B3E1C" w:rsidRDefault="004B3E1C" w:rsidP="00D23659">
            <w:pPr>
              <w:ind w:left="20"/>
              <w:jc w:val="center"/>
            </w:pPr>
          </w:p>
        </w:tc>
        <w:tc>
          <w:tcPr>
            <w:tcW w:w="19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jc w:val="center"/>
            </w:pPr>
            <w:proofErr w:type="spellStart"/>
            <w:r>
              <w:rPr>
                <w:rFonts w:ascii="Times New Roman" w:hAnsi="Times New Roman"/>
                <w:sz w:val="20"/>
                <w:szCs w:val="20"/>
              </w:rPr>
              <w:t>коммунально</w:t>
            </w:r>
            <w:proofErr w:type="spellEnd"/>
            <w:r>
              <w:rPr>
                <w:rFonts w:ascii="Times New Roman" w:hAnsi="Times New Roman"/>
                <w:sz w:val="20"/>
                <w:szCs w:val="20"/>
              </w:rPr>
              <w:t xml:space="preserve"> бытовые и технологические нужды</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w:t>
            </w:r>
          </w:p>
        </w:tc>
        <w:tc>
          <w:tcPr>
            <w:tcW w:w="8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w:t>
            </w:r>
          </w:p>
        </w:tc>
        <w:tc>
          <w:tcPr>
            <w:tcW w:w="10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w:t>
            </w:r>
          </w:p>
        </w:tc>
        <w:tc>
          <w:tcPr>
            <w:tcW w:w="9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w:t>
            </w:r>
          </w:p>
        </w:tc>
        <w:tc>
          <w:tcPr>
            <w:tcW w:w="21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pPr>
          </w:p>
        </w:tc>
      </w:tr>
      <w:tr w:rsidR="004B3E1C" w:rsidTr="00EC487B">
        <w:trPr>
          <w:gridAfter w:val="18"/>
          <w:wAfter w:w="5308" w:type="dxa"/>
          <w:trHeight w:val="773"/>
        </w:trPr>
        <w:tc>
          <w:tcPr>
            <w:tcW w:w="615" w:type="dxa"/>
            <w:vMerge/>
            <w:tcBorders>
              <w:left w:val="single" w:sz="5" w:space="0" w:color="auto"/>
              <w:right w:val="single" w:sz="5" w:space="0" w:color="auto"/>
            </w:tcBorders>
            <w:shd w:val="clear" w:color="FFFFFF" w:fill="auto"/>
            <w:textDirection w:val="btLr"/>
            <w:vAlign w:val="center"/>
          </w:tcPr>
          <w:p w:rsidR="004B3E1C" w:rsidRDefault="004B3E1C" w:rsidP="00D23659">
            <w:pPr>
              <w:ind w:left="20"/>
              <w:jc w:val="center"/>
            </w:pPr>
          </w:p>
        </w:tc>
        <w:tc>
          <w:tcPr>
            <w:tcW w:w="19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jc w:val="center"/>
            </w:pPr>
            <w:r>
              <w:rPr>
                <w:rFonts w:ascii="Times New Roman" w:hAnsi="Times New Roman"/>
                <w:sz w:val="20"/>
                <w:szCs w:val="20"/>
              </w:rPr>
              <w:t>Потери воды</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11,17</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11</w:t>
            </w:r>
          </w:p>
        </w:tc>
        <w:tc>
          <w:tcPr>
            <w:tcW w:w="8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-0,17</w:t>
            </w:r>
          </w:p>
        </w:tc>
        <w:tc>
          <w:tcPr>
            <w:tcW w:w="10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11,15</w:t>
            </w:r>
          </w:p>
        </w:tc>
        <w:tc>
          <w:tcPr>
            <w:tcW w:w="9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-0,02</w:t>
            </w:r>
          </w:p>
        </w:tc>
        <w:tc>
          <w:tcPr>
            <w:tcW w:w="21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Уровень потерь установлен Приказом министерства конкурентной политики №283-РК и составляет 6,08%</w:t>
            </w:r>
          </w:p>
        </w:tc>
      </w:tr>
      <w:tr w:rsidR="004B3E1C" w:rsidTr="00EC487B">
        <w:trPr>
          <w:gridAfter w:val="18"/>
          <w:wAfter w:w="5308" w:type="dxa"/>
          <w:trHeight w:val="345"/>
        </w:trPr>
        <w:tc>
          <w:tcPr>
            <w:tcW w:w="615" w:type="dxa"/>
            <w:vMerge/>
            <w:tcBorders>
              <w:left w:val="single" w:sz="5" w:space="0" w:color="auto"/>
              <w:right w:val="single" w:sz="5" w:space="0" w:color="auto"/>
            </w:tcBorders>
            <w:shd w:val="clear" w:color="FFFFFF" w:fill="auto"/>
            <w:textDirection w:val="btLr"/>
            <w:vAlign w:val="center"/>
          </w:tcPr>
          <w:p w:rsidR="004B3E1C" w:rsidRDefault="004B3E1C" w:rsidP="00D23659">
            <w:pPr>
              <w:ind w:left="20"/>
              <w:jc w:val="center"/>
            </w:pPr>
          </w:p>
        </w:tc>
        <w:tc>
          <w:tcPr>
            <w:tcW w:w="19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jc w:val="center"/>
            </w:pPr>
            <w:r>
              <w:rPr>
                <w:rFonts w:ascii="Times New Roman" w:hAnsi="Times New Roman"/>
                <w:sz w:val="20"/>
                <w:szCs w:val="20"/>
              </w:rPr>
              <w:t>По абонентам</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172,3</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169,9</w:t>
            </w:r>
          </w:p>
        </w:tc>
        <w:tc>
          <w:tcPr>
            <w:tcW w:w="8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-2,4</w:t>
            </w:r>
          </w:p>
        </w:tc>
        <w:tc>
          <w:tcPr>
            <w:tcW w:w="10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172,3</w:t>
            </w:r>
          </w:p>
        </w:tc>
        <w:tc>
          <w:tcPr>
            <w:tcW w:w="9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w:t>
            </w:r>
          </w:p>
        </w:tc>
        <w:tc>
          <w:tcPr>
            <w:tcW w:w="21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pPr>
          </w:p>
        </w:tc>
      </w:tr>
      <w:tr w:rsidR="004B3E1C" w:rsidTr="00EC487B">
        <w:trPr>
          <w:gridAfter w:val="18"/>
          <w:wAfter w:w="5308" w:type="dxa"/>
          <w:trHeight w:val="1215"/>
        </w:trPr>
        <w:tc>
          <w:tcPr>
            <w:tcW w:w="615" w:type="dxa"/>
            <w:vMerge/>
            <w:tcBorders>
              <w:left w:val="single" w:sz="5" w:space="0" w:color="auto"/>
              <w:right w:val="single" w:sz="5" w:space="0" w:color="auto"/>
            </w:tcBorders>
            <w:shd w:val="clear" w:color="FFFFFF" w:fill="auto"/>
            <w:textDirection w:val="btLr"/>
            <w:vAlign w:val="center"/>
          </w:tcPr>
          <w:p w:rsidR="004B3E1C" w:rsidRDefault="004B3E1C" w:rsidP="00D23659">
            <w:pPr>
              <w:ind w:left="20"/>
              <w:jc w:val="center"/>
            </w:pPr>
          </w:p>
        </w:tc>
        <w:tc>
          <w:tcPr>
            <w:tcW w:w="19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jc w:val="center"/>
            </w:pPr>
            <w:r>
              <w:rPr>
                <w:rFonts w:ascii="Times New Roman" w:hAnsi="Times New Roman"/>
                <w:sz w:val="20"/>
                <w:szCs w:val="20"/>
              </w:rPr>
              <w:t>Другим организациям, осуществляющим водоснабжение</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w:t>
            </w:r>
          </w:p>
        </w:tc>
        <w:tc>
          <w:tcPr>
            <w:tcW w:w="8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w:t>
            </w:r>
          </w:p>
        </w:tc>
        <w:tc>
          <w:tcPr>
            <w:tcW w:w="10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w:t>
            </w:r>
          </w:p>
        </w:tc>
        <w:tc>
          <w:tcPr>
            <w:tcW w:w="9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w:t>
            </w:r>
          </w:p>
        </w:tc>
        <w:tc>
          <w:tcPr>
            <w:tcW w:w="21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pPr>
          </w:p>
        </w:tc>
      </w:tr>
      <w:tr w:rsidR="004B3E1C" w:rsidTr="00EC487B">
        <w:trPr>
          <w:gridAfter w:val="18"/>
          <w:wAfter w:w="5308" w:type="dxa"/>
          <w:trHeight w:val="495"/>
        </w:trPr>
        <w:tc>
          <w:tcPr>
            <w:tcW w:w="615" w:type="dxa"/>
            <w:vMerge/>
            <w:tcBorders>
              <w:left w:val="single" w:sz="5" w:space="0" w:color="auto"/>
              <w:right w:val="single" w:sz="5" w:space="0" w:color="auto"/>
            </w:tcBorders>
            <w:shd w:val="clear" w:color="FFFFFF" w:fill="auto"/>
            <w:textDirection w:val="btLr"/>
            <w:vAlign w:val="center"/>
          </w:tcPr>
          <w:p w:rsidR="004B3E1C" w:rsidRDefault="004B3E1C" w:rsidP="00D23659">
            <w:pPr>
              <w:ind w:left="20"/>
              <w:jc w:val="center"/>
            </w:pPr>
          </w:p>
        </w:tc>
        <w:tc>
          <w:tcPr>
            <w:tcW w:w="19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jc w:val="center"/>
            </w:pPr>
            <w:r>
              <w:rPr>
                <w:rFonts w:ascii="Times New Roman" w:hAnsi="Times New Roman"/>
                <w:sz w:val="20"/>
                <w:szCs w:val="20"/>
              </w:rPr>
              <w:t>Собственным абонентам</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172,3</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169,9</w:t>
            </w:r>
          </w:p>
        </w:tc>
        <w:tc>
          <w:tcPr>
            <w:tcW w:w="8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-2,4</w:t>
            </w:r>
          </w:p>
        </w:tc>
        <w:tc>
          <w:tcPr>
            <w:tcW w:w="10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172,3</w:t>
            </w:r>
          </w:p>
        </w:tc>
        <w:tc>
          <w:tcPr>
            <w:tcW w:w="9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w:t>
            </w:r>
          </w:p>
        </w:tc>
        <w:tc>
          <w:tcPr>
            <w:tcW w:w="21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pPr>
          </w:p>
        </w:tc>
      </w:tr>
      <w:tr w:rsidR="004B3E1C" w:rsidTr="00EC487B">
        <w:trPr>
          <w:gridAfter w:val="18"/>
          <w:wAfter w:w="5308" w:type="dxa"/>
          <w:trHeight w:val="1695"/>
        </w:trPr>
        <w:tc>
          <w:tcPr>
            <w:tcW w:w="615" w:type="dxa"/>
            <w:vMerge/>
            <w:tcBorders>
              <w:left w:val="single" w:sz="5" w:space="0" w:color="auto"/>
              <w:right w:val="single" w:sz="5" w:space="0" w:color="auto"/>
            </w:tcBorders>
            <w:shd w:val="clear" w:color="FFFFFF" w:fill="auto"/>
            <w:textDirection w:val="btLr"/>
            <w:vAlign w:val="center"/>
          </w:tcPr>
          <w:p w:rsidR="004B3E1C" w:rsidRDefault="004B3E1C" w:rsidP="00D23659">
            <w:pPr>
              <w:ind w:left="20"/>
              <w:jc w:val="center"/>
            </w:pPr>
          </w:p>
        </w:tc>
        <w:tc>
          <w:tcPr>
            <w:tcW w:w="19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jc w:val="center"/>
            </w:pPr>
            <w:r>
              <w:rPr>
                <w:rFonts w:ascii="Times New Roman" w:hAnsi="Times New Roman"/>
                <w:sz w:val="20"/>
                <w:szCs w:val="20"/>
              </w:rPr>
              <w:t>Производственные нужды организации</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46,22</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43,4</w:t>
            </w:r>
          </w:p>
        </w:tc>
        <w:tc>
          <w:tcPr>
            <w:tcW w:w="8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-2,82</w:t>
            </w:r>
          </w:p>
        </w:tc>
        <w:tc>
          <w:tcPr>
            <w:tcW w:w="10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46,22</w:t>
            </w:r>
          </w:p>
        </w:tc>
        <w:tc>
          <w:tcPr>
            <w:tcW w:w="9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w:t>
            </w:r>
          </w:p>
        </w:tc>
        <w:tc>
          <w:tcPr>
            <w:tcW w:w="21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 xml:space="preserve">Объемы приняты на основании плановых данных на 2019 год между ООО "ЖКУ </w:t>
            </w:r>
            <w:proofErr w:type="spellStart"/>
            <w:r>
              <w:rPr>
                <w:rFonts w:ascii="Times New Roman" w:hAnsi="Times New Roman"/>
                <w:sz w:val="20"/>
                <w:szCs w:val="20"/>
              </w:rPr>
              <w:t>Кабицыно</w:t>
            </w:r>
            <w:proofErr w:type="spellEnd"/>
            <w:r>
              <w:rPr>
                <w:rFonts w:ascii="Times New Roman" w:hAnsi="Times New Roman"/>
                <w:sz w:val="20"/>
                <w:szCs w:val="20"/>
              </w:rPr>
              <w:t>" и ООО "УО "</w:t>
            </w:r>
            <w:proofErr w:type="spellStart"/>
            <w:r>
              <w:rPr>
                <w:rFonts w:ascii="Times New Roman" w:hAnsi="Times New Roman"/>
                <w:sz w:val="20"/>
                <w:szCs w:val="20"/>
              </w:rPr>
              <w:t>Кабицыно</w:t>
            </w:r>
            <w:proofErr w:type="spellEnd"/>
            <w:r>
              <w:rPr>
                <w:rFonts w:ascii="Times New Roman" w:hAnsi="Times New Roman"/>
                <w:sz w:val="20"/>
                <w:szCs w:val="20"/>
              </w:rPr>
              <w:t>" на нужды ГВС</w:t>
            </w:r>
          </w:p>
        </w:tc>
      </w:tr>
      <w:tr w:rsidR="004B3E1C" w:rsidTr="00EC487B">
        <w:trPr>
          <w:gridAfter w:val="18"/>
          <w:wAfter w:w="5308" w:type="dxa"/>
          <w:trHeight w:val="975"/>
        </w:trPr>
        <w:tc>
          <w:tcPr>
            <w:tcW w:w="615" w:type="dxa"/>
            <w:vMerge/>
            <w:tcBorders>
              <w:left w:val="single" w:sz="5" w:space="0" w:color="auto"/>
              <w:right w:val="single" w:sz="5" w:space="0" w:color="auto"/>
            </w:tcBorders>
            <w:shd w:val="clear" w:color="FFFFFF" w:fill="auto"/>
            <w:textDirection w:val="btLr"/>
            <w:vAlign w:val="center"/>
          </w:tcPr>
          <w:p w:rsidR="004B3E1C" w:rsidRDefault="004B3E1C" w:rsidP="00D23659">
            <w:pPr>
              <w:ind w:left="20"/>
              <w:jc w:val="center"/>
            </w:pPr>
          </w:p>
        </w:tc>
        <w:tc>
          <w:tcPr>
            <w:tcW w:w="19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jc w:val="center"/>
            </w:pPr>
            <w:r>
              <w:rPr>
                <w:rFonts w:ascii="Times New Roman" w:hAnsi="Times New Roman"/>
                <w:sz w:val="20"/>
                <w:szCs w:val="20"/>
              </w:rPr>
              <w:t>Бюджетным потребителям</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0,6</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0,6</w:t>
            </w:r>
          </w:p>
        </w:tc>
        <w:tc>
          <w:tcPr>
            <w:tcW w:w="8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w:t>
            </w:r>
          </w:p>
        </w:tc>
        <w:tc>
          <w:tcPr>
            <w:tcW w:w="10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0,3</w:t>
            </w:r>
          </w:p>
        </w:tc>
        <w:tc>
          <w:tcPr>
            <w:tcW w:w="9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-0,3</w:t>
            </w:r>
          </w:p>
        </w:tc>
        <w:tc>
          <w:tcPr>
            <w:tcW w:w="21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Объемы приняты на основании фактических данных за 2017 год</w:t>
            </w:r>
          </w:p>
        </w:tc>
      </w:tr>
      <w:tr w:rsidR="004B3E1C" w:rsidTr="00EC487B">
        <w:trPr>
          <w:gridAfter w:val="18"/>
          <w:wAfter w:w="5308" w:type="dxa"/>
          <w:trHeight w:val="1215"/>
        </w:trPr>
        <w:tc>
          <w:tcPr>
            <w:tcW w:w="615" w:type="dxa"/>
            <w:vMerge/>
            <w:tcBorders>
              <w:left w:val="single" w:sz="5" w:space="0" w:color="auto"/>
              <w:right w:val="single" w:sz="5" w:space="0" w:color="auto"/>
            </w:tcBorders>
            <w:shd w:val="clear" w:color="FFFFFF" w:fill="auto"/>
            <w:textDirection w:val="btLr"/>
            <w:vAlign w:val="center"/>
          </w:tcPr>
          <w:p w:rsidR="004B3E1C" w:rsidRDefault="004B3E1C" w:rsidP="00D23659">
            <w:pPr>
              <w:ind w:left="20"/>
              <w:jc w:val="center"/>
            </w:pPr>
          </w:p>
        </w:tc>
        <w:tc>
          <w:tcPr>
            <w:tcW w:w="19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jc w:val="center"/>
            </w:pPr>
            <w:r>
              <w:rPr>
                <w:rFonts w:ascii="Times New Roman" w:hAnsi="Times New Roman"/>
                <w:sz w:val="20"/>
                <w:szCs w:val="20"/>
              </w:rPr>
              <w:t>Населению</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125,48</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125,9</w:t>
            </w:r>
          </w:p>
        </w:tc>
        <w:tc>
          <w:tcPr>
            <w:tcW w:w="8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0,42</w:t>
            </w:r>
          </w:p>
        </w:tc>
        <w:tc>
          <w:tcPr>
            <w:tcW w:w="10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125,78</w:t>
            </w:r>
          </w:p>
        </w:tc>
        <w:tc>
          <w:tcPr>
            <w:tcW w:w="9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0,3</w:t>
            </w:r>
          </w:p>
        </w:tc>
        <w:tc>
          <w:tcPr>
            <w:tcW w:w="21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 xml:space="preserve">Объемы приняты на основании плановых данных за 2019 год. Объем увеличен </w:t>
            </w:r>
            <w:proofErr w:type="spellStart"/>
            <w:r>
              <w:rPr>
                <w:rFonts w:ascii="Times New Roman" w:hAnsi="Times New Roman"/>
                <w:sz w:val="20"/>
                <w:szCs w:val="20"/>
              </w:rPr>
              <w:t>вследствии</w:t>
            </w:r>
            <w:proofErr w:type="spellEnd"/>
            <w:r>
              <w:rPr>
                <w:rFonts w:ascii="Times New Roman" w:hAnsi="Times New Roman"/>
                <w:sz w:val="20"/>
                <w:szCs w:val="20"/>
              </w:rPr>
              <w:t xml:space="preserve"> введения в эксплуатацию нового дома и заселения всех квартир</w:t>
            </w:r>
          </w:p>
        </w:tc>
      </w:tr>
      <w:tr w:rsidR="004B3E1C" w:rsidTr="00EC487B">
        <w:trPr>
          <w:gridAfter w:val="18"/>
          <w:wAfter w:w="5308" w:type="dxa"/>
          <w:trHeight w:val="495"/>
        </w:trPr>
        <w:tc>
          <w:tcPr>
            <w:tcW w:w="615" w:type="dxa"/>
            <w:vMerge/>
            <w:tcBorders>
              <w:left w:val="single" w:sz="5" w:space="0" w:color="auto"/>
              <w:bottom w:val="single" w:sz="5" w:space="0" w:color="auto"/>
              <w:right w:val="single" w:sz="5" w:space="0" w:color="auto"/>
            </w:tcBorders>
            <w:shd w:val="clear" w:color="FFFFFF" w:fill="auto"/>
            <w:textDirection w:val="btLr"/>
            <w:vAlign w:val="center"/>
          </w:tcPr>
          <w:p w:rsidR="004B3E1C" w:rsidRDefault="004B3E1C" w:rsidP="00D23659">
            <w:pPr>
              <w:ind w:left="113"/>
            </w:pPr>
          </w:p>
        </w:tc>
        <w:tc>
          <w:tcPr>
            <w:tcW w:w="19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jc w:val="center"/>
            </w:pPr>
            <w:r>
              <w:rPr>
                <w:rFonts w:ascii="Times New Roman" w:hAnsi="Times New Roman"/>
                <w:sz w:val="20"/>
                <w:szCs w:val="20"/>
              </w:rPr>
              <w:t>Прочим потребителям</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w:t>
            </w:r>
          </w:p>
        </w:tc>
        <w:tc>
          <w:tcPr>
            <w:tcW w:w="8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w:t>
            </w:r>
          </w:p>
        </w:tc>
        <w:tc>
          <w:tcPr>
            <w:tcW w:w="10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w:t>
            </w:r>
          </w:p>
        </w:tc>
        <w:tc>
          <w:tcPr>
            <w:tcW w:w="9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jc w:val="center"/>
            </w:pPr>
            <w:r>
              <w:rPr>
                <w:rFonts w:ascii="Times New Roman" w:hAnsi="Times New Roman"/>
                <w:sz w:val="20"/>
                <w:szCs w:val="20"/>
              </w:rPr>
              <w:t>-</w:t>
            </w:r>
          </w:p>
        </w:tc>
        <w:tc>
          <w:tcPr>
            <w:tcW w:w="21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3E1C" w:rsidRDefault="004B3E1C" w:rsidP="00D23659">
            <w:pPr>
              <w:ind w:left="20"/>
            </w:pPr>
          </w:p>
        </w:tc>
      </w:tr>
      <w:tr w:rsidR="00D23659" w:rsidTr="00EC487B">
        <w:trPr>
          <w:gridAfter w:val="18"/>
          <w:wAfter w:w="5308" w:type="dxa"/>
          <w:trHeight w:val="125"/>
        </w:trPr>
        <w:tc>
          <w:tcPr>
            <w:tcW w:w="9633" w:type="dxa"/>
            <w:gridSpan w:val="32"/>
            <w:shd w:val="clear" w:color="FFFFFF" w:fill="auto"/>
            <w:vAlign w:val="center"/>
          </w:tcPr>
          <w:p w:rsidR="00D23659" w:rsidRPr="004B3E1C" w:rsidRDefault="00D23659" w:rsidP="00D23659">
            <w:pPr>
              <w:jc w:val="both"/>
              <w:rPr>
                <w:sz w:val="24"/>
                <w:szCs w:val="24"/>
              </w:rPr>
            </w:pPr>
            <w:r w:rsidRPr="004B3E1C">
              <w:rPr>
                <w:rFonts w:ascii="Times New Roman" w:hAnsi="Times New Roman"/>
                <w:sz w:val="24"/>
                <w:szCs w:val="24"/>
              </w:rPr>
              <w:tab/>
              <w:t>3. На 2019 были установлены долгосрочные параметры регулирования:</w:t>
            </w:r>
          </w:p>
        </w:tc>
      </w:tr>
      <w:tr w:rsidR="00D23659" w:rsidTr="00EC487B">
        <w:trPr>
          <w:gridAfter w:val="18"/>
          <w:wAfter w:w="5308" w:type="dxa"/>
          <w:trHeight w:val="125"/>
        </w:trPr>
        <w:tc>
          <w:tcPr>
            <w:tcW w:w="9633" w:type="dxa"/>
            <w:gridSpan w:val="32"/>
            <w:shd w:val="clear" w:color="FFFFFF" w:fill="auto"/>
            <w:vAlign w:val="center"/>
          </w:tcPr>
          <w:p w:rsidR="00D23659" w:rsidRPr="004B3E1C" w:rsidRDefault="00D23659" w:rsidP="00E01DE6">
            <w:pPr>
              <w:ind w:firstLine="709"/>
              <w:jc w:val="both"/>
              <w:rPr>
                <w:sz w:val="24"/>
                <w:szCs w:val="24"/>
              </w:rPr>
            </w:pPr>
            <w:r w:rsidRPr="004B3E1C">
              <w:rPr>
                <w:rFonts w:ascii="Times New Roman" w:hAnsi="Times New Roman"/>
                <w:sz w:val="24"/>
                <w:szCs w:val="24"/>
              </w:rPr>
              <w:t>Долгосрочные параметры</w:t>
            </w:r>
            <w:r w:rsidR="00E01DE6">
              <w:rPr>
                <w:rFonts w:ascii="Times New Roman" w:hAnsi="Times New Roman"/>
                <w:sz w:val="24"/>
                <w:szCs w:val="24"/>
              </w:rPr>
              <w:t xml:space="preserve"> </w:t>
            </w:r>
            <w:r w:rsidRPr="004B3E1C">
              <w:rPr>
                <w:rFonts w:ascii="Times New Roman" w:hAnsi="Times New Roman"/>
                <w:sz w:val="24"/>
                <w:szCs w:val="24"/>
              </w:rPr>
              <w:t xml:space="preserve">регулирования тарифов для общества с ограниченной ответственностью «ЖКУ </w:t>
            </w:r>
            <w:proofErr w:type="spellStart"/>
            <w:r w:rsidRPr="004B3E1C">
              <w:rPr>
                <w:rFonts w:ascii="Times New Roman" w:hAnsi="Times New Roman"/>
                <w:sz w:val="24"/>
                <w:szCs w:val="24"/>
              </w:rPr>
              <w:t>Кабицыно</w:t>
            </w:r>
            <w:proofErr w:type="spellEnd"/>
            <w:r w:rsidRPr="004B3E1C">
              <w:rPr>
                <w:rFonts w:ascii="Times New Roman" w:hAnsi="Times New Roman"/>
                <w:sz w:val="24"/>
                <w:szCs w:val="24"/>
              </w:rPr>
              <w:t>»  устанавливаемые на долгосрочный период регулирования при установлении тарифов с использованием метода индексации</w:t>
            </w:r>
            <w:r w:rsidR="00E01DE6">
              <w:rPr>
                <w:rFonts w:ascii="Times New Roman" w:hAnsi="Times New Roman"/>
                <w:sz w:val="24"/>
                <w:szCs w:val="24"/>
              </w:rPr>
              <w:t>:</w:t>
            </w:r>
          </w:p>
        </w:tc>
      </w:tr>
      <w:tr w:rsidR="00491973" w:rsidTr="00EC487B">
        <w:trPr>
          <w:gridAfter w:val="18"/>
          <w:wAfter w:w="5308" w:type="dxa"/>
          <w:trHeight w:val="125"/>
        </w:trPr>
        <w:tc>
          <w:tcPr>
            <w:tcW w:w="1494" w:type="dxa"/>
            <w:gridSpan w:val="2"/>
            <w:vMerge w:val="restart"/>
            <w:tcBorders>
              <w:top w:val="single" w:sz="5" w:space="0" w:color="auto"/>
              <w:left w:val="single" w:sz="5" w:space="0" w:color="auto"/>
              <w:right w:val="single" w:sz="5" w:space="0" w:color="auto"/>
            </w:tcBorders>
            <w:shd w:val="clear" w:color="FFFFFF" w:fill="auto"/>
            <w:vAlign w:val="center"/>
          </w:tcPr>
          <w:p w:rsidR="00491973" w:rsidRPr="00491973" w:rsidRDefault="00491973" w:rsidP="00D23659">
            <w:pPr>
              <w:jc w:val="center"/>
            </w:pPr>
            <w:r w:rsidRPr="00491973">
              <w:rPr>
                <w:rFonts w:ascii="Times New Roman" w:hAnsi="Times New Roman"/>
                <w:sz w:val="20"/>
                <w:szCs w:val="20"/>
              </w:rPr>
              <w:t>Вид товара (услуги)</w:t>
            </w:r>
          </w:p>
        </w:tc>
        <w:tc>
          <w:tcPr>
            <w:tcW w:w="640" w:type="dxa"/>
            <w:gridSpan w:val="2"/>
            <w:vMerge w:val="restart"/>
            <w:tcBorders>
              <w:top w:val="single" w:sz="5" w:space="0" w:color="auto"/>
              <w:left w:val="single" w:sz="5" w:space="0" w:color="auto"/>
              <w:right w:val="single" w:sz="5" w:space="0" w:color="auto"/>
            </w:tcBorders>
            <w:shd w:val="clear" w:color="FFFFFF" w:fill="auto"/>
            <w:vAlign w:val="center"/>
          </w:tcPr>
          <w:p w:rsidR="00491973" w:rsidRPr="00491973" w:rsidRDefault="00491973" w:rsidP="00491973">
            <w:pPr>
              <w:jc w:val="center"/>
            </w:pPr>
            <w:r w:rsidRPr="00491973">
              <w:rPr>
                <w:rFonts w:ascii="Times New Roman" w:hAnsi="Times New Roman"/>
                <w:sz w:val="20"/>
                <w:szCs w:val="20"/>
              </w:rPr>
              <w:t>Год</w:t>
            </w:r>
          </w:p>
        </w:tc>
        <w:tc>
          <w:tcPr>
            <w:tcW w:w="1348" w:type="dxa"/>
            <w:gridSpan w:val="4"/>
            <w:vMerge w:val="restart"/>
            <w:tcBorders>
              <w:top w:val="single" w:sz="5" w:space="0" w:color="auto"/>
              <w:left w:val="single" w:sz="5" w:space="0" w:color="auto"/>
            </w:tcBorders>
            <w:shd w:val="clear" w:color="FFFFFF" w:fill="auto"/>
            <w:vAlign w:val="center"/>
          </w:tcPr>
          <w:p w:rsidR="00491973" w:rsidRPr="00491973" w:rsidRDefault="00491973" w:rsidP="00D23659">
            <w:pPr>
              <w:jc w:val="center"/>
            </w:pPr>
            <w:r w:rsidRPr="00491973">
              <w:rPr>
                <w:rFonts w:ascii="Times New Roman" w:hAnsi="Times New Roman"/>
                <w:sz w:val="20"/>
                <w:szCs w:val="20"/>
              </w:rPr>
              <w:t>Базовый уровень операционных расходов</w:t>
            </w:r>
          </w:p>
        </w:tc>
        <w:tc>
          <w:tcPr>
            <w:tcW w:w="2024" w:type="dxa"/>
            <w:gridSpan w:val="13"/>
            <w:vMerge w:val="restart"/>
            <w:tcBorders>
              <w:top w:val="single" w:sz="5" w:space="0" w:color="auto"/>
              <w:left w:val="single" w:sz="5" w:space="0" w:color="auto"/>
            </w:tcBorders>
            <w:shd w:val="clear" w:color="FFFFFF" w:fill="auto"/>
            <w:vAlign w:val="center"/>
          </w:tcPr>
          <w:p w:rsidR="00491973" w:rsidRPr="00491973" w:rsidRDefault="00491973" w:rsidP="00D23659">
            <w:pPr>
              <w:jc w:val="center"/>
            </w:pPr>
            <w:r w:rsidRPr="00491973">
              <w:rPr>
                <w:rFonts w:ascii="Times New Roman" w:hAnsi="Times New Roman"/>
                <w:sz w:val="20"/>
                <w:szCs w:val="20"/>
              </w:rPr>
              <w:t>Индекс эффективности операционных расходов</w:t>
            </w:r>
          </w:p>
        </w:tc>
        <w:tc>
          <w:tcPr>
            <w:tcW w:w="1076" w:type="dxa"/>
            <w:gridSpan w:val="5"/>
            <w:vMerge w:val="restart"/>
            <w:tcBorders>
              <w:top w:val="single" w:sz="5" w:space="0" w:color="auto"/>
              <w:left w:val="single" w:sz="5" w:space="0" w:color="auto"/>
            </w:tcBorders>
            <w:shd w:val="clear" w:color="FFFFFF" w:fill="auto"/>
            <w:vAlign w:val="center"/>
          </w:tcPr>
          <w:p w:rsidR="00491973" w:rsidRPr="00491973" w:rsidRDefault="00491973" w:rsidP="00D23659">
            <w:pPr>
              <w:jc w:val="center"/>
            </w:pPr>
            <w:r w:rsidRPr="00491973">
              <w:rPr>
                <w:rFonts w:ascii="Times New Roman" w:hAnsi="Times New Roman"/>
                <w:sz w:val="20"/>
                <w:szCs w:val="20"/>
              </w:rPr>
              <w:t>Нормативный уровень прибыли</w:t>
            </w:r>
          </w:p>
        </w:tc>
        <w:tc>
          <w:tcPr>
            <w:tcW w:w="30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91973" w:rsidRPr="00491973" w:rsidRDefault="00491973" w:rsidP="00D23659">
            <w:pPr>
              <w:jc w:val="center"/>
            </w:pPr>
            <w:r w:rsidRPr="00491973">
              <w:rPr>
                <w:rFonts w:ascii="Times New Roman" w:hAnsi="Times New Roman"/>
                <w:sz w:val="20"/>
                <w:szCs w:val="20"/>
              </w:rPr>
              <w:t>Показатели энергосбережения и энергетической эффективности</w:t>
            </w:r>
          </w:p>
        </w:tc>
      </w:tr>
      <w:tr w:rsidR="00491973" w:rsidTr="00EC487B">
        <w:trPr>
          <w:gridAfter w:val="18"/>
          <w:wAfter w:w="5308" w:type="dxa"/>
          <w:trHeight w:val="125"/>
        </w:trPr>
        <w:tc>
          <w:tcPr>
            <w:tcW w:w="1494" w:type="dxa"/>
            <w:gridSpan w:val="2"/>
            <w:vMerge/>
            <w:tcBorders>
              <w:left w:val="single" w:sz="5" w:space="0" w:color="auto"/>
              <w:right w:val="single" w:sz="5" w:space="0" w:color="auto"/>
            </w:tcBorders>
            <w:shd w:val="clear" w:color="FFFFFF" w:fill="auto"/>
            <w:vAlign w:val="center"/>
          </w:tcPr>
          <w:p w:rsidR="00491973" w:rsidRPr="00491973" w:rsidRDefault="00491973" w:rsidP="00D23659">
            <w:pPr>
              <w:jc w:val="center"/>
            </w:pPr>
          </w:p>
        </w:tc>
        <w:tc>
          <w:tcPr>
            <w:tcW w:w="640" w:type="dxa"/>
            <w:gridSpan w:val="2"/>
            <w:vMerge/>
            <w:tcBorders>
              <w:left w:val="single" w:sz="5" w:space="0" w:color="auto"/>
              <w:right w:val="single" w:sz="5" w:space="0" w:color="auto"/>
            </w:tcBorders>
            <w:shd w:val="clear" w:color="FFFFFF" w:fill="auto"/>
            <w:vAlign w:val="center"/>
          </w:tcPr>
          <w:p w:rsidR="00491973" w:rsidRPr="00491973" w:rsidRDefault="00491973" w:rsidP="00D23659">
            <w:pPr>
              <w:jc w:val="center"/>
            </w:pPr>
          </w:p>
        </w:tc>
        <w:tc>
          <w:tcPr>
            <w:tcW w:w="1348" w:type="dxa"/>
            <w:gridSpan w:val="4"/>
            <w:vMerge/>
            <w:tcBorders>
              <w:left w:val="single" w:sz="5" w:space="0" w:color="auto"/>
              <w:bottom w:val="single" w:sz="5" w:space="0" w:color="auto"/>
            </w:tcBorders>
            <w:shd w:val="clear" w:color="FFFFFF" w:fill="auto"/>
            <w:vAlign w:val="center"/>
          </w:tcPr>
          <w:p w:rsidR="00491973" w:rsidRPr="00491973" w:rsidRDefault="00491973" w:rsidP="00D23659">
            <w:pPr>
              <w:jc w:val="center"/>
            </w:pPr>
          </w:p>
        </w:tc>
        <w:tc>
          <w:tcPr>
            <w:tcW w:w="2024" w:type="dxa"/>
            <w:gridSpan w:val="13"/>
            <w:vMerge/>
            <w:tcBorders>
              <w:left w:val="single" w:sz="5" w:space="0" w:color="auto"/>
              <w:bottom w:val="single" w:sz="5" w:space="0" w:color="auto"/>
            </w:tcBorders>
            <w:shd w:val="clear" w:color="FFFFFF" w:fill="auto"/>
            <w:vAlign w:val="center"/>
          </w:tcPr>
          <w:p w:rsidR="00491973" w:rsidRPr="00491973" w:rsidRDefault="00491973" w:rsidP="00D23659">
            <w:pPr>
              <w:jc w:val="center"/>
            </w:pPr>
          </w:p>
        </w:tc>
        <w:tc>
          <w:tcPr>
            <w:tcW w:w="1076" w:type="dxa"/>
            <w:gridSpan w:val="5"/>
            <w:vMerge/>
            <w:tcBorders>
              <w:left w:val="single" w:sz="5" w:space="0" w:color="auto"/>
            </w:tcBorders>
            <w:shd w:val="clear" w:color="FFFFFF" w:fill="auto"/>
            <w:vAlign w:val="center"/>
          </w:tcPr>
          <w:p w:rsidR="00491973" w:rsidRPr="00491973" w:rsidRDefault="00491973" w:rsidP="00D23659">
            <w:pPr>
              <w:jc w:val="center"/>
            </w:pP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Pr="00491973" w:rsidRDefault="00491973" w:rsidP="00D23659">
            <w:pPr>
              <w:jc w:val="center"/>
            </w:pPr>
            <w:r w:rsidRPr="00491973">
              <w:rPr>
                <w:rFonts w:ascii="Times New Roman" w:hAnsi="Times New Roman"/>
                <w:sz w:val="20"/>
                <w:szCs w:val="20"/>
              </w:rPr>
              <w:t>Уровень потерь воды</w:t>
            </w:r>
          </w:p>
        </w:tc>
        <w:tc>
          <w:tcPr>
            <w:tcW w:w="1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Pr="00491973" w:rsidRDefault="00491973" w:rsidP="00D23659">
            <w:pPr>
              <w:jc w:val="center"/>
            </w:pPr>
            <w:r w:rsidRPr="00491973">
              <w:rPr>
                <w:rFonts w:ascii="Times New Roman" w:hAnsi="Times New Roman"/>
                <w:sz w:val="20"/>
                <w:szCs w:val="20"/>
              </w:rPr>
              <w:t>Удельный расход электрической энергии</w:t>
            </w:r>
          </w:p>
        </w:tc>
      </w:tr>
      <w:tr w:rsidR="00491973" w:rsidTr="00EC487B">
        <w:trPr>
          <w:gridAfter w:val="18"/>
          <w:wAfter w:w="5308" w:type="dxa"/>
          <w:trHeight w:val="125"/>
        </w:trPr>
        <w:tc>
          <w:tcPr>
            <w:tcW w:w="1494" w:type="dxa"/>
            <w:gridSpan w:val="2"/>
            <w:vMerge/>
            <w:tcBorders>
              <w:left w:val="single" w:sz="5" w:space="0" w:color="auto"/>
              <w:bottom w:val="single" w:sz="5" w:space="0" w:color="auto"/>
              <w:right w:val="single" w:sz="5" w:space="0" w:color="auto"/>
            </w:tcBorders>
            <w:shd w:val="clear" w:color="FFFFFF" w:fill="auto"/>
            <w:vAlign w:val="center"/>
          </w:tcPr>
          <w:p w:rsidR="00491973" w:rsidRPr="00491973" w:rsidRDefault="00491973" w:rsidP="00D23659">
            <w:pPr>
              <w:jc w:val="center"/>
            </w:pPr>
          </w:p>
        </w:tc>
        <w:tc>
          <w:tcPr>
            <w:tcW w:w="640" w:type="dxa"/>
            <w:gridSpan w:val="2"/>
            <w:vMerge/>
            <w:tcBorders>
              <w:left w:val="single" w:sz="5" w:space="0" w:color="auto"/>
              <w:bottom w:val="single" w:sz="5" w:space="0" w:color="auto"/>
              <w:right w:val="single" w:sz="5" w:space="0" w:color="auto"/>
            </w:tcBorders>
            <w:shd w:val="clear" w:color="FFFFFF" w:fill="auto"/>
            <w:vAlign w:val="center"/>
          </w:tcPr>
          <w:p w:rsidR="00491973" w:rsidRPr="00491973" w:rsidRDefault="00491973" w:rsidP="00D23659">
            <w:pPr>
              <w:jc w:val="center"/>
            </w:pPr>
          </w:p>
        </w:tc>
        <w:tc>
          <w:tcPr>
            <w:tcW w:w="1348" w:type="dxa"/>
            <w:gridSpan w:val="4"/>
            <w:tcBorders>
              <w:top w:val="single" w:sz="5" w:space="0" w:color="auto"/>
              <w:left w:val="single" w:sz="5" w:space="0" w:color="auto"/>
              <w:bottom w:val="single" w:sz="5" w:space="0" w:color="auto"/>
            </w:tcBorders>
            <w:shd w:val="clear" w:color="FFFFFF" w:fill="auto"/>
            <w:vAlign w:val="center"/>
          </w:tcPr>
          <w:p w:rsidR="00491973" w:rsidRPr="00491973" w:rsidRDefault="00491973" w:rsidP="00D23659">
            <w:pPr>
              <w:jc w:val="center"/>
            </w:pPr>
            <w:r w:rsidRPr="00491973">
              <w:rPr>
                <w:rFonts w:ascii="Times New Roman" w:hAnsi="Times New Roman"/>
                <w:sz w:val="20"/>
                <w:szCs w:val="20"/>
              </w:rPr>
              <w:t>тыс. руб.</w:t>
            </w:r>
          </w:p>
        </w:tc>
        <w:tc>
          <w:tcPr>
            <w:tcW w:w="2024" w:type="dxa"/>
            <w:gridSpan w:val="13"/>
            <w:tcBorders>
              <w:top w:val="single" w:sz="5" w:space="0" w:color="auto"/>
              <w:left w:val="single" w:sz="5" w:space="0" w:color="auto"/>
              <w:bottom w:val="single" w:sz="5" w:space="0" w:color="auto"/>
            </w:tcBorders>
            <w:shd w:val="clear" w:color="FFFFFF" w:fill="auto"/>
            <w:vAlign w:val="center"/>
          </w:tcPr>
          <w:p w:rsidR="00491973" w:rsidRPr="00491973" w:rsidRDefault="00491973" w:rsidP="00D23659">
            <w:pPr>
              <w:jc w:val="center"/>
            </w:pPr>
            <w:r w:rsidRPr="00491973">
              <w:rPr>
                <w:rFonts w:ascii="Times New Roman" w:hAnsi="Times New Roman"/>
                <w:sz w:val="20"/>
                <w:szCs w:val="20"/>
              </w:rPr>
              <w:t>%</w:t>
            </w:r>
          </w:p>
        </w:tc>
        <w:tc>
          <w:tcPr>
            <w:tcW w:w="1076" w:type="dxa"/>
            <w:gridSpan w:val="5"/>
            <w:tcBorders>
              <w:top w:val="single" w:sz="5" w:space="0" w:color="auto"/>
              <w:left w:val="single" w:sz="5" w:space="0" w:color="auto"/>
            </w:tcBorders>
            <w:shd w:val="clear" w:color="FFFFFF" w:fill="auto"/>
            <w:vAlign w:val="center"/>
          </w:tcPr>
          <w:p w:rsidR="00491973" w:rsidRPr="00491973" w:rsidRDefault="00491973" w:rsidP="00D23659">
            <w:pPr>
              <w:jc w:val="center"/>
            </w:pPr>
            <w:r w:rsidRPr="00491973">
              <w:rPr>
                <w:rFonts w:ascii="Times New Roman" w:hAnsi="Times New Roman"/>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Pr="00491973" w:rsidRDefault="00491973" w:rsidP="00D23659">
            <w:pPr>
              <w:jc w:val="center"/>
            </w:pPr>
            <w:r w:rsidRPr="00491973">
              <w:rPr>
                <w:rFonts w:ascii="Times New Roman" w:hAnsi="Times New Roman"/>
                <w:sz w:val="20"/>
                <w:szCs w:val="20"/>
              </w:rPr>
              <w:t>%</w:t>
            </w:r>
          </w:p>
        </w:tc>
        <w:tc>
          <w:tcPr>
            <w:tcW w:w="1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Pr="00491973" w:rsidRDefault="00491973" w:rsidP="00D23659">
            <w:pPr>
              <w:jc w:val="center"/>
            </w:pPr>
            <w:r w:rsidRPr="00491973">
              <w:rPr>
                <w:rFonts w:ascii="Times New Roman" w:hAnsi="Times New Roman"/>
                <w:sz w:val="20"/>
                <w:szCs w:val="20"/>
              </w:rPr>
              <w:t>кВт*ч/ м3</w:t>
            </w:r>
          </w:p>
        </w:tc>
      </w:tr>
      <w:tr w:rsidR="00D23659" w:rsidTr="00EC487B">
        <w:trPr>
          <w:gridAfter w:val="18"/>
          <w:wAfter w:w="5308" w:type="dxa"/>
          <w:trHeight w:val="125"/>
        </w:trPr>
        <w:tc>
          <w:tcPr>
            <w:tcW w:w="14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2018</w:t>
            </w:r>
          </w:p>
        </w:tc>
        <w:tc>
          <w:tcPr>
            <w:tcW w:w="1348" w:type="dxa"/>
            <w:gridSpan w:val="4"/>
            <w:tcBorders>
              <w:top w:val="single" w:sz="5" w:space="0" w:color="auto"/>
              <w:left w:val="single" w:sz="5" w:space="0" w:color="auto"/>
              <w:bottom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477,39</w:t>
            </w:r>
          </w:p>
        </w:tc>
        <w:tc>
          <w:tcPr>
            <w:tcW w:w="2024" w:type="dxa"/>
            <w:gridSpan w:val="13"/>
            <w:tcBorders>
              <w:top w:val="single" w:sz="5" w:space="0" w:color="auto"/>
              <w:left w:val="single" w:sz="5" w:space="0" w:color="auto"/>
              <w:bottom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w:t>
            </w:r>
          </w:p>
        </w:tc>
        <w:tc>
          <w:tcPr>
            <w:tcW w:w="1076" w:type="dxa"/>
            <w:gridSpan w:val="5"/>
            <w:tcBorders>
              <w:top w:val="single" w:sz="5" w:space="0" w:color="auto"/>
              <w:left w:val="single" w:sz="5" w:space="0" w:color="auto"/>
              <w:bottom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6,08</w:t>
            </w:r>
          </w:p>
        </w:tc>
        <w:tc>
          <w:tcPr>
            <w:tcW w:w="1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2,2</w:t>
            </w:r>
          </w:p>
        </w:tc>
      </w:tr>
      <w:tr w:rsidR="00491973" w:rsidTr="00EC487B">
        <w:trPr>
          <w:gridAfter w:val="18"/>
          <w:wAfter w:w="5308" w:type="dxa"/>
          <w:trHeight w:val="125"/>
        </w:trPr>
        <w:tc>
          <w:tcPr>
            <w:tcW w:w="1494" w:type="dxa"/>
            <w:gridSpan w:val="2"/>
            <w:vMerge w:val="restart"/>
            <w:tcBorders>
              <w:top w:val="single" w:sz="5" w:space="0" w:color="auto"/>
              <w:left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Питьевая вода (питьевое водоснабжение)</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2019</w:t>
            </w:r>
          </w:p>
        </w:tc>
        <w:tc>
          <w:tcPr>
            <w:tcW w:w="1348" w:type="dxa"/>
            <w:gridSpan w:val="4"/>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2024" w:type="dxa"/>
            <w:gridSpan w:val="13"/>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1</w:t>
            </w:r>
          </w:p>
        </w:tc>
        <w:tc>
          <w:tcPr>
            <w:tcW w:w="1076" w:type="dxa"/>
            <w:gridSpan w:val="5"/>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6,08</w:t>
            </w:r>
          </w:p>
        </w:tc>
        <w:tc>
          <w:tcPr>
            <w:tcW w:w="1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2.2</w:t>
            </w:r>
          </w:p>
        </w:tc>
      </w:tr>
      <w:tr w:rsidR="00491973" w:rsidTr="00EC487B">
        <w:trPr>
          <w:gridAfter w:val="18"/>
          <w:wAfter w:w="5308" w:type="dxa"/>
          <w:trHeight w:val="125"/>
        </w:trPr>
        <w:tc>
          <w:tcPr>
            <w:tcW w:w="1494" w:type="dxa"/>
            <w:gridSpan w:val="2"/>
            <w:vMerge/>
            <w:tcBorders>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2020</w:t>
            </w:r>
          </w:p>
        </w:tc>
        <w:tc>
          <w:tcPr>
            <w:tcW w:w="1348" w:type="dxa"/>
            <w:gridSpan w:val="4"/>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2024" w:type="dxa"/>
            <w:gridSpan w:val="13"/>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1</w:t>
            </w:r>
          </w:p>
        </w:tc>
        <w:tc>
          <w:tcPr>
            <w:tcW w:w="1076" w:type="dxa"/>
            <w:gridSpan w:val="5"/>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6,08</w:t>
            </w:r>
          </w:p>
        </w:tc>
        <w:tc>
          <w:tcPr>
            <w:tcW w:w="1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2,2</w:t>
            </w:r>
          </w:p>
        </w:tc>
      </w:tr>
      <w:tr w:rsidR="00491973" w:rsidTr="00EC487B">
        <w:trPr>
          <w:gridAfter w:val="18"/>
          <w:wAfter w:w="5308" w:type="dxa"/>
          <w:trHeight w:val="125"/>
        </w:trPr>
        <w:tc>
          <w:tcPr>
            <w:tcW w:w="1494" w:type="dxa"/>
            <w:gridSpan w:val="2"/>
            <w:vMerge w:val="restart"/>
            <w:tcBorders>
              <w:top w:val="single" w:sz="5" w:space="0" w:color="auto"/>
              <w:left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Техническая вода</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2018</w:t>
            </w:r>
          </w:p>
        </w:tc>
        <w:tc>
          <w:tcPr>
            <w:tcW w:w="1348" w:type="dxa"/>
            <w:gridSpan w:val="4"/>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2024" w:type="dxa"/>
            <w:gridSpan w:val="13"/>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076" w:type="dxa"/>
            <w:gridSpan w:val="5"/>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r>
      <w:tr w:rsidR="00491973" w:rsidTr="00EC487B">
        <w:trPr>
          <w:gridAfter w:val="18"/>
          <w:wAfter w:w="5308" w:type="dxa"/>
          <w:trHeight w:val="125"/>
        </w:trPr>
        <w:tc>
          <w:tcPr>
            <w:tcW w:w="1494" w:type="dxa"/>
            <w:gridSpan w:val="2"/>
            <w:vMerge/>
            <w:tcBorders>
              <w:left w:val="single" w:sz="5" w:space="0" w:color="auto"/>
              <w:right w:val="single" w:sz="5" w:space="0" w:color="auto"/>
            </w:tcBorders>
            <w:shd w:val="clear" w:color="FFFFFF" w:fill="auto"/>
            <w:vAlign w:val="center"/>
          </w:tcPr>
          <w:p w:rsidR="00491973" w:rsidRDefault="00491973" w:rsidP="00D23659">
            <w:pPr>
              <w:jc w:val="center"/>
            </w:pP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2019</w:t>
            </w:r>
          </w:p>
        </w:tc>
        <w:tc>
          <w:tcPr>
            <w:tcW w:w="1348" w:type="dxa"/>
            <w:gridSpan w:val="4"/>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2024" w:type="dxa"/>
            <w:gridSpan w:val="13"/>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076" w:type="dxa"/>
            <w:gridSpan w:val="5"/>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r>
      <w:tr w:rsidR="00491973" w:rsidTr="00EC487B">
        <w:trPr>
          <w:gridAfter w:val="18"/>
          <w:wAfter w:w="5308" w:type="dxa"/>
          <w:trHeight w:val="125"/>
        </w:trPr>
        <w:tc>
          <w:tcPr>
            <w:tcW w:w="1494" w:type="dxa"/>
            <w:gridSpan w:val="2"/>
            <w:vMerge/>
            <w:tcBorders>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2020</w:t>
            </w:r>
          </w:p>
        </w:tc>
        <w:tc>
          <w:tcPr>
            <w:tcW w:w="1348" w:type="dxa"/>
            <w:gridSpan w:val="4"/>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2024" w:type="dxa"/>
            <w:gridSpan w:val="13"/>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076" w:type="dxa"/>
            <w:gridSpan w:val="5"/>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r>
      <w:tr w:rsidR="00491973" w:rsidTr="00EC487B">
        <w:trPr>
          <w:gridAfter w:val="18"/>
          <w:wAfter w:w="5308" w:type="dxa"/>
          <w:trHeight w:val="125"/>
        </w:trPr>
        <w:tc>
          <w:tcPr>
            <w:tcW w:w="1494" w:type="dxa"/>
            <w:gridSpan w:val="2"/>
            <w:vMerge w:val="restart"/>
            <w:tcBorders>
              <w:top w:val="single" w:sz="5" w:space="0" w:color="auto"/>
              <w:left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Транспортировка воды</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2018</w:t>
            </w:r>
          </w:p>
        </w:tc>
        <w:tc>
          <w:tcPr>
            <w:tcW w:w="1348" w:type="dxa"/>
            <w:gridSpan w:val="4"/>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2024" w:type="dxa"/>
            <w:gridSpan w:val="13"/>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076" w:type="dxa"/>
            <w:gridSpan w:val="5"/>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r>
      <w:tr w:rsidR="00491973" w:rsidTr="00EC487B">
        <w:trPr>
          <w:gridAfter w:val="18"/>
          <w:wAfter w:w="5308" w:type="dxa"/>
          <w:trHeight w:val="125"/>
        </w:trPr>
        <w:tc>
          <w:tcPr>
            <w:tcW w:w="1494" w:type="dxa"/>
            <w:gridSpan w:val="2"/>
            <w:vMerge/>
            <w:tcBorders>
              <w:left w:val="single" w:sz="5" w:space="0" w:color="auto"/>
              <w:right w:val="single" w:sz="5" w:space="0" w:color="auto"/>
            </w:tcBorders>
            <w:shd w:val="clear" w:color="FFFFFF" w:fill="auto"/>
            <w:vAlign w:val="center"/>
          </w:tcPr>
          <w:p w:rsidR="00491973" w:rsidRDefault="00491973" w:rsidP="00D23659">
            <w:pPr>
              <w:jc w:val="center"/>
            </w:pP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2019</w:t>
            </w:r>
          </w:p>
        </w:tc>
        <w:tc>
          <w:tcPr>
            <w:tcW w:w="1348" w:type="dxa"/>
            <w:gridSpan w:val="4"/>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2024" w:type="dxa"/>
            <w:gridSpan w:val="13"/>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076" w:type="dxa"/>
            <w:gridSpan w:val="5"/>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r>
      <w:tr w:rsidR="00491973" w:rsidTr="00EC487B">
        <w:trPr>
          <w:gridAfter w:val="18"/>
          <w:wAfter w:w="5308" w:type="dxa"/>
          <w:trHeight w:val="125"/>
        </w:trPr>
        <w:tc>
          <w:tcPr>
            <w:tcW w:w="1494" w:type="dxa"/>
            <w:gridSpan w:val="2"/>
            <w:vMerge/>
            <w:tcBorders>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2020</w:t>
            </w:r>
          </w:p>
        </w:tc>
        <w:tc>
          <w:tcPr>
            <w:tcW w:w="1348" w:type="dxa"/>
            <w:gridSpan w:val="4"/>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2024" w:type="dxa"/>
            <w:gridSpan w:val="13"/>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076" w:type="dxa"/>
            <w:gridSpan w:val="5"/>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r>
      <w:tr w:rsidR="00491973" w:rsidTr="00E01DE6">
        <w:trPr>
          <w:gridAfter w:val="18"/>
          <w:wAfter w:w="5308" w:type="dxa"/>
          <w:trHeight w:val="125"/>
        </w:trPr>
        <w:tc>
          <w:tcPr>
            <w:tcW w:w="1494" w:type="dxa"/>
            <w:gridSpan w:val="2"/>
            <w:vMerge w:val="restart"/>
            <w:tcBorders>
              <w:top w:val="single" w:sz="5" w:space="0" w:color="auto"/>
              <w:left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Водоотведение</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2018</w:t>
            </w:r>
          </w:p>
        </w:tc>
        <w:tc>
          <w:tcPr>
            <w:tcW w:w="1348" w:type="dxa"/>
            <w:gridSpan w:val="4"/>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2024" w:type="dxa"/>
            <w:gridSpan w:val="13"/>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076" w:type="dxa"/>
            <w:gridSpan w:val="5"/>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r>
      <w:tr w:rsidR="00491973" w:rsidTr="00E01DE6">
        <w:trPr>
          <w:gridAfter w:val="18"/>
          <w:wAfter w:w="5308" w:type="dxa"/>
          <w:trHeight w:val="125"/>
        </w:trPr>
        <w:tc>
          <w:tcPr>
            <w:tcW w:w="1494" w:type="dxa"/>
            <w:gridSpan w:val="2"/>
            <w:vMerge/>
            <w:tcBorders>
              <w:left w:val="single" w:sz="5" w:space="0" w:color="auto"/>
              <w:right w:val="single" w:sz="5" w:space="0" w:color="auto"/>
            </w:tcBorders>
            <w:shd w:val="clear" w:color="FFFFFF" w:fill="auto"/>
            <w:vAlign w:val="center"/>
          </w:tcPr>
          <w:p w:rsidR="00491973" w:rsidRDefault="00491973" w:rsidP="00D23659">
            <w:pPr>
              <w:jc w:val="center"/>
            </w:pP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2019</w:t>
            </w:r>
          </w:p>
        </w:tc>
        <w:tc>
          <w:tcPr>
            <w:tcW w:w="1348" w:type="dxa"/>
            <w:gridSpan w:val="4"/>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2024" w:type="dxa"/>
            <w:gridSpan w:val="13"/>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076" w:type="dxa"/>
            <w:gridSpan w:val="5"/>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r>
      <w:tr w:rsidR="00491973" w:rsidTr="00E01DE6">
        <w:trPr>
          <w:gridAfter w:val="18"/>
          <w:wAfter w:w="5308" w:type="dxa"/>
          <w:trHeight w:val="125"/>
        </w:trPr>
        <w:tc>
          <w:tcPr>
            <w:tcW w:w="1494" w:type="dxa"/>
            <w:gridSpan w:val="2"/>
            <w:vMerge/>
            <w:tcBorders>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2020</w:t>
            </w:r>
          </w:p>
        </w:tc>
        <w:tc>
          <w:tcPr>
            <w:tcW w:w="1348" w:type="dxa"/>
            <w:gridSpan w:val="4"/>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2024" w:type="dxa"/>
            <w:gridSpan w:val="13"/>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076" w:type="dxa"/>
            <w:gridSpan w:val="5"/>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r>
      <w:tr w:rsidR="00491973" w:rsidTr="00E01DE6">
        <w:trPr>
          <w:gridAfter w:val="18"/>
          <w:wAfter w:w="5308" w:type="dxa"/>
          <w:trHeight w:val="125"/>
        </w:trPr>
        <w:tc>
          <w:tcPr>
            <w:tcW w:w="1494" w:type="dxa"/>
            <w:gridSpan w:val="2"/>
            <w:vMerge w:val="restart"/>
            <w:tcBorders>
              <w:top w:val="single" w:sz="5" w:space="0" w:color="auto"/>
              <w:left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Транспортировка сточных вод</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2018</w:t>
            </w:r>
          </w:p>
        </w:tc>
        <w:tc>
          <w:tcPr>
            <w:tcW w:w="1348" w:type="dxa"/>
            <w:gridSpan w:val="4"/>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2024" w:type="dxa"/>
            <w:gridSpan w:val="13"/>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076" w:type="dxa"/>
            <w:gridSpan w:val="5"/>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r>
      <w:tr w:rsidR="00491973" w:rsidTr="00E01DE6">
        <w:trPr>
          <w:gridAfter w:val="18"/>
          <w:wAfter w:w="5308" w:type="dxa"/>
          <w:trHeight w:val="125"/>
        </w:trPr>
        <w:tc>
          <w:tcPr>
            <w:tcW w:w="1494" w:type="dxa"/>
            <w:gridSpan w:val="2"/>
            <w:vMerge/>
            <w:tcBorders>
              <w:left w:val="single" w:sz="5" w:space="0" w:color="auto"/>
              <w:right w:val="single" w:sz="5" w:space="0" w:color="auto"/>
            </w:tcBorders>
            <w:shd w:val="clear" w:color="FFFFFF" w:fill="auto"/>
            <w:vAlign w:val="center"/>
          </w:tcPr>
          <w:p w:rsidR="00491973" w:rsidRDefault="00491973" w:rsidP="00D23659">
            <w:pPr>
              <w:jc w:val="center"/>
            </w:pP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2019</w:t>
            </w:r>
          </w:p>
        </w:tc>
        <w:tc>
          <w:tcPr>
            <w:tcW w:w="1348" w:type="dxa"/>
            <w:gridSpan w:val="4"/>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2024" w:type="dxa"/>
            <w:gridSpan w:val="13"/>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076" w:type="dxa"/>
            <w:gridSpan w:val="5"/>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r>
      <w:tr w:rsidR="00491973" w:rsidTr="00E01DE6">
        <w:trPr>
          <w:gridAfter w:val="18"/>
          <w:wAfter w:w="5308" w:type="dxa"/>
          <w:trHeight w:val="125"/>
        </w:trPr>
        <w:tc>
          <w:tcPr>
            <w:tcW w:w="1494" w:type="dxa"/>
            <w:gridSpan w:val="2"/>
            <w:vMerge/>
            <w:tcBorders>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2020</w:t>
            </w:r>
          </w:p>
        </w:tc>
        <w:tc>
          <w:tcPr>
            <w:tcW w:w="1348" w:type="dxa"/>
            <w:gridSpan w:val="4"/>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2024" w:type="dxa"/>
            <w:gridSpan w:val="13"/>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076" w:type="dxa"/>
            <w:gridSpan w:val="5"/>
            <w:tcBorders>
              <w:top w:val="single" w:sz="5" w:space="0" w:color="auto"/>
              <w:left w:val="single" w:sz="5" w:space="0" w:color="auto"/>
              <w:bottom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c>
          <w:tcPr>
            <w:tcW w:w="1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Default="00491973" w:rsidP="00D23659">
            <w:pPr>
              <w:jc w:val="center"/>
            </w:pPr>
            <w:r>
              <w:rPr>
                <w:rFonts w:ascii="Times New Roman" w:hAnsi="Times New Roman"/>
                <w:sz w:val="20"/>
                <w:szCs w:val="20"/>
              </w:rPr>
              <w:t>-</w:t>
            </w:r>
          </w:p>
        </w:tc>
      </w:tr>
      <w:tr w:rsidR="00D23659" w:rsidTr="00E01DE6">
        <w:trPr>
          <w:gridAfter w:val="18"/>
          <w:wAfter w:w="5308" w:type="dxa"/>
          <w:trHeight w:val="125"/>
        </w:trPr>
        <w:tc>
          <w:tcPr>
            <w:tcW w:w="9633" w:type="dxa"/>
            <w:gridSpan w:val="32"/>
            <w:shd w:val="clear" w:color="FFFFFF" w:fill="auto"/>
            <w:vAlign w:val="center"/>
          </w:tcPr>
          <w:p w:rsidR="00D23659" w:rsidRPr="00491973" w:rsidRDefault="00D23659" w:rsidP="00E01DE6">
            <w:pPr>
              <w:jc w:val="both"/>
              <w:rPr>
                <w:sz w:val="24"/>
                <w:szCs w:val="24"/>
              </w:rPr>
            </w:pPr>
            <w:r>
              <w:rPr>
                <w:rFonts w:ascii="Times New Roman" w:hAnsi="Times New Roman"/>
                <w:sz w:val="26"/>
                <w:szCs w:val="26"/>
              </w:rPr>
              <w:tab/>
            </w:r>
            <w:r w:rsidRPr="00491973">
              <w:rPr>
                <w:rFonts w:ascii="Times New Roman" w:hAnsi="Times New Roman"/>
                <w:sz w:val="24"/>
                <w:szCs w:val="24"/>
              </w:rPr>
              <w:t>4. Индексы, используемые при формировании необходимой валовой выручки по статьям затрат на расчетный период регулирования</w:t>
            </w:r>
            <w:r w:rsidR="00E01DE6">
              <w:rPr>
                <w:rFonts w:ascii="Times New Roman" w:hAnsi="Times New Roman"/>
                <w:sz w:val="24"/>
                <w:szCs w:val="24"/>
              </w:rPr>
              <w:t>:</w:t>
            </w:r>
          </w:p>
        </w:tc>
      </w:tr>
      <w:tr w:rsidR="00D23659" w:rsidTr="00E01DE6">
        <w:trPr>
          <w:trHeight w:val="125"/>
        </w:trPr>
        <w:tc>
          <w:tcPr>
            <w:tcW w:w="849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pPr>
            <w:r w:rsidRPr="00491973">
              <w:rPr>
                <w:rFonts w:ascii="Times New Roman" w:hAnsi="Times New Roman"/>
                <w:sz w:val="20"/>
                <w:szCs w:val="20"/>
              </w:rPr>
              <w:t>Индексы</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pPr>
            <w:r w:rsidRPr="00491973">
              <w:rPr>
                <w:rFonts w:ascii="Times New Roman" w:hAnsi="Times New Roman"/>
                <w:sz w:val="20"/>
                <w:szCs w:val="20"/>
              </w:rPr>
              <w:t>2019</w:t>
            </w:r>
          </w:p>
        </w:tc>
        <w:tc>
          <w:tcPr>
            <w:tcW w:w="1139" w:type="dxa"/>
            <w:gridSpan w:val="5"/>
            <w:shd w:val="clear" w:color="FFFFFF" w:fill="auto"/>
            <w:vAlign w:val="bottom"/>
          </w:tcPr>
          <w:p w:rsidR="00D23659" w:rsidRDefault="00D23659" w:rsidP="00D23659"/>
        </w:tc>
        <w:tc>
          <w:tcPr>
            <w:tcW w:w="530" w:type="dxa"/>
            <w:gridSpan w:val="3"/>
            <w:shd w:val="clear" w:color="FFFFFF" w:fill="auto"/>
            <w:vAlign w:val="bottom"/>
          </w:tcPr>
          <w:p w:rsidR="00D23659" w:rsidRDefault="00D23659" w:rsidP="00D23659"/>
        </w:tc>
        <w:tc>
          <w:tcPr>
            <w:tcW w:w="546" w:type="dxa"/>
            <w:gridSpan w:val="2"/>
            <w:shd w:val="clear" w:color="FFFFFF" w:fill="auto"/>
            <w:vAlign w:val="bottom"/>
          </w:tcPr>
          <w:p w:rsidR="00D23659" w:rsidRDefault="00D23659" w:rsidP="00D23659"/>
        </w:tc>
        <w:tc>
          <w:tcPr>
            <w:tcW w:w="342" w:type="dxa"/>
            <w:gridSpan w:val="2"/>
            <w:shd w:val="clear" w:color="FFFFFF" w:fill="auto"/>
            <w:vAlign w:val="bottom"/>
          </w:tcPr>
          <w:p w:rsidR="00D23659" w:rsidRDefault="00D23659" w:rsidP="00D23659"/>
        </w:tc>
        <w:tc>
          <w:tcPr>
            <w:tcW w:w="768" w:type="dxa"/>
            <w:gridSpan w:val="3"/>
            <w:shd w:val="clear" w:color="FFFFFF" w:fill="auto"/>
            <w:vAlign w:val="bottom"/>
          </w:tcPr>
          <w:p w:rsidR="00D23659" w:rsidRDefault="00D23659" w:rsidP="00D23659"/>
        </w:tc>
        <w:tc>
          <w:tcPr>
            <w:tcW w:w="371" w:type="dxa"/>
            <w:shd w:val="clear" w:color="FFFFFF" w:fill="auto"/>
            <w:vAlign w:val="bottom"/>
          </w:tcPr>
          <w:p w:rsidR="00D23659" w:rsidRDefault="00D23659" w:rsidP="00D23659"/>
        </w:tc>
        <w:tc>
          <w:tcPr>
            <w:tcW w:w="743" w:type="dxa"/>
            <w:shd w:val="clear" w:color="FFFFFF" w:fill="auto"/>
            <w:vAlign w:val="bottom"/>
          </w:tcPr>
          <w:p w:rsidR="00D23659" w:rsidRDefault="00D23659" w:rsidP="00D23659"/>
        </w:tc>
        <w:tc>
          <w:tcPr>
            <w:tcW w:w="869" w:type="dxa"/>
            <w:shd w:val="clear" w:color="FFFFFF" w:fill="auto"/>
            <w:vAlign w:val="bottom"/>
          </w:tcPr>
          <w:p w:rsidR="00D23659" w:rsidRDefault="00D23659" w:rsidP="00D23659"/>
        </w:tc>
      </w:tr>
      <w:tr w:rsidR="00D23659" w:rsidTr="00E01DE6">
        <w:trPr>
          <w:trHeight w:val="125"/>
        </w:trPr>
        <w:tc>
          <w:tcPr>
            <w:tcW w:w="849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r w:rsidRPr="00491973">
              <w:rPr>
                <w:rFonts w:ascii="Times New Roman" w:hAnsi="Times New Roman"/>
                <w:sz w:val="20"/>
                <w:szCs w:val="20"/>
              </w:rPr>
              <w:t>Индекс цен на природный газ</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pPr>
            <w:r w:rsidRPr="00491973">
              <w:rPr>
                <w:rFonts w:ascii="Times New Roman" w:hAnsi="Times New Roman"/>
                <w:sz w:val="20"/>
                <w:szCs w:val="20"/>
              </w:rPr>
              <w:t>1,014</w:t>
            </w:r>
          </w:p>
        </w:tc>
        <w:tc>
          <w:tcPr>
            <w:tcW w:w="1139" w:type="dxa"/>
            <w:gridSpan w:val="5"/>
            <w:shd w:val="clear" w:color="FFFFFF" w:fill="auto"/>
            <w:vAlign w:val="bottom"/>
          </w:tcPr>
          <w:p w:rsidR="00D23659" w:rsidRDefault="00D23659" w:rsidP="00D23659"/>
        </w:tc>
        <w:tc>
          <w:tcPr>
            <w:tcW w:w="530" w:type="dxa"/>
            <w:gridSpan w:val="3"/>
            <w:shd w:val="clear" w:color="FFFFFF" w:fill="auto"/>
            <w:vAlign w:val="bottom"/>
          </w:tcPr>
          <w:p w:rsidR="00D23659" w:rsidRDefault="00D23659" w:rsidP="00D23659"/>
        </w:tc>
        <w:tc>
          <w:tcPr>
            <w:tcW w:w="546" w:type="dxa"/>
            <w:gridSpan w:val="2"/>
            <w:shd w:val="clear" w:color="FFFFFF" w:fill="auto"/>
            <w:vAlign w:val="bottom"/>
          </w:tcPr>
          <w:p w:rsidR="00D23659" w:rsidRDefault="00D23659" w:rsidP="00D23659"/>
        </w:tc>
        <w:tc>
          <w:tcPr>
            <w:tcW w:w="342" w:type="dxa"/>
            <w:gridSpan w:val="2"/>
            <w:shd w:val="clear" w:color="FFFFFF" w:fill="auto"/>
            <w:vAlign w:val="bottom"/>
          </w:tcPr>
          <w:p w:rsidR="00D23659" w:rsidRDefault="00D23659" w:rsidP="00D23659"/>
        </w:tc>
        <w:tc>
          <w:tcPr>
            <w:tcW w:w="768" w:type="dxa"/>
            <w:gridSpan w:val="3"/>
            <w:shd w:val="clear" w:color="FFFFFF" w:fill="auto"/>
            <w:vAlign w:val="bottom"/>
          </w:tcPr>
          <w:p w:rsidR="00D23659" w:rsidRDefault="00D23659" w:rsidP="00D23659"/>
        </w:tc>
        <w:tc>
          <w:tcPr>
            <w:tcW w:w="371" w:type="dxa"/>
            <w:shd w:val="clear" w:color="FFFFFF" w:fill="auto"/>
            <w:vAlign w:val="bottom"/>
          </w:tcPr>
          <w:p w:rsidR="00D23659" w:rsidRDefault="00D23659" w:rsidP="00D23659"/>
        </w:tc>
        <w:tc>
          <w:tcPr>
            <w:tcW w:w="743" w:type="dxa"/>
            <w:shd w:val="clear" w:color="FFFFFF" w:fill="auto"/>
            <w:vAlign w:val="bottom"/>
          </w:tcPr>
          <w:p w:rsidR="00D23659" w:rsidRDefault="00D23659" w:rsidP="00D23659"/>
        </w:tc>
        <w:tc>
          <w:tcPr>
            <w:tcW w:w="869" w:type="dxa"/>
            <w:shd w:val="clear" w:color="FFFFFF" w:fill="auto"/>
            <w:vAlign w:val="bottom"/>
          </w:tcPr>
          <w:p w:rsidR="00D23659" w:rsidRDefault="00D23659" w:rsidP="00D23659"/>
        </w:tc>
      </w:tr>
      <w:tr w:rsidR="00D23659" w:rsidTr="00E01DE6">
        <w:trPr>
          <w:trHeight w:val="125"/>
        </w:trPr>
        <w:tc>
          <w:tcPr>
            <w:tcW w:w="849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r w:rsidRPr="00491973">
              <w:rPr>
                <w:rFonts w:ascii="Times New Roman" w:hAnsi="Times New Roman"/>
                <w:sz w:val="20"/>
                <w:szCs w:val="20"/>
              </w:rPr>
              <w:t>Индекс цен на электрическую энергию</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pPr>
            <w:r w:rsidRPr="00491973">
              <w:rPr>
                <w:rFonts w:ascii="Times New Roman" w:hAnsi="Times New Roman"/>
                <w:sz w:val="20"/>
                <w:szCs w:val="20"/>
              </w:rPr>
              <w:t>1,067*</w:t>
            </w:r>
          </w:p>
        </w:tc>
        <w:tc>
          <w:tcPr>
            <w:tcW w:w="1139" w:type="dxa"/>
            <w:gridSpan w:val="5"/>
            <w:shd w:val="clear" w:color="FFFFFF" w:fill="auto"/>
            <w:vAlign w:val="bottom"/>
          </w:tcPr>
          <w:p w:rsidR="00D23659" w:rsidRDefault="00D23659" w:rsidP="00D23659"/>
        </w:tc>
        <w:tc>
          <w:tcPr>
            <w:tcW w:w="530" w:type="dxa"/>
            <w:gridSpan w:val="3"/>
            <w:shd w:val="clear" w:color="FFFFFF" w:fill="auto"/>
            <w:vAlign w:val="bottom"/>
          </w:tcPr>
          <w:p w:rsidR="00D23659" w:rsidRDefault="00D23659" w:rsidP="00D23659"/>
        </w:tc>
        <w:tc>
          <w:tcPr>
            <w:tcW w:w="546" w:type="dxa"/>
            <w:gridSpan w:val="2"/>
            <w:shd w:val="clear" w:color="FFFFFF" w:fill="auto"/>
            <w:vAlign w:val="bottom"/>
          </w:tcPr>
          <w:p w:rsidR="00D23659" w:rsidRDefault="00D23659" w:rsidP="00D23659"/>
        </w:tc>
        <w:tc>
          <w:tcPr>
            <w:tcW w:w="342" w:type="dxa"/>
            <w:gridSpan w:val="2"/>
            <w:shd w:val="clear" w:color="FFFFFF" w:fill="auto"/>
            <w:vAlign w:val="bottom"/>
          </w:tcPr>
          <w:p w:rsidR="00D23659" w:rsidRDefault="00D23659" w:rsidP="00D23659"/>
        </w:tc>
        <w:tc>
          <w:tcPr>
            <w:tcW w:w="768" w:type="dxa"/>
            <w:gridSpan w:val="3"/>
            <w:shd w:val="clear" w:color="FFFFFF" w:fill="auto"/>
            <w:vAlign w:val="bottom"/>
          </w:tcPr>
          <w:p w:rsidR="00D23659" w:rsidRDefault="00D23659" w:rsidP="00D23659"/>
        </w:tc>
        <w:tc>
          <w:tcPr>
            <w:tcW w:w="371" w:type="dxa"/>
            <w:shd w:val="clear" w:color="FFFFFF" w:fill="auto"/>
            <w:vAlign w:val="bottom"/>
          </w:tcPr>
          <w:p w:rsidR="00D23659" w:rsidRDefault="00D23659" w:rsidP="00D23659"/>
        </w:tc>
        <w:tc>
          <w:tcPr>
            <w:tcW w:w="743" w:type="dxa"/>
            <w:shd w:val="clear" w:color="FFFFFF" w:fill="auto"/>
            <w:vAlign w:val="bottom"/>
          </w:tcPr>
          <w:p w:rsidR="00D23659" w:rsidRDefault="00D23659" w:rsidP="00D23659"/>
        </w:tc>
        <w:tc>
          <w:tcPr>
            <w:tcW w:w="869" w:type="dxa"/>
            <w:shd w:val="clear" w:color="FFFFFF" w:fill="auto"/>
            <w:vAlign w:val="bottom"/>
          </w:tcPr>
          <w:p w:rsidR="00D23659" w:rsidRDefault="00D23659" w:rsidP="00D23659"/>
        </w:tc>
      </w:tr>
      <w:tr w:rsidR="00D23659" w:rsidTr="00E01DE6">
        <w:trPr>
          <w:trHeight w:val="125"/>
        </w:trPr>
        <w:tc>
          <w:tcPr>
            <w:tcW w:w="849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r w:rsidRPr="00491973">
              <w:rPr>
                <w:rFonts w:ascii="Times New Roman" w:hAnsi="Times New Roman"/>
                <w:sz w:val="20"/>
                <w:szCs w:val="20"/>
              </w:rPr>
              <w:t>Индекс цен производителей промышленной продукции (ИЦП)</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pPr>
            <w:r w:rsidRPr="00491973">
              <w:rPr>
                <w:rFonts w:ascii="Times New Roman" w:hAnsi="Times New Roman"/>
                <w:sz w:val="20"/>
                <w:szCs w:val="20"/>
              </w:rPr>
              <w:t>1,046**</w:t>
            </w:r>
          </w:p>
        </w:tc>
        <w:tc>
          <w:tcPr>
            <w:tcW w:w="1139" w:type="dxa"/>
            <w:gridSpan w:val="5"/>
            <w:shd w:val="clear" w:color="FFFFFF" w:fill="auto"/>
            <w:vAlign w:val="bottom"/>
          </w:tcPr>
          <w:p w:rsidR="00D23659" w:rsidRDefault="00D23659" w:rsidP="00D23659"/>
        </w:tc>
        <w:tc>
          <w:tcPr>
            <w:tcW w:w="530" w:type="dxa"/>
            <w:gridSpan w:val="3"/>
            <w:shd w:val="clear" w:color="FFFFFF" w:fill="auto"/>
            <w:vAlign w:val="bottom"/>
          </w:tcPr>
          <w:p w:rsidR="00D23659" w:rsidRDefault="00D23659" w:rsidP="00D23659"/>
        </w:tc>
        <w:tc>
          <w:tcPr>
            <w:tcW w:w="546" w:type="dxa"/>
            <w:gridSpan w:val="2"/>
            <w:shd w:val="clear" w:color="FFFFFF" w:fill="auto"/>
            <w:vAlign w:val="bottom"/>
          </w:tcPr>
          <w:p w:rsidR="00D23659" w:rsidRDefault="00D23659" w:rsidP="00D23659"/>
        </w:tc>
        <w:tc>
          <w:tcPr>
            <w:tcW w:w="342" w:type="dxa"/>
            <w:gridSpan w:val="2"/>
            <w:shd w:val="clear" w:color="FFFFFF" w:fill="auto"/>
            <w:vAlign w:val="bottom"/>
          </w:tcPr>
          <w:p w:rsidR="00D23659" w:rsidRDefault="00D23659" w:rsidP="00D23659"/>
        </w:tc>
        <w:tc>
          <w:tcPr>
            <w:tcW w:w="768" w:type="dxa"/>
            <w:gridSpan w:val="3"/>
            <w:shd w:val="clear" w:color="FFFFFF" w:fill="auto"/>
            <w:vAlign w:val="bottom"/>
          </w:tcPr>
          <w:p w:rsidR="00D23659" w:rsidRDefault="00D23659" w:rsidP="00D23659"/>
        </w:tc>
        <w:tc>
          <w:tcPr>
            <w:tcW w:w="371" w:type="dxa"/>
            <w:shd w:val="clear" w:color="FFFFFF" w:fill="auto"/>
            <w:vAlign w:val="bottom"/>
          </w:tcPr>
          <w:p w:rsidR="00D23659" w:rsidRDefault="00D23659" w:rsidP="00D23659"/>
        </w:tc>
        <w:tc>
          <w:tcPr>
            <w:tcW w:w="743" w:type="dxa"/>
            <w:shd w:val="clear" w:color="FFFFFF" w:fill="auto"/>
            <w:vAlign w:val="bottom"/>
          </w:tcPr>
          <w:p w:rsidR="00D23659" w:rsidRDefault="00D23659" w:rsidP="00D23659"/>
        </w:tc>
        <w:tc>
          <w:tcPr>
            <w:tcW w:w="869" w:type="dxa"/>
            <w:shd w:val="clear" w:color="FFFFFF" w:fill="auto"/>
            <w:vAlign w:val="bottom"/>
          </w:tcPr>
          <w:p w:rsidR="00D23659" w:rsidRDefault="00D23659" w:rsidP="00D23659"/>
        </w:tc>
      </w:tr>
      <w:tr w:rsidR="00D23659" w:rsidTr="00E01DE6">
        <w:trPr>
          <w:gridAfter w:val="17"/>
          <w:wAfter w:w="5266" w:type="dxa"/>
          <w:trHeight w:val="125"/>
        </w:trPr>
        <w:tc>
          <w:tcPr>
            <w:tcW w:w="9675" w:type="dxa"/>
            <w:gridSpan w:val="33"/>
            <w:shd w:val="clear" w:color="FFFFFF" w:fill="auto"/>
            <w:vAlign w:val="center"/>
          </w:tcPr>
          <w:p w:rsidR="00D23659" w:rsidRPr="00491973" w:rsidRDefault="00D23659" w:rsidP="00D23659">
            <w:pPr>
              <w:jc w:val="both"/>
              <w:rPr>
                <w:sz w:val="24"/>
                <w:szCs w:val="24"/>
              </w:rPr>
            </w:pPr>
            <w:r w:rsidRPr="00491973">
              <w:rPr>
                <w:rFonts w:ascii="Times New Roman" w:hAnsi="Times New Roman"/>
                <w:sz w:val="24"/>
                <w:szCs w:val="24"/>
              </w:rPr>
              <w:tab/>
              <w:t>* Для организаций, не являющихся плательщиками НДС, применяется индекс цен на электрическую энергию в размере 1,085.</w:t>
            </w:r>
          </w:p>
        </w:tc>
      </w:tr>
      <w:tr w:rsidR="00D23659" w:rsidTr="00E01DE6">
        <w:trPr>
          <w:gridAfter w:val="17"/>
          <w:wAfter w:w="5266" w:type="dxa"/>
          <w:trHeight w:val="125"/>
        </w:trPr>
        <w:tc>
          <w:tcPr>
            <w:tcW w:w="9675" w:type="dxa"/>
            <w:gridSpan w:val="33"/>
            <w:shd w:val="clear" w:color="FFFFFF" w:fill="auto"/>
            <w:vAlign w:val="center"/>
          </w:tcPr>
          <w:p w:rsidR="00D23659" w:rsidRPr="00491973" w:rsidRDefault="00D23659" w:rsidP="00D23659">
            <w:pPr>
              <w:jc w:val="both"/>
              <w:rPr>
                <w:sz w:val="24"/>
                <w:szCs w:val="24"/>
              </w:rPr>
            </w:pPr>
            <w:r w:rsidRPr="00491973">
              <w:rPr>
                <w:rFonts w:ascii="Times New Roman" w:hAnsi="Times New Roman"/>
                <w:sz w:val="24"/>
                <w:szCs w:val="24"/>
              </w:rPr>
              <w:tab/>
              <w:t>** Учитывается увеличение ставки налога на добавленную стоимость с 1 января 2019 года до 20 %.</w:t>
            </w:r>
          </w:p>
        </w:tc>
      </w:tr>
      <w:tr w:rsidR="00D23659" w:rsidTr="00E01DE6">
        <w:trPr>
          <w:gridAfter w:val="17"/>
          <w:wAfter w:w="5266" w:type="dxa"/>
          <w:trHeight w:val="125"/>
        </w:trPr>
        <w:tc>
          <w:tcPr>
            <w:tcW w:w="9675" w:type="dxa"/>
            <w:gridSpan w:val="33"/>
            <w:shd w:val="clear" w:color="FFFFFF" w:fill="auto"/>
            <w:vAlign w:val="center"/>
          </w:tcPr>
          <w:p w:rsidR="00D23659" w:rsidRPr="00491973" w:rsidRDefault="00D23659" w:rsidP="00D23659">
            <w:pPr>
              <w:jc w:val="both"/>
              <w:rPr>
                <w:sz w:val="24"/>
                <w:szCs w:val="24"/>
              </w:rPr>
            </w:pPr>
            <w:r w:rsidRPr="00491973">
              <w:rPr>
                <w:rFonts w:ascii="Times New Roman" w:hAnsi="Times New Roman"/>
                <w:sz w:val="24"/>
                <w:szCs w:val="24"/>
              </w:rPr>
              <w:tab/>
              <w:t xml:space="preserve">5. Величина необходимой валовой выручки организации, принятая при расчете </w:t>
            </w:r>
            <w:r w:rsidRPr="00491973">
              <w:rPr>
                <w:rFonts w:ascii="Times New Roman" w:hAnsi="Times New Roman"/>
                <w:sz w:val="24"/>
                <w:szCs w:val="24"/>
              </w:rPr>
              <w:lastRenderedPageBreak/>
              <w:t>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D23659" w:rsidTr="00EC487B">
        <w:trPr>
          <w:gridAfter w:val="17"/>
          <w:wAfter w:w="5266" w:type="dxa"/>
          <w:trHeight w:val="125"/>
        </w:trPr>
        <w:tc>
          <w:tcPr>
            <w:tcW w:w="9675" w:type="dxa"/>
            <w:gridSpan w:val="33"/>
            <w:shd w:val="clear" w:color="FFFFFF" w:fill="auto"/>
            <w:vAlign w:val="center"/>
          </w:tcPr>
          <w:p w:rsidR="00D23659" w:rsidRPr="00491973" w:rsidRDefault="00D23659" w:rsidP="00D23659">
            <w:pPr>
              <w:jc w:val="both"/>
              <w:rPr>
                <w:sz w:val="24"/>
                <w:szCs w:val="24"/>
              </w:rPr>
            </w:pPr>
            <w:r w:rsidRPr="00491973">
              <w:rPr>
                <w:rFonts w:ascii="Times New Roman" w:hAnsi="Times New Roman"/>
                <w:sz w:val="24"/>
                <w:szCs w:val="24"/>
              </w:rPr>
              <w:lastRenderedPageBreak/>
              <w:tab/>
              <w:t>Необходимая валовая выручка в целом по регулируемым видам деятельности по предложению организации в  2019 году составит  5 638,43  тыс. руб., в том числе расходы - 5 638,43 тыс. руб., нормативная прибыль – 0 тыс. руб.</w:t>
            </w:r>
          </w:p>
        </w:tc>
      </w:tr>
      <w:tr w:rsidR="00D23659" w:rsidTr="00EC487B">
        <w:trPr>
          <w:gridAfter w:val="17"/>
          <w:wAfter w:w="5266" w:type="dxa"/>
          <w:trHeight w:val="125"/>
        </w:trPr>
        <w:tc>
          <w:tcPr>
            <w:tcW w:w="9675" w:type="dxa"/>
            <w:gridSpan w:val="33"/>
            <w:shd w:val="clear" w:color="FFFFFF" w:fill="auto"/>
            <w:vAlign w:val="center"/>
          </w:tcPr>
          <w:p w:rsidR="00D23659" w:rsidRPr="00491973" w:rsidRDefault="00D23659" w:rsidP="00D23659">
            <w:pPr>
              <w:jc w:val="both"/>
              <w:rPr>
                <w:sz w:val="24"/>
                <w:szCs w:val="24"/>
              </w:rPr>
            </w:pPr>
            <w:r w:rsidRPr="00491973">
              <w:rPr>
                <w:rFonts w:ascii="Times New Roman" w:hAnsi="Times New Roman"/>
                <w:sz w:val="24"/>
                <w:szCs w:val="24"/>
              </w:rPr>
              <w:tab/>
              <w:t xml:space="preserve">Экспертной группой расчет расходов произведен в соответствии с п. 24 Основ  ценообразования  с учетом </w:t>
            </w:r>
            <w:proofErr w:type="gramStart"/>
            <w:r w:rsidRPr="00491973">
              <w:rPr>
                <w:rFonts w:ascii="Times New Roman" w:hAnsi="Times New Roman"/>
                <w:sz w:val="24"/>
                <w:szCs w:val="24"/>
              </w:rPr>
              <w:t>п</w:t>
            </w:r>
            <w:proofErr w:type="gramEnd"/>
            <w:r w:rsidRPr="00491973">
              <w:rPr>
                <w:rFonts w:ascii="Times New Roman" w:hAnsi="Times New Roman"/>
                <w:sz w:val="24"/>
                <w:szCs w:val="24"/>
              </w:rPr>
              <w:t xml:space="preserve"> 30 Правил регулирования тарифов в сфере водоснабжения и водоотведения, утвержденных Постановлением Правительства РФ от 13.05.2013 № 406.</w:t>
            </w:r>
          </w:p>
        </w:tc>
      </w:tr>
      <w:tr w:rsidR="00D23659" w:rsidTr="00EC487B">
        <w:trPr>
          <w:gridAfter w:val="17"/>
          <w:wAfter w:w="5266" w:type="dxa"/>
          <w:trHeight w:val="125"/>
        </w:trPr>
        <w:tc>
          <w:tcPr>
            <w:tcW w:w="9675" w:type="dxa"/>
            <w:gridSpan w:val="33"/>
            <w:shd w:val="clear" w:color="FFFFFF" w:fill="auto"/>
            <w:vAlign w:val="center"/>
          </w:tcPr>
          <w:p w:rsidR="00D23659" w:rsidRPr="00491973" w:rsidRDefault="00D23659" w:rsidP="00D23659">
            <w:pPr>
              <w:jc w:val="both"/>
              <w:rPr>
                <w:sz w:val="24"/>
                <w:szCs w:val="24"/>
              </w:rPr>
            </w:pPr>
            <w:r w:rsidRPr="00491973">
              <w:rPr>
                <w:rFonts w:ascii="Times New Roman" w:hAnsi="Times New Roman"/>
                <w:sz w:val="24"/>
                <w:szCs w:val="24"/>
              </w:rPr>
              <w:tab/>
              <w:t>Экспертная группа предлагает уменьшить необходимую валовую выручку, рассчитанную на  2019 год на сумму 2 421,07 тыс. руб., в том числе уменьшить расходы на сумму 2 421,07 тыс. руб.,  нормативную прибыль – 0 тыс. руб.</w:t>
            </w:r>
          </w:p>
        </w:tc>
      </w:tr>
      <w:tr w:rsidR="00D23659" w:rsidTr="00EC487B">
        <w:trPr>
          <w:gridAfter w:val="17"/>
          <w:wAfter w:w="5266" w:type="dxa"/>
          <w:trHeight w:val="125"/>
        </w:trPr>
        <w:tc>
          <w:tcPr>
            <w:tcW w:w="9675" w:type="dxa"/>
            <w:gridSpan w:val="33"/>
            <w:shd w:val="clear" w:color="FFFFFF" w:fill="auto"/>
            <w:vAlign w:val="center"/>
          </w:tcPr>
          <w:p w:rsidR="00D23659" w:rsidRPr="00491973" w:rsidRDefault="00D23659" w:rsidP="00D23659">
            <w:pPr>
              <w:jc w:val="both"/>
              <w:rPr>
                <w:sz w:val="24"/>
                <w:szCs w:val="24"/>
              </w:rPr>
            </w:pPr>
            <w:r w:rsidRPr="00491973">
              <w:rPr>
                <w:rFonts w:ascii="Times New Roman" w:hAnsi="Times New Roman"/>
                <w:sz w:val="24"/>
                <w:szCs w:val="24"/>
              </w:rPr>
              <w:tab/>
              <w:t>Таким образом, по предложению экспертной группы необходимая валовая выручка составит 3 217,36 тыс. руб., в том числе расходы – 3 217,36 тыс. руб., нормативная прибыль – 0 тыс. руб.</w:t>
            </w:r>
          </w:p>
        </w:tc>
      </w:tr>
      <w:tr w:rsidR="00491973" w:rsidTr="00E01DE6">
        <w:trPr>
          <w:gridAfter w:val="17"/>
          <w:wAfter w:w="5266" w:type="dxa"/>
          <w:trHeight w:val="125"/>
        </w:trPr>
        <w:tc>
          <w:tcPr>
            <w:tcW w:w="2127" w:type="dxa"/>
            <w:gridSpan w:val="3"/>
            <w:vMerge w:val="restart"/>
            <w:tcBorders>
              <w:top w:val="single" w:sz="5" w:space="0" w:color="auto"/>
              <w:left w:val="single" w:sz="5" w:space="0" w:color="auto"/>
              <w:right w:val="single" w:sz="5" w:space="0" w:color="auto"/>
            </w:tcBorders>
            <w:shd w:val="clear" w:color="FFFFFF" w:fill="auto"/>
            <w:vAlign w:val="center"/>
          </w:tcPr>
          <w:p w:rsidR="00491973" w:rsidRPr="00491973" w:rsidRDefault="00491973" w:rsidP="00D23659">
            <w:pPr>
              <w:jc w:val="center"/>
              <w:rPr>
                <w:rFonts w:ascii="Times New Roman" w:hAnsi="Times New Roman" w:cs="Times New Roman"/>
                <w:sz w:val="20"/>
                <w:szCs w:val="20"/>
              </w:rPr>
            </w:pPr>
            <w:r w:rsidRPr="00491973">
              <w:rPr>
                <w:rFonts w:ascii="Times New Roman" w:hAnsi="Times New Roman" w:cs="Times New Roman"/>
                <w:sz w:val="20"/>
                <w:szCs w:val="20"/>
              </w:rPr>
              <w:t>Основные статьи расходов</w:t>
            </w:r>
          </w:p>
        </w:tc>
        <w:tc>
          <w:tcPr>
            <w:tcW w:w="367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491973" w:rsidRPr="00491973" w:rsidRDefault="00491973" w:rsidP="00D23659">
            <w:pPr>
              <w:jc w:val="center"/>
              <w:rPr>
                <w:rFonts w:ascii="Times New Roman" w:hAnsi="Times New Roman" w:cs="Times New Roman"/>
                <w:sz w:val="20"/>
                <w:szCs w:val="20"/>
              </w:rPr>
            </w:pPr>
            <w:r w:rsidRPr="00491973">
              <w:rPr>
                <w:rFonts w:ascii="Times New Roman" w:hAnsi="Times New Roman" w:cs="Times New Roman"/>
                <w:sz w:val="20"/>
                <w:szCs w:val="20"/>
              </w:rPr>
              <w:t>2019 год</w:t>
            </w:r>
          </w:p>
        </w:tc>
        <w:tc>
          <w:tcPr>
            <w:tcW w:w="3870" w:type="dxa"/>
            <w:gridSpan w:val="10"/>
            <w:vMerge w:val="restart"/>
            <w:tcBorders>
              <w:top w:val="single" w:sz="5" w:space="0" w:color="auto"/>
              <w:left w:val="single" w:sz="5" w:space="0" w:color="auto"/>
              <w:right w:val="single" w:sz="5" w:space="0" w:color="auto"/>
            </w:tcBorders>
            <w:shd w:val="clear" w:color="FFFFFF" w:fill="auto"/>
            <w:vAlign w:val="center"/>
          </w:tcPr>
          <w:p w:rsidR="00491973" w:rsidRPr="00491973" w:rsidRDefault="00491973" w:rsidP="00D23659">
            <w:pPr>
              <w:jc w:val="center"/>
              <w:rPr>
                <w:rFonts w:ascii="Times New Roman" w:hAnsi="Times New Roman" w:cs="Times New Roman"/>
                <w:sz w:val="20"/>
                <w:szCs w:val="20"/>
              </w:rPr>
            </w:pPr>
            <w:r w:rsidRPr="00491973">
              <w:rPr>
                <w:rFonts w:ascii="Times New Roman" w:hAnsi="Times New Roman" w:cs="Times New Roman"/>
                <w:sz w:val="20"/>
                <w:szCs w:val="20"/>
              </w:rPr>
              <w:t>Основание изменения</w:t>
            </w:r>
          </w:p>
        </w:tc>
      </w:tr>
      <w:tr w:rsidR="00491973" w:rsidTr="00E01DE6">
        <w:trPr>
          <w:gridAfter w:val="17"/>
          <w:wAfter w:w="5266" w:type="dxa"/>
          <w:trHeight w:val="125"/>
        </w:trPr>
        <w:tc>
          <w:tcPr>
            <w:tcW w:w="2127" w:type="dxa"/>
            <w:gridSpan w:val="3"/>
            <w:vMerge/>
            <w:tcBorders>
              <w:left w:val="single" w:sz="5" w:space="0" w:color="auto"/>
              <w:bottom w:val="single" w:sz="5" w:space="0" w:color="auto"/>
              <w:right w:val="single" w:sz="5" w:space="0" w:color="auto"/>
            </w:tcBorders>
            <w:shd w:val="clear" w:color="FFFFFF" w:fill="auto"/>
            <w:vAlign w:val="center"/>
          </w:tcPr>
          <w:p w:rsidR="00491973" w:rsidRPr="00491973" w:rsidRDefault="00491973" w:rsidP="00D23659">
            <w:pPr>
              <w:jc w:val="center"/>
              <w:rPr>
                <w:rFonts w:ascii="Times New Roman" w:hAnsi="Times New Roman" w:cs="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1973" w:rsidRPr="00491973" w:rsidRDefault="00491973" w:rsidP="00D23659">
            <w:pPr>
              <w:jc w:val="center"/>
              <w:rPr>
                <w:rFonts w:ascii="Times New Roman" w:hAnsi="Times New Roman" w:cs="Times New Roman"/>
                <w:sz w:val="20"/>
                <w:szCs w:val="20"/>
              </w:rPr>
            </w:pPr>
            <w:r w:rsidRPr="00491973">
              <w:rPr>
                <w:rFonts w:ascii="Times New Roman" w:hAnsi="Times New Roman" w:cs="Times New Roman"/>
                <w:sz w:val="20"/>
                <w:szCs w:val="20"/>
              </w:rPr>
              <w:t>Данные организации, тыс. руб.</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91973" w:rsidRPr="00491973" w:rsidRDefault="00491973" w:rsidP="00D23659">
            <w:pPr>
              <w:jc w:val="center"/>
              <w:rPr>
                <w:rFonts w:ascii="Times New Roman" w:hAnsi="Times New Roman" w:cs="Times New Roman"/>
                <w:sz w:val="20"/>
                <w:szCs w:val="20"/>
              </w:rPr>
            </w:pPr>
            <w:r w:rsidRPr="00491973">
              <w:rPr>
                <w:rFonts w:ascii="Times New Roman" w:hAnsi="Times New Roman" w:cs="Times New Roman"/>
                <w:sz w:val="20"/>
                <w:szCs w:val="20"/>
              </w:rPr>
              <w:t>Данные экспертной группы, тыс. руб.</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91973" w:rsidRPr="00491973" w:rsidRDefault="00491973" w:rsidP="00D23659">
            <w:pPr>
              <w:jc w:val="center"/>
              <w:rPr>
                <w:rFonts w:ascii="Times New Roman" w:hAnsi="Times New Roman" w:cs="Times New Roman"/>
                <w:sz w:val="20"/>
                <w:szCs w:val="20"/>
              </w:rPr>
            </w:pPr>
            <w:r w:rsidRPr="00491973">
              <w:rPr>
                <w:rFonts w:ascii="Times New Roman" w:hAnsi="Times New Roman" w:cs="Times New Roman"/>
                <w:sz w:val="20"/>
                <w:szCs w:val="20"/>
              </w:rPr>
              <w:t>Отклонение, тыс. руб.</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91973" w:rsidRPr="00491973" w:rsidRDefault="00491973" w:rsidP="00D23659">
            <w:pPr>
              <w:jc w:val="center"/>
              <w:rPr>
                <w:rFonts w:ascii="Times New Roman" w:hAnsi="Times New Roman" w:cs="Times New Roman"/>
                <w:sz w:val="20"/>
                <w:szCs w:val="20"/>
              </w:rPr>
            </w:pPr>
            <w:r w:rsidRPr="00491973">
              <w:rPr>
                <w:rFonts w:ascii="Times New Roman" w:hAnsi="Times New Roman" w:cs="Times New Roman"/>
                <w:sz w:val="20"/>
                <w:szCs w:val="20"/>
              </w:rPr>
              <w:t>Утверждено</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91973" w:rsidRPr="00491973" w:rsidRDefault="00491973" w:rsidP="00D23659">
            <w:pPr>
              <w:jc w:val="center"/>
              <w:rPr>
                <w:rFonts w:ascii="Times New Roman" w:hAnsi="Times New Roman" w:cs="Times New Roman"/>
                <w:sz w:val="20"/>
                <w:szCs w:val="20"/>
              </w:rPr>
            </w:pPr>
            <w:r w:rsidRPr="00491973">
              <w:rPr>
                <w:rFonts w:ascii="Times New Roman" w:hAnsi="Times New Roman" w:cs="Times New Roman"/>
                <w:sz w:val="20"/>
                <w:szCs w:val="20"/>
              </w:rPr>
              <w:t>Корректировка НВВ</w:t>
            </w:r>
          </w:p>
        </w:tc>
        <w:tc>
          <w:tcPr>
            <w:tcW w:w="3870" w:type="dxa"/>
            <w:gridSpan w:val="10"/>
            <w:vMerge/>
            <w:tcBorders>
              <w:left w:val="single" w:sz="5" w:space="0" w:color="auto"/>
              <w:bottom w:val="single" w:sz="5" w:space="0" w:color="auto"/>
              <w:right w:val="single" w:sz="5" w:space="0" w:color="auto"/>
            </w:tcBorders>
            <w:shd w:val="clear" w:color="FFFFFF" w:fill="auto"/>
            <w:vAlign w:val="center"/>
          </w:tcPr>
          <w:p w:rsidR="00491973" w:rsidRPr="00491973" w:rsidRDefault="00491973" w:rsidP="00D23659">
            <w:pPr>
              <w:jc w:val="center"/>
              <w:rPr>
                <w:rFonts w:ascii="Times New Roman" w:hAnsi="Times New Roman" w:cs="Times New Roman"/>
                <w:sz w:val="20"/>
                <w:szCs w:val="20"/>
              </w:rPr>
            </w:pP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Текущие</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4 312,34</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3 217,36</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-1 094,98</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3 077,4</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139,96</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Определены в соответствии с пунктом 88 Методических указаний</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Операционные</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1 784,25</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709,66</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-1 074,59</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664,17</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45,49</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Операционные расходы скорректированы на основании пункта 45 Методических указаний,  с учетом параметров Прогноза, в том числе индекса потребительских цен - 1,046* и установленного индекса эффективности операционных расходов - 1.</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Производственные расходы</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1 009,72</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709,66</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-300,06</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664,17</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45,49</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Расходы на приобретение сырья и материалов и их хранение</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18,82</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-18,82</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Реагенты</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Горюче-смазочные материалы</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11,32</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-11,32</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Материалы и малоценные основные средства</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7,5</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-7,5</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110,01</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-110,01</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59,88</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-59,88</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 xml:space="preserve">Расходы на оплату труда и отчисления на социальные нужды основного </w:t>
            </w:r>
            <w:r w:rsidRPr="00491973">
              <w:rPr>
                <w:rFonts w:ascii="Times New Roman" w:hAnsi="Times New Roman" w:cs="Times New Roman"/>
                <w:sz w:val="20"/>
                <w:szCs w:val="20"/>
              </w:rPr>
              <w:lastRenderedPageBreak/>
              <w:t>производственного персонала, в том числе налоги и сборы</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lastRenderedPageBreak/>
              <w:t>604,29</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709,66</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105,37</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604,29</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105,37</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lastRenderedPageBreak/>
              <w:t>Расходы на оплату труда производственного персонала</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464,13</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545,05</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80,92</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464,13</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80,92</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Численность (среднесписочная), принятая для расчёта</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2,5</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3</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0,5</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2,5</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0,5</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Среднемесячная оплата труда основного производственного персонала</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15 471</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15 140,28</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-330,72</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15 471</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-330,72</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140,17</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164,61</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24,44</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140,17</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24,44</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Расходы на уплату процентов по займам и кредитам</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Общехозяйственные расходы</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9</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-9</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расходы на охрану труда</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прочие</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9</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-9</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Прочие производственные расходы</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267,6</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-267,6</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Расходы на амортизацию транспорта</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Услуги по обращению с осадком сточных вод</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Расходы на приобретение (использование) вспомогательных материалов, запасных частей</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216,19</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-216,19</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Расходы на эксплуатацию, техническое обслуживание и ремонт автотранспорта</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Расходы на осуществление производственного контроля качества воды, состава и свойств сточных вод</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51,41</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-51,41</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Ремонтные расходы</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594,9</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-594,9</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200</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-200</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lastRenderedPageBreak/>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Расходы на оплату труда и отчисления на социальные нужды ремонтного персонала, в том числе налоги и сборы</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394,9</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-394,9</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Расходы на оплату труда ремонтного персонала</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303,3</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-303,3</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Численность (среднесписочная), принятая для расчёта</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Среднемесячная оплата труда ремонтного персонала</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25 275</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-25 275</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Отчисления на социальные нужды ремонтного персонала, в том числе налоги и сборы</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91,6</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-91,6</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Административные расходы</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179,63</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-179,63</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Расходы на оплату работ и услуг, выполняемых сторонними организациями</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127,38</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-127,38</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услуги связи и интернет</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14,88</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-14,88</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юридические услуги</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аудиторские услуги</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консультационные услуги</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услуги по вневедомственной охране объектов и территорий</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информационные услуги</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112,5</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-112,5</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Расходы на оплату труда административно-управленческого персонала</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Численность (среднесписочная), принятая для расчёта</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lastRenderedPageBreak/>
              <w:t>Среднемесячная оплата труда административно-управленческого персонала</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52,25</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-52,25</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Служебные командировки</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Обучение персонала</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Страхование производственных объектов</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Прочие административные расходы</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Расходы на амортизацию непроизводственных активов</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Расходы по охране объектов и территорий</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Сбытовые расходы гарантирующих организаций</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резерв по сомнительным долгам гарантирующей организации</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Расходы на электрическую энергию</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2 440,58</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2 578,67</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138,09</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2 362,32</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216,35</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Неподконтрольные</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87,5</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-70,97</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-158,47</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50,92</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-121,89</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Расходы на тепловую энергию</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lastRenderedPageBreak/>
              <w:t>Расходы на топливо</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объем</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цена</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Расходы на теплоноситель</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Расходы на топливо прочие</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Расходы на покупку воды</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цена</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объём</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Расходы на транспортировку воды</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объем</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цена</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Услуги по транспортировке сточных вод</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объем</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цена</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Услуги по водоотведению и очистке сточных вод</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объем</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цена</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Услуги по горячему водоснабжению</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Услуги по приготовлению воды на нужды горячего водоснабжения</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Услуги по транспортировке горячей воды</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Расходы, связанные с уплатой налогов и сборов</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87,5</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25,87</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-61,63</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50,92</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-25,05</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Налог на прибыль</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Налог на имущество организаций</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Земельный налог</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36,59</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-36,59</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 xml:space="preserve">Организация не предоставила обосновывающие </w:t>
            </w:r>
            <w:proofErr w:type="spellStart"/>
            <w:r w:rsidRPr="00491973">
              <w:rPr>
                <w:rFonts w:ascii="Times New Roman" w:hAnsi="Times New Roman" w:cs="Times New Roman"/>
                <w:sz w:val="20"/>
                <w:szCs w:val="20"/>
              </w:rPr>
              <w:t>документы</w:t>
            </w:r>
            <w:proofErr w:type="gramStart"/>
            <w:r w:rsidRPr="00491973">
              <w:rPr>
                <w:rFonts w:ascii="Times New Roman" w:hAnsi="Times New Roman" w:cs="Times New Roman"/>
                <w:sz w:val="20"/>
                <w:szCs w:val="20"/>
              </w:rPr>
              <w:t>:р</w:t>
            </w:r>
            <w:proofErr w:type="gramEnd"/>
            <w:r w:rsidRPr="00491973">
              <w:rPr>
                <w:rFonts w:ascii="Times New Roman" w:hAnsi="Times New Roman" w:cs="Times New Roman"/>
                <w:sz w:val="20"/>
                <w:szCs w:val="20"/>
              </w:rPr>
              <w:t>асчет</w:t>
            </w:r>
            <w:proofErr w:type="spellEnd"/>
            <w:r w:rsidRPr="00491973">
              <w:rPr>
                <w:rFonts w:ascii="Times New Roman" w:hAnsi="Times New Roman" w:cs="Times New Roman"/>
                <w:sz w:val="20"/>
                <w:szCs w:val="20"/>
              </w:rPr>
              <w:t xml:space="preserve"> доли и площади земельного </w:t>
            </w:r>
            <w:proofErr w:type="spellStart"/>
            <w:r w:rsidRPr="00491973">
              <w:rPr>
                <w:rFonts w:ascii="Times New Roman" w:hAnsi="Times New Roman" w:cs="Times New Roman"/>
                <w:sz w:val="20"/>
                <w:szCs w:val="20"/>
              </w:rPr>
              <w:t>участка,приходящегося</w:t>
            </w:r>
            <w:proofErr w:type="spellEnd"/>
            <w:r w:rsidRPr="00491973">
              <w:rPr>
                <w:rFonts w:ascii="Times New Roman" w:hAnsi="Times New Roman" w:cs="Times New Roman"/>
                <w:sz w:val="20"/>
                <w:szCs w:val="20"/>
              </w:rPr>
              <w:t xml:space="preserve"> на объекты водоснабжения</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Водный налог</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50,4</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25,87</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-24,53</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50,4</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-24,53</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 xml:space="preserve">Водный налог рассчитан  исходя из предоставленной декларации по водному налогу за 2017 год и лицензии на пользование недрами </w:t>
            </w:r>
            <w:proofErr w:type="spellStart"/>
            <w:r w:rsidRPr="00491973">
              <w:rPr>
                <w:rFonts w:ascii="Times New Roman" w:hAnsi="Times New Roman" w:cs="Times New Roman"/>
                <w:sz w:val="20"/>
                <w:szCs w:val="20"/>
              </w:rPr>
              <w:t>клж</w:t>
            </w:r>
            <w:proofErr w:type="spellEnd"/>
            <w:r w:rsidRPr="00491973">
              <w:rPr>
                <w:rFonts w:ascii="Times New Roman" w:hAnsi="Times New Roman" w:cs="Times New Roman"/>
                <w:sz w:val="20"/>
                <w:szCs w:val="20"/>
              </w:rPr>
              <w:t xml:space="preserve"> № 00501 вэ</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Водный налог и плата за пользование водным объектом</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50,4</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25,87</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-24,53</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50,4</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-24,53</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Транспортный налог</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0,52</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-0,52</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0,52</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-0,52</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Организация не предоставила обосновывающие документы</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Плата за негативное воздействие на окружающую среду</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 xml:space="preserve">Прочие налоги и сборы, за исключением налогов и сборов с фонда оплаты труда, учитываемых в составе </w:t>
            </w:r>
            <w:r w:rsidRPr="00491973">
              <w:rPr>
                <w:rFonts w:ascii="Times New Roman" w:hAnsi="Times New Roman" w:cs="Times New Roman"/>
                <w:sz w:val="20"/>
                <w:szCs w:val="20"/>
              </w:rPr>
              <w:lastRenderedPageBreak/>
              <w:t>производственных, ремонтных и административных расходов</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lastRenderedPageBreak/>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lastRenderedPageBreak/>
              <w:t>Расходы на арендную плату, лизинговые платежи, концессионную плату</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Аренда имущества</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Концессионная плата</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Лизинговые платежи</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Аренда земельных участков</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Расходы по сомнительным долгам, в размере не более 2% НВВ</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Сбытовые расходы гарантирующих организаций</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Избыток средств, полученный за отчётные периоды регулирования</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-96,84</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-96,84</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-96,84</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Учтена экономия расходов за предыдущий период регулирования по водному налогу и по электроэнергии</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Расходы на обслуживание бесхозяйных сетей</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Недополученные доходы/расходы прошлых периодов</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Займы и кредиты</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Расходы на уплату процентов по займам и кредитам</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Возврат займов и кредитов</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Амортизация</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1 326,1</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-1 326,1</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190,18</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-190,18</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Амортизация исключена с учетом ограничения роста платы граждан за коммунальные услуг</w:t>
            </w:r>
            <w:proofErr w:type="gramStart"/>
            <w:r w:rsidRPr="00491973">
              <w:rPr>
                <w:rFonts w:ascii="Times New Roman" w:hAnsi="Times New Roman" w:cs="Times New Roman"/>
                <w:sz w:val="20"/>
                <w:szCs w:val="20"/>
              </w:rPr>
              <w:t>и(</w:t>
            </w:r>
            <w:proofErr w:type="gramEnd"/>
            <w:r w:rsidRPr="00491973">
              <w:rPr>
                <w:rFonts w:ascii="Times New Roman" w:hAnsi="Times New Roman" w:cs="Times New Roman"/>
                <w:sz w:val="20"/>
                <w:szCs w:val="20"/>
              </w:rPr>
              <w:t>протокол заседания управления тарифного регулирования министерства конкурентной политики Калужской области от 21.11.2018 "Об утвержденном индексе изменения размера вносимой гражданами платы за коммунальные услуги в среднем по Калужской области "</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Расходы</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5 638,43</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3 217,36</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-2 421,07</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3 267,58</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-50,22</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Корректировка НВВ предыдущего периода</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Нормативная прибыль</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Расходы на капитальные вложения</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lastRenderedPageBreak/>
              <w:t>Расходы на социальные нужды, предусмотренные коллективными договорами, в соответствии с подпунктом 3 пункта 31 Методических указаний</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2127" w:type="dxa"/>
            <w:gridSpan w:val="3"/>
            <w:tcBorders>
              <w:top w:val="single" w:sz="5" w:space="0" w:color="auto"/>
              <w:left w:val="single" w:sz="5" w:space="0" w:color="auto"/>
              <w:bottom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Расчётная предпринимательская прибыль гарантирующей организации</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38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C487B">
        <w:trPr>
          <w:gridAfter w:val="17"/>
          <w:wAfter w:w="5266" w:type="dxa"/>
          <w:trHeight w:val="125"/>
        </w:trPr>
        <w:tc>
          <w:tcPr>
            <w:tcW w:w="9675" w:type="dxa"/>
            <w:gridSpan w:val="33"/>
            <w:shd w:val="clear" w:color="FFFFFF" w:fill="auto"/>
            <w:vAlign w:val="center"/>
          </w:tcPr>
          <w:p w:rsidR="00D23659" w:rsidRPr="00491973" w:rsidRDefault="00D23659" w:rsidP="00D23659">
            <w:pPr>
              <w:jc w:val="both"/>
              <w:rPr>
                <w:rFonts w:ascii="Times New Roman" w:hAnsi="Times New Roman" w:cs="Times New Roman"/>
                <w:sz w:val="24"/>
                <w:szCs w:val="24"/>
              </w:rPr>
            </w:pPr>
            <w:r w:rsidRPr="00491973">
              <w:rPr>
                <w:rFonts w:ascii="Times New Roman" w:hAnsi="Times New Roman" w:cs="Times New Roman"/>
                <w:sz w:val="24"/>
                <w:szCs w:val="24"/>
              </w:rPr>
              <w:tab/>
              <w:t>*Учитывается увеличение ставки налога на добавленную стоимость с 1 января 2019 года до 20 %.</w:t>
            </w:r>
          </w:p>
        </w:tc>
      </w:tr>
      <w:tr w:rsidR="00D23659" w:rsidTr="00EC487B">
        <w:trPr>
          <w:gridAfter w:val="17"/>
          <w:wAfter w:w="5266" w:type="dxa"/>
          <w:trHeight w:val="125"/>
        </w:trPr>
        <w:tc>
          <w:tcPr>
            <w:tcW w:w="9675" w:type="dxa"/>
            <w:gridSpan w:val="33"/>
            <w:shd w:val="clear" w:color="FFFFFF" w:fill="auto"/>
          </w:tcPr>
          <w:p w:rsidR="00D23659" w:rsidRPr="00491973" w:rsidRDefault="00D23659" w:rsidP="00D23659">
            <w:pPr>
              <w:wordWrap w:val="0"/>
              <w:jc w:val="both"/>
              <w:rPr>
                <w:rFonts w:ascii="Times New Roman" w:hAnsi="Times New Roman" w:cs="Times New Roman"/>
                <w:sz w:val="24"/>
                <w:szCs w:val="24"/>
              </w:rPr>
            </w:pPr>
            <w:r w:rsidRPr="00491973">
              <w:rPr>
                <w:rFonts w:ascii="Times New Roman" w:hAnsi="Times New Roman" w:cs="Times New Roman"/>
                <w:sz w:val="24"/>
                <w:szCs w:val="24"/>
              </w:rPr>
              <w:tab/>
              <w:t xml:space="preserve">Корректировка необходимой валовой выручки  в 2019 году составит: -50,22 </w:t>
            </w:r>
            <w:proofErr w:type="spellStart"/>
            <w:r w:rsidRPr="00491973">
              <w:rPr>
                <w:rFonts w:ascii="Times New Roman" w:hAnsi="Times New Roman" w:cs="Times New Roman"/>
                <w:sz w:val="24"/>
                <w:szCs w:val="24"/>
              </w:rPr>
              <w:t>тыс</w:t>
            </w:r>
            <w:proofErr w:type="gramStart"/>
            <w:r w:rsidRPr="00491973">
              <w:rPr>
                <w:rFonts w:ascii="Times New Roman" w:hAnsi="Times New Roman" w:cs="Times New Roman"/>
                <w:sz w:val="24"/>
                <w:szCs w:val="24"/>
              </w:rPr>
              <w:t>.</w:t>
            </w:r>
            <w:r w:rsidR="00E01DE6">
              <w:rPr>
                <w:rFonts w:ascii="Times New Roman" w:hAnsi="Times New Roman" w:cs="Times New Roman"/>
                <w:sz w:val="24"/>
                <w:szCs w:val="24"/>
              </w:rPr>
              <w:t>р</w:t>
            </w:r>
            <w:proofErr w:type="gramEnd"/>
            <w:r w:rsidR="00E01DE6">
              <w:rPr>
                <w:rFonts w:ascii="Times New Roman" w:hAnsi="Times New Roman" w:cs="Times New Roman"/>
                <w:sz w:val="24"/>
                <w:szCs w:val="24"/>
              </w:rPr>
              <w:t>уб</w:t>
            </w:r>
            <w:proofErr w:type="spellEnd"/>
            <w:r w:rsidR="00E01DE6">
              <w:rPr>
                <w:rFonts w:ascii="Times New Roman" w:hAnsi="Times New Roman" w:cs="Times New Roman"/>
                <w:sz w:val="24"/>
                <w:szCs w:val="24"/>
              </w:rPr>
              <w:t>.</w:t>
            </w:r>
          </w:p>
        </w:tc>
      </w:tr>
      <w:tr w:rsidR="00D23659" w:rsidTr="00EC487B">
        <w:trPr>
          <w:gridAfter w:val="17"/>
          <w:wAfter w:w="5266" w:type="dxa"/>
          <w:trHeight w:val="125"/>
        </w:trPr>
        <w:tc>
          <w:tcPr>
            <w:tcW w:w="4954" w:type="dxa"/>
            <w:gridSpan w:val="17"/>
            <w:tcBorders>
              <w:top w:val="single" w:sz="5" w:space="0" w:color="auto"/>
              <w:left w:val="single" w:sz="5" w:space="0" w:color="auto"/>
              <w:bottom w:val="single" w:sz="5" w:space="0" w:color="auto"/>
              <w:right w:val="single" w:sz="5" w:space="0" w:color="auto"/>
            </w:tcBorders>
            <w:shd w:val="clear" w:color="FFFFFF" w:fill="auto"/>
            <w:vAlign w:val="bottom"/>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Корректировка НВВ</w:t>
            </w:r>
          </w:p>
        </w:tc>
        <w:tc>
          <w:tcPr>
            <w:tcW w:w="71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Сумма, тыс. руб.</w:t>
            </w:r>
          </w:p>
        </w:tc>
        <w:tc>
          <w:tcPr>
            <w:tcW w:w="4009"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Комментарий</w:t>
            </w:r>
          </w:p>
        </w:tc>
      </w:tr>
      <w:tr w:rsidR="00D23659" w:rsidTr="00EC487B">
        <w:trPr>
          <w:gridAfter w:val="17"/>
          <w:wAfter w:w="5266" w:type="dxa"/>
          <w:trHeight w:val="125"/>
        </w:trPr>
        <w:tc>
          <w:tcPr>
            <w:tcW w:w="495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Отклонение фактически достигнутого объема поданной воды или принятых сточных вод</w:t>
            </w:r>
          </w:p>
        </w:tc>
        <w:tc>
          <w:tcPr>
            <w:tcW w:w="7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-190,17</w:t>
            </w:r>
          </w:p>
        </w:tc>
        <w:tc>
          <w:tcPr>
            <w:tcW w:w="400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p>
        </w:tc>
      </w:tr>
      <w:tr w:rsidR="00D23659" w:rsidTr="00EC487B">
        <w:trPr>
          <w:gridAfter w:val="17"/>
          <w:wAfter w:w="5266" w:type="dxa"/>
          <w:trHeight w:val="125"/>
        </w:trPr>
        <w:tc>
          <w:tcPr>
            <w:tcW w:w="495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7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261,84</w:t>
            </w:r>
          </w:p>
        </w:tc>
        <w:tc>
          <w:tcPr>
            <w:tcW w:w="400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Операционные расходы скорректированы на основании пункта 45 Методических указаний,  с учетом параметров Прогноза, в том числе индекса потребительских цен - 1,046* и установленного индекса эффективности операционных расходов - 1.</w:t>
            </w:r>
          </w:p>
        </w:tc>
      </w:tr>
      <w:tr w:rsidR="00D23659" w:rsidTr="00EC487B">
        <w:trPr>
          <w:gridAfter w:val="17"/>
          <w:wAfter w:w="5266" w:type="dxa"/>
          <w:trHeight w:val="125"/>
        </w:trPr>
        <w:tc>
          <w:tcPr>
            <w:tcW w:w="495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Отклонение фактически достигнутого уровня неподконтрольных расходов</w:t>
            </w:r>
          </w:p>
        </w:tc>
        <w:tc>
          <w:tcPr>
            <w:tcW w:w="7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-121,89</w:t>
            </w:r>
          </w:p>
        </w:tc>
        <w:tc>
          <w:tcPr>
            <w:tcW w:w="400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EC487B">
            <w:pPr>
              <w:jc w:val="center"/>
              <w:rPr>
                <w:rFonts w:ascii="Times New Roman" w:hAnsi="Times New Roman" w:cs="Times New Roman"/>
                <w:sz w:val="20"/>
                <w:szCs w:val="20"/>
              </w:rPr>
            </w:pPr>
            <w:r w:rsidRPr="00491973">
              <w:rPr>
                <w:rFonts w:ascii="Times New Roman" w:hAnsi="Times New Roman" w:cs="Times New Roman"/>
                <w:sz w:val="20"/>
                <w:szCs w:val="20"/>
              </w:rPr>
              <w:t>Учтена экономия расходов за предыдущий период регулирования по водному налогу и по электроэнергии</w:t>
            </w:r>
            <w:r w:rsidR="00EC487B">
              <w:rPr>
                <w:rFonts w:ascii="Times New Roman" w:hAnsi="Times New Roman" w:cs="Times New Roman"/>
                <w:sz w:val="20"/>
                <w:szCs w:val="20"/>
              </w:rPr>
              <w:t xml:space="preserve"> </w:t>
            </w:r>
            <w:r w:rsidRPr="00491973">
              <w:rPr>
                <w:rFonts w:ascii="Times New Roman" w:hAnsi="Times New Roman" w:cs="Times New Roman"/>
                <w:sz w:val="20"/>
                <w:szCs w:val="20"/>
              </w:rPr>
              <w:t xml:space="preserve">Организация не предоставила обосновывающие </w:t>
            </w:r>
            <w:proofErr w:type="spellStart"/>
            <w:r w:rsidRPr="00491973">
              <w:rPr>
                <w:rFonts w:ascii="Times New Roman" w:hAnsi="Times New Roman" w:cs="Times New Roman"/>
                <w:sz w:val="20"/>
                <w:szCs w:val="20"/>
              </w:rPr>
              <w:t>документы</w:t>
            </w:r>
            <w:proofErr w:type="gramStart"/>
            <w:r w:rsidRPr="00491973">
              <w:rPr>
                <w:rFonts w:ascii="Times New Roman" w:hAnsi="Times New Roman" w:cs="Times New Roman"/>
                <w:sz w:val="20"/>
                <w:szCs w:val="20"/>
              </w:rPr>
              <w:t>:р</w:t>
            </w:r>
            <w:proofErr w:type="gramEnd"/>
            <w:r w:rsidRPr="00491973">
              <w:rPr>
                <w:rFonts w:ascii="Times New Roman" w:hAnsi="Times New Roman" w:cs="Times New Roman"/>
                <w:sz w:val="20"/>
                <w:szCs w:val="20"/>
              </w:rPr>
              <w:t>асчет</w:t>
            </w:r>
            <w:proofErr w:type="spellEnd"/>
            <w:r w:rsidRPr="00491973">
              <w:rPr>
                <w:rFonts w:ascii="Times New Roman" w:hAnsi="Times New Roman" w:cs="Times New Roman"/>
                <w:sz w:val="20"/>
                <w:szCs w:val="20"/>
              </w:rPr>
              <w:t xml:space="preserve"> доли и площади земельного </w:t>
            </w:r>
            <w:proofErr w:type="spellStart"/>
            <w:r w:rsidRPr="00491973">
              <w:rPr>
                <w:rFonts w:ascii="Times New Roman" w:hAnsi="Times New Roman" w:cs="Times New Roman"/>
                <w:sz w:val="20"/>
                <w:szCs w:val="20"/>
              </w:rPr>
              <w:t>участка,приходящегося</w:t>
            </w:r>
            <w:proofErr w:type="spellEnd"/>
            <w:r w:rsidRPr="00491973">
              <w:rPr>
                <w:rFonts w:ascii="Times New Roman" w:hAnsi="Times New Roman" w:cs="Times New Roman"/>
                <w:sz w:val="20"/>
                <w:szCs w:val="20"/>
              </w:rPr>
              <w:t xml:space="preserve"> на объекты водоснабжения</w:t>
            </w:r>
            <w:r w:rsidR="00EC487B">
              <w:rPr>
                <w:rFonts w:ascii="Times New Roman" w:hAnsi="Times New Roman" w:cs="Times New Roman"/>
                <w:sz w:val="20"/>
                <w:szCs w:val="20"/>
              </w:rPr>
              <w:t xml:space="preserve">. </w:t>
            </w:r>
            <w:r w:rsidRPr="00491973">
              <w:rPr>
                <w:rFonts w:ascii="Times New Roman" w:hAnsi="Times New Roman" w:cs="Times New Roman"/>
                <w:sz w:val="20"/>
                <w:szCs w:val="20"/>
              </w:rPr>
              <w:t>Организация не предоставила обосновывающие документы</w:t>
            </w:r>
            <w:r w:rsidR="00EC487B">
              <w:rPr>
                <w:rFonts w:ascii="Times New Roman" w:hAnsi="Times New Roman" w:cs="Times New Roman"/>
                <w:sz w:val="20"/>
                <w:szCs w:val="20"/>
              </w:rPr>
              <w:t xml:space="preserve">. </w:t>
            </w:r>
            <w:r w:rsidRPr="00491973">
              <w:rPr>
                <w:rFonts w:ascii="Times New Roman" w:hAnsi="Times New Roman" w:cs="Times New Roman"/>
                <w:sz w:val="20"/>
                <w:szCs w:val="20"/>
              </w:rPr>
              <w:t>Водный налог рассчитан в соответствии с главой 25.2 Налогового Кодекса РФ.</w:t>
            </w:r>
          </w:p>
        </w:tc>
      </w:tr>
      <w:tr w:rsidR="00D23659" w:rsidTr="00EC487B">
        <w:trPr>
          <w:gridAfter w:val="17"/>
          <w:wAfter w:w="5266" w:type="dxa"/>
          <w:trHeight w:val="125"/>
        </w:trPr>
        <w:tc>
          <w:tcPr>
            <w:tcW w:w="495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7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0</w:t>
            </w:r>
          </w:p>
        </w:tc>
        <w:tc>
          <w:tcPr>
            <w:tcW w:w="400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C487B">
        <w:trPr>
          <w:gridAfter w:val="17"/>
          <w:wAfter w:w="5266" w:type="dxa"/>
          <w:trHeight w:val="125"/>
        </w:trPr>
        <w:tc>
          <w:tcPr>
            <w:tcW w:w="495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7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c>
          <w:tcPr>
            <w:tcW w:w="400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C487B">
        <w:trPr>
          <w:gridAfter w:val="17"/>
          <w:wAfter w:w="5266" w:type="dxa"/>
          <w:trHeight w:val="125"/>
        </w:trPr>
        <w:tc>
          <w:tcPr>
            <w:tcW w:w="495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Корректировка НВВ, всего</w:t>
            </w:r>
          </w:p>
        </w:tc>
        <w:tc>
          <w:tcPr>
            <w:tcW w:w="7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-50,22</w:t>
            </w:r>
          </w:p>
        </w:tc>
        <w:tc>
          <w:tcPr>
            <w:tcW w:w="400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p>
        </w:tc>
      </w:tr>
      <w:tr w:rsidR="00D23659" w:rsidTr="00EC487B">
        <w:trPr>
          <w:gridAfter w:val="17"/>
          <w:wAfter w:w="5266" w:type="dxa"/>
          <w:trHeight w:val="125"/>
        </w:trPr>
        <w:tc>
          <w:tcPr>
            <w:tcW w:w="495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rPr>
                <w:rFonts w:ascii="Times New Roman" w:hAnsi="Times New Roman" w:cs="Times New Roman"/>
                <w:sz w:val="20"/>
                <w:szCs w:val="20"/>
              </w:rPr>
            </w:pPr>
            <w:r w:rsidRPr="00491973">
              <w:rPr>
                <w:rFonts w:ascii="Times New Roman" w:hAnsi="Times New Roman" w:cs="Times New Roman"/>
                <w:sz w:val="20"/>
                <w:szCs w:val="20"/>
              </w:rPr>
              <w:t>Скорректированная предпринимательская прибыль</w:t>
            </w:r>
          </w:p>
        </w:tc>
        <w:tc>
          <w:tcPr>
            <w:tcW w:w="7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0</w:t>
            </w:r>
          </w:p>
        </w:tc>
        <w:tc>
          <w:tcPr>
            <w:tcW w:w="400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659" w:rsidRPr="00491973" w:rsidRDefault="00D23659" w:rsidP="00D23659">
            <w:pPr>
              <w:jc w:val="center"/>
              <w:rPr>
                <w:rFonts w:ascii="Times New Roman" w:hAnsi="Times New Roman" w:cs="Times New Roman"/>
                <w:sz w:val="20"/>
                <w:szCs w:val="20"/>
              </w:rPr>
            </w:pPr>
            <w:r w:rsidRPr="00491973">
              <w:rPr>
                <w:rFonts w:ascii="Times New Roman" w:hAnsi="Times New Roman" w:cs="Times New Roman"/>
                <w:sz w:val="20"/>
                <w:szCs w:val="20"/>
              </w:rPr>
              <w:t>-</w:t>
            </w:r>
          </w:p>
        </w:tc>
      </w:tr>
      <w:tr w:rsidR="00D23659" w:rsidTr="00E01DE6">
        <w:trPr>
          <w:gridAfter w:val="17"/>
          <w:wAfter w:w="5266" w:type="dxa"/>
          <w:trHeight w:val="125"/>
        </w:trPr>
        <w:tc>
          <w:tcPr>
            <w:tcW w:w="9675" w:type="dxa"/>
            <w:gridSpan w:val="33"/>
            <w:shd w:val="clear" w:color="FFFFFF" w:fill="auto"/>
            <w:vAlign w:val="center"/>
          </w:tcPr>
          <w:p w:rsidR="00D23659" w:rsidRPr="006E3194" w:rsidRDefault="00D23659" w:rsidP="00E01DE6">
            <w:pPr>
              <w:ind w:firstLine="709"/>
              <w:jc w:val="both"/>
              <w:rPr>
                <w:sz w:val="24"/>
                <w:szCs w:val="24"/>
              </w:rPr>
            </w:pPr>
            <w:r w:rsidRPr="006E3194">
              <w:rPr>
                <w:rFonts w:ascii="Times New Roman" w:hAnsi="Times New Roman"/>
                <w:sz w:val="24"/>
                <w:szCs w:val="24"/>
              </w:rPr>
              <w:t>6.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r w:rsidR="00E01DE6">
              <w:rPr>
                <w:rFonts w:ascii="Times New Roman" w:hAnsi="Times New Roman"/>
                <w:sz w:val="24"/>
                <w:szCs w:val="24"/>
              </w:rPr>
              <w:t xml:space="preserve"> ф</w:t>
            </w:r>
            <w:r w:rsidRPr="006E3194">
              <w:rPr>
                <w:rFonts w:ascii="Times New Roman" w:hAnsi="Times New Roman"/>
                <w:sz w:val="24"/>
                <w:szCs w:val="24"/>
              </w:rPr>
              <w:t>актические значения показателей надежности, качества и энергетической эффективности объектов централизованных систем водоснабжения и (или) водоотведения за предыдущий период регулирования при расчете тарифов не учитывались.</w:t>
            </w:r>
            <w:r w:rsidR="00EC487B" w:rsidRPr="006E3194">
              <w:rPr>
                <w:rFonts w:ascii="Times New Roman" w:hAnsi="Times New Roman"/>
                <w:sz w:val="24"/>
                <w:szCs w:val="24"/>
              </w:rPr>
              <w:t xml:space="preserve"> </w:t>
            </w:r>
            <w:r w:rsidRPr="006E3194">
              <w:rPr>
                <w:rFonts w:ascii="Times New Roman" w:hAnsi="Times New Roman"/>
                <w:sz w:val="24"/>
                <w:szCs w:val="24"/>
              </w:rPr>
              <w:t xml:space="preserve">Плановые значения </w:t>
            </w:r>
            <w:r w:rsidRPr="006E3194">
              <w:rPr>
                <w:rFonts w:ascii="Times New Roman" w:hAnsi="Times New Roman"/>
                <w:sz w:val="24"/>
                <w:szCs w:val="24"/>
              </w:rPr>
              <w:lastRenderedPageBreak/>
              <w:t>показателей надежности, качества и энергетической эффективности объектов централизованных систем водоснабжения и (или) водоотведения, учтенные при расчете тарифов (уровень потерь воды, удельный расход электроэнергии), отражены в таблице 4 пояснительной записки.</w:t>
            </w:r>
          </w:p>
        </w:tc>
      </w:tr>
      <w:tr w:rsidR="00D23659" w:rsidTr="00E01DE6">
        <w:trPr>
          <w:gridAfter w:val="17"/>
          <w:wAfter w:w="5266" w:type="dxa"/>
          <w:trHeight w:val="125"/>
        </w:trPr>
        <w:tc>
          <w:tcPr>
            <w:tcW w:w="9675" w:type="dxa"/>
            <w:gridSpan w:val="33"/>
            <w:shd w:val="clear" w:color="FFFFFF" w:fill="auto"/>
            <w:vAlign w:val="center"/>
          </w:tcPr>
          <w:p w:rsidR="00D23659" w:rsidRPr="006E3194" w:rsidRDefault="00D23659" w:rsidP="006E3194">
            <w:pPr>
              <w:ind w:firstLine="709"/>
              <w:jc w:val="both"/>
              <w:rPr>
                <w:sz w:val="24"/>
                <w:szCs w:val="24"/>
              </w:rPr>
            </w:pPr>
            <w:r w:rsidRPr="006E3194">
              <w:rPr>
                <w:rFonts w:ascii="Times New Roman" w:hAnsi="Times New Roman"/>
                <w:sz w:val="24"/>
                <w:szCs w:val="24"/>
              </w:rPr>
              <w:lastRenderedPageBreak/>
              <w:t xml:space="preserve">Экспертная группа предлагает установить на 2019  для общества с ограниченной ответственностью «ЖКУ </w:t>
            </w:r>
            <w:proofErr w:type="spellStart"/>
            <w:r w:rsidRPr="006E3194">
              <w:rPr>
                <w:rFonts w:ascii="Times New Roman" w:hAnsi="Times New Roman"/>
                <w:sz w:val="24"/>
                <w:szCs w:val="24"/>
              </w:rPr>
              <w:t>Кабицыно</w:t>
            </w:r>
            <w:proofErr w:type="spellEnd"/>
            <w:r w:rsidRPr="006E3194">
              <w:rPr>
                <w:rFonts w:ascii="Times New Roman" w:hAnsi="Times New Roman"/>
                <w:sz w:val="24"/>
                <w:szCs w:val="24"/>
              </w:rPr>
              <w:t>»  тарифы в следующих размерах:</w:t>
            </w:r>
          </w:p>
        </w:tc>
      </w:tr>
      <w:tr w:rsidR="00EC487B" w:rsidTr="005A5D55">
        <w:trPr>
          <w:gridAfter w:val="5"/>
          <w:wAfter w:w="2562" w:type="dxa"/>
          <w:trHeight w:val="125"/>
        </w:trPr>
        <w:tc>
          <w:tcPr>
            <w:tcW w:w="4678" w:type="dxa"/>
            <w:gridSpan w:val="16"/>
            <w:vMerge w:val="restart"/>
            <w:tcBorders>
              <w:top w:val="single" w:sz="5" w:space="0" w:color="auto"/>
              <w:left w:val="single" w:sz="5" w:space="0" w:color="auto"/>
              <w:right w:val="single" w:sz="5" w:space="0" w:color="auto"/>
            </w:tcBorders>
            <w:shd w:val="clear" w:color="FFFFFF" w:fill="auto"/>
            <w:vAlign w:val="center"/>
          </w:tcPr>
          <w:p w:rsidR="00EC487B" w:rsidRDefault="00EC487B" w:rsidP="00D23659">
            <w:pPr>
              <w:jc w:val="center"/>
            </w:pPr>
            <w:r>
              <w:rPr>
                <w:rFonts w:ascii="Times New Roman" w:hAnsi="Times New Roman"/>
                <w:sz w:val="20"/>
                <w:szCs w:val="20"/>
              </w:rPr>
              <w:t>Вид товара (услуги)</w:t>
            </w:r>
          </w:p>
        </w:tc>
        <w:tc>
          <w:tcPr>
            <w:tcW w:w="988" w:type="dxa"/>
            <w:gridSpan w:val="6"/>
            <w:vMerge w:val="restart"/>
            <w:tcBorders>
              <w:top w:val="single" w:sz="5" w:space="0" w:color="auto"/>
              <w:left w:val="single" w:sz="5" w:space="0" w:color="auto"/>
              <w:right w:val="single" w:sz="5" w:space="0" w:color="auto"/>
            </w:tcBorders>
            <w:shd w:val="clear" w:color="FFFFFF" w:fill="auto"/>
            <w:vAlign w:val="center"/>
          </w:tcPr>
          <w:p w:rsidR="00EC487B" w:rsidRDefault="00EC487B" w:rsidP="00D23659">
            <w:pPr>
              <w:jc w:val="center"/>
            </w:pPr>
            <w:r>
              <w:rPr>
                <w:rFonts w:ascii="Times New Roman" w:hAnsi="Times New Roman"/>
                <w:sz w:val="20"/>
                <w:szCs w:val="20"/>
              </w:rPr>
              <w:t>Ед. изм.</w:t>
            </w:r>
          </w:p>
        </w:tc>
        <w:tc>
          <w:tcPr>
            <w:tcW w:w="396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C487B" w:rsidRDefault="00EC487B" w:rsidP="00D23659">
            <w:pPr>
              <w:jc w:val="center"/>
            </w:pPr>
            <w:r>
              <w:rPr>
                <w:rFonts w:ascii="Times New Roman" w:hAnsi="Times New Roman"/>
                <w:sz w:val="20"/>
                <w:szCs w:val="20"/>
              </w:rPr>
              <w:t>Период действия тарифов</w:t>
            </w:r>
          </w:p>
        </w:tc>
        <w:tc>
          <w:tcPr>
            <w:tcW w:w="768" w:type="dxa"/>
            <w:gridSpan w:val="4"/>
            <w:shd w:val="clear" w:color="FFFFFF" w:fill="auto"/>
            <w:vAlign w:val="center"/>
          </w:tcPr>
          <w:p w:rsidR="00EC487B" w:rsidRDefault="00EC487B" w:rsidP="00D23659"/>
        </w:tc>
        <w:tc>
          <w:tcPr>
            <w:tcW w:w="371" w:type="dxa"/>
            <w:shd w:val="clear" w:color="FFFFFF" w:fill="auto"/>
            <w:vAlign w:val="center"/>
          </w:tcPr>
          <w:p w:rsidR="00EC487B" w:rsidRDefault="00EC487B" w:rsidP="00D23659"/>
        </w:tc>
        <w:tc>
          <w:tcPr>
            <w:tcW w:w="743" w:type="dxa"/>
            <w:gridSpan w:val="4"/>
            <w:shd w:val="clear" w:color="FFFFFF" w:fill="auto"/>
            <w:vAlign w:val="center"/>
          </w:tcPr>
          <w:p w:rsidR="00EC487B" w:rsidRDefault="00EC487B" w:rsidP="00D23659"/>
        </w:tc>
        <w:tc>
          <w:tcPr>
            <w:tcW w:w="864" w:type="dxa"/>
            <w:gridSpan w:val="4"/>
            <w:shd w:val="clear" w:color="FFFFFF" w:fill="auto"/>
            <w:vAlign w:val="center"/>
          </w:tcPr>
          <w:p w:rsidR="00EC487B" w:rsidRDefault="00EC487B" w:rsidP="00D23659"/>
        </w:tc>
      </w:tr>
      <w:tr w:rsidR="00EC487B" w:rsidTr="005A5D55">
        <w:trPr>
          <w:gridAfter w:val="5"/>
          <w:wAfter w:w="2562" w:type="dxa"/>
          <w:trHeight w:val="125"/>
        </w:trPr>
        <w:tc>
          <w:tcPr>
            <w:tcW w:w="4678" w:type="dxa"/>
            <w:gridSpan w:val="16"/>
            <w:vMerge/>
            <w:tcBorders>
              <w:left w:val="single" w:sz="5" w:space="0" w:color="auto"/>
              <w:bottom w:val="single" w:sz="5" w:space="0" w:color="auto"/>
              <w:right w:val="single" w:sz="5" w:space="0" w:color="auto"/>
            </w:tcBorders>
            <w:shd w:val="clear" w:color="FFFFFF" w:fill="auto"/>
            <w:vAlign w:val="center"/>
          </w:tcPr>
          <w:p w:rsidR="00EC487B" w:rsidRDefault="00EC487B" w:rsidP="00D23659">
            <w:pPr>
              <w:jc w:val="center"/>
            </w:pPr>
          </w:p>
        </w:tc>
        <w:tc>
          <w:tcPr>
            <w:tcW w:w="988" w:type="dxa"/>
            <w:gridSpan w:val="6"/>
            <w:vMerge/>
            <w:tcBorders>
              <w:left w:val="single" w:sz="5" w:space="0" w:color="auto"/>
              <w:bottom w:val="single" w:sz="5" w:space="0" w:color="auto"/>
              <w:right w:val="single" w:sz="5" w:space="0" w:color="auto"/>
            </w:tcBorders>
            <w:shd w:val="clear" w:color="FFFFFF" w:fill="auto"/>
            <w:vAlign w:val="center"/>
          </w:tcPr>
          <w:p w:rsidR="00EC487B" w:rsidRDefault="00EC487B" w:rsidP="00D23659">
            <w:pPr>
              <w:jc w:val="center"/>
            </w:pPr>
          </w:p>
        </w:tc>
        <w:tc>
          <w:tcPr>
            <w:tcW w:w="21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C487B" w:rsidRDefault="00EC487B" w:rsidP="00D23659">
            <w:pPr>
              <w:jc w:val="center"/>
            </w:pPr>
            <w:r>
              <w:rPr>
                <w:rFonts w:ascii="Times New Roman" w:hAnsi="Times New Roman"/>
                <w:sz w:val="20"/>
                <w:szCs w:val="20"/>
              </w:rPr>
              <w:t>01.01-30.06 2019</w:t>
            </w:r>
          </w:p>
        </w:tc>
        <w:tc>
          <w:tcPr>
            <w:tcW w:w="18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487B" w:rsidRDefault="00EC487B" w:rsidP="00D23659">
            <w:pPr>
              <w:jc w:val="center"/>
            </w:pPr>
            <w:r>
              <w:rPr>
                <w:rFonts w:ascii="Times New Roman" w:hAnsi="Times New Roman"/>
                <w:sz w:val="20"/>
                <w:szCs w:val="20"/>
              </w:rPr>
              <w:t>01.07-31.12 2019</w:t>
            </w:r>
          </w:p>
        </w:tc>
        <w:tc>
          <w:tcPr>
            <w:tcW w:w="768" w:type="dxa"/>
            <w:gridSpan w:val="4"/>
            <w:shd w:val="clear" w:color="FFFFFF" w:fill="auto"/>
            <w:vAlign w:val="center"/>
          </w:tcPr>
          <w:p w:rsidR="00EC487B" w:rsidRDefault="00EC487B" w:rsidP="00D23659"/>
        </w:tc>
        <w:tc>
          <w:tcPr>
            <w:tcW w:w="371" w:type="dxa"/>
            <w:shd w:val="clear" w:color="FFFFFF" w:fill="auto"/>
            <w:vAlign w:val="center"/>
          </w:tcPr>
          <w:p w:rsidR="00EC487B" w:rsidRDefault="00EC487B" w:rsidP="00D23659"/>
        </w:tc>
        <w:tc>
          <w:tcPr>
            <w:tcW w:w="743" w:type="dxa"/>
            <w:gridSpan w:val="4"/>
            <w:shd w:val="clear" w:color="FFFFFF" w:fill="auto"/>
            <w:vAlign w:val="center"/>
          </w:tcPr>
          <w:p w:rsidR="00EC487B" w:rsidRDefault="00EC487B" w:rsidP="00D23659"/>
        </w:tc>
        <w:tc>
          <w:tcPr>
            <w:tcW w:w="864" w:type="dxa"/>
            <w:gridSpan w:val="4"/>
            <w:shd w:val="clear" w:color="FFFFFF" w:fill="auto"/>
            <w:vAlign w:val="center"/>
          </w:tcPr>
          <w:p w:rsidR="00EC487B" w:rsidRDefault="00EC487B" w:rsidP="00D23659"/>
        </w:tc>
      </w:tr>
      <w:tr w:rsidR="00D23659" w:rsidTr="00EC487B">
        <w:trPr>
          <w:gridAfter w:val="5"/>
          <w:wAfter w:w="2562" w:type="dxa"/>
          <w:trHeight w:val="125"/>
        </w:trPr>
        <w:tc>
          <w:tcPr>
            <w:tcW w:w="9633"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Тарифы</w:t>
            </w:r>
          </w:p>
        </w:tc>
        <w:tc>
          <w:tcPr>
            <w:tcW w:w="768" w:type="dxa"/>
            <w:gridSpan w:val="4"/>
            <w:shd w:val="clear" w:color="FFFFFF" w:fill="auto"/>
            <w:vAlign w:val="center"/>
          </w:tcPr>
          <w:p w:rsidR="00D23659" w:rsidRDefault="00D23659" w:rsidP="00D23659"/>
        </w:tc>
        <w:tc>
          <w:tcPr>
            <w:tcW w:w="371" w:type="dxa"/>
            <w:shd w:val="clear" w:color="FFFFFF" w:fill="auto"/>
            <w:vAlign w:val="center"/>
          </w:tcPr>
          <w:p w:rsidR="00D23659" w:rsidRDefault="00D23659" w:rsidP="00D23659"/>
        </w:tc>
        <w:tc>
          <w:tcPr>
            <w:tcW w:w="743" w:type="dxa"/>
            <w:gridSpan w:val="4"/>
            <w:shd w:val="clear" w:color="FFFFFF" w:fill="auto"/>
            <w:vAlign w:val="center"/>
          </w:tcPr>
          <w:p w:rsidR="00D23659" w:rsidRDefault="00D23659" w:rsidP="00D23659"/>
        </w:tc>
        <w:tc>
          <w:tcPr>
            <w:tcW w:w="864" w:type="dxa"/>
            <w:gridSpan w:val="4"/>
            <w:shd w:val="clear" w:color="FFFFFF" w:fill="auto"/>
            <w:vAlign w:val="center"/>
          </w:tcPr>
          <w:p w:rsidR="00D23659" w:rsidRDefault="00D23659" w:rsidP="00D23659"/>
        </w:tc>
      </w:tr>
      <w:tr w:rsidR="00D23659" w:rsidTr="00EC487B">
        <w:trPr>
          <w:gridAfter w:val="5"/>
          <w:wAfter w:w="2562" w:type="dxa"/>
          <w:trHeight w:val="125"/>
        </w:trPr>
        <w:tc>
          <w:tcPr>
            <w:tcW w:w="4678"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r>
              <w:rPr>
                <w:rFonts w:ascii="Times New Roman" w:hAnsi="Times New Roman"/>
                <w:sz w:val="20"/>
                <w:szCs w:val="20"/>
              </w:rPr>
              <w:t>Питьевая вода (питьевое водоснабжение)</w:t>
            </w:r>
          </w:p>
        </w:tc>
        <w:tc>
          <w:tcPr>
            <w:tcW w:w="9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руб./м3</w:t>
            </w:r>
          </w:p>
        </w:tc>
        <w:tc>
          <w:tcPr>
            <w:tcW w:w="21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18,49</w:t>
            </w:r>
          </w:p>
        </w:tc>
        <w:tc>
          <w:tcPr>
            <w:tcW w:w="18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18,86</w:t>
            </w:r>
          </w:p>
        </w:tc>
        <w:tc>
          <w:tcPr>
            <w:tcW w:w="768" w:type="dxa"/>
            <w:gridSpan w:val="4"/>
            <w:shd w:val="clear" w:color="FFFFFF" w:fill="auto"/>
            <w:vAlign w:val="center"/>
          </w:tcPr>
          <w:p w:rsidR="00D23659" w:rsidRDefault="00D23659" w:rsidP="00D23659"/>
        </w:tc>
        <w:tc>
          <w:tcPr>
            <w:tcW w:w="371" w:type="dxa"/>
            <w:shd w:val="clear" w:color="FFFFFF" w:fill="auto"/>
            <w:vAlign w:val="center"/>
          </w:tcPr>
          <w:p w:rsidR="00D23659" w:rsidRDefault="00D23659" w:rsidP="00D23659"/>
        </w:tc>
        <w:tc>
          <w:tcPr>
            <w:tcW w:w="743" w:type="dxa"/>
            <w:gridSpan w:val="4"/>
            <w:shd w:val="clear" w:color="FFFFFF" w:fill="auto"/>
            <w:vAlign w:val="center"/>
          </w:tcPr>
          <w:p w:rsidR="00D23659" w:rsidRDefault="00D23659" w:rsidP="00D23659"/>
        </w:tc>
        <w:tc>
          <w:tcPr>
            <w:tcW w:w="864" w:type="dxa"/>
            <w:gridSpan w:val="4"/>
            <w:shd w:val="clear" w:color="FFFFFF" w:fill="auto"/>
            <w:vAlign w:val="center"/>
          </w:tcPr>
          <w:p w:rsidR="00D23659" w:rsidRDefault="00D23659" w:rsidP="00D23659"/>
        </w:tc>
      </w:tr>
      <w:tr w:rsidR="00D23659" w:rsidTr="00EC487B">
        <w:trPr>
          <w:gridAfter w:val="5"/>
          <w:wAfter w:w="2562" w:type="dxa"/>
          <w:trHeight w:val="125"/>
        </w:trPr>
        <w:tc>
          <w:tcPr>
            <w:tcW w:w="4678"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right"/>
            </w:pPr>
            <w:r>
              <w:rPr>
                <w:rFonts w:ascii="Times New Roman" w:hAnsi="Times New Roman"/>
                <w:sz w:val="20"/>
                <w:szCs w:val="20"/>
              </w:rPr>
              <w:t>Рост</w:t>
            </w:r>
          </w:p>
        </w:tc>
        <w:tc>
          <w:tcPr>
            <w:tcW w:w="9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right"/>
            </w:pPr>
            <w:r>
              <w:rPr>
                <w:rFonts w:ascii="Times New Roman" w:hAnsi="Times New Roman"/>
                <w:sz w:val="20"/>
                <w:szCs w:val="20"/>
              </w:rPr>
              <w:t>%</w:t>
            </w:r>
          </w:p>
        </w:tc>
        <w:tc>
          <w:tcPr>
            <w:tcW w:w="21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100</w:t>
            </w:r>
          </w:p>
        </w:tc>
        <w:tc>
          <w:tcPr>
            <w:tcW w:w="18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102</w:t>
            </w:r>
          </w:p>
        </w:tc>
        <w:tc>
          <w:tcPr>
            <w:tcW w:w="768" w:type="dxa"/>
            <w:gridSpan w:val="4"/>
            <w:shd w:val="clear" w:color="FFFFFF" w:fill="auto"/>
            <w:vAlign w:val="center"/>
          </w:tcPr>
          <w:p w:rsidR="00D23659" w:rsidRDefault="00D23659" w:rsidP="00D23659"/>
        </w:tc>
        <w:tc>
          <w:tcPr>
            <w:tcW w:w="371" w:type="dxa"/>
            <w:shd w:val="clear" w:color="FFFFFF" w:fill="auto"/>
            <w:vAlign w:val="center"/>
          </w:tcPr>
          <w:p w:rsidR="00D23659" w:rsidRDefault="00D23659" w:rsidP="00D23659"/>
        </w:tc>
        <w:tc>
          <w:tcPr>
            <w:tcW w:w="743" w:type="dxa"/>
            <w:gridSpan w:val="4"/>
            <w:shd w:val="clear" w:color="FFFFFF" w:fill="auto"/>
            <w:vAlign w:val="center"/>
          </w:tcPr>
          <w:p w:rsidR="00D23659" w:rsidRDefault="00D23659" w:rsidP="00D23659"/>
        </w:tc>
        <w:tc>
          <w:tcPr>
            <w:tcW w:w="864" w:type="dxa"/>
            <w:gridSpan w:val="4"/>
            <w:shd w:val="clear" w:color="FFFFFF" w:fill="auto"/>
            <w:vAlign w:val="center"/>
          </w:tcPr>
          <w:p w:rsidR="00D23659" w:rsidRDefault="00D23659" w:rsidP="00D23659"/>
        </w:tc>
      </w:tr>
      <w:tr w:rsidR="00D23659" w:rsidTr="00EC487B">
        <w:trPr>
          <w:gridAfter w:val="5"/>
          <w:wAfter w:w="2562" w:type="dxa"/>
          <w:trHeight w:val="125"/>
        </w:trPr>
        <w:tc>
          <w:tcPr>
            <w:tcW w:w="9633"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Тарифы для населения</w:t>
            </w:r>
          </w:p>
        </w:tc>
        <w:tc>
          <w:tcPr>
            <w:tcW w:w="768" w:type="dxa"/>
            <w:gridSpan w:val="4"/>
            <w:shd w:val="clear" w:color="FFFFFF" w:fill="auto"/>
            <w:vAlign w:val="center"/>
          </w:tcPr>
          <w:p w:rsidR="00D23659" w:rsidRDefault="00D23659" w:rsidP="00D23659"/>
        </w:tc>
        <w:tc>
          <w:tcPr>
            <w:tcW w:w="371" w:type="dxa"/>
            <w:shd w:val="clear" w:color="FFFFFF" w:fill="auto"/>
            <w:vAlign w:val="center"/>
          </w:tcPr>
          <w:p w:rsidR="00D23659" w:rsidRDefault="00D23659" w:rsidP="00D23659"/>
        </w:tc>
        <w:tc>
          <w:tcPr>
            <w:tcW w:w="743" w:type="dxa"/>
            <w:gridSpan w:val="4"/>
            <w:shd w:val="clear" w:color="FFFFFF" w:fill="auto"/>
            <w:vAlign w:val="center"/>
          </w:tcPr>
          <w:p w:rsidR="00D23659" w:rsidRDefault="00D23659" w:rsidP="00D23659"/>
        </w:tc>
        <w:tc>
          <w:tcPr>
            <w:tcW w:w="864" w:type="dxa"/>
            <w:gridSpan w:val="4"/>
            <w:shd w:val="clear" w:color="FFFFFF" w:fill="auto"/>
            <w:vAlign w:val="center"/>
          </w:tcPr>
          <w:p w:rsidR="00D23659" w:rsidRDefault="00D23659" w:rsidP="00D23659"/>
        </w:tc>
      </w:tr>
      <w:tr w:rsidR="00D23659" w:rsidTr="00EC487B">
        <w:trPr>
          <w:gridAfter w:val="5"/>
          <w:wAfter w:w="2562" w:type="dxa"/>
          <w:trHeight w:val="125"/>
        </w:trPr>
        <w:tc>
          <w:tcPr>
            <w:tcW w:w="4678"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r>
              <w:rPr>
                <w:rFonts w:ascii="Times New Roman" w:hAnsi="Times New Roman"/>
                <w:sz w:val="20"/>
                <w:szCs w:val="20"/>
              </w:rPr>
              <w:t>Питьевая вода (питьевое водоснабжение)</w:t>
            </w:r>
          </w:p>
        </w:tc>
        <w:tc>
          <w:tcPr>
            <w:tcW w:w="9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руб./м3</w:t>
            </w:r>
          </w:p>
        </w:tc>
        <w:tc>
          <w:tcPr>
            <w:tcW w:w="21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18,49</w:t>
            </w:r>
          </w:p>
        </w:tc>
        <w:tc>
          <w:tcPr>
            <w:tcW w:w="18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18,86</w:t>
            </w:r>
          </w:p>
        </w:tc>
        <w:tc>
          <w:tcPr>
            <w:tcW w:w="768" w:type="dxa"/>
            <w:gridSpan w:val="4"/>
            <w:shd w:val="clear" w:color="FFFFFF" w:fill="auto"/>
            <w:vAlign w:val="center"/>
          </w:tcPr>
          <w:p w:rsidR="00D23659" w:rsidRDefault="00D23659" w:rsidP="00D23659"/>
        </w:tc>
        <w:tc>
          <w:tcPr>
            <w:tcW w:w="371" w:type="dxa"/>
            <w:shd w:val="clear" w:color="FFFFFF" w:fill="auto"/>
            <w:vAlign w:val="center"/>
          </w:tcPr>
          <w:p w:rsidR="00D23659" w:rsidRDefault="00D23659" w:rsidP="00D23659"/>
        </w:tc>
        <w:tc>
          <w:tcPr>
            <w:tcW w:w="743" w:type="dxa"/>
            <w:gridSpan w:val="4"/>
            <w:shd w:val="clear" w:color="FFFFFF" w:fill="auto"/>
            <w:vAlign w:val="center"/>
          </w:tcPr>
          <w:p w:rsidR="00D23659" w:rsidRDefault="00D23659" w:rsidP="00D23659"/>
        </w:tc>
        <w:tc>
          <w:tcPr>
            <w:tcW w:w="864" w:type="dxa"/>
            <w:gridSpan w:val="4"/>
            <w:shd w:val="clear" w:color="FFFFFF" w:fill="auto"/>
            <w:vAlign w:val="center"/>
          </w:tcPr>
          <w:p w:rsidR="00D23659" w:rsidRDefault="00D23659" w:rsidP="00D23659"/>
        </w:tc>
      </w:tr>
      <w:tr w:rsidR="00D23659" w:rsidTr="00EC487B">
        <w:trPr>
          <w:gridAfter w:val="5"/>
          <w:wAfter w:w="2562" w:type="dxa"/>
          <w:trHeight w:val="125"/>
        </w:trPr>
        <w:tc>
          <w:tcPr>
            <w:tcW w:w="4678"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right"/>
            </w:pPr>
            <w:r>
              <w:rPr>
                <w:rFonts w:ascii="Times New Roman" w:hAnsi="Times New Roman"/>
                <w:sz w:val="20"/>
                <w:szCs w:val="20"/>
              </w:rPr>
              <w:t>Рост</w:t>
            </w:r>
          </w:p>
        </w:tc>
        <w:tc>
          <w:tcPr>
            <w:tcW w:w="9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right"/>
            </w:pPr>
            <w:r>
              <w:rPr>
                <w:rFonts w:ascii="Times New Roman" w:hAnsi="Times New Roman"/>
                <w:sz w:val="20"/>
                <w:szCs w:val="20"/>
              </w:rPr>
              <w:t>%</w:t>
            </w:r>
          </w:p>
        </w:tc>
        <w:tc>
          <w:tcPr>
            <w:tcW w:w="21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100</w:t>
            </w:r>
          </w:p>
        </w:tc>
        <w:tc>
          <w:tcPr>
            <w:tcW w:w="18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659" w:rsidRDefault="00D23659" w:rsidP="00D23659">
            <w:pPr>
              <w:jc w:val="center"/>
            </w:pPr>
            <w:r>
              <w:rPr>
                <w:rFonts w:ascii="Times New Roman" w:hAnsi="Times New Roman"/>
                <w:sz w:val="20"/>
                <w:szCs w:val="20"/>
              </w:rPr>
              <w:t>102</w:t>
            </w:r>
          </w:p>
        </w:tc>
        <w:tc>
          <w:tcPr>
            <w:tcW w:w="768" w:type="dxa"/>
            <w:gridSpan w:val="4"/>
            <w:shd w:val="clear" w:color="FFFFFF" w:fill="auto"/>
            <w:vAlign w:val="center"/>
          </w:tcPr>
          <w:p w:rsidR="00D23659" w:rsidRDefault="00D23659" w:rsidP="00D23659"/>
        </w:tc>
        <w:tc>
          <w:tcPr>
            <w:tcW w:w="371" w:type="dxa"/>
            <w:shd w:val="clear" w:color="FFFFFF" w:fill="auto"/>
            <w:vAlign w:val="center"/>
          </w:tcPr>
          <w:p w:rsidR="00D23659" w:rsidRDefault="00D23659" w:rsidP="00D23659"/>
        </w:tc>
        <w:tc>
          <w:tcPr>
            <w:tcW w:w="743" w:type="dxa"/>
            <w:gridSpan w:val="4"/>
            <w:shd w:val="clear" w:color="FFFFFF" w:fill="auto"/>
            <w:vAlign w:val="center"/>
          </w:tcPr>
          <w:p w:rsidR="00D23659" w:rsidRDefault="00D23659" w:rsidP="00D23659"/>
        </w:tc>
        <w:tc>
          <w:tcPr>
            <w:tcW w:w="864" w:type="dxa"/>
            <w:gridSpan w:val="4"/>
            <w:shd w:val="clear" w:color="FFFFFF" w:fill="auto"/>
            <w:vAlign w:val="center"/>
          </w:tcPr>
          <w:p w:rsidR="00D23659" w:rsidRDefault="00D23659" w:rsidP="00D23659"/>
        </w:tc>
      </w:tr>
      <w:tr w:rsidR="00D23659" w:rsidRPr="00EC487B" w:rsidTr="00EC487B">
        <w:trPr>
          <w:gridAfter w:val="17"/>
          <w:wAfter w:w="5266" w:type="dxa"/>
          <w:trHeight w:val="125"/>
        </w:trPr>
        <w:tc>
          <w:tcPr>
            <w:tcW w:w="9675" w:type="dxa"/>
            <w:gridSpan w:val="33"/>
            <w:shd w:val="clear" w:color="FFFFFF" w:fill="auto"/>
          </w:tcPr>
          <w:p w:rsidR="00D23659" w:rsidRPr="00EC487B" w:rsidRDefault="00D23659" w:rsidP="00D23659">
            <w:pPr>
              <w:jc w:val="both"/>
              <w:rPr>
                <w:sz w:val="24"/>
                <w:szCs w:val="24"/>
              </w:rPr>
            </w:pPr>
            <w:r w:rsidRPr="00EC487B">
              <w:rPr>
                <w:rFonts w:ascii="Times New Roman" w:hAnsi="Times New Roman"/>
                <w:sz w:val="24"/>
                <w:szCs w:val="24"/>
              </w:rPr>
              <w:tab/>
              <w:t>Экспертная оценка по установлению (корректировке) тарифов для организации изложена в экспертном заключении и приложениях к нему.</w:t>
            </w:r>
          </w:p>
        </w:tc>
      </w:tr>
      <w:tr w:rsidR="00D23659" w:rsidRPr="00EC487B" w:rsidTr="00EC487B">
        <w:trPr>
          <w:gridAfter w:val="17"/>
          <w:wAfter w:w="5266" w:type="dxa"/>
          <w:trHeight w:val="125"/>
        </w:trPr>
        <w:tc>
          <w:tcPr>
            <w:tcW w:w="9675" w:type="dxa"/>
            <w:gridSpan w:val="33"/>
            <w:shd w:val="clear" w:color="FFFFFF" w:fill="auto"/>
          </w:tcPr>
          <w:p w:rsidR="00D23659" w:rsidRPr="00EC487B" w:rsidRDefault="00D23659" w:rsidP="00AC62F0">
            <w:pPr>
              <w:wordWrap w:val="0"/>
              <w:jc w:val="both"/>
              <w:rPr>
                <w:sz w:val="24"/>
                <w:szCs w:val="24"/>
              </w:rPr>
            </w:pPr>
            <w:r w:rsidRPr="00EC487B">
              <w:rPr>
                <w:rFonts w:ascii="Times New Roman" w:hAnsi="Times New Roman"/>
                <w:sz w:val="24"/>
                <w:szCs w:val="24"/>
              </w:rPr>
              <w:tab/>
              <w:t>Предлагае</w:t>
            </w:r>
            <w:r w:rsidR="00E01DE6">
              <w:rPr>
                <w:rFonts w:ascii="Times New Roman" w:hAnsi="Times New Roman"/>
                <w:sz w:val="24"/>
                <w:szCs w:val="24"/>
              </w:rPr>
              <w:t>тся</w:t>
            </w:r>
            <w:r w:rsidRPr="00EC487B">
              <w:rPr>
                <w:rFonts w:ascii="Times New Roman" w:hAnsi="Times New Roman"/>
                <w:sz w:val="24"/>
                <w:szCs w:val="24"/>
              </w:rPr>
              <w:t xml:space="preserve"> комиссии установить для общества с ограниченной ответственностью «ЖКУ </w:t>
            </w:r>
            <w:proofErr w:type="spellStart"/>
            <w:r w:rsidRPr="00EC487B">
              <w:rPr>
                <w:rFonts w:ascii="Times New Roman" w:hAnsi="Times New Roman"/>
                <w:sz w:val="24"/>
                <w:szCs w:val="24"/>
              </w:rPr>
              <w:t>Кабицыно</w:t>
            </w:r>
            <w:proofErr w:type="spellEnd"/>
            <w:r w:rsidRPr="00EC487B">
              <w:rPr>
                <w:rFonts w:ascii="Times New Roman" w:hAnsi="Times New Roman"/>
                <w:sz w:val="24"/>
                <w:szCs w:val="24"/>
              </w:rPr>
              <w:t>» вышеуказанные тарифы.</w:t>
            </w:r>
          </w:p>
        </w:tc>
      </w:tr>
    </w:tbl>
    <w:p w:rsidR="00822B73" w:rsidRPr="00EC487B" w:rsidRDefault="00822B73" w:rsidP="00D552A7">
      <w:pPr>
        <w:autoSpaceDE w:val="0"/>
        <w:autoSpaceDN w:val="0"/>
        <w:adjustRightInd w:val="0"/>
        <w:spacing w:after="0" w:line="240" w:lineRule="auto"/>
        <w:jc w:val="both"/>
        <w:rPr>
          <w:rFonts w:ascii="Times New Roman" w:hAnsi="Times New Roman" w:cs="Times New Roman"/>
          <w:b/>
          <w:sz w:val="24"/>
          <w:szCs w:val="24"/>
        </w:rPr>
      </w:pPr>
    </w:p>
    <w:p w:rsidR="00C73ACE" w:rsidRPr="00EC487B" w:rsidRDefault="00C73ACE" w:rsidP="00C73ACE">
      <w:pPr>
        <w:spacing w:after="0" w:line="240" w:lineRule="auto"/>
        <w:ind w:firstLine="709"/>
        <w:contextualSpacing/>
        <w:jc w:val="both"/>
        <w:rPr>
          <w:rFonts w:ascii="Times New Roman" w:hAnsi="Times New Roman" w:cs="Times New Roman"/>
          <w:sz w:val="24"/>
          <w:szCs w:val="24"/>
        </w:rPr>
      </w:pPr>
      <w:r w:rsidRPr="00EC487B">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822B73" w:rsidRPr="00C73ACE" w:rsidRDefault="00C73ACE" w:rsidP="00C73ACE">
      <w:pPr>
        <w:autoSpaceDE w:val="0"/>
        <w:autoSpaceDN w:val="0"/>
        <w:adjustRightInd w:val="0"/>
        <w:spacing w:after="0" w:line="240" w:lineRule="auto"/>
        <w:ind w:firstLine="709"/>
        <w:jc w:val="both"/>
        <w:rPr>
          <w:rFonts w:ascii="Times New Roman" w:hAnsi="Times New Roman" w:cs="Times New Roman"/>
          <w:b/>
          <w:sz w:val="24"/>
          <w:szCs w:val="24"/>
        </w:rPr>
      </w:pPr>
      <w:r w:rsidRPr="00EC487B">
        <w:rPr>
          <w:rFonts w:ascii="Times New Roman" w:hAnsi="Times New Roman"/>
          <w:sz w:val="24"/>
          <w:szCs w:val="24"/>
        </w:rPr>
        <w:t>С 1 января 2019 года вне</w:t>
      </w:r>
      <w:r w:rsidR="008B789C">
        <w:rPr>
          <w:rFonts w:ascii="Times New Roman" w:hAnsi="Times New Roman"/>
          <w:sz w:val="24"/>
          <w:szCs w:val="24"/>
        </w:rPr>
        <w:t>сти предложенно</w:t>
      </w:r>
      <w:r w:rsidRPr="00EC487B">
        <w:rPr>
          <w:rFonts w:ascii="Times New Roman" w:hAnsi="Times New Roman"/>
          <w:sz w:val="24"/>
          <w:szCs w:val="24"/>
        </w:rPr>
        <w:t>е изменени</w:t>
      </w:r>
      <w:r w:rsidR="008B789C">
        <w:rPr>
          <w:rFonts w:ascii="Times New Roman" w:hAnsi="Times New Roman"/>
          <w:sz w:val="24"/>
          <w:szCs w:val="24"/>
        </w:rPr>
        <w:t>е</w:t>
      </w:r>
      <w:r w:rsidRPr="00EC487B">
        <w:rPr>
          <w:rFonts w:ascii="Times New Roman" w:hAnsi="Times New Roman"/>
          <w:sz w:val="24"/>
          <w:szCs w:val="24"/>
        </w:rPr>
        <w:t xml:space="preserve"> в приказ министерства конкурентной политики Калужской области от 04.12.2017 № 283-РК «Об установлении долгосрочных тарифов на питьевую</w:t>
      </w:r>
      <w:r w:rsidRPr="00C73ACE">
        <w:rPr>
          <w:rFonts w:ascii="Times New Roman" w:hAnsi="Times New Roman"/>
          <w:sz w:val="24"/>
          <w:szCs w:val="24"/>
        </w:rPr>
        <w:t xml:space="preserve"> воду (питьевое водоснабжение) для общества с ограниченной </w:t>
      </w:r>
      <w:r w:rsidR="008B789C" w:rsidRPr="00C73ACE">
        <w:rPr>
          <w:rFonts w:ascii="Times New Roman" w:hAnsi="Times New Roman"/>
          <w:sz w:val="24"/>
          <w:szCs w:val="24"/>
        </w:rPr>
        <w:t>ответственностью «</w:t>
      </w:r>
      <w:r w:rsidRPr="00C73ACE">
        <w:rPr>
          <w:rFonts w:ascii="Times New Roman" w:hAnsi="Times New Roman"/>
          <w:sz w:val="24"/>
          <w:szCs w:val="24"/>
        </w:rPr>
        <w:t xml:space="preserve">ЖКУ </w:t>
      </w:r>
      <w:proofErr w:type="spellStart"/>
      <w:r w:rsidRPr="00C73ACE">
        <w:rPr>
          <w:rFonts w:ascii="Times New Roman" w:hAnsi="Times New Roman"/>
          <w:sz w:val="24"/>
          <w:szCs w:val="24"/>
        </w:rPr>
        <w:t>Кабицыно</w:t>
      </w:r>
      <w:proofErr w:type="spellEnd"/>
      <w:r w:rsidRPr="00C73ACE">
        <w:rPr>
          <w:rFonts w:ascii="Times New Roman" w:hAnsi="Times New Roman"/>
          <w:sz w:val="24"/>
          <w:szCs w:val="24"/>
        </w:rPr>
        <w:t>» на 2018-2020 годы»</w:t>
      </w:r>
      <w:r>
        <w:rPr>
          <w:rFonts w:ascii="Times New Roman" w:hAnsi="Times New Roman"/>
          <w:sz w:val="24"/>
          <w:szCs w:val="24"/>
        </w:rPr>
        <w:t>.</w:t>
      </w:r>
    </w:p>
    <w:p w:rsidR="00822B73" w:rsidRDefault="00822B73" w:rsidP="00D552A7">
      <w:pPr>
        <w:autoSpaceDE w:val="0"/>
        <w:autoSpaceDN w:val="0"/>
        <w:adjustRightInd w:val="0"/>
        <w:spacing w:after="0" w:line="240" w:lineRule="auto"/>
        <w:jc w:val="both"/>
        <w:rPr>
          <w:rFonts w:ascii="Times New Roman" w:hAnsi="Times New Roman" w:cs="Times New Roman"/>
          <w:b/>
          <w:sz w:val="26"/>
          <w:szCs w:val="26"/>
        </w:rPr>
      </w:pPr>
    </w:p>
    <w:p w:rsidR="00C73ACE" w:rsidRPr="00E9573A" w:rsidRDefault="00C73ACE" w:rsidP="00C73ACE">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E9573A">
        <w:rPr>
          <w:rFonts w:ascii="Times New Roman" w:eastAsia="Times New Roman" w:hAnsi="Times New Roman" w:cs="Times New Roman"/>
          <w:b/>
          <w:sz w:val="24"/>
          <w:szCs w:val="24"/>
        </w:rPr>
        <w:t xml:space="preserve">Решение принято в соответствии с пояснительной запиской и экспертным заключением </w:t>
      </w:r>
      <w:r w:rsidR="00D23659">
        <w:rPr>
          <w:rFonts w:ascii="Times New Roman" w:hAnsi="Times New Roman" w:cs="Times New Roman"/>
          <w:b/>
          <w:sz w:val="24"/>
          <w:szCs w:val="24"/>
        </w:rPr>
        <w:t xml:space="preserve">от </w:t>
      </w:r>
      <w:r w:rsidR="006834C1">
        <w:rPr>
          <w:rFonts w:ascii="Times New Roman" w:hAnsi="Times New Roman" w:cs="Times New Roman"/>
          <w:b/>
          <w:sz w:val="24"/>
          <w:szCs w:val="24"/>
        </w:rPr>
        <w:t>30</w:t>
      </w:r>
      <w:r w:rsidRPr="00E9573A">
        <w:rPr>
          <w:rFonts w:ascii="Times New Roman" w:hAnsi="Times New Roman" w:cs="Times New Roman"/>
          <w:b/>
          <w:sz w:val="24"/>
          <w:szCs w:val="24"/>
        </w:rPr>
        <w:t xml:space="preserve">.11.2018 по делу </w:t>
      </w:r>
      <w:r w:rsidR="00D23659">
        <w:rPr>
          <w:rFonts w:ascii="Times New Roman" w:hAnsi="Times New Roman"/>
          <w:b/>
          <w:sz w:val="26"/>
          <w:szCs w:val="26"/>
        </w:rPr>
        <w:t>№ 89/В-03/1282-18</w:t>
      </w:r>
      <w:r w:rsidR="00EC487B">
        <w:rPr>
          <w:rFonts w:ascii="Times New Roman" w:hAnsi="Times New Roman"/>
          <w:b/>
          <w:sz w:val="26"/>
          <w:szCs w:val="26"/>
        </w:rPr>
        <w:t xml:space="preserve"> </w:t>
      </w:r>
      <w:r w:rsidRPr="00E9573A">
        <w:rPr>
          <w:rFonts w:ascii="Times New Roman" w:eastAsia="Times New Roman" w:hAnsi="Times New Roman" w:cs="Times New Roman"/>
          <w:b/>
          <w:sz w:val="24"/>
          <w:szCs w:val="24"/>
        </w:rPr>
        <w:t>в форме приказа (прилагается), голосовали единогласно</w:t>
      </w:r>
      <w:r w:rsidRPr="00E9573A">
        <w:rPr>
          <w:rFonts w:ascii="Times New Roman" w:eastAsia="Times New Roman" w:hAnsi="Times New Roman" w:cs="Times New Roman"/>
          <w:sz w:val="24"/>
          <w:szCs w:val="24"/>
        </w:rPr>
        <w:t>.</w:t>
      </w:r>
    </w:p>
    <w:p w:rsidR="00C73ACE" w:rsidRDefault="00C73ACE" w:rsidP="00C73ACE">
      <w:pPr>
        <w:tabs>
          <w:tab w:val="left" w:pos="720"/>
          <w:tab w:val="left" w:pos="1418"/>
        </w:tabs>
        <w:spacing w:after="0" w:line="240" w:lineRule="auto"/>
        <w:jc w:val="both"/>
        <w:rPr>
          <w:rFonts w:ascii="Times New Roman" w:eastAsia="Times New Roman" w:hAnsi="Times New Roman" w:cs="Times New Roman"/>
          <w:b/>
          <w:sz w:val="24"/>
          <w:szCs w:val="24"/>
        </w:rPr>
      </w:pPr>
    </w:p>
    <w:p w:rsidR="00F12C32" w:rsidRPr="006834C1" w:rsidRDefault="00F12C32" w:rsidP="00F12C32">
      <w:pPr>
        <w:autoSpaceDE w:val="0"/>
        <w:autoSpaceDN w:val="0"/>
        <w:adjustRightInd w:val="0"/>
        <w:spacing w:after="0" w:line="240" w:lineRule="auto"/>
        <w:ind w:firstLine="540"/>
        <w:jc w:val="both"/>
        <w:rPr>
          <w:rFonts w:ascii="Times New Roman" w:hAnsi="Times New Roman" w:cs="Times New Roman"/>
          <w:b/>
          <w:sz w:val="24"/>
          <w:szCs w:val="24"/>
        </w:rPr>
      </w:pPr>
      <w:r w:rsidRPr="006834C1">
        <w:rPr>
          <w:rFonts w:ascii="Times New Roman" w:hAnsi="Times New Roman" w:cs="Times New Roman"/>
          <w:b/>
          <w:sz w:val="24"/>
          <w:szCs w:val="24"/>
        </w:rPr>
        <w:t>13.</w:t>
      </w:r>
      <w:r w:rsidRPr="006834C1">
        <w:rPr>
          <w:rFonts w:ascii="Times New Roman" w:hAnsi="Times New Roman"/>
          <w:b/>
          <w:sz w:val="24"/>
          <w:szCs w:val="24"/>
        </w:rPr>
        <w:t xml:space="preserve"> </w:t>
      </w:r>
      <w:r w:rsidR="006834C1" w:rsidRPr="006834C1">
        <w:rPr>
          <w:rFonts w:ascii="Times New Roman" w:hAnsi="Times New Roman"/>
          <w:b/>
          <w:sz w:val="24"/>
          <w:szCs w:val="24"/>
        </w:rPr>
        <w:t>О внесении изменения в приказ министерства конкурентной политики Калужской области от 20.11.2017 № 167-РК «Об утверждении производственной программы в сфере водоснабжения для общества с ограниченной ответственностью «Коммунальные ресурсы» на 2018-2020 годы»</w:t>
      </w:r>
      <w:r w:rsidR="00E01DE6">
        <w:rPr>
          <w:rFonts w:ascii="Times New Roman" w:hAnsi="Times New Roman"/>
          <w:b/>
          <w:sz w:val="24"/>
          <w:szCs w:val="24"/>
        </w:rPr>
        <w:t>.</w:t>
      </w:r>
    </w:p>
    <w:p w:rsidR="00F12C32" w:rsidRPr="006834C1" w:rsidRDefault="00F12C32" w:rsidP="00F12C32">
      <w:pPr>
        <w:tabs>
          <w:tab w:val="left" w:pos="720"/>
          <w:tab w:val="left" w:pos="1418"/>
        </w:tabs>
        <w:spacing w:after="0" w:line="240" w:lineRule="auto"/>
        <w:jc w:val="both"/>
        <w:rPr>
          <w:rFonts w:ascii="Times New Roman" w:eastAsia="Times New Roman" w:hAnsi="Times New Roman" w:cs="Times New Roman"/>
          <w:b/>
          <w:sz w:val="24"/>
          <w:szCs w:val="24"/>
        </w:rPr>
      </w:pPr>
      <w:r w:rsidRPr="006834C1">
        <w:rPr>
          <w:rFonts w:ascii="Times New Roman" w:eastAsia="Times New Roman" w:hAnsi="Times New Roman" w:cs="Times New Roman"/>
          <w:b/>
          <w:sz w:val="24"/>
          <w:szCs w:val="24"/>
        </w:rPr>
        <w:t>--------------------------------------------------------------------------------------</w:t>
      </w:r>
      <w:r w:rsidR="00AC62F0">
        <w:rPr>
          <w:rFonts w:ascii="Times New Roman" w:eastAsia="Times New Roman" w:hAnsi="Times New Roman" w:cs="Times New Roman"/>
          <w:b/>
          <w:sz w:val="24"/>
          <w:szCs w:val="24"/>
        </w:rPr>
        <w:t>---</w:t>
      </w:r>
      <w:r w:rsidRPr="006834C1">
        <w:rPr>
          <w:rFonts w:ascii="Times New Roman" w:eastAsia="Times New Roman" w:hAnsi="Times New Roman" w:cs="Times New Roman"/>
          <w:b/>
          <w:sz w:val="24"/>
          <w:szCs w:val="24"/>
        </w:rPr>
        <w:t>-------------------------------</w:t>
      </w:r>
    </w:p>
    <w:p w:rsidR="00F12C32" w:rsidRPr="006834C1" w:rsidRDefault="00F12C32" w:rsidP="00F12C32">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834C1">
        <w:rPr>
          <w:rFonts w:ascii="Times New Roman" w:hAnsi="Times New Roman" w:cs="Times New Roman"/>
          <w:b/>
          <w:color w:val="000000"/>
          <w:sz w:val="24"/>
          <w:szCs w:val="24"/>
        </w:rPr>
        <w:t>Доложил: С.И. Ландухова.</w:t>
      </w:r>
    </w:p>
    <w:p w:rsidR="00F12C32" w:rsidRDefault="00F12C32" w:rsidP="00D552A7">
      <w:pPr>
        <w:autoSpaceDE w:val="0"/>
        <w:autoSpaceDN w:val="0"/>
        <w:adjustRightInd w:val="0"/>
        <w:spacing w:after="0" w:line="240" w:lineRule="auto"/>
        <w:jc w:val="both"/>
        <w:rPr>
          <w:rFonts w:ascii="Times New Roman" w:hAnsi="Times New Roman" w:cs="Times New Roman"/>
          <w:b/>
          <w:sz w:val="26"/>
          <w:szCs w:val="26"/>
        </w:rPr>
      </w:pPr>
    </w:p>
    <w:tbl>
      <w:tblPr>
        <w:tblStyle w:val="TableStyle0"/>
        <w:tblW w:w="9639" w:type="dxa"/>
        <w:tblInd w:w="0" w:type="dxa"/>
        <w:tblLayout w:type="fixed"/>
        <w:tblLook w:val="04A0" w:firstRow="1" w:lastRow="0" w:firstColumn="1" w:lastColumn="0" w:noHBand="0" w:noVBand="1"/>
      </w:tblPr>
      <w:tblGrid>
        <w:gridCol w:w="279"/>
        <w:gridCol w:w="145"/>
        <w:gridCol w:w="3228"/>
        <w:gridCol w:w="34"/>
        <w:gridCol w:w="132"/>
        <w:gridCol w:w="143"/>
        <w:gridCol w:w="575"/>
        <w:gridCol w:w="849"/>
        <w:gridCol w:w="275"/>
        <w:gridCol w:w="428"/>
        <w:gridCol w:w="291"/>
        <w:gridCol w:w="142"/>
        <w:gridCol w:w="132"/>
        <w:gridCol w:w="857"/>
        <w:gridCol w:w="135"/>
        <w:gridCol w:w="574"/>
        <w:gridCol w:w="277"/>
        <w:gridCol w:w="432"/>
        <w:gridCol w:w="92"/>
        <w:gridCol w:w="619"/>
      </w:tblGrid>
      <w:tr w:rsidR="005A5D55" w:rsidTr="005A5D55">
        <w:trPr>
          <w:trHeight w:val="645"/>
        </w:trPr>
        <w:tc>
          <w:tcPr>
            <w:tcW w:w="9639" w:type="dxa"/>
            <w:gridSpan w:val="20"/>
            <w:shd w:val="clear" w:color="FFFFFF" w:fill="auto"/>
          </w:tcPr>
          <w:p w:rsidR="005A5D55" w:rsidRPr="0001773F" w:rsidRDefault="005A5D55" w:rsidP="0001773F">
            <w:pPr>
              <w:ind w:firstLine="709"/>
              <w:jc w:val="both"/>
              <w:rPr>
                <w:sz w:val="24"/>
                <w:szCs w:val="24"/>
              </w:rPr>
            </w:pPr>
            <w:r w:rsidRPr="0001773F">
              <w:rPr>
                <w:rFonts w:ascii="Times New Roman" w:hAnsi="Times New Roman"/>
                <w:sz w:val="24"/>
                <w:szCs w:val="24"/>
              </w:rPr>
              <w:t>Регулируемой организацией представлен проект измененной производственной программы в сфере водоснабжения и водоотведения на 2019 год.</w:t>
            </w:r>
          </w:p>
        </w:tc>
      </w:tr>
      <w:tr w:rsidR="005A5D55" w:rsidTr="005A5D55">
        <w:tc>
          <w:tcPr>
            <w:tcW w:w="9639" w:type="dxa"/>
            <w:gridSpan w:val="20"/>
            <w:shd w:val="clear" w:color="FFFFFF" w:fill="auto"/>
          </w:tcPr>
          <w:p w:rsidR="005A5D55" w:rsidRPr="0001773F" w:rsidRDefault="005A5D55" w:rsidP="0001773F">
            <w:pPr>
              <w:ind w:firstLine="709"/>
              <w:jc w:val="both"/>
              <w:rPr>
                <w:sz w:val="24"/>
                <w:szCs w:val="24"/>
              </w:rPr>
            </w:pPr>
            <w:r w:rsidRPr="0001773F">
              <w:rPr>
                <w:rFonts w:ascii="Times New Roman" w:hAnsi="Times New Roman"/>
                <w:sz w:val="24"/>
                <w:szCs w:val="24"/>
              </w:rPr>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5A5D55" w:rsidTr="005A5D55">
        <w:tc>
          <w:tcPr>
            <w:tcW w:w="9639" w:type="dxa"/>
            <w:gridSpan w:val="20"/>
            <w:shd w:val="clear" w:color="FFFFFF" w:fill="auto"/>
          </w:tcPr>
          <w:p w:rsidR="005A5D55" w:rsidRPr="0001773F" w:rsidRDefault="005A5D55" w:rsidP="0001773F">
            <w:pPr>
              <w:ind w:firstLine="709"/>
              <w:jc w:val="both"/>
              <w:rPr>
                <w:sz w:val="24"/>
                <w:szCs w:val="24"/>
              </w:rPr>
            </w:pPr>
            <w:r w:rsidRPr="0001773F">
              <w:rPr>
                <w:rFonts w:ascii="Times New Roman" w:hAnsi="Times New Roman"/>
                <w:sz w:val="24"/>
                <w:szCs w:val="24"/>
              </w:rPr>
              <w:t>По результатам рассмотрения проекта измененной производственной программы в сфере водоснабжения и водоотведения на 2019 год экспертной группой предлагается утвердить для общества с ограниченной ответственностью «Коммунальные ресурсы» на 2019</w:t>
            </w:r>
            <w:r w:rsidR="0001773F">
              <w:rPr>
                <w:rFonts w:ascii="Times New Roman" w:hAnsi="Times New Roman"/>
                <w:sz w:val="24"/>
                <w:szCs w:val="24"/>
              </w:rPr>
              <w:t xml:space="preserve"> год производственную программу.</w:t>
            </w:r>
          </w:p>
        </w:tc>
      </w:tr>
      <w:tr w:rsidR="005A5D55" w:rsidTr="005A5D55">
        <w:trPr>
          <w:trHeight w:val="945"/>
        </w:trPr>
        <w:tc>
          <w:tcPr>
            <w:tcW w:w="9639" w:type="dxa"/>
            <w:gridSpan w:val="20"/>
            <w:shd w:val="clear" w:color="FFFFFF" w:fill="auto"/>
            <w:vAlign w:val="bottom"/>
          </w:tcPr>
          <w:p w:rsidR="005A5D55" w:rsidRPr="0001773F" w:rsidRDefault="005A5D55" w:rsidP="005A5D55">
            <w:pPr>
              <w:jc w:val="center"/>
              <w:rPr>
                <w:sz w:val="24"/>
                <w:szCs w:val="24"/>
              </w:rPr>
            </w:pPr>
            <w:r w:rsidRPr="0001773F">
              <w:rPr>
                <w:rFonts w:ascii="Times New Roman" w:hAnsi="Times New Roman"/>
                <w:sz w:val="24"/>
                <w:szCs w:val="24"/>
              </w:rPr>
              <w:t>ПРОИЗВОДСТВЕННАЯ ПРОГРАММА</w:t>
            </w:r>
            <w:r w:rsidRPr="0001773F">
              <w:rPr>
                <w:rFonts w:ascii="Times New Roman" w:hAnsi="Times New Roman"/>
                <w:sz w:val="24"/>
                <w:szCs w:val="24"/>
              </w:rPr>
              <w:br/>
              <w:t>в сфере водоснабжения и водоотведения для общества с ограниченной ответственностью «Коммунальные ресурсы» на 2018-2020 годы</w:t>
            </w:r>
          </w:p>
        </w:tc>
      </w:tr>
      <w:tr w:rsidR="0001773F" w:rsidTr="0061236F">
        <w:trPr>
          <w:trHeight w:val="552"/>
        </w:trPr>
        <w:tc>
          <w:tcPr>
            <w:tcW w:w="9639" w:type="dxa"/>
            <w:gridSpan w:val="20"/>
            <w:shd w:val="clear" w:color="FFFFFF" w:fill="auto"/>
            <w:vAlign w:val="bottom"/>
          </w:tcPr>
          <w:p w:rsidR="0001773F" w:rsidRPr="0001773F" w:rsidRDefault="0001773F" w:rsidP="005A5D55">
            <w:pPr>
              <w:jc w:val="center"/>
              <w:rPr>
                <w:sz w:val="24"/>
                <w:szCs w:val="24"/>
              </w:rPr>
            </w:pPr>
            <w:r w:rsidRPr="0001773F">
              <w:rPr>
                <w:rFonts w:ascii="Times New Roman" w:hAnsi="Times New Roman"/>
                <w:sz w:val="24"/>
                <w:szCs w:val="24"/>
              </w:rPr>
              <w:lastRenderedPageBreak/>
              <w:tab/>
              <w:t>Раздел I</w:t>
            </w:r>
          </w:p>
          <w:p w:rsidR="0001773F" w:rsidRPr="0001773F" w:rsidRDefault="0001773F" w:rsidP="005A5D55">
            <w:pPr>
              <w:jc w:val="center"/>
              <w:rPr>
                <w:sz w:val="24"/>
                <w:szCs w:val="24"/>
              </w:rPr>
            </w:pPr>
            <w:r w:rsidRPr="0001773F">
              <w:rPr>
                <w:rFonts w:ascii="Times New Roman" w:hAnsi="Times New Roman"/>
                <w:sz w:val="24"/>
                <w:szCs w:val="24"/>
              </w:rPr>
              <w:t>Паспорт производственной программы</w:t>
            </w:r>
            <w:r>
              <w:rPr>
                <w:rFonts w:ascii="Times New Roman" w:hAnsi="Times New Roman"/>
                <w:sz w:val="24"/>
                <w:szCs w:val="24"/>
              </w:rPr>
              <w:t>:</w:t>
            </w:r>
          </w:p>
        </w:tc>
      </w:tr>
      <w:tr w:rsidR="005A5D55" w:rsidTr="0001773F">
        <w:trPr>
          <w:trHeight w:val="125"/>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rPr>
                <w:sz w:val="20"/>
                <w:szCs w:val="20"/>
              </w:rPr>
            </w:pPr>
            <w:r w:rsidRPr="0001773F">
              <w:rPr>
                <w:rFonts w:ascii="Times New Roman" w:hAnsi="Times New Roman"/>
                <w:sz w:val="20"/>
                <w:szCs w:val="20"/>
              </w:rPr>
              <w:t>Наименование регулируемой организации, ее местонахождение</w:t>
            </w:r>
          </w:p>
        </w:tc>
        <w:tc>
          <w:tcPr>
            <w:tcW w:w="510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rPr>
                <w:sz w:val="20"/>
                <w:szCs w:val="20"/>
              </w:rPr>
            </w:pPr>
            <w:r w:rsidRPr="0001773F">
              <w:rPr>
                <w:rFonts w:ascii="Times New Roman" w:hAnsi="Times New Roman"/>
                <w:sz w:val="20"/>
                <w:szCs w:val="20"/>
              </w:rPr>
              <w:t>общество с ограниченной ответственностью «Коммунальные ресурсы», 249000 Калужская область, Боровский район, г. Балабаново, ул. Коммунальная, д.5А</w:t>
            </w:r>
          </w:p>
        </w:tc>
      </w:tr>
      <w:tr w:rsidR="005A5D55" w:rsidTr="0001773F">
        <w:trPr>
          <w:trHeight w:val="125"/>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rPr>
                <w:sz w:val="20"/>
                <w:szCs w:val="20"/>
              </w:rPr>
            </w:pPr>
            <w:r w:rsidRPr="0001773F">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510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01773F">
            <w:pPr>
              <w:rPr>
                <w:sz w:val="20"/>
                <w:szCs w:val="20"/>
              </w:rPr>
            </w:pPr>
            <w:r w:rsidRPr="0001773F">
              <w:rPr>
                <w:rFonts w:ascii="Times New Roman" w:hAnsi="Times New Roman"/>
                <w:sz w:val="20"/>
                <w:szCs w:val="20"/>
              </w:rPr>
              <w:t>Министерство конкурентной политики  Калужской области,</w:t>
            </w:r>
            <w:r w:rsidR="0001773F">
              <w:rPr>
                <w:rFonts w:ascii="Times New Roman" w:hAnsi="Times New Roman"/>
                <w:sz w:val="20"/>
                <w:szCs w:val="20"/>
              </w:rPr>
              <w:t xml:space="preserve"> </w:t>
            </w:r>
            <w:r w:rsidRPr="0001773F">
              <w:rPr>
                <w:rFonts w:ascii="Times New Roman" w:hAnsi="Times New Roman"/>
                <w:sz w:val="20"/>
                <w:szCs w:val="20"/>
              </w:rPr>
              <w:t>ул. Плеханова, д. 45, г. Калуга, 248001</w:t>
            </w:r>
          </w:p>
        </w:tc>
      </w:tr>
      <w:tr w:rsidR="005A5D55" w:rsidTr="0001773F">
        <w:trPr>
          <w:trHeight w:val="125"/>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rPr>
                <w:sz w:val="20"/>
                <w:szCs w:val="20"/>
              </w:rPr>
            </w:pPr>
            <w:r w:rsidRPr="0001773F">
              <w:rPr>
                <w:rFonts w:ascii="Times New Roman" w:hAnsi="Times New Roman"/>
                <w:sz w:val="20"/>
                <w:szCs w:val="20"/>
              </w:rPr>
              <w:t>Период реализации производственной программы</w:t>
            </w:r>
          </w:p>
        </w:tc>
        <w:tc>
          <w:tcPr>
            <w:tcW w:w="510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rPr>
                <w:sz w:val="20"/>
                <w:szCs w:val="20"/>
              </w:rPr>
            </w:pPr>
            <w:r w:rsidRPr="0001773F">
              <w:rPr>
                <w:rFonts w:ascii="Times New Roman" w:hAnsi="Times New Roman"/>
                <w:sz w:val="20"/>
                <w:szCs w:val="20"/>
              </w:rPr>
              <w:t>2018-2020 годы</w:t>
            </w:r>
          </w:p>
        </w:tc>
      </w:tr>
      <w:tr w:rsidR="005A5D55" w:rsidTr="0001773F">
        <w:trPr>
          <w:trHeight w:val="125"/>
        </w:trPr>
        <w:tc>
          <w:tcPr>
            <w:tcW w:w="9639" w:type="dxa"/>
            <w:gridSpan w:val="20"/>
            <w:shd w:val="clear" w:color="FFFFFF" w:fill="auto"/>
            <w:vAlign w:val="bottom"/>
          </w:tcPr>
          <w:p w:rsidR="005A5D55" w:rsidRPr="0001773F" w:rsidRDefault="005A5D55" w:rsidP="005A5D55">
            <w:pPr>
              <w:jc w:val="center"/>
              <w:rPr>
                <w:sz w:val="24"/>
                <w:szCs w:val="24"/>
              </w:rPr>
            </w:pPr>
            <w:r w:rsidRPr="0001773F">
              <w:rPr>
                <w:rFonts w:ascii="Times New Roman" w:hAnsi="Times New Roman"/>
                <w:sz w:val="24"/>
                <w:szCs w:val="24"/>
              </w:rPr>
              <w:tab/>
              <w:t>Раздел II</w:t>
            </w:r>
          </w:p>
        </w:tc>
      </w:tr>
      <w:tr w:rsidR="005A5D55" w:rsidTr="0001773F">
        <w:trPr>
          <w:trHeight w:val="125"/>
        </w:trPr>
        <w:tc>
          <w:tcPr>
            <w:tcW w:w="9639" w:type="dxa"/>
            <w:gridSpan w:val="20"/>
            <w:shd w:val="clear" w:color="FFFFFF" w:fill="auto"/>
            <w:vAlign w:val="bottom"/>
          </w:tcPr>
          <w:p w:rsidR="005A5D55" w:rsidRPr="0001773F" w:rsidRDefault="005A5D55" w:rsidP="005A5D55">
            <w:pPr>
              <w:jc w:val="both"/>
              <w:rPr>
                <w:sz w:val="24"/>
                <w:szCs w:val="24"/>
              </w:rPr>
            </w:pPr>
            <w:r w:rsidRPr="0001773F">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r w:rsidR="0001773F">
              <w:rPr>
                <w:rFonts w:ascii="Times New Roman" w:hAnsi="Times New Roman"/>
                <w:sz w:val="24"/>
                <w:szCs w:val="24"/>
              </w:rPr>
              <w:t>:</w:t>
            </w:r>
          </w:p>
        </w:tc>
      </w:tr>
      <w:tr w:rsidR="005A5D55" w:rsidTr="0001773F">
        <w:trPr>
          <w:trHeight w:val="125"/>
        </w:trPr>
        <w:tc>
          <w:tcPr>
            <w:tcW w:w="4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r w:rsidRPr="0001773F">
              <w:rPr>
                <w:rFonts w:ascii="Times New Roman" w:hAnsi="Times New Roman" w:cs="Times New Roman"/>
                <w:sz w:val="20"/>
                <w:szCs w:val="20"/>
              </w:rPr>
              <w:t>№</w:t>
            </w:r>
          </w:p>
        </w:tc>
        <w:tc>
          <w:tcPr>
            <w:tcW w:w="3228"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r w:rsidRPr="0001773F">
              <w:rPr>
                <w:rFonts w:ascii="Times New Roman" w:hAnsi="Times New Roman" w:cs="Times New Roman"/>
                <w:sz w:val="20"/>
                <w:szCs w:val="20"/>
              </w:rPr>
              <w:t>Наименование мероприятия</w:t>
            </w:r>
          </w:p>
        </w:tc>
        <w:tc>
          <w:tcPr>
            <w:tcW w:w="27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r w:rsidRPr="0001773F">
              <w:rPr>
                <w:rFonts w:ascii="Times New Roman" w:hAnsi="Times New Roman" w:cs="Times New Roman"/>
                <w:sz w:val="20"/>
                <w:szCs w:val="20"/>
              </w:rPr>
              <w:t>График реализации мероприятий</w:t>
            </w: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r w:rsidRPr="0001773F">
              <w:rPr>
                <w:rFonts w:ascii="Times New Roman" w:hAnsi="Times New Roman" w:cs="Times New Roman"/>
                <w:sz w:val="20"/>
                <w:szCs w:val="20"/>
              </w:rPr>
              <w:t>Финансовые потребности на реализацию мероприятия, тыс. руб.</w:t>
            </w:r>
          </w:p>
        </w:tc>
      </w:tr>
      <w:tr w:rsidR="005A5D55" w:rsidTr="0001773F">
        <w:trPr>
          <w:trHeight w:val="125"/>
        </w:trPr>
        <w:tc>
          <w:tcPr>
            <w:tcW w:w="4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r w:rsidRPr="0001773F">
              <w:rPr>
                <w:rFonts w:ascii="Times New Roman" w:hAnsi="Times New Roman" w:cs="Times New Roman"/>
                <w:sz w:val="20"/>
                <w:szCs w:val="20"/>
              </w:rPr>
              <w:t>1</w:t>
            </w:r>
          </w:p>
        </w:tc>
        <w:tc>
          <w:tcPr>
            <w:tcW w:w="3228"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r w:rsidRPr="0001773F">
              <w:rPr>
                <w:rFonts w:ascii="Times New Roman" w:hAnsi="Times New Roman" w:cs="Times New Roman"/>
                <w:sz w:val="20"/>
                <w:szCs w:val="20"/>
              </w:rPr>
              <w:t>2</w:t>
            </w:r>
          </w:p>
        </w:tc>
        <w:tc>
          <w:tcPr>
            <w:tcW w:w="27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r w:rsidRPr="0001773F">
              <w:rPr>
                <w:rFonts w:ascii="Times New Roman" w:hAnsi="Times New Roman" w:cs="Times New Roman"/>
                <w:sz w:val="20"/>
                <w:szCs w:val="20"/>
              </w:rPr>
              <w:t>3</w:t>
            </w: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r w:rsidRPr="0001773F">
              <w:rPr>
                <w:rFonts w:ascii="Times New Roman" w:hAnsi="Times New Roman" w:cs="Times New Roman"/>
                <w:sz w:val="20"/>
                <w:szCs w:val="20"/>
              </w:rPr>
              <w:t>4</w:t>
            </w:r>
          </w:p>
        </w:tc>
      </w:tr>
      <w:tr w:rsidR="005A5D55" w:rsidTr="0001773F">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rPr>
                <w:rFonts w:ascii="Times New Roman" w:hAnsi="Times New Roman" w:cs="Times New Roman"/>
                <w:sz w:val="20"/>
                <w:szCs w:val="20"/>
              </w:rPr>
            </w:pPr>
            <w:r w:rsidRPr="0001773F">
              <w:rPr>
                <w:rFonts w:ascii="Times New Roman" w:hAnsi="Times New Roman" w:cs="Times New Roman"/>
                <w:sz w:val="20"/>
                <w:szCs w:val="20"/>
              </w:rPr>
              <w:t>Питьевая вода (питьевое водоснабжение)</w:t>
            </w:r>
          </w:p>
        </w:tc>
        <w:tc>
          <w:tcPr>
            <w:tcW w:w="27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r>
      <w:tr w:rsidR="005A5D55" w:rsidTr="0001773F">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rPr>
                <w:rFonts w:ascii="Times New Roman" w:hAnsi="Times New Roman" w:cs="Times New Roman"/>
                <w:sz w:val="20"/>
                <w:szCs w:val="20"/>
              </w:rPr>
            </w:pPr>
            <w:r w:rsidRPr="0001773F">
              <w:rPr>
                <w:rFonts w:ascii="Times New Roman" w:hAnsi="Times New Roman" w:cs="Times New Roman"/>
                <w:sz w:val="20"/>
                <w:szCs w:val="20"/>
              </w:rPr>
              <w:t>2018 год</w:t>
            </w:r>
          </w:p>
        </w:tc>
        <w:tc>
          <w:tcPr>
            <w:tcW w:w="27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r>
      <w:tr w:rsidR="005A5D55" w:rsidTr="0001773F">
        <w:trPr>
          <w:trHeight w:val="125"/>
        </w:trPr>
        <w:tc>
          <w:tcPr>
            <w:tcW w:w="4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c>
          <w:tcPr>
            <w:tcW w:w="3228"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rPr>
                <w:rFonts w:ascii="Times New Roman" w:hAnsi="Times New Roman" w:cs="Times New Roman"/>
                <w:sz w:val="20"/>
                <w:szCs w:val="20"/>
              </w:rPr>
            </w:pPr>
            <w:r w:rsidRPr="0001773F">
              <w:rPr>
                <w:rFonts w:ascii="Times New Roman" w:hAnsi="Times New Roman" w:cs="Times New Roman"/>
                <w:sz w:val="20"/>
                <w:szCs w:val="20"/>
              </w:rPr>
              <w:t>Не планируются</w:t>
            </w:r>
          </w:p>
        </w:tc>
        <w:tc>
          <w:tcPr>
            <w:tcW w:w="27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r w:rsidRPr="0001773F">
              <w:rPr>
                <w:rFonts w:ascii="Times New Roman" w:hAnsi="Times New Roman" w:cs="Times New Roman"/>
                <w:sz w:val="20"/>
                <w:szCs w:val="20"/>
              </w:rPr>
              <w:t>Итого 2018 год</w:t>
            </w: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r w:rsidRPr="0001773F">
              <w:rPr>
                <w:rFonts w:ascii="Times New Roman" w:hAnsi="Times New Roman" w:cs="Times New Roman"/>
                <w:sz w:val="20"/>
                <w:szCs w:val="20"/>
              </w:rPr>
              <w:t>0</w:t>
            </w:r>
          </w:p>
        </w:tc>
      </w:tr>
      <w:tr w:rsidR="005A5D55" w:rsidTr="0001773F">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rPr>
                <w:rFonts w:ascii="Times New Roman" w:hAnsi="Times New Roman" w:cs="Times New Roman"/>
                <w:sz w:val="20"/>
                <w:szCs w:val="20"/>
              </w:rPr>
            </w:pPr>
            <w:r w:rsidRPr="0001773F">
              <w:rPr>
                <w:rFonts w:ascii="Times New Roman" w:hAnsi="Times New Roman" w:cs="Times New Roman"/>
                <w:sz w:val="20"/>
                <w:szCs w:val="20"/>
              </w:rPr>
              <w:t>2019 год</w:t>
            </w:r>
          </w:p>
        </w:tc>
        <w:tc>
          <w:tcPr>
            <w:tcW w:w="27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r>
      <w:tr w:rsidR="005A5D55" w:rsidTr="0001773F">
        <w:trPr>
          <w:trHeight w:val="125"/>
        </w:trPr>
        <w:tc>
          <w:tcPr>
            <w:tcW w:w="4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c>
          <w:tcPr>
            <w:tcW w:w="3228"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rPr>
                <w:rFonts w:ascii="Times New Roman" w:hAnsi="Times New Roman" w:cs="Times New Roman"/>
                <w:sz w:val="20"/>
                <w:szCs w:val="20"/>
              </w:rPr>
            </w:pPr>
            <w:r w:rsidRPr="0001773F">
              <w:rPr>
                <w:rFonts w:ascii="Times New Roman" w:hAnsi="Times New Roman" w:cs="Times New Roman"/>
                <w:sz w:val="20"/>
                <w:szCs w:val="20"/>
              </w:rPr>
              <w:t>Не планируются</w:t>
            </w:r>
          </w:p>
        </w:tc>
        <w:tc>
          <w:tcPr>
            <w:tcW w:w="27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r w:rsidRPr="0001773F">
              <w:rPr>
                <w:rFonts w:ascii="Times New Roman" w:hAnsi="Times New Roman" w:cs="Times New Roman"/>
                <w:sz w:val="20"/>
                <w:szCs w:val="20"/>
              </w:rPr>
              <w:t>Итого 2019 год</w:t>
            </w: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r w:rsidRPr="0001773F">
              <w:rPr>
                <w:rFonts w:ascii="Times New Roman" w:hAnsi="Times New Roman" w:cs="Times New Roman"/>
                <w:sz w:val="20"/>
                <w:szCs w:val="20"/>
              </w:rPr>
              <w:t>0</w:t>
            </w:r>
          </w:p>
        </w:tc>
      </w:tr>
      <w:tr w:rsidR="005A5D55" w:rsidTr="0001773F">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rPr>
                <w:rFonts w:ascii="Times New Roman" w:hAnsi="Times New Roman" w:cs="Times New Roman"/>
                <w:sz w:val="20"/>
                <w:szCs w:val="20"/>
              </w:rPr>
            </w:pPr>
            <w:r w:rsidRPr="0001773F">
              <w:rPr>
                <w:rFonts w:ascii="Times New Roman" w:hAnsi="Times New Roman" w:cs="Times New Roman"/>
                <w:sz w:val="20"/>
                <w:szCs w:val="20"/>
              </w:rPr>
              <w:t>2020 год</w:t>
            </w:r>
          </w:p>
        </w:tc>
        <w:tc>
          <w:tcPr>
            <w:tcW w:w="27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r>
      <w:tr w:rsidR="005A5D55" w:rsidTr="0001773F">
        <w:trPr>
          <w:trHeight w:val="125"/>
        </w:trPr>
        <w:tc>
          <w:tcPr>
            <w:tcW w:w="4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c>
          <w:tcPr>
            <w:tcW w:w="3228"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rPr>
                <w:rFonts w:ascii="Times New Roman" w:hAnsi="Times New Roman" w:cs="Times New Roman"/>
                <w:sz w:val="20"/>
                <w:szCs w:val="20"/>
              </w:rPr>
            </w:pPr>
            <w:r w:rsidRPr="0001773F">
              <w:rPr>
                <w:rFonts w:ascii="Times New Roman" w:hAnsi="Times New Roman" w:cs="Times New Roman"/>
                <w:sz w:val="20"/>
                <w:szCs w:val="20"/>
              </w:rPr>
              <w:t>Не планируются</w:t>
            </w:r>
          </w:p>
        </w:tc>
        <w:tc>
          <w:tcPr>
            <w:tcW w:w="27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r w:rsidRPr="0001773F">
              <w:rPr>
                <w:rFonts w:ascii="Times New Roman" w:hAnsi="Times New Roman" w:cs="Times New Roman"/>
                <w:sz w:val="20"/>
                <w:szCs w:val="20"/>
              </w:rPr>
              <w:t>Итого 2020 год</w:t>
            </w: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r w:rsidRPr="0001773F">
              <w:rPr>
                <w:rFonts w:ascii="Times New Roman" w:hAnsi="Times New Roman" w:cs="Times New Roman"/>
                <w:sz w:val="20"/>
                <w:szCs w:val="20"/>
              </w:rPr>
              <w:t>0</w:t>
            </w:r>
          </w:p>
        </w:tc>
      </w:tr>
      <w:tr w:rsidR="005A5D55" w:rsidTr="0001773F">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rPr>
                <w:rFonts w:ascii="Times New Roman" w:hAnsi="Times New Roman" w:cs="Times New Roman"/>
                <w:sz w:val="20"/>
                <w:szCs w:val="20"/>
              </w:rPr>
            </w:pPr>
            <w:r w:rsidRPr="0001773F">
              <w:rPr>
                <w:rFonts w:ascii="Times New Roman" w:hAnsi="Times New Roman" w:cs="Times New Roman"/>
                <w:sz w:val="20"/>
                <w:szCs w:val="20"/>
              </w:rPr>
              <w:t>Техническая вода</w:t>
            </w:r>
          </w:p>
        </w:tc>
        <w:tc>
          <w:tcPr>
            <w:tcW w:w="27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r>
      <w:tr w:rsidR="005A5D55" w:rsidTr="0001773F">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rPr>
                <w:rFonts w:ascii="Times New Roman" w:hAnsi="Times New Roman" w:cs="Times New Roman"/>
                <w:sz w:val="20"/>
                <w:szCs w:val="20"/>
              </w:rPr>
            </w:pPr>
            <w:r w:rsidRPr="0001773F">
              <w:rPr>
                <w:rFonts w:ascii="Times New Roman" w:hAnsi="Times New Roman" w:cs="Times New Roman"/>
                <w:sz w:val="20"/>
                <w:szCs w:val="20"/>
              </w:rPr>
              <w:t>2018 год</w:t>
            </w:r>
          </w:p>
        </w:tc>
        <w:tc>
          <w:tcPr>
            <w:tcW w:w="27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r>
      <w:tr w:rsidR="005A5D55" w:rsidTr="0001773F">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rPr>
                <w:rFonts w:ascii="Times New Roman" w:hAnsi="Times New Roman" w:cs="Times New Roman"/>
                <w:sz w:val="20"/>
                <w:szCs w:val="20"/>
              </w:rPr>
            </w:pPr>
            <w:r w:rsidRPr="0001773F">
              <w:rPr>
                <w:rFonts w:ascii="Times New Roman" w:hAnsi="Times New Roman" w:cs="Times New Roman"/>
                <w:sz w:val="20"/>
                <w:szCs w:val="20"/>
              </w:rPr>
              <w:t>2019 год</w:t>
            </w:r>
          </w:p>
        </w:tc>
        <w:tc>
          <w:tcPr>
            <w:tcW w:w="27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r>
      <w:tr w:rsidR="005A5D55" w:rsidTr="0001773F">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rPr>
                <w:rFonts w:ascii="Times New Roman" w:hAnsi="Times New Roman" w:cs="Times New Roman"/>
                <w:sz w:val="20"/>
                <w:szCs w:val="20"/>
              </w:rPr>
            </w:pPr>
            <w:r w:rsidRPr="0001773F">
              <w:rPr>
                <w:rFonts w:ascii="Times New Roman" w:hAnsi="Times New Roman" w:cs="Times New Roman"/>
                <w:sz w:val="20"/>
                <w:szCs w:val="20"/>
              </w:rPr>
              <w:t>2020 год</w:t>
            </w:r>
          </w:p>
        </w:tc>
        <w:tc>
          <w:tcPr>
            <w:tcW w:w="27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r>
      <w:tr w:rsidR="005A5D55" w:rsidTr="0001773F">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rPr>
                <w:rFonts w:ascii="Times New Roman" w:hAnsi="Times New Roman" w:cs="Times New Roman"/>
                <w:sz w:val="20"/>
                <w:szCs w:val="20"/>
              </w:rPr>
            </w:pPr>
            <w:r w:rsidRPr="0001773F">
              <w:rPr>
                <w:rFonts w:ascii="Times New Roman" w:hAnsi="Times New Roman" w:cs="Times New Roman"/>
                <w:sz w:val="20"/>
                <w:szCs w:val="20"/>
              </w:rPr>
              <w:t>Транспортировка воды</w:t>
            </w:r>
          </w:p>
        </w:tc>
        <w:tc>
          <w:tcPr>
            <w:tcW w:w="27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r>
      <w:tr w:rsidR="005A5D55" w:rsidTr="0001773F">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rPr>
                <w:rFonts w:ascii="Times New Roman" w:hAnsi="Times New Roman" w:cs="Times New Roman"/>
                <w:sz w:val="20"/>
                <w:szCs w:val="20"/>
              </w:rPr>
            </w:pPr>
            <w:r w:rsidRPr="0001773F">
              <w:rPr>
                <w:rFonts w:ascii="Times New Roman" w:hAnsi="Times New Roman" w:cs="Times New Roman"/>
                <w:sz w:val="20"/>
                <w:szCs w:val="20"/>
              </w:rPr>
              <w:t>2018 год</w:t>
            </w:r>
          </w:p>
        </w:tc>
        <w:tc>
          <w:tcPr>
            <w:tcW w:w="27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r>
      <w:tr w:rsidR="005A5D55" w:rsidTr="0001773F">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rPr>
                <w:rFonts w:ascii="Times New Roman" w:hAnsi="Times New Roman" w:cs="Times New Roman"/>
                <w:sz w:val="20"/>
                <w:szCs w:val="20"/>
              </w:rPr>
            </w:pPr>
            <w:r w:rsidRPr="0001773F">
              <w:rPr>
                <w:rFonts w:ascii="Times New Roman" w:hAnsi="Times New Roman" w:cs="Times New Roman"/>
                <w:sz w:val="20"/>
                <w:szCs w:val="20"/>
              </w:rPr>
              <w:t>2019 год</w:t>
            </w:r>
          </w:p>
        </w:tc>
        <w:tc>
          <w:tcPr>
            <w:tcW w:w="27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r>
      <w:tr w:rsidR="005A5D55" w:rsidTr="0001773F">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rPr>
                <w:rFonts w:ascii="Times New Roman" w:hAnsi="Times New Roman" w:cs="Times New Roman"/>
                <w:sz w:val="20"/>
                <w:szCs w:val="20"/>
              </w:rPr>
            </w:pPr>
            <w:r w:rsidRPr="0001773F">
              <w:rPr>
                <w:rFonts w:ascii="Times New Roman" w:hAnsi="Times New Roman" w:cs="Times New Roman"/>
                <w:sz w:val="20"/>
                <w:szCs w:val="20"/>
              </w:rPr>
              <w:t>2020 год</w:t>
            </w:r>
          </w:p>
        </w:tc>
        <w:tc>
          <w:tcPr>
            <w:tcW w:w="27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r>
      <w:tr w:rsidR="005A5D55" w:rsidTr="0001773F">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rPr>
                <w:rFonts w:ascii="Times New Roman" w:hAnsi="Times New Roman" w:cs="Times New Roman"/>
                <w:sz w:val="20"/>
                <w:szCs w:val="20"/>
              </w:rPr>
            </w:pPr>
            <w:r w:rsidRPr="0001773F">
              <w:rPr>
                <w:rFonts w:ascii="Times New Roman" w:hAnsi="Times New Roman" w:cs="Times New Roman"/>
                <w:sz w:val="20"/>
                <w:szCs w:val="20"/>
              </w:rPr>
              <w:t>Водоотведение</w:t>
            </w:r>
          </w:p>
        </w:tc>
        <w:tc>
          <w:tcPr>
            <w:tcW w:w="27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r>
      <w:tr w:rsidR="005A5D55" w:rsidTr="0001773F">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rPr>
                <w:rFonts w:ascii="Times New Roman" w:hAnsi="Times New Roman" w:cs="Times New Roman"/>
                <w:sz w:val="20"/>
                <w:szCs w:val="20"/>
              </w:rPr>
            </w:pPr>
            <w:r w:rsidRPr="0001773F">
              <w:rPr>
                <w:rFonts w:ascii="Times New Roman" w:hAnsi="Times New Roman" w:cs="Times New Roman"/>
                <w:sz w:val="20"/>
                <w:szCs w:val="20"/>
              </w:rPr>
              <w:t>2018 год</w:t>
            </w:r>
          </w:p>
        </w:tc>
        <w:tc>
          <w:tcPr>
            <w:tcW w:w="27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r>
      <w:tr w:rsidR="005A5D55" w:rsidTr="0001773F">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rPr>
                <w:rFonts w:ascii="Times New Roman" w:hAnsi="Times New Roman" w:cs="Times New Roman"/>
                <w:sz w:val="20"/>
                <w:szCs w:val="20"/>
              </w:rPr>
            </w:pPr>
            <w:r w:rsidRPr="0001773F">
              <w:rPr>
                <w:rFonts w:ascii="Times New Roman" w:hAnsi="Times New Roman" w:cs="Times New Roman"/>
                <w:sz w:val="20"/>
                <w:szCs w:val="20"/>
              </w:rPr>
              <w:t>2019 год</w:t>
            </w:r>
          </w:p>
        </w:tc>
        <w:tc>
          <w:tcPr>
            <w:tcW w:w="27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r>
      <w:tr w:rsidR="005A5D55" w:rsidTr="0001773F">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rPr>
                <w:rFonts w:ascii="Times New Roman" w:hAnsi="Times New Roman" w:cs="Times New Roman"/>
                <w:sz w:val="20"/>
                <w:szCs w:val="20"/>
              </w:rPr>
            </w:pPr>
            <w:r w:rsidRPr="0001773F">
              <w:rPr>
                <w:rFonts w:ascii="Times New Roman" w:hAnsi="Times New Roman" w:cs="Times New Roman"/>
                <w:sz w:val="20"/>
                <w:szCs w:val="20"/>
              </w:rPr>
              <w:t>2020 год</w:t>
            </w:r>
          </w:p>
        </w:tc>
        <w:tc>
          <w:tcPr>
            <w:tcW w:w="27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r>
      <w:tr w:rsidR="005A5D55" w:rsidTr="0001773F">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rPr>
                <w:rFonts w:ascii="Times New Roman" w:hAnsi="Times New Roman" w:cs="Times New Roman"/>
                <w:sz w:val="20"/>
                <w:szCs w:val="20"/>
              </w:rPr>
            </w:pPr>
            <w:r w:rsidRPr="0001773F">
              <w:rPr>
                <w:rFonts w:ascii="Times New Roman" w:hAnsi="Times New Roman" w:cs="Times New Roman"/>
                <w:sz w:val="20"/>
                <w:szCs w:val="20"/>
              </w:rPr>
              <w:t>Транспортировка сточных вод</w:t>
            </w:r>
          </w:p>
        </w:tc>
        <w:tc>
          <w:tcPr>
            <w:tcW w:w="27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r>
      <w:tr w:rsidR="005A5D55" w:rsidTr="0001773F">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rPr>
                <w:rFonts w:ascii="Times New Roman" w:hAnsi="Times New Roman" w:cs="Times New Roman"/>
                <w:sz w:val="20"/>
                <w:szCs w:val="20"/>
              </w:rPr>
            </w:pPr>
            <w:r w:rsidRPr="0001773F">
              <w:rPr>
                <w:rFonts w:ascii="Times New Roman" w:hAnsi="Times New Roman" w:cs="Times New Roman"/>
                <w:sz w:val="20"/>
                <w:szCs w:val="20"/>
              </w:rPr>
              <w:t>2018 год</w:t>
            </w:r>
          </w:p>
        </w:tc>
        <w:tc>
          <w:tcPr>
            <w:tcW w:w="27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r>
      <w:tr w:rsidR="005A5D55" w:rsidTr="0001773F">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rPr>
                <w:rFonts w:ascii="Times New Roman" w:hAnsi="Times New Roman" w:cs="Times New Roman"/>
                <w:sz w:val="20"/>
                <w:szCs w:val="20"/>
              </w:rPr>
            </w:pPr>
            <w:r w:rsidRPr="0001773F">
              <w:rPr>
                <w:rFonts w:ascii="Times New Roman" w:hAnsi="Times New Roman" w:cs="Times New Roman"/>
                <w:sz w:val="20"/>
                <w:szCs w:val="20"/>
              </w:rPr>
              <w:t>2019 год</w:t>
            </w:r>
          </w:p>
        </w:tc>
        <w:tc>
          <w:tcPr>
            <w:tcW w:w="27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r>
      <w:tr w:rsidR="005A5D55" w:rsidTr="0001773F">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rPr>
                <w:rFonts w:ascii="Times New Roman" w:hAnsi="Times New Roman" w:cs="Times New Roman"/>
                <w:sz w:val="20"/>
                <w:szCs w:val="20"/>
              </w:rPr>
            </w:pPr>
            <w:r w:rsidRPr="0001773F">
              <w:rPr>
                <w:rFonts w:ascii="Times New Roman" w:hAnsi="Times New Roman" w:cs="Times New Roman"/>
                <w:sz w:val="20"/>
                <w:szCs w:val="20"/>
              </w:rPr>
              <w:t>2020 год</w:t>
            </w:r>
          </w:p>
        </w:tc>
        <w:tc>
          <w:tcPr>
            <w:tcW w:w="27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01773F" w:rsidRDefault="005A5D55" w:rsidP="005A5D55">
            <w:pPr>
              <w:jc w:val="center"/>
              <w:rPr>
                <w:rFonts w:ascii="Times New Roman" w:hAnsi="Times New Roman" w:cs="Times New Roman"/>
                <w:sz w:val="20"/>
                <w:szCs w:val="20"/>
              </w:rPr>
            </w:pPr>
          </w:p>
        </w:tc>
      </w:tr>
      <w:tr w:rsidR="005A5D55" w:rsidTr="0001773F">
        <w:trPr>
          <w:trHeight w:val="125"/>
        </w:trPr>
        <w:tc>
          <w:tcPr>
            <w:tcW w:w="9639" w:type="dxa"/>
            <w:gridSpan w:val="20"/>
            <w:shd w:val="clear" w:color="FFFFFF" w:fill="auto"/>
            <w:vAlign w:val="bottom"/>
          </w:tcPr>
          <w:p w:rsidR="005A5D55" w:rsidRPr="0001773F" w:rsidRDefault="005A5D55" w:rsidP="005A5D55">
            <w:pPr>
              <w:jc w:val="both"/>
              <w:rPr>
                <w:sz w:val="24"/>
                <w:szCs w:val="24"/>
              </w:rPr>
            </w:pPr>
            <w:r>
              <w:rPr>
                <w:rFonts w:ascii="Times New Roman" w:hAnsi="Times New Roman"/>
                <w:sz w:val="26"/>
                <w:szCs w:val="26"/>
              </w:rPr>
              <w:tab/>
            </w:r>
            <w:r w:rsidRPr="0001773F">
              <w:rPr>
                <w:rFonts w:ascii="Times New Roman" w:hAnsi="Times New Roman"/>
                <w:sz w:val="24"/>
                <w:szCs w:val="24"/>
              </w:rPr>
              <w:t>2.2.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(или) водоотведения</w:t>
            </w:r>
            <w:r w:rsidR="0001773F">
              <w:rPr>
                <w:rFonts w:ascii="Times New Roman" w:hAnsi="Times New Roman"/>
                <w:sz w:val="24"/>
                <w:szCs w:val="24"/>
              </w:rPr>
              <w:t>:</w:t>
            </w:r>
          </w:p>
        </w:tc>
      </w:tr>
      <w:tr w:rsidR="005A5D55" w:rsidTr="0001773F">
        <w:trPr>
          <w:trHeight w:val="125"/>
        </w:trPr>
        <w:tc>
          <w:tcPr>
            <w:tcW w:w="4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c>
          <w:tcPr>
            <w:tcW w:w="32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Наименование мероприятия</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График реализации мероприятий</w:t>
            </w: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Финансовые потребности на реализацию мероприятия, тыс. руб.</w:t>
            </w:r>
          </w:p>
        </w:tc>
      </w:tr>
      <w:tr w:rsidR="005A5D55" w:rsidTr="0001773F">
        <w:trPr>
          <w:trHeight w:val="125"/>
        </w:trPr>
        <w:tc>
          <w:tcPr>
            <w:tcW w:w="4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1</w:t>
            </w:r>
          </w:p>
        </w:tc>
        <w:tc>
          <w:tcPr>
            <w:tcW w:w="32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2</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3</w:t>
            </w: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4</w:t>
            </w:r>
          </w:p>
        </w:tc>
      </w:tr>
      <w:tr w:rsidR="005A5D55" w:rsidTr="0001773F">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Питьевая вода (питьевое водоснабжение)</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2018 год</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4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2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Не планируются</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Итого 2018 год</w:t>
            </w: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0</w:t>
            </w:r>
          </w:p>
        </w:tc>
      </w:tr>
      <w:tr w:rsidR="005A5D55" w:rsidTr="0001773F">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2019 год</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4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2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Не планируются</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Итого 2019 год</w:t>
            </w: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0</w:t>
            </w:r>
          </w:p>
        </w:tc>
      </w:tr>
      <w:tr w:rsidR="005A5D55" w:rsidTr="0001773F">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2020 год</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4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2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Не планируются</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Итого 2020 год</w:t>
            </w: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0</w:t>
            </w:r>
          </w:p>
        </w:tc>
      </w:tr>
      <w:tr w:rsidR="005A5D55" w:rsidTr="0001773F">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Техническая вода</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2018 год</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2019 год</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2020 год</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Транспортировка воды</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2018 год</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lastRenderedPageBreak/>
              <w:t>2019 год</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2020 год</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Водоотведение</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2018 год</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2019 год</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2020 год</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Транспортировка сточных вод</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2018 год</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2019 год</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2020 год</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5A5D55">
        <w:trPr>
          <w:trHeight w:val="125"/>
        </w:trPr>
        <w:tc>
          <w:tcPr>
            <w:tcW w:w="9639" w:type="dxa"/>
            <w:gridSpan w:val="20"/>
            <w:shd w:val="clear" w:color="FFFFFF" w:fill="auto"/>
            <w:vAlign w:val="bottom"/>
          </w:tcPr>
          <w:p w:rsidR="005A5D55" w:rsidRPr="005A5D55" w:rsidRDefault="005A5D55" w:rsidP="005A5D55">
            <w:pPr>
              <w:jc w:val="both"/>
              <w:rPr>
                <w:sz w:val="24"/>
                <w:szCs w:val="24"/>
              </w:rPr>
            </w:pPr>
            <w:r>
              <w:rPr>
                <w:rFonts w:ascii="Times New Roman" w:hAnsi="Times New Roman"/>
                <w:sz w:val="26"/>
                <w:szCs w:val="26"/>
              </w:rPr>
              <w:tab/>
            </w:r>
            <w:r w:rsidRPr="005A5D55">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r>
              <w:rPr>
                <w:rFonts w:ascii="Times New Roman" w:hAnsi="Times New Roman"/>
                <w:sz w:val="24"/>
                <w:szCs w:val="24"/>
              </w:rPr>
              <w:t>:</w:t>
            </w:r>
          </w:p>
        </w:tc>
      </w:tr>
      <w:tr w:rsidR="005A5D55" w:rsidTr="005A5D55">
        <w:trPr>
          <w:trHeight w:val="125"/>
        </w:trPr>
        <w:tc>
          <w:tcPr>
            <w:tcW w:w="4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c>
          <w:tcPr>
            <w:tcW w:w="3228"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Наименование мероприятия</w:t>
            </w:r>
          </w:p>
        </w:tc>
        <w:tc>
          <w:tcPr>
            <w:tcW w:w="286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График реализации мероприятий</w:t>
            </w: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Финансовые потребности на реализацию мероприятия, тыс. руб.</w:t>
            </w:r>
          </w:p>
        </w:tc>
      </w:tr>
      <w:tr w:rsidR="005A5D55" w:rsidTr="005A5D55">
        <w:trPr>
          <w:trHeight w:val="125"/>
        </w:trPr>
        <w:tc>
          <w:tcPr>
            <w:tcW w:w="4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1</w:t>
            </w:r>
          </w:p>
        </w:tc>
        <w:tc>
          <w:tcPr>
            <w:tcW w:w="3228"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2</w:t>
            </w:r>
          </w:p>
        </w:tc>
        <w:tc>
          <w:tcPr>
            <w:tcW w:w="286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3</w:t>
            </w: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4</w:t>
            </w:r>
          </w:p>
        </w:tc>
      </w:tr>
      <w:tr w:rsidR="005A5D55" w:rsidTr="005A5D55">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Питьевая вода (питьевое водоснабжение)</w:t>
            </w:r>
          </w:p>
        </w:tc>
        <w:tc>
          <w:tcPr>
            <w:tcW w:w="286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5A5D55">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2018 год</w:t>
            </w:r>
          </w:p>
        </w:tc>
        <w:tc>
          <w:tcPr>
            <w:tcW w:w="286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5A5D55">
        <w:trPr>
          <w:trHeight w:val="125"/>
        </w:trPr>
        <w:tc>
          <w:tcPr>
            <w:tcW w:w="4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228"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Не планируются</w:t>
            </w:r>
          </w:p>
        </w:tc>
        <w:tc>
          <w:tcPr>
            <w:tcW w:w="286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Итого 2018 год</w:t>
            </w: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0</w:t>
            </w:r>
          </w:p>
        </w:tc>
      </w:tr>
      <w:tr w:rsidR="005A5D55" w:rsidTr="005A5D55">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2019 год</w:t>
            </w:r>
          </w:p>
        </w:tc>
        <w:tc>
          <w:tcPr>
            <w:tcW w:w="286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5A5D55">
        <w:trPr>
          <w:trHeight w:val="125"/>
        </w:trPr>
        <w:tc>
          <w:tcPr>
            <w:tcW w:w="4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228"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Не планируются</w:t>
            </w:r>
          </w:p>
        </w:tc>
        <w:tc>
          <w:tcPr>
            <w:tcW w:w="286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Итого 2019 год</w:t>
            </w: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0</w:t>
            </w:r>
          </w:p>
        </w:tc>
      </w:tr>
      <w:tr w:rsidR="005A5D55" w:rsidTr="005A5D55">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2020 год</w:t>
            </w:r>
          </w:p>
        </w:tc>
        <w:tc>
          <w:tcPr>
            <w:tcW w:w="286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5A5D55">
        <w:trPr>
          <w:trHeight w:val="125"/>
        </w:trPr>
        <w:tc>
          <w:tcPr>
            <w:tcW w:w="4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228"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Не планируются</w:t>
            </w:r>
          </w:p>
        </w:tc>
        <w:tc>
          <w:tcPr>
            <w:tcW w:w="286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Итого 2020 год</w:t>
            </w: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0</w:t>
            </w:r>
          </w:p>
        </w:tc>
      </w:tr>
      <w:tr w:rsidR="005A5D55" w:rsidTr="005A5D55">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Техническая вода</w:t>
            </w:r>
          </w:p>
        </w:tc>
        <w:tc>
          <w:tcPr>
            <w:tcW w:w="286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5A5D55">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2018 год</w:t>
            </w:r>
          </w:p>
        </w:tc>
        <w:tc>
          <w:tcPr>
            <w:tcW w:w="286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5A5D55">
        <w:trPr>
          <w:trHeight w:val="125"/>
        </w:trPr>
        <w:tc>
          <w:tcPr>
            <w:tcW w:w="9639"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r>
      <w:tr w:rsidR="005A5D55" w:rsidTr="005A5D55">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2019 год</w:t>
            </w:r>
          </w:p>
        </w:tc>
        <w:tc>
          <w:tcPr>
            <w:tcW w:w="286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5A5D55">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2020 год</w:t>
            </w:r>
          </w:p>
        </w:tc>
        <w:tc>
          <w:tcPr>
            <w:tcW w:w="286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5A5D55">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Транспортировка воды</w:t>
            </w:r>
          </w:p>
        </w:tc>
        <w:tc>
          <w:tcPr>
            <w:tcW w:w="286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5A5D55">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2018 год</w:t>
            </w:r>
          </w:p>
        </w:tc>
        <w:tc>
          <w:tcPr>
            <w:tcW w:w="286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5A5D55">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2019 год</w:t>
            </w:r>
          </w:p>
        </w:tc>
        <w:tc>
          <w:tcPr>
            <w:tcW w:w="286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5A5D55">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2020 год</w:t>
            </w:r>
          </w:p>
        </w:tc>
        <w:tc>
          <w:tcPr>
            <w:tcW w:w="286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5A5D55">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Водоотведение</w:t>
            </w:r>
          </w:p>
        </w:tc>
        <w:tc>
          <w:tcPr>
            <w:tcW w:w="286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5A5D55">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2018 год</w:t>
            </w:r>
          </w:p>
        </w:tc>
        <w:tc>
          <w:tcPr>
            <w:tcW w:w="286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5A5D55">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2019 год</w:t>
            </w:r>
          </w:p>
        </w:tc>
        <w:tc>
          <w:tcPr>
            <w:tcW w:w="286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5A5D55">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2020 год</w:t>
            </w:r>
          </w:p>
        </w:tc>
        <w:tc>
          <w:tcPr>
            <w:tcW w:w="286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5A5D55">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Транспортировка сточных вод</w:t>
            </w:r>
          </w:p>
        </w:tc>
        <w:tc>
          <w:tcPr>
            <w:tcW w:w="286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5A5D55">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2018 год</w:t>
            </w:r>
          </w:p>
        </w:tc>
        <w:tc>
          <w:tcPr>
            <w:tcW w:w="286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5A5D55">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2019 год</w:t>
            </w:r>
          </w:p>
        </w:tc>
        <w:tc>
          <w:tcPr>
            <w:tcW w:w="286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5A5D55">
        <w:trPr>
          <w:trHeight w:val="125"/>
        </w:trPr>
        <w:tc>
          <w:tcPr>
            <w:tcW w:w="3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2020 год</w:t>
            </w:r>
          </w:p>
        </w:tc>
        <w:tc>
          <w:tcPr>
            <w:tcW w:w="286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1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5A5D55">
        <w:trPr>
          <w:trHeight w:val="125"/>
        </w:trPr>
        <w:tc>
          <w:tcPr>
            <w:tcW w:w="9639" w:type="dxa"/>
            <w:gridSpan w:val="20"/>
            <w:shd w:val="clear" w:color="FFFFFF" w:fill="auto"/>
            <w:vAlign w:val="bottom"/>
          </w:tcPr>
          <w:p w:rsidR="005A5D55" w:rsidRPr="005A5D55" w:rsidRDefault="005A5D55" w:rsidP="005A5D55">
            <w:pPr>
              <w:jc w:val="center"/>
              <w:rPr>
                <w:sz w:val="24"/>
                <w:szCs w:val="24"/>
              </w:rPr>
            </w:pPr>
            <w:r w:rsidRPr="005A5D55">
              <w:rPr>
                <w:rFonts w:ascii="Times New Roman" w:hAnsi="Times New Roman"/>
                <w:sz w:val="24"/>
                <w:szCs w:val="24"/>
              </w:rPr>
              <w:tab/>
              <w:t>Раздел III</w:t>
            </w:r>
          </w:p>
        </w:tc>
      </w:tr>
      <w:tr w:rsidR="005A5D55" w:rsidTr="005A5D55">
        <w:trPr>
          <w:trHeight w:val="125"/>
        </w:trPr>
        <w:tc>
          <w:tcPr>
            <w:tcW w:w="9639" w:type="dxa"/>
            <w:gridSpan w:val="20"/>
            <w:shd w:val="clear" w:color="FFFFFF" w:fill="auto"/>
            <w:vAlign w:val="bottom"/>
          </w:tcPr>
          <w:p w:rsidR="005A5D55" w:rsidRPr="005A5D55" w:rsidRDefault="005A5D55" w:rsidP="005A5D55">
            <w:pPr>
              <w:jc w:val="center"/>
              <w:rPr>
                <w:sz w:val="24"/>
                <w:szCs w:val="24"/>
              </w:rPr>
            </w:pPr>
            <w:r w:rsidRPr="005A5D55">
              <w:rPr>
                <w:rFonts w:ascii="Times New Roman" w:hAnsi="Times New Roman"/>
                <w:sz w:val="24"/>
                <w:szCs w:val="24"/>
              </w:rPr>
              <w:t>Планируемый объем подачи воды (объем принимаемых сточных вод)</w:t>
            </w:r>
          </w:p>
        </w:tc>
      </w:tr>
      <w:tr w:rsidR="005A5D55" w:rsidTr="005A5D55">
        <w:trPr>
          <w:trHeight w:val="125"/>
        </w:trPr>
        <w:tc>
          <w:tcPr>
            <w:tcW w:w="4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c>
          <w:tcPr>
            <w:tcW w:w="49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Показатели производственной деятельности</w:t>
            </w:r>
          </w:p>
        </w:tc>
        <w:tc>
          <w:tcPr>
            <w:tcW w:w="212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Единицы измерения</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2018 год</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2019 год</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2020 год</w:t>
            </w:r>
          </w:p>
        </w:tc>
      </w:tr>
      <w:tr w:rsidR="005A5D55" w:rsidTr="005A5D55">
        <w:trPr>
          <w:trHeight w:val="125"/>
        </w:trPr>
        <w:tc>
          <w:tcPr>
            <w:tcW w:w="42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1</w:t>
            </w:r>
          </w:p>
        </w:tc>
        <w:tc>
          <w:tcPr>
            <w:tcW w:w="4961"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2</w:t>
            </w:r>
          </w:p>
        </w:tc>
        <w:tc>
          <w:tcPr>
            <w:tcW w:w="2125"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5</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6</w:t>
            </w:r>
          </w:p>
        </w:tc>
      </w:tr>
      <w:tr w:rsidR="005A5D55" w:rsidTr="005A5D55">
        <w:trPr>
          <w:trHeight w:val="125"/>
        </w:trPr>
        <w:tc>
          <w:tcPr>
            <w:tcW w:w="53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Питьевая вода (питьевое водоснабжение)</w:t>
            </w:r>
          </w:p>
        </w:tc>
        <w:tc>
          <w:tcPr>
            <w:tcW w:w="212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5A5D55">
        <w:trPr>
          <w:trHeight w:val="125"/>
        </w:trPr>
        <w:tc>
          <w:tcPr>
            <w:tcW w:w="4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49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Планируемый объем подачи воды</w:t>
            </w:r>
          </w:p>
        </w:tc>
        <w:tc>
          <w:tcPr>
            <w:tcW w:w="212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 xml:space="preserve">тыс. </w:t>
            </w:r>
            <w:proofErr w:type="spellStart"/>
            <w:r w:rsidRPr="005A5D55">
              <w:rPr>
                <w:rFonts w:ascii="Times New Roman" w:hAnsi="Times New Roman" w:cs="Times New Roman"/>
                <w:sz w:val="20"/>
                <w:szCs w:val="20"/>
              </w:rPr>
              <w:t>куб</w:t>
            </w:r>
            <w:proofErr w:type="gramStart"/>
            <w:r w:rsidRPr="005A5D55">
              <w:rPr>
                <w:rFonts w:ascii="Times New Roman" w:hAnsi="Times New Roman" w:cs="Times New Roman"/>
                <w:sz w:val="20"/>
                <w:szCs w:val="20"/>
              </w:rPr>
              <w:t>.м</w:t>
            </w:r>
            <w:proofErr w:type="spellEnd"/>
            <w:proofErr w:type="gramEnd"/>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183,96</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183,96</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183,96</w:t>
            </w:r>
          </w:p>
        </w:tc>
      </w:tr>
      <w:tr w:rsidR="005A5D55" w:rsidTr="005A5D55">
        <w:trPr>
          <w:trHeight w:val="125"/>
        </w:trPr>
        <w:tc>
          <w:tcPr>
            <w:tcW w:w="53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Техническая вода</w:t>
            </w:r>
          </w:p>
        </w:tc>
        <w:tc>
          <w:tcPr>
            <w:tcW w:w="212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5A5D55">
        <w:trPr>
          <w:trHeight w:val="125"/>
        </w:trPr>
        <w:tc>
          <w:tcPr>
            <w:tcW w:w="4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49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Планируемый объем подачи воды</w:t>
            </w:r>
          </w:p>
        </w:tc>
        <w:tc>
          <w:tcPr>
            <w:tcW w:w="212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 xml:space="preserve">тыс. </w:t>
            </w:r>
            <w:proofErr w:type="spellStart"/>
            <w:r w:rsidRPr="005A5D55">
              <w:rPr>
                <w:rFonts w:ascii="Times New Roman" w:hAnsi="Times New Roman" w:cs="Times New Roman"/>
                <w:sz w:val="20"/>
                <w:szCs w:val="20"/>
              </w:rPr>
              <w:t>куб</w:t>
            </w:r>
            <w:proofErr w:type="gramStart"/>
            <w:r w:rsidRPr="005A5D55">
              <w:rPr>
                <w:rFonts w:ascii="Times New Roman" w:hAnsi="Times New Roman" w:cs="Times New Roman"/>
                <w:sz w:val="20"/>
                <w:szCs w:val="20"/>
              </w:rPr>
              <w:t>.м</w:t>
            </w:r>
            <w:proofErr w:type="spellEnd"/>
            <w:proofErr w:type="gramEnd"/>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r>
      <w:tr w:rsidR="005A5D55" w:rsidTr="005A5D55">
        <w:trPr>
          <w:trHeight w:val="125"/>
        </w:trPr>
        <w:tc>
          <w:tcPr>
            <w:tcW w:w="53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Транспортировка воды</w:t>
            </w:r>
          </w:p>
        </w:tc>
        <w:tc>
          <w:tcPr>
            <w:tcW w:w="212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5A5D55">
        <w:trPr>
          <w:trHeight w:val="125"/>
        </w:trPr>
        <w:tc>
          <w:tcPr>
            <w:tcW w:w="4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49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Планируемый объем подачи воды</w:t>
            </w:r>
          </w:p>
        </w:tc>
        <w:tc>
          <w:tcPr>
            <w:tcW w:w="212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 xml:space="preserve">тыс. </w:t>
            </w:r>
            <w:proofErr w:type="spellStart"/>
            <w:r w:rsidRPr="005A5D55">
              <w:rPr>
                <w:rFonts w:ascii="Times New Roman" w:hAnsi="Times New Roman" w:cs="Times New Roman"/>
                <w:sz w:val="20"/>
                <w:szCs w:val="20"/>
              </w:rPr>
              <w:t>куб</w:t>
            </w:r>
            <w:proofErr w:type="gramStart"/>
            <w:r w:rsidRPr="005A5D55">
              <w:rPr>
                <w:rFonts w:ascii="Times New Roman" w:hAnsi="Times New Roman" w:cs="Times New Roman"/>
                <w:sz w:val="20"/>
                <w:szCs w:val="20"/>
              </w:rPr>
              <w:t>.м</w:t>
            </w:r>
            <w:proofErr w:type="spellEnd"/>
            <w:proofErr w:type="gramEnd"/>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r>
      <w:tr w:rsidR="005A5D55" w:rsidTr="005A5D55">
        <w:trPr>
          <w:trHeight w:val="125"/>
        </w:trPr>
        <w:tc>
          <w:tcPr>
            <w:tcW w:w="53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Водоотведение</w:t>
            </w:r>
          </w:p>
        </w:tc>
        <w:tc>
          <w:tcPr>
            <w:tcW w:w="212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5A5D55">
        <w:trPr>
          <w:trHeight w:val="125"/>
        </w:trPr>
        <w:tc>
          <w:tcPr>
            <w:tcW w:w="4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49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Планируемый объем сточных вод</w:t>
            </w:r>
          </w:p>
        </w:tc>
        <w:tc>
          <w:tcPr>
            <w:tcW w:w="212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 xml:space="preserve">тыс. </w:t>
            </w:r>
            <w:proofErr w:type="spellStart"/>
            <w:r w:rsidRPr="005A5D55">
              <w:rPr>
                <w:rFonts w:ascii="Times New Roman" w:hAnsi="Times New Roman" w:cs="Times New Roman"/>
                <w:sz w:val="20"/>
                <w:szCs w:val="20"/>
              </w:rPr>
              <w:t>куб</w:t>
            </w:r>
            <w:proofErr w:type="gramStart"/>
            <w:r w:rsidRPr="005A5D55">
              <w:rPr>
                <w:rFonts w:ascii="Times New Roman" w:hAnsi="Times New Roman" w:cs="Times New Roman"/>
                <w:sz w:val="20"/>
                <w:szCs w:val="20"/>
              </w:rPr>
              <w:t>.м</w:t>
            </w:r>
            <w:proofErr w:type="spellEnd"/>
            <w:proofErr w:type="gramEnd"/>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r>
      <w:tr w:rsidR="005A5D55" w:rsidTr="005A5D55">
        <w:trPr>
          <w:trHeight w:val="125"/>
        </w:trPr>
        <w:tc>
          <w:tcPr>
            <w:tcW w:w="53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Транспортировка сточных вод</w:t>
            </w:r>
          </w:p>
        </w:tc>
        <w:tc>
          <w:tcPr>
            <w:tcW w:w="212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5A5D55">
        <w:trPr>
          <w:trHeight w:val="125"/>
        </w:trPr>
        <w:tc>
          <w:tcPr>
            <w:tcW w:w="4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49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Планируемый объем сточных вод</w:t>
            </w:r>
          </w:p>
        </w:tc>
        <w:tc>
          <w:tcPr>
            <w:tcW w:w="212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 xml:space="preserve">тыс. </w:t>
            </w:r>
            <w:proofErr w:type="spellStart"/>
            <w:r w:rsidRPr="005A5D55">
              <w:rPr>
                <w:rFonts w:ascii="Times New Roman" w:hAnsi="Times New Roman" w:cs="Times New Roman"/>
                <w:sz w:val="20"/>
                <w:szCs w:val="20"/>
              </w:rPr>
              <w:t>куб</w:t>
            </w:r>
            <w:proofErr w:type="gramStart"/>
            <w:r w:rsidRPr="005A5D55">
              <w:rPr>
                <w:rFonts w:ascii="Times New Roman" w:hAnsi="Times New Roman" w:cs="Times New Roman"/>
                <w:sz w:val="20"/>
                <w:szCs w:val="20"/>
              </w:rPr>
              <w:t>.м</w:t>
            </w:r>
            <w:proofErr w:type="spellEnd"/>
            <w:proofErr w:type="gramEnd"/>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r>
      <w:tr w:rsidR="005A5D55" w:rsidTr="005A5D55">
        <w:trPr>
          <w:trHeight w:val="125"/>
        </w:trPr>
        <w:tc>
          <w:tcPr>
            <w:tcW w:w="9639" w:type="dxa"/>
            <w:gridSpan w:val="20"/>
            <w:shd w:val="clear" w:color="FFFFFF" w:fill="auto"/>
            <w:vAlign w:val="bottom"/>
          </w:tcPr>
          <w:p w:rsidR="005A5D55" w:rsidRPr="005A5D55" w:rsidRDefault="005A5D55" w:rsidP="005A5D55">
            <w:pPr>
              <w:jc w:val="center"/>
              <w:rPr>
                <w:sz w:val="24"/>
                <w:szCs w:val="24"/>
              </w:rPr>
            </w:pPr>
            <w:r w:rsidRPr="005A5D55">
              <w:rPr>
                <w:rFonts w:ascii="Times New Roman" w:hAnsi="Times New Roman"/>
                <w:sz w:val="24"/>
                <w:szCs w:val="24"/>
              </w:rPr>
              <w:t>Раздел IV</w:t>
            </w:r>
          </w:p>
        </w:tc>
      </w:tr>
      <w:tr w:rsidR="005A5D55" w:rsidTr="005A5D55">
        <w:trPr>
          <w:trHeight w:val="125"/>
        </w:trPr>
        <w:tc>
          <w:tcPr>
            <w:tcW w:w="9639" w:type="dxa"/>
            <w:gridSpan w:val="20"/>
            <w:shd w:val="clear" w:color="FFFFFF" w:fill="auto"/>
            <w:vAlign w:val="bottom"/>
          </w:tcPr>
          <w:p w:rsidR="005A5D55" w:rsidRPr="005A5D55" w:rsidRDefault="005A5D55" w:rsidP="00E01DE6">
            <w:pPr>
              <w:ind w:firstLine="709"/>
              <w:jc w:val="both"/>
              <w:rPr>
                <w:sz w:val="24"/>
                <w:szCs w:val="24"/>
              </w:rPr>
            </w:pPr>
            <w:r w:rsidRPr="005A5D55">
              <w:rPr>
                <w:rFonts w:ascii="Times New Roman" w:hAnsi="Times New Roman"/>
                <w:sz w:val="24"/>
                <w:szCs w:val="24"/>
              </w:rPr>
              <w:t>Объем финансовых потребностей, необходимый для реализации производственной программы</w:t>
            </w:r>
            <w:r w:rsidR="00E01DE6">
              <w:rPr>
                <w:rFonts w:ascii="Times New Roman" w:hAnsi="Times New Roman"/>
                <w:sz w:val="24"/>
                <w:szCs w:val="24"/>
              </w:rPr>
              <w:t>:</w:t>
            </w: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lastRenderedPageBreak/>
              <w:t>№</w:t>
            </w: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Наименование потребностей</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Единицы измерения</w:t>
            </w: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Сумма финансовых потребностей в год</w:t>
            </w: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1</w:t>
            </w: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2</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3</w:t>
            </w: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4</w:t>
            </w:r>
          </w:p>
        </w:tc>
      </w:tr>
      <w:tr w:rsidR="005A5D55" w:rsidTr="0001773F">
        <w:trPr>
          <w:trHeight w:val="125"/>
        </w:trPr>
        <w:tc>
          <w:tcPr>
            <w:tcW w:w="3961" w:type="dxa"/>
            <w:gridSpan w:val="6"/>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2018</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Питьевая вода (питьевое водоснабжение)</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Объем финансовых потребностей</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тыс. руб.</w:t>
            </w: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5 067,65</w:t>
            </w: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Техническая вода</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Объем финансовых потребностей</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тыс. руб.</w:t>
            </w: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Транспортировка воды</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Объем финансовых потребностей</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тыс. руб.</w:t>
            </w: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Водоотведение</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Объем финансовых потребностей</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тыс. руб.</w:t>
            </w: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Транспортировка сточных вод</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Объем финансовых потребностей</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тыс. руб.</w:t>
            </w: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r>
      <w:tr w:rsidR="005A5D55" w:rsidTr="0001773F">
        <w:trPr>
          <w:trHeight w:val="125"/>
        </w:trPr>
        <w:tc>
          <w:tcPr>
            <w:tcW w:w="3961" w:type="dxa"/>
            <w:gridSpan w:val="6"/>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2019</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Питьевая вода (питьевое водоснабжение)</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Объем финансовых потребностей</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тыс. руб.</w:t>
            </w: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5 202,51</w:t>
            </w: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Техническая вода</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Объем финансовых потребностей</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тыс. руб.</w:t>
            </w: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Транспортировка воды</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Объем финансовых потребностей</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тыс. руб.</w:t>
            </w: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Водоотведение</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Объем финансовых потребностей</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тыс. руб.</w:t>
            </w: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Транспортировка сточных вод</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Объем финансовых потребностей</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тыс. руб.</w:t>
            </w: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r>
      <w:tr w:rsidR="005A5D55" w:rsidTr="0001773F">
        <w:trPr>
          <w:trHeight w:val="125"/>
        </w:trPr>
        <w:tc>
          <w:tcPr>
            <w:tcW w:w="3961" w:type="dxa"/>
            <w:gridSpan w:val="6"/>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2020</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Питьевая вода (питьевое водоснабжение)</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Объем финансовых потребностей</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тыс. руб.</w:t>
            </w: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5 404,67</w:t>
            </w: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Техническая вода</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Объем финансовых потребностей</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тыс. руб.</w:t>
            </w: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Транспортировка воды</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Объем финансовых потребностей</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тыс. руб.</w:t>
            </w: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Водоотведение</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Объем финансовых потребностей</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тыс. руб.</w:t>
            </w: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Транспортировка сточных вод</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682" w:type="dxa"/>
            <w:gridSpan w:val="5"/>
            <w:tcBorders>
              <w:top w:val="single" w:sz="5" w:space="0" w:color="auto"/>
              <w:left w:val="single" w:sz="5" w:space="0" w:color="auto"/>
              <w:bottom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Объем финансовых потребностей</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тыс. руб.</w:t>
            </w:r>
          </w:p>
        </w:tc>
        <w:tc>
          <w:tcPr>
            <w:tcW w:w="3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r>
      <w:tr w:rsidR="005A5D55" w:rsidTr="005A5D55">
        <w:trPr>
          <w:trHeight w:val="125"/>
        </w:trPr>
        <w:tc>
          <w:tcPr>
            <w:tcW w:w="9639" w:type="dxa"/>
            <w:gridSpan w:val="20"/>
            <w:shd w:val="clear" w:color="FFFFFF" w:fill="auto"/>
            <w:vAlign w:val="bottom"/>
          </w:tcPr>
          <w:p w:rsidR="005A5D55" w:rsidRPr="005A5D55" w:rsidRDefault="005A5D55" w:rsidP="005A5D55">
            <w:pPr>
              <w:jc w:val="center"/>
              <w:rPr>
                <w:sz w:val="24"/>
                <w:szCs w:val="24"/>
              </w:rPr>
            </w:pPr>
            <w:r w:rsidRPr="005A5D55">
              <w:rPr>
                <w:rFonts w:ascii="Times New Roman" w:hAnsi="Times New Roman"/>
                <w:sz w:val="24"/>
                <w:szCs w:val="24"/>
              </w:rPr>
              <w:t>Раздел V</w:t>
            </w:r>
          </w:p>
        </w:tc>
      </w:tr>
      <w:tr w:rsidR="005A5D55" w:rsidTr="005A5D55">
        <w:trPr>
          <w:trHeight w:val="125"/>
        </w:trPr>
        <w:tc>
          <w:tcPr>
            <w:tcW w:w="9639" w:type="dxa"/>
            <w:gridSpan w:val="20"/>
            <w:shd w:val="clear" w:color="FFFFFF" w:fill="auto"/>
            <w:vAlign w:val="bottom"/>
          </w:tcPr>
          <w:p w:rsidR="005A5D55" w:rsidRPr="005A5D55" w:rsidRDefault="005A5D55" w:rsidP="005A5D55">
            <w:pPr>
              <w:ind w:firstLine="709"/>
              <w:jc w:val="both"/>
              <w:rPr>
                <w:sz w:val="24"/>
                <w:szCs w:val="24"/>
              </w:rPr>
            </w:pPr>
            <w:r w:rsidRPr="005A5D55">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r>
              <w:rPr>
                <w:rFonts w:ascii="Times New Roman" w:hAnsi="Times New Roman"/>
                <w:sz w:val="24"/>
                <w:szCs w:val="24"/>
              </w:rPr>
              <w:t>:</w:t>
            </w:r>
          </w:p>
        </w:tc>
      </w:tr>
      <w:tr w:rsidR="005A5D55" w:rsidTr="0001773F">
        <w:trPr>
          <w:trHeight w:val="125"/>
        </w:trPr>
        <w:tc>
          <w:tcPr>
            <w:tcW w:w="849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sz w:val="20"/>
                <w:szCs w:val="20"/>
              </w:rPr>
            </w:pPr>
            <w:r w:rsidRPr="005A5D55">
              <w:rPr>
                <w:rFonts w:ascii="Times New Roman" w:hAnsi="Times New Roman"/>
                <w:sz w:val="20"/>
                <w:szCs w:val="20"/>
              </w:rPr>
              <w:t>Наименование показателя</w:t>
            </w:r>
          </w:p>
        </w:tc>
        <w:tc>
          <w:tcPr>
            <w:tcW w:w="5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sz w:val="20"/>
                <w:szCs w:val="20"/>
              </w:rPr>
            </w:pPr>
            <w:r w:rsidRPr="005A5D55">
              <w:rPr>
                <w:rFonts w:ascii="Times New Roman" w:hAnsi="Times New Roman"/>
                <w:sz w:val="20"/>
                <w:szCs w:val="20"/>
              </w:rPr>
              <w:t>Ед. Изм.</w:t>
            </w:r>
          </w:p>
        </w:tc>
        <w:tc>
          <w:tcPr>
            <w:tcW w:w="61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sz w:val="20"/>
                <w:szCs w:val="20"/>
              </w:rPr>
            </w:pPr>
            <w:r w:rsidRPr="005A5D55">
              <w:rPr>
                <w:rFonts w:ascii="Times New Roman" w:hAnsi="Times New Roman"/>
                <w:sz w:val="20"/>
                <w:szCs w:val="20"/>
              </w:rPr>
              <w:t>План 2019</w:t>
            </w:r>
          </w:p>
        </w:tc>
      </w:tr>
      <w:tr w:rsidR="005A5D55" w:rsidTr="005A5D55">
        <w:trPr>
          <w:trHeight w:val="125"/>
        </w:trPr>
        <w:tc>
          <w:tcPr>
            <w:tcW w:w="9639"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sz w:val="20"/>
                <w:szCs w:val="20"/>
              </w:rPr>
            </w:pPr>
            <w:r w:rsidRPr="005A5D55">
              <w:rPr>
                <w:rFonts w:ascii="Times New Roman" w:hAnsi="Times New Roman"/>
                <w:sz w:val="20"/>
                <w:szCs w:val="20"/>
              </w:rPr>
              <w:t>Показатели качества питьевой воды</w:t>
            </w:r>
          </w:p>
        </w:tc>
      </w:tr>
      <w:tr w:rsidR="005A5D55" w:rsidTr="0001773F">
        <w:trPr>
          <w:trHeight w:val="125"/>
        </w:trPr>
        <w:tc>
          <w:tcPr>
            <w:tcW w:w="849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sz w:val="20"/>
                <w:szCs w:val="20"/>
              </w:rPr>
            </w:pPr>
            <w:r w:rsidRPr="005A5D55">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sz w:val="20"/>
                <w:szCs w:val="20"/>
              </w:rPr>
            </w:pPr>
            <w:r w:rsidRPr="005A5D55">
              <w:rPr>
                <w:rFonts w:ascii="Times New Roman" w:hAnsi="Times New Roman"/>
                <w:sz w:val="20"/>
                <w:szCs w:val="20"/>
              </w:rPr>
              <w:t>%</w:t>
            </w:r>
          </w:p>
        </w:tc>
        <w:tc>
          <w:tcPr>
            <w:tcW w:w="61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sz w:val="20"/>
                <w:szCs w:val="20"/>
              </w:rPr>
            </w:pPr>
            <w:r w:rsidRPr="005A5D55">
              <w:rPr>
                <w:rFonts w:ascii="Times New Roman" w:hAnsi="Times New Roman"/>
                <w:sz w:val="20"/>
                <w:szCs w:val="20"/>
              </w:rPr>
              <w:t>0</w:t>
            </w:r>
          </w:p>
        </w:tc>
      </w:tr>
      <w:tr w:rsidR="005A5D55" w:rsidTr="0001773F">
        <w:trPr>
          <w:trHeight w:val="125"/>
        </w:trPr>
        <w:tc>
          <w:tcPr>
            <w:tcW w:w="849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sz w:val="20"/>
                <w:szCs w:val="20"/>
              </w:rPr>
            </w:pPr>
            <w:r w:rsidRPr="005A5D55">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sz w:val="20"/>
                <w:szCs w:val="20"/>
              </w:rPr>
            </w:pPr>
            <w:r w:rsidRPr="005A5D55">
              <w:rPr>
                <w:rFonts w:ascii="Times New Roman" w:hAnsi="Times New Roman"/>
                <w:sz w:val="20"/>
                <w:szCs w:val="20"/>
              </w:rPr>
              <w:t>%</w:t>
            </w:r>
          </w:p>
        </w:tc>
        <w:tc>
          <w:tcPr>
            <w:tcW w:w="61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sz w:val="20"/>
                <w:szCs w:val="20"/>
              </w:rPr>
            </w:pPr>
            <w:r w:rsidRPr="005A5D55">
              <w:rPr>
                <w:rFonts w:ascii="Times New Roman" w:hAnsi="Times New Roman"/>
                <w:sz w:val="20"/>
                <w:szCs w:val="20"/>
              </w:rPr>
              <w:t>0</w:t>
            </w:r>
          </w:p>
        </w:tc>
      </w:tr>
      <w:tr w:rsidR="005A5D55" w:rsidTr="005A5D55">
        <w:trPr>
          <w:trHeight w:val="125"/>
        </w:trPr>
        <w:tc>
          <w:tcPr>
            <w:tcW w:w="9639"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sz w:val="20"/>
                <w:szCs w:val="20"/>
              </w:rPr>
            </w:pPr>
            <w:r w:rsidRPr="005A5D55">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5A5D55" w:rsidTr="0001773F">
        <w:trPr>
          <w:trHeight w:val="125"/>
        </w:trPr>
        <w:tc>
          <w:tcPr>
            <w:tcW w:w="849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sz w:val="20"/>
                <w:szCs w:val="20"/>
              </w:rPr>
            </w:pPr>
            <w:r w:rsidRPr="005A5D55">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5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sz w:val="20"/>
                <w:szCs w:val="20"/>
              </w:rPr>
            </w:pPr>
            <w:r w:rsidRPr="005A5D55">
              <w:rPr>
                <w:rFonts w:ascii="Times New Roman" w:hAnsi="Times New Roman"/>
                <w:sz w:val="20"/>
                <w:szCs w:val="20"/>
              </w:rPr>
              <w:t>ед./км</w:t>
            </w:r>
          </w:p>
        </w:tc>
        <w:tc>
          <w:tcPr>
            <w:tcW w:w="61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sz w:val="20"/>
                <w:szCs w:val="20"/>
              </w:rPr>
            </w:pPr>
            <w:r w:rsidRPr="005A5D55">
              <w:rPr>
                <w:rFonts w:ascii="Times New Roman" w:hAnsi="Times New Roman"/>
                <w:sz w:val="20"/>
                <w:szCs w:val="20"/>
              </w:rPr>
              <w:t>0</w:t>
            </w:r>
          </w:p>
        </w:tc>
      </w:tr>
      <w:tr w:rsidR="005A5D55" w:rsidTr="0001773F">
        <w:trPr>
          <w:trHeight w:val="125"/>
        </w:trPr>
        <w:tc>
          <w:tcPr>
            <w:tcW w:w="849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sz w:val="20"/>
                <w:szCs w:val="20"/>
              </w:rPr>
            </w:pPr>
            <w:r w:rsidRPr="005A5D55">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5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sz w:val="20"/>
                <w:szCs w:val="20"/>
              </w:rPr>
            </w:pPr>
            <w:r w:rsidRPr="005A5D55">
              <w:rPr>
                <w:rFonts w:ascii="Times New Roman" w:hAnsi="Times New Roman"/>
                <w:sz w:val="20"/>
                <w:szCs w:val="20"/>
              </w:rPr>
              <w:t>ед./км</w:t>
            </w:r>
          </w:p>
        </w:tc>
        <w:tc>
          <w:tcPr>
            <w:tcW w:w="61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sz w:val="20"/>
                <w:szCs w:val="20"/>
              </w:rPr>
            </w:pPr>
            <w:r w:rsidRPr="005A5D55">
              <w:rPr>
                <w:rFonts w:ascii="Times New Roman" w:hAnsi="Times New Roman"/>
                <w:sz w:val="20"/>
                <w:szCs w:val="20"/>
              </w:rPr>
              <w:t>0</w:t>
            </w:r>
          </w:p>
        </w:tc>
      </w:tr>
      <w:tr w:rsidR="005A5D55" w:rsidTr="005A5D55">
        <w:trPr>
          <w:trHeight w:val="125"/>
        </w:trPr>
        <w:tc>
          <w:tcPr>
            <w:tcW w:w="9639"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sz w:val="20"/>
                <w:szCs w:val="20"/>
              </w:rPr>
            </w:pPr>
            <w:r w:rsidRPr="005A5D55">
              <w:rPr>
                <w:rFonts w:ascii="Times New Roman" w:hAnsi="Times New Roman"/>
                <w:sz w:val="20"/>
                <w:szCs w:val="20"/>
              </w:rPr>
              <w:t>Показатели качества очистки сточных вод</w:t>
            </w:r>
          </w:p>
        </w:tc>
      </w:tr>
      <w:tr w:rsidR="005A5D55" w:rsidTr="0001773F">
        <w:trPr>
          <w:trHeight w:val="125"/>
        </w:trPr>
        <w:tc>
          <w:tcPr>
            <w:tcW w:w="849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sz w:val="20"/>
                <w:szCs w:val="20"/>
              </w:rPr>
            </w:pPr>
            <w:r w:rsidRPr="005A5D55">
              <w:rPr>
                <w:rFonts w:ascii="Times New Roman" w:hAnsi="Times New Roman"/>
                <w:sz w:val="20"/>
                <w:szCs w:val="20"/>
              </w:rPr>
              <w:lastRenderedPageBreak/>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5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sz w:val="20"/>
                <w:szCs w:val="20"/>
              </w:rPr>
            </w:pPr>
            <w:r w:rsidRPr="005A5D55">
              <w:rPr>
                <w:rFonts w:ascii="Times New Roman" w:hAnsi="Times New Roman"/>
                <w:sz w:val="20"/>
                <w:szCs w:val="20"/>
              </w:rPr>
              <w:t>%</w:t>
            </w:r>
          </w:p>
        </w:tc>
        <w:tc>
          <w:tcPr>
            <w:tcW w:w="61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sz w:val="20"/>
                <w:szCs w:val="20"/>
              </w:rPr>
            </w:pPr>
            <w:r w:rsidRPr="005A5D55">
              <w:rPr>
                <w:rFonts w:ascii="Times New Roman" w:hAnsi="Times New Roman"/>
                <w:sz w:val="20"/>
                <w:szCs w:val="20"/>
              </w:rPr>
              <w:t>0</w:t>
            </w:r>
          </w:p>
        </w:tc>
      </w:tr>
      <w:tr w:rsidR="005A5D55" w:rsidTr="0001773F">
        <w:trPr>
          <w:trHeight w:val="125"/>
        </w:trPr>
        <w:tc>
          <w:tcPr>
            <w:tcW w:w="849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sz w:val="20"/>
                <w:szCs w:val="20"/>
              </w:rPr>
            </w:pPr>
            <w:r w:rsidRPr="005A5D55">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5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sz w:val="20"/>
                <w:szCs w:val="20"/>
              </w:rPr>
            </w:pPr>
            <w:r w:rsidRPr="005A5D55">
              <w:rPr>
                <w:rFonts w:ascii="Times New Roman" w:hAnsi="Times New Roman"/>
                <w:sz w:val="20"/>
                <w:szCs w:val="20"/>
              </w:rPr>
              <w:t>%</w:t>
            </w:r>
          </w:p>
        </w:tc>
        <w:tc>
          <w:tcPr>
            <w:tcW w:w="61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sz w:val="20"/>
                <w:szCs w:val="20"/>
              </w:rPr>
            </w:pPr>
            <w:r w:rsidRPr="005A5D55">
              <w:rPr>
                <w:rFonts w:ascii="Times New Roman" w:hAnsi="Times New Roman"/>
                <w:sz w:val="20"/>
                <w:szCs w:val="20"/>
              </w:rPr>
              <w:t>0</w:t>
            </w:r>
          </w:p>
        </w:tc>
      </w:tr>
      <w:tr w:rsidR="005A5D55" w:rsidTr="0001773F">
        <w:trPr>
          <w:trHeight w:val="125"/>
        </w:trPr>
        <w:tc>
          <w:tcPr>
            <w:tcW w:w="849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sz w:val="20"/>
                <w:szCs w:val="20"/>
              </w:rPr>
            </w:pPr>
            <w:r w:rsidRPr="005A5D55">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5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sz w:val="20"/>
                <w:szCs w:val="20"/>
              </w:rPr>
            </w:pPr>
            <w:r w:rsidRPr="005A5D55">
              <w:rPr>
                <w:rFonts w:ascii="Times New Roman" w:hAnsi="Times New Roman"/>
                <w:sz w:val="20"/>
                <w:szCs w:val="20"/>
              </w:rPr>
              <w:t>%</w:t>
            </w:r>
          </w:p>
        </w:tc>
        <w:tc>
          <w:tcPr>
            <w:tcW w:w="61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sz w:val="20"/>
                <w:szCs w:val="20"/>
              </w:rPr>
            </w:pPr>
            <w:r w:rsidRPr="005A5D55">
              <w:rPr>
                <w:rFonts w:ascii="Times New Roman" w:hAnsi="Times New Roman"/>
                <w:sz w:val="20"/>
                <w:szCs w:val="20"/>
              </w:rPr>
              <w:t>0</w:t>
            </w:r>
          </w:p>
        </w:tc>
      </w:tr>
      <w:tr w:rsidR="005A5D55" w:rsidTr="005A5D55">
        <w:trPr>
          <w:trHeight w:val="125"/>
        </w:trPr>
        <w:tc>
          <w:tcPr>
            <w:tcW w:w="9639"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sz w:val="20"/>
                <w:szCs w:val="20"/>
              </w:rPr>
            </w:pPr>
            <w:r w:rsidRPr="005A5D55">
              <w:rPr>
                <w:rFonts w:ascii="Times New Roman" w:hAnsi="Times New Roman"/>
                <w:sz w:val="20"/>
                <w:szCs w:val="20"/>
              </w:rPr>
              <w:t>Показатели энергетической эффективности</w:t>
            </w:r>
          </w:p>
        </w:tc>
      </w:tr>
      <w:tr w:rsidR="005A5D55" w:rsidTr="0001773F">
        <w:trPr>
          <w:trHeight w:val="125"/>
        </w:trPr>
        <w:tc>
          <w:tcPr>
            <w:tcW w:w="849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sz w:val="20"/>
                <w:szCs w:val="20"/>
              </w:rPr>
            </w:pPr>
            <w:r w:rsidRPr="005A5D55">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5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sz w:val="20"/>
                <w:szCs w:val="20"/>
              </w:rPr>
            </w:pPr>
            <w:r w:rsidRPr="005A5D55">
              <w:rPr>
                <w:rFonts w:ascii="Times New Roman" w:hAnsi="Times New Roman"/>
                <w:sz w:val="20"/>
                <w:szCs w:val="20"/>
              </w:rPr>
              <w:t>%</w:t>
            </w:r>
          </w:p>
        </w:tc>
        <w:tc>
          <w:tcPr>
            <w:tcW w:w="61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sz w:val="20"/>
                <w:szCs w:val="20"/>
              </w:rPr>
            </w:pPr>
            <w:r w:rsidRPr="005A5D55">
              <w:rPr>
                <w:rFonts w:ascii="Times New Roman" w:hAnsi="Times New Roman"/>
                <w:sz w:val="20"/>
                <w:szCs w:val="20"/>
              </w:rPr>
              <w:t>0</w:t>
            </w:r>
          </w:p>
        </w:tc>
      </w:tr>
      <w:tr w:rsidR="005A5D55" w:rsidTr="0001773F">
        <w:trPr>
          <w:trHeight w:val="125"/>
        </w:trPr>
        <w:tc>
          <w:tcPr>
            <w:tcW w:w="849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sz w:val="20"/>
                <w:szCs w:val="20"/>
              </w:rPr>
            </w:pPr>
            <w:r w:rsidRPr="005A5D55">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5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sz w:val="20"/>
                <w:szCs w:val="20"/>
              </w:rPr>
            </w:pPr>
            <w:r w:rsidRPr="005A5D55">
              <w:rPr>
                <w:rFonts w:ascii="Times New Roman" w:hAnsi="Times New Roman"/>
                <w:sz w:val="20"/>
                <w:szCs w:val="20"/>
              </w:rPr>
              <w:t>квт*ч/</w:t>
            </w:r>
            <w:proofErr w:type="spellStart"/>
            <w:r w:rsidRPr="005A5D55">
              <w:rPr>
                <w:rFonts w:ascii="Times New Roman" w:hAnsi="Times New Roman"/>
                <w:sz w:val="20"/>
                <w:szCs w:val="20"/>
              </w:rPr>
              <w:t>куб</w:t>
            </w:r>
            <w:proofErr w:type="gramStart"/>
            <w:r w:rsidRPr="005A5D55">
              <w:rPr>
                <w:rFonts w:ascii="Times New Roman" w:hAnsi="Times New Roman"/>
                <w:sz w:val="20"/>
                <w:szCs w:val="20"/>
              </w:rPr>
              <w:t>.м</w:t>
            </w:r>
            <w:proofErr w:type="spellEnd"/>
            <w:proofErr w:type="gramEnd"/>
          </w:p>
        </w:tc>
        <w:tc>
          <w:tcPr>
            <w:tcW w:w="61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sz w:val="20"/>
                <w:szCs w:val="20"/>
              </w:rPr>
            </w:pPr>
            <w:r w:rsidRPr="005A5D55">
              <w:rPr>
                <w:rFonts w:ascii="Times New Roman" w:hAnsi="Times New Roman"/>
                <w:sz w:val="20"/>
                <w:szCs w:val="20"/>
              </w:rPr>
              <w:t>1,71</w:t>
            </w:r>
          </w:p>
        </w:tc>
      </w:tr>
      <w:tr w:rsidR="005A5D55" w:rsidTr="0001773F">
        <w:trPr>
          <w:trHeight w:val="125"/>
        </w:trPr>
        <w:tc>
          <w:tcPr>
            <w:tcW w:w="849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sz w:val="20"/>
                <w:szCs w:val="20"/>
              </w:rPr>
            </w:pPr>
            <w:r w:rsidRPr="005A5D55">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5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sz w:val="20"/>
                <w:szCs w:val="20"/>
              </w:rPr>
            </w:pPr>
            <w:r w:rsidRPr="005A5D55">
              <w:rPr>
                <w:rFonts w:ascii="Times New Roman" w:hAnsi="Times New Roman"/>
                <w:sz w:val="20"/>
                <w:szCs w:val="20"/>
              </w:rPr>
              <w:t>квт*ч/</w:t>
            </w:r>
            <w:proofErr w:type="spellStart"/>
            <w:r w:rsidRPr="005A5D55">
              <w:rPr>
                <w:rFonts w:ascii="Times New Roman" w:hAnsi="Times New Roman"/>
                <w:sz w:val="20"/>
                <w:szCs w:val="20"/>
              </w:rPr>
              <w:t>куб</w:t>
            </w:r>
            <w:proofErr w:type="gramStart"/>
            <w:r w:rsidRPr="005A5D55">
              <w:rPr>
                <w:rFonts w:ascii="Times New Roman" w:hAnsi="Times New Roman"/>
                <w:sz w:val="20"/>
                <w:szCs w:val="20"/>
              </w:rPr>
              <w:t>.м</w:t>
            </w:r>
            <w:proofErr w:type="spellEnd"/>
            <w:proofErr w:type="gramEnd"/>
          </w:p>
        </w:tc>
        <w:tc>
          <w:tcPr>
            <w:tcW w:w="61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sz w:val="20"/>
                <w:szCs w:val="20"/>
              </w:rPr>
            </w:pPr>
            <w:r w:rsidRPr="005A5D55">
              <w:rPr>
                <w:rFonts w:ascii="Times New Roman" w:hAnsi="Times New Roman"/>
                <w:sz w:val="20"/>
                <w:szCs w:val="20"/>
              </w:rPr>
              <w:t>0</w:t>
            </w:r>
          </w:p>
        </w:tc>
      </w:tr>
      <w:tr w:rsidR="005A5D55" w:rsidTr="0001773F">
        <w:trPr>
          <w:trHeight w:val="125"/>
        </w:trPr>
        <w:tc>
          <w:tcPr>
            <w:tcW w:w="849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sz w:val="20"/>
                <w:szCs w:val="20"/>
              </w:rPr>
            </w:pPr>
            <w:r w:rsidRPr="005A5D55">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5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sz w:val="20"/>
                <w:szCs w:val="20"/>
              </w:rPr>
            </w:pPr>
            <w:r w:rsidRPr="005A5D55">
              <w:rPr>
                <w:rFonts w:ascii="Times New Roman" w:hAnsi="Times New Roman"/>
                <w:sz w:val="20"/>
                <w:szCs w:val="20"/>
              </w:rPr>
              <w:t>квт*ч/</w:t>
            </w:r>
            <w:proofErr w:type="spellStart"/>
            <w:r w:rsidRPr="005A5D55">
              <w:rPr>
                <w:rFonts w:ascii="Times New Roman" w:hAnsi="Times New Roman"/>
                <w:sz w:val="20"/>
                <w:szCs w:val="20"/>
              </w:rPr>
              <w:t>куб</w:t>
            </w:r>
            <w:proofErr w:type="gramStart"/>
            <w:r w:rsidRPr="005A5D55">
              <w:rPr>
                <w:rFonts w:ascii="Times New Roman" w:hAnsi="Times New Roman"/>
                <w:sz w:val="20"/>
                <w:szCs w:val="20"/>
              </w:rPr>
              <w:t>.м</w:t>
            </w:r>
            <w:proofErr w:type="spellEnd"/>
            <w:proofErr w:type="gramEnd"/>
          </w:p>
        </w:tc>
        <w:tc>
          <w:tcPr>
            <w:tcW w:w="61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sz w:val="20"/>
                <w:szCs w:val="20"/>
              </w:rPr>
            </w:pPr>
            <w:r w:rsidRPr="005A5D55">
              <w:rPr>
                <w:rFonts w:ascii="Times New Roman" w:hAnsi="Times New Roman"/>
                <w:sz w:val="20"/>
                <w:szCs w:val="20"/>
              </w:rPr>
              <w:t>0</w:t>
            </w:r>
          </w:p>
        </w:tc>
      </w:tr>
      <w:tr w:rsidR="005A5D55" w:rsidTr="0001773F">
        <w:trPr>
          <w:trHeight w:val="125"/>
        </w:trPr>
        <w:tc>
          <w:tcPr>
            <w:tcW w:w="849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sz w:val="20"/>
                <w:szCs w:val="20"/>
              </w:rPr>
            </w:pPr>
            <w:r w:rsidRPr="005A5D55">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5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sz w:val="20"/>
                <w:szCs w:val="20"/>
              </w:rPr>
            </w:pPr>
            <w:r w:rsidRPr="005A5D55">
              <w:rPr>
                <w:rFonts w:ascii="Times New Roman" w:hAnsi="Times New Roman"/>
                <w:sz w:val="20"/>
                <w:szCs w:val="20"/>
              </w:rPr>
              <w:t>квт*ч/</w:t>
            </w:r>
            <w:proofErr w:type="spellStart"/>
            <w:r w:rsidRPr="005A5D55">
              <w:rPr>
                <w:rFonts w:ascii="Times New Roman" w:hAnsi="Times New Roman"/>
                <w:sz w:val="20"/>
                <w:szCs w:val="20"/>
              </w:rPr>
              <w:t>куб</w:t>
            </w:r>
            <w:proofErr w:type="gramStart"/>
            <w:r w:rsidRPr="005A5D55">
              <w:rPr>
                <w:rFonts w:ascii="Times New Roman" w:hAnsi="Times New Roman"/>
                <w:sz w:val="20"/>
                <w:szCs w:val="20"/>
              </w:rPr>
              <w:t>.м</w:t>
            </w:r>
            <w:proofErr w:type="spellEnd"/>
            <w:proofErr w:type="gramEnd"/>
          </w:p>
        </w:tc>
        <w:tc>
          <w:tcPr>
            <w:tcW w:w="61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sz w:val="20"/>
                <w:szCs w:val="20"/>
              </w:rPr>
            </w:pPr>
            <w:r w:rsidRPr="005A5D55">
              <w:rPr>
                <w:rFonts w:ascii="Times New Roman" w:hAnsi="Times New Roman"/>
                <w:sz w:val="20"/>
                <w:szCs w:val="20"/>
              </w:rPr>
              <w:t>0</w:t>
            </w:r>
          </w:p>
        </w:tc>
      </w:tr>
      <w:tr w:rsidR="005A5D55" w:rsidTr="005A5D55">
        <w:trPr>
          <w:trHeight w:val="345"/>
        </w:trPr>
        <w:tc>
          <w:tcPr>
            <w:tcW w:w="9639" w:type="dxa"/>
            <w:gridSpan w:val="20"/>
            <w:shd w:val="clear" w:color="FFFFFF" w:fill="auto"/>
            <w:vAlign w:val="bottom"/>
          </w:tcPr>
          <w:p w:rsidR="005A5D55" w:rsidRPr="005A5D55" w:rsidRDefault="005A5D55" w:rsidP="005A5D55">
            <w:pPr>
              <w:jc w:val="center"/>
              <w:rPr>
                <w:sz w:val="24"/>
                <w:szCs w:val="24"/>
              </w:rPr>
            </w:pPr>
            <w:r w:rsidRPr="005A5D55">
              <w:rPr>
                <w:rFonts w:ascii="Times New Roman" w:hAnsi="Times New Roman"/>
                <w:sz w:val="24"/>
                <w:szCs w:val="24"/>
              </w:rPr>
              <w:t>Раздел VI</w:t>
            </w:r>
          </w:p>
        </w:tc>
      </w:tr>
      <w:tr w:rsidR="005A5D55" w:rsidTr="005A5D55">
        <w:trPr>
          <w:trHeight w:val="125"/>
        </w:trPr>
        <w:tc>
          <w:tcPr>
            <w:tcW w:w="9639" w:type="dxa"/>
            <w:gridSpan w:val="20"/>
            <w:shd w:val="clear" w:color="FFFFFF" w:fill="auto"/>
            <w:vAlign w:val="bottom"/>
          </w:tcPr>
          <w:p w:rsidR="005A5D55" w:rsidRPr="005A5D55" w:rsidRDefault="005A5D55" w:rsidP="005A5D55">
            <w:pPr>
              <w:ind w:firstLine="709"/>
              <w:jc w:val="both"/>
              <w:rPr>
                <w:sz w:val="24"/>
                <w:szCs w:val="24"/>
              </w:rPr>
            </w:pPr>
            <w:r w:rsidRPr="005A5D55">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5A5D55" w:rsidTr="005A5D55">
        <w:trPr>
          <w:trHeight w:val="125"/>
        </w:trPr>
        <w:tc>
          <w:tcPr>
            <w:tcW w:w="9639" w:type="dxa"/>
            <w:gridSpan w:val="20"/>
            <w:shd w:val="clear" w:color="FFFFFF" w:fill="auto"/>
            <w:vAlign w:val="bottom"/>
          </w:tcPr>
          <w:p w:rsidR="005A5D55" w:rsidRPr="005A5D55" w:rsidRDefault="005A5D55" w:rsidP="005A5D55">
            <w:pPr>
              <w:ind w:firstLine="709"/>
              <w:jc w:val="both"/>
              <w:rPr>
                <w:sz w:val="24"/>
                <w:szCs w:val="24"/>
              </w:rPr>
            </w:pPr>
            <w:r w:rsidRPr="005A5D55">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утвержденных плановых значений показателей надежности, качества и энергетической эффективности за предыдущий период регулирования. Расходы на реализацию производственной программы 2019 года увеличились на 3%.</w:t>
            </w:r>
          </w:p>
        </w:tc>
      </w:tr>
      <w:tr w:rsidR="005A5D55" w:rsidTr="005A5D55">
        <w:trPr>
          <w:trHeight w:val="125"/>
        </w:trPr>
        <w:tc>
          <w:tcPr>
            <w:tcW w:w="9639" w:type="dxa"/>
            <w:gridSpan w:val="20"/>
            <w:shd w:val="clear" w:color="FFFFFF" w:fill="auto"/>
            <w:vAlign w:val="bottom"/>
          </w:tcPr>
          <w:p w:rsidR="005A5D55" w:rsidRPr="005A5D55" w:rsidRDefault="005A5D55" w:rsidP="005A5D55">
            <w:pPr>
              <w:jc w:val="center"/>
              <w:rPr>
                <w:sz w:val="24"/>
                <w:szCs w:val="24"/>
              </w:rPr>
            </w:pPr>
            <w:r w:rsidRPr="005A5D55">
              <w:rPr>
                <w:rFonts w:ascii="Times New Roman" w:hAnsi="Times New Roman"/>
                <w:sz w:val="24"/>
                <w:szCs w:val="24"/>
              </w:rPr>
              <w:t>Раздел VII</w:t>
            </w:r>
          </w:p>
        </w:tc>
      </w:tr>
      <w:tr w:rsidR="005A5D55" w:rsidTr="005A5D55">
        <w:trPr>
          <w:trHeight w:val="125"/>
        </w:trPr>
        <w:tc>
          <w:tcPr>
            <w:tcW w:w="9639" w:type="dxa"/>
            <w:gridSpan w:val="20"/>
            <w:shd w:val="clear" w:color="FFFFFF" w:fill="auto"/>
            <w:vAlign w:val="bottom"/>
          </w:tcPr>
          <w:p w:rsidR="005A5D55" w:rsidRPr="005A5D55" w:rsidRDefault="005A5D55" w:rsidP="005A5D55">
            <w:pPr>
              <w:jc w:val="center"/>
              <w:rPr>
                <w:sz w:val="24"/>
                <w:szCs w:val="24"/>
              </w:rPr>
            </w:pPr>
            <w:r w:rsidRPr="005A5D55">
              <w:rPr>
                <w:rFonts w:ascii="Times New Roman" w:hAnsi="Times New Roman"/>
                <w:sz w:val="24"/>
                <w:szCs w:val="24"/>
              </w:rPr>
              <w:t>Отчет об исполнении производственной программы за 2017 год</w:t>
            </w:r>
          </w:p>
        </w:tc>
      </w:tr>
      <w:tr w:rsidR="005A5D55" w:rsidTr="0001773F">
        <w:trPr>
          <w:trHeight w:val="113"/>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c>
          <w:tcPr>
            <w:tcW w:w="538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Наименование показателя</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Единицы измерения</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План 2017 года</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Факт 2017 года</w:t>
            </w:r>
          </w:p>
        </w:tc>
        <w:tc>
          <w:tcPr>
            <w:tcW w:w="11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Отклонение</w:t>
            </w:r>
          </w:p>
        </w:tc>
      </w:tr>
      <w:tr w:rsidR="005A5D55" w:rsidTr="0001773F">
        <w:trPr>
          <w:trHeight w:val="83"/>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1</w:t>
            </w:r>
          </w:p>
        </w:tc>
        <w:tc>
          <w:tcPr>
            <w:tcW w:w="538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2</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3</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4</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5</w:t>
            </w:r>
          </w:p>
        </w:tc>
        <w:tc>
          <w:tcPr>
            <w:tcW w:w="11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6</w:t>
            </w:r>
          </w:p>
        </w:tc>
      </w:tr>
      <w:tr w:rsidR="005A5D55" w:rsidTr="0001773F">
        <w:trPr>
          <w:trHeight w:val="83"/>
        </w:trPr>
        <w:tc>
          <w:tcPr>
            <w:tcW w:w="56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Питьевая вода (питьевое водоснабжение)</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11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83"/>
        </w:trPr>
        <w:tc>
          <w:tcPr>
            <w:tcW w:w="56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Объем подачи воды</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roofErr w:type="spellStart"/>
            <w:r w:rsidRPr="005A5D55">
              <w:rPr>
                <w:rFonts w:ascii="Times New Roman" w:hAnsi="Times New Roman" w:cs="Times New Roman"/>
                <w:sz w:val="20"/>
                <w:szCs w:val="20"/>
              </w:rPr>
              <w:t>тыс.куб.м</w:t>
            </w:r>
            <w:proofErr w:type="spellEnd"/>
            <w:r w:rsidRPr="005A5D55">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183,96</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120,1</w:t>
            </w:r>
          </w:p>
        </w:tc>
        <w:tc>
          <w:tcPr>
            <w:tcW w:w="11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63,86</w:t>
            </w:r>
          </w:p>
        </w:tc>
      </w:tr>
      <w:tr w:rsidR="005A5D55" w:rsidTr="0001773F">
        <w:trPr>
          <w:trHeight w:val="106"/>
        </w:trPr>
        <w:tc>
          <w:tcPr>
            <w:tcW w:w="56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Объем финансовых потребностей необходимых для реализации производственного процесса подачи воды</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roofErr w:type="spellStart"/>
            <w:r w:rsidRPr="005A5D55">
              <w:rPr>
                <w:rFonts w:ascii="Times New Roman" w:hAnsi="Times New Roman" w:cs="Times New Roman"/>
                <w:sz w:val="20"/>
                <w:szCs w:val="20"/>
              </w:rPr>
              <w:t>тыс.руб</w:t>
            </w:r>
            <w:proofErr w:type="spellEnd"/>
            <w:r w:rsidRPr="005A5D55">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4 983,94</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3 228,3</w:t>
            </w:r>
          </w:p>
        </w:tc>
        <w:tc>
          <w:tcPr>
            <w:tcW w:w="11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1 755,64</w:t>
            </w:r>
          </w:p>
        </w:tc>
      </w:tr>
      <w:tr w:rsidR="005A5D55" w:rsidTr="0001773F">
        <w:trPr>
          <w:trHeight w:val="83"/>
        </w:trPr>
        <w:tc>
          <w:tcPr>
            <w:tcW w:w="764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Отчет о выполнении по ремонту объектов централизованных систем водоснабжения и (или) водоотведения</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11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83"/>
        </w:trPr>
        <w:tc>
          <w:tcPr>
            <w:tcW w:w="56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Не планировались</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roofErr w:type="spellStart"/>
            <w:r w:rsidRPr="005A5D55">
              <w:rPr>
                <w:rFonts w:ascii="Times New Roman" w:hAnsi="Times New Roman" w:cs="Times New Roman"/>
                <w:sz w:val="20"/>
                <w:szCs w:val="20"/>
              </w:rPr>
              <w:t>тыс.руб</w:t>
            </w:r>
            <w:proofErr w:type="spellEnd"/>
            <w:r w:rsidRPr="005A5D55">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11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83"/>
        </w:trPr>
        <w:tc>
          <w:tcPr>
            <w:tcW w:w="764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Отчет о выполнении направленных на улучшение качества питьевой воды и очистки сточных вод</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11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83"/>
        </w:trPr>
        <w:tc>
          <w:tcPr>
            <w:tcW w:w="56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Не планировались</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roofErr w:type="spellStart"/>
            <w:r w:rsidRPr="005A5D55">
              <w:rPr>
                <w:rFonts w:ascii="Times New Roman" w:hAnsi="Times New Roman" w:cs="Times New Roman"/>
                <w:sz w:val="20"/>
                <w:szCs w:val="20"/>
              </w:rPr>
              <w:t>тыс.руб</w:t>
            </w:r>
            <w:proofErr w:type="spellEnd"/>
            <w:r w:rsidRPr="005A5D55">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11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255"/>
        </w:trPr>
        <w:tc>
          <w:tcPr>
            <w:tcW w:w="764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11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83"/>
        </w:trPr>
        <w:tc>
          <w:tcPr>
            <w:tcW w:w="56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Не планировались</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roofErr w:type="spellStart"/>
            <w:r w:rsidRPr="005A5D55">
              <w:rPr>
                <w:rFonts w:ascii="Times New Roman" w:hAnsi="Times New Roman" w:cs="Times New Roman"/>
                <w:sz w:val="20"/>
                <w:szCs w:val="20"/>
              </w:rPr>
              <w:t>тыс.руб</w:t>
            </w:r>
            <w:proofErr w:type="spellEnd"/>
            <w:r w:rsidRPr="005A5D55">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11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83"/>
        </w:trPr>
        <w:tc>
          <w:tcPr>
            <w:tcW w:w="764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Отчет о выполнении направленных на повышение качества обслуживания абонентов</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11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83"/>
        </w:trPr>
        <w:tc>
          <w:tcPr>
            <w:tcW w:w="56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Не планировались</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roofErr w:type="spellStart"/>
            <w:r w:rsidRPr="005A5D55">
              <w:rPr>
                <w:rFonts w:ascii="Times New Roman" w:hAnsi="Times New Roman" w:cs="Times New Roman"/>
                <w:sz w:val="20"/>
                <w:szCs w:val="20"/>
              </w:rPr>
              <w:t>тыс.руб</w:t>
            </w:r>
            <w:proofErr w:type="spellEnd"/>
            <w:r w:rsidRPr="005A5D55">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11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83"/>
        </w:trPr>
        <w:tc>
          <w:tcPr>
            <w:tcW w:w="56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Техническая вода</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11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83"/>
        </w:trPr>
        <w:tc>
          <w:tcPr>
            <w:tcW w:w="56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Транспортировка воды</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11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240"/>
        </w:trPr>
        <w:tc>
          <w:tcPr>
            <w:tcW w:w="56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Водоотведение</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11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83"/>
        </w:trPr>
        <w:tc>
          <w:tcPr>
            <w:tcW w:w="56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lastRenderedPageBreak/>
              <w:t>Транспортировка сточных вод</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11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5A5D55">
        <w:trPr>
          <w:trHeight w:val="125"/>
        </w:trPr>
        <w:tc>
          <w:tcPr>
            <w:tcW w:w="9639" w:type="dxa"/>
            <w:gridSpan w:val="20"/>
            <w:shd w:val="clear" w:color="FFFFFF" w:fill="auto"/>
            <w:vAlign w:val="bottom"/>
          </w:tcPr>
          <w:p w:rsidR="005A5D55" w:rsidRPr="005A5D55" w:rsidRDefault="005A5D55" w:rsidP="005A5D55">
            <w:pPr>
              <w:jc w:val="center"/>
              <w:rPr>
                <w:sz w:val="24"/>
                <w:szCs w:val="24"/>
              </w:rPr>
            </w:pPr>
            <w:r w:rsidRPr="005A5D55">
              <w:rPr>
                <w:rFonts w:ascii="Times New Roman" w:hAnsi="Times New Roman"/>
                <w:sz w:val="24"/>
                <w:szCs w:val="24"/>
              </w:rPr>
              <w:t>Раздел VIII</w:t>
            </w:r>
          </w:p>
        </w:tc>
      </w:tr>
      <w:tr w:rsidR="005A5D55" w:rsidTr="005A5D55">
        <w:trPr>
          <w:trHeight w:val="125"/>
        </w:trPr>
        <w:tc>
          <w:tcPr>
            <w:tcW w:w="9639" w:type="dxa"/>
            <w:gridSpan w:val="20"/>
            <w:shd w:val="clear" w:color="FFFFFF" w:fill="auto"/>
            <w:vAlign w:val="bottom"/>
          </w:tcPr>
          <w:p w:rsidR="005A5D55" w:rsidRPr="005A5D55" w:rsidRDefault="005A5D55" w:rsidP="005A5D55">
            <w:pPr>
              <w:jc w:val="center"/>
              <w:rPr>
                <w:sz w:val="24"/>
                <w:szCs w:val="24"/>
              </w:rPr>
            </w:pPr>
            <w:r w:rsidRPr="005A5D55">
              <w:rPr>
                <w:rFonts w:ascii="Times New Roman" w:hAnsi="Times New Roman"/>
                <w:sz w:val="24"/>
                <w:szCs w:val="24"/>
              </w:rPr>
              <w:t>Мероприятия, направленные на повышение качества обслуживания абонентов</w:t>
            </w:r>
            <w:r w:rsidR="00E01DE6">
              <w:rPr>
                <w:rFonts w:ascii="Times New Roman" w:hAnsi="Times New Roman"/>
                <w:sz w:val="24"/>
                <w:szCs w:val="24"/>
              </w:rPr>
              <w:t>:</w:t>
            </w: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w:t>
            </w:r>
          </w:p>
        </w:tc>
        <w:tc>
          <w:tcPr>
            <w:tcW w:w="35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Наименование мероприятия</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График реализации мероприятий</w:t>
            </w: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Финансовые потребности на реализацию мероприятия, тыс. руб.</w:t>
            </w: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1</w:t>
            </w:r>
          </w:p>
        </w:tc>
        <w:tc>
          <w:tcPr>
            <w:tcW w:w="35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2</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3</w:t>
            </w: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4</w:t>
            </w:r>
          </w:p>
        </w:tc>
      </w:tr>
      <w:tr w:rsidR="005A5D55" w:rsidTr="0001773F">
        <w:trPr>
          <w:trHeight w:val="125"/>
        </w:trPr>
        <w:tc>
          <w:tcPr>
            <w:tcW w:w="38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2018 год</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38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Питьевая вода (питьевое водоснабжение)</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Не планируются</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Итого 2018 год</w:t>
            </w: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0</w:t>
            </w:r>
          </w:p>
        </w:tc>
      </w:tr>
      <w:tr w:rsidR="005A5D55" w:rsidTr="0001773F">
        <w:trPr>
          <w:trHeight w:val="125"/>
        </w:trPr>
        <w:tc>
          <w:tcPr>
            <w:tcW w:w="38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Техническая вода</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Не планируются</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Итого 2018 год</w:t>
            </w: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0</w:t>
            </w:r>
          </w:p>
        </w:tc>
      </w:tr>
      <w:tr w:rsidR="005A5D55" w:rsidTr="0001773F">
        <w:trPr>
          <w:trHeight w:val="125"/>
        </w:trPr>
        <w:tc>
          <w:tcPr>
            <w:tcW w:w="38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Транспортировка воды</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Не планируются</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Итого 2018 год</w:t>
            </w: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0</w:t>
            </w:r>
          </w:p>
        </w:tc>
      </w:tr>
      <w:tr w:rsidR="005A5D55" w:rsidTr="0001773F">
        <w:trPr>
          <w:trHeight w:val="125"/>
        </w:trPr>
        <w:tc>
          <w:tcPr>
            <w:tcW w:w="38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Водоотведение</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Не планируются</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Итого 2018 год</w:t>
            </w: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0</w:t>
            </w:r>
          </w:p>
        </w:tc>
      </w:tr>
      <w:tr w:rsidR="005A5D55" w:rsidTr="0001773F">
        <w:trPr>
          <w:trHeight w:val="125"/>
        </w:trPr>
        <w:tc>
          <w:tcPr>
            <w:tcW w:w="38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Транспортировка сточных вод</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Не планируются</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Итого 2018 год</w:t>
            </w: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0</w:t>
            </w:r>
          </w:p>
        </w:tc>
      </w:tr>
      <w:tr w:rsidR="005A5D55" w:rsidTr="0001773F">
        <w:trPr>
          <w:trHeight w:val="125"/>
        </w:trPr>
        <w:tc>
          <w:tcPr>
            <w:tcW w:w="38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2019 год</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38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Питьевая вода (питьевое водоснабжение)</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Не планируются</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Итого 2019 год</w:t>
            </w: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0</w:t>
            </w:r>
          </w:p>
        </w:tc>
      </w:tr>
      <w:tr w:rsidR="005A5D55" w:rsidTr="0001773F">
        <w:trPr>
          <w:trHeight w:val="125"/>
        </w:trPr>
        <w:tc>
          <w:tcPr>
            <w:tcW w:w="38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Техническая вода</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Не планируются</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Итого 2019 год</w:t>
            </w: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0</w:t>
            </w:r>
          </w:p>
        </w:tc>
      </w:tr>
      <w:tr w:rsidR="005A5D55" w:rsidTr="0001773F">
        <w:trPr>
          <w:trHeight w:val="125"/>
        </w:trPr>
        <w:tc>
          <w:tcPr>
            <w:tcW w:w="38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Транспортировка воды</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Не планируются</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Итого 2019 год</w:t>
            </w: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0</w:t>
            </w:r>
          </w:p>
        </w:tc>
      </w:tr>
      <w:tr w:rsidR="005A5D55" w:rsidTr="0001773F">
        <w:trPr>
          <w:trHeight w:val="125"/>
        </w:trPr>
        <w:tc>
          <w:tcPr>
            <w:tcW w:w="38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Водоотведение</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Не планируются</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Итого 2019 год</w:t>
            </w: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0</w:t>
            </w:r>
          </w:p>
        </w:tc>
      </w:tr>
      <w:tr w:rsidR="005A5D55" w:rsidTr="0001773F">
        <w:trPr>
          <w:trHeight w:val="125"/>
        </w:trPr>
        <w:tc>
          <w:tcPr>
            <w:tcW w:w="38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Транспортировка сточных вод</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Не планируются</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Итого 2019 год</w:t>
            </w: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0</w:t>
            </w:r>
          </w:p>
        </w:tc>
      </w:tr>
      <w:tr w:rsidR="005A5D55" w:rsidTr="0001773F">
        <w:trPr>
          <w:trHeight w:val="125"/>
        </w:trPr>
        <w:tc>
          <w:tcPr>
            <w:tcW w:w="38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2020 год</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38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Питьевая вода (питьевое водоснабжение)</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Не планируются</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Итого 2020 год</w:t>
            </w: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0</w:t>
            </w:r>
          </w:p>
        </w:tc>
      </w:tr>
      <w:tr w:rsidR="005A5D55" w:rsidTr="0001773F">
        <w:trPr>
          <w:trHeight w:val="125"/>
        </w:trPr>
        <w:tc>
          <w:tcPr>
            <w:tcW w:w="38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Техническая вода</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Не планируются</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Итого 2020 год</w:t>
            </w: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0</w:t>
            </w:r>
          </w:p>
        </w:tc>
      </w:tr>
      <w:tr w:rsidR="005A5D55" w:rsidTr="0001773F">
        <w:trPr>
          <w:trHeight w:val="125"/>
        </w:trPr>
        <w:tc>
          <w:tcPr>
            <w:tcW w:w="38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Транспортировка воды</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Не планируются</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Итого 2020 год</w:t>
            </w: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0</w:t>
            </w:r>
          </w:p>
        </w:tc>
      </w:tr>
      <w:tr w:rsidR="005A5D55" w:rsidTr="0001773F">
        <w:trPr>
          <w:trHeight w:val="125"/>
        </w:trPr>
        <w:tc>
          <w:tcPr>
            <w:tcW w:w="38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Водоотведение</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Не планируются</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Итого 2020 год</w:t>
            </w: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0</w:t>
            </w:r>
          </w:p>
        </w:tc>
      </w:tr>
      <w:tr w:rsidR="005A5D55" w:rsidTr="0001773F">
        <w:trPr>
          <w:trHeight w:val="125"/>
        </w:trPr>
        <w:tc>
          <w:tcPr>
            <w:tcW w:w="38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Транспортировка сточных вод</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r>
      <w:tr w:rsidR="005A5D55" w:rsidTr="0001773F">
        <w:trPr>
          <w:trHeight w:val="125"/>
        </w:trPr>
        <w:tc>
          <w:tcPr>
            <w:tcW w:w="279" w:type="dxa"/>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p>
        </w:tc>
        <w:tc>
          <w:tcPr>
            <w:tcW w:w="35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rPr>
                <w:rFonts w:ascii="Times New Roman" w:hAnsi="Times New Roman" w:cs="Times New Roman"/>
                <w:sz w:val="20"/>
                <w:szCs w:val="20"/>
              </w:rPr>
            </w:pPr>
            <w:r w:rsidRPr="005A5D55">
              <w:rPr>
                <w:rFonts w:ascii="Times New Roman" w:hAnsi="Times New Roman" w:cs="Times New Roman"/>
                <w:sz w:val="20"/>
                <w:szCs w:val="20"/>
              </w:rPr>
              <w:t>Не планируются</w:t>
            </w:r>
          </w:p>
        </w:tc>
        <w:tc>
          <w:tcPr>
            <w:tcW w:w="25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Итого 2020 год</w:t>
            </w:r>
          </w:p>
        </w:tc>
        <w:tc>
          <w:tcPr>
            <w:tcW w:w="32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A5D55" w:rsidRPr="005A5D55" w:rsidRDefault="005A5D55" w:rsidP="005A5D55">
            <w:pPr>
              <w:jc w:val="center"/>
              <w:rPr>
                <w:rFonts w:ascii="Times New Roman" w:hAnsi="Times New Roman" w:cs="Times New Roman"/>
                <w:sz w:val="20"/>
                <w:szCs w:val="20"/>
              </w:rPr>
            </w:pPr>
            <w:r w:rsidRPr="005A5D55">
              <w:rPr>
                <w:rFonts w:ascii="Times New Roman" w:hAnsi="Times New Roman" w:cs="Times New Roman"/>
                <w:sz w:val="20"/>
                <w:szCs w:val="20"/>
              </w:rPr>
              <w:t>0</w:t>
            </w:r>
          </w:p>
        </w:tc>
      </w:tr>
    </w:tbl>
    <w:p w:rsidR="005A5D55" w:rsidRDefault="005A5D55" w:rsidP="006834C1">
      <w:pPr>
        <w:spacing w:after="0" w:line="240" w:lineRule="auto"/>
        <w:ind w:firstLine="709"/>
        <w:contextualSpacing/>
        <w:jc w:val="both"/>
        <w:rPr>
          <w:rFonts w:ascii="Times New Roman" w:hAnsi="Times New Roman" w:cs="Times New Roman"/>
          <w:sz w:val="24"/>
          <w:szCs w:val="24"/>
        </w:rPr>
      </w:pPr>
    </w:p>
    <w:p w:rsidR="006834C1" w:rsidRPr="006834C1" w:rsidRDefault="006834C1" w:rsidP="006834C1">
      <w:pPr>
        <w:spacing w:after="0" w:line="240" w:lineRule="auto"/>
        <w:ind w:firstLine="709"/>
        <w:contextualSpacing/>
        <w:jc w:val="both"/>
        <w:rPr>
          <w:rFonts w:ascii="Times New Roman" w:hAnsi="Times New Roman" w:cs="Times New Roman"/>
          <w:sz w:val="24"/>
          <w:szCs w:val="24"/>
        </w:rPr>
      </w:pPr>
      <w:r w:rsidRPr="006834C1">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6834C1" w:rsidRPr="006834C1" w:rsidRDefault="006834C1" w:rsidP="006834C1">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sz w:val="24"/>
          <w:szCs w:val="24"/>
        </w:rPr>
        <w:t>С 1 января 2019 года в</w:t>
      </w:r>
      <w:r w:rsidRPr="006834C1">
        <w:rPr>
          <w:rFonts w:ascii="Times New Roman" w:hAnsi="Times New Roman"/>
          <w:sz w:val="24"/>
          <w:szCs w:val="24"/>
        </w:rPr>
        <w:t xml:space="preserve">нести </w:t>
      </w:r>
      <w:r>
        <w:rPr>
          <w:rFonts w:ascii="Times New Roman" w:hAnsi="Times New Roman"/>
          <w:sz w:val="24"/>
          <w:szCs w:val="24"/>
        </w:rPr>
        <w:t xml:space="preserve">предложенное </w:t>
      </w:r>
      <w:r w:rsidRPr="006834C1">
        <w:rPr>
          <w:rFonts w:ascii="Times New Roman" w:hAnsi="Times New Roman"/>
          <w:sz w:val="24"/>
          <w:szCs w:val="24"/>
        </w:rPr>
        <w:t xml:space="preserve">изменение в приказ министерства </w:t>
      </w:r>
      <w:r w:rsidRPr="006834C1">
        <w:rPr>
          <w:rFonts w:ascii="Times New Roman" w:hAnsi="Times New Roman"/>
          <w:color w:val="000000" w:themeColor="text1"/>
          <w:sz w:val="24"/>
          <w:szCs w:val="24"/>
        </w:rPr>
        <w:t>конкурентной политики</w:t>
      </w:r>
      <w:r w:rsidRPr="006834C1">
        <w:rPr>
          <w:rFonts w:ascii="Times New Roman" w:hAnsi="Times New Roman"/>
          <w:sz w:val="24"/>
          <w:szCs w:val="24"/>
        </w:rPr>
        <w:t xml:space="preserve"> Калужской области от 20.11.2017 № 167-РК «Об утверждении производственной программы в сфере водоснабжения для общества с ограниченной ответственностью «Коммуналь</w:t>
      </w:r>
      <w:r>
        <w:rPr>
          <w:rFonts w:ascii="Times New Roman" w:hAnsi="Times New Roman"/>
          <w:sz w:val="24"/>
          <w:szCs w:val="24"/>
        </w:rPr>
        <w:t>ные ресурсы» на 2018-2020 годы».</w:t>
      </w:r>
    </w:p>
    <w:p w:rsidR="006834C1" w:rsidRDefault="006834C1" w:rsidP="00D552A7">
      <w:pPr>
        <w:autoSpaceDE w:val="0"/>
        <w:autoSpaceDN w:val="0"/>
        <w:adjustRightInd w:val="0"/>
        <w:spacing w:after="0" w:line="240" w:lineRule="auto"/>
        <w:jc w:val="both"/>
        <w:rPr>
          <w:rFonts w:ascii="Times New Roman" w:hAnsi="Times New Roman" w:cs="Times New Roman"/>
          <w:b/>
          <w:sz w:val="24"/>
          <w:szCs w:val="24"/>
        </w:rPr>
      </w:pPr>
    </w:p>
    <w:p w:rsidR="00ED3A64" w:rsidRPr="00E9573A" w:rsidRDefault="00ED3A64" w:rsidP="00ED3A64">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E9573A">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hAnsi="Times New Roman" w:cs="Times New Roman"/>
          <w:b/>
          <w:sz w:val="24"/>
          <w:szCs w:val="24"/>
        </w:rPr>
        <w:t>от 30</w:t>
      </w:r>
      <w:r w:rsidRPr="00E9573A">
        <w:rPr>
          <w:rFonts w:ascii="Times New Roman" w:hAnsi="Times New Roman" w:cs="Times New Roman"/>
          <w:b/>
          <w:sz w:val="24"/>
          <w:szCs w:val="24"/>
        </w:rPr>
        <w:t xml:space="preserve">.11.2018 </w:t>
      </w:r>
      <w:r w:rsidRPr="00E9573A">
        <w:rPr>
          <w:rFonts w:ascii="Times New Roman" w:eastAsia="Times New Roman" w:hAnsi="Times New Roman" w:cs="Times New Roman"/>
          <w:b/>
          <w:sz w:val="24"/>
          <w:szCs w:val="24"/>
        </w:rPr>
        <w:t>в форме приказа (прилагается), голосовали единогласно</w:t>
      </w:r>
      <w:r w:rsidRPr="00E9573A">
        <w:rPr>
          <w:rFonts w:ascii="Times New Roman" w:eastAsia="Times New Roman" w:hAnsi="Times New Roman" w:cs="Times New Roman"/>
          <w:sz w:val="24"/>
          <w:szCs w:val="24"/>
        </w:rPr>
        <w:t>.</w:t>
      </w:r>
    </w:p>
    <w:p w:rsidR="00ED3A64" w:rsidRPr="006834C1" w:rsidRDefault="00ED3A64" w:rsidP="00D552A7">
      <w:pPr>
        <w:autoSpaceDE w:val="0"/>
        <w:autoSpaceDN w:val="0"/>
        <w:adjustRightInd w:val="0"/>
        <w:spacing w:after="0" w:line="240" w:lineRule="auto"/>
        <w:jc w:val="both"/>
        <w:rPr>
          <w:rFonts w:ascii="Times New Roman" w:hAnsi="Times New Roman" w:cs="Times New Roman"/>
          <w:b/>
          <w:sz w:val="24"/>
          <w:szCs w:val="24"/>
        </w:rPr>
      </w:pPr>
    </w:p>
    <w:p w:rsidR="00F12C32" w:rsidRPr="00E9573A" w:rsidRDefault="00F12C32" w:rsidP="00F12C32">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14</w:t>
      </w:r>
      <w:r w:rsidRPr="00E9573A">
        <w:rPr>
          <w:rFonts w:ascii="Times New Roman" w:hAnsi="Times New Roman" w:cs="Times New Roman"/>
          <w:b/>
          <w:sz w:val="24"/>
          <w:szCs w:val="24"/>
        </w:rPr>
        <w:t>.</w:t>
      </w:r>
      <w:r w:rsidRPr="00E9573A">
        <w:rPr>
          <w:rFonts w:ascii="Times New Roman" w:hAnsi="Times New Roman"/>
          <w:b/>
          <w:sz w:val="24"/>
          <w:szCs w:val="24"/>
        </w:rPr>
        <w:t xml:space="preserve"> </w:t>
      </w:r>
      <w:r w:rsidR="0001773F" w:rsidRPr="0001773F">
        <w:rPr>
          <w:rFonts w:ascii="Times New Roman" w:hAnsi="Times New Roman"/>
          <w:b/>
          <w:sz w:val="24"/>
          <w:szCs w:val="24"/>
        </w:rPr>
        <w:t>О внесении изменения в приказ министерства конкурентной политики Калужской области от 20.11.2017 № 168-РК «Об установлении долгосрочных тарифов на питьевую воду (питьевое водоснабжение) для общества с ограниченной ответственностью «Коммунальные ресурсы» на 2018-2020 годы»</w:t>
      </w:r>
      <w:r w:rsidR="0001773F">
        <w:rPr>
          <w:rFonts w:ascii="Times New Roman" w:hAnsi="Times New Roman"/>
          <w:b/>
          <w:sz w:val="24"/>
          <w:szCs w:val="24"/>
        </w:rPr>
        <w:t>.</w:t>
      </w:r>
    </w:p>
    <w:p w:rsidR="00F12C32" w:rsidRPr="00E9573A" w:rsidRDefault="00F12C32" w:rsidP="00F12C32">
      <w:pPr>
        <w:tabs>
          <w:tab w:val="left" w:pos="720"/>
          <w:tab w:val="left" w:pos="1418"/>
        </w:tabs>
        <w:spacing w:after="0" w:line="240" w:lineRule="auto"/>
        <w:jc w:val="both"/>
        <w:rPr>
          <w:rFonts w:ascii="Times New Roman" w:eastAsia="Times New Roman" w:hAnsi="Times New Roman" w:cs="Times New Roman"/>
          <w:b/>
          <w:sz w:val="24"/>
          <w:szCs w:val="24"/>
        </w:rPr>
      </w:pPr>
      <w:r w:rsidRPr="00E9573A">
        <w:rPr>
          <w:rFonts w:ascii="Times New Roman" w:eastAsia="Times New Roman" w:hAnsi="Times New Roman" w:cs="Times New Roman"/>
          <w:b/>
          <w:sz w:val="24"/>
          <w:szCs w:val="24"/>
        </w:rPr>
        <w:t>------------------------------------------------------------------------------------------</w:t>
      </w:r>
      <w:r w:rsidR="00AC62F0">
        <w:rPr>
          <w:rFonts w:ascii="Times New Roman" w:eastAsia="Times New Roman" w:hAnsi="Times New Roman" w:cs="Times New Roman"/>
          <w:b/>
          <w:sz w:val="24"/>
          <w:szCs w:val="24"/>
        </w:rPr>
        <w:t>----</w:t>
      </w:r>
      <w:r w:rsidRPr="00E9573A">
        <w:rPr>
          <w:rFonts w:ascii="Times New Roman" w:eastAsia="Times New Roman" w:hAnsi="Times New Roman" w:cs="Times New Roman"/>
          <w:b/>
          <w:sz w:val="24"/>
          <w:szCs w:val="24"/>
        </w:rPr>
        <w:t>--------------------------</w:t>
      </w:r>
    </w:p>
    <w:p w:rsidR="00F12C32" w:rsidRPr="005317ED" w:rsidRDefault="00F12C32" w:rsidP="00F12C32">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317ED">
        <w:rPr>
          <w:rFonts w:ascii="Times New Roman" w:hAnsi="Times New Roman" w:cs="Times New Roman"/>
          <w:b/>
          <w:color w:val="000000"/>
          <w:sz w:val="24"/>
          <w:szCs w:val="24"/>
        </w:rPr>
        <w:t xml:space="preserve">Доложил: </w:t>
      </w:r>
      <w:r>
        <w:rPr>
          <w:rFonts w:ascii="Times New Roman" w:hAnsi="Times New Roman" w:cs="Times New Roman"/>
          <w:b/>
          <w:color w:val="000000"/>
          <w:sz w:val="24"/>
          <w:szCs w:val="24"/>
        </w:rPr>
        <w:t>С.И. Ландухова</w:t>
      </w:r>
      <w:r w:rsidRPr="005317ED">
        <w:rPr>
          <w:rFonts w:ascii="Times New Roman" w:hAnsi="Times New Roman" w:cs="Times New Roman"/>
          <w:b/>
          <w:color w:val="000000"/>
          <w:sz w:val="24"/>
          <w:szCs w:val="24"/>
        </w:rPr>
        <w:t>.</w:t>
      </w:r>
    </w:p>
    <w:p w:rsidR="00F12C32" w:rsidRDefault="00F12C32" w:rsidP="00D552A7">
      <w:pPr>
        <w:autoSpaceDE w:val="0"/>
        <w:autoSpaceDN w:val="0"/>
        <w:adjustRightInd w:val="0"/>
        <w:spacing w:after="0" w:line="240" w:lineRule="auto"/>
        <w:jc w:val="both"/>
        <w:rPr>
          <w:rFonts w:ascii="Times New Roman" w:hAnsi="Times New Roman" w:cs="Times New Roman"/>
          <w:b/>
          <w:sz w:val="26"/>
          <w:szCs w:val="26"/>
        </w:rPr>
      </w:pPr>
    </w:p>
    <w:tbl>
      <w:tblPr>
        <w:tblStyle w:val="TableStyle0"/>
        <w:tblW w:w="10179" w:type="dxa"/>
        <w:tblInd w:w="0" w:type="dxa"/>
        <w:tblLayout w:type="fixed"/>
        <w:tblLook w:val="04A0" w:firstRow="1" w:lastRow="0" w:firstColumn="1" w:lastColumn="0" w:noHBand="0" w:noVBand="1"/>
      </w:tblPr>
      <w:tblGrid>
        <w:gridCol w:w="592"/>
        <w:gridCol w:w="805"/>
        <w:gridCol w:w="690"/>
        <w:gridCol w:w="377"/>
        <w:gridCol w:w="86"/>
        <w:gridCol w:w="850"/>
        <w:gridCol w:w="69"/>
        <w:gridCol w:w="500"/>
        <w:gridCol w:w="283"/>
        <w:gridCol w:w="126"/>
        <w:gridCol w:w="95"/>
        <w:gridCol w:w="347"/>
        <w:gridCol w:w="141"/>
        <w:gridCol w:w="28"/>
        <w:gridCol w:w="254"/>
        <w:gridCol w:w="244"/>
        <w:gridCol w:w="42"/>
        <w:gridCol w:w="22"/>
        <w:gridCol w:w="118"/>
        <w:gridCol w:w="293"/>
        <w:gridCol w:w="132"/>
        <w:gridCol w:w="568"/>
        <w:gridCol w:w="27"/>
        <w:gridCol w:w="255"/>
        <w:gridCol w:w="426"/>
        <w:gridCol w:w="427"/>
        <w:gridCol w:w="73"/>
        <w:gridCol w:w="345"/>
        <w:gridCol w:w="148"/>
        <w:gridCol w:w="1275"/>
        <w:gridCol w:w="541"/>
      </w:tblGrid>
      <w:tr w:rsidR="0061236F" w:rsidTr="008D2EC6">
        <w:trPr>
          <w:gridAfter w:val="1"/>
          <w:wAfter w:w="541" w:type="dxa"/>
          <w:trHeight w:val="345"/>
        </w:trPr>
        <w:tc>
          <w:tcPr>
            <w:tcW w:w="592" w:type="dxa"/>
            <w:shd w:val="clear" w:color="FFFFFF" w:fill="auto"/>
            <w:vAlign w:val="bottom"/>
          </w:tcPr>
          <w:p w:rsidR="006E3194" w:rsidRDefault="006E3194" w:rsidP="0061236F"/>
        </w:tc>
        <w:tc>
          <w:tcPr>
            <w:tcW w:w="805" w:type="dxa"/>
            <w:shd w:val="clear" w:color="FFFFFF" w:fill="auto"/>
            <w:vAlign w:val="bottom"/>
          </w:tcPr>
          <w:p w:rsidR="006E3194" w:rsidRDefault="006E3194" w:rsidP="0061236F"/>
        </w:tc>
        <w:tc>
          <w:tcPr>
            <w:tcW w:w="690" w:type="dxa"/>
            <w:shd w:val="clear" w:color="FFFFFF" w:fill="auto"/>
            <w:vAlign w:val="bottom"/>
          </w:tcPr>
          <w:p w:rsidR="006E3194" w:rsidRDefault="006E3194" w:rsidP="0061236F"/>
        </w:tc>
        <w:tc>
          <w:tcPr>
            <w:tcW w:w="7551" w:type="dxa"/>
            <w:gridSpan w:val="27"/>
            <w:shd w:val="clear" w:color="FFFFFF" w:fill="auto"/>
            <w:vAlign w:val="bottom"/>
          </w:tcPr>
          <w:p w:rsidR="006E3194" w:rsidRDefault="006E3194" w:rsidP="0061236F">
            <w:r w:rsidRPr="00E01DE6">
              <w:rPr>
                <w:rFonts w:ascii="Times New Roman" w:hAnsi="Times New Roman"/>
                <w:sz w:val="24"/>
                <w:szCs w:val="24"/>
              </w:rPr>
              <w:t>Основные сведения о регулируемой организации</w:t>
            </w:r>
            <w:r>
              <w:rPr>
                <w:rFonts w:ascii="Times New Roman" w:hAnsi="Times New Roman"/>
                <w:sz w:val="26"/>
                <w:szCs w:val="26"/>
              </w:rPr>
              <w:t>:</w:t>
            </w:r>
          </w:p>
        </w:tc>
      </w:tr>
      <w:tr w:rsidR="006E3194" w:rsidTr="008D2EC6">
        <w:trPr>
          <w:gridAfter w:val="1"/>
          <w:wAfter w:w="541" w:type="dxa"/>
          <w:trHeight w:val="125"/>
        </w:trPr>
        <w:tc>
          <w:tcPr>
            <w:tcW w:w="39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8D2EC6" w:rsidRDefault="006E3194" w:rsidP="008D2EC6">
            <w:pPr>
              <w:rPr>
                <w:sz w:val="20"/>
                <w:szCs w:val="20"/>
              </w:rPr>
            </w:pPr>
            <w:r w:rsidRPr="008D2EC6">
              <w:rPr>
                <w:rFonts w:ascii="Times New Roman" w:hAnsi="Times New Roman"/>
                <w:sz w:val="20"/>
                <w:szCs w:val="20"/>
              </w:rPr>
              <w:t>Полное наименование</w:t>
            </w:r>
            <w:r w:rsidR="008D2EC6">
              <w:rPr>
                <w:rFonts w:ascii="Times New Roman" w:hAnsi="Times New Roman"/>
                <w:sz w:val="20"/>
                <w:szCs w:val="20"/>
              </w:rPr>
              <w:t xml:space="preserve"> </w:t>
            </w:r>
            <w:r w:rsidRPr="008D2EC6">
              <w:rPr>
                <w:rFonts w:ascii="Times New Roman" w:hAnsi="Times New Roman"/>
                <w:sz w:val="20"/>
                <w:szCs w:val="20"/>
              </w:rPr>
              <w:t>регулируемой организации</w:t>
            </w:r>
          </w:p>
        </w:tc>
        <w:tc>
          <w:tcPr>
            <w:tcW w:w="5669" w:type="dxa"/>
            <w:gridSpan w:val="22"/>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8D2EC6" w:rsidRDefault="006E3194" w:rsidP="0061236F">
            <w:pPr>
              <w:rPr>
                <w:sz w:val="20"/>
                <w:szCs w:val="20"/>
              </w:rPr>
            </w:pPr>
            <w:r w:rsidRPr="008D2EC6">
              <w:rPr>
                <w:rFonts w:ascii="Times New Roman" w:hAnsi="Times New Roman"/>
                <w:sz w:val="20"/>
                <w:szCs w:val="20"/>
              </w:rPr>
              <w:t>общество с ограниченной ответственностью «Коммунальные ресурсы»</w:t>
            </w:r>
          </w:p>
        </w:tc>
      </w:tr>
      <w:tr w:rsidR="006E3194" w:rsidTr="008D2EC6">
        <w:trPr>
          <w:gridAfter w:val="1"/>
          <w:wAfter w:w="541" w:type="dxa"/>
          <w:trHeight w:val="125"/>
        </w:trPr>
        <w:tc>
          <w:tcPr>
            <w:tcW w:w="39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8D2EC6" w:rsidRDefault="006E3194" w:rsidP="008D2EC6">
            <w:pPr>
              <w:rPr>
                <w:sz w:val="20"/>
                <w:szCs w:val="20"/>
              </w:rPr>
            </w:pPr>
            <w:r w:rsidRPr="008D2EC6">
              <w:rPr>
                <w:rFonts w:ascii="Times New Roman" w:hAnsi="Times New Roman"/>
                <w:sz w:val="20"/>
                <w:szCs w:val="20"/>
              </w:rPr>
              <w:t>Основной государственный</w:t>
            </w:r>
            <w:r w:rsidR="008D2EC6">
              <w:rPr>
                <w:rFonts w:ascii="Times New Roman" w:hAnsi="Times New Roman"/>
                <w:sz w:val="20"/>
                <w:szCs w:val="20"/>
              </w:rPr>
              <w:t xml:space="preserve"> </w:t>
            </w:r>
            <w:r w:rsidRPr="008D2EC6">
              <w:rPr>
                <w:rFonts w:ascii="Times New Roman" w:hAnsi="Times New Roman"/>
                <w:sz w:val="20"/>
                <w:szCs w:val="20"/>
              </w:rPr>
              <w:t>регистрационный номер</w:t>
            </w:r>
          </w:p>
        </w:tc>
        <w:tc>
          <w:tcPr>
            <w:tcW w:w="5669" w:type="dxa"/>
            <w:gridSpan w:val="22"/>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8D2EC6" w:rsidRDefault="006E3194" w:rsidP="0061236F">
            <w:pPr>
              <w:rPr>
                <w:sz w:val="20"/>
                <w:szCs w:val="20"/>
              </w:rPr>
            </w:pPr>
            <w:r w:rsidRPr="008D2EC6">
              <w:rPr>
                <w:rFonts w:ascii="Times New Roman" w:hAnsi="Times New Roman"/>
                <w:sz w:val="20"/>
                <w:szCs w:val="20"/>
              </w:rPr>
              <w:t>1134025001186</w:t>
            </w:r>
          </w:p>
        </w:tc>
      </w:tr>
      <w:tr w:rsidR="006E3194" w:rsidTr="008D2EC6">
        <w:trPr>
          <w:gridAfter w:val="1"/>
          <w:wAfter w:w="541" w:type="dxa"/>
          <w:trHeight w:val="125"/>
        </w:trPr>
        <w:tc>
          <w:tcPr>
            <w:tcW w:w="39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8D2EC6" w:rsidRDefault="006E3194" w:rsidP="0061236F">
            <w:pPr>
              <w:rPr>
                <w:sz w:val="20"/>
                <w:szCs w:val="20"/>
              </w:rPr>
            </w:pPr>
            <w:r w:rsidRPr="008D2EC6">
              <w:rPr>
                <w:rFonts w:ascii="Times New Roman" w:hAnsi="Times New Roman"/>
                <w:sz w:val="20"/>
                <w:szCs w:val="20"/>
              </w:rPr>
              <w:t>ИНН</w:t>
            </w:r>
          </w:p>
        </w:tc>
        <w:tc>
          <w:tcPr>
            <w:tcW w:w="5669" w:type="dxa"/>
            <w:gridSpan w:val="22"/>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8D2EC6" w:rsidRDefault="006E3194" w:rsidP="0061236F">
            <w:pPr>
              <w:rPr>
                <w:sz w:val="20"/>
                <w:szCs w:val="20"/>
              </w:rPr>
            </w:pPr>
            <w:r w:rsidRPr="008D2EC6">
              <w:rPr>
                <w:rFonts w:ascii="Times New Roman" w:hAnsi="Times New Roman"/>
                <w:sz w:val="20"/>
                <w:szCs w:val="20"/>
              </w:rPr>
              <w:t>4003033795</w:t>
            </w:r>
          </w:p>
        </w:tc>
      </w:tr>
      <w:tr w:rsidR="006E3194" w:rsidTr="008D2EC6">
        <w:trPr>
          <w:gridAfter w:val="1"/>
          <w:wAfter w:w="541" w:type="dxa"/>
          <w:trHeight w:val="125"/>
        </w:trPr>
        <w:tc>
          <w:tcPr>
            <w:tcW w:w="39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8D2EC6" w:rsidRDefault="006E3194" w:rsidP="0061236F">
            <w:pPr>
              <w:rPr>
                <w:sz w:val="20"/>
                <w:szCs w:val="20"/>
              </w:rPr>
            </w:pPr>
            <w:r w:rsidRPr="008D2EC6">
              <w:rPr>
                <w:rFonts w:ascii="Times New Roman" w:hAnsi="Times New Roman"/>
                <w:sz w:val="20"/>
                <w:szCs w:val="20"/>
              </w:rPr>
              <w:t>КПП</w:t>
            </w:r>
          </w:p>
        </w:tc>
        <w:tc>
          <w:tcPr>
            <w:tcW w:w="5669" w:type="dxa"/>
            <w:gridSpan w:val="22"/>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8D2EC6" w:rsidRDefault="006E3194" w:rsidP="0061236F">
            <w:pPr>
              <w:rPr>
                <w:sz w:val="20"/>
                <w:szCs w:val="20"/>
              </w:rPr>
            </w:pPr>
            <w:r w:rsidRPr="008D2EC6">
              <w:rPr>
                <w:rFonts w:ascii="Times New Roman" w:hAnsi="Times New Roman"/>
                <w:sz w:val="20"/>
                <w:szCs w:val="20"/>
              </w:rPr>
              <w:t>400301001</w:t>
            </w:r>
          </w:p>
        </w:tc>
      </w:tr>
      <w:tr w:rsidR="006E3194" w:rsidTr="008D2EC6">
        <w:trPr>
          <w:gridAfter w:val="1"/>
          <w:wAfter w:w="541" w:type="dxa"/>
          <w:trHeight w:val="125"/>
        </w:trPr>
        <w:tc>
          <w:tcPr>
            <w:tcW w:w="39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8D2EC6" w:rsidRDefault="006E3194" w:rsidP="0061236F">
            <w:pPr>
              <w:rPr>
                <w:sz w:val="20"/>
                <w:szCs w:val="20"/>
              </w:rPr>
            </w:pPr>
            <w:r w:rsidRPr="008D2EC6">
              <w:rPr>
                <w:rFonts w:ascii="Times New Roman" w:hAnsi="Times New Roman"/>
                <w:sz w:val="20"/>
                <w:szCs w:val="20"/>
              </w:rPr>
              <w:t>Применяемая система налогообложения</w:t>
            </w:r>
          </w:p>
        </w:tc>
        <w:tc>
          <w:tcPr>
            <w:tcW w:w="5669" w:type="dxa"/>
            <w:gridSpan w:val="22"/>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8D2EC6" w:rsidRDefault="006E3194" w:rsidP="0061236F">
            <w:pPr>
              <w:rPr>
                <w:sz w:val="20"/>
                <w:szCs w:val="20"/>
              </w:rPr>
            </w:pPr>
            <w:r w:rsidRPr="008D2EC6">
              <w:rPr>
                <w:rFonts w:ascii="Times New Roman" w:hAnsi="Times New Roman"/>
                <w:sz w:val="20"/>
                <w:szCs w:val="20"/>
              </w:rPr>
              <w:t>Упрощенная система налогообложения</w:t>
            </w:r>
          </w:p>
        </w:tc>
      </w:tr>
      <w:tr w:rsidR="006E3194" w:rsidTr="008D2EC6">
        <w:trPr>
          <w:gridAfter w:val="1"/>
          <w:wAfter w:w="541" w:type="dxa"/>
          <w:trHeight w:val="125"/>
        </w:trPr>
        <w:tc>
          <w:tcPr>
            <w:tcW w:w="39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8D2EC6" w:rsidRDefault="006E3194" w:rsidP="0061236F">
            <w:pPr>
              <w:rPr>
                <w:sz w:val="20"/>
                <w:szCs w:val="20"/>
              </w:rPr>
            </w:pPr>
            <w:r w:rsidRPr="008D2EC6">
              <w:rPr>
                <w:rFonts w:ascii="Times New Roman" w:hAnsi="Times New Roman"/>
                <w:sz w:val="20"/>
                <w:szCs w:val="20"/>
              </w:rPr>
              <w:t>Вид регулируемой деятельности</w:t>
            </w:r>
          </w:p>
        </w:tc>
        <w:tc>
          <w:tcPr>
            <w:tcW w:w="5669" w:type="dxa"/>
            <w:gridSpan w:val="22"/>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8D2EC6" w:rsidRDefault="006E3194" w:rsidP="0061236F">
            <w:pPr>
              <w:rPr>
                <w:sz w:val="20"/>
                <w:szCs w:val="20"/>
              </w:rPr>
            </w:pPr>
            <w:r w:rsidRPr="008D2EC6">
              <w:rPr>
                <w:rFonts w:ascii="Times New Roman" w:hAnsi="Times New Roman"/>
                <w:sz w:val="20"/>
                <w:szCs w:val="20"/>
              </w:rPr>
              <w:t>водоснабжение и (или) водоотведение</w:t>
            </w:r>
          </w:p>
        </w:tc>
      </w:tr>
      <w:tr w:rsidR="006E3194" w:rsidTr="008D2EC6">
        <w:trPr>
          <w:gridAfter w:val="1"/>
          <w:wAfter w:w="541" w:type="dxa"/>
          <w:trHeight w:val="125"/>
        </w:trPr>
        <w:tc>
          <w:tcPr>
            <w:tcW w:w="39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8D2EC6" w:rsidRDefault="006E3194" w:rsidP="0061236F">
            <w:pPr>
              <w:rPr>
                <w:sz w:val="20"/>
                <w:szCs w:val="20"/>
              </w:rPr>
            </w:pPr>
            <w:r w:rsidRPr="008D2EC6">
              <w:rPr>
                <w:rFonts w:ascii="Times New Roman" w:hAnsi="Times New Roman"/>
                <w:sz w:val="20"/>
                <w:szCs w:val="20"/>
              </w:rPr>
              <w:t>Юридический адрес организации</w:t>
            </w:r>
          </w:p>
        </w:tc>
        <w:tc>
          <w:tcPr>
            <w:tcW w:w="5669" w:type="dxa"/>
            <w:gridSpan w:val="22"/>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8D2EC6" w:rsidRDefault="006E3194" w:rsidP="0061236F">
            <w:pPr>
              <w:rPr>
                <w:sz w:val="20"/>
                <w:szCs w:val="20"/>
              </w:rPr>
            </w:pPr>
            <w:r w:rsidRPr="008D2EC6">
              <w:rPr>
                <w:rFonts w:ascii="Times New Roman" w:hAnsi="Times New Roman"/>
                <w:sz w:val="20"/>
                <w:szCs w:val="20"/>
              </w:rPr>
              <w:t>249000 Калужская область, Боровский район, г. Балабаново, ул. Коммунальная, д.5А</w:t>
            </w:r>
          </w:p>
        </w:tc>
      </w:tr>
      <w:tr w:rsidR="006E3194" w:rsidTr="008D2EC6">
        <w:trPr>
          <w:gridAfter w:val="1"/>
          <w:wAfter w:w="541" w:type="dxa"/>
          <w:trHeight w:val="125"/>
        </w:trPr>
        <w:tc>
          <w:tcPr>
            <w:tcW w:w="39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8D2EC6" w:rsidRDefault="006E3194" w:rsidP="0061236F">
            <w:pPr>
              <w:rPr>
                <w:sz w:val="20"/>
                <w:szCs w:val="20"/>
              </w:rPr>
            </w:pPr>
            <w:r w:rsidRPr="008D2EC6">
              <w:rPr>
                <w:rFonts w:ascii="Times New Roman" w:hAnsi="Times New Roman"/>
                <w:sz w:val="20"/>
                <w:szCs w:val="20"/>
              </w:rPr>
              <w:t>Почтовый адрес организации</w:t>
            </w:r>
          </w:p>
        </w:tc>
        <w:tc>
          <w:tcPr>
            <w:tcW w:w="5669" w:type="dxa"/>
            <w:gridSpan w:val="22"/>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8D2EC6" w:rsidRDefault="006E3194" w:rsidP="0061236F">
            <w:pPr>
              <w:rPr>
                <w:sz w:val="20"/>
                <w:szCs w:val="20"/>
              </w:rPr>
            </w:pPr>
            <w:r w:rsidRPr="008D2EC6">
              <w:rPr>
                <w:rFonts w:ascii="Times New Roman" w:hAnsi="Times New Roman"/>
                <w:sz w:val="20"/>
                <w:szCs w:val="20"/>
              </w:rPr>
              <w:t>249008 Калужская область, Боровский район, село Совхоз «Боровский»</w:t>
            </w:r>
          </w:p>
        </w:tc>
      </w:tr>
      <w:tr w:rsidR="006E3194" w:rsidTr="008D2EC6">
        <w:trPr>
          <w:gridAfter w:val="1"/>
          <w:wAfter w:w="541" w:type="dxa"/>
          <w:trHeight w:val="125"/>
        </w:trPr>
        <w:tc>
          <w:tcPr>
            <w:tcW w:w="9638" w:type="dxa"/>
            <w:gridSpan w:val="30"/>
            <w:shd w:val="clear" w:color="FFFFFF" w:fill="auto"/>
            <w:vAlign w:val="bottom"/>
          </w:tcPr>
          <w:p w:rsidR="006E3194" w:rsidRPr="008D2EC6" w:rsidRDefault="006E3194" w:rsidP="0061236F">
            <w:pPr>
              <w:jc w:val="both"/>
              <w:rPr>
                <w:sz w:val="24"/>
                <w:szCs w:val="24"/>
              </w:rPr>
            </w:pPr>
            <w:r>
              <w:rPr>
                <w:rFonts w:ascii="Times New Roman" w:hAnsi="Times New Roman"/>
                <w:sz w:val="26"/>
                <w:szCs w:val="26"/>
              </w:rPr>
              <w:tab/>
            </w:r>
            <w:r w:rsidRPr="008D2EC6">
              <w:rPr>
                <w:rFonts w:ascii="Times New Roman" w:hAnsi="Times New Roman"/>
                <w:sz w:val="24"/>
                <w:szCs w:val="24"/>
              </w:rPr>
              <w:t xml:space="preserve">Организация представила предложение, для установления (корректировки) </w:t>
            </w:r>
            <w:proofErr w:type="spellStart"/>
            <w:r w:rsidRPr="008D2EC6">
              <w:rPr>
                <w:rFonts w:ascii="Times New Roman" w:hAnsi="Times New Roman"/>
                <w:sz w:val="24"/>
                <w:szCs w:val="24"/>
              </w:rPr>
              <w:t>одноставочных</w:t>
            </w:r>
            <w:proofErr w:type="spellEnd"/>
            <w:r w:rsidRPr="008D2EC6">
              <w:rPr>
                <w:rFonts w:ascii="Times New Roman" w:hAnsi="Times New Roman"/>
                <w:sz w:val="24"/>
                <w:szCs w:val="24"/>
              </w:rPr>
              <w:t xml:space="preserve"> тарифов на питьевую воду (питьевое водоснабжение) методом индексации на очередной 2019 год долгосрочного периода регулирования в следующих размерах:</w:t>
            </w:r>
          </w:p>
        </w:tc>
      </w:tr>
      <w:tr w:rsidR="008D2EC6" w:rsidTr="008D2EC6">
        <w:trPr>
          <w:trHeight w:val="125"/>
        </w:trPr>
        <w:tc>
          <w:tcPr>
            <w:tcW w:w="4820" w:type="dxa"/>
            <w:gridSpan w:val="12"/>
            <w:vMerge w:val="restart"/>
            <w:tcBorders>
              <w:top w:val="single" w:sz="4" w:space="0" w:color="auto"/>
              <w:left w:val="single" w:sz="4" w:space="0" w:color="auto"/>
              <w:right w:val="single" w:sz="4" w:space="0" w:color="auto"/>
            </w:tcBorders>
            <w:shd w:val="clear" w:color="FFFFFF" w:fill="auto"/>
            <w:vAlign w:val="center"/>
          </w:tcPr>
          <w:p w:rsidR="008D2EC6" w:rsidRPr="008D2EC6" w:rsidRDefault="008D2EC6" w:rsidP="0061236F">
            <w:pPr>
              <w:jc w:val="center"/>
            </w:pPr>
            <w:r w:rsidRPr="008D2EC6">
              <w:rPr>
                <w:rFonts w:ascii="Times New Roman" w:hAnsi="Times New Roman"/>
                <w:sz w:val="20"/>
                <w:szCs w:val="20"/>
              </w:rPr>
              <w:t>Вид товара (услуги)</w:t>
            </w:r>
          </w:p>
        </w:tc>
        <w:tc>
          <w:tcPr>
            <w:tcW w:w="709" w:type="dxa"/>
            <w:gridSpan w:val="5"/>
            <w:vMerge w:val="restart"/>
            <w:tcBorders>
              <w:top w:val="single" w:sz="4" w:space="0" w:color="auto"/>
              <w:left w:val="single" w:sz="4" w:space="0" w:color="auto"/>
              <w:right w:val="single" w:sz="4" w:space="0" w:color="auto"/>
            </w:tcBorders>
            <w:shd w:val="clear" w:color="FFFFFF" w:fill="auto"/>
            <w:vAlign w:val="center"/>
          </w:tcPr>
          <w:p w:rsidR="008D2EC6" w:rsidRPr="008D2EC6" w:rsidRDefault="008D2EC6" w:rsidP="0061236F">
            <w:pPr>
              <w:jc w:val="center"/>
            </w:pPr>
            <w:r w:rsidRPr="008D2EC6">
              <w:rPr>
                <w:rFonts w:ascii="Times New Roman" w:hAnsi="Times New Roman"/>
                <w:sz w:val="20"/>
                <w:szCs w:val="20"/>
              </w:rPr>
              <w:t>Ед. изм.</w:t>
            </w:r>
          </w:p>
        </w:tc>
        <w:tc>
          <w:tcPr>
            <w:tcW w:w="4109"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8D2EC6" w:rsidRPr="008D2EC6" w:rsidRDefault="008D2EC6" w:rsidP="0061236F">
            <w:pPr>
              <w:jc w:val="center"/>
            </w:pPr>
            <w:r w:rsidRPr="008D2EC6">
              <w:rPr>
                <w:rFonts w:ascii="Times New Roman" w:hAnsi="Times New Roman"/>
                <w:sz w:val="20"/>
                <w:szCs w:val="20"/>
              </w:rPr>
              <w:t>Период действия тарифов</w:t>
            </w:r>
          </w:p>
        </w:tc>
        <w:tc>
          <w:tcPr>
            <w:tcW w:w="541" w:type="dxa"/>
            <w:shd w:val="clear" w:color="FFFFFF" w:fill="auto"/>
            <w:vAlign w:val="bottom"/>
          </w:tcPr>
          <w:p w:rsidR="008D2EC6" w:rsidRDefault="008D2EC6" w:rsidP="0061236F"/>
        </w:tc>
      </w:tr>
      <w:tr w:rsidR="008D2EC6" w:rsidTr="008D2EC6">
        <w:trPr>
          <w:trHeight w:val="125"/>
        </w:trPr>
        <w:tc>
          <w:tcPr>
            <w:tcW w:w="4820" w:type="dxa"/>
            <w:gridSpan w:val="12"/>
            <w:vMerge/>
            <w:tcBorders>
              <w:left w:val="single" w:sz="4" w:space="0" w:color="auto"/>
              <w:bottom w:val="single" w:sz="4" w:space="0" w:color="auto"/>
              <w:right w:val="single" w:sz="4" w:space="0" w:color="auto"/>
            </w:tcBorders>
            <w:shd w:val="clear" w:color="FFFFFF" w:fill="auto"/>
            <w:vAlign w:val="center"/>
          </w:tcPr>
          <w:p w:rsidR="008D2EC6" w:rsidRPr="008D2EC6" w:rsidRDefault="008D2EC6" w:rsidP="0061236F">
            <w:pPr>
              <w:jc w:val="center"/>
            </w:pPr>
          </w:p>
        </w:tc>
        <w:tc>
          <w:tcPr>
            <w:tcW w:w="709" w:type="dxa"/>
            <w:gridSpan w:val="5"/>
            <w:vMerge/>
            <w:tcBorders>
              <w:left w:val="single" w:sz="4" w:space="0" w:color="auto"/>
              <w:bottom w:val="single" w:sz="4" w:space="0" w:color="auto"/>
              <w:right w:val="single" w:sz="4" w:space="0" w:color="auto"/>
            </w:tcBorders>
            <w:shd w:val="clear" w:color="FFFFFF" w:fill="auto"/>
            <w:vAlign w:val="center"/>
          </w:tcPr>
          <w:p w:rsidR="008D2EC6" w:rsidRPr="008D2EC6" w:rsidRDefault="008D2EC6" w:rsidP="0061236F">
            <w:pPr>
              <w:jc w:val="center"/>
            </w:pPr>
          </w:p>
        </w:tc>
        <w:tc>
          <w:tcPr>
            <w:tcW w:w="2268"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8D2EC6" w:rsidRPr="008D2EC6" w:rsidRDefault="008D2EC6" w:rsidP="0061236F">
            <w:pPr>
              <w:jc w:val="center"/>
            </w:pPr>
            <w:r w:rsidRPr="008D2EC6">
              <w:rPr>
                <w:rFonts w:ascii="Times New Roman" w:hAnsi="Times New Roman"/>
                <w:sz w:val="20"/>
                <w:szCs w:val="20"/>
              </w:rPr>
              <w:t>01.01-30.06 2019</w:t>
            </w:r>
          </w:p>
        </w:tc>
        <w:tc>
          <w:tcPr>
            <w:tcW w:w="1841"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8D2EC6" w:rsidRPr="008D2EC6" w:rsidRDefault="008D2EC6" w:rsidP="0061236F">
            <w:pPr>
              <w:jc w:val="center"/>
            </w:pPr>
            <w:r w:rsidRPr="008D2EC6">
              <w:rPr>
                <w:rFonts w:ascii="Times New Roman" w:hAnsi="Times New Roman"/>
                <w:sz w:val="20"/>
                <w:szCs w:val="20"/>
              </w:rPr>
              <w:t>01.07-31.12 2019</w:t>
            </w:r>
          </w:p>
        </w:tc>
        <w:tc>
          <w:tcPr>
            <w:tcW w:w="541" w:type="dxa"/>
            <w:shd w:val="clear" w:color="FFFFFF" w:fill="auto"/>
            <w:vAlign w:val="bottom"/>
          </w:tcPr>
          <w:p w:rsidR="008D2EC6" w:rsidRDefault="008D2EC6" w:rsidP="0061236F"/>
        </w:tc>
      </w:tr>
      <w:tr w:rsidR="008D2EC6" w:rsidTr="008D2EC6">
        <w:trPr>
          <w:trHeight w:val="125"/>
        </w:trPr>
        <w:tc>
          <w:tcPr>
            <w:tcW w:w="9638" w:type="dxa"/>
            <w:gridSpan w:val="30"/>
            <w:tcBorders>
              <w:top w:val="single" w:sz="4" w:space="0" w:color="auto"/>
              <w:left w:val="single" w:sz="4" w:space="0" w:color="auto"/>
              <w:bottom w:val="single" w:sz="4" w:space="0" w:color="auto"/>
              <w:right w:val="single" w:sz="4" w:space="0" w:color="auto"/>
            </w:tcBorders>
            <w:shd w:val="clear" w:color="FFFFFF" w:fill="auto"/>
            <w:vAlign w:val="center"/>
          </w:tcPr>
          <w:p w:rsidR="008D2EC6" w:rsidRDefault="008D2EC6" w:rsidP="0061236F">
            <w:pPr>
              <w:jc w:val="center"/>
            </w:pPr>
            <w:r>
              <w:rPr>
                <w:rFonts w:ascii="Times New Roman" w:hAnsi="Times New Roman"/>
                <w:sz w:val="20"/>
                <w:szCs w:val="20"/>
              </w:rPr>
              <w:t>Тарифы</w:t>
            </w:r>
          </w:p>
        </w:tc>
        <w:tc>
          <w:tcPr>
            <w:tcW w:w="541" w:type="dxa"/>
            <w:shd w:val="clear" w:color="FFFFFF" w:fill="auto"/>
            <w:vAlign w:val="bottom"/>
          </w:tcPr>
          <w:p w:rsidR="008D2EC6" w:rsidRDefault="008D2EC6" w:rsidP="0061236F"/>
        </w:tc>
      </w:tr>
      <w:tr w:rsidR="008D2EC6" w:rsidTr="008D2EC6">
        <w:trPr>
          <w:trHeight w:val="125"/>
        </w:trPr>
        <w:tc>
          <w:tcPr>
            <w:tcW w:w="4820" w:type="dxa"/>
            <w:gridSpan w:val="12"/>
            <w:tcBorders>
              <w:top w:val="single" w:sz="4" w:space="0" w:color="auto"/>
              <w:left w:val="single" w:sz="4" w:space="0" w:color="auto"/>
              <w:bottom w:val="single" w:sz="4" w:space="0" w:color="auto"/>
              <w:right w:val="single" w:sz="4" w:space="0" w:color="auto"/>
            </w:tcBorders>
            <w:shd w:val="clear" w:color="FFFFFF" w:fill="auto"/>
            <w:vAlign w:val="bottom"/>
          </w:tcPr>
          <w:p w:rsidR="008D2EC6" w:rsidRDefault="008D2EC6" w:rsidP="0061236F">
            <w:r>
              <w:rPr>
                <w:rFonts w:ascii="Times New Roman" w:hAnsi="Times New Roman"/>
                <w:sz w:val="20"/>
                <w:szCs w:val="20"/>
              </w:rPr>
              <w:t>Питьевая вода (питьевое водоснабжение)</w:t>
            </w:r>
          </w:p>
        </w:tc>
        <w:tc>
          <w:tcPr>
            <w:tcW w:w="709"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8D2EC6" w:rsidRDefault="008D2EC6" w:rsidP="0061236F">
            <w:pPr>
              <w:jc w:val="center"/>
            </w:pPr>
            <w:r>
              <w:rPr>
                <w:rFonts w:ascii="Times New Roman" w:hAnsi="Times New Roman"/>
                <w:sz w:val="20"/>
                <w:szCs w:val="20"/>
              </w:rPr>
              <w:t>руб./м3</w:t>
            </w:r>
          </w:p>
        </w:tc>
        <w:tc>
          <w:tcPr>
            <w:tcW w:w="2268" w:type="dxa"/>
            <w:gridSpan w:val="9"/>
            <w:tcBorders>
              <w:top w:val="single" w:sz="4" w:space="0" w:color="auto"/>
              <w:left w:val="single" w:sz="4" w:space="0" w:color="auto"/>
              <w:bottom w:val="single" w:sz="4" w:space="0" w:color="auto"/>
              <w:right w:val="single" w:sz="4" w:space="0" w:color="auto"/>
            </w:tcBorders>
            <w:shd w:val="clear" w:color="FFFFFF" w:fill="auto"/>
            <w:vAlign w:val="bottom"/>
          </w:tcPr>
          <w:p w:rsidR="008D2EC6" w:rsidRDefault="008D2EC6" w:rsidP="0061236F">
            <w:pPr>
              <w:jc w:val="center"/>
            </w:pPr>
            <w:r>
              <w:rPr>
                <w:rFonts w:ascii="Times New Roman" w:hAnsi="Times New Roman"/>
                <w:sz w:val="20"/>
                <w:szCs w:val="20"/>
              </w:rPr>
              <w:t>31,58</w:t>
            </w:r>
          </w:p>
        </w:tc>
        <w:tc>
          <w:tcPr>
            <w:tcW w:w="1841" w:type="dxa"/>
            <w:gridSpan w:val="4"/>
            <w:tcBorders>
              <w:top w:val="single" w:sz="4" w:space="0" w:color="auto"/>
              <w:left w:val="single" w:sz="4" w:space="0" w:color="auto"/>
              <w:bottom w:val="single" w:sz="4" w:space="0" w:color="auto"/>
              <w:right w:val="single" w:sz="4" w:space="0" w:color="auto"/>
            </w:tcBorders>
            <w:shd w:val="clear" w:color="FFFFFF" w:fill="auto"/>
            <w:vAlign w:val="bottom"/>
          </w:tcPr>
          <w:p w:rsidR="008D2EC6" w:rsidRDefault="008D2EC6" w:rsidP="0061236F">
            <w:pPr>
              <w:jc w:val="center"/>
            </w:pPr>
            <w:r>
              <w:rPr>
                <w:rFonts w:ascii="Times New Roman" w:hAnsi="Times New Roman"/>
                <w:sz w:val="20"/>
                <w:szCs w:val="20"/>
              </w:rPr>
              <w:t>32,69</w:t>
            </w:r>
          </w:p>
        </w:tc>
        <w:tc>
          <w:tcPr>
            <w:tcW w:w="541" w:type="dxa"/>
            <w:shd w:val="clear" w:color="FFFFFF" w:fill="auto"/>
            <w:vAlign w:val="bottom"/>
          </w:tcPr>
          <w:p w:rsidR="008D2EC6" w:rsidRDefault="008D2EC6" w:rsidP="0061236F"/>
        </w:tc>
      </w:tr>
      <w:tr w:rsidR="008D2EC6" w:rsidTr="008D2EC6">
        <w:trPr>
          <w:trHeight w:val="125"/>
        </w:trPr>
        <w:tc>
          <w:tcPr>
            <w:tcW w:w="9638" w:type="dxa"/>
            <w:gridSpan w:val="30"/>
            <w:tcBorders>
              <w:top w:val="single" w:sz="4" w:space="0" w:color="auto"/>
              <w:left w:val="single" w:sz="4" w:space="0" w:color="auto"/>
              <w:bottom w:val="single" w:sz="4" w:space="0" w:color="auto"/>
              <w:right w:val="single" w:sz="4" w:space="0" w:color="auto"/>
            </w:tcBorders>
            <w:shd w:val="clear" w:color="FFFFFF" w:fill="auto"/>
            <w:vAlign w:val="center"/>
          </w:tcPr>
          <w:p w:rsidR="008D2EC6" w:rsidRDefault="008D2EC6" w:rsidP="0061236F">
            <w:pPr>
              <w:jc w:val="center"/>
            </w:pPr>
            <w:r>
              <w:rPr>
                <w:rFonts w:ascii="Times New Roman" w:hAnsi="Times New Roman"/>
                <w:sz w:val="20"/>
                <w:szCs w:val="20"/>
              </w:rPr>
              <w:t>Тарифы для населения</w:t>
            </w:r>
          </w:p>
        </w:tc>
        <w:tc>
          <w:tcPr>
            <w:tcW w:w="541" w:type="dxa"/>
            <w:shd w:val="clear" w:color="FFFFFF" w:fill="auto"/>
            <w:vAlign w:val="bottom"/>
          </w:tcPr>
          <w:p w:rsidR="008D2EC6" w:rsidRDefault="008D2EC6" w:rsidP="0061236F"/>
        </w:tc>
      </w:tr>
      <w:tr w:rsidR="008D2EC6" w:rsidTr="008D2EC6">
        <w:trPr>
          <w:trHeight w:val="125"/>
        </w:trPr>
        <w:tc>
          <w:tcPr>
            <w:tcW w:w="4820" w:type="dxa"/>
            <w:gridSpan w:val="12"/>
            <w:tcBorders>
              <w:top w:val="single" w:sz="4" w:space="0" w:color="auto"/>
              <w:left w:val="single" w:sz="4" w:space="0" w:color="auto"/>
              <w:bottom w:val="single" w:sz="4" w:space="0" w:color="auto"/>
              <w:right w:val="single" w:sz="4" w:space="0" w:color="auto"/>
            </w:tcBorders>
            <w:shd w:val="clear" w:color="FFFFFF" w:fill="auto"/>
            <w:vAlign w:val="bottom"/>
          </w:tcPr>
          <w:p w:rsidR="008D2EC6" w:rsidRDefault="008D2EC6" w:rsidP="0061236F">
            <w:r>
              <w:rPr>
                <w:rFonts w:ascii="Times New Roman" w:hAnsi="Times New Roman"/>
                <w:sz w:val="20"/>
                <w:szCs w:val="20"/>
              </w:rPr>
              <w:t>Питьевая вода (питьевое водоснабжение)</w:t>
            </w:r>
          </w:p>
        </w:tc>
        <w:tc>
          <w:tcPr>
            <w:tcW w:w="709"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8D2EC6" w:rsidRDefault="008D2EC6" w:rsidP="0061236F">
            <w:pPr>
              <w:jc w:val="center"/>
            </w:pPr>
            <w:r>
              <w:rPr>
                <w:rFonts w:ascii="Times New Roman" w:hAnsi="Times New Roman"/>
                <w:sz w:val="20"/>
                <w:szCs w:val="20"/>
              </w:rPr>
              <w:t>руб./м3</w:t>
            </w:r>
          </w:p>
        </w:tc>
        <w:tc>
          <w:tcPr>
            <w:tcW w:w="2268" w:type="dxa"/>
            <w:gridSpan w:val="9"/>
            <w:tcBorders>
              <w:top w:val="single" w:sz="4" w:space="0" w:color="auto"/>
              <w:left w:val="single" w:sz="4" w:space="0" w:color="auto"/>
              <w:bottom w:val="single" w:sz="4" w:space="0" w:color="auto"/>
              <w:right w:val="single" w:sz="4" w:space="0" w:color="auto"/>
            </w:tcBorders>
            <w:shd w:val="clear" w:color="FFFFFF" w:fill="auto"/>
            <w:vAlign w:val="bottom"/>
          </w:tcPr>
          <w:p w:rsidR="008D2EC6" w:rsidRDefault="008D2EC6" w:rsidP="0061236F">
            <w:pPr>
              <w:jc w:val="center"/>
            </w:pPr>
            <w:r>
              <w:rPr>
                <w:rFonts w:ascii="Times New Roman" w:hAnsi="Times New Roman"/>
                <w:sz w:val="20"/>
                <w:szCs w:val="20"/>
              </w:rPr>
              <w:t>31,58</w:t>
            </w:r>
          </w:p>
        </w:tc>
        <w:tc>
          <w:tcPr>
            <w:tcW w:w="1841" w:type="dxa"/>
            <w:gridSpan w:val="4"/>
            <w:tcBorders>
              <w:top w:val="single" w:sz="4" w:space="0" w:color="auto"/>
              <w:left w:val="single" w:sz="4" w:space="0" w:color="auto"/>
              <w:bottom w:val="single" w:sz="4" w:space="0" w:color="auto"/>
              <w:right w:val="single" w:sz="4" w:space="0" w:color="auto"/>
            </w:tcBorders>
            <w:shd w:val="clear" w:color="FFFFFF" w:fill="auto"/>
            <w:vAlign w:val="bottom"/>
          </w:tcPr>
          <w:p w:rsidR="008D2EC6" w:rsidRDefault="008D2EC6" w:rsidP="0061236F">
            <w:pPr>
              <w:jc w:val="center"/>
            </w:pPr>
            <w:r>
              <w:rPr>
                <w:rFonts w:ascii="Times New Roman" w:hAnsi="Times New Roman"/>
                <w:sz w:val="20"/>
                <w:szCs w:val="20"/>
              </w:rPr>
              <w:t>32,69</w:t>
            </w:r>
          </w:p>
        </w:tc>
        <w:tc>
          <w:tcPr>
            <w:tcW w:w="541" w:type="dxa"/>
            <w:shd w:val="clear" w:color="FFFFFF" w:fill="auto"/>
            <w:vAlign w:val="bottom"/>
          </w:tcPr>
          <w:p w:rsidR="008D2EC6" w:rsidRDefault="008D2EC6" w:rsidP="0061236F"/>
        </w:tc>
      </w:tr>
      <w:tr w:rsidR="006E3194" w:rsidTr="008D2EC6">
        <w:trPr>
          <w:gridAfter w:val="1"/>
          <w:wAfter w:w="541" w:type="dxa"/>
          <w:trHeight w:val="125"/>
        </w:trPr>
        <w:tc>
          <w:tcPr>
            <w:tcW w:w="9638" w:type="dxa"/>
            <w:gridSpan w:val="30"/>
            <w:shd w:val="clear" w:color="FFFFFF" w:fill="auto"/>
            <w:vAlign w:val="bottom"/>
          </w:tcPr>
          <w:p w:rsidR="006E3194" w:rsidRPr="008D2EC6" w:rsidRDefault="006E3194" w:rsidP="0061236F">
            <w:pPr>
              <w:jc w:val="both"/>
              <w:rPr>
                <w:sz w:val="24"/>
                <w:szCs w:val="24"/>
              </w:rPr>
            </w:pPr>
            <w:r w:rsidRPr="008D2EC6">
              <w:rPr>
                <w:rFonts w:ascii="Times New Roman" w:hAnsi="Times New Roman"/>
                <w:sz w:val="24"/>
                <w:szCs w:val="24"/>
              </w:rPr>
              <w:tab/>
              <w:t xml:space="preserve">По представленным организацией материалам, приказом министерства  от 11.05.2018  №353-тд открыто дело № 249/В-03/1423-18 об установлении </w:t>
            </w:r>
            <w:proofErr w:type="spellStart"/>
            <w:r w:rsidRPr="008D2EC6">
              <w:rPr>
                <w:rFonts w:ascii="Times New Roman" w:hAnsi="Times New Roman"/>
                <w:sz w:val="24"/>
                <w:szCs w:val="24"/>
              </w:rPr>
              <w:t>одноставочных</w:t>
            </w:r>
            <w:proofErr w:type="spellEnd"/>
            <w:r w:rsidRPr="008D2EC6">
              <w:rPr>
                <w:rFonts w:ascii="Times New Roman" w:hAnsi="Times New Roman"/>
                <w:sz w:val="24"/>
                <w:szCs w:val="24"/>
              </w:rPr>
              <w:t xml:space="preserve"> тарифов на питьевую воду (питьевое водоснабжение) методом индексации.</w:t>
            </w:r>
          </w:p>
        </w:tc>
      </w:tr>
      <w:tr w:rsidR="006E3194" w:rsidTr="008D2EC6">
        <w:trPr>
          <w:gridAfter w:val="1"/>
          <w:wAfter w:w="541" w:type="dxa"/>
          <w:trHeight w:val="125"/>
        </w:trPr>
        <w:tc>
          <w:tcPr>
            <w:tcW w:w="9638" w:type="dxa"/>
            <w:gridSpan w:val="30"/>
            <w:shd w:val="clear" w:color="FFFFFF" w:fill="auto"/>
          </w:tcPr>
          <w:p w:rsidR="006E3194" w:rsidRPr="008D2EC6" w:rsidRDefault="006E3194" w:rsidP="0061236F">
            <w:pPr>
              <w:jc w:val="both"/>
              <w:rPr>
                <w:sz w:val="24"/>
                <w:szCs w:val="24"/>
              </w:rPr>
            </w:pPr>
            <w:r w:rsidRPr="008D2EC6">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6E3194" w:rsidTr="008D2EC6">
        <w:trPr>
          <w:gridAfter w:val="1"/>
          <w:wAfter w:w="541" w:type="dxa"/>
          <w:trHeight w:val="125"/>
        </w:trPr>
        <w:tc>
          <w:tcPr>
            <w:tcW w:w="9638" w:type="dxa"/>
            <w:gridSpan w:val="30"/>
            <w:shd w:val="clear" w:color="FFFFFF" w:fill="auto"/>
          </w:tcPr>
          <w:p w:rsidR="006E3194" w:rsidRPr="008D2EC6" w:rsidRDefault="006E3194" w:rsidP="0061236F">
            <w:pPr>
              <w:jc w:val="both"/>
              <w:rPr>
                <w:sz w:val="24"/>
                <w:szCs w:val="24"/>
              </w:rPr>
            </w:pPr>
            <w:r w:rsidRPr="008D2EC6">
              <w:rPr>
                <w:rFonts w:ascii="Times New Roman" w:hAnsi="Times New Roman"/>
                <w:sz w:val="24"/>
                <w:szCs w:val="24"/>
              </w:rPr>
              <w:tab/>
              <w:t>Организация является гарантирующей в сфере водоснабжения на основании Постановления администрации городского поселения "Город Балабаново" Боровского района Калужской области от 20.03.2017 №106</w:t>
            </w:r>
          </w:p>
        </w:tc>
      </w:tr>
      <w:tr w:rsidR="006E3194" w:rsidTr="008D2EC6">
        <w:trPr>
          <w:gridAfter w:val="1"/>
          <w:wAfter w:w="541" w:type="dxa"/>
          <w:trHeight w:val="125"/>
        </w:trPr>
        <w:tc>
          <w:tcPr>
            <w:tcW w:w="9638" w:type="dxa"/>
            <w:gridSpan w:val="30"/>
            <w:shd w:val="clear" w:color="FFFFFF" w:fill="auto"/>
          </w:tcPr>
          <w:p w:rsidR="006E3194" w:rsidRPr="008D2EC6" w:rsidRDefault="006E3194" w:rsidP="00AC62F0">
            <w:pPr>
              <w:jc w:val="both"/>
              <w:rPr>
                <w:sz w:val="24"/>
                <w:szCs w:val="24"/>
              </w:rPr>
            </w:pPr>
            <w:r w:rsidRPr="008D2EC6">
              <w:rPr>
                <w:rFonts w:ascii="Times New Roman" w:hAnsi="Times New Roman"/>
                <w:sz w:val="24"/>
                <w:szCs w:val="24"/>
              </w:rPr>
              <w:tab/>
              <w:t xml:space="preserve">Имущество для осуществления регулируемой деятельности находится у организации в собственности (Выписки из Единого государственного реестра недвижимости на наружные сети водоснабжения, разведочно-эксплуатационную скважину на воду №Г-23-15, резервуары для воды, </w:t>
            </w:r>
            <w:proofErr w:type="spellStart"/>
            <w:r w:rsidRPr="008D2EC6">
              <w:rPr>
                <w:rFonts w:ascii="Times New Roman" w:hAnsi="Times New Roman"/>
                <w:sz w:val="24"/>
                <w:szCs w:val="24"/>
              </w:rPr>
              <w:t>водонасосную</w:t>
            </w:r>
            <w:proofErr w:type="spellEnd"/>
            <w:r w:rsidRPr="008D2EC6">
              <w:rPr>
                <w:rFonts w:ascii="Times New Roman" w:hAnsi="Times New Roman"/>
                <w:sz w:val="24"/>
                <w:szCs w:val="24"/>
              </w:rPr>
              <w:t xml:space="preserve"> станцию 2-го подъема, разведочно-эксплуатационную скважину на воду №Г-08-16). Организация оказывает услуги на территории МО ГО "Город Балабаново".</w:t>
            </w:r>
          </w:p>
        </w:tc>
      </w:tr>
      <w:tr w:rsidR="006E3194" w:rsidTr="008D2EC6">
        <w:trPr>
          <w:gridAfter w:val="1"/>
          <w:wAfter w:w="541" w:type="dxa"/>
          <w:trHeight w:val="125"/>
        </w:trPr>
        <w:tc>
          <w:tcPr>
            <w:tcW w:w="9638" w:type="dxa"/>
            <w:gridSpan w:val="30"/>
            <w:shd w:val="clear" w:color="FFFFFF" w:fill="auto"/>
          </w:tcPr>
          <w:p w:rsidR="006E3194" w:rsidRPr="008D2EC6" w:rsidRDefault="006E3194" w:rsidP="0061236F">
            <w:pPr>
              <w:rPr>
                <w:sz w:val="24"/>
                <w:szCs w:val="24"/>
              </w:rPr>
            </w:pPr>
            <w:r w:rsidRPr="008D2EC6">
              <w:rPr>
                <w:rFonts w:ascii="Times New Roman" w:hAnsi="Times New Roman"/>
                <w:sz w:val="24"/>
                <w:szCs w:val="24"/>
              </w:rPr>
              <w:t>Система налогообложения - Упрощенная система налогообложения</w:t>
            </w:r>
          </w:p>
        </w:tc>
      </w:tr>
      <w:tr w:rsidR="006E3194" w:rsidTr="008D2EC6">
        <w:trPr>
          <w:gridAfter w:val="1"/>
          <w:wAfter w:w="541" w:type="dxa"/>
          <w:trHeight w:val="125"/>
        </w:trPr>
        <w:tc>
          <w:tcPr>
            <w:tcW w:w="9638" w:type="dxa"/>
            <w:gridSpan w:val="30"/>
            <w:shd w:val="clear" w:color="FFFFFF" w:fill="auto"/>
          </w:tcPr>
          <w:p w:rsidR="006E3194" w:rsidRPr="008D2EC6" w:rsidRDefault="006E3194" w:rsidP="0061236F">
            <w:pPr>
              <w:jc w:val="both"/>
              <w:rPr>
                <w:sz w:val="24"/>
                <w:szCs w:val="24"/>
              </w:rPr>
            </w:pPr>
            <w:r w:rsidRPr="008D2EC6">
              <w:rPr>
                <w:rFonts w:ascii="Times New Roman" w:hAnsi="Times New Roman"/>
                <w:sz w:val="24"/>
                <w:szCs w:val="24"/>
              </w:rPr>
              <w:tab/>
              <w:t>Утвержденная в соответствии с действующим законодательством инвестиционная программа отсутствует</w:t>
            </w:r>
          </w:p>
        </w:tc>
      </w:tr>
      <w:tr w:rsidR="006E3194" w:rsidTr="008D2EC6">
        <w:trPr>
          <w:gridAfter w:val="1"/>
          <w:wAfter w:w="541" w:type="dxa"/>
          <w:trHeight w:val="125"/>
        </w:trPr>
        <w:tc>
          <w:tcPr>
            <w:tcW w:w="9638" w:type="dxa"/>
            <w:gridSpan w:val="30"/>
            <w:shd w:val="clear" w:color="FFFFFF" w:fill="auto"/>
          </w:tcPr>
          <w:p w:rsidR="006E3194" w:rsidRPr="008D2EC6" w:rsidRDefault="006E3194" w:rsidP="0061236F">
            <w:pPr>
              <w:jc w:val="both"/>
              <w:rPr>
                <w:sz w:val="24"/>
                <w:szCs w:val="24"/>
              </w:rPr>
            </w:pPr>
            <w:r w:rsidRPr="008D2EC6">
              <w:rPr>
                <w:rFonts w:ascii="Times New Roman" w:hAnsi="Times New Roman"/>
                <w:sz w:val="24"/>
                <w:szCs w:val="24"/>
              </w:rPr>
              <w:tab/>
              <w:t>Тарифы на 2018 год для общества с ограниченной ответственностью «Коммунальные ресурсы» установлены приказом министерства конкурентной политики Калужской области от 20.11.2017 № 168-РК «Об установлении долгосрочных тарифов на питьевую воду (питьевое водоснабжение) для общества с ограниченной ответственностью «Коммунальные ресурсы» на 2018-2020 годы»</w:t>
            </w:r>
            <w:r w:rsidR="008D2EC6" w:rsidRPr="008D2EC6">
              <w:rPr>
                <w:rFonts w:ascii="Times New Roman" w:hAnsi="Times New Roman"/>
                <w:sz w:val="24"/>
                <w:szCs w:val="24"/>
              </w:rPr>
              <w:t>.</w:t>
            </w:r>
          </w:p>
        </w:tc>
      </w:tr>
      <w:tr w:rsidR="0061236F" w:rsidTr="008D2EC6">
        <w:trPr>
          <w:gridAfter w:val="1"/>
          <w:wAfter w:w="541" w:type="dxa"/>
          <w:trHeight w:val="125"/>
        </w:trPr>
        <w:tc>
          <w:tcPr>
            <w:tcW w:w="4252"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p>
        </w:tc>
        <w:tc>
          <w:tcPr>
            <w:tcW w:w="709"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r>
              <w:rPr>
                <w:rFonts w:ascii="Times New Roman" w:hAnsi="Times New Roman"/>
                <w:sz w:val="20"/>
                <w:szCs w:val="20"/>
              </w:rPr>
              <w:t>.</w:t>
            </w:r>
          </w:p>
        </w:tc>
        <w:tc>
          <w:tcPr>
            <w:tcW w:w="4677" w:type="dxa"/>
            <w:gridSpan w:val="17"/>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r>
              <w:rPr>
                <w:rFonts w:ascii="Times New Roman" w:hAnsi="Times New Roman"/>
                <w:sz w:val="20"/>
                <w:szCs w:val="20"/>
              </w:rPr>
              <w:t>Период действия тарифов утвержденные на 2018 год</w:t>
            </w:r>
          </w:p>
        </w:tc>
      </w:tr>
      <w:tr w:rsidR="0061236F" w:rsidTr="008D2EC6">
        <w:trPr>
          <w:gridAfter w:val="1"/>
          <w:wAfter w:w="541" w:type="dxa"/>
          <w:trHeight w:val="125"/>
        </w:trPr>
        <w:tc>
          <w:tcPr>
            <w:tcW w:w="4252"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r>
              <w:rPr>
                <w:rFonts w:ascii="Times New Roman" w:hAnsi="Times New Roman"/>
                <w:sz w:val="20"/>
                <w:szCs w:val="20"/>
              </w:rPr>
              <w:t>Вид товара (услуги)</w:t>
            </w:r>
          </w:p>
        </w:tc>
        <w:tc>
          <w:tcPr>
            <w:tcW w:w="709"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r>
              <w:rPr>
                <w:rFonts w:ascii="Times New Roman" w:hAnsi="Times New Roman"/>
                <w:sz w:val="20"/>
                <w:szCs w:val="20"/>
              </w:rPr>
              <w:t>Ед. изм.</w:t>
            </w:r>
          </w:p>
        </w:tc>
        <w:tc>
          <w:tcPr>
            <w:tcW w:w="2409"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r>
              <w:rPr>
                <w:rFonts w:ascii="Times New Roman" w:hAnsi="Times New Roman"/>
                <w:sz w:val="20"/>
                <w:szCs w:val="20"/>
              </w:rPr>
              <w:t>01.01-30.06 2018</w:t>
            </w:r>
          </w:p>
        </w:tc>
        <w:tc>
          <w:tcPr>
            <w:tcW w:w="226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r>
              <w:rPr>
                <w:rFonts w:ascii="Times New Roman" w:hAnsi="Times New Roman"/>
                <w:sz w:val="20"/>
                <w:szCs w:val="20"/>
              </w:rPr>
              <w:t>01.07-31.12 2018</w:t>
            </w:r>
          </w:p>
        </w:tc>
      </w:tr>
      <w:tr w:rsidR="006E3194" w:rsidTr="008D2EC6">
        <w:trPr>
          <w:gridAfter w:val="1"/>
          <w:wAfter w:w="541" w:type="dxa"/>
          <w:trHeight w:val="125"/>
        </w:trPr>
        <w:tc>
          <w:tcPr>
            <w:tcW w:w="9638" w:type="dxa"/>
            <w:gridSpan w:val="30"/>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r>
              <w:rPr>
                <w:rFonts w:ascii="Times New Roman" w:hAnsi="Times New Roman"/>
                <w:sz w:val="20"/>
                <w:szCs w:val="20"/>
              </w:rPr>
              <w:t>Тарифы</w:t>
            </w:r>
          </w:p>
        </w:tc>
      </w:tr>
      <w:tr w:rsidR="0061236F" w:rsidTr="008D2EC6">
        <w:trPr>
          <w:gridAfter w:val="1"/>
          <w:wAfter w:w="541" w:type="dxa"/>
          <w:trHeight w:val="125"/>
        </w:trPr>
        <w:tc>
          <w:tcPr>
            <w:tcW w:w="4252"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r>
              <w:rPr>
                <w:rFonts w:ascii="Times New Roman" w:hAnsi="Times New Roman"/>
                <w:sz w:val="20"/>
                <w:szCs w:val="20"/>
              </w:rPr>
              <w:t>Питьевая вода (питьевое водоснабжение)</w:t>
            </w:r>
          </w:p>
        </w:tc>
        <w:tc>
          <w:tcPr>
            <w:tcW w:w="709"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r>
              <w:rPr>
                <w:rFonts w:ascii="Times New Roman" w:hAnsi="Times New Roman"/>
                <w:sz w:val="20"/>
                <w:szCs w:val="20"/>
              </w:rPr>
              <w:t>руб./м3</w:t>
            </w:r>
          </w:p>
        </w:tc>
        <w:tc>
          <w:tcPr>
            <w:tcW w:w="2409"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r>
              <w:rPr>
                <w:rFonts w:ascii="Times New Roman" w:hAnsi="Times New Roman"/>
                <w:sz w:val="20"/>
                <w:szCs w:val="20"/>
              </w:rPr>
              <w:t>27,09</w:t>
            </w:r>
          </w:p>
        </w:tc>
        <w:tc>
          <w:tcPr>
            <w:tcW w:w="226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r>
              <w:rPr>
                <w:rFonts w:ascii="Times New Roman" w:hAnsi="Times New Roman"/>
                <w:sz w:val="20"/>
                <w:szCs w:val="20"/>
              </w:rPr>
              <w:t>28,00</w:t>
            </w:r>
          </w:p>
        </w:tc>
      </w:tr>
      <w:tr w:rsidR="006E3194" w:rsidTr="008D2EC6">
        <w:trPr>
          <w:gridAfter w:val="1"/>
          <w:wAfter w:w="541" w:type="dxa"/>
          <w:trHeight w:val="125"/>
        </w:trPr>
        <w:tc>
          <w:tcPr>
            <w:tcW w:w="9638" w:type="dxa"/>
            <w:gridSpan w:val="30"/>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r>
              <w:rPr>
                <w:rFonts w:ascii="Times New Roman" w:hAnsi="Times New Roman"/>
                <w:sz w:val="20"/>
                <w:szCs w:val="20"/>
              </w:rPr>
              <w:t>Тарифы для населения</w:t>
            </w:r>
          </w:p>
        </w:tc>
      </w:tr>
      <w:tr w:rsidR="0061236F" w:rsidTr="008D2EC6">
        <w:trPr>
          <w:gridAfter w:val="1"/>
          <w:wAfter w:w="541" w:type="dxa"/>
          <w:trHeight w:val="125"/>
        </w:trPr>
        <w:tc>
          <w:tcPr>
            <w:tcW w:w="4252"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r>
              <w:rPr>
                <w:rFonts w:ascii="Times New Roman" w:hAnsi="Times New Roman"/>
                <w:sz w:val="20"/>
                <w:szCs w:val="20"/>
              </w:rPr>
              <w:t>Питьевая вода (питьевое водоснабжение)</w:t>
            </w:r>
          </w:p>
        </w:tc>
        <w:tc>
          <w:tcPr>
            <w:tcW w:w="709"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r>
              <w:rPr>
                <w:rFonts w:ascii="Times New Roman" w:hAnsi="Times New Roman"/>
                <w:sz w:val="20"/>
                <w:szCs w:val="20"/>
              </w:rPr>
              <w:t>руб./м3</w:t>
            </w:r>
          </w:p>
        </w:tc>
        <w:tc>
          <w:tcPr>
            <w:tcW w:w="2409"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r>
              <w:rPr>
                <w:rFonts w:ascii="Times New Roman" w:hAnsi="Times New Roman"/>
                <w:sz w:val="20"/>
                <w:szCs w:val="20"/>
              </w:rPr>
              <w:t>27,09</w:t>
            </w:r>
          </w:p>
        </w:tc>
        <w:tc>
          <w:tcPr>
            <w:tcW w:w="226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r>
              <w:rPr>
                <w:rFonts w:ascii="Times New Roman" w:hAnsi="Times New Roman"/>
                <w:sz w:val="20"/>
                <w:szCs w:val="20"/>
              </w:rPr>
              <w:t>28,00</w:t>
            </w:r>
          </w:p>
        </w:tc>
      </w:tr>
      <w:tr w:rsidR="006E3194" w:rsidTr="008D2EC6">
        <w:trPr>
          <w:gridAfter w:val="1"/>
          <w:wAfter w:w="541" w:type="dxa"/>
          <w:trHeight w:val="125"/>
        </w:trPr>
        <w:tc>
          <w:tcPr>
            <w:tcW w:w="9638" w:type="dxa"/>
            <w:gridSpan w:val="30"/>
            <w:shd w:val="clear" w:color="FFFFFF" w:fill="auto"/>
          </w:tcPr>
          <w:p w:rsidR="006E3194" w:rsidRPr="0061236F" w:rsidRDefault="006E3194" w:rsidP="0061236F">
            <w:pPr>
              <w:jc w:val="both"/>
              <w:rPr>
                <w:sz w:val="24"/>
                <w:szCs w:val="24"/>
              </w:rPr>
            </w:pPr>
            <w:r w:rsidRPr="0061236F">
              <w:rPr>
                <w:rFonts w:ascii="Times New Roman" w:hAnsi="Times New Roman"/>
                <w:sz w:val="24"/>
                <w:szCs w:val="24"/>
              </w:rPr>
              <w:tab/>
              <w:t>2. Объем отпуска воды и принятых сточных вод, на основании которых были рассчитаны</w:t>
            </w:r>
            <w:r w:rsidR="0061236F">
              <w:rPr>
                <w:rFonts w:ascii="Times New Roman" w:hAnsi="Times New Roman"/>
                <w:sz w:val="24"/>
                <w:szCs w:val="24"/>
              </w:rPr>
              <w:t xml:space="preserve"> </w:t>
            </w:r>
            <w:r w:rsidRPr="0061236F">
              <w:rPr>
                <w:rFonts w:ascii="Times New Roman" w:hAnsi="Times New Roman"/>
                <w:sz w:val="24"/>
                <w:szCs w:val="24"/>
              </w:rPr>
              <w:t>тарифы.</w:t>
            </w:r>
          </w:p>
        </w:tc>
      </w:tr>
      <w:tr w:rsidR="006E3194" w:rsidTr="008D2EC6">
        <w:trPr>
          <w:gridAfter w:val="1"/>
          <w:wAfter w:w="541" w:type="dxa"/>
          <w:trHeight w:val="125"/>
        </w:trPr>
        <w:tc>
          <w:tcPr>
            <w:tcW w:w="9638" w:type="dxa"/>
            <w:gridSpan w:val="30"/>
            <w:shd w:val="clear" w:color="FFFFFF" w:fill="auto"/>
          </w:tcPr>
          <w:p w:rsidR="006E3194" w:rsidRPr="0061236F" w:rsidRDefault="006E3194" w:rsidP="0061236F">
            <w:pPr>
              <w:wordWrap w:val="0"/>
              <w:jc w:val="both"/>
              <w:rPr>
                <w:sz w:val="24"/>
                <w:szCs w:val="24"/>
              </w:rPr>
            </w:pPr>
            <w:r w:rsidRPr="0061236F">
              <w:rPr>
                <w:rFonts w:ascii="Times New Roman" w:hAnsi="Times New Roman"/>
                <w:sz w:val="24"/>
                <w:szCs w:val="24"/>
              </w:rPr>
              <w:lastRenderedPageBreak/>
              <w:tab/>
              <w:t>Расчет тарифов произведен исходя из годовых объемов отпуска товаров, услуг и годовых расходов по статьям затрат.</w:t>
            </w:r>
          </w:p>
        </w:tc>
      </w:tr>
      <w:tr w:rsidR="006E3194" w:rsidTr="008D2EC6">
        <w:trPr>
          <w:gridAfter w:val="1"/>
          <w:wAfter w:w="541" w:type="dxa"/>
          <w:trHeight w:val="125"/>
        </w:trPr>
        <w:tc>
          <w:tcPr>
            <w:tcW w:w="9638" w:type="dxa"/>
            <w:gridSpan w:val="30"/>
            <w:shd w:val="clear" w:color="FFFFFF" w:fill="auto"/>
          </w:tcPr>
          <w:p w:rsidR="006E3194" w:rsidRPr="0061236F" w:rsidRDefault="006E3194" w:rsidP="0061236F">
            <w:pPr>
              <w:ind w:firstLine="709"/>
              <w:jc w:val="both"/>
              <w:rPr>
                <w:sz w:val="24"/>
                <w:szCs w:val="24"/>
              </w:rPr>
            </w:pPr>
            <w:r w:rsidRPr="0061236F">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6E3194" w:rsidTr="008D2EC6">
        <w:trPr>
          <w:gridAfter w:val="1"/>
          <w:wAfter w:w="541" w:type="dxa"/>
          <w:trHeight w:val="125"/>
        </w:trPr>
        <w:tc>
          <w:tcPr>
            <w:tcW w:w="9638" w:type="dxa"/>
            <w:gridSpan w:val="30"/>
            <w:shd w:val="clear" w:color="FFFFFF" w:fill="auto"/>
          </w:tcPr>
          <w:p w:rsidR="006E3194" w:rsidRPr="0061236F" w:rsidRDefault="006E3194" w:rsidP="0061236F">
            <w:pPr>
              <w:wordWrap w:val="0"/>
              <w:jc w:val="both"/>
              <w:rPr>
                <w:sz w:val="24"/>
                <w:szCs w:val="24"/>
              </w:rPr>
            </w:pPr>
            <w:r w:rsidRPr="0061236F">
              <w:rPr>
                <w:rFonts w:ascii="Times New Roman" w:hAnsi="Times New Roman"/>
                <w:sz w:val="24"/>
                <w:szCs w:val="24"/>
              </w:rPr>
              <w:tab/>
              <w:t>1. Нормативы технологических затрат электрической энергии и (или) химических реагентов</w:t>
            </w:r>
            <w:r w:rsidR="0061236F">
              <w:rPr>
                <w:rFonts w:ascii="Times New Roman" w:hAnsi="Times New Roman"/>
                <w:sz w:val="24"/>
                <w:szCs w:val="24"/>
              </w:rPr>
              <w:t>:</w:t>
            </w:r>
          </w:p>
        </w:tc>
      </w:tr>
      <w:tr w:rsidR="0061236F" w:rsidTr="008D2EC6">
        <w:trPr>
          <w:gridAfter w:val="1"/>
          <w:wAfter w:w="541" w:type="dxa"/>
          <w:trHeight w:val="125"/>
        </w:trPr>
        <w:tc>
          <w:tcPr>
            <w:tcW w:w="5669" w:type="dxa"/>
            <w:gridSpan w:val="19"/>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r>
              <w:rPr>
                <w:rFonts w:ascii="Times New Roman" w:hAnsi="Times New Roman"/>
                <w:sz w:val="20"/>
                <w:szCs w:val="20"/>
              </w:rPr>
              <w:t>Нормативы</w:t>
            </w:r>
          </w:p>
        </w:tc>
        <w:tc>
          <w:tcPr>
            <w:tcW w:w="993"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right"/>
            </w:pPr>
            <w:r>
              <w:rPr>
                <w:rFonts w:ascii="Times New Roman" w:hAnsi="Times New Roman"/>
                <w:sz w:val="20"/>
                <w:szCs w:val="20"/>
              </w:rPr>
              <w:t>Ед. изм.</w:t>
            </w:r>
          </w:p>
        </w:tc>
        <w:tc>
          <w:tcPr>
            <w:tcW w:w="2976"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r>
              <w:rPr>
                <w:rFonts w:ascii="Times New Roman" w:hAnsi="Times New Roman"/>
                <w:sz w:val="20"/>
                <w:szCs w:val="20"/>
              </w:rPr>
              <w:t>Величина норматива</w:t>
            </w:r>
          </w:p>
        </w:tc>
      </w:tr>
      <w:tr w:rsidR="0061236F" w:rsidTr="008D2EC6">
        <w:trPr>
          <w:gridAfter w:val="1"/>
          <w:wAfter w:w="541" w:type="dxa"/>
          <w:trHeight w:val="125"/>
        </w:trPr>
        <w:tc>
          <w:tcPr>
            <w:tcW w:w="5669" w:type="dxa"/>
            <w:gridSpan w:val="19"/>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r>
              <w:rPr>
                <w:rFonts w:ascii="Times New Roman" w:hAnsi="Times New Roman"/>
                <w:sz w:val="20"/>
                <w:szCs w:val="20"/>
              </w:rPr>
              <w:t>Норматив технологических затрат электрической энергии</w:t>
            </w:r>
          </w:p>
        </w:tc>
        <w:tc>
          <w:tcPr>
            <w:tcW w:w="993"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right"/>
            </w:pPr>
            <w:r>
              <w:rPr>
                <w:rFonts w:ascii="Times New Roman" w:hAnsi="Times New Roman"/>
                <w:sz w:val="20"/>
                <w:szCs w:val="20"/>
              </w:rPr>
              <w:t>Квт/ч/ м3</w:t>
            </w:r>
          </w:p>
        </w:tc>
        <w:tc>
          <w:tcPr>
            <w:tcW w:w="2976"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r>
              <w:rPr>
                <w:rFonts w:ascii="Times New Roman" w:hAnsi="Times New Roman"/>
                <w:sz w:val="20"/>
                <w:szCs w:val="20"/>
              </w:rPr>
              <w:t>-</w:t>
            </w:r>
          </w:p>
        </w:tc>
      </w:tr>
      <w:tr w:rsidR="0061236F" w:rsidTr="008D2EC6">
        <w:trPr>
          <w:gridAfter w:val="1"/>
          <w:wAfter w:w="541" w:type="dxa"/>
          <w:trHeight w:val="125"/>
        </w:trPr>
        <w:tc>
          <w:tcPr>
            <w:tcW w:w="5669" w:type="dxa"/>
            <w:gridSpan w:val="19"/>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r>
              <w:rPr>
                <w:rFonts w:ascii="Times New Roman" w:hAnsi="Times New Roman"/>
                <w:sz w:val="20"/>
                <w:szCs w:val="20"/>
              </w:rPr>
              <w:t>Норматив химических реагентов</w:t>
            </w:r>
          </w:p>
        </w:tc>
        <w:tc>
          <w:tcPr>
            <w:tcW w:w="993"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right"/>
            </w:pPr>
            <w:r>
              <w:rPr>
                <w:rFonts w:ascii="Times New Roman" w:hAnsi="Times New Roman"/>
                <w:sz w:val="20"/>
                <w:szCs w:val="20"/>
              </w:rPr>
              <w:t>кг</w:t>
            </w:r>
          </w:p>
        </w:tc>
        <w:tc>
          <w:tcPr>
            <w:tcW w:w="2976"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r>
              <w:rPr>
                <w:rFonts w:ascii="Times New Roman" w:hAnsi="Times New Roman"/>
                <w:sz w:val="20"/>
                <w:szCs w:val="20"/>
              </w:rPr>
              <w:t>-</w:t>
            </w:r>
          </w:p>
        </w:tc>
      </w:tr>
      <w:tr w:rsidR="006E3194" w:rsidRPr="0061236F" w:rsidTr="008D2EC6">
        <w:trPr>
          <w:gridAfter w:val="1"/>
          <w:wAfter w:w="541" w:type="dxa"/>
          <w:trHeight w:val="125"/>
        </w:trPr>
        <w:tc>
          <w:tcPr>
            <w:tcW w:w="9638" w:type="dxa"/>
            <w:gridSpan w:val="30"/>
            <w:shd w:val="clear" w:color="FFFFFF" w:fill="auto"/>
          </w:tcPr>
          <w:p w:rsidR="006E3194" w:rsidRPr="0061236F" w:rsidRDefault="006E3194" w:rsidP="0061236F">
            <w:pPr>
              <w:jc w:val="both"/>
              <w:rPr>
                <w:sz w:val="24"/>
                <w:szCs w:val="24"/>
              </w:rPr>
            </w:pPr>
            <w:r w:rsidRPr="0061236F">
              <w:rPr>
                <w:rFonts w:ascii="Times New Roman" w:hAnsi="Times New Roman"/>
                <w:sz w:val="24"/>
                <w:szCs w:val="24"/>
              </w:rPr>
              <w:tab/>
              <w:t>2. Объем отпуска воды и принятых сточных вод, на основании которых были рассчитаны</w:t>
            </w:r>
            <w:r w:rsidR="0061236F">
              <w:rPr>
                <w:rFonts w:ascii="Times New Roman" w:hAnsi="Times New Roman"/>
                <w:sz w:val="24"/>
                <w:szCs w:val="24"/>
              </w:rPr>
              <w:t xml:space="preserve"> </w:t>
            </w:r>
            <w:r w:rsidRPr="0061236F">
              <w:rPr>
                <w:rFonts w:ascii="Times New Roman" w:hAnsi="Times New Roman"/>
                <w:sz w:val="24"/>
                <w:szCs w:val="24"/>
              </w:rPr>
              <w:t>тарифы</w:t>
            </w:r>
            <w:r w:rsidR="0061236F">
              <w:rPr>
                <w:rFonts w:ascii="Times New Roman" w:hAnsi="Times New Roman"/>
                <w:sz w:val="24"/>
                <w:szCs w:val="24"/>
              </w:rPr>
              <w:t>:</w:t>
            </w:r>
          </w:p>
        </w:tc>
      </w:tr>
      <w:tr w:rsidR="0061236F" w:rsidTr="008D2EC6">
        <w:trPr>
          <w:gridAfter w:val="1"/>
          <w:wAfter w:w="541" w:type="dxa"/>
          <w:trHeight w:val="125"/>
        </w:trPr>
        <w:tc>
          <w:tcPr>
            <w:tcW w:w="592" w:type="dxa"/>
            <w:tcBorders>
              <w:top w:val="single" w:sz="4" w:space="0" w:color="auto"/>
              <w:left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Вид тарифа</w:t>
            </w:r>
          </w:p>
        </w:tc>
        <w:tc>
          <w:tcPr>
            <w:tcW w:w="1495" w:type="dxa"/>
            <w:gridSpan w:val="2"/>
            <w:tcBorders>
              <w:top w:val="single" w:sz="4" w:space="0" w:color="auto"/>
              <w:left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Наименование статьи</w:t>
            </w:r>
          </w:p>
        </w:tc>
        <w:tc>
          <w:tcPr>
            <w:tcW w:w="377" w:type="dxa"/>
            <w:tcBorders>
              <w:top w:val="single" w:sz="4" w:space="0" w:color="auto"/>
              <w:left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 xml:space="preserve">Ед. </w:t>
            </w:r>
            <w:proofErr w:type="spellStart"/>
            <w:r w:rsidRPr="0061236F">
              <w:rPr>
                <w:rFonts w:ascii="Times New Roman" w:hAnsi="Times New Roman" w:cs="Times New Roman"/>
                <w:sz w:val="20"/>
                <w:szCs w:val="20"/>
              </w:rPr>
              <w:t>изм</w:t>
            </w:r>
            <w:proofErr w:type="spellEnd"/>
          </w:p>
        </w:tc>
        <w:tc>
          <w:tcPr>
            <w:tcW w:w="1005" w:type="dxa"/>
            <w:gridSpan w:val="3"/>
            <w:tcBorders>
              <w:top w:val="single" w:sz="4" w:space="0" w:color="auto"/>
              <w:left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Предложение организации</w:t>
            </w:r>
          </w:p>
        </w:tc>
        <w:tc>
          <w:tcPr>
            <w:tcW w:w="909" w:type="dxa"/>
            <w:gridSpan w:val="3"/>
            <w:tcBorders>
              <w:top w:val="single" w:sz="4" w:space="0" w:color="auto"/>
              <w:left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Утверждено на 2019</w:t>
            </w:r>
          </w:p>
        </w:tc>
        <w:tc>
          <w:tcPr>
            <w:tcW w:w="1173" w:type="dxa"/>
            <w:gridSpan w:val="8"/>
            <w:tcBorders>
              <w:top w:val="single" w:sz="4" w:space="0" w:color="auto"/>
              <w:left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Корректировка объемов оказываемых услуг</w:t>
            </w:r>
          </w:p>
        </w:tc>
        <w:tc>
          <w:tcPr>
            <w:tcW w:w="1138" w:type="dxa"/>
            <w:gridSpan w:val="5"/>
            <w:tcBorders>
              <w:top w:val="single" w:sz="4" w:space="0" w:color="auto"/>
              <w:left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Предложение экспертной группы</w:t>
            </w:r>
          </w:p>
        </w:tc>
        <w:tc>
          <w:tcPr>
            <w:tcW w:w="1526" w:type="dxa"/>
            <w:gridSpan w:val="5"/>
            <w:tcBorders>
              <w:top w:val="single" w:sz="4" w:space="0" w:color="auto"/>
              <w:left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Отклонение от предложения организации</w:t>
            </w:r>
          </w:p>
        </w:tc>
        <w:tc>
          <w:tcPr>
            <w:tcW w:w="1423" w:type="dxa"/>
            <w:gridSpan w:val="2"/>
            <w:tcBorders>
              <w:top w:val="single" w:sz="4" w:space="0" w:color="auto"/>
              <w:left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Комментарии</w:t>
            </w:r>
          </w:p>
        </w:tc>
      </w:tr>
      <w:tr w:rsidR="0061236F" w:rsidTr="008D2EC6">
        <w:trPr>
          <w:gridAfter w:val="1"/>
          <w:wAfter w:w="541" w:type="dxa"/>
          <w:trHeight w:val="125"/>
        </w:trPr>
        <w:tc>
          <w:tcPr>
            <w:tcW w:w="592" w:type="dxa"/>
            <w:vMerge w:val="restart"/>
            <w:tcBorders>
              <w:top w:val="single" w:sz="4" w:space="0" w:color="auto"/>
              <w:left w:val="single" w:sz="4" w:space="0" w:color="auto"/>
              <w:right w:val="single" w:sz="4" w:space="0" w:color="auto"/>
            </w:tcBorders>
            <w:shd w:val="clear" w:color="FFFFFF" w:fill="auto"/>
            <w:textDirection w:val="btLr"/>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Питьевая вода (питьевое водоснабжение)</w:t>
            </w:r>
          </w:p>
        </w:tc>
        <w:tc>
          <w:tcPr>
            <w:tcW w:w="149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Водоподготовка</w:t>
            </w:r>
          </w:p>
        </w:tc>
        <w:tc>
          <w:tcPr>
            <w:tcW w:w="377"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rPr>
                <w:rFonts w:ascii="Times New Roman" w:hAnsi="Times New Roman" w:cs="Times New Roman"/>
                <w:sz w:val="20"/>
                <w:szCs w:val="20"/>
              </w:rPr>
            </w:pPr>
          </w:p>
        </w:tc>
        <w:tc>
          <w:tcPr>
            <w:tcW w:w="100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183,96</w:t>
            </w:r>
          </w:p>
        </w:tc>
        <w:tc>
          <w:tcPr>
            <w:tcW w:w="90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183,96</w:t>
            </w:r>
          </w:p>
        </w:tc>
        <w:tc>
          <w:tcPr>
            <w:tcW w:w="1173"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3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183,96</w:t>
            </w:r>
          </w:p>
        </w:tc>
        <w:tc>
          <w:tcPr>
            <w:tcW w:w="1526"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rPr>
                <w:rFonts w:ascii="Times New Roman" w:hAnsi="Times New Roman" w:cs="Times New Roman"/>
                <w:sz w:val="20"/>
                <w:szCs w:val="20"/>
              </w:rPr>
            </w:pPr>
          </w:p>
        </w:tc>
      </w:tr>
      <w:tr w:rsidR="0061236F" w:rsidTr="008D2EC6">
        <w:trPr>
          <w:gridAfter w:val="1"/>
          <w:wAfter w:w="541" w:type="dxa"/>
          <w:trHeight w:val="125"/>
        </w:trPr>
        <w:tc>
          <w:tcPr>
            <w:tcW w:w="592" w:type="dxa"/>
            <w:vMerge/>
            <w:tcBorders>
              <w:left w:val="single" w:sz="4" w:space="0" w:color="auto"/>
              <w:right w:val="single" w:sz="4" w:space="0" w:color="auto"/>
            </w:tcBorders>
            <w:shd w:val="clear" w:color="FFFFFF" w:fill="auto"/>
            <w:textDirection w:val="btLr"/>
            <w:vAlign w:val="center"/>
          </w:tcPr>
          <w:p w:rsidR="0061236F" w:rsidRPr="0061236F" w:rsidRDefault="0061236F" w:rsidP="0061236F">
            <w:pPr>
              <w:ind w:left="20"/>
              <w:jc w:val="center"/>
              <w:rPr>
                <w:rFonts w:ascii="Times New Roman" w:hAnsi="Times New Roman" w:cs="Times New Roman"/>
                <w:sz w:val="20"/>
                <w:szCs w:val="20"/>
              </w:rPr>
            </w:pPr>
          </w:p>
        </w:tc>
        <w:tc>
          <w:tcPr>
            <w:tcW w:w="149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Из собственных источников</w:t>
            </w:r>
          </w:p>
        </w:tc>
        <w:tc>
          <w:tcPr>
            <w:tcW w:w="377"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rPr>
                <w:rFonts w:ascii="Times New Roman" w:hAnsi="Times New Roman" w:cs="Times New Roman"/>
                <w:sz w:val="20"/>
                <w:szCs w:val="20"/>
              </w:rPr>
            </w:pPr>
          </w:p>
        </w:tc>
        <w:tc>
          <w:tcPr>
            <w:tcW w:w="100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183,96</w:t>
            </w:r>
          </w:p>
        </w:tc>
        <w:tc>
          <w:tcPr>
            <w:tcW w:w="90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183,96</w:t>
            </w:r>
          </w:p>
        </w:tc>
        <w:tc>
          <w:tcPr>
            <w:tcW w:w="1173"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3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183,96</w:t>
            </w:r>
          </w:p>
        </w:tc>
        <w:tc>
          <w:tcPr>
            <w:tcW w:w="1526"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rPr>
                <w:rFonts w:ascii="Times New Roman" w:hAnsi="Times New Roman" w:cs="Times New Roman"/>
                <w:sz w:val="20"/>
                <w:szCs w:val="20"/>
              </w:rPr>
            </w:pPr>
          </w:p>
        </w:tc>
      </w:tr>
      <w:tr w:rsidR="0061236F" w:rsidTr="008D2EC6">
        <w:trPr>
          <w:gridAfter w:val="1"/>
          <w:wAfter w:w="541" w:type="dxa"/>
          <w:trHeight w:val="125"/>
        </w:trPr>
        <w:tc>
          <w:tcPr>
            <w:tcW w:w="592" w:type="dxa"/>
            <w:vMerge/>
            <w:tcBorders>
              <w:left w:val="single" w:sz="4" w:space="0" w:color="auto"/>
              <w:right w:val="single" w:sz="4" w:space="0" w:color="auto"/>
            </w:tcBorders>
            <w:shd w:val="clear" w:color="FFFFFF" w:fill="auto"/>
            <w:textDirection w:val="btLr"/>
            <w:vAlign w:val="center"/>
          </w:tcPr>
          <w:p w:rsidR="0061236F" w:rsidRPr="0061236F" w:rsidRDefault="0061236F" w:rsidP="0061236F">
            <w:pPr>
              <w:ind w:left="20"/>
              <w:jc w:val="center"/>
              <w:rPr>
                <w:rFonts w:ascii="Times New Roman" w:hAnsi="Times New Roman" w:cs="Times New Roman"/>
                <w:sz w:val="20"/>
                <w:szCs w:val="20"/>
              </w:rPr>
            </w:pPr>
          </w:p>
        </w:tc>
        <w:tc>
          <w:tcPr>
            <w:tcW w:w="149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От других операторов</w:t>
            </w:r>
          </w:p>
        </w:tc>
        <w:tc>
          <w:tcPr>
            <w:tcW w:w="377"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rPr>
                <w:rFonts w:ascii="Times New Roman" w:hAnsi="Times New Roman" w:cs="Times New Roman"/>
                <w:sz w:val="20"/>
                <w:szCs w:val="20"/>
              </w:rPr>
            </w:pPr>
          </w:p>
        </w:tc>
        <w:tc>
          <w:tcPr>
            <w:tcW w:w="100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0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73"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3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526"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rPr>
                <w:rFonts w:ascii="Times New Roman" w:hAnsi="Times New Roman" w:cs="Times New Roman"/>
                <w:sz w:val="20"/>
                <w:szCs w:val="20"/>
              </w:rPr>
            </w:pPr>
          </w:p>
        </w:tc>
      </w:tr>
      <w:tr w:rsidR="0061236F" w:rsidTr="008D2EC6">
        <w:trPr>
          <w:gridAfter w:val="1"/>
          <w:wAfter w:w="541" w:type="dxa"/>
          <w:trHeight w:val="125"/>
        </w:trPr>
        <w:tc>
          <w:tcPr>
            <w:tcW w:w="592" w:type="dxa"/>
            <w:vMerge/>
            <w:tcBorders>
              <w:left w:val="single" w:sz="4" w:space="0" w:color="auto"/>
              <w:right w:val="single" w:sz="4" w:space="0" w:color="auto"/>
            </w:tcBorders>
            <w:shd w:val="clear" w:color="FFFFFF" w:fill="auto"/>
            <w:textDirection w:val="btLr"/>
            <w:vAlign w:val="center"/>
          </w:tcPr>
          <w:p w:rsidR="0061236F" w:rsidRPr="0061236F" w:rsidRDefault="0061236F" w:rsidP="0061236F">
            <w:pPr>
              <w:ind w:left="20"/>
              <w:jc w:val="center"/>
              <w:rPr>
                <w:rFonts w:ascii="Times New Roman" w:hAnsi="Times New Roman" w:cs="Times New Roman"/>
                <w:sz w:val="20"/>
                <w:szCs w:val="20"/>
              </w:rPr>
            </w:pPr>
          </w:p>
        </w:tc>
        <w:tc>
          <w:tcPr>
            <w:tcW w:w="149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proofErr w:type="spellStart"/>
            <w:r w:rsidRPr="0061236F">
              <w:rPr>
                <w:rFonts w:ascii="Times New Roman" w:hAnsi="Times New Roman" w:cs="Times New Roman"/>
                <w:sz w:val="20"/>
                <w:szCs w:val="20"/>
              </w:rPr>
              <w:t>коммунально</w:t>
            </w:r>
            <w:proofErr w:type="spellEnd"/>
            <w:r w:rsidRPr="0061236F">
              <w:rPr>
                <w:rFonts w:ascii="Times New Roman" w:hAnsi="Times New Roman" w:cs="Times New Roman"/>
                <w:sz w:val="20"/>
                <w:szCs w:val="20"/>
              </w:rPr>
              <w:t xml:space="preserve"> бытовые и технологические нужды</w:t>
            </w:r>
          </w:p>
        </w:tc>
        <w:tc>
          <w:tcPr>
            <w:tcW w:w="377"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rPr>
                <w:rFonts w:ascii="Times New Roman" w:hAnsi="Times New Roman" w:cs="Times New Roman"/>
                <w:sz w:val="20"/>
                <w:szCs w:val="20"/>
              </w:rPr>
            </w:pPr>
          </w:p>
        </w:tc>
        <w:tc>
          <w:tcPr>
            <w:tcW w:w="100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0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73"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3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526"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rPr>
                <w:rFonts w:ascii="Times New Roman" w:hAnsi="Times New Roman" w:cs="Times New Roman"/>
                <w:sz w:val="20"/>
                <w:szCs w:val="20"/>
              </w:rPr>
            </w:pPr>
          </w:p>
        </w:tc>
      </w:tr>
      <w:tr w:rsidR="0061236F" w:rsidTr="008D2EC6">
        <w:trPr>
          <w:gridAfter w:val="1"/>
          <w:wAfter w:w="541" w:type="dxa"/>
          <w:trHeight w:val="125"/>
        </w:trPr>
        <w:tc>
          <w:tcPr>
            <w:tcW w:w="592" w:type="dxa"/>
            <w:vMerge/>
            <w:tcBorders>
              <w:left w:val="single" w:sz="4" w:space="0" w:color="auto"/>
              <w:right w:val="single" w:sz="4" w:space="0" w:color="auto"/>
            </w:tcBorders>
            <w:shd w:val="clear" w:color="FFFFFF" w:fill="auto"/>
            <w:textDirection w:val="btLr"/>
            <w:vAlign w:val="center"/>
          </w:tcPr>
          <w:p w:rsidR="0061236F" w:rsidRPr="0061236F" w:rsidRDefault="0061236F" w:rsidP="0061236F">
            <w:pPr>
              <w:ind w:left="20"/>
              <w:jc w:val="center"/>
              <w:rPr>
                <w:rFonts w:ascii="Times New Roman" w:hAnsi="Times New Roman" w:cs="Times New Roman"/>
                <w:sz w:val="20"/>
                <w:szCs w:val="20"/>
              </w:rPr>
            </w:pPr>
          </w:p>
        </w:tc>
        <w:tc>
          <w:tcPr>
            <w:tcW w:w="149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Потери воды</w:t>
            </w:r>
          </w:p>
        </w:tc>
        <w:tc>
          <w:tcPr>
            <w:tcW w:w="377"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rPr>
                <w:rFonts w:ascii="Times New Roman" w:hAnsi="Times New Roman" w:cs="Times New Roman"/>
                <w:sz w:val="20"/>
                <w:szCs w:val="20"/>
              </w:rPr>
            </w:pPr>
          </w:p>
        </w:tc>
        <w:tc>
          <w:tcPr>
            <w:tcW w:w="100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0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73"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3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526"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rPr>
                <w:rFonts w:ascii="Times New Roman" w:hAnsi="Times New Roman" w:cs="Times New Roman"/>
                <w:sz w:val="20"/>
                <w:szCs w:val="20"/>
              </w:rPr>
            </w:pPr>
          </w:p>
        </w:tc>
      </w:tr>
      <w:tr w:rsidR="0061236F" w:rsidTr="008D2EC6">
        <w:trPr>
          <w:gridAfter w:val="1"/>
          <w:wAfter w:w="541" w:type="dxa"/>
          <w:trHeight w:val="125"/>
        </w:trPr>
        <w:tc>
          <w:tcPr>
            <w:tcW w:w="592" w:type="dxa"/>
            <w:vMerge/>
            <w:tcBorders>
              <w:left w:val="single" w:sz="4" w:space="0" w:color="auto"/>
              <w:right w:val="single" w:sz="4" w:space="0" w:color="auto"/>
            </w:tcBorders>
            <w:shd w:val="clear" w:color="FFFFFF" w:fill="auto"/>
            <w:textDirection w:val="btLr"/>
            <w:vAlign w:val="center"/>
          </w:tcPr>
          <w:p w:rsidR="0061236F" w:rsidRPr="0061236F" w:rsidRDefault="0061236F" w:rsidP="0061236F">
            <w:pPr>
              <w:ind w:left="20"/>
              <w:jc w:val="center"/>
              <w:rPr>
                <w:rFonts w:ascii="Times New Roman" w:hAnsi="Times New Roman" w:cs="Times New Roman"/>
                <w:sz w:val="20"/>
                <w:szCs w:val="20"/>
              </w:rPr>
            </w:pPr>
          </w:p>
        </w:tc>
        <w:tc>
          <w:tcPr>
            <w:tcW w:w="149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По абонентам</w:t>
            </w:r>
          </w:p>
        </w:tc>
        <w:tc>
          <w:tcPr>
            <w:tcW w:w="377"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rPr>
                <w:rFonts w:ascii="Times New Roman" w:hAnsi="Times New Roman" w:cs="Times New Roman"/>
                <w:sz w:val="20"/>
                <w:szCs w:val="20"/>
              </w:rPr>
            </w:pPr>
          </w:p>
        </w:tc>
        <w:tc>
          <w:tcPr>
            <w:tcW w:w="100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183,96</w:t>
            </w:r>
          </w:p>
        </w:tc>
        <w:tc>
          <w:tcPr>
            <w:tcW w:w="90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183,96</w:t>
            </w:r>
          </w:p>
        </w:tc>
        <w:tc>
          <w:tcPr>
            <w:tcW w:w="1173"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3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183,96</w:t>
            </w:r>
          </w:p>
        </w:tc>
        <w:tc>
          <w:tcPr>
            <w:tcW w:w="1526"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Фактические показатели за 2017 год отсутствуют. Объемы приняты на уровне плановых за 2018 год, поскольку организация осуществляла регулируемую деятельность c октября по декабрь 2017 года</w:t>
            </w:r>
          </w:p>
        </w:tc>
      </w:tr>
      <w:tr w:rsidR="0061236F" w:rsidTr="008D2EC6">
        <w:trPr>
          <w:gridAfter w:val="1"/>
          <w:wAfter w:w="541" w:type="dxa"/>
          <w:trHeight w:val="125"/>
        </w:trPr>
        <w:tc>
          <w:tcPr>
            <w:tcW w:w="592" w:type="dxa"/>
            <w:vMerge/>
            <w:tcBorders>
              <w:left w:val="single" w:sz="4" w:space="0" w:color="auto"/>
              <w:right w:val="single" w:sz="4" w:space="0" w:color="auto"/>
            </w:tcBorders>
            <w:shd w:val="clear" w:color="FFFFFF" w:fill="auto"/>
            <w:textDirection w:val="btLr"/>
            <w:vAlign w:val="center"/>
          </w:tcPr>
          <w:p w:rsidR="0061236F" w:rsidRPr="0061236F" w:rsidRDefault="0061236F" w:rsidP="0061236F">
            <w:pPr>
              <w:ind w:left="20"/>
              <w:jc w:val="center"/>
              <w:rPr>
                <w:rFonts w:ascii="Times New Roman" w:hAnsi="Times New Roman" w:cs="Times New Roman"/>
                <w:sz w:val="20"/>
                <w:szCs w:val="20"/>
              </w:rPr>
            </w:pPr>
          </w:p>
        </w:tc>
        <w:tc>
          <w:tcPr>
            <w:tcW w:w="149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Другим организациям, осуществляющим водоснабжение</w:t>
            </w:r>
          </w:p>
        </w:tc>
        <w:tc>
          <w:tcPr>
            <w:tcW w:w="377"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rPr>
                <w:rFonts w:ascii="Times New Roman" w:hAnsi="Times New Roman" w:cs="Times New Roman"/>
                <w:sz w:val="20"/>
                <w:szCs w:val="20"/>
              </w:rPr>
            </w:pPr>
          </w:p>
        </w:tc>
        <w:tc>
          <w:tcPr>
            <w:tcW w:w="100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0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73"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3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526"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rPr>
                <w:rFonts w:ascii="Times New Roman" w:hAnsi="Times New Roman" w:cs="Times New Roman"/>
                <w:sz w:val="20"/>
                <w:szCs w:val="20"/>
              </w:rPr>
            </w:pPr>
          </w:p>
        </w:tc>
      </w:tr>
      <w:tr w:rsidR="0061236F" w:rsidTr="008D2EC6">
        <w:trPr>
          <w:gridAfter w:val="1"/>
          <w:wAfter w:w="541" w:type="dxa"/>
          <w:trHeight w:val="125"/>
        </w:trPr>
        <w:tc>
          <w:tcPr>
            <w:tcW w:w="592" w:type="dxa"/>
            <w:vMerge/>
            <w:tcBorders>
              <w:left w:val="single" w:sz="4" w:space="0" w:color="auto"/>
              <w:right w:val="single" w:sz="4" w:space="0" w:color="auto"/>
            </w:tcBorders>
            <w:shd w:val="clear" w:color="FFFFFF" w:fill="auto"/>
            <w:textDirection w:val="btLr"/>
            <w:vAlign w:val="center"/>
          </w:tcPr>
          <w:p w:rsidR="0061236F" w:rsidRPr="0061236F" w:rsidRDefault="0061236F" w:rsidP="0061236F">
            <w:pPr>
              <w:ind w:left="20"/>
              <w:jc w:val="center"/>
              <w:rPr>
                <w:rFonts w:ascii="Times New Roman" w:hAnsi="Times New Roman" w:cs="Times New Roman"/>
                <w:sz w:val="20"/>
                <w:szCs w:val="20"/>
              </w:rPr>
            </w:pPr>
          </w:p>
        </w:tc>
        <w:tc>
          <w:tcPr>
            <w:tcW w:w="149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Собственным абонентам</w:t>
            </w:r>
          </w:p>
        </w:tc>
        <w:tc>
          <w:tcPr>
            <w:tcW w:w="377"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rPr>
                <w:rFonts w:ascii="Times New Roman" w:hAnsi="Times New Roman" w:cs="Times New Roman"/>
                <w:sz w:val="20"/>
                <w:szCs w:val="20"/>
              </w:rPr>
            </w:pPr>
          </w:p>
        </w:tc>
        <w:tc>
          <w:tcPr>
            <w:tcW w:w="100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183,96</w:t>
            </w:r>
          </w:p>
        </w:tc>
        <w:tc>
          <w:tcPr>
            <w:tcW w:w="90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183,96</w:t>
            </w:r>
          </w:p>
        </w:tc>
        <w:tc>
          <w:tcPr>
            <w:tcW w:w="1173"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3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183,96</w:t>
            </w:r>
          </w:p>
        </w:tc>
        <w:tc>
          <w:tcPr>
            <w:tcW w:w="1526"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rPr>
                <w:rFonts w:ascii="Times New Roman" w:hAnsi="Times New Roman" w:cs="Times New Roman"/>
                <w:sz w:val="20"/>
                <w:szCs w:val="20"/>
              </w:rPr>
            </w:pPr>
          </w:p>
        </w:tc>
      </w:tr>
      <w:tr w:rsidR="0061236F" w:rsidTr="008D2EC6">
        <w:trPr>
          <w:gridAfter w:val="1"/>
          <w:wAfter w:w="541" w:type="dxa"/>
          <w:trHeight w:val="125"/>
        </w:trPr>
        <w:tc>
          <w:tcPr>
            <w:tcW w:w="592" w:type="dxa"/>
            <w:vMerge/>
            <w:tcBorders>
              <w:left w:val="single" w:sz="4" w:space="0" w:color="auto"/>
              <w:right w:val="single" w:sz="4" w:space="0" w:color="auto"/>
            </w:tcBorders>
            <w:shd w:val="clear" w:color="FFFFFF" w:fill="auto"/>
            <w:textDirection w:val="btLr"/>
            <w:vAlign w:val="center"/>
          </w:tcPr>
          <w:p w:rsidR="0061236F" w:rsidRPr="0061236F" w:rsidRDefault="0061236F" w:rsidP="0061236F">
            <w:pPr>
              <w:ind w:left="20"/>
              <w:jc w:val="center"/>
              <w:rPr>
                <w:rFonts w:ascii="Times New Roman" w:hAnsi="Times New Roman" w:cs="Times New Roman"/>
                <w:sz w:val="20"/>
                <w:szCs w:val="20"/>
              </w:rPr>
            </w:pPr>
          </w:p>
        </w:tc>
        <w:tc>
          <w:tcPr>
            <w:tcW w:w="149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Производственные нужды организации</w:t>
            </w:r>
          </w:p>
        </w:tc>
        <w:tc>
          <w:tcPr>
            <w:tcW w:w="377"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rPr>
                <w:rFonts w:ascii="Times New Roman" w:hAnsi="Times New Roman" w:cs="Times New Roman"/>
                <w:sz w:val="20"/>
                <w:szCs w:val="20"/>
              </w:rPr>
            </w:pPr>
          </w:p>
        </w:tc>
        <w:tc>
          <w:tcPr>
            <w:tcW w:w="100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0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73"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3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526"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rPr>
                <w:rFonts w:ascii="Times New Roman" w:hAnsi="Times New Roman" w:cs="Times New Roman"/>
                <w:sz w:val="20"/>
                <w:szCs w:val="20"/>
              </w:rPr>
            </w:pPr>
          </w:p>
        </w:tc>
      </w:tr>
      <w:tr w:rsidR="0061236F" w:rsidTr="008D2EC6">
        <w:trPr>
          <w:gridAfter w:val="1"/>
          <w:wAfter w:w="541" w:type="dxa"/>
          <w:trHeight w:val="125"/>
        </w:trPr>
        <w:tc>
          <w:tcPr>
            <w:tcW w:w="592" w:type="dxa"/>
            <w:vMerge/>
            <w:tcBorders>
              <w:left w:val="single" w:sz="4" w:space="0" w:color="auto"/>
              <w:right w:val="single" w:sz="4" w:space="0" w:color="auto"/>
            </w:tcBorders>
            <w:shd w:val="clear" w:color="FFFFFF" w:fill="auto"/>
            <w:textDirection w:val="btLr"/>
            <w:vAlign w:val="center"/>
          </w:tcPr>
          <w:p w:rsidR="0061236F" w:rsidRPr="0061236F" w:rsidRDefault="0061236F" w:rsidP="0061236F">
            <w:pPr>
              <w:ind w:left="20"/>
              <w:jc w:val="center"/>
              <w:rPr>
                <w:rFonts w:ascii="Times New Roman" w:hAnsi="Times New Roman" w:cs="Times New Roman"/>
                <w:sz w:val="20"/>
                <w:szCs w:val="20"/>
              </w:rPr>
            </w:pPr>
          </w:p>
        </w:tc>
        <w:tc>
          <w:tcPr>
            <w:tcW w:w="149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Бюджетным потребителям</w:t>
            </w:r>
          </w:p>
        </w:tc>
        <w:tc>
          <w:tcPr>
            <w:tcW w:w="377"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rPr>
                <w:rFonts w:ascii="Times New Roman" w:hAnsi="Times New Roman" w:cs="Times New Roman"/>
                <w:sz w:val="20"/>
                <w:szCs w:val="20"/>
              </w:rPr>
            </w:pPr>
          </w:p>
        </w:tc>
        <w:tc>
          <w:tcPr>
            <w:tcW w:w="100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84,71</w:t>
            </w:r>
          </w:p>
        </w:tc>
        <w:tc>
          <w:tcPr>
            <w:tcW w:w="90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84,71</w:t>
            </w:r>
          </w:p>
        </w:tc>
        <w:tc>
          <w:tcPr>
            <w:tcW w:w="1173"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3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84,71</w:t>
            </w:r>
          </w:p>
        </w:tc>
        <w:tc>
          <w:tcPr>
            <w:tcW w:w="1526"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rPr>
                <w:rFonts w:ascii="Times New Roman" w:hAnsi="Times New Roman" w:cs="Times New Roman"/>
                <w:sz w:val="20"/>
                <w:szCs w:val="20"/>
              </w:rPr>
            </w:pPr>
          </w:p>
        </w:tc>
      </w:tr>
      <w:tr w:rsidR="0061236F" w:rsidTr="008D2EC6">
        <w:trPr>
          <w:gridAfter w:val="1"/>
          <w:wAfter w:w="541" w:type="dxa"/>
          <w:trHeight w:val="125"/>
        </w:trPr>
        <w:tc>
          <w:tcPr>
            <w:tcW w:w="592" w:type="dxa"/>
            <w:vMerge/>
            <w:tcBorders>
              <w:left w:val="single" w:sz="4" w:space="0" w:color="auto"/>
              <w:right w:val="single" w:sz="4" w:space="0" w:color="auto"/>
            </w:tcBorders>
            <w:shd w:val="clear" w:color="FFFFFF" w:fill="auto"/>
            <w:textDirection w:val="btLr"/>
            <w:vAlign w:val="center"/>
          </w:tcPr>
          <w:p w:rsidR="0061236F" w:rsidRPr="0061236F" w:rsidRDefault="0061236F" w:rsidP="0061236F">
            <w:pPr>
              <w:ind w:left="20"/>
              <w:jc w:val="center"/>
              <w:rPr>
                <w:rFonts w:ascii="Times New Roman" w:hAnsi="Times New Roman" w:cs="Times New Roman"/>
                <w:sz w:val="20"/>
                <w:szCs w:val="20"/>
              </w:rPr>
            </w:pPr>
          </w:p>
        </w:tc>
        <w:tc>
          <w:tcPr>
            <w:tcW w:w="149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Населению</w:t>
            </w:r>
          </w:p>
        </w:tc>
        <w:tc>
          <w:tcPr>
            <w:tcW w:w="377"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rPr>
                <w:rFonts w:ascii="Times New Roman" w:hAnsi="Times New Roman" w:cs="Times New Roman"/>
                <w:sz w:val="20"/>
                <w:szCs w:val="20"/>
              </w:rPr>
            </w:pPr>
          </w:p>
        </w:tc>
        <w:tc>
          <w:tcPr>
            <w:tcW w:w="100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99,25</w:t>
            </w:r>
          </w:p>
        </w:tc>
        <w:tc>
          <w:tcPr>
            <w:tcW w:w="90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99,25</w:t>
            </w:r>
          </w:p>
        </w:tc>
        <w:tc>
          <w:tcPr>
            <w:tcW w:w="1173"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3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99,25</w:t>
            </w:r>
          </w:p>
        </w:tc>
        <w:tc>
          <w:tcPr>
            <w:tcW w:w="1526"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rPr>
                <w:rFonts w:ascii="Times New Roman" w:hAnsi="Times New Roman" w:cs="Times New Roman"/>
                <w:sz w:val="20"/>
                <w:szCs w:val="20"/>
              </w:rPr>
            </w:pPr>
          </w:p>
        </w:tc>
      </w:tr>
      <w:tr w:rsidR="0061236F" w:rsidTr="008D2EC6">
        <w:trPr>
          <w:gridAfter w:val="1"/>
          <w:wAfter w:w="541" w:type="dxa"/>
          <w:trHeight w:val="125"/>
        </w:trPr>
        <w:tc>
          <w:tcPr>
            <w:tcW w:w="592" w:type="dxa"/>
            <w:vMerge/>
            <w:tcBorders>
              <w:left w:val="single" w:sz="4" w:space="0" w:color="auto"/>
              <w:bottom w:val="single" w:sz="4" w:space="0" w:color="auto"/>
              <w:right w:val="single" w:sz="4" w:space="0" w:color="auto"/>
            </w:tcBorders>
            <w:shd w:val="clear" w:color="FFFFFF" w:fill="auto"/>
            <w:textDirection w:val="btLr"/>
            <w:vAlign w:val="center"/>
          </w:tcPr>
          <w:p w:rsidR="0061236F" w:rsidRPr="0061236F" w:rsidRDefault="0061236F" w:rsidP="0061236F">
            <w:pPr>
              <w:ind w:left="20"/>
              <w:jc w:val="center"/>
              <w:rPr>
                <w:rFonts w:ascii="Times New Roman" w:hAnsi="Times New Roman" w:cs="Times New Roman"/>
                <w:sz w:val="20"/>
                <w:szCs w:val="20"/>
              </w:rPr>
            </w:pPr>
          </w:p>
        </w:tc>
        <w:tc>
          <w:tcPr>
            <w:tcW w:w="149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Прочим потребителям</w:t>
            </w:r>
          </w:p>
        </w:tc>
        <w:tc>
          <w:tcPr>
            <w:tcW w:w="377"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rPr>
                <w:rFonts w:ascii="Times New Roman" w:hAnsi="Times New Roman" w:cs="Times New Roman"/>
                <w:sz w:val="20"/>
                <w:szCs w:val="20"/>
              </w:rPr>
            </w:pPr>
          </w:p>
        </w:tc>
        <w:tc>
          <w:tcPr>
            <w:tcW w:w="100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0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73"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3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526"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ind w:left="20"/>
              <w:rPr>
                <w:rFonts w:ascii="Times New Roman" w:hAnsi="Times New Roman" w:cs="Times New Roman"/>
                <w:sz w:val="20"/>
                <w:szCs w:val="20"/>
              </w:rPr>
            </w:pPr>
          </w:p>
        </w:tc>
      </w:tr>
      <w:tr w:rsidR="006E3194" w:rsidTr="008D2EC6">
        <w:trPr>
          <w:gridAfter w:val="1"/>
          <w:wAfter w:w="541" w:type="dxa"/>
          <w:trHeight w:val="125"/>
        </w:trPr>
        <w:tc>
          <w:tcPr>
            <w:tcW w:w="9638" w:type="dxa"/>
            <w:gridSpan w:val="30"/>
            <w:shd w:val="clear" w:color="FFFFFF" w:fill="auto"/>
            <w:vAlign w:val="center"/>
          </w:tcPr>
          <w:p w:rsidR="006E3194" w:rsidRPr="0061236F" w:rsidRDefault="006E3194" w:rsidP="0061236F">
            <w:pPr>
              <w:jc w:val="both"/>
              <w:rPr>
                <w:sz w:val="24"/>
                <w:szCs w:val="24"/>
              </w:rPr>
            </w:pPr>
            <w:r w:rsidRPr="0061236F">
              <w:rPr>
                <w:rFonts w:ascii="Times New Roman" w:hAnsi="Times New Roman"/>
                <w:sz w:val="24"/>
                <w:szCs w:val="24"/>
              </w:rPr>
              <w:tab/>
              <w:t>3. На 2019 были установлены долгосрочные параметры регулирования:</w:t>
            </w:r>
          </w:p>
        </w:tc>
      </w:tr>
      <w:tr w:rsidR="006E3194" w:rsidTr="008D2EC6">
        <w:trPr>
          <w:gridAfter w:val="1"/>
          <w:wAfter w:w="541" w:type="dxa"/>
          <w:trHeight w:val="125"/>
        </w:trPr>
        <w:tc>
          <w:tcPr>
            <w:tcW w:w="9638" w:type="dxa"/>
            <w:gridSpan w:val="30"/>
            <w:shd w:val="clear" w:color="FFFFFF" w:fill="auto"/>
            <w:vAlign w:val="center"/>
          </w:tcPr>
          <w:p w:rsidR="006E3194" w:rsidRPr="0061236F" w:rsidRDefault="006E3194" w:rsidP="00E01DE6">
            <w:pPr>
              <w:ind w:firstLine="709"/>
              <w:jc w:val="both"/>
              <w:rPr>
                <w:sz w:val="24"/>
                <w:szCs w:val="24"/>
              </w:rPr>
            </w:pPr>
            <w:r w:rsidRPr="0061236F">
              <w:rPr>
                <w:rFonts w:ascii="Times New Roman" w:hAnsi="Times New Roman"/>
                <w:sz w:val="24"/>
                <w:szCs w:val="24"/>
              </w:rPr>
              <w:t>Долгосрочные параметры</w:t>
            </w:r>
            <w:r w:rsidR="00E01DE6">
              <w:rPr>
                <w:rFonts w:ascii="Times New Roman" w:hAnsi="Times New Roman"/>
                <w:sz w:val="24"/>
                <w:szCs w:val="24"/>
              </w:rPr>
              <w:t xml:space="preserve"> </w:t>
            </w:r>
            <w:r w:rsidRPr="0061236F">
              <w:rPr>
                <w:rFonts w:ascii="Times New Roman" w:hAnsi="Times New Roman"/>
                <w:sz w:val="24"/>
                <w:szCs w:val="24"/>
              </w:rPr>
              <w:t xml:space="preserve">регулирования тарифов для общества с ограниченной </w:t>
            </w:r>
            <w:r w:rsidRPr="0061236F">
              <w:rPr>
                <w:rFonts w:ascii="Times New Roman" w:hAnsi="Times New Roman"/>
                <w:sz w:val="24"/>
                <w:szCs w:val="24"/>
              </w:rPr>
              <w:lastRenderedPageBreak/>
              <w:t>ответственностью «Коммунальные ресурсы» устанавливаемые на долгосрочный период регулирования при установлении тарифов с использованием метода индексации</w:t>
            </w:r>
            <w:r w:rsidR="00E01DE6">
              <w:rPr>
                <w:rFonts w:ascii="Times New Roman" w:hAnsi="Times New Roman"/>
                <w:sz w:val="24"/>
                <w:szCs w:val="24"/>
              </w:rPr>
              <w:t>:</w:t>
            </w:r>
          </w:p>
        </w:tc>
      </w:tr>
      <w:tr w:rsidR="0061236F" w:rsidTr="008D2EC6">
        <w:trPr>
          <w:gridAfter w:val="1"/>
          <w:wAfter w:w="541" w:type="dxa"/>
          <w:trHeight w:val="125"/>
        </w:trPr>
        <w:tc>
          <w:tcPr>
            <w:tcW w:w="1397" w:type="dxa"/>
            <w:gridSpan w:val="2"/>
            <w:vMerge w:val="restart"/>
            <w:tcBorders>
              <w:top w:val="single" w:sz="4" w:space="0" w:color="auto"/>
              <w:left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lastRenderedPageBreak/>
              <w:t>Вид товара (услуги)</w:t>
            </w:r>
          </w:p>
        </w:tc>
        <w:tc>
          <w:tcPr>
            <w:tcW w:w="690" w:type="dxa"/>
            <w:vMerge w:val="restart"/>
            <w:tcBorders>
              <w:top w:val="single" w:sz="4" w:space="0" w:color="auto"/>
              <w:left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Год</w:t>
            </w:r>
          </w:p>
        </w:tc>
        <w:tc>
          <w:tcPr>
            <w:tcW w:w="1382" w:type="dxa"/>
            <w:gridSpan w:val="4"/>
            <w:vMerge w:val="restart"/>
            <w:tcBorders>
              <w:top w:val="single" w:sz="4" w:space="0" w:color="auto"/>
              <w:lef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Базовый уровень операционных расходов</w:t>
            </w:r>
          </w:p>
        </w:tc>
        <w:tc>
          <w:tcPr>
            <w:tcW w:w="2082" w:type="dxa"/>
            <w:gridSpan w:val="11"/>
            <w:vMerge w:val="restart"/>
            <w:tcBorders>
              <w:top w:val="single" w:sz="4" w:space="0" w:color="auto"/>
              <w:lef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Индекс эффективности операционных расходов</w:t>
            </w:r>
          </w:p>
        </w:tc>
        <w:tc>
          <w:tcPr>
            <w:tcW w:w="1138" w:type="dxa"/>
            <w:gridSpan w:val="5"/>
            <w:vMerge w:val="restart"/>
            <w:tcBorders>
              <w:top w:val="single" w:sz="4" w:space="0" w:color="auto"/>
              <w:lef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Нормативный уровень прибыли</w:t>
            </w:r>
          </w:p>
        </w:tc>
        <w:tc>
          <w:tcPr>
            <w:tcW w:w="2949"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Показатели энергосбережения и энергетической эффективности</w:t>
            </w:r>
          </w:p>
        </w:tc>
      </w:tr>
      <w:tr w:rsidR="0061236F" w:rsidTr="008D2EC6">
        <w:trPr>
          <w:gridAfter w:val="1"/>
          <w:wAfter w:w="541" w:type="dxa"/>
          <w:trHeight w:val="125"/>
        </w:trPr>
        <w:tc>
          <w:tcPr>
            <w:tcW w:w="1397" w:type="dxa"/>
            <w:gridSpan w:val="2"/>
            <w:vMerge/>
            <w:tcBorders>
              <w:left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p>
        </w:tc>
        <w:tc>
          <w:tcPr>
            <w:tcW w:w="690" w:type="dxa"/>
            <w:vMerge/>
            <w:tcBorders>
              <w:left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p>
        </w:tc>
        <w:tc>
          <w:tcPr>
            <w:tcW w:w="1382" w:type="dxa"/>
            <w:gridSpan w:val="4"/>
            <w:vMerge/>
            <w:tcBorders>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p>
        </w:tc>
        <w:tc>
          <w:tcPr>
            <w:tcW w:w="2082" w:type="dxa"/>
            <w:gridSpan w:val="11"/>
            <w:vMerge/>
            <w:tcBorders>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p>
        </w:tc>
        <w:tc>
          <w:tcPr>
            <w:tcW w:w="1138" w:type="dxa"/>
            <w:gridSpan w:val="5"/>
            <w:vMerge/>
            <w:tcBorders>
              <w:lef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p>
        </w:tc>
        <w:tc>
          <w:tcPr>
            <w:tcW w:w="1526"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Уровень потерь воды</w:t>
            </w:r>
          </w:p>
        </w:tc>
        <w:tc>
          <w:tcPr>
            <w:tcW w:w="14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Удельный расход электрической энергии</w:t>
            </w:r>
          </w:p>
        </w:tc>
      </w:tr>
      <w:tr w:rsidR="0061236F" w:rsidTr="008D2EC6">
        <w:trPr>
          <w:gridAfter w:val="1"/>
          <w:wAfter w:w="541" w:type="dxa"/>
          <w:trHeight w:val="125"/>
        </w:trPr>
        <w:tc>
          <w:tcPr>
            <w:tcW w:w="1397" w:type="dxa"/>
            <w:gridSpan w:val="2"/>
            <w:vMerge/>
            <w:tcBorders>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p>
        </w:tc>
        <w:tc>
          <w:tcPr>
            <w:tcW w:w="690" w:type="dxa"/>
            <w:vMerge/>
            <w:tcBorders>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p>
        </w:tc>
        <w:tc>
          <w:tcPr>
            <w:tcW w:w="1382" w:type="dxa"/>
            <w:gridSpan w:val="4"/>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тыс. руб.</w:t>
            </w:r>
          </w:p>
        </w:tc>
        <w:tc>
          <w:tcPr>
            <w:tcW w:w="2082" w:type="dxa"/>
            <w:gridSpan w:val="11"/>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38" w:type="dxa"/>
            <w:gridSpan w:val="5"/>
            <w:tcBorders>
              <w:top w:val="single" w:sz="4" w:space="0" w:color="auto"/>
              <w:lef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526"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кВт*ч/ м3</w:t>
            </w:r>
          </w:p>
        </w:tc>
      </w:tr>
      <w:tr w:rsidR="0061236F" w:rsidTr="008D2EC6">
        <w:trPr>
          <w:gridAfter w:val="1"/>
          <w:wAfter w:w="541" w:type="dxa"/>
          <w:trHeight w:val="125"/>
        </w:trPr>
        <w:tc>
          <w:tcPr>
            <w:tcW w:w="1397" w:type="dxa"/>
            <w:gridSpan w:val="2"/>
            <w:vMerge w:val="restart"/>
            <w:tcBorders>
              <w:top w:val="single" w:sz="4" w:space="0" w:color="auto"/>
              <w:left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Питьевая вода (питьевое водоснабжение)</w:t>
            </w:r>
          </w:p>
        </w:tc>
        <w:tc>
          <w:tcPr>
            <w:tcW w:w="690"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2018</w:t>
            </w:r>
          </w:p>
        </w:tc>
        <w:tc>
          <w:tcPr>
            <w:tcW w:w="1382" w:type="dxa"/>
            <w:gridSpan w:val="4"/>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1 356,71</w:t>
            </w:r>
          </w:p>
        </w:tc>
        <w:tc>
          <w:tcPr>
            <w:tcW w:w="2082" w:type="dxa"/>
            <w:gridSpan w:val="11"/>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38" w:type="dxa"/>
            <w:gridSpan w:val="5"/>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526"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1,71</w:t>
            </w:r>
          </w:p>
        </w:tc>
      </w:tr>
      <w:tr w:rsidR="0061236F" w:rsidTr="008D2EC6">
        <w:trPr>
          <w:gridAfter w:val="1"/>
          <w:wAfter w:w="541" w:type="dxa"/>
          <w:trHeight w:val="125"/>
        </w:trPr>
        <w:tc>
          <w:tcPr>
            <w:tcW w:w="1397" w:type="dxa"/>
            <w:gridSpan w:val="2"/>
            <w:vMerge/>
            <w:tcBorders>
              <w:left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2019</w:t>
            </w:r>
          </w:p>
        </w:tc>
        <w:tc>
          <w:tcPr>
            <w:tcW w:w="1382" w:type="dxa"/>
            <w:gridSpan w:val="4"/>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082" w:type="dxa"/>
            <w:gridSpan w:val="11"/>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1</w:t>
            </w:r>
          </w:p>
        </w:tc>
        <w:tc>
          <w:tcPr>
            <w:tcW w:w="1138" w:type="dxa"/>
            <w:gridSpan w:val="5"/>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526"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1,71</w:t>
            </w:r>
          </w:p>
        </w:tc>
      </w:tr>
      <w:tr w:rsidR="0061236F" w:rsidTr="008D2EC6">
        <w:trPr>
          <w:gridAfter w:val="1"/>
          <w:wAfter w:w="541" w:type="dxa"/>
          <w:trHeight w:val="125"/>
        </w:trPr>
        <w:tc>
          <w:tcPr>
            <w:tcW w:w="1397" w:type="dxa"/>
            <w:gridSpan w:val="2"/>
            <w:vMerge/>
            <w:tcBorders>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2020</w:t>
            </w:r>
          </w:p>
        </w:tc>
        <w:tc>
          <w:tcPr>
            <w:tcW w:w="1382" w:type="dxa"/>
            <w:gridSpan w:val="4"/>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082" w:type="dxa"/>
            <w:gridSpan w:val="11"/>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1</w:t>
            </w:r>
          </w:p>
        </w:tc>
        <w:tc>
          <w:tcPr>
            <w:tcW w:w="1138" w:type="dxa"/>
            <w:gridSpan w:val="5"/>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526"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1,71</w:t>
            </w:r>
          </w:p>
        </w:tc>
      </w:tr>
      <w:tr w:rsidR="0061236F" w:rsidTr="008D2EC6">
        <w:trPr>
          <w:gridAfter w:val="1"/>
          <w:wAfter w:w="541" w:type="dxa"/>
          <w:trHeight w:val="125"/>
        </w:trPr>
        <w:tc>
          <w:tcPr>
            <w:tcW w:w="1397" w:type="dxa"/>
            <w:gridSpan w:val="2"/>
            <w:vMerge w:val="restart"/>
            <w:tcBorders>
              <w:top w:val="single" w:sz="4" w:space="0" w:color="auto"/>
              <w:left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Техническая вода</w:t>
            </w:r>
          </w:p>
        </w:tc>
        <w:tc>
          <w:tcPr>
            <w:tcW w:w="690"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2018</w:t>
            </w:r>
          </w:p>
        </w:tc>
        <w:tc>
          <w:tcPr>
            <w:tcW w:w="1382" w:type="dxa"/>
            <w:gridSpan w:val="4"/>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082" w:type="dxa"/>
            <w:gridSpan w:val="11"/>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38" w:type="dxa"/>
            <w:gridSpan w:val="5"/>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526"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8D2EC6">
        <w:trPr>
          <w:gridAfter w:val="1"/>
          <w:wAfter w:w="541" w:type="dxa"/>
          <w:trHeight w:val="125"/>
        </w:trPr>
        <w:tc>
          <w:tcPr>
            <w:tcW w:w="1397" w:type="dxa"/>
            <w:gridSpan w:val="2"/>
            <w:vMerge/>
            <w:tcBorders>
              <w:left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2019</w:t>
            </w:r>
          </w:p>
        </w:tc>
        <w:tc>
          <w:tcPr>
            <w:tcW w:w="1382" w:type="dxa"/>
            <w:gridSpan w:val="4"/>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082" w:type="dxa"/>
            <w:gridSpan w:val="11"/>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38" w:type="dxa"/>
            <w:gridSpan w:val="5"/>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526"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8D2EC6">
        <w:trPr>
          <w:gridAfter w:val="1"/>
          <w:wAfter w:w="541" w:type="dxa"/>
          <w:trHeight w:val="125"/>
        </w:trPr>
        <w:tc>
          <w:tcPr>
            <w:tcW w:w="1397" w:type="dxa"/>
            <w:gridSpan w:val="2"/>
            <w:vMerge/>
            <w:tcBorders>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2020</w:t>
            </w:r>
          </w:p>
        </w:tc>
        <w:tc>
          <w:tcPr>
            <w:tcW w:w="1382" w:type="dxa"/>
            <w:gridSpan w:val="4"/>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082" w:type="dxa"/>
            <w:gridSpan w:val="11"/>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38" w:type="dxa"/>
            <w:gridSpan w:val="5"/>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526"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8D2EC6">
        <w:trPr>
          <w:gridAfter w:val="1"/>
          <w:wAfter w:w="541" w:type="dxa"/>
          <w:trHeight w:val="125"/>
        </w:trPr>
        <w:tc>
          <w:tcPr>
            <w:tcW w:w="1397" w:type="dxa"/>
            <w:gridSpan w:val="2"/>
            <w:vMerge w:val="restart"/>
            <w:tcBorders>
              <w:top w:val="single" w:sz="4" w:space="0" w:color="auto"/>
              <w:left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Транспортировка воды</w:t>
            </w:r>
          </w:p>
        </w:tc>
        <w:tc>
          <w:tcPr>
            <w:tcW w:w="690"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2018</w:t>
            </w:r>
          </w:p>
        </w:tc>
        <w:tc>
          <w:tcPr>
            <w:tcW w:w="1382" w:type="dxa"/>
            <w:gridSpan w:val="4"/>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082" w:type="dxa"/>
            <w:gridSpan w:val="11"/>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38" w:type="dxa"/>
            <w:gridSpan w:val="5"/>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526"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8D2EC6">
        <w:trPr>
          <w:gridAfter w:val="1"/>
          <w:wAfter w:w="541" w:type="dxa"/>
          <w:trHeight w:val="125"/>
        </w:trPr>
        <w:tc>
          <w:tcPr>
            <w:tcW w:w="1397" w:type="dxa"/>
            <w:gridSpan w:val="2"/>
            <w:vMerge/>
            <w:tcBorders>
              <w:left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2019</w:t>
            </w:r>
          </w:p>
        </w:tc>
        <w:tc>
          <w:tcPr>
            <w:tcW w:w="1382" w:type="dxa"/>
            <w:gridSpan w:val="4"/>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082" w:type="dxa"/>
            <w:gridSpan w:val="11"/>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38" w:type="dxa"/>
            <w:gridSpan w:val="5"/>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526"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8D2EC6">
        <w:trPr>
          <w:gridAfter w:val="1"/>
          <w:wAfter w:w="541" w:type="dxa"/>
          <w:trHeight w:val="125"/>
        </w:trPr>
        <w:tc>
          <w:tcPr>
            <w:tcW w:w="1397" w:type="dxa"/>
            <w:gridSpan w:val="2"/>
            <w:vMerge/>
            <w:tcBorders>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2020</w:t>
            </w:r>
          </w:p>
        </w:tc>
        <w:tc>
          <w:tcPr>
            <w:tcW w:w="1382" w:type="dxa"/>
            <w:gridSpan w:val="4"/>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082" w:type="dxa"/>
            <w:gridSpan w:val="11"/>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38" w:type="dxa"/>
            <w:gridSpan w:val="5"/>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526"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8D2EC6">
        <w:trPr>
          <w:gridAfter w:val="1"/>
          <w:wAfter w:w="541" w:type="dxa"/>
          <w:trHeight w:val="125"/>
        </w:trPr>
        <w:tc>
          <w:tcPr>
            <w:tcW w:w="1397" w:type="dxa"/>
            <w:gridSpan w:val="2"/>
            <w:vMerge w:val="restart"/>
            <w:tcBorders>
              <w:top w:val="single" w:sz="4" w:space="0" w:color="auto"/>
              <w:left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Водоотведение</w:t>
            </w:r>
          </w:p>
        </w:tc>
        <w:tc>
          <w:tcPr>
            <w:tcW w:w="690"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2018</w:t>
            </w:r>
          </w:p>
        </w:tc>
        <w:tc>
          <w:tcPr>
            <w:tcW w:w="1382" w:type="dxa"/>
            <w:gridSpan w:val="4"/>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082" w:type="dxa"/>
            <w:gridSpan w:val="11"/>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38" w:type="dxa"/>
            <w:gridSpan w:val="5"/>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526"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8D2EC6">
        <w:trPr>
          <w:gridAfter w:val="1"/>
          <w:wAfter w:w="541" w:type="dxa"/>
          <w:trHeight w:val="125"/>
        </w:trPr>
        <w:tc>
          <w:tcPr>
            <w:tcW w:w="1397" w:type="dxa"/>
            <w:gridSpan w:val="2"/>
            <w:vMerge/>
            <w:tcBorders>
              <w:left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2019</w:t>
            </w:r>
          </w:p>
        </w:tc>
        <w:tc>
          <w:tcPr>
            <w:tcW w:w="1382" w:type="dxa"/>
            <w:gridSpan w:val="4"/>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082" w:type="dxa"/>
            <w:gridSpan w:val="11"/>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38" w:type="dxa"/>
            <w:gridSpan w:val="5"/>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526"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8D2EC6">
        <w:trPr>
          <w:gridAfter w:val="1"/>
          <w:wAfter w:w="541" w:type="dxa"/>
          <w:trHeight w:val="125"/>
        </w:trPr>
        <w:tc>
          <w:tcPr>
            <w:tcW w:w="1397" w:type="dxa"/>
            <w:gridSpan w:val="2"/>
            <w:vMerge/>
            <w:tcBorders>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2020</w:t>
            </w:r>
          </w:p>
        </w:tc>
        <w:tc>
          <w:tcPr>
            <w:tcW w:w="1382" w:type="dxa"/>
            <w:gridSpan w:val="4"/>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082" w:type="dxa"/>
            <w:gridSpan w:val="11"/>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38" w:type="dxa"/>
            <w:gridSpan w:val="5"/>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526"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8D2EC6">
        <w:trPr>
          <w:gridAfter w:val="1"/>
          <w:wAfter w:w="541" w:type="dxa"/>
          <w:trHeight w:val="125"/>
        </w:trPr>
        <w:tc>
          <w:tcPr>
            <w:tcW w:w="1397" w:type="dxa"/>
            <w:gridSpan w:val="2"/>
            <w:vMerge w:val="restart"/>
            <w:tcBorders>
              <w:top w:val="single" w:sz="4" w:space="0" w:color="auto"/>
              <w:left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Транспортировка сточных вод</w:t>
            </w:r>
          </w:p>
        </w:tc>
        <w:tc>
          <w:tcPr>
            <w:tcW w:w="690"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2018</w:t>
            </w:r>
          </w:p>
        </w:tc>
        <w:tc>
          <w:tcPr>
            <w:tcW w:w="1382" w:type="dxa"/>
            <w:gridSpan w:val="4"/>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082" w:type="dxa"/>
            <w:gridSpan w:val="11"/>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38" w:type="dxa"/>
            <w:gridSpan w:val="5"/>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526"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8D2EC6">
        <w:trPr>
          <w:gridAfter w:val="1"/>
          <w:wAfter w:w="541" w:type="dxa"/>
          <w:trHeight w:val="125"/>
        </w:trPr>
        <w:tc>
          <w:tcPr>
            <w:tcW w:w="1397" w:type="dxa"/>
            <w:gridSpan w:val="2"/>
            <w:vMerge/>
            <w:tcBorders>
              <w:left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2019</w:t>
            </w:r>
          </w:p>
        </w:tc>
        <w:tc>
          <w:tcPr>
            <w:tcW w:w="1382" w:type="dxa"/>
            <w:gridSpan w:val="4"/>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082" w:type="dxa"/>
            <w:gridSpan w:val="11"/>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38" w:type="dxa"/>
            <w:gridSpan w:val="5"/>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526"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8D2EC6">
        <w:trPr>
          <w:gridAfter w:val="1"/>
          <w:wAfter w:w="541" w:type="dxa"/>
          <w:trHeight w:val="125"/>
        </w:trPr>
        <w:tc>
          <w:tcPr>
            <w:tcW w:w="1397" w:type="dxa"/>
            <w:gridSpan w:val="2"/>
            <w:vMerge/>
            <w:tcBorders>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2020</w:t>
            </w:r>
          </w:p>
        </w:tc>
        <w:tc>
          <w:tcPr>
            <w:tcW w:w="1382" w:type="dxa"/>
            <w:gridSpan w:val="4"/>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082" w:type="dxa"/>
            <w:gridSpan w:val="11"/>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138" w:type="dxa"/>
            <w:gridSpan w:val="5"/>
            <w:tcBorders>
              <w:top w:val="single" w:sz="4" w:space="0" w:color="auto"/>
              <w:left w:val="single" w:sz="4" w:space="0" w:color="auto"/>
              <w:bottom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526"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E3194" w:rsidTr="008D2EC6">
        <w:trPr>
          <w:gridAfter w:val="1"/>
          <w:wAfter w:w="541" w:type="dxa"/>
          <w:trHeight w:val="125"/>
        </w:trPr>
        <w:tc>
          <w:tcPr>
            <w:tcW w:w="9638" w:type="dxa"/>
            <w:gridSpan w:val="30"/>
            <w:shd w:val="clear" w:color="FFFFFF" w:fill="auto"/>
            <w:vAlign w:val="center"/>
          </w:tcPr>
          <w:p w:rsidR="006E3194" w:rsidRPr="0061236F" w:rsidRDefault="006E3194" w:rsidP="0061236F">
            <w:pPr>
              <w:jc w:val="both"/>
              <w:rPr>
                <w:sz w:val="24"/>
                <w:szCs w:val="24"/>
              </w:rPr>
            </w:pPr>
            <w:r>
              <w:rPr>
                <w:rFonts w:ascii="Times New Roman" w:hAnsi="Times New Roman"/>
                <w:sz w:val="26"/>
                <w:szCs w:val="26"/>
              </w:rPr>
              <w:tab/>
            </w:r>
            <w:r w:rsidRPr="0061236F">
              <w:rPr>
                <w:rFonts w:ascii="Times New Roman" w:hAnsi="Times New Roman"/>
                <w:sz w:val="24"/>
                <w:szCs w:val="24"/>
              </w:rPr>
              <w:t>4. Индексы, используемые при формировании необходимой валовой выручки по статьям затрат на</w:t>
            </w:r>
            <w:r w:rsidR="0061236F">
              <w:rPr>
                <w:rFonts w:ascii="Times New Roman" w:hAnsi="Times New Roman"/>
                <w:sz w:val="24"/>
                <w:szCs w:val="24"/>
              </w:rPr>
              <w:t xml:space="preserve"> расчетный период регулирования:</w:t>
            </w:r>
          </w:p>
        </w:tc>
      </w:tr>
      <w:tr w:rsidR="0061236F" w:rsidTr="008D2EC6">
        <w:trPr>
          <w:trHeight w:val="125"/>
        </w:trPr>
        <w:tc>
          <w:tcPr>
            <w:tcW w:w="8363" w:type="dxa"/>
            <w:gridSpan w:val="29"/>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pPr>
            <w:r w:rsidRPr="0061236F">
              <w:rPr>
                <w:rFonts w:ascii="Times New Roman" w:hAnsi="Times New Roman"/>
                <w:sz w:val="20"/>
                <w:szCs w:val="20"/>
              </w:rPr>
              <w:t>Индексы</w:t>
            </w:r>
          </w:p>
        </w:tc>
        <w:tc>
          <w:tcPr>
            <w:tcW w:w="1275"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pPr>
            <w:r w:rsidRPr="0061236F">
              <w:rPr>
                <w:rFonts w:ascii="Times New Roman" w:hAnsi="Times New Roman"/>
                <w:sz w:val="20"/>
                <w:szCs w:val="20"/>
              </w:rPr>
              <w:t>2019</w:t>
            </w:r>
          </w:p>
        </w:tc>
        <w:tc>
          <w:tcPr>
            <w:tcW w:w="541" w:type="dxa"/>
            <w:shd w:val="clear" w:color="FFFFFF" w:fill="auto"/>
            <w:vAlign w:val="bottom"/>
          </w:tcPr>
          <w:p w:rsidR="0061236F" w:rsidRDefault="0061236F" w:rsidP="0061236F"/>
        </w:tc>
      </w:tr>
      <w:tr w:rsidR="0061236F" w:rsidTr="008D2EC6">
        <w:trPr>
          <w:trHeight w:val="125"/>
        </w:trPr>
        <w:tc>
          <w:tcPr>
            <w:tcW w:w="8363" w:type="dxa"/>
            <w:gridSpan w:val="29"/>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r w:rsidRPr="0061236F">
              <w:rPr>
                <w:rFonts w:ascii="Times New Roman" w:hAnsi="Times New Roman"/>
                <w:sz w:val="20"/>
                <w:szCs w:val="20"/>
              </w:rPr>
              <w:t>Индекс цен на природный газ</w:t>
            </w:r>
          </w:p>
        </w:tc>
        <w:tc>
          <w:tcPr>
            <w:tcW w:w="1275"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pPr>
            <w:r w:rsidRPr="0061236F">
              <w:rPr>
                <w:rFonts w:ascii="Times New Roman" w:hAnsi="Times New Roman"/>
                <w:sz w:val="20"/>
                <w:szCs w:val="20"/>
              </w:rPr>
              <w:t>1,014</w:t>
            </w:r>
          </w:p>
        </w:tc>
        <w:tc>
          <w:tcPr>
            <w:tcW w:w="541" w:type="dxa"/>
            <w:shd w:val="clear" w:color="FFFFFF" w:fill="auto"/>
            <w:vAlign w:val="bottom"/>
          </w:tcPr>
          <w:p w:rsidR="0061236F" w:rsidRDefault="0061236F" w:rsidP="0061236F"/>
        </w:tc>
      </w:tr>
      <w:tr w:rsidR="0061236F" w:rsidTr="008D2EC6">
        <w:trPr>
          <w:trHeight w:val="125"/>
        </w:trPr>
        <w:tc>
          <w:tcPr>
            <w:tcW w:w="8363" w:type="dxa"/>
            <w:gridSpan w:val="29"/>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r w:rsidRPr="0061236F">
              <w:rPr>
                <w:rFonts w:ascii="Times New Roman" w:hAnsi="Times New Roman"/>
                <w:sz w:val="20"/>
                <w:szCs w:val="20"/>
              </w:rPr>
              <w:t>Индекс цен на электрическую энергию</w:t>
            </w:r>
          </w:p>
        </w:tc>
        <w:tc>
          <w:tcPr>
            <w:tcW w:w="1275"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pPr>
            <w:r w:rsidRPr="0061236F">
              <w:rPr>
                <w:rFonts w:ascii="Times New Roman" w:hAnsi="Times New Roman"/>
                <w:sz w:val="20"/>
                <w:szCs w:val="20"/>
              </w:rPr>
              <w:t>1,067*</w:t>
            </w:r>
          </w:p>
        </w:tc>
        <w:tc>
          <w:tcPr>
            <w:tcW w:w="541" w:type="dxa"/>
            <w:shd w:val="clear" w:color="FFFFFF" w:fill="auto"/>
            <w:vAlign w:val="bottom"/>
          </w:tcPr>
          <w:p w:rsidR="0061236F" w:rsidRDefault="0061236F" w:rsidP="0061236F"/>
        </w:tc>
      </w:tr>
      <w:tr w:rsidR="0061236F" w:rsidTr="008D2EC6">
        <w:trPr>
          <w:trHeight w:val="125"/>
        </w:trPr>
        <w:tc>
          <w:tcPr>
            <w:tcW w:w="8363" w:type="dxa"/>
            <w:gridSpan w:val="29"/>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r w:rsidRPr="0061236F">
              <w:rPr>
                <w:rFonts w:ascii="Times New Roman" w:hAnsi="Times New Roman"/>
                <w:sz w:val="20"/>
                <w:szCs w:val="20"/>
              </w:rPr>
              <w:t>Индекс потребительских цен</w:t>
            </w:r>
          </w:p>
        </w:tc>
        <w:tc>
          <w:tcPr>
            <w:tcW w:w="1275"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pPr>
            <w:r w:rsidRPr="0061236F">
              <w:rPr>
                <w:rFonts w:ascii="Times New Roman" w:hAnsi="Times New Roman"/>
                <w:sz w:val="20"/>
                <w:szCs w:val="20"/>
              </w:rPr>
              <w:t>1,046**</w:t>
            </w:r>
          </w:p>
        </w:tc>
        <w:tc>
          <w:tcPr>
            <w:tcW w:w="541" w:type="dxa"/>
            <w:shd w:val="clear" w:color="FFFFFF" w:fill="auto"/>
            <w:vAlign w:val="bottom"/>
          </w:tcPr>
          <w:p w:rsidR="0061236F" w:rsidRDefault="0061236F" w:rsidP="0061236F"/>
        </w:tc>
      </w:tr>
      <w:tr w:rsidR="006E3194" w:rsidTr="008D2EC6">
        <w:trPr>
          <w:gridAfter w:val="1"/>
          <w:wAfter w:w="541" w:type="dxa"/>
          <w:trHeight w:val="125"/>
        </w:trPr>
        <w:tc>
          <w:tcPr>
            <w:tcW w:w="9638" w:type="dxa"/>
            <w:gridSpan w:val="30"/>
            <w:shd w:val="clear" w:color="FFFFFF" w:fill="auto"/>
            <w:vAlign w:val="center"/>
          </w:tcPr>
          <w:p w:rsidR="006E3194" w:rsidRPr="0061236F" w:rsidRDefault="006E3194" w:rsidP="0061236F">
            <w:pPr>
              <w:jc w:val="both"/>
              <w:rPr>
                <w:sz w:val="24"/>
                <w:szCs w:val="24"/>
              </w:rPr>
            </w:pPr>
            <w:r w:rsidRPr="0061236F">
              <w:rPr>
                <w:rFonts w:ascii="Times New Roman" w:hAnsi="Times New Roman"/>
                <w:sz w:val="24"/>
                <w:szCs w:val="24"/>
              </w:rPr>
              <w:tab/>
              <w:t>* Для организаций, не являющихся плательщиками НДС, применяется индекс цен на электрическую энергию в размере 1,085.</w:t>
            </w:r>
          </w:p>
        </w:tc>
      </w:tr>
      <w:tr w:rsidR="006E3194" w:rsidTr="008D2EC6">
        <w:trPr>
          <w:gridAfter w:val="1"/>
          <w:wAfter w:w="541" w:type="dxa"/>
          <w:trHeight w:val="125"/>
        </w:trPr>
        <w:tc>
          <w:tcPr>
            <w:tcW w:w="9638" w:type="dxa"/>
            <w:gridSpan w:val="30"/>
            <w:shd w:val="clear" w:color="FFFFFF" w:fill="auto"/>
            <w:vAlign w:val="center"/>
          </w:tcPr>
          <w:p w:rsidR="006E3194" w:rsidRPr="0061236F" w:rsidRDefault="006E3194" w:rsidP="0061236F">
            <w:pPr>
              <w:jc w:val="both"/>
              <w:rPr>
                <w:sz w:val="24"/>
                <w:szCs w:val="24"/>
              </w:rPr>
            </w:pPr>
            <w:r w:rsidRPr="0061236F">
              <w:rPr>
                <w:rFonts w:ascii="Times New Roman" w:hAnsi="Times New Roman"/>
                <w:sz w:val="24"/>
                <w:szCs w:val="24"/>
              </w:rPr>
              <w:tab/>
              <w:t>** Учитывается увеличение ставки налога на добавленную стоимость с 1 января 2019 года до 20 %.</w:t>
            </w:r>
          </w:p>
        </w:tc>
      </w:tr>
      <w:tr w:rsidR="006E3194" w:rsidTr="008D2EC6">
        <w:trPr>
          <w:gridAfter w:val="1"/>
          <w:wAfter w:w="541" w:type="dxa"/>
          <w:trHeight w:val="125"/>
        </w:trPr>
        <w:tc>
          <w:tcPr>
            <w:tcW w:w="9638" w:type="dxa"/>
            <w:gridSpan w:val="30"/>
            <w:shd w:val="clear" w:color="FFFFFF" w:fill="auto"/>
            <w:vAlign w:val="center"/>
          </w:tcPr>
          <w:p w:rsidR="006E3194" w:rsidRPr="0061236F" w:rsidRDefault="006E3194" w:rsidP="0061236F">
            <w:pPr>
              <w:jc w:val="both"/>
              <w:rPr>
                <w:sz w:val="24"/>
                <w:szCs w:val="24"/>
              </w:rPr>
            </w:pPr>
            <w:r w:rsidRPr="0061236F">
              <w:rPr>
                <w:rFonts w:ascii="Times New Roman" w:hAnsi="Times New Roman"/>
                <w:sz w:val="24"/>
                <w:szCs w:val="24"/>
              </w:rPr>
              <w:tab/>
              <w:t>5.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6E3194" w:rsidTr="008D2EC6">
        <w:trPr>
          <w:gridAfter w:val="1"/>
          <w:wAfter w:w="541" w:type="dxa"/>
          <w:trHeight w:val="125"/>
        </w:trPr>
        <w:tc>
          <w:tcPr>
            <w:tcW w:w="9638" w:type="dxa"/>
            <w:gridSpan w:val="30"/>
            <w:shd w:val="clear" w:color="FFFFFF" w:fill="auto"/>
            <w:vAlign w:val="center"/>
          </w:tcPr>
          <w:p w:rsidR="006E3194" w:rsidRPr="0061236F" w:rsidRDefault="006E3194" w:rsidP="0061236F">
            <w:pPr>
              <w:jc w:val="both"/>
              <w:rPr>
                <w:sz w:val="24"/>
                <w:szCs w:val="24"/>
              </w:rPr>
            </w:pPr>
            <w:r w:rsidRPr="0061236F">
              <w:rPr>
                <w:rFonts w:ascii="Times New Roman" w:hAnsi="Times New Roman"/>
                <w:sz w:val="24"/>
                <w:szCs w:val="24"/>
              </w:rPr>
              <w:tab/>
              <w:t>Необходимая валовая выручка в целом по регулируемым видам деятельности по предложению организации в  2019 году составит  5 912,15  тыс. руб., в том числе расходы - 5 912,15 тыс. руб., нормативная прибыль – 0 тыс. руб.</w:t>
            </w:r>
          </w:p>
        </w:tc>
      </w:tr>
      <w:tr w:rsidR="006E3194" w:rsidTr="008D2EC6">
        <w:trPr>
          <w:gridAfter w:val="1"/>
          <w:wAfter w:w="541" w:type="dxa"/>
          <w:trHeight w:val="125"/>
        </w:trPr>
        <w:tc>
          <w:tcPr>
            <w:tcW w:w="9638" w:type="dxa"/>
            <w:gridSpan w:val="30"/>
            <w:shd w:val="clear" w:color="FFFFFF" w:fill="auto"/>
            <w:vAlign w:val="center"/>
          </w:tcPr>
          <w:p w:rsidR="006E3194" w:rsidRPr="0061236F" w:rsidRDefault="006E3194" w:rsidP="0061236F">
            <w:pPr>
              <w:jc w:val="both"/>
              <w:rPr>
                <w:sz w:val="24"/>
                <w:szCs w:val="24"/>
              </w:rPr>
            </w:pPr>
            <w:r w:rsidRPr="0061236F">
              <w:rPr>
                <w:rFonts w:ascii="Times New Roman" w:hAnsi="Times New Roman"/>
                <w:sz w:val="24"/>
                <w:szCs w:val="24"/>
              </w:rPr>
              <w:tab/>
              <w:t xml:space="preserve">Экспертной группой расчет расходов произведен в соответствии с п. 24 Основ  ценообразования  с учетом </w:t>
            </w:r>
            <w:proofErr w:type="gramStart"/>
            <w:r w:rsidRPr="0061236F">
              <w:rPr>
                <w:rFonts w:ascii="Times New Roman" w:hAnsi="Times New Roman"/>
                <w:sz w:val="24"/>
                <w:szCs w:val="24"/>
              </w:rPr>
              <w:t>п</w:t>
            </w:r>
            <w:proofErr w:type="gramEnd"/>
            <w:r w:rsidRPr="0061236F">
              <w:rPr>
                <w:rFonts w:ascii="Times New Roman" w:hAnsi="Times New Roman"/>
                <w:sz w:val="24"/>
                <w:szCs w:val="24"/>
              </w:rPr>
              <w:t xml:space="preserve"> 30 Правил регулирования тарифов в сфере водоснабжения и водоотведения, утвержденных Постановлением Правительства РФ от 13.05.2013 № 406.</w:t>
            </w:r>
          </w:p>
        </w:tc>
      </w:tr>
      <w:tr w:rsidR="006E3194" w:rsidTr="008D2EC6">
        <w:trPr>
          <w:gridAfter w:val="1"/>
          <w:wAfter w:w="541" w:type="dxa"/>
          <w:trHeight w:val="125"/>
        </w:trPr>
        <w:tc>
          <w:tcPr>
            <w:tcW w:w="9638" w:type="dxa"/>
            <w:gridSpan w:val="30"/>
            <w:shd w:val="clear" w:color="FFFFFF" w:fill="auto"/>
            <w:vAlign w:val="center"/>
          </w:tcPr>
          <w:p w:rsidR="006E3194" w:rsidRPr="0061236F" w:rsidRDefault="006E3194" w:rsidP="0061236F">
            <w:pPr>
              <w:jc w:val="both"/>
              <w:rPr>
                <w:sz w:val="24"/>
                <w:szCs w:val="24"/>
              </w:rPr>
            </w:pPr>
            <w:r w:rsidRPr="0061236F">
              <w:rPr>
                <w:rFonts w:ascii="Times New Roman" w:hAnsi="Times New Roman"/>
                <w:sz w:val="24"/>
                <w:szCs w:val="24"/>
              </w:rPr>
              <w:tab/>
              <w:t>Экспертная группа предлагает уменьшить необходимую валовую выручку, рассчитанную на  2019 год на сумму 709,64 тыс. руб., в том числе уменьшить расходы на сумму 957,39 тыс. руб., увеличить нормативную прибыль – 247,75 тыс. руб.</w:t>
            </w:r>
          </w:p>
        </w:tc>
      </w:tr>
      <w:tr w:rsidR="006E3194" w:rsidTr="008D2EC6">
        <w:trPr>
          <w:gridAfter w:val="1"/>
          <w:wAfter w:w="541" w:type="dxa"/>
          <w:trHeight w:val="125"/>
        </w:trPr>
        <w:tc>
          <w:tcPr>
            <w:tcW w:w="9638" w:type="dxa"/>
            <w:gridSpan w:val="30"/>
            <w:shd w:val="clear" w:color="FFFFFF" w:fill="auto"/>
            <w:vAlign w:val="center"/>
          </w:tcPr>
          <w:p w:rsidR="006E3194" w:rsidRPr="0061236F" w:rsidRDefault="006E3194" w:rsidP="0061236F">
            <w:pPr>
              <w:jc w:val="both"/>
              <w:rPr>
                <w:sz w:val="24"/>
                <w:szCs w:val="24"/>
              </w:rPr>
            </w:pPr>
            <w:r w:rsidRPr="0061236F">
              <w:rPr>
                <w:rFonts w:ascii="Times New Roman" w:hAnsi="Times New Roman"/>
                <w:sz w:val="24"/>
                <w:szCs w:val="24"/>
              </w:rPr>
              <w:tab/>
              <w:t>Таким образом, по предложению экспертной группы необходимая валовая выручка составит 5 202,51 тыс. руб., в том числе расходы – 4 954,76 тыс. руб., нормативная прибыль – 247,75 тыс. руб.</w:t>
            </w:r>
          </w:p>
        </w:tc>
      </w:tr>
      <w:tr w:rsidR="0061236F" w:rsidTr="00CD2DDD">
        <w:trPr>
          <w:gridAfter w:val="1"/>
          <w:wAfter w:w="541" w:type="dxa"/>
          <w:trHeight w:val="210"/>
        </w:trPr>
        <w:tc>
          <w:tcPr>
            <w:tcW w:w="2550" w:type="dxa"/>
            <w:gridSpan w:val="5"/>
            <w:vMerge w:val="restart"/>
            <w:tcBorders>
              <w:top w:val="single" w:sz="4" w:space="0" w:color="auto"/>
              <w:left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Основные статьи расходов</w:t>
            </w:r>
          </w:p>
        </w:tc>
        <w:tc>
          <w:tcPr>
            <w:tcW w:w="4394" w:type="dxa"/>
            <w:gridSpan w:val="19"/>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2019 год</w:t>
            </w:r>
          </w:p>
        </w:tc>
        <w:tc>
          <w:tcPr>
            <w:tcW w:w="2694" w:type="dxa"/>
            <w:gridSpan w:val="6"/>
            <w:vMerge w:val="restart"/>
            <w:tcBorders>
              <w:top w:val="single" w:sz="4" w:space="0" w:color="auto"/>
              <w:left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Основание изменения</w:t>
            </w:r>
          </w:p>
        </w:tc>
      </w:tr>
      <w:tr w:rsidR="0061236F" w:rsidTr="008D2EC6">
        <w:trPr>
          <w:gridAfter w:val="1"/>
          <w:wAfter w:w="541" w:type="dxa"/>
          <w:trHeight w:val="975"/>
        </w:trPr>
        <w:tc>
          <w:tcPr>
            <w:tcW w:w="2550" w:type="dxa"/>
            <w:gridSpan w:val="5"/>
            <w:vMerge/>
            <w:tcBorders>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Данные организации, тыс. руб.</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Данные экспертной группы, тыс. руб.</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Отклонение, тыс. руб.</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Утверждено</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r w:rsidRPr="0061236F">
              <w:rPr>
                <w:rFonts w:ascii="Times New Roman" w:hAnsi="Times New Roman" w:cs="Times New Roman"/>
                <w:sz w:val="20"/>
                <w:szCs w:val="20"/>
              </w:rPr>
              <w:t>Корректировка НВВ</w:t>
            </w:r>
          </w:p>
        </w:tc>
        <w:tc>
          <w:tcPr>
            <w:tcW w:w="2694" w:type="dxa"/>
            <w:gridSpan w:val="6"/>
            <w:vMerge/>
            <w:tcBorders>
              <w:left w:val="single" w:sz="4" w:space="0" w:color="auto"/>
              <w:bottom w:val="single" w:sz="4" w:space="0" w:color="auto"/>
              <w:right w:val="single" w:sz="4" w:space="0" w:color="auto"/>
            </w:tcBorders>
            <w:shd w:val="clear" w:color="FFFFFF" w:fill="auto"/>
            <w:vAlign w:val="center"/>
          </w:tcPr>
          <w:p w:rsidR="0061236F" w:rsidRPr="0061236F" w:rsidRDefault="0061236F" w:rsidP="0061236F">
            <w:pPr>
              <w:jc w:val="center"/>
              <w:rPr>
                <w:rFonts w:ascii="Times New Roman" w:hAnsi="Times New Roman" w:cs="Times New Roman"/>
                <w:sz w:val="20"/>
                <w:szCs w:val="20"/>
              </w:rPr>
            </w:pPr>
          </w:p>
        </w:tc>
      </w:tr>
      <w:tr w:rsidR="0061236F" w:rsidTr="00AC62F0">
        <w:trPr>
          <w:gridAfter w:val="1"/>
          <w:wAfter w:w="541" w:type="dxa"/>
          <w:trHeight w:val="710"/>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lastRenderedPageBreak/>
              <w:t>Текущие</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4 715,82</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3 834,52</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-881,3</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3 788,26</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46,26</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Определены в соответствии с пунктом 88 Методических указаний</w:t>
            </w:r>
          </w:p>
        </w:tc>
      </w:tr>
      <w:tr w:rsidR="0061236F" w:rsidTr="008D2EC6">
        <w:trPr>
          <w:gridAfter w:val="1"/>
          <w:wAfter w:w="541" w:type="dxa"/>
          <w:trHeight w:val="1215"/>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Операционные</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1 279,67</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1 394,27</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114,6</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1 401,81</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-7,54</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Операционные расходы скорректированы на основании пункта 45 Методических указаний,  с учетом параметров Прогноза, в том числе индекса потребительских цен - 1,046*  и установленного индекса эффективности операционных расходов - 1.</w:t>
            </w:r>
          </w:p>
        </w:tc>
      </w:tr>
      <w:tr w:rsidR="0061236F" w:rsidTr="00AC62F0">
        <w:trPr>
          <w:gridAfter w:val="1"/>
          <w:wAfter w:w="541" w:type="dxa"/>
          <w:trHeight w:val="151"/>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Производственные расходы</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556,05</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542,36</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-13,69</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545,29</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-2,93</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131"/>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на приобретение сырья и материалов и их хранение</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80"/>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Реагенты</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268"/>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Горюче-смазочные материалы</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273"/>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Материалы и малоценные основные средства</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1219"/>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1166"/>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463,23</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457,08</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-6,15</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459,55</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-2,47</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350"/>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на оплату труда производственного персонала</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355,78</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351,06</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-4,72</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352,96</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-1,9</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345"/>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Численность (среднесписочная), принятая для расчёта</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2,15</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2,15</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2,15</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653"/>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Среднемесячная оплата труда основного производственного персонала</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13 789,92</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13 606,98</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-182,94</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13 680,62</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-73,64</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440"/>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107,45</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106,02</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-1,43</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106,59</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-0,57</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481"/>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на уплату процентов по займам и кредитам</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80"/>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Общехозяйственные расходы</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130"/>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на охрану труда</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74"/>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прочие</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346"/>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Прочие производственные расходы</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92,82</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85,27</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-7,55</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85,73</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-0,46</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296"/>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на амортизацию транспорта</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402"/>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lastRenderedPageBreak/>
              <w:t>Услуги по обращению с осадком сточных вод</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790"/>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на приобретение (использование) вспомогательных материалов, запасных частей</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691"/>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на эксплуатацию, техническое обслуживание и ремонт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856"/>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на осуществление производственного контроля качества воды, состава и свойств сточных вод</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92,82</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85,27</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-7,55</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85,73</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-0,46</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CD2DDD">
        <w:trPr>
          <w:gridAfter w:val="1"/>
          <w:wAfter w:w="541" w:type="dxa"/>
          <w:trHeight w:val="74"/>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Ремонтные расходы</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465,8</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261,64</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-204,16</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263,07</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-1,43</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273"/>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200,62</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-200,62</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840"/>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717"/>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на оплату труда и отчисления на социальные нужды ремонтного персонала, в том числе налоги и сборы</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265,18</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261,64</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-3,54</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263,07</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-1,43</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421"/>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на оплату труда ремонтного персонала</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203,67</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200,95</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-2,72</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202,05</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-1,1</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372"/>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Численность (среднесписочная), принятая для расчёта</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1,4</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1,4</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1,4</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239"/>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Среднемесячная оплата труда ремонтного персонала</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12 123,21</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11 961,31</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-161,9</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12 026,79</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-65,48</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331"/>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Отчисления на социальные нужды ремонтного персонала, в том числе налоги и сборы</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61,51</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60,69</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-0,82</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61,02</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-0,33</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260"/>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Административные расходы</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257,82</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590,27</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332,45</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593,45</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-3,18</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264"/>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на оплату работ и услуг, выполняемых сторонними организациями</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17,24</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29,39</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12,15</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29,55</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-0,16</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131"/>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услуги связи и интернет</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178"/>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юридические услуги</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74"/>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аудиторские услуги</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114"/>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консультационные услуги</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443"/>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услуги по вневедомственной охране объектов и территорий</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183"/>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информационные услуги</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17,24</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29,39</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12,15</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29,55</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-0,16</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797"/>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240,58</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560,88</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320,3</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563,9</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-3,02</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474"/>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на оплату труда административно-</w:t>
            </w:r>
            <w:r w:rsidRPr="0061236F">
              <w:rPr>
                <w:rFonts w:ascii="Times New Roman" w:hAnsi="Times New Roman" w:cs="Times New Roman"/>
                <w:sz w:val="20"/>
                <w:szCs w:val="20"/>
              </w:rPr>
              <w:lastRenderedPageBreak/>
              <w:t>управленческого персонала</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lastRenderedPageBreak/>
              <w:t>184,78</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430,78</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246</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433,1</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-2,32</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483"/>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lastRenderedPageBreak/>
              <w:t>Численность (среднесписочная), принятая для расчёта</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1,4</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2,1</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0,7</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2,1</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649"/>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Среднемесячная оплата труда административно-управленческого персонала</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10 998,81</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17 094,44</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6 095,63</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17 186,51</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-92,07</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CD2DDD">
        <w:trPr>
          <w:gridAfter w:val="1"/>
          <w:wAfter w:w="541" w:type="dxa"/>
          <w:trHeight w:val="503"/>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55,8</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130,1</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74,3</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130,8</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-0,7</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B16085">
        <w:trPr>
          <w:gridAfter w:val="1"/>
          <w:wAfter w:w="541" w:type="dxa"/>
          <w:trHeight w:val="74"/>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B16085">
        <w:trPr>
          <w:gridAfter w:val="1"/>
          <w:wAfter w:w="541" w:type="dxa"/>
          <w:trHeight w:val="236"/>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Служебные командировки</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B16085">
        <w:trPr>
          <w:gridAfter w:val="1"/>
          <w:wAfter w:w="541" w:type="dxa"/>
          <w:trHeight w:val="74"/>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Обучение персонала</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B16085">
        <w:trPr>
          <w:gridAfter w:val="1"/>
          <w:wAfter w:w="541" w:type="dxa"/>
          <w:trHeight w:val="300"/>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Страхование производственных объектов</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B16085">
        <w:trPr>
          <w:gridAfter w:val="1"/>
          <w:wAfter w:w="541" w:type="dxa"/>
          <w:trHeight w:val="264"/>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Прочие административные расходы</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B16085">
        <w:trPr>
          <w:gridAfter w:val="1"/>
          <w:wAfter w:w="541" w:type="dxa"/>
          <w:trHeight w:val="228"/>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на амортизацию непроизводственных активов</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B16085">
        <w:trPr>
          <w:gridAfter w:val="1"/>
          <w:wAfter w:w="541" w:type="dxa"/>
          <w:trHeight w:val="178"/>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по охране объектов и территорий</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B16085">
        <w:trPr>
          <w:gridAfter w:val="1"/>
          <w:wAfter w:w="541" w:type="dxa"/>
          <w:trHeight w:val="269"/>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Сбытовые расходы гарантирующих организаций</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B16085">
        <w:trPr>
          <w:gridAfter w:val="1"/>
          <w:wAfter w:w="541" w:type="dxa"/>
          <w:trHeight w:val="786"/>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резерв по сомнительным долгам гарантирующей организации</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AC62F0">
        <w:trPr>
          <w:gridAfter w:val="1"/>
          <w:wAfter w:w="541" w:type="dxa"/>
          <w:trHeight w:val="1832"/>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на электрическую энергию</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3 360,85</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2 364,97</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-995,88</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2 316,06</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48,91</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2017 год  и планируемого роста цен на 2018 год в размере 1,047 и на 2019 год в размере 1,085</w:t>
            </w:r>
          </w:p>
        </w:tc>
      </w:tr>
      <w:tr w:rsidR="0061236F" w:rsidTr="008D2EC6">
        <w:trPr>
          <w:gridAfter w:val="1"/>
          <w:wAfter w:w="541" w:type="dxa"/>
          <w:trHeight w:val="345"/>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Неподконтрольные</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75,29</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75,29</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70,39</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4,9</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B16085">
        <w:trPr>
          <w:gridAfter w:val="1"/>
          <w:wAfter w:w="541" w:type="dxa"/>
          <w:trHeight w:val="1162"/>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CD2DDD">
        <w:trPr>
          <w:gridAfter w:val="1"/>
          <w:wAfter w:w="541" w:type="dxa"/>
          <w:trHeight w:val="218"/>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на тепловую энергию</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CD2DDD">
        <w:trPr>
          <w:gridAfter w:val="1"/>
          <w:wAfter w:w="541" w:type="dxa"/>
          <w:trHeight w:val="140"/>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на топливо</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CD2DDD">
        <w:trPr>
          <w:gridAfter w:val="1"/>
          <w:wAfter w:w="541" w:type="dxa"/>
          <w:trHeight w:val="215"/>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объем</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CD2DDD">
        <w:trPr>
          <w:gridAfter w:val="1"/>
          <w:wAfter w:w="541" w:type="dxa"/>
          <w:trHeight w:val="74"/>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цена</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164463">
        <w:trPr>
          <w:gridAfter w:val="1"/>
          <w:wAfter w:w="541" w:type="dxa"/>
          <w:trHeight w:val="74"/>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lastRenderedPageBreak/>
              <w:t>Расходы на теплоноситель</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164463">
        <w:trPr>
          <w:gridAfter w:val="1"/>
          <w:wAfter w:w="541" w:type="dxa"/>
          <w:trHeight w:val="258"/>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на топливо прочие</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164463">
        <w:trPr>
          <w:gridAfter w:val="1"/>
          <w:wAfter w:w="541" w:type="dxa"/>
          <w:trHeight w:val="194"/>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на покупку воды</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CD2DDD">
        <w:trPr>
          <w:gridAfter w:val="1"/>
          <w:wAfter w:w="541" w:type="dxa"/>
          <w:trHeight w:val="74"/>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цена</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CD2DDD">
        <w:trPr>
          <w:gridAfter w:val="1"/>
          <w:wAfter w:w="541" w:type="dxa"/>
          <w:trHeight w:val="74"/>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объём</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CD2DDD">
        <w:trPr>
          <w:gridAfter w:val="1"/>
          <w:wAfter w:w="541" w:type="dxa"/>
          <w:trHeight w:val="223"/>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на транспортировку воды</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CD2DDD">
        <w:trPr>
          <w:gridAfter w:val="1"/>
          <w:wAfter w:w="541" w:type="dxa"/>
          <w:trHeight w:val="129"/>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объем</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CD2DDD">
        <w:trPr>
          <w:gridAfter w:val="1"/>
          <w:wAfter w:w="541" w:type="dxa"/>
          <w:trHeight w:val="74"/>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цена</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164463">
        <w:trPr>
          <w:gridAfter w:val="1"/>
          <w:wAfter w:w="541" w:type="dxa"/>
          <w:trHeight w:val="405"/>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Услуги по транспортировке сточных вод</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CD2DDD">
        <w:trPr>
          <w:gridAfter w:val="1"/>
          <w:wAfter w:w="541" w:type="dxa"/>
          <w:trHeight w:val="76"/>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объем</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CD2DDD">
        <w:trPr>
          <w:gridAfter w:val="1"/>
          <w:wAfter w:w="541" w:type="dxa"/>
          <w:trHeight w:val="74"/>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цена</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164463">
        <w:trPr>
          <w:gridAfter w:val="1"/>
          <w:wAfter w:w="541" w:type="dxa"/>
          <w:trHeight w:val="348"/>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Услуги по водоотведению и очистке сточных вод</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CD2DDD">
        <w:trPr>
          <w:gridAfter w:val="1"/>
          <w:wAfter w:w="541" w:type="dxa"/>
          <w:trHeight w:val="131"/>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объем</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CD2DDD">
        <w:trPr>
          <w:gridAfter w:val="1"/>
          <w:wAfter w:w="541" w:type="dxa"/>
          <w:trHeight w:val="74"/>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цена</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CD2DDD">
        <w:trPr>
          <w:gridAfter w:val="1"/>
          <w:wAfter w:w="541" w:type="dxa"/>
          <w:trHeight w:val="283"/>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Услуги по горячему водоснабжению</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CD2DDD">
        <w:trPr>
          <w:gridAfter w:val="1"/>
          <w:wAfter w:w="541" w:type="dxa"/>
          <w:trHeight w:val="131"/>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Услуги по приготовлению воды на нужды горячего водоснабжения</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164463">
        <w:trPr>
          <w:gridAfter w:val="1"/>
          <w:wAfter w:w="541" w:type="dxa"/>
          <w:trHeight w:val="225"/>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Услуги по транспортировке горячей воды</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164463">
        <w:trPr>
          <w:gridAfter w:val="1"/>
          <w:wAfter w:w="541" w:type="dxa"/>
          <w:trHeight w:val="601"/>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связанные с уплатой налогов и сборов</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75,29</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75,29</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70,39</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4,9</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Скорректированы в соответствии с пунктом 90 Методических указаний</w:t>
            </w:r>
          </w:p>
        </w:tc>
      </w:tr>
      <w:tr w:rsidR="0061236F" w:rsidTr="00CD2DDD">
        <w:trPr>
          <w:gridAfter w:val="1"/>
          <w:wAfter w:w="541" w:type="dxa"/>
          <w:trHeight w:val="160"/>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Налог на прибыль</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8D2EC6">
        <w:trPr>
          <w:gridAfter w:val="1"/>
          <w:wAfter w:w="541" w:type="dxa"/>
          <w:trHeight w:val="495"/>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Налог на имущество организаций</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164463">
        <w:trPr>
          <w:gridAfter w:val="1"/>
          <w:wAfter w:w="541" w:type="dxa"/>
          <w:trHeight w:val="74"/>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Земельный налог</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164463">
        <w:trPr>
          <w:gridAfter w:val="1"/>
          <w:wAfter w:w="541" w:type="dxa"/>
          <w:trHeight w:val="87"/>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Водный налог</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75,29</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75,29</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70,39</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4,9</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164463">
        <w:trPr>
          <w:gridAfter w:val="1"/>
          <w:wAfter w:w="541" w:type="dxa"/>
          <w:trHeight w:val="403"/>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Водный налог и плата за пользование водным объектом</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75,29</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75,29</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70,39</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4,9</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Водный налог рассчитан в соответствии с главой 25.2 Налогового Кодекса РФ.</w:t>
            </w:r>
          </w:p>
        </w:tc>
      </w:tr>
      <w:tr w:rsidR="0061236F" w:rsidTr="00164463">
        <w:trPr>
          <w:gridAfter w:val="1"/>
          <w:wAfter w:w="541" w:type="dxa"/>
          <w:trHeight w:val="130"/>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Транспортный налог</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8D2EC6">
        <w:trPr>
          <w:gridAfter w:val="1"/>
          <w:wAfter w:w="541" w:type="dxa"/>
          <w:trHeight w:val="735"/>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Плата за негативное воздействие на окружающую среду</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164463">
        <w:trPr>
          <w:gridAfter w:val="1"/>
          <w:wAfter w:w="541" w:type="dxa"/>
          <w:trHeight w:val="1420"/>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164463">
        <w:trPr>
          <w:gridAfter w:val="1"/>
          <w:wAfter w:w="541" w:type="dxa"/>
          <w:trHeight w:val="635"/>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на арендную плату, лизинговые платежи, концессионную плату</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CD2DDD">
        <w:trPr>
          <w:gridAfter w:val="1"/>
          <w:wAfter w:w="541" w:type="dxa"/>
          <w:trHeight w:val="154"/>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Аренда имущества</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CD2DDD">
        <w:trPr>
          <w:gridAfter w:val="1"/>
          <w:wAfter w:w="541" w:type="dxa"/>
          <w:trHeight w:val="230"/>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Концессионная плата</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164463">
        <w:trPr>
          <w:gridAfter w:val="1"/>
          <w:wAfter w:w="541" w:type="dxa"/>
          <w:trHeight w:val="75"/>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Лизинговые платежи</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164463">
        <w:trPr>
          <w:gridAfter w:val="1"/>
          <w:wAfter w:w="541" w:type="dxa"/>
          <w:trHeight w:val="122"/>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Аренда земельных участков</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164463">
        <w:trPr>
          <w:gridAfter w:val="1"/>
          <w:wAfter w:w="541" w:type="dxa"/>
          <w:trHeight w:val="451"/>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по сомнительным долгам, в размере не более 2% НВВ</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164463">
        <w:trPr>
          <w:gridAfter w:val="1"/>
          <w:wAfter w:w="541" w:type="dxa"/>
          <w:trHeight w:val="310"/>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Сбытовые расходы гарантирующих организаций</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164463">
        <w:trPr>
          <w:gridAfter w:val="1"/>
          <w:wAfter w:w="541" w:type="dxa"/>
          <w:trHeight w:val="277"/>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 xml:space="preserve">Избыток средств, полученный за отчётные </w:t>
            </w:r>
            <w:r w:rsidRPr="0061236F">
              <w:rPr>
                <w:rFonts w:ascii="Times New Roman" w:hAnsi="Times New Roman" w:cs="Times New Roman"/>
                <w:sz w:val="20"/>
                <w:szCs w:val="20"/>
              </w:rPr>
              <w:lastRenderedPageBreak/>
              <w:t>периоды регулирования</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lastRenderedPageBreak/>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164463">
        <w:trPr>
          <w:gridAfter w:val="1"/>
          <w:wAfter w:w="541" w:type="dxa"/>
          <w:trHeight w:val="137"/>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lastRenderedPageBreak/>
              <w:t>Расходы на обслуживание бесхозяйных сетей</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8D2EC6">
        <w:trPr>
          <w:gridAfter w:val="1"/>
          <w:wAfter w:w="541" w:type="dxa"/>
          <w:trHeight w:val="735"/>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Недополученные доходы/расходы прошлых периодов</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F44CE3">
        <w:trPr>
          <w:gridAfter w:val="1"/>
          <w:wAfter w:w="541" w:type="dxa"/>
          <w:trHeight w:val="1265"/>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CD2DDD">
        <w:trPr>
          <w:gridAfter w:val="1"/>
          <w:wAfter w:w="541" w:type="dxa"/>
          <w:trHeight w:val="246"/>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Займы и кредиты</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8D2EC6">
        <w:trPr>
          <w:gridAfter w:val="1"/>
          <w:wAfter w:w="541" w:type="dxa"/>
          <w:trHeight w:val="735"/>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на уплату процентов по займам и кредитам</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CD2DDD">
        <w:trPr>
          <w:gridAfter w:val="1"/>
          <w:wAfter w:w="541" w:type="dxa"/>
          <w:trHeight w:val="74"/>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Возврат займов и кредитов</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CD2DDD">
        <w:trPr>
          <w:gridAfter w:val="1"/>
          <w:wAfter w:w="541" w:type="dxa"/>
          <w:trHeight w:val="2399"/>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Амортизация</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1 196,33</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1 120,25</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-76,08</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1 196,33</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-76,08</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Амортизация принята с учетом ограничения роста платы граждан за коммунальные услуг</w:t>
            </w:r>
            <w:proofErr w:type="gramStart"/>
            <w:r w:rsidRPr="0061236F">
              <w:rPr>
                <w:rFonts w:ascii="Times New Roman" w:hAnsi="Times New Roman" w:cs="Times New Roman"/>
                <w:sz w:val="20"/>
                <w:szCs w:val="20"/>
              </w:rPr>
              <w:t>и(</w:t>
            </w:r>
            <w:proofErr w:type="gramEnd"/>
            <w:r w:rsidRPr="0061236F">
              <w:rPr>
                <w:rFonts w:ascii="Times New Roman" w:hAnsi="Times New Roman" w:cs="Times New Roman"/>
                <w:sz w:val="20"/>
                <w:szCs w:val="20"/>
              </w:rPr>
              <w:t>протокол заседания управления тарифного регулирования министерства конкурентной политики Калужской области от 21.11.2018 "Об утвержденном индексе изменения размера вносимой гражданами платы за коммунальные услуги в среднем по Калужской области "</w:t>
            </w:r>
          </w:p>
        </w:tc>
      </w:tr>
      <w:tr w:rsidR="0061236F" w:rsidTr="008D2EC6">
        <w:trPr>
          <w:gridAfter w:val="1"/>
          <w:wAfter w:w="541" w:type="dxa"/>
          <w:trHeight w:val="345"/>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5 912,15</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4 954,76</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-957,39</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4 984,59</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-29,83</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8D2EC6">
        <w:trPr>
          <w:gridAfter w:val="1"/>
          <w:wAfter w:w="541" w:type="dxa"/>
          <w:trHeight w:val="735"/>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Корректировка НВВ предыдущего периода</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Поскольку организация осуществляла регулируемую деятельность с октября 2017 (отсутствуют данные о фактических расходах на эксплуатацию централизованных систем водоснабжения и водоотведения за весь период регулирования) экспертная группа предлагает не учитывать при расчете тарифов корректировку НВВ за 2017 год.</w:t>
            </w:r>
          </w:p>
        </w:tc>
      </w:tr>
      <w:tr w:rsidR="0061236F" w:rsidTr="008D2EC6">
        <w:trPr>
          <w:gridAfter w:val="1"/>
          <w:wAfter w:w="541" w:type="dxa"/>
          <w:trHeight w:val="129"/>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Нормативная прибыль</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8D2EC6">
        <w:trPr>
          <w:gridAfter w:val="1"/>
          <w:wAfter w:w="541" w:type="dxa"/>
          <w:trHeight w:val="192"/>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на капитальные вложения</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Tr="00F44CE3">
        <w:trPr>
          <w:gridAfter w:val="1"/>
          <w:wAfter w:w="541" w:type="dxa"/>
          <w:trHeight w:val="818"/>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r>
      <w:tr w:rsidR="0061236F" w:rsidRPr="00B74355" w:rsidTr="008D2EC6">
        <w:trPr>
          <w:gridAfter w:val="1"/>
          <w:wAfter w:w="541" w:type="dxa"/>
          <w:trHeight w:val="125"/>
        </w:trPr>
        <w:tc>
          <w:tcPr>
            <w:tcW w:w="2550" w:type="dxa"/>
            <w:gridSpan w:val="5"/>
            <w:tcBorders>
              <w:top w:val="single" w:sz="4" w:space="0" w:color="auto"/>
              <w:left w:val="single" w:sz="4" w:space="0" w:color="auto"/>
              <w:bottom w:val="single" w:sz="4" w:space="0" w:color="auto"/>
            </w:tcBorders>
            <w:shd w:val="clear" w:color="FFFFFF" w:fill="auto"/>
            <w:vAlign w:val="center"/>
          </w:tcPr>
          <w:p w:rsidR="006E3194" w:rsidRPr="0061236F" w:rsidRDefault="006E3194" w:rsidP="0061236F">
            <w:pPr>
              <w:rPr>
                <w:rFonts w:ascii="Times New Roman" w:hAnsi="Times New Roman" w:cs="Times New Roman"/>
                <w:sz w:val="20"/>
                <w:szCs w:val="20"/>
              </w:rPr>
            </w:pPr>
            <w:r w:rsidRPr="0061236F">
              <w:rPr>
                <w:rFonts w:ascii="Times New Roman" w:hAnsi="Times New Roman" w:cs="Times New Roman"/>
                <w:sz w:val="20"/>
                <w:szCs w:val="20"/>
              </w:rPr>
              <w:t>Расчётная предпринимательская прибыль гарантирующей организации</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w:t>
            </w:r>
          </w:p>
        </w:tc>
        <w:tc>
          <w:tcPr>
            <w:tcW w:w="978"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247,75</w:t>
            </w:r>
          </w:p>
        </w:tc>
        <w:tc>
          <w:tcPr>
            <w:tcW w:w="86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247,75</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249,85</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-2,1</w:t>
            </w:r>
          </w:p>
        </w:tc>
        <w:tc>
          <w:tcPr>
            <w:tcW w:w="2694"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Pr="0061236F" w:rsidRDefault="006E3194" w:rsidP="0061236F">
            <w:pPr>
              <w:jc w:val="center"/>
              <w:rPr>
                <w:rFonts w:ascii="Times New Roman" w:hAnsi="Times New Roman" w:cs="Times New Roman"/>
                <w:sz w:val="20"/>
                <w:szCs w:val="20"/>
              </w:rPr>
            </w:pPr>
            <w:r w:rsidRPr="0061236F">
              <w:rPr>
                <w:rFonts w:ascii="Times New Roman" w:hAnsi="Times New Roman" w:cs="Times New Roman"/>
                <w:sz w:val="20"/>
                <w:szCs w:val="20"/>
              </w:rPr>
              <w:t>Предпринимательская прибыль учтена в размере 5% от расходов на основании пункта 32 (1) Методических указаний</w:t>
            </w:r>
          </w:p>
        </w:tc>
      </w:tr>
      <w:tr w:rsidR="006E3194" w:rsidTr="008D2EC6">
        <w:trPr>
          <w:gridAfter w:val="1"/>
          <w:wAfter w:w="541" w:type="dxa"/>
          <w:trHeight w:val="125"/>
        </w:trPr>
        <w:tc>
          <w:tcPr>
            <w:tcW w:w="9638" w:type="dxa"/>
            <w:gridSpan w:val="30"/>
            <w:shd w:val="clear" w:color="FFFFFF" w:fill="auto"/>
            <w:vAlign w:val="center"/>
          </w:tcPr>
          <w:p w:rsidR="006E3194" w:rsidRPr="0061236F" w:rsidRDefault="006E3194" w:rsidP="0061236F">
            <w:pPr>
              <w:jc w:val="both"/>
              <w:rPr>
                <w:sz w:val="24"/>
                <w:szCs w:val="24"/>
              </w:rPr>
            </w:pPr>
            <w:r w:rsidRPr="0061236F">
              <w:rPr>
                <w:rFonts w:ascii="Times New Roman" w:hAnsi="Times New Roman"/>
                <w:sz w:val="24"/>
                <w:szCs w:val="24"/>
              </w:rPr>
              <w:lastRenderedPageBreak/>
              <w:tab/>
              <w:t>*Учитывается увеличение ставки налога на добавленную стоимость с 1 января 2019 года до 20 %.</w:t>
            </w:r>
          </w:p>
        </w:tc>
      </w:tr>
      <w:tr w:rsidR="006E3194" w:rsidTr="008D2EC6">
        <w:trPr>
          <w:gridAfter w:val="1"/>
          <w:wAfter w:w="541" w:type="dxa"/>
          <w:trHeight w:val="125"/>
        </w:trPr>
        <w:tc>
          <w:tcPr>
            <w:tcW w:w="9638" w:type="dxa"/>
            <w:gridSpan w:val="30"/>
            <w:shd w:val="clear" w:color="FFFFFF" w:fill="auto"/>
          </w:tcPr>
          <w:p w:rsidR="006E3194" w:rsidRPr="0061236F" w:rsidRDefault="006E3194" w:rsidP="0061236F">
            <w:pPr>
              <w:wordWrap w:val="0"/>
              <w:jc w:val="both"/>
              <w:rPr>
                <w:sz w:val="24"/>
                <w:szCs w:val="24"/>
              </w:rPr>
            </w:pPr>
            <w:r w:rsidRPr="0061236F">
              <w:rPr>
                <w:rFonts w:ascii="Times New Roman" w:hAnsi="Times New Roman"/>
                <w:sz w:val="24"/>
                <w:szCs w:val="24"/>
              </w:rPr>
              <w:tab/>
              <w:t xml:space="preserve">Корректировка необходимой валовой выручки  в 2019 году составит: -31,93 </w:t>
            </w:r>
            <w:proofErr w:type="spellStart"/>
            <w:r w:rsidRPr="0061236F">
              <w:rPr>
                <w:rFonts w:ascii="Times New Roman" w:hAnsi="Times New Roman"/>
                <w:sz w:val="24"/>
                <w:szCs w:val="24"/>
              </w:rPr>
              <w:t>тыс</w:t>
            </w:r>
            <w:proofErr w:type="gramStart"/>
            <w:r w:rsidRPr="0061236F">
              <w:rPr>
                <w:rFonts w:ascii="Times New Roman" w:hAnsi="Times New Roman"/>
                <w:sz w:val="24"/>
                <w:szCs w:val="24"/>
              </w:rPr>
              <w:t>.р</w:t>
            </w:r>
            <w:proofErr w:type="gramEnd"/>
            <w:r w:rsidRPr="0061236F">
              <w:rPr>
                <w:rFonts w:ascii="Times New Roman" w:hAnsi="Times New Roman"/>
                <w:sz w:val="24"/>
                <w:szCs w:val="24"/>
              </w:rPr>
              <w:t>уб</w:t>
            </w:r>
            <w:proofErr w:type="spellEnd"/>
            <w:r w:rsidRPr="0061236F">
              <w:rPr>
                <w:rFonts w:ascii="Times New Roman" w:hAnsi="Times New Roman"/>
                <w:sz w:val="24"/>
                <w:szCs w:val="24"/>
              </w:rPr>
              <w:t>.</w:t>
            </w:r>
          </w:p>
        </w:tc>
      </w:tr>
      <w:tr w:rsidR="0061236F" w:rsidTr="008D2EC6">
        <w:trPr>
          <w:gridAfter w:val="1"/>
          <w:wAfter w:w="541" w:type="dxa"/>
          <w:trHeight w:val="125"/>
        </w:trPr>
        <w:tc>
          <w:tcPr>
            <w:tcW w:w="4989" w:type="dxa"/>
            <w:gridSpan w:val="14"/>
            <w:tcBorders>
              <w:top w:val="single" w:sz="4" w:space="0" w:color="auto"/>
              <w:left w:val="single" w:sz="4" w:space="0" w:color="auto"/>
              <w:bottom w:val="single" w:sz="4" w:space="0" w:color="auto"/>
              <w:right w:val="single" w:sz="4" w:space="0" w:color="auto"/>
            </w:tcBorders>
            <w:shd w:val="clear" w:color="FFFFFF" w:fill="auto"/>
            <w:vAlign w:val="bottom"/>
          </w:tcPr>
          <w:p w:rsidR="006E3194" w:rsidRDefault="006E3194" w:rsidP="0061236F">
            <w:pPr>
              <w:jc w:val="center"/>
            </w:pPr>
            <w:r>
              <w:rPr>
                <w:rFonts w:ascii="Times New Roman" w:hAnsi="Times New Roman"/>
                <w:sz w:val="20"/>
                <w:szCs w:val="20"/>
              </w:rPr>
              <w:t>Корректировка НВВ</w:t>
            </w:r>
          </w:p>
        </w:tc>
        <w:tc>
          <w:tcPr>
            <w:tcW w:w="973" w:type="dxa"/>
            <w:gridSpan w:val="6"/>
            <w:tcBorders>
              <w:top w:val="single" w:sz="4" w:space="0" w:color="auto"/>
              <w:left w:val="single" w:sz="4" w:space="0" w:color="auto"/>
              <w:bottom w:val="single" w:sz="4" w:space="0" w:color="auto"/>
              <w:right w:val="single" w:sz="4" w:space="0" w:color="auto"/>
            </w:tcBorders>
            <w:shd w:val="clear" w:color="FFFFFF" w:fill="auto"/>
            <w:vAlign w:val="bottom"/>
          </w:tcPr>
          <w:p w:rsidR="006E3194" w:rsidRDefault="006E3194" w:rsidP="0061236F">
            <w:pPr>
              <w:jc w:val="center"/>
            </w:pPr>
            <w:r>
              <w:rPr>
                <w:rFonts w:ascii="Times New Roman" w:hAnsi="Times New Roman"/>
                <w:sz w:val="20"/>
                <w:szCs w:val="20"/>
              </w:rPr>
              <w:t>Сумма, тыс. руб.</w:t>
            </w:r>
          </w:p>
        </w:tc>
        <w:tc>
          <w:tcPr>
            <w:tcW w:w="3676" w:type="dxa"/>
            <w:gridSpan w:val="10"/>
            <w:tcBorders>
              <w:top w:val="single" w:sz="4" w:space="0" w:color="auto"/>
              <w:left w:val="single" w:sz="4" w:space="0" w:color="auto"/>
              <w:bottom w:val="single" w:sz="4" w:space="0" w:color="auto"/>
              <w:right w:val="single" w:sz="4" w:space="0" w:color="auto"/>
            </w:tcBorders>
            <w:shd w:val="clear" w:color="FFFFFF" w:fill="auto"/>
            <w:vAlign w:val="bottom"/>
          </w:tcPr>
          <w:p w:rsidR="006E3194" w:rsidRDefault="006E3194" w:rsidP="0061236F">
            <w:pPr>
              <w:jc w:val="center"/>
            </w:pPr>
            <w:r>
              <w:rPr>
                <w:rFonts w:ascii="Times New Roman" w:hAnsi="Times New Roman"/>
                <w:sz w:val="20"/>
                <w:szCs w:val="20"/>
              </w:rPr>
              <w:t>Комментарий</w:t>
            </w:r>
          </w:p>
        </w:tc>
      </w:tr>
      <w:tr w:rsidR="0061236F" w:rsidTr="008D2EC6">
        <w:trPr>
          <w:gridAfter w:val="1"/>
          <w:wAfter w:w="541" w:type="dxa"/>
          <w:trHeight w:val="125"/>
        </w:trPr>
        <w:tc>
          <w:tcPr>
            <w:tcW w:w="4989" w:type="dxa"/>
            <w:gridSpan w:val="14"/>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r>
              <w:rPr>
                <w:rFonts w:ascii="Times New Roman" w:hAnsi="Times New Roman"/>
                <w:sz w:val="20"/>
                <w:szCs w:val="20"/>
              </w:rPr>
              <w:t>Отклонение фактически достигнутого объема поданной воды или принятых сточных вод</w:t>
            </w:r>
          </w:p>
        </w:tc>
        <w:tc>
          <w:tcPr>
            <w:tcW w:w="973"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r>
              <w:rPr>
                <w:rFonts w:ascii="Times New Roman" w:hAnsi="Times New Roman"/>
                <w:sz w:val="20"/>
                <w:szCs w:val="20"/>
              </w:rPr>
              <w:t>-</w:t>
            </w:r>
          </w:p>
        </w:tc>
        <w:tc>
          <w:tcPr>
            <w:tcW w:w="3676"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r>
              <w:rPr>
                <w:rFonts w:ascii="Times New Roman" w:hAnsi="Times New Roman"/>
                <w:sz w:val="20"/>
                <w:szCs w:val="20"/>
              </w:rPr>
              <w:t>Объемы приняты на уровне плановых, поскольку организация осуществляла регулируемую деятельность c октября по декабрь 2017 года, взять фактические объемы не представляется возможным</w:t>
            </w:r>
          </w:p>
        </w:tc>
      </w:tr>
      <w:tr w:rsidR="0061236F" w:rsidTr="008D2EC6">
        <w:trPr>
          <w:gridAfter w:val="1"/>
          <w:wAfter w:w="541" w:type="dxa"/>
          <w:trHeight w:val="125"/>
        </w:trPr>
        <w:tc>
          <w:tcPr>
            <w:tcW w:w="4989" w:type="dxa"/>
            <w:gridSpan w:val="14"/>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r>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973"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r>
              <w:rPr>
                <w:rFonts w:ascii="Times New Roman" w:hAnsi="Times New Roman"/>
                <w:sz w:val="20"/>
                <w:szCs w:val="20"/>
              </w:rPr>
              <w:t>41,37</w:t>
            </w:r>
          </w:p>
        </w:tc>
        <w:tc>
          <w:tcPr>
            <w:tcW w:w="3676"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r>
              <w:rPr>
                <w:rFonts w:ascii="Times New Roman" w:hAnsi="Times New Roman"/>
                <w:sz w:val="20"/>
                <w:szCs w:val="20"/>
              </w:rPr>
              <w:t>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2017 год  и планируемого роста цен на 2018 год в размере 1,047 и на 2019 год в размере 1,085</w:t>
            </w:r>
          </w:p>
        </w:tc>
      </w:tr>
      <w:tr w:rsidR="0061236F" w:rsidTr="008D2EC6">
        <w:trPr>
          <w:gridAfter w:val="1"/>
          <w:wAfter w:w="541" w:type="dxa"/>
          <w:trHeight w:val="125"/>
        </w:trPr>
        <w:tc>
          <w:tcPr>
            <w:tcW w:w="4989" w:type="dxa"/>
            <w:gridSpan w:val="14"/>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r>
              <w:rPr>
                <w:rFonts w:ascii="Times New Roman" w:hAnsi="Times New Roman"/>
                <w:sz w:val="20"/>
                <w:szCs w:val="20"/>
              </w:rPr>
              <w:t>Отклонение фактически достигнутого уровня неподконтрольных расходов</w:t>
            </w:r>
          </w:p>
        </w:tc>
        <w:tc>
          <w:tcPr>
            <w:tcW w:w="973"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r>
              <w:rPr>
                <w:rFonts w:ascii="Times New Roman" w:hAnsi="Times New Roman"/>
                <w:sz w:val="20"/>
                <w:szCs w:val="20"/>
              </w:rPr>
              <w:t>-71,20</w:t>
            </w:r>
          </w:p>
        </w:tc>
        <w:tc>
          <w:tcPr>
            <w:tcW w:w="3676"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rPr>
                <w:rFonts w:ascii="Times New Roman" w:hAnsi="Times New Roman"/>
                <w:sz w:val="20"/>
                <w:szCs w:val="20"/>
              </w:rPr>
            </w:pPr>
            <w:r>
              <w:rPr>
                <w:rFonts w:ascii="Times New Roman" w:hAnsi="Times New Roman"/>
                <w:sz w:val="20"/>
                <w:szCs w:val="20"/>
              </w:rPr>
              <w:t xml:space="preserve">Скорректированы в соответствии с пунктом 90 Методических указаний </w:t>
            </w:r>
          </w:p>
          <w:p w:rsidR="006E3194" w:rsidRDefault="006E3194" w:rsidP="0061236F">
            <w:pPr>
              <w:jc w:val="center"/>
            </w:pPr>
            <w:r>
              <w:rPr>
                <w:rFonts w:ascii="Times New Roman" w:hAnsi="Times New Roman"/>
                <w:sz w:val="20"/>
                <w:szCs w:val="20"/>
              </w:rPr>
              <w:t>Водный налог рассчитан в соответствии с главой 25.2 Налогового Кодекса РФ.</w:t>
            </w:r>
          </w:p>
        </w:tc>
      </w:tr>
      <w:tr w:rsidR="0061236F" w:rsidTr="008D2EC6">
        <w:trPr>
          <w:gridAfter w:val="1"/>
          <w:wAfter w:w="541" w:type="dxa"/>
          <w:trHeight w:val="125"/>
        </w:trPr>
        <w:tc>
          <w:tcPr>
            <w:tcW w:w="4989" w:type="dxa"/>
            <w:gridSpan w:val="14"/>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r>
              <w:rPr>
                <w:rFonts w:ascii="Times New Roman" w:hAnsi="Times New Roman"/>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973"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r>
              <w:rPr>
                <w:rFonts w:ascii="Times New Roman" w:hAnsi="Times New Roman"/>
                <w:sz w:val="20"/>
                <w:szCs w:val="20"/>
              </w:rPr>
              <w:t>0</w:t>
            </w:r>
          </w:p>
        </w:tc>
        <w:tc>
          <w:tcPr>
            <w:tcW w:w="3676"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r>
              <w:rPr>
                <w:rFonts w:ascii="Times New Roman" w:hAnsi="Times New Roman"/>
                <w:sz w:val="20"/>
                <w:szCs w:val="20"/>
              </w:rPr>
              <w:t>-</w:t>
            </w:r>
          </w:p>
        </w:tc>
      </w:tr>
      <w:tr w:rsidR="0061236F" w:rsidTr="008D2EC6">
        <w:trPr>
          <w:gridAfter w:val="1"/>
          <w:wAfter w:w="541" w:type="dxa"/>
          <w:trHeight w:val="125"/>
        </w:trPr>
        <w:tc>
          <w:tcPr>
            <w:tcW w:w="4989" w:type="dxa"/>
            <w:gridSpan w:val="14"/>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r>
              <w:rPr>
                <w:rFonts w:ascii="Times New Roman" w:hAnsi="Times New Roman"/>
                <w:sz w:val="20"/>
                <w:szCs w:val="20"/>
              </w:rP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973"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r>
              <w:rPr>
                <w:rFonts w:ascii="Times New Roman" w:hAnsi="Times New Roman"/>
                <w:sz w:val="20"/>
                <w:szCs w:val="20"/>
              </w:rPr>
              <w:t>-</w:t>
            </w:r>
          </w:p>
        </w:tc>
        <w:tc>
          <w:tcPr>
            <w:tcW w:w="3676"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r>
              <w:rPr>
                <w:rFonts w:ascii="Times New Roman" w:hAnsi="Times New Roman"/>
                <w:sz w:val="20"/>
                <w:szCs w:val="20"/>
              </w:rPr>
              <w:t>-</w:t>
            </w:r>
          </w:p>
        </w:tc>
      </w:tr>
      <w:tr w:rsidR="0061236F" w:rsidTr="008D2EC6">
        <w:trPr>
          <w:gridAfter w:val="1"/>
          <w:wAfter w:w="541" w:type="dxa"/>
          <w:trHeight w:val="125"/>
        </w:trPr>
        <w:tc>
          <w:tcPr>
            <w:tcW w:w="4989" w:type="dxa"/>
            <w:gridSpan w:val="14"/>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r>
              <w:rPr>
                <w:rFonts w:ascii="Times New Roman" w:hAnsi="Times New Roman"/>
                <w:sz w:val="20"/>
                <w:szCs w:val="20"/>
              </w:rPr>
              <w:t>Корректировка НВВ, всего</w:t>
            </w:r>
          </w:p>
        </w:tc>
        <w:tc>
          <w:tcPr>
            <w:tcW w:w="973"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r>
              <w:rPr>
                <w:rFonts w:ascii="Times New Roman" w:hAnsi="Times New Roman"/>
                <w:sz w:val="20"/>
                <w:szCs w:val="20"/>
              </w:rPr>
              <w:t>-31,93</w:t>
            </w:r>
          </w:p>
        </w:tc>
        <w:tc>
          <w:tcPr>
            <w:tcW w:w="3676"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p>
        </w:tc>
      </w:tr>
      <w:tr w:rsidR="0061236F" w:rsidTr="008D2EC6">
        <w:trPr>
          <w:gridAfter w:val="1"/>
          <w:wAfter w:w="541" w:type="dxa"/>
          <w:trHeight w:val="125"/>
        </w:trPr>
        <w:tc>
          <w:tcPr>
            <w:tcW w:w="4989" w:type="dxa"/>
            <w:gridSpan w:val="14"/>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r>
              <w:rPr>
                <w:rFonts w:ascii="Times New Roman" w:hAnsi="Times New Roman"/>
                <w:sz w:val="20"/>
                <w:szCs w:val="20"/>
              </w:rPr>
              <w:t>Скорректированная предпринимательская прибыль</w:t>
            </w:r>
          </w:p>
        </w:tc>
        <w:tc>
          <w:tcPr>
            <w:tcW w:w="973"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r>
              <w:rPr>
                <w:rFonts w:ascii="Times New Roman" w:hAnsi="Times New Roman"/>
                <w:sz w:val="20"/>
                <w:szCs w:val="20"/>
              </w:rPr>
              <w:t>-2,1</w:t>
            </w:r>
          </w:p>
        </w:tc>
        <w:tc>
          <w:tcPr>
            <w:tcW w:w="3676"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6E3194" w:rsidRDefault="006E3194" w:rsidP="0061236F">
            <w:pPr>
              <w:jc w:val="center"/>
            </w:pPr>
          </w:p>
        </w:tc>
      </w:tr>
      <w:tr w:rsidR="006E3194" w:rsidTr="008D2EC6">
        <w:trPr>
          <w:gridAfter w:val="1"/>
          <w:wAfter w:w="541" w:type="dxa"/>
          <w:trHeight w:val="125"/>
        </w:trPr>
        <w:tc>
          <w:tcPr>
            <w:tcW w:w="9638" w:type="dxa"/>
            <w:gridSpan w:val="30"/>
            <w:shd w:val="clear" w:color="FFFFFF" w:fill="auto"/>
            <w:vAlign w:val="center"/>
          </w:tcPr>
          <w:p w:rsidR="006E3194" w:rsidRPr="0061236F" w:rsidRDefault="006E3194" w:rsidP="0061236F">
            <w:pPr>
              <w:jc w:val="both"/>
              <w:rPr>
                <w:sz w:val="24"/>
                <w:szCs w:val="24"/>
              </w:rPr>
            </w:pPr>
            <w:r w:rsidRPr="0061236F">
              <w:rPr>
                <w:rFonts w:ascii="Times New Roman" w:hAnsi="Times New Roman"/>
                <w:sz w:val="24"/>
                <w:szCs w:val="24"/>
              </w:rPr>
              <w:tab/>
              <w:t>6.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r w:rsidR="0061236F">
              <w:rPr>
                <w:rFonts w:ascii="Times New Roman" w:hAnsi="Times New Roman"/>
                <w:sz w:val="24"/>
                <w:szCs w:val="24"/>
              </w:rPr>
              <w:t xml:space="preserve"> ф</w:t>
            </w:r>
            <w:r w:rsidRPr="0061236F">
              <w:rPr>
                <w:rFonts w:ascii="Times New Roman" w:hAnsi="Times New Roman"/>
                <w:sz w:val="24"/>
                <w:szCs w:val="24"/>
              </w:rPr>
              <w:t>актические значения показателей надежности, качества и энергетической эффективности объектов централизованных систем водоснабжения и (или) водоотведения за предыдущий период регулирования при расчете тарифов не учитывались.</w:t>
            </w:r>
            <w:r w:rsidRPr="0061236F">
              <w:rPr>
                <w:rFonts w:ascii="Times New Roman" w:hAnsi="Times New Roman"/>
                <w:sz w:val="24"/>
                <w:szCs w:val="24"/>
              </w:rPr>
              <w:b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учтенные при расчете тарифов (уровень потерь воды, удельный расход электроэнергии), отражены в таблице 4 пояснительной записки.</w:t>
            </w:r>
          </w:p>
        </w:tc>
      </w:tr>
      <w:tr w:rsidR="006E3194" w:rsidTr="008D2EC6">
        <w:trPr>
          <w:gridAfter w:val="1"/>
          <w:wAfter w:w="541" w:type="dxa"/>
          <w:trHeight w:val="125"/>
        </w:trPr>
        <w:tc>
          <w:tcPr>
            <w:tcW w:w="9638" w:type="dxa"/>
            <w:gridSpan w:val="30"/>
            <w:shd w:val="clear" w:color="FFFFFF" w:fill="auto"/>
            <w:vAlign w:val="center"/>
          </w:tcPr>
          <w:p w:rsidR="006E3194" w:rsidRPr="0061236F" w:rsidRDefault="006E3194" w:rsidP="0061236F">
            <w:pPr>
              <w:jc w:val="both"/>
              <w:rPr>
                <w:sz w:val="24"/>
                <w:szCs w:val="24"/>
              </w:rPr>
            </w:pPr>
            <w:r w:rsidRPr="0061236F">
              <w:rPr>
                <w:rFonts w:ascii="Times New Roman" w:hAnsi="Times New Roman"/>
                <w:sz w:val="24"/>
                <w:szCs w:val="24"/>
              </w:rPr>
              <w:tab/>
              <w:t>Экспертная группа предлагает установить на 2019  для общества с ограниченной ответственностью «Коммунальные ресурсы» тарифы в следующих размерах:</w:t>
            </w:r>
          </w:p>
        </w:tc>
      </w:tr>
      <w:tr w:rsidR="0061236F" w:rsidTr="008D2EC6">
        <w:trPr>
          <w:gridAfter w:val="1"/>
          <w:wAfter w:w="541" w:type="dxa"/>
          <w:trHeight w:val="125"/>
        </w:trPr>
        <w:tc>
          <w:tcPr>
            <w:tcW w:w="4473" w:type="dxa"/>
            <w:gridSpan w:val="11"/>
            <w:vMerge w:val="restart"/>
            <w:tcBorders>
              <w:top w:val="single" w:sz="4" w:space="0" w:color="auto"/>
              <w:left w:val="single" w:sz="4" w:space="0" w:color="auto"/>
              <w:right w:val="single" w:sz="4" w:space="0" w:color="auto"/>
            </w:tcBorders>
            <w:shd w:val="clear" w:color="FFFFFF" w:fill="auto"/>
            <w:vAlign w:val="center"/>
          </w:tcPr>
          <w:p w:rsidR="0061236F" w:rsidRDefault="0061236F" w:rsidP="0061236F">
            <w:pPr>
              <w:jc w:val="center"/>
            </w:pPr>
            <w:r>
              <w:rPr>
                <w:rFonts w:ascii="Times New Roman" w:hAnsi="Times New Roman"/>
                <w:sz w:val="20"/>
                <w:szCs w:val="20"/>
              </w:rPr>
              <w:t>Вид товара (услуги)</w:t>
            </w:r>
          </w:p>
        </w:tc>
        <w:tc>
          <w:tcPr>
            <w:tcW w:w="1014" w:type="dxa"/>
            <w:gridSpan w:val="5"/>
            <w:vMerge w:val="restart"/>
            <w:tcBorders>
              <w:top w:val="single" w:sz="4" w:space="0" w:color="auto"/>
              <w:left w:val="single" w:sz="4" w:space="0" w:color="auto"/>
              <w:right w:val="single" w:sz="4" w:space="0" w:color="auto"/>
            </w:tcBorders>
            <w:shd w:val="clear" w:color="FFFFFF" w:fill="auto"/>
            <w:vAlign w:val="center"/>
          </w:tcPr>
          <w:p w:rsidR="0061236F" w:rsidRDefault="0061236F" w:rsidP="0061236F">
            <w:pPr>
              <w:jc w:val="center"/>
            </w:pPr>
            <w:r>
              <w:rPr>
                <w:rFonts w:ascii="Times New Roman" w:hAnsi="Times New Roman"/>
                <w:sz w:val="20"/>
                <w:szCs w:val="20"/>
              </w:rPr>
              <w:t>Ед. изм.</w:t>
            </w:r>
          </w:p>
        </w:tc>
        <w:tc>
          <w:tcPr>
            <w:tcW w:w="4151" w:type="dxa"/>
            <w:gridSpan w:val="14"/>
            <w:tcBorders>
              <w:top w:val="single" w:sz="4" w:space="0" w:color="auto"/>
              <w:left w:val="single" w:sz="4" w:space="0" w:color="auto"/>
              <w:bottom w:val="single" w:sz="4" w:space="0" w:color="auto"/>
              <w:right w:val="single" w:sz="4" w:space="0" w:color="auto"/>
            </w:tcBorders>
            <w:shd w:val="clear" w:color="FFFFFF" w:fill="auto"/>
            <w:vAlign w:val="center"/>
          </w:tcPr>
          <w:p w:rsidR="0061236F" w:rsidRDefault="0061236F" w:rsidP="0061236F">
            <w:pPr>
              <w:jc w:val="center"/>
            </w:pPr>
            <w:r>
              <w:rPr>
                <w:rFonts w:ascii="Times New Roman" w:hAnsi="Times New Roman"/>
                <w:sz w:val="20"/>
                <w:szCs w:val="20"/>
              </w:rPr>
              <w:t>Период действия тарифов</w:t>
            </w:r>
          </w:p>
        </w:tc>
      </w:tr>
      <w:tr w:rsidR="0061236F" w:rsidTr="008D2EC6">
        <w:trPr>
          <w:gridAfter w:val="1"/>
          <w:wAfter w:w="541" w:type="dxa"/>
          <w:trHeight w:val="125"/>
        </w:trPr>
        <w:tc>
          <w:tcPr>
            <w:tcW w:w="4473" w:type="dxa"/>
            <w:gridSpan w:val="11"/>
            <w:vMerge/>
            <w:tcBorders>
              <w:left w:val="single" w:sz="4" w:space="0" w:color="auto"/>
              <w:bottom w:val="single" w:sz="4" w:space="0" w:color="auto"/>
              <w:right w:val="single" w:sz="4" w:space="0" w:color="auto"/>
            </w:tcBorders>
            <w:shd w:val="clear" w:color="FFFFFF" w:fill="auto"/>
            <w:vAlign w:val="center"/>
          </w:tcPr>
          <w:p w:rsidR="0061236F" w:rsidRDefault="0061236F" w:rsidP="0061236F">
            <w:pPr>
              <w:jc w:val="center"/>
            </w:pPr>
          </w:p>
        </w:tc>
        <w:tc>
          <w:tcPr>
            <w:tcW w:w="1014" w:type="dxa"/>
            <w:gridSpan w:val="5"/>
            <w:vMerge/>
            <w:tcBorders>
              <w:left w:val="single" w:sz="4" w:space="0" w:color="auto"/>
              <w:bottom w:val="single" w:sz="4" w:space="0" w:color="auto"/>
              <w:right w:val="single" w:sz="4" w:space="0" w:color="auto"/>
            </w:tcBorders>
            <w:shd w:val="clear" w:color="FFFFFF" w:fill="auto"/>
            <w:vAlign w:val="center"/>
          </w:tcPr>
          <w:p w:rsidR="0061236F" w:rsidRDefault="0061236F" w:rsidP="0061236F">
            <w:pPr>
              <w:jc w:val="center"/>
            </w:pPr>
          </w:p>
        </w:tc>
        <w:tc>
          <w:tcPr>
            <w:tcW w:w="2383"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61236F" w:rsidRDefault="0061236F" w:rsidP="0061236F">
            <w:pPr>
              <w:jc w:val="center"/>
            </w:pPr>
            <w:r>
              <w:rPr>
                <w:rFonts w:ascii="Times New Roman" w:hAnsi="Times New Roman"/>
                <w:sz w:val="20"/>
                <w:szCs w:val="20"/>
              </w:rPr>
              <w:t>01.01-30.06 2019</w:t>
            </w:r>
          </w:p>
        </w:tc>
        <w:tc>
          <w:tcPr>
            <w:tcW w:w="1768"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Default="0061236F" w:rsidP="0061236F">
            <w:pPr>
              <w:jc w:val="center"/>
            </w:pPr>
            <w:r>
              <w:rPr>
                <w:rFonts w:ascii="Times New Roman" w:hAnsi="Times New Roman"/>
                <w:sz w:val="20"/>
                <w:szCs w:val="20"/>
              </w:rPr>
              <w:t>01.07-31.12 2019</w:t>
            </w:r>
          </w:p>
        </w:tc>
      </w:tr>
      <w:tr w:rsidR="0061236F" w:rsidTr="008D2EC6">
        <w:trPr>
          <w:gridAfter w:val="1"/>
          <w:wAfter w:w="541" w:type="dxa"/>
          <w:trHeight w:val="125"/>
        </w:trPr>
        <w:tc>
          <w:tcPr>
            <w:tcW w:w="9638" w:type="dxa"/>
            <w:gridSpan w:val="30"/>
            <w:tcBorders>
              <w:top w:val="single" w:sz="4" w:space="0" w:color="auto"/>
              <w:left w:val="single" w:sz="4" w:space="0" w:color="auto"/>
              <w:bottom w:val="single" w:sz="4" w:space="0" w:color="auto"/>
              <w:right w:val="single" w:sz="4" w:space="0" w:color="auto"/>
            </w:tcBorders>
            <w:shd w:val="clear" w:color="FFFFFF" w:fill="auto"/>
            <w:vAlign w:val="center"/>
          </w:tcPr>
          <w:p w:rsidR="0061236F" w:rsidRDefault="0061236F" w:rsidP="0061236F">
            <w:pPr>
              <w:jc w:val="center"/>
            </w:pPr>
            <w:r>
              <w:rPr>
                <w:rFonts w:ascii="Times New Roman" w:hAnsi="Times New Roman"/>
                <w:sz w:val="20"/>
                <w:szCs w:val="20"/>
              </w:rPr>
              <w:t>Тарифы</w:t>
            </w:r>
          </w:p>
        </w:tc>
      </w:tr>
      <w:tr w:rsidR="0061236F" w:rsidTr="008D2EC6">
        <w:trPr>
          <w:gridAfter w:val="1"/>
          <w:wAfter w:w="541" w:type="dxa"/>
          <w:trHeight w:val="125"/>
        </w:trPr>
        <w:tc>
          <w:tcPr>
            <w:tcW w:w="4473"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61236F" w:rsidRDefault="0061236F" w:rsidP="0061236F">
            <w:r>
              <w:rPr>
                <w:rFonts w:ascii="Times New Roman" w:hAnsi="Times New Roman"/>
                <w:sz w:val="20"/>
                <w:szCs w:val="20"/>
              </w:rPr>
              <w:t>Питьевая вода (питьевое водоснабжение)</w:t>
            </w:r>
          </w:p>
        </w:tc>
        <w:tc>
          <w:tcPr>
            <w:tcW w:w="1014"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Default="0061236F" w:rsidP="0061236F">
            <w:pPr>
              <w:jc w:val="center"/>
            </w:pPr>
            <w:r>
              <w:rPr>
                <w:rFonts w:ascii="Times New Roman" w:hAnsi="Times New Roman"/>
                <w:sz w:val="20"/>
                <w:szCs w:val="20"/>
              </w:rPr>
              <w:t>руб./м3</w:t>
            </w:r>
          </w:p>
        </w:tc>
        <w:tc>
          <w:tcPr>
            <w:tcW w:w="2383"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61236F" w:rsidRDefault="0061236F" w:rsidP="0061236F">
            <w:pPr>
              <w:jc w:val="center"/>
            </w:pPr>
            <w:r>
              <w:rPr>
                <w:rFonts w:ascii="Times New Roman" w:hAnsi="Times New Roman"/>
                <w:sz w:val="20"/>
                <w:szCs w:val="20"/>
              </w:rPr>
              <w:t>28,00</w:t>
            </w:r>
          </w:p>
        </w:tc>
        <w:tc>
          <w:tcPr>
            <w:tcW w:w="1768"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Default="0061236F" w:rsidP="0061236F">
            <w:pPr>
              <w:jc w:val="center"/>
            </w:pPr>
            <w:r>
              <w:rPr>
                <w:rFonts w:ascii="Times New Roman" w:hAnsi="Times New Roman"/>
                <w:sz w:val="20"/>
                <w:szCs w:val="20"/>
              </w:rPr>
              <w:t>28,56</w:t>
            </w:r>
          </w:p>
        </w:tc>
      </w:tr>
      <w:tr w:rsidR="0061236F" w:rsidTr="008D2EC6">
        <w:trPr>
          <w:gridAfter w:val="1"/>
          <w:wAfter w:w="541" w:type="dxa"/>
          <w:trHeight w:val="125"/>
        </w:trPr>
        <w:tc>
          <w:tcPr>
            <w:tcW w:w="4473"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61236F" w:rsidRDefault="0061236F" w:rsidP="0061236F">
            <w:pPr>
              <w:jc w:val="right"/>
            </w:pPr>
            <w:r>
              <w:rPr>
                <w:rFonts w:ascii="Times New Roman" w:hAnsi="Times New Roman"/>
                <w:sz w:val="20"/>
                <w:szCs w:val="20"/>
              </w:rPr>
              <w:t>Рост</w:t>
            </w:r>
          </w:p>
        </w:tc>
        <w:tc>
          <w:tcPr>
            <w:tcW w:w="1014"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Default="0061236F" w:rsidP="0061236F">
            <w:pPr>
              <w:jc w:val="right"/>
            </w:pPr>
            <w:r>
              <w:rPr>
                <w:rFonts w:ascii="Times New Roman" w:hAnsi="Times New Roman"/>
                <w:sz w:val="20"/>
                <w:szCs w:val="20"/>
              </w:rPr>
              <w:t>%</w:t>
            </w:r>
          </w:p>
        </w:tc>
        <w:tc>
          <w:tcPr>
            <w:tcW w:w="2383"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61236F" w:rsidRDefault="0061236F" w:rsidP="0061236F">
            <w:pPr>
              <w:jc w:val="center"/>
            </w:pPr>
            <w:r>
              <w:rPr>
                <w:rFonts w:ascii="Times New Roman" w:hAnsi="Times New Roman"/>
                <w:sz w:val="20"/>
                <w:szCs w:val="20"/>
              </w:rPr>
              <w:t>100</w:t>
            </w:r>
          </w:p>
        </w:tc>
        <w:tc>
          <w:tcPr>
            <w:tcW w:w="1768"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Default="0061236F" w:rsidP="0061236F">
            <w:pPr>
              <w:jc w:val="center"/>
            </w:pPr>
            <w:r>
              <w:rPr>
                <w:rFonts w:ascii="Times New Roman" w:hAnsi="Times New Roman"/>
                <w:sz w:val="20"/>
                <w:szCs w:val="20"/>
              </w:rPr>
              <w:t>102</w:t>
            </w:r>
          </w:p>
        </w:tc>
      </w:tr>
      <w:tr w:rsidR="0061236F" w:rsidTr="008D2EC6">
        <w:trPr>
          <w:gridAfter w:val="1"/>
          <w:wAfter w:w="541" w:type="dxa"/>
          <w:trHeight w:val="125"/>
        </w:trPr>
        <w:tc>
          <w:tcPr>
            <w:tcW w:w="9638" w:type="dxa"/>
            <w:gridSpan w:val="30"/>
            <w:tcBorders>
              <w:top w:val="single" w:sz="4" w:space="0" w:color="auto"/>
              <w:left w:val="single" w:sz="4" w:space="0" w:color="auto"/>
              <w:bottom w:val="single" w:sz="4" w:space="0" w:color="auto"/>
              <w:right w:val="single" w:sz="4" w:space="0" w:color="auto"/>
            </w:tcBorders>
            <w:shd w:val="clear" w:color="FFFFFF" w:fill="auto"/>
            <w:vAlign w:val="center"/>
          </w:tcPr>
          <w:p w:rsidR="0061236F" w:rsidRDefault="0061236F" w:rsidP="0061236F">
            <w:pPr>
              <w:jc w:val="center"/>
            </w:pPr>
            <w:r>
              <w:rPr>
                <w:rFonts w:ascii="Times New Roman" w:hAnsi="Times New Roman"/>
                <w:sz w:val="20"/>
                <w:szCs w:val="20"/>
              </w:rPr>
              <w:t>Тарифы для населения</w:t>
            </w:r>
          </w:p>
        </w:tc>
      </w:tr>
      <w:tr w:rsidR="0061236F" w:rsidTr="008D2EC6">
        <w:trPr>
          <w:gridAfter w:val="1"/>
          <w:wAfter w:w="541" w:type="dxa"/>
          <w:trHeight w:val="125"/>
        </w:trPr>
        <w:tc>
          <w:tcPr>
            <w:tcW w:w="4473"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61236F" w:rsidRDefault="0061236F" w:rsidP="0061236F">
            <w:r>
              <w:rPr>
                <w:rFonts w:ascii="Times New Roman" w:hAnsi="Times New Roman"/>
                <w:sz w:val="20"/>
                <w:szCs w:val="20"/>
              </w:rPr>
              <w:t>Питьевая вода (питьевое водоснабжение)</w:t>
            </w:r>
          </w:p>
        </w:tc>
        <w:tc>
          <w:tcPr>
            <w:tcW w:w="1014"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Default="0061236F" w:rsidP="0061236F">
            <w:pPr>
              <w:jc w:val="center"/>
            </w:pPr>
            <w:r>
              <w:rPr>
                <w:rFonts w:ascii="Times New Roman" w:hAnsi="Times New Roman"/>
                <w:sz w:val="20"/>
                <w:szCs w:val="20"/>
              </w:rPr>
              <w:t>руб./м3</w:t>
            </w:r>
          </w:p>
        </w:tc>
        <w:tc>
          <w:tcPr>
            <w:tcW w:w="2383"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61236F" w:rsidRDefault="0061236F" w:rsidP="0061236F">
            <w:pPr>
              <w:jc w:val="center"/>
            </w:pPr>
            <w:r>
              <w:rPr>
                <w:rFonts w:ascii="Times New Roman" w:hAnsi="Times New Roman"/>
                <w:sz w:val="20"/>
                <w:szCs w:val="20"/>
              </w:rPr>
              <w:t>28,00</w:t>
            </w:r>
          </w:p>
        </w:tc>
        <w:tc>
          <w:tcPr>
            <w:tcW w:w="1768"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Default="0061236F" w:rsidP="0061236F">
            <w:pPr>
              <w:jc w:val="center"/>
            </w:pPr>
            <w:r>
              <w:rPr>
                <w:rFonts w:ascii="Times New Roman" w:hAnsi="Times New Roman"/>
                <w:sz w:val="20"/>
                <w:szCs w:val="20"/>
              </w:rPr>
              <w:t>28,56</w:t>
            </w:r>
          </w:p>
        </w:tc>
      </w:tr>
      <w:tr w:rsidR="0061236F" w:rsidTr="008D2EC6">
        <w:trPr>
          <w:gridAfter w:val="1"/>
          <w:wAfter w:w="541" w:type="dxa"/>
          <w:trHeight w:val="125"/>
        </w:trPr>
        <w:tc>
          <w:tcPr>
            <w:tcW w:w="4473"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61236F" w:rsidRDefault="0061236F" w:rsidP="0061236F">
            <w:pPr>
              <w:jc w:val="right"/>
            </w:pPr>
            <w:r>
              <w:rPr>
                <w:rFonts w:ascii="Times New Roman" w:hAnsi="Times New Roman"/>
                <w:sz w:val="20"/>
                <w:szCs w:val="20"/>
              </w:rPr>
              <w:t>Рост</w:t>
            </w:r>
          </w:p>
        </w:tc>
        <w:tc>
          <w:tcPr>
            <w:tcW w:w="1014"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61236F" w:rsidRDefault="0061236F" w:rsidP="0061236F">
            <w:pPr>
              <w:jc w:val="right"/>
            </w:pPr>
            <w:r>
              <w:rPr>
                <w:rFonts w:ascii="Times New Roman" w:hAnsi="Times New Roman"/>
                <w:sz w:val="20"/>
                <w:szCs w:val="20"/>
              </w:rPr>
              <w:t>%</w:t>
            </w:r>
          </w:p>
        </w:tc>
        <w:tc>
          <w:tcPr>
            <w:tcW w:w="2383"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61236F" w:rsidRDefault="0061236F" w:rsidP="0061236F">
            <w:pPr>
              <w:jc w:val="center"/>
            </w:pPr>
            <w:r>
              <w:rPr>
                <w:rFonts w:ascii="Times New Roman" w:hAnsi="Times New Roman"/>
                <w:sz w:val="20"/>
                <w:szCs w:val="20"/>
              </w:rPr>
              <w:t>100</w:t>
            </w:r>
          </w:p>
        </w:tc>
        <w:tc>
          <w:tcPr>
            <w:tcW w:w="1768"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61236F" w:rsidRDefault="0061236F" w:rsidP="0061236F">
            <w:pPr>
              <w:jc w:val="center"/>
            </w:pPr>
            <w:r>
              <w:rPr>
                <w:rFonts w:ascii="Times New Roman" w:hAnsi="Times New Roman"/>
                <w:sz w:val="20"/>
                <w:szCs w:val="20"/>
              </w:rPr>
              <w:t>102</w:t>
            </w:r>
          </w:p>
        </w:tc>
      </w:tr>
      <w:tr w:rsidR="00F44CE3" w:rsidRPr="0061236F" w:rsidTr="00074F48">
        <w:trPr>
          <w:gridAfter w:val="1"/>
          <w:wAfter w:w="541" w:type="dxa"/>
          <w:trHeight w:val="1290"/>
        </w:trPr>
        <w:tc>
          <w:tcPr>
            <w:tcW w:w="9638" w:type="dxa"/>
            <w:gridSpan w:val="30"/>
            <w:shd w:val="clear" w:color="FFFFFF" w:fill="auto"/>
          </w:tcPr>
          <w:p w:rsidR="00F44CE3" w:rsidRPr="0061236F" w:rsidRDefault="00F44CE3" w:rsidP="00F44CE3">
            <w:pPr>
              <w:jc w:val="both"/>
              <w:rPr>
                <w:sz w:val="24"/>
                <w:szCs w:val="24"/>
              </w:rPr>
            </w:pPr>
            <w:r w:rsidRPr="0061236F">
              <w:rPr>
                <w:rFonts w:ascii="Times New Roman" w:hAnsi="Times New Roman"/>
                <w:sz w:val="24"/>
                <w:szCs w:val="24"/>
              </w:rPr>
              <w:lastRenderedPageBreak/>
              <w:tab/>
              <w:t>Экспертная оценка по установлению (корректировке) тарифов для организации изложена в экспертном заключении и приложениях к нему.</w:t>
            </w:r>
          </w:p>
          <w:p w:rsidR="00F44CE3" w:rsidRPr="0061236F" w:rsidRDefault="00F44CE3" w:rsidP="008B789C">
            <w:pPr>
              <w:jc w:val="both"/>
              <w:rPr>
                <w:sz w:val="24"/>
                <w:szCs w:val="24"/>
              </w:rPr>
            </w:pPr>
            <w:r w:rsidRPr="0061236F">
              <w:rPr>
                <w:rFonts w:ascii="Times New Roman" w:hAnsi="Times New Roman"/>
                <w:sz w:val="24"/>
                <w:szCs w:val="24"/>
              </w:rPr>
              <w:tab/>
              <w:t>Предлагае</w:t>
            </w:r>
            <w:r w:rsidR="008B789C">
              <w:rPr>
                <w:rFonts w:ascii="Times New Roman" w:hAnsi="Times New Roman"/>
                <w:sz w:val="24"/>
                <w:szCs w:val="24"/>
              </w:rPr>
              <w:t xml:space="preserve">тся </w:t>
            </w:r>
            <w:r w:rsidRPr="0061236F">
              <w:rPr>
                <w:rFonts w:ascii="Times New Roman" w:hAnsi="Times New Roman"/>
                <w:sz w:val="24"/>
                <w:szCs w:val="24"/>
              </w:rPr>
              <w:t>комиссии установить для общества с ограниченной ответственностью «К</w:t>
            </w:r>
            <w:r>
              <w:rPr>
                <w:rFonts w:ascii="Times New Roman" w:hAnsi="Times New Roman"/>
                <w:sz w:val="24"/>
                <w:szCs w:val="24"/>
              </w:rPr>
              <w:t>о</w:t>
            </w:r>
            <w:r w:rsidRPr="0061236F">
              <w:rPr>
                <w:rFonts w:ascii="Times New Roman" w:hAnsi="Times New Roman"/>
                <w:sz w:val="24"/>
                <w:szCs w:val="24"/>
              </w:rPr>
              <w:t>ммунальные ресурсы» вышеуказанные тарифы.</w:t>
            </w:r>
          </w:p>
        </w:tc>
      </w:tr>
    </w:tbl>
    <w:p w:rsidR="0001773F" w:rsidRPr="0061236F" w:rsidRDefault="0001773F" w:rsidP="00D552A7">
      <w:pPr>
        <w:autoSpaceDE w:val="0"/>
        <w:autoSpaceDN w:val="0"/>
        <w:adjustRightInd w:val="0"/>
        <w:spacing w:after="0" w:line="240" w:lineRule="auto"/>
        <w:jc w:val="both"/>
        <w:rPr>
          <w:rFonts w:ascii="Times New Roman" w:hAnsi="Times New Roman" w:cs="Times New Roman"/>
          <w:b/>
          <w:sz w:val="24"/>
          <w:szCs w:val="24"/>
        </w:rPr>
      </w:pPr>
    </w:p>
    <w:p w:rsidR="0001773F" w:rsidRPr="0061236F" w:rsidRDefault="0001773F" w:rsidP="0001773F">
      <w:pPr>
        <w:spacing w:after="0" w:line="240" w:lineRule="auto"/>
        <w:ind w:firstLine="709"/>
        <w:contextualSpacing/>
        <w:jc w:val="both"/>
        <w:rPr>
          <w:rFonts w:ascii="Times New Roman" w:hAnsi="Times New Roman" w:cs="Times New Roman"/>
          <w:sz w:val="24"/>
          <w:szCs w:val="24"/>
        </w:rPr>
      </w:pPr>
      <w:r w:rsidRPr="0061236F">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01773F" w:rsidRPr="0061236F" w:rsidRDefault="0001773F" w:rsidP="0001773F">
      <w:pPr>
        <w:autoSpaceDE w:val="0"/>
        <w:autoSpaceDN w:val="0"/>
        <w:adjustRightInd w:val="0"/>
        <w:spacing w:after="0" w:line="240" w:lineRule="auto"/>
        <w:ind w:firstLine="709"/>
        <w:jc w:val="both"/>
        <w:rPr>
          <w:rFonts w:ascii="Times New Roman" w:hAnsi="Times New Roman" w:cs="Times New Roman"/>
          <w:b/>
          <w:sz w:val="24"/>
          <w:szCs w:val="24"/>
        </w:rPr>
      </w:pPr>
      <w:r w:rsidRPr="0061236F">
        <w:rPr>
          <w:rFonts w:ascii="Times New Roman" w:hAnsi="Times New Roman"/>
          <w:sz w:val="24"/>
          <w:szCs w:val="24"/>
        </w:rPr>
        <w:t>С 1 января 2019 года внести предложенное изменение в приказ министерства конкурентной политики Калужской области от 20.11.2017 № 168-РК «Об установлении долгосрочных тарифов на питьевую воду (питьевое водоснабжение) для общества с ограниченной ответственностью «Коммунальные ресурсы» на 2018-2020 годы».</w:t>
      </w:r>
    </w:p>
    <w:p w:rsidR="0001773F" w:rsidRPr="0061236F" w:rsidRDefault="0001773F" w:rsidP="00D552A7">
      <w:pPr>
        <w:autoSpaceDE w:val="0"/>
        <w:autoSpaceDN w:val="0"/>
        <w:adjustRightInd w:val="0"/>
        <w:spacing w:after="0" w:line="240" w:lineRule="auto"/>
        <w:jc w:val="both"/>
        <w:rPr>
          <w:rFonts w:ascii="Times New Roman" w:hAnsi="Times New Roman" w:cs="Times New Roman"/>
          <w:b/>
          <w:sz w:val="24"/>
          <w:szCs w:val="24"/>
        </w:rPr>
      </w:pPr>
    </w:p>
    <w:p w:rsidR="0001773F" w:rsidRDefault="0001773F" w:rsidP="0001773F">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61236F">
        <w:rPr>
          <w:rFonts w:ascii="Times New Roman" w:eastAsia="Times New Roman" w:hAnsi="Times New Roman" w:cs="Times New Roman"/>
          <w:b/>
          <w:sz w:val="24"/>
          <w:szCs w:val="24"/>
        </w:rPr>
        <w:t xml:space="preserve">Решение принято в соответствии с пояснительной запиской и экспертным заключением </w:t>
      </w:r>
      <w:r w:rsidRPr="0061236F">
        <w:rPr>
          <w:rFonts w:ascii="Times New Roman" w:hAnsi="Times New Roman" w:cs="Times New Roman"/>
          <w:b/>
          <w:sz w:val="24"/>
          <w:szCs w:val="24"/>
        </w:rPr>
        <w:t xml:space="preserve">от </w:t>
      </w:r>
      <w:r w:rsidR="008D2EC6">
        <w:rPr>
          <w:rFonts w:ascii="Times New Roman" w:hAnsi="Times New Roman" w:cs="Times New Roman"/>
          <w:b/>
          <w:sz w:val="24"/>
          <w:szCs w:val="24"/>
        </w:rPr>
        <w:t>30</w:t>
      </w:r>
      <w:r w:rsidRPr="0061236F">
        <w:rPr>
          <w:rFonts w:ascii="Times New Roman" w:hAnsi="Times New Roman" w:cs="Times New Roman"/>
          <w:b/>
          <w:sz w:val="24"/>
          <w:szCs w:val="24"/>
        </w:rPr>
        <w:t xml:space="preserve">.11.2018 по делу </w:t>
      </w:r>
      <w:r w:rsidRPr="0061236F">
        <w:rPr>
          <w:rFonts w:ascii="Times New Roman" w:hAnsi="Times New Roman"/>
          <w:b/>
          <w:sz w:val="24"/>
          <w:szCs w:val="24"/>
        </w:rPr>
        <w:t>№ 249/В-03/1423-18</w:t>
      </w:r>
      <w:r w:rsidR="00F44CE3">
        <w:rPr>
          <w:rFonts w:ascii="Times New Roman" w:hAnsi="Times New Roman"/>
          <w:b/>
          <w:sz w:val="24"/>
          <w:szCs w:val="24"/>
        </w:rPr>
        <w:t xml:space="preserve"> </w:t>
      </w:r>
      <w:r w:rsidRPr="0061236F">
        <w:rPr>
          <w:rFonts w:ascii="Times New Roman" w:eastAsia="Times New Roman" w:hAnsi="Times New Roman" w:cs="Times New Roman"/>
          <w:b/>
          <w:sz w:val="24"/>
          <w:szCs w:val="24"/>
        </w:rPr>
        <w:t>в форме приказа (прилагается), голосовали единогласно</w:t>
      </w:r>
      <w:r w:rsidRPr="0061236F">
        <w:rPr>
          <w:rFonts w:ascii="Times New Roman" w:eastAsia="Times New Roman" w:hAnsi="Times New Roman" w:cs="Times New Roman"/>
          <w:sz w:val="24"/>
          <w:szCs w:val="24"/>
        </w:rPr>
        <w:t>.</w:t>
      </w:r>
    </w:p>
    <w:p w:rsidR="00052FA3" w:rsidRPr="0061236F" w:rsidRDefault="00052FA3" w:rsidP="0001773F">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F12C32" w:rsidRPr="008D2EC6" w:rsidRDefault="00F12C32" w:rsidP="00F12C32">
      <w:pPr>
        <w:autoSpaceDE w:val="0"/>
        <w:autoSpaceDN w:val="0"/>
        <w:adjustRightInd w:val="0"/>
        <w:spacing w:after="0" w:line="240" w:lineRule="auto"/>
        <w:ind w:firstLine="540"/>
        <w:jc w:val="both"/>
        <w:rPr>
          <w:rFonts w:ascii="Times New Roman" w:hAnsi="Times New Roman" w:cs="Times New Roman"/>
          <w:b/>
          <w:sz w:val="24"/>
          <w:szCs w:val="24"/>
        </w:rPr>
      </w:pPr>
      <w:r w:rsidRPr="008D2EC6">
        <w:rPr>
          <w:rFonts w:ascii="Times New Roman" w:hAnsi="Times New Roman" w:cs="Times New Roman"/>
          <w:b/>
          <w:sz w:val="24"/>
          <w:szCs w:val="24"/>
        </w:rPr>
        <w:t>15.</w:t>
      </w:r>
      <w:r w:rsidRPr="008D2EC6">
        <w:rPr>
          <w:rFonts w:ascii="Times New Roman" w:hAnsi="Times New Roman"/>
          <w:b/>
          <w:sz w:val="24"/>
          <w:szCs w:val="24"/>
        </w:rPr>
        <w:t xml:space="preserve"> </w:t>
      </w:r>
      <w:r w:rsidR="008D2EC6" w:rsidRPr="008D2EC6">
        <w:rPr>
          <w:rFonts w:ascii="Times New Roman" w:hAnsi="Times New Roman"/>
          <w:b/>
          <w:sz w:val="24"/>
          <w:szCs w:val="24"/>
        </w:rPr>
        <w:t>Об утверждении производственной программы в сфере водоснабжения и (или) водоотведения для Федерального государственного казенного учреждения  комбинат «Вымпел» Управления Федерального агентства по государственным резервам по Центральному федеральному округу на 2019-2023 годы.</w:t>
      </w:r>
    </w:p>
    <w:p w:rsidR="00F12C32" w:rsidRPr="008D2EC6" w:rsidRDefault="00F12C32" w:rsidP="00F12C32">
      <w:pPr>
        <w:tabs>
          <w:tab w:val="left" w:pos="720"/>
          <w:tab w:val="left" w:pos="1418"/>
        </w:tabs>
        <w:spacing w:after="0" w:line="240" w:lineRule="auto"/>
        <w:jc w:val="both"/>
        <w:rPr>
          <w:rFonts w:ascii="Times New Roman" w:eastAsia="Times New Roman" w:hAnsi="Times New Roman" w:cs="Times New Roman"/>
          <w:b/>
          <w:sz w:val="24"/>
          <w:szCs w:val="24"/>
        </w:rPr>
      </w:pPr>
      <w:r w:rsidRPr="008D2EC6">
        <w:rPr>
          <w:rFonts w:ascii="Times New Roman" w:eastAsia="Times New Roman" w:hAnsi="Times New Roman" w:cs="Times New Roman"/>
          <w:b/>
          <w:sz w:val="24"/>
          <w:szCs w:val="24"/>
        </w:rPr>
        <w:t>---------------------------------------------------------------------------------------------------------------------</w:t>
      </w:r>
    </w:p>
    <w:p w:rsidR="00F12C32" w:rsidRPr="005317ED" w:rsidRDefault="00F12C32" w:rsidP="00F12C32">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317ED">
        <w:rPr>
          <w:rFonts w:ascii="Times New Roman" w:hAnsi="Times New Roman" w:cs="Times New Roman"/>
          <w:b/>
          <w:color w:val="000000"/>
          <w:sz w:val="24"/>
          <w:szCs w:val="24"/>
        </w:rPr>
        <w:t xml:space="preserve">Доложил: </w:t>
      </w:r>
      <w:r>
        <w:rPr>
          <w:rFonts w:ascii="Times New Roman" w:hAnsi="Times New Roman" w:cs="Times New Roman"/>
          <w:b/>
          <w:color w:val="000000"/>
          <w:sz w:val="24"/>
          <w:szCs w:val="24"/>
        </w:rPr>
        <w:t>С.И. Ландухова</w:t>
      </w:r>
      <w:r w:rsidRPr="005317ED">
        <w:rPr>
          <w:rFonts w:ascii="Times New Roman" w:hAnsi="Times New Roman" w:cs="Times New Roman"/>
          <w:b/>
          <w:color w:val="000000"/>
          <w:sz w:val="24"/>
          <w:szCs w:val="24"/>
        </w:rPr>
        <w:t>.</w:t>
      </w:r>
    </w:p>
    <w:p w:rsidR="00F12C32" w:rsidRDefault="00F12C32" w:rsidP="00D552A7">
      <w:pPr>
        <w:autoSpaceDE w:val="0"/>
        <w:autoSpaceDN w:val="0"/>
        <w:adjustRightInd w:val="0"/>
        <w:spacing w:after="0" w:line="240" w:lineRule="auto"/>
        <w:jc w:val="both"/>
        <w:rPr>
          <w:rFonts w:ascii="Times New Roman" w:hAnsi="Times New Roman" w:cs="Times New Roman"/>
          <w:b/>
          <w:sz w:val="26"/>
          <w:szCs w:val="26"/>
        </w:rPr>
      </w:pPr>
    </w:p>
    <w:tbl>
      <w:tblPr>
        <w:tblStyle w:val="TableStyle0"/>
        <w:tblW w:w="0" w:type="auto"/>
        <w:tblInd w:w="0" w:type="dxa"/>
        <w:tblLayout w:type="fixed"/>
        <w:tblLook w:val="04A0" w:firstRow="1" w:lastRow="0" w:firstColumn="1" w:lastColumn="0" w:noHBand="0" w:noVBand="1"/>
      </w:tblPr>
      <w:tblGrid>
        <w:gridCol w:w="284"/>
        <w:gridCol w:w="142"/>
        <w:gridCol w:w="126"/>
        <w:gridCol w:w="3134"/>
        <w:gridCol w:w="142"/>
        <w:gridCol w:w="47"/>
        <w:gridCol w:w="94"/>
        <w:gridCol w:w="851"/>
        <w:gridCol w:w="283"/>
        <w:gridCol w:w="709"/>
        <w:gridCol w:w="142"/>
        <w:gridCol w:w="142"/>
        <w:gridCol w:w="141"/>
        <w:gridCol w:w="142"/>
        <w:gridCol w:w="142"/>
        <w:gridCol w:w="23"/>
        <w:gridCol w:w="560"/>
        <w:gridCol w:w="126"/>
        <w:gridCol w:w="432"/>
        <w:gridCol w:w="276"/>
        <w:gridCol w:w="265"/>
        <w:gridCol w:w="444"/>
        <w:gridCol w:w="97"/>
        <w:gridCol w:w="541"/>
      </w:tblGrid>
      <w:tr w:rsidR="008D2EC6" w:rsidTr="00F86FE2">
        <w:trPr>
          <w:trHeight w:val="125"/>
        </w:trPr>
        <w:tc>
          <w:tcPr>
            <w:tcW w:w="9285" w:type="dxa"/>
            <w:gridSpan w:val="24"/>
            <w:shd w:val="clear" w:color="FFFFFF" w:fill="auto"/>
          </w:tcPr>
          <w:p w:rsidR="008D2EC6" w:rsidRPr="00F86FE2" w:rsidRDefault="008D2EC6" w:rsidP="008D2EC6">
            <w:pPr>
              <w:jc w:val="both"/>
              <w:rPr>
                <w:sz w:val="24"/>
                <w:szCs w:val="24"/>
              </w:rPr>
            </w:pPr>
            <w:r w:rsidRPr="00F86FE2">
              <w:rPr>
                <w:rFonts w:ascii="Times New Roman" w:hAnsi="Times New Roman"/>
                <w:sz w:val="24"/>
                <w:szCs w:val="24"/>
              </w:rPr>
              <w:tab/>
              <w:t>Регулируемой организацией Федеральное государственное  казенное учреждение КОМБИНАТ «Вымпел» Управления Федерального агентства по государственным резервам по Центральному федеральному округу (далее – регулируемая организация) представлен проект производственной программы в сфере водоснабжения и (или) водоотведения на 2019-2023 годы.</w:t>
            </w:r>
          </w:p>
        </w:tc>
      </w:tr>
      <w:tr w:rsidR="008D2EC6" w:rsidTr="00F86FE2">
        <w:trPr>
          <w:trHeight w:val="125"/>
        </w:trPr>
        <w:tc>
          <w:tcPr>
            <w:tcW w:w="9285" w:type="dxa"/>
            <w:gridSpan w:val="24"/>
            <w:shd w:val="clear" w:color="FFFFFF" w:fill="auto"/>
          </w:tcPr>
          <w:p w:rsidR="008D2EC6" w:rsidRPr="00F86FE2" w:rsidRDefault="008D2EC6" w:rsidP="008D2EC6">
            <w:pPr>
              <w:jc w:val="both"/>
              <w:rPr>
                <w:sz w:val="24"/>
                <w:szCs w:val="24"/>
              </w:rPr>
            </w:pPr>
            <w:r w:rsidRPr="00F86FE2">
              <w:rPr>
                <w:rFonts w:ascii="Times New Roman" w:hAnsi="Times New Roman"/>
                <w:sz w:val="24"/>
                <w:szCs w:val="24"/>
              </w:rPr>
              <w:tab/>
              <w:t>Проект производственной программы разработан регулируемой организацией и подлежит утверждению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8D2EC6" w:rsidTr="00F86FE2">
        <w:trPr>
          <w:trHeight w:val="125"/>
        </w:trPr>
        <w:tc>
          <w:tcPr>
            <w:tcW w:w="9285" w:type="dxa"/>
            <w:gridSpan w:val="24"/>
            <w:shd w:val="clear" w:color="FFFFFF" w:fill="auto"/>
          </w:tcPr>
          <w:p w:rsidR="008D2EC6" w:rsidRPr="00F86FE2" w:rsidRDefault="008D2EC6" w:rsidP="008D2EC6">
            <w:pPr>
              <w:jc w:val="both"/>
              <w:rPr>
                <w:sz w:val="24"/>
                <w:szCs w:val="24"/>
              </w:rPr>
            </w:pPr>
            <w:r w:rsidRPr="00F86FE2">
              <w:rPr>
                <w:rFonts w:ascii="Times New Roman" w:hAnsi="Times New Roman"/>
                <w:sz w:val="24"/>
                <w:szCs w:val="24"/>
              </w:rPr>
              <w:tab/>
              <w:t>По результатам рассмотрения представленного проекта производственной программы в сфере водоснабжения и (или) водоотведения на 2019-2023 годы экспертной группой предлагается утвердить разработанную регулируемой организацией производственную программу:</w:t>
            </w:r>
          </w:p>
        </w:tc>
      </w:tr>
      <w:tr w:rsidR="008D2EC6" w:rsidRPr="00F86FE2" w:rsidTr="002B65A2">
        <w:trPr>
          <w:trHeight w:val="1245"/>
        </w:trPr>
        <w:tc>
          <w:tcPr>
            <w:tcW w:w="9285" w:type="dxa"/>
            <w:gridSpan w:val="24"/>
            <w:shd w:val="clear" w:color="FFFFFF" w:fill="auto"/>
            <w:vAlign w:val="bottom"/>
          </w:tcPr>
          <w:p w:rsidR="008D2EC6" w:rsidRPr="00F86FE2" w:rsidRDefault="008D2EC6" w:rsidP="008D2EC6">
            <w:pPr>
              <w:jc w:val="center"/>
              <w:rPr>
                <w:sz w:val="24"/>
                <w:szCs w:val="24"/>
              </w:rPr>
            </w:pPr>
            <w:r w:rsidRPr="00F86FE2">
              <w:rPr>
                <w:rFonts w:ascii="Times New Roman" w:hAnsi="Times New Roman"/>
                <w:sz w:val="24"/>
                <w:szCs w:val="24"/>
              </w:rPr>
              <w:t>ПРОИЗВОДСТВЕННАЯ ПРОГРАММА</w:t>
            </w:r>
            <w:r w:rsidRPr="00F86FE2">
              <w:rPr>
                <w:rFonts w:ascii="Times New Roman" w:hAnsi="Times New Roman"/>
                <w:sz w:val="24"/>
                <w:szCs w:val="24"/>
              </w:rPr>
              <w:br/>
              <w:t xml:space="preserve">в сфере водоснабжения и (или) водоотведения для Федерального государственного казенного </w:t>
            </w:r>
            <w:r w:rsidR="00052FA3" w:rsidRPr="00F86FE2">
              <w:rPr>
                <w:rFonts w:ascii="Times New Roman" w:hAnsi="Times New Roman"/>
                <w:sz w:val="24"/>
                <w:szCs w:val="24"/>
              </w:rPr>
              <w:t>учреждения комбинат</w:t>
            </w:r>
            <w:r w:rsidRPr="00F86FE2">
              <w:rPr>
                <w:rFonts w:ascii="Times New Roman" w:hAnsi="Times New Roman"/>
                <w:sz w:val="24"/>
                <w:szCs w:val="24"/>
              </w:rPr>
              <w:t xml:space="preserve"> «Вымпел» Управления Федерального агентства по государственным резервам по Центральному федеральному округу на 2019-2023 годы</w:t>
            </w:r>
          </w:p>
        </w:tc>
      </w:tr>
      <w:tr w:rsidR="008D2EC6" w:rsidTr="002B65A2">
        <w:tc>
          <w:tcPr>
            <w:tcW w:w="9285" w:type="dxa"/>
            <w:gridSpan w:val="24"/>
            <w:shd w:val="clear" w:color="FFFFFF" w:fill="auto"/>
            <w:vAlign w:val="bottom"/>
          </w:tcPr>
          <w:p w:rsidR="008D2EC6" w:rsidRPr="00F86FE2" w:rsidRDefault="008D2EC6" w:rsidP="008D2EC6">
            <w:pPr>
              <w:jc w:val="center"/>
              <w:rPr>
                <w:rFonts w:ascii="Times New Roman" w:hAnsi="Times New Roman" w:cs="Times New Roman"/>
                <w:sz w:val="24"/>
                <w:szCs w:val="24"/>
              </w:rPr>
            </w:pPr>
            <w:r w:rsidRPr="00F86FE2">
              <w:rPr>
                <w:rFonts w:ascii="Times New Roman" w:hAnsi="Times New Roman" w:cs="Times New Roman"/>
                <w:sz w:val="24"/>
                <w:szCs w:val="24"/>
              </w:rPr>
              <w:tab/>
              <w:t>Раздел I</w:t>
            </w:r>
          </w:p>
        </w:tc>
      </w:tr>
      <w:tr w:rsidR="008D2EC6" w:rsidTr="002B65A2">
        <w:tc>
          <w:tcPr>
            <w:tcW w:w="9285" w:type="dxa"/>
            <w:gridSpan w:val="24"/>
            <w:shd w:val="clear" w:color="FFFFFF" w:fill="auto"/>
            <w:vAlign w:val="bottom"/>
          </w:tcPr>
          <w:p w:rsidR="008D2EC6" w:rsidRPr="00F86FE2" w:rsidRDefault="008D2EC6" w:rsidP="008D2EC6">
            <w:pPr>
              <w:jc w:val="center"/>
              <w:rPr>
                <w:rFonts w:ascii="Times New Roman" w:hAnsi="Times New Roman" w:cs="Times New Roman"/>
                <w:sz w:val="24"/>
                <w:szCs w:val="24"/>
              </w:rPr>
            </w:pPr>
            <w:r w:rsidRPr="00F86FE2">
              <w:rPr>
                <w:rFonts w:ascii="Times New Roman" w:hAnsi="Times New Roman" w:cs="Times New Roman"/>
                <w:sz w:val="24"/>
                <w:szCs w:val="24"/>
              </w:rPr>
              <w:t>Паспорт производственной программы</w:t>
            </w:r>
          </w:p>
        </w:tc>
      </w:tr>
      <w:tr w:rsidR="008D2EC6" w:rsidTr="00F86FE2">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F86FE2" w:rsidRDefault="008D2EC6" w:rsidP="008D2EC6">
            <w:pPr>
              <w:rPr>
                <w:sz w:val="20"/>
                <w:szCs w:val="20"/>
              </w:rPr>
            </w:pPr>
            <w:r w:rsidRPr="00F86FE2">
              <w:rPr>
                <w:rFonts w:ascii="Times New Roman" w:hAnsi="Times New Roman"/>
                <w:sz w:val="20"/>
                <w:szCs w:val="20"/>
              </w:rPr>
              <w:t>Наименование регулируемой организации, ее местонахождение</w:t>
            </w:r>
          </w:p>
        </w:tc>
        <w:tc>
          <w:tcPr>
            <w:tcW w:w="531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F86FE2" w:rsidRDefault="008D2EC6" w:rsidP="008D2EC6">
            <w:pPr>
              <w:rPr>
                <w:sz w:val="20"/>
                <w:szCs w:val="20"/>
              </w:rPr>
            </w:pPr>
            <w:r w:rsidRPr="00F86FE2">
              <w:rPr>
                <w:rFonts w:ascii="Times New Roman" w:hAnsi="Times New Roman"/>
                <w:sz w:val="20"/>
                <w:szCs w:val="20"/>
              </w:rPr>
              <w:t xml:space="preserve">Федеральное государственное  казенное учреждение КОМБИНАТ «Вымпел» Управления Федерального агентства по государственным резервам по Центральному федеральному округу, 249300, область калужская, район </w:t>
            </w:r>
            <w:proofErr w:type="spellStart"/>
            <w:r w:rsidRPr="00F86FE2">
              <w:rPr>
                <w:rFonts w:ascii="Times New Roman" w:hAnsi="Times New Roman"/>
                <w:sz w:val="20"/>
                <w:szCs w:val="20"/>
              </w:rPr>
              <w:t>Думиничский</w:t>
            </w:r>
            <w:proofErr w:type="spellEnd"/>
            <w:r w:rsidRPr="00F86FE2">
              <w:rPr>
                <w:rFonts w:ascii="Times New Roman" w:hAnsi="Times New Roman"/>
                <w:sz w:val="20"/>
                <w:szCs w:val="20"/>
              </w:rPr>
              <w:t>, поселок Думиничи</w:t>
            </w:r>
          </w:p>
        </w:tc>
      </w:tr>
      <w:tr w:rsidR="008D2EC6" w:rsidTr="00F86FE2">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F86FE2" w:rsidRDefault="008D2EC6" w:rsidP="008D2EC6">
            <w:pPr>
              <w:rPr>
                <w:sz w:val="20"/>
                <w:szCs w:val="20"/>
              </w:rPr>
            </w:pPr>
            <w:r w:rsidRPr="00F86FE2">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531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F86FE2" w:rsidRDefault="008D2EC6" w:rsidP="00F86FE2">
            <w:pPr>
              <w:rPr>
                <w:sz w:val="20"/>
                <w:szCs w:val="20"/>
              </w:rPr>
            </w:pPr>
            <w:r w:rsidRPr="00F86FE2">
              <w:rPr>
                <w:rFonts w:ascii="Times New Roman" w:hAnsi="Times New Roman"/>
                <w:sz w:val="20"/>
                <w:szCs w:val="20"/>
              </w:rPr>
              <w:t>Министерство конкурентной политики Калужской области,</w:t>
            </w:r>
            <w:r w:rsidR="00F86FE2">
              <w:rPr>
                <w:rFonts w:ascii="Times New Roman" w:hAnsi="Times New Roman"/>
                <w:sz w:val="20"/>
                <w:szCs w:val="20"/>
              </w:rPr>
              <w:t xml:space="preserve"> </w:t>
            </w:r>
            <w:r w:rsidRPr="00F86FE2">
              <w:rPr>
                <w:rFonts w:ascii="Times New Roman" w:hAnsi="Times New Roman"/>
                <w:sz w:val="20"/>
                <w:szCs w:val="20"/>
              </w:rPr>
              <w:t>ул. Плеханова, д. 45, г. Калуга, 248001</w:t>
            </w:r>
          </w:p>
        </w:tc>
      </w:tr>
      <w:tr w:rsidR="008D2EC6" w:rsidTr="00F86FE2">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F86FE2" w:rsidRDefault="008D2EC6" w:rsidP="008D2EC6">
            <w:pPr>
              <w:rPr>
                <w:sz w:val="20"/>
                <w:szCs w:val="20"/>
              </w:rPr>
            </w:pPr>
            <w:r w:rsidRPr="00F86FE2">
              <w:rPr>
                <w:rFonts w:ascii="Times New Roman" w:hAnsi="Times New Roman"/>
                <w:sz w:val="20"/>
                <w:szCs w:val="20"/>
              </w:rPr>
              <w:lastRenderedPageBreak/>
              <w:t>Период реализации производственной программы</w:t>
            </w:r>
          </w:p>
        </w:tc>
        <w:tc>
          <w:tcPr>
            <w:tcW w:w="531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F86FE2" w:rsidRDefault="008D2EC6" w:rsidP="008D2EC6">
            <w:pPr>
              <w:rPr>
                <w:sz w:val="20"/>
                <w:szCs w:val="20"/>
              </w:rPr>
            </w:pPr>
            <w:r w:rsidRPr="00F86FE2">
              <w:rPr>
                <w:rFonts w:ascii="Times New Roman" w:hAnsi="Times New Roman"/>
                <w:sz w:val="20"/>
                <w:szCs w:val="20"/>
              </w:rPr>
              <w:t>2019-2023 годы</w:t>
            </w:r>
          </w:p>
        </w:tc>
      </w:tr>
      <w:tr w:rsidR="008D2EC6" w:rsidTr="00F86FE2">
        <w:trPr>
          <w:trHeight w:val="125"/>
        </w:trPr>
        <w:tc>
          <w:tcPr>
            <w:tcW w:w="9285" w:type="dxa"/>
            <w:gridSpan w:val="24"/>
            <w:shd w:val="clear" w:color="FFFFFF" w:fill="auto"/>
            <w:vAlign w:val="bottom"/>
          </w:tcPr>
          <w:p w:rsidR="008D2EC6" w:rsidRPr="00F86FE2" w:rsidRDefault="008D2EC6" w:rsidP="008D2EC6">
            <w:pPr>
              <w:jc w:val="center"/>
              <w:rPr>
                <w:sz w:val="24"/>
                <w:szCs w:val="24"/>
              </w:rPr>
            </w:pPr>
            <w:r w:rsidRPr="00F86FE2">
              <w:rPr>
                <w:rFonts w:ascii="Times New Roman" w:hAnsi="Times New Roman"/>
                <w:sz w:val="24"/>
                <w:szCs w:val="24"/>
              </w:rPr>
              <w:tab/>
              <w:t>Раздел II</w:t>
            </w:r>
          </w:p>
        </w:tc>
      </w:tr>
      <w:tr w:rsidR="008D2EC6" w:rsidTr="00F86FE2">
        <w:trPr>
          <w:trHeight w:val="125"/>
        </w:trPr>
        <w:tc>
          <w:tcPr>
            <w:tcW w:w="9285" w:type="dxa"/>
            <w:gridSpan w:val="24"/>
            <w:shd w:val="clear" w:color="FFFFFF" w:fill="auto"/>
            <w:vAlign w:val="bottom"/>
          </w:tcPr>
          <w:p w:rsidR="008D2EC6" w:rsidRPr="00F86FE2" w:rsidRDefault="008D2EC6" w:rsidP="008D2EC6">
            <w:pPr>
              <w:jc w:val="both"/>
              <w:rPr>
                <w:sz w:val="24"/>
                <w:szCs w:val="24"/>
              </w:rPr>
            </w:pPr>
            <w:r w:rsidRPr="00F86FE2">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Наименование мероприятия</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График реализации мероприятий</w:t>
            </w: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Финансовые потребности на реализацию мероприятия, тыс. руб.</w:t>
            </w: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1</w:t>
            </w: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2</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3</w:t>
            </w: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4</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2019 год</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Питьевая вода (питьевое водоснабжение)</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Не планируются</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2019 год</w:t>
            </w: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Техническая вода</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воды</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Водоотведение</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Не планируются</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2019 год</w:t>
            </w: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сточных вод</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2020 год</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Питьевая вода (питьевое водоснабжение)</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Не планируются</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2020 год</w:t>
            </w: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Техническая вода</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воды</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Водоотведение</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Не планируются</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2020 год</w:t>
            </w: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сточных вод</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2021 год</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Питьевая вода (питьевое водоснабжение)</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Не планируются</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2021 год</w:t>
            </w: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Техническая вода</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воды</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Водоотведение</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Не планируются</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2021 год</w:t>
            </w: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сточных вод</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2022 год</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Питьевая вода (питьевое водоснабжение)</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Не планируются</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2022 год</w:t>
            </w: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Техническая вода</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воды</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Водоотведение</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Не планируются</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2022 год</w:t>
            </w: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сточных вод</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2023 год</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Питьевая вода (питьевое водоснабжение)</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Не планируются</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2023 год</w:t>
            </w: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Техническая вода</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воды</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Водоотведение</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Не планируются</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2023 год</w:t>
            </w: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lastRenderedPageBreak/>
              <w:t>Транспортировка сточных вод</w:t>
            </w:r>
          </w:p>
        </w:tc>
        <w:tc>
          <w:tcPr>
            <w:tcW w:w="20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3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645"/>
        </w:trPr>
        <w:tc>
          <w:tcPr>
            <w:tcW w:w="9285" w:type="dxa"/>
            <w:gridSpan w:val="24"/>
            <w:shd w:val="clear" w:color="FFFFFF" w:fill="auto"/>
            <w:vAlign w:val="bottom"/>
          </w:tcPr>
          <w:p w:rsidR="008D2EC6" w:rsidRPr="002B65A2" w:rsidRDefault="008D2EC6" w:rsidP="008D2EC6">
            <w:pPr>
              <w:jc w:val="both"/>
              <w:rPr>
                <w:sz w:val="24"/>
                <w:szCs w:val="24"/>
              </w:rPr>
            </w:pPr>
            <w:r>
              <w:rPr>
                <w:rFonts w:ascii="Times New Roman" w:hAnsi="Times New Roman"/>
                <w:sz w:val="26"/>
                <w:szCs w:val="26"/>
              </w:rPr>
              <w:tab/>
            </w:r>
            <w:r w:rsidRPr="002B65A2">
              <w:rPr>
                <w:rFonts w:ascii="Times New Roman" w:hAnsi="Times New Roman"/>
                <w:sz w:val="24"/>
                <w:szCs w:val="24"/>
              </w:rPr>
              <w:t xml:space="preserve">2.2. </w:t>
            </w:r>
            <w:r w:rsidR="00052FA3" w:rsidRPr="002B65A2">
              <w:rPr>
                <w:rFonts w:ascii="Times New Roman" w:hAnsi="Times New Roman"/>
                <w:sz w:val="24"/>
                <w:szCs w:val="24"/>
              </w:rPr>
              <w:t>Перечень плановых мероприятий,</w:t>
            </w:r>
            <w:r w:rsidRPr="002B65A2">
              <w:rPr>
                <w:rFonts w:ascii="Times New Roman" w:hAnsi="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r w:rsidR="00E01DE6">
              <w:rPr>
                <w:rFonts w:ascii="Times New Roman" w:hAnsi="Times New Roman"/>
                <w:sz w:val="24"/>
                <w:szCs w:val="24"/>
              </w:rPr>
              <w:t>:</w:t>
            </w: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Наименование мероприятия</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График реализации мероприятий</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Финансовые потребности на реализацию мероприятия, тыс. руб.</w:t>
            </w: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1</w:t>
            </w: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2</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3</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4</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2019 год</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Питьевая вода (питьевое водоснабжение)</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Лабораторный анализ питьевой воды</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31.12.2019</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94,45</w:t>
            </w: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2019 год</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94,45</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Техническая вода</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воды</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Водоотведение</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Лабораторный анализ сточных вод</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31.12.2019</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19,87</w:t>
            </w: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2019 год</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19,87</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сточных вод</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2020 год</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Питьевая вода (питьевое водоснабжение)</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Лабораторный анализ питьевой воды</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31.12.2020</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96,68</w:t>
            </w: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2020 год</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96,68</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Техническая вода</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воды</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Водоотведение</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Лабораторный анализ сточных вод</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31.12.2020</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22,69</w:t>
            </w: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2020 год</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22,69</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сточных вод</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2021 год</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Питьевая вода (питьевое водоснабжение)</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Лабораторный анализ питьевой воды</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31.12.2021</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94,04</w:t>
            </w: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2021 год</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94,04</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Техническая вода</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воды</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Водоотведение</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Лабораторный анализ сточных вод</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31.12.2021</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23,37</w:t>
            </w: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2021 год</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23,37</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сточных вод</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2022 год</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Питьевая вода (питьевое водоснабжение)</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Лабораторный анализ питьевой воды</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31.12.2022</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102,49</w:t>
            </w: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2022 год</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102,49</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Техническая вода</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воды</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Водоотведение</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Лабораторный анализ сточных вод</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31.12.2022</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24,06</w:t>
            </w: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2022 год</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24,06</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сточных вод</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lastRenderedPageBreak/>
              <w:t>2023 год</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Питьевая вода (питьевое водоснабжение)</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Лабораторный анализ питьевой воды</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31.12.2023</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105,53</w:t>
            </w: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2023 год</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105,53</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Техническая вода</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воды</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Водоотведение</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Лабораторный анализ сточных вод</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31.12.2023</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24,77</w:t>
            </w: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2023 год</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24,77</w:t>
            </w:r>
          </w:p>
        </w:tc>
      </w:tr>
      <w:tr w:rsidR="008D2EC6" w:rsidTr="002B65A2">
        <w:trPr>
          <w:trHeight w:val="125"/>
        </w:trPr>
        <w:tc>
          <w:tcPr>
            <w:tcW w:w="3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сточных вод</w:t>
            </w:r>
          </w:p>
        </w:tc>
        <w:tc>
          <w:tcPr>
            <w:tcW w:w="23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945"/>
        </w:trPr>
        <w:tc>
          <w:tcPr>
            <w:tcW w:w="9285" w:type="dxa"/>
            <w:gridSpan w:val="24"/>
            <w:shd w:val="clear" w:color="FFFFFF" w:fill="auto"/>
            <w:vAlign w:val="bottom"/>
          </w:tcPr>
          <w:p w:rsidR="008D2EC6" w:rsidRPr="002B65A2" w:rsidRDefault="008D2EC6" w:rsidP="008D2EC6">
            <w:pPr>
              <w:jc w:val="both"/>
              <w:rPr>
                <w:sz w:val="24"/>
                <w:szCs w:val="24"/>
              </w:rPr>
            </w:pPr>
            <w:r>
              <w:rPr>
                <w:rFonts w:ascii="Times New Roman" w:hAnsi="Times New Roman"/>
                <w:sz w:val="26"/>
                <w:szCs w:val="26"/>
              </w:rPr>
              <w:tab/>
            </w:r>
            <w:r w:rsidRPr="002B65A2">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tc>
      </w:tr>
      <w:tr w:rsidR="008D2EC6" w:rsidTr="002B65A2">
        <w:trPr>
          <w:trHeight w:val="125"/>
        </w:trPr>
        <w:tc>
          <w:tcPr>
            <w:tcW w:w="5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c>
          <w:tcPr>
            <w:tcW w:w="3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Наименование мероприятия</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График реализации мероприятий</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Финансовые потребности на реализацию мероприятия, тыс. руб.</w:t>
            </w:r>
          </w:p>
        </w:tc>
      </w:tr>
      <w:tr w:rsidR="008D2EC6" w:rsidTr="002B65A2">
        <w:trPr>
          <w:trHeight w:val="125"/>
        </w:trPr>
        <w:tc>
          <w:tcPr>
            <w:tcW w:w="5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1</w:t>
            </w:r>
          </w:p>
        </w:tc>
        <w:tc>
          <w:tcPr>
            <w:tcW w:w="3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2</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3</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4</w:t>
            </w: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2019 год</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Питьевая вода (питьевое водоснабжение)</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5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Не планируются</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2019 год</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Техническая вода</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воды</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Водоотведение</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5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Не планируются</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2019 год</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сточных вод</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2020 год</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Питьевая вода (питьевое водоснабжение)</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5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Не планируются</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2020 год</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Техническая вода</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воды</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Водоотведение</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5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Не планируются</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2020 год</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сточных вод</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2021 год</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Питьевая вода (питьевое водоснабжение)</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5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Не планируются</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2021 год</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Техническая вода</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воды</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Водоотведение</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5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Не планируются</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2021 год</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сточных вод</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2022 год</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Питьевая вода (питьевое водоснабжение)</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5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Не планируются</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2022 год</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Техническая вода</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воды</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lastRenderedPageBreak/>
              <w:t>Водоотведение</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5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Не планируются</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2022 год</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сточных вод</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2023 год</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Питьевая вода (питьевое водоснабжение)</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5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Не планируются</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2023 год</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Техническая вода</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воды</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Водоотведение</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5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Не планируются</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Итого 2023 год</w:t>
            </w: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сточных вод</w:t>
            </w:r>
          </w:p>
        </w:tc>
        <w:tc>
          <w:tcPr>
            <w:tcW w:w="24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0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shd w:val="clear" w:color="FFFFFF" w:fill="auto"/>
            <w:vAlign w:val="bottom"/>
          </w:tcPr>
          <w:p w:rsidR="008D2EC6" w:rsidRPr="002B65A2" w:rsidRDefault="008D2EC6" w:rsidP="008D2EC6">
            <w:pPr>
              <w:jc w:val="center"/>
              <w:rPr>
                <w:sz w:val="24"/>
                <w:szCs w:val="24"/>
              </w:rPr>
            </w:pPr>
            <w:r w:rsidRPr="002B65A2">
              <w:rPr>
                <w:rFonts w:ascii="Times New Roman" w:hAnsi="Times New Roman"/>
                <w:sz w:val="24"/>
                <w:szCs w:val="24"/>
              </w:rPr>
              <w:t>Раздел III</w:t>
            </w:r>
          </w:p>
        </w:tc>
      </w:tr>
      <w:tr w:rsidR="008D2EC6" w:rsidTr="002B65A2">
        <w:trPr>
          <w:trHeight w:val="125"/>
        </w:trPr>
        <w:tc>
          <w:tcPr>
            <w:tcW w:w="9285" w:type="dxa"/>
            <w:gridSpan w:val="24"/>
            <w:shd w:val="clear" w:color="FFFFFF" w:fill="auto"/>
            <w:vAlign w:val="bottom"/>
          </w:tcPr>
          <w:p w:rsidR="008D2EC6" w:rsidRPr="002B65A2" w:rsidRDefault="008D2EC6" w:rsidP="008D2EC6">
            <w:pPr>
              <w:jc w:val="center"/>
              <w:rPr>
                <w:sz w:val="24"/>
                <w:szCs w:val="24"/>
              </w:rPr>
            </w:pPr>
            <w:r w:rsidRPr="002B65A2">
              <w:rPr>
                <w:rFonts w:ascii="Times New Roman" w:hAnsi="Times New Roman"/>
                <w:sz w:val="24"/>
                <w:szCs w:val="24"/>
              </w:rPr>
              <w:t>Планируемый объем подачи воды (объем принимаемых сточных вод)</w:t>
            </w:r>
            <w:r w:rsidR="00E01DE6">
              <w:rPr>
                <w:rFonts w:ascii="Times New Roman" w:hAnsi="Times New Roman"/>
                <w:sz w:val="24"/>
                <w:szCs w:val="24"/>
              </w:rPr>
              <w:t>:</w:t>
            </w: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Показатели производственной деятельности</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Единицы измерения</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2019 год</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2020 год</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2021 год</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2022 год</w:t>
            </w:r>
          </w:p>
        </w:tc>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2023 год</w:t>
            </w: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1</w:t>
            </w:r>
          </w:p>
        </w:tc>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3</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5</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6</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7</w:t>
            </w:r>
          </w:p>
        </w:tc>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8</w:t>
            </w:r>
          </w:p>
        </w:tc>
      </w:tr>
      <w:tr w:rsidR="008D2EC6" w:rsidTr="002B65A2">
        <w:trPr>
          <w:trHeight w:val="125"/>
        </w:trPr>
        <w:tc>
          <w:tcPr>
            <w:tcW w:w="482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Питьевая вода (питьевое водоснабжение)</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Планируемый объем подачи воды</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right"/>
              <w:rPr>
                <w:rFonts w:ascii="Times New Roman" w:hAnsi="Times New Roman" w:cs="Times New Roman"/>
                <w:sz w:val="20"/>
                <w:szCs w:val="20"/>
              </w:rPr>
            </w:pPr>
            <w:proofErr w:type="spellStart"/>
            <w:r w:rsidRPr="002B65A2">
              <w:rPr>
                <w:rFonts w:ascii="Times New Roman" w:hAnsi="Times New Roman" w:cs="Times New Roman"/>
                <w:sz w:val="20"/>
                <w:szCs w:val="20"/>
              </w:rPr>
              <w:t>тыс.м.куб</w:t>
            </w:r>
            <w:proofErr w:type="spellEnd"/>
            <w:r w:rsidRPr="002B65A2">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33,89</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33,89</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33,89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33,89</w:t>
            </w:r>
          </w:p>
        </w:tc>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33,89</w:t>
            </w:r>
          </w:p>
        </w:tc>
      </w:tr>
      <w:tr w:rsidR="008D2EC6" w:rsidTr="002B65A2">
        <w:trPr>
          <w:trHeight w:val="125"/>
        </w:trPr>
        <w:tc>
          <w:tcPr>
            <w:tcW w:w="482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Техническая вода</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Планируемый объем подачи воды</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right"/>
              <w:rPr>
                <w:rFonts w:ascii="Times New Roman" w:hAnsi="Times New Roman" w:cs="Times New Roman"/>
                <w:sz w:val="20"/>
                <w:szCs w:val="20"/>
              </w:rPr>
            </w:pPr>
            <w:proofErr w:type="spellStart"/>
            <w:r w:rsidRPr="002B65A2">
              <w:rPr>
                <w:rFonts w:ascii="Times New Roman" w:hAnsi="Times New Roman" w:cs="Times New Roman"/>
                <w:sz w:val="20"/>
                <w:szCs w:val="20"/>
              </w:rPr>
              <w:t>тыс.м.куб</w:t>
            </w:r>
            <w:proofErr w:type="spellEnd"/>
            <w:r w:rsidRPr="002B65A2">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482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воды</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Планируемый объем подачи воды</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right"/>
              <w:rPr>
                <w:rFonts w:ascii="Times New Roman" w:hAnsi="Times New Roman" w:cs="Times New Roman"/>
                <w:sz w:val="20"/>
                <w:szCs w:val="20"/>
              </w:rPr>
            </w:pPr>
            <w:proofErr w:type="spellStart"/>
            <w:r w:rsidRPr="002B65A2">
              <w:rPr>
                <w:rFonts w:ascii="Times New Roman" w:hAnsi="Times New Roman" w:cs="Times New Roman"/>
                <w:sz w:val="20"/>
                <w:szCs w:val="20"/>
              </w:rPr>
              <w:t>тыс.м.куб</w:t>
            </w:r>
            <w:proofErr w:type="spellEnd"/>
            <w:r w:rsidRPr="002B65A2">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482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Водоотведение</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Планируемый объем сточных вод</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right"/>
              <w:rPr>
                <w:rFonts w:ascii="Times New Roman" w:hAnsi="Times New Roman" w:cs="Times New Roman"/>
                <w:sz w:val="20"/>
                <w:szCs w:val="20"/>
              </w:rPr>
            </w:pPr>
            <w:proofErr w:type="spellStart"/>
            <w:r w:rsidRPr="002B65A2">
              <w:rPr>
                <w:rFonts w:ascii="Times New Roman" w:hAnsi="Times New Roman" w:cs="Times New Roman"/>
                <w:sz w:val="20"/>
                <w:szCs w:val="20"/>
              </w:rPr>
              <w:t>тыс.м.куб</w:t>
            </w:r>
            <w:proofErr w:type="spellEnd"/>
            <w:r w:rsidRPr="002B65A2">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33,28</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33,28</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33,28</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33,28</w:t>
            </w:r>
          </w:p>
        </w:tc>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33,28</w:t>
            </w:r>
          </w:p>
        </w:tc>
      </w:tr>
      <w:tr w:rsidR="008D2EC6" w:rsidTr="002B65A2">
        <w:trPr>
          <w:trHeight w:val="125"/>
        </w:trPr>
        <w:tc>
          <w:tcPr>
            <w:tcW w:w="482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сточных вод</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Планируемый объем сточных вод</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right"/>
              <w:rPr>
                <w:rFonts w:ascii="Times New Roman" w:hAnsi="Times New Roman" w:cs="Times New Roman"/>
                <w:sz w:val="20"/>
                <w:szCs w:val="20"/>
              </w:rPr>
            </w:pPr>
            <w:proofErr w:type="spellStart"/>
            <w:r w:rsidRPr="002B65A2">
              <w:rPr>
                <w:rFonts w:ascii="Times New Roman" w:hAnsi="Times New Roman" w:cs="Times New Roman"/>
                <w:sz w:val="20"/>
                <w:szCs w:val="20"/>
              </w:rPr>
              <w:t>тыс.м.куб</w:t>
            </w:r>
            <w:proofErr w:type="spellEnd"/>
            <w:r w:rsidRPr="002B65A2">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345"/>
        </w:trPr>
        <w:tc>
          <w:tcPr>
            <w:tcW w:w="9285" w:type="dxa"/>
            <w:gridSpan w:val="24"/>
            <w:shd w:val="clear" w:color="FFFFFF" w:fill="auto"/>
            <w:vAlign w:val="bottom"/>
          </w:tcPr>
          <w:p w:rsidR="008D2EC6" w:rsidRPr="002B65A2" w:rsidRDefault="008D2EC6" w:rsidP="008D2EC6">
            <w:pPr>
              <w:jc w:val="center"/>
              <w:rPr>
                <w:sz w:val="24"/>
                <w:szCs w:val="24"/>
              </w:rPr>
            </w:pPr>
            <w:r w:rsidRPr="002B65A2">
              <w:rPr>
                <w:rFonts w:ascii="Times New Roman" w:hAnsi="Times New Roman"/>
                <w:sz w:val="24"/>
                <w:szCs w:val="24"/>
              </w:rPr>
              <w:t>Раздел IV</w:t>
            </w:r>
          </w:p>
        </w:tc>
      </w:tr>
      <w:tr w:rsidR="008D2EC6" w:rsidTr="002B65A2">
        <w:trPr>
          <w:trHeight w:val="345"/>
        </w:trPr>
        <w:tc>
          <w:tcPr>
            <w:tcW w:w="9285" w:type="dxa"/>
            <w:gridSpan w:val="24"/>
            <w:shd w:val="clear" w:color="FFFFFF" w:fill="auto"/>
            <w:vAlign w:val="bottom"/>
          </w:tcPr>
          <w:p w:rsidR="008D2EC6" w:rsidRPr="002B65A2" w:rsidRDefault="008D2EC6" w:rsidP="00E01DE6">
            <w:pPr>
              <w:ind w:firstLine="709"/>
              <w:jc w:val="both"/>
              <w:rPr>
                <w:sz w:val="24"/>
                <w:szCs w:val="24"/>
              </w:rPr>
            </w:pPr>
            <w:r w:rsidRPr="002B65A2">
              <w:rPr>
                <w:rFonts w:ascii="Times New Roman" w:hAnsi="Times New Roman"/>
                <w:sz w:val="24"/>
                <w:szCs w:val="24"/>
              </w:rPr>
              <w:t>Объем финансовых потребностей, необходимый для реализации производственной программы</w:t>
            </w:r>
            <w:r w:rsidR="00E01DE6">
              <w:rPr>
                <w:rFonts w:ascii="Times New Roman" w:hAnsi="Times New Roman"/>
                <w:sz w:val="24"/>
                <w:szCs w:val="24"/>
              </w:rPr>
              <w:t>:</w:t>
            </w: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Наименование потребностей</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Единицы измерения</w:t>
            </w: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Сумма финансовых потребностей в год</w:t>
            </w: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1</w:t>
            </w: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2</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3</w:t>
            </w: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4</w:t>
            </w:r>
          </w:p>
        </w:tc>
      </w:tr>
      <w:tr w:rsidR="008D2EC6" w:rsidTr="002B65A2">
        <w:trPr>
          <w:trHeight w:val="125"/>
        </w:trPr>
        <w:tc>
          <w:tcPr>
            <w:tcW w:w="3969" w:type="dxa"/>
            <w:gridSpan w:val="7"/>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2019</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Питьевая вода (питьевое водоснабжение)</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Объем финансовых потребностей</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тыс. руб.</w:t>
            </w: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520,53</w:t>
            </w: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Техническая вода</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Объем финансовых потребностей</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тыс. руб.</w:t>
            </w: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воды</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Объем финансовых потребностей</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тыс. руб.</w:t>
            </w: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Водоотведение</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Объем финансовых потребностей</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тыс. руб.</w:t>
            </w: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189,55</w:t>
            </w: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сточных вод</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Объем финансовых потребностей</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тыс. руб.</w:t>
            </w: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969" w:type="dxa"/>
            <w:gridSpan w:val="7"/>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2020</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Питьевая вода (питьевое водоснабжение)</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Объем финансовых потребностей</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тыс. руб.</w:t>
            </w: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533,14</w:t>
            </w: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Техническая вода</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Объем финансовых потребностей</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тыс. руб.</w:t>
            </w: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воды</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Объем финансовых потребностей</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тыс. руб.</w:t>
            </w: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Водоотведение</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Объем финансовых потребностей</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тыс. руб.</w:t>
            </w: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193,71</w:t>
            </w: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сточных вод</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Объем финансовых потребностей</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тыс. руб.</w:t>
            </w: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969" w:type="dxa"/>
            <w:gridSpan w:val="7"/>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2021</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Питьевая вода (питьевое водоснабжение)</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Объем финансовых потребностей</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тыс. руб.</w:t>
            </w: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550,3</w:t>
            </w: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Техническая вода</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Объем финансовых потребностей</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тыс. руб.</w:t>
            </w: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воды</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Объем финансовых потребностей</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тыс. руб.</w:t>
            </w: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Водоотведение</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Объем финансовых потребностей</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тыс. руб.</w:t>
            </w: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199,05</w:t>
            </w: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сточных вод</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Объем финансовых потребностей</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тыс. руб.</w:t>
            </w: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969" w:type="dxa"/>
            <w:gridSpan w:val="7"/>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2022</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Питьевая вода (питьевое водоснабжение)</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Объем финансовых потребностей</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тыс. руб.</w:t>
            </w: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569,5</w:t>
            </w: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Техническая вода</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Объем финансовых потребностей</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тыс. руб.</w:t>
            </w: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воды</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Объем финансовых потребностей</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тыс. руб.</w:t>
            </w: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Водоотведение</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Объем финансовых потребностей</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тыс. руб.</w:t>
            </w: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205,21</w:t>
            </w: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сточных вод</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Объем финансовых потребностей</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тыс. руб.</w:t>
            </w: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3969" w:type="dxa"/>
            <w:gridSpan w:val="7"/>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2023</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Питьевая вода (питьевое водоснабжение)</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Объем финансовых потребностей</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тыс. руб.</w:t>
            </w: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589,12</w:t>
            </w: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Техническая вода</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Объем финансовых потребностей</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тыс. руб.</w:t>
            </w: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воды</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Объем финансовых потребностей</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тыс. руб.</w:t>
            </w: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Водоотведение</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Объем финансовых потребностей</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тыс. руб.</w:t>
            </w: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211,55</w:t>
            </w: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Транспортировка сточных вод</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r>
      <w:tr w:rsidR="008D2EC6" w:rsidTr="002B65A2">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Объем финансовых потребностей</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тыс. руб.</w:t>
            </w:r>
          </w:p>
        </w:tc>
        <w:tc>
          <w:tcPr>
            <w:tcW w:w="347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r>
      <w:tr w:rsidR="008D2EC6" w:rsidTr="002B65A2">
        <w:trPr>
          <w:trHeight w:val="125"/>
        </w:trPr>
        <w:tc>
          <w:tcPr>
            <w:tcW w:w="9285" w:type="dxa"/>
            <w:gridSpan w:val="24"/>
            <w:shd w:val="clear" w:color="FFFFFF" w:fill="auto"/>
            <w:vAlign w:val="bottom"/>
          </w:tcPr>
          <w:p w:rsidR="008D2EC6" w:rsidRPr="002B65A2" w:rsidRDefault="008D2EC6" w:rsidP="008D2EC6">
            <w:pPr>
              <w:jc w:val="center"/>
              <w:rPr>
                <w:sz w:val="24"/>
                <w:szCs w:val="24"/>
              </w:rPr>
            </w:pPr>
            <w:r w:rsidRPr="002B65A2">
              <w:rPr>
                <w:rFonts w:ascii="Times New Roman" w:hAnsi="Times New Roman"/>
                <w:sz w:val="24"/>
                <w:szCs w:val="24"/>
              </w:rPr>
              <w:t>Раздел V</w:t>
            </w:r>
          </w:p>
        </w:tc>
      </w:tr>
      <w:tr w:rsidR="008D2EC6" w:rsidTr="002B65A2">
        <w:trPr>
          <w:trHeight w:val="125"/>
        </w:trPr>
        <w:tc>
          <w:tcPr>
            <w:tcW w:w="9285" w:type="dxa"/>
            <w:gridSpan w:val="24"/>
            <w:shd w:val="clear" w:color="FFFFFF" w:fill="auto"/>
            <w:vAlign w:val="bottom"/>
          </w:tcPr>
          <w:p w:rsidR="008D2EC6" w:rsidRPr="002B65A2" w:rsidRDefault="008D2EC6" w:rsidP="008D2EC6">
            <w:pPr>
              <w:jc w:val="center"/>
              <w:rPr>
                <w:sz w:val="24"/>
                <w:szCs w:val="24"/>
              </w:rPr>
            </w:pPr>
            <w:r w:rsidRPr="002B65A2">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r w:rsidR="002B65A2">
              <w:rPr>
                <w:rFonts w:ascii="Times New Roman" w:hAnsi="Times New Roman"/>
                <w:sz w:val="24"/>
                <w:szCs w:val="24"/>
              </w:rPr>
              <w:t>:</w:t>
            </w:r>
          </w:p>
        </w:tc>
      </w:tr>
      <w:tr w:rsidR="008D2EC6" w:rsidTr="002B65A2">
        <w:trPr>
          <w:trHeight w:val="615"/>
        </w:trPr>
        <w:tc>
          <w:tcPr>
            <w:tcW w:w="609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Наименование показателя</w:t>
            </w:r>
          </w:p>
        </w:tc>
        <w:tc>
          <w:tcPr>
            <w:tcW w:w="4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Ед. Изм.</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План 2019</w:t>
            </w:r>
          </w:p>
        </w:tc>
        <w:tc>
          <w:tcPr>
            <w:tcW w:w="5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План 2020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План 2021</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План 2022</w:t>
            </w:r>
          </w:p>
        </w:tc>
        <w:tc>
          <w:tcPr>
            <w:tcW w:w="541"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План 2023</w:t>
            </w:r>
          </w:p>
        </w:tc>
      </w:tr>
      <w:tr w:rsidR="008D2EC6" w:rsidTr="002B65A2">
        <w:trPr>
          <w:trHeight w:val="31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Показатели качества питьевой воды</w:t>
            </w:r>
          </w:p>
        </w:tc>
      </w:tr>
      <w:tr w:rsidR="008D2EC6" w:rsidTr="002B65A2">
        <w:trPr>
          <w:trHeight w:val="693"/>
        </w:trPr>
        <w:tc>
          <w:tcPr>
            <w:tcW w:w="609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107"/>
        </w:trPr>
        <w:tc>
          <w:tcPr>
            <w:tcW w:w="609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31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Показатели надежности и бесперебойности централизованных систем водоснабжения и водоотведения</w:t>
            </w:r>
          </w:p>
        </w:tc>
      </w:tr>
      <w:tr w:rsidR="008D2EC6" w:rsidTr="002B65A2">
        <w:trPr>
          <w:trHeight w:val="107"/>
        </w:trPr>
        <w:tc>
          <w:tcPr>
            <w:tcW w:w="609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4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ед./км</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148"/>
        </w:trPr>
        <w:tc>
          <w:tcPr>
            <w:tcW w:w="609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lastRenderedPageBreak/>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4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ед./км</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31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Показатели качества очистки сточных вод</w:t>
            </w:r>
          </w:p>
        </w:tc>
      </w:tr>
      <w:tr w:rsidR="008D2EC6" w:rsidTr="002B65A2">
        <w:trPr>
          <w:trHeight w:val="107"/>
        </w:trPr>
        <w:tc>
          <w:tcPr>
            <w:tcW w:w="609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4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107"/>
        </w:trPr>
        <w:tc>
          <w:tcPr>
            <w:tcW w:w="609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4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107"/>
        </w:trPr>
        <w:tc>
          <w:tcPr>
            <w:tcW w:w="609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4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315"/>
        </w:trPr>
        <w:tc>
          <w:tcPr>
            <w:tcW w:w="92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Показатели энергетической эффективности</w:t>
            </w:r>
          </w:p>
        </w:tc>
      </w:tr>
      <w:tr w:rsidR="008D2EC6" w:rsidTr="002B65A2">
        <w:trPr>
          <w:trHeight w:val="107"/>
        </w:trPr>
        <w:tc>
          <w:tcPr>
            <w:tcW w:w="609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4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107"/>
        </w:trPr>
        <w:tc>
          <w:tcPr>
            <w:tcW w:w="609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4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квт*ч/</w:t>
            </w:r>
            <w:proofErr w:type="spellStart"/>
            <w:r w:rsidRPr="002B65A2">
              <w:rPr>
                <w:rFonts w:ascii="Times New Roman" w:hAnsi="Times New Roman" w:cs="Times New Roman"/>
                <w:sz w:val="20"/>
                <w:szCs w:val="20"/>
              </w:rPr>
              <w:t>куб</w:t>
            </w:r>
            <w:proofErr w:type="gramStart"/>
            <w:r w:rsidRPr="002B65A2">
              <w:rPr>
                <w:rFonts w:ascii="Times New Roman" w:hAnsi="Times New Roman" w:cs="Times New Roman"/>
                <w:sz w:val="20"/>
                <w:szCs w:val="20"/>
              </w:rPr>
              <w:t>.м</w:t>
            </w:r>
            <w:proofErr w:type="spellEnd"/>
            <w:proofErr w:type="gramEnd"/>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0,49</w:t>
            </w:r>
          </w:p>
        </w:tc>
        <w:tc>
          <w:tcPr>
            <w:tcW w:w="5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0,49</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0,49</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0,49</w:t>
            </w:r>
          </w:p>
        </w:tc>
        <w:tc>
          <w:tcPr>
            <w:tcW w:w="541"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0,49</w:t>
            </w:r>
          </w:p>
        </w:tc>
      </w:tr>
      <w:tr w:rsidR="008D2EC6" w:rsidTr="002B65A2">
        <w:trPr>
          <w:trHeight w:val="122"/>
        </w:trPr>
        <w:tc>
          <w:tcPr>
            <w:tcW w:w="609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4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квт*ч/</w:t>
            </w:r>
            <w:proofErr w:type="spellStart"/>
            <w:r w:rsidRPr="002B65A2">
              <w:rPr>
                <w:rFonts w:ascii="Times New Roman" w:hAnsi="Times New Roman" w:cs="Times New Roman"/>
                <w:sz w:val="20"/>
                <w:szCs w:val="20"/>
              </w:rPr>
              <w:t>куб</w:t>
            </w:r>
            <w:proofErr w:type="gramStart"/>
            <w:r w:rsidRPr="002B65A2">
              <w:rPr>
                <w:rFonts w:ascii="Times New Roman" w:hAnsi="Times New Roman" w:cs="Times New Roman"/>
                <w:sz w:val="20"/>
                <w:szCs w:val="20"/>
              </w:rPr>
              <w:t>.м</w:t>
            </w:r>
            <w:proofErr w:type="spellEnd"/>
            <w:proofErr w:type="gramEnd"/>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107"/>
        </w:trPr>
        <w:tc>
          <w:tcPr>
            <w:tcW w:w="609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4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квт*ч/</w:t>
            </w:r>
            <w:proofErr w:type="spellStart"/>
            <w:r w:rsidRPr="002B65A2">
              <w:rPr>
                <w:rFonts w:ascii="Times New Roman" w:hAnsi="Times New Roman" w:cs="Times New Roman"/>
                <w:sz w:val="20"/>
                <w:szCs w:val="20"/>
              </w:rPr>
              <w:t>куб</w:t>
            </w:r>
            <w:proofErr w:type="gramStart"/>
            <w:r w:rsidRPr="002B65A2">
              <w:rPr>
                <w:rFonts w:ascii="Times New Roman" w:hAnsi="Times New Roman" w:cs="Times New Roman"/>
                <w:sz w:val="20"/>
                <w:szCs w:val="20"/>
              </w:rPr>
              <w:t>.м</w:t>
            </w:r>
            <w:proofErr w:type="spellEnd"/>
            <w:proofErr w:type="gramEnd"/>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107"/>
        </w:trPr>
        <w:tc>
          <w:tcPr>
            <w:tcW w:w="609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rPr>
                <w:rFonts w:ascii="Times New Roman" w:hAnsi="Times New Roman" w:cs="Times New Roman"/>
                <w:sz w:val="20"/>
                <w:szCs w:val="20"/>
              </w:rPr>
            </w:pPr>
            <w:r w:rsidRPr="002B65A2">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w:t>
            </w:r>
          </w:p>
        </w:tc>
        <w:tc>
          <w:tcPr>
            <w:tcW w:w="4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квт*ч/</w:t>
            </w:r>
            <w:proofErr w:type="spellStart"/>
            <w:r w:rsidRPr="002B65A2">
              <w:rPr>
                <w:rFonts w:ascii="Times New Roman" w:hAnsi="Times New Roman" w:cs="Times New Roman"/>
                <w:sz w:val="20"/>
                <w:szCs w:val="20"/>
              </w:rPr>
              <w:t>куб</w:t>
            </w:r>
            <w:proofErr w:type="gramStart"/>
            <w:r w:rsidRPr="002B65A2">
              <w:rPr>
                <w:rFonts w:ascii="Times New Roman" w:hAnsi="Times New Roman" w:cs="Times New Roman"/>
                <w:sz w:val="20"/>
                <w:szCs w:val="20"/>
              </w:rPr>
              <w:t>.м</w:t>
            </w:r>
            <w:proofErr w:type="spellEnd"/>
            <w:proofErr w:type="gramEnd"/>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c>
          <w:tcPr>
            <w:tcW w:w="541"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2B65A2" w:rsidRDefault="008D2EC6" w:rsidP="008D2EC6">
            <w:pPr>
              <w:jc w:val="center"/>
              <w:rPr>
                <w:rFonts w:ascii="Times New Roman" w:hAnsi="Times New Roman" w:cs="Times New Roman"/>
                <w:sz w:val="20"/>
                <w:szCs w:val="20"/>
              </w:rPr>
            </w:pPr>
            <w:r w:rsidRPr="002B65A2">
              <w:rPr>
                <w:rFonts w:ascii="Times New Roman" w:hAnsi="Times New Roman" w:cs="Times New Roman"/>
                <w:sz w:val="20"/>
                <w:szCs w:val="20"/>
              </w:rPr>
              <w:t>0</w:t>
            </w:r>
          </w:p>
        </w:tc>
      </w:tr>
      <w:tr w:rsidR="008D2EC6" w:rsidTr="002B65A2">
        <w:trPr>
          <w:trHeight w:val="125"/>
        </w:trPr>
        <w:tc>
          <w:tcPr>
            <w:tcW w:w="9285" w:type="dxa"/>
            <w:gridSpan w:val="24"/>
            <w:shd w:val="clear" w:color="FFFFFF" w:fill="auto"/>
            <w:vAlign w:val="bottom"/>
          </w:tcPr>
          <w:p w:rsidR="008D2EC6" w:rsidRPr="002B65A2" w:rsidRDefault="008D2EC6" w:rsidP="008D2EC6">
            <w:pPr>
              <w:jc w:val="center"/>
              <w:rPr>
                <w:sz w:val="24"/>
                <w:szCs w:val="24"/>
              </w:rPr>
            </w:pPr>
            <w:r w:rsidRPr="002B65A2">
              <w:rPr>
                <w:rFonts w:ascii="Times New Roman" w:hAnsi="Times New Roman"/>
                <w:sz w:val="24"/>
                <w:szCs w:val="24"/>
              </w:rPr>
              <w:t>Раздел VI</w:t>
            </w:r>
          </w:p>
        </w:tc>
      </w:tr>
      <w:tr w:rsidR="008D2EC6" w:rsidTr="002B65A2">
        <w:trPr>
          <w:trHeight w:val="125"/>
        </w:trPr>
        <w:tc>
          <w:tcPr>
            <w:tcW w:w="9285" w:type="dxa"/>
            <w:gridSpan w:val="24"/>
            <w:shd w:val="clear" w:color="FFFFFF" w:fill="auto"/>
          </w:tcPr>
          <w:p w:rsidR="008D2EC6" w:rsidRPr="002B65A2" w:rsidRDefault="008D2EC6" w:rsidP="00E01DE6">
            <w:pPr>
              <w:ind w:firstLine="709"/>
              <w:jc w:val="both"/>
              <w:rPr>
                <w:sz w:val="24"/>
                <w:szCs w:val="24"/>
              </w:rPr>
            </w:pPr>
            <w:r w:rsidRPr="002B65A2">
              <w:rPr>
                <w:rFonts w:ascii="Times New Roman" w:hAnsi="Times New Roman"/>
                <w:sz w:val="24"/>
                <w:szCs w:val="24"/>
              </w:rPr>
              <w:t xml:space="preserve">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w:t>
            </w:r>
            <w:r w:rsidR="009B206B" w:rsidRPr="002B65A2">
              <w:rPr>
                <w:rFonts w:ascii="Times New Roman" w:hAnsi="Times New Roman"/>
                <w:sz w:val="24"/>
                <w:szCs w:val="24"/>
              </w:rPr>
              <w:t>энергетической эффективности объектов централизованных систем водоснабжения и водоотведения,</w:t>
            </w:r>
            <w:r w:rsidRPr="002B65A2">
              <w:rPr>
                <w:rFonts w:ascii="Times New Roman" w:hAnsi="Times New Roman"/>
                <w:sz w:val="24"/>
                <w:szCs w:val="24"/>
              </w:rPr>
              <w:t xml:space="preserve"> и расходов на реализацию производственной программы в течение срока ее действия</w:t>
            </w:r>
          </w:p>
        </w:tc>
      </w:tr>
      <w:tr w:rsidR="008D2EC6" w:rsidTr="002B65A2">
        <w:trPr>
          <w:trHeight w:val="125"/>
        </w:trPr>
        <w:tc>
          <w:tcPr>
            <w:tcW w:w="9285" w:type="dxa"/>
            <w:gridSpan w:val="24"/>
            <w:shd w:val="clear" w:color="FFFFFF" w:fill="auto"/>
          </w:tcPr>
          <w:p w:rsidR="008D2EC6" w:rsidRPr="002B65A2" w:rsidRDefault="008D2EC6" w:rsidP="00E01DE6">
            <w:pPr>
              <w:ind w:firstLine="709"/>
              <w:jc w:val="both"/>
              <w:rPr>
                <w:sz w:val="24"/>
                <w:szCs w:val="24"/>
              </w:rPr>
            </w:pPr>
            <w:r w:rsidRPr="002B65A2">
              <w:rPr>
                <w:rFonts w:ascii="Times New Roman" w:hAnsi="Times New Roman"/>
                <w:sz w:val="24"/>
                <w:szCs w:val="24"/>
              </w:rPr>
              <w:t xml:space="preserve">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утвержденных плановых значений показателей надежности, качества и энергетической </w:t>
            </w:r>
            <w:r w:rsidR="009B206B" w:rsidRPr="002B65A2">
              <w:rPr>
                <w:rFonts w:ascii="Times New Roman" w:hAnsi="Times New Roman"/>
                <w:sz w:val="24"/>
                <w:szCs w:val="24"/>
              </w:rPr>
              <w:t>эффективности за</w:t>
            </w:r>
            <w:r w:rsidRPr="002B65A2">
              <w:rPr>
                <w:rFonts w:ascii="Times New Roman" w:hAnsi="Times New Roman"/>
                <w:sz w:val="24"/>
                <w:szCs w:val="24"/>
              </w:rPr>
              <w:t xml:space="preserve"> предыдущий период регулирования. Расходы на реализацию производственной программы 2019 года уменьшились на 0%.</w:t>
            </w:r>
          </w:p>
        </w:tc>
      </w:tr>
      <w:tr w:rsidR="008D2EC6" w:rsidTr="002B65A2">
        <w:trPr>
          <w:trHeight w:val="125"/>
        </w:trPr>
        <w:tc>
          <w:tcPr>
            <w:tcW w:w="9285" w:type="dxa"/>
            <w:gridSpan w:val="24"/>
            <w:shd w:val="clear" w:color="FFFFFF" w:fill="auto"/>
            <w:vAlign w:val="bottom"/>
          </w:tcPr>
          <w:p w:rsidR="008D2EC6" w:rsidRPr="002B65A2" w:rsidRDefault="008D2EC6" w:rsidP="008D2EC6">
            <w:pPr>
              <w:jc w:val="center"/>
              <w:rPr>
                <w:sz w:val="24"/>
                <w:szCs w:val="24"/>
              </w:rPr>
            </w:pPr>
            <w:r w:rsidRPr="002B65A2">
              <w:rPr>
                <w:rFonts w:ascii="Times New Roman" w:hAnsi="Times New Roman"/>
                <w:sz w:val="24"/>
                <w:szCs w:val="24"/>
              </w:rPr>
              <w:t>Раздел VII</w:t>
            </w:r>
          </w:p>
        </w:tc>
      </w:tr>
      <w:tr w:rsidR="008D2EC6" w:rsidTr="002B65A2">
        <w:trPr>
          <w:trHeight w:val="125"/>
        </w:trPr>
        <w:tc>
          <w:tcPr>
            <w:tcW w:w="9285" w:type="dxa"/>
            <w:gridSpan w:val="24"/>
            <w:shd w:val="clear" w:color="FFFFFF" w:fill="auto"/>
            <w:vAlign w:val="bottom"/>
          </w:tcPr>
          <w:p w:rsidR="008D2EC6" w:rsidRPr="002B65A2" w:rsidRDefault="008D2EC6" w:rsidP="002B65A2">
            <w:pPr>
              <w:jc w:val="center"/>
              <w:rPr>
                <w:sz w:val="24"/>
                <w:szCs w:val="24"/>
              </w:rPr>
            </w:pPr>
            <w:r w:rsidRPr="002B65A2">
              <w:rPr>
                <w:rFonts w:ascii="Times New Roman" w:hAnsi="Times New Roman"/>
                <w:sz w:val="24"/>
                <w:szCs w:val="24"/>
              </w:rPr>
              <w:t>Отчет об исполнении производственной программы</w:t>
            </w:r>
            <w:r w:rsidR="002B65A2" w:rsidRPr="002B65A2">
              <w:rPr>
                <w:rFonts w:ascii="Times New Roman" w:hAnsi="Times New Roman"/>
                <w:sz w:val="24"/>
                <w:szCs w:val="24"/>
              </w:rPr>
              <w:t xml:space="preserve"> </w:t>
            </w:r>
            <w:r w:rsidRPr="002B65A2">
              <w:rPr>
                <w:rFonts w:ascii="Times New Roman" w:hAnsi="Times New Roman"/>
                <w:sz w:val="24"/>
                <w:szCs w:val="24"/>
              </w:rPr>
              <w:t>за 2017 год</w:t>
            </w:r>
            <w:r w:rsidR="00E01DE6">
              <w:rPr>
                <w:rFonts w:ascii="Times New Roman" w:hAnsi="Times New Roman"/>
                <w:sz w:val="24"/>
                <w:szCs w:val="24"/>
              </w:rPr>
              <w:t>:</w:t>
            </w:r>
          </w:p>
        </w:tc>
      </w:tr>
      <w:tr w:rsidR="008D2EC6" w:rsidTr="00FE155B">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w:t>
            </w:r>
          </w:p>
        </w:tc>
        <w:tc>
          <w:tcPr>
            <w:tcW w:w="48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Наименование показателя</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Единицы измерения</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План 2017 года</w:t>
            </w: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Факт 2017 года</w:t>
            </w: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Отклонение</w:t>
            </w:r>
          </w:p>
        </w:tc>
      </w:tr>
      <w:tr w:rsidR="008D2EC6" w:rsidTr="00FE155B">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1</w:t>
            </w:r>
          </w:p>
        </w:tc>
        <w:tc>
          <w:tcPr>
            <w:tcW w:w="48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2</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3</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4</w:t>
            </w: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5</w:t>
            </w: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6</w:t>
            </w:r>
          </w:p>
        </w:tc>
      </w:tr>
      <w:tr w:rsidR="008D2EC6" w:rsidTr="00FE155B">
        <w:trPr>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Питьевая вода (питьевое водоснабжение)</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FE155B">
        <w:trPr>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Объем подачи воды</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roofErr w:type="spellStart"/>
            <w:r w:rsidRPr="008D2EC6">
              <w:rPr>
                <w:rFonts w:ascii="Times New Roman" w:hAnsi="Times New Roman" w:cs="Times New Roman"/>
                <w:sz w:val="20"/>
                <w:szCs w:val="20"/>
              </w:rPr>
              <w:t>тыс.куб.м</w:t>
            </w:r>
            <w:proofErr w:type="spellEnd"/>
            <w:r w:rsidRPr="008D2EC6">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34,9</w:t>
            </w: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32,4</w:t>
            </w: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2,5</w:t>
            </w:r>
          </w:p>
        </w:tc>
      </w:tr>
      <w:tr w:rsidR="008D2EC6" w:rsidTr="00FE155B">
        <w:trPr>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Объем финансовых потребностей необходимых для реализации производственного процесса подачи воды</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roofErr w:type="spellStart"/>
            <w:r w:rsidRPr="008D2EC6">
              <w:rPr>
                <w:rFonts w:ascii="Times New Roman" w:hAnsi="Times New Roman" w:cs="Times New Roman"/>
                <w:sz w:val="20"/>
                <w:szCs w:val="20"/>
              </w:rPr>
              <w:t>тыс.руб</w:t>
            </w:r>
            <w:proofErr w:type="spellEnd"/>
            <w:r w:rsidRPr="008D2EC6">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503,2</w:t>
            </w: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511,27</w:t>
            </w: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-8,07</w:t>
            </w:r>
          </w:p>
        </w:tc>
      </w:tr>
      <w:tr w:rsidR="008D2EC6" w:rsidTr="00FE155B">
        <w:trPr>
          <w:trHeight w:val="125"/>
        </w:trPr>
        <w:tc>
          <w:tcPr>
            <w:tcW w:w="723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Отчет о выполнении по ремонту объектов централизованных систем водоснабжения и (или) водоотведения</w:t>
            </w: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FE155B">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bottom"/>
          </w:tcPr>
          <w:p w:rsidR="008D2EC6" w:rsidRPr="008D2EC6" w:rsidRDefault="008D2EC6" w:rsidP="008D2EC6">
            <w:pPr>
              <w:rPr>
                <w:rFonts w:ascii="Times New Roman" w:hAnsi="Times New Roman" w:cs="Times New Roman"/>
                <w:sz w:val="20"/>
                <w:szCs w:val="20"/>
              </w:rPr>
            </w:pPr>
          </w:p>
        </w:tc>
        <w:tc>
          <w:tcPr>
            <w:tcW w:w="48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текущий ремонт водопроводных сетей</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roofErr w:type="spellStart"/>
            <w:r w:rsidRPr="008D2EC6">
              <w:rPr>
                <w:rFonts w:ascii="Times New Roman" w:hAnsi="Times New Roman" w:cs="Times New Roman"/>
                <w:sz w:val="20"/>
                <w:szCs w:val="20"/>
              </w:rPr>
              <w:t>тыс.руб</w:t>
            </w:r>
            <w:proofErr w:type="spellEnd"/>
            <w:r w:rsidRPr="008D2EC6">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42,15</w:t>
            </w: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19,63</w:t>
            </w: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22,52</w:t>
            </w:r>
          </w:p>
        </w:tc>
      </w:tr>
      <w:tr w:rsidR="008D2EC6" w:rsidTr="00FE155B">
        <w:trPr>
          <w:trHeight w:val="125"/>
        </w:trPr>
        <w:tc>
          <w:tcPr>
            <w:tcW w:w="723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Отчет о выполнении направленных на улучшение качества питьевой воды и очистки сточных вод</w:t>
            </w: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FE155B">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bottom"/>
          </w:tcPr>
          <w:p w:rsidR="008D2EC6" w:rsidRPr="008D2EC6" w:rsidRDefault="008D2EC6" w:rsidP="008D2EC6">
            <w:pPr>
              <w:rPr>
                <w:rFonts w:ascii="Times New Roman" w:hAnsi="Times New Roman" w:cs="Times New Roman"/>
                <w:sz w:val="20"/>
                <w:szCs w:val="20"/>
              </w:rPr>
            </w:pPr>
          </w:p>
        </w:tc>
        <w:tc>
          <w:tcPr>
            <w:tcW w:w="48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контроль качества питьевой воды</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roofErr w:type="spellStart"/>
            <w:r w:rsidRPr="008D2EC6">
              <w:rPr>
                <w:rFonts w:ascii="Times New Roman" w:hAnsi="Times New Roman" w:cs="Times New Roman"/>
                <w:sz w:val="20"/>
                <w:szCs w:val="20"/>
              </w:rPr>
              <w:t>тыс.руб</w:t>
            </w:r>
            <w:proofErr w:type="spellEnd"/>
            <w:r w:rsidRPr="008D2EC6">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58,59</w:t>
            </w: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0</w:t>
            </w: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58,59</w:t>
            </w:r>
          </w:p>
        </w:tc>
      </w:tr>
      <w:tr w:rsidR="008D2EC6" w:rsidTr="00FE155B">
        <w:trPr>
          <w:trHeight w:val="125"/>
        </w:trPr>
        <w:tc>
          <w:tcPr>
            <w:tcW w:w="723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lastRenderedPageBreak/>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FE155B">
        <w:trPr>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планировались</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roofErr w:type="spellStart"/>
            <w:r w:rsidRPr="008D2EC6">
              <w:rPr>
                <w:rFonts w:ascii="Times New Roman" w:hAnsi="Times New Roman" w:cs="Times New Roman"/>
                <w:sz w:val="20"/>
                <w:szCs w:val="20"/>
              </w:rPr>
              <w:t>тыс.руб</w:t>
            </w:r>
            <w:proofErr w:type="spellEnd"/>
            <w:r w:rsidRPr="008D2EC6">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FE155B">
        <w:trPr>
          <w:trHeight w:val="125"/>
        </w:trPr>
        <w:tc>
          <w:tcPr>
            <w:tcW w:w="723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Отчет о выполнении направленных на повышение качества обслуживания абонентов</w:t>
            </w: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FE155B">
        <w:trPr>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планировались</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roofErr w:type="spellStart"/>
            <w:r w:rsidRPr="008D2EC6">
              <w:rPr>
                <w:rFonts w:ascii="Times New Roman" w:hAnsi="Times New Roman" w:cs="Times New Roman"/>
                <w:sz w:val="20"/>
                <w:szCs w:val="20"/>
              </w:rPr>
              <w:t>тыс.руб</w:t>
            </w:r>
            <w:proofErr w:type="spellEnd"/>
            <w:r w:rsidRPr="008D2EC6">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FE155B">
        <w:trPr>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Техническая вода</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FE155B">
        <w:trPr>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планировались</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roofErr w:type="spellStart"/>
            <w:r w:rsidRPr="008D2EC6">
              <w:rPr>
                <w:rFonts w:ascii="Times New Roman" w:hAnsi="Times New Roman" w:cs="Times New Roman"/>
                <w:sz w:val="20"/>
                <w:szCs w:val="20"/>
              </w:rPr>
              <w:t>тыс.руб</w:t>
            </w:r>
            <w:proofErr w:type="spellEnd"/>
            <w:r w:rsidRPr="008D2EC6">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FE155B">
        <w:trPr>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Транспортировка воды</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FE155B">
        <w:trPr>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планировались</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roofErr w:type="spellStart"/>
            <w:r w:rsidRPr="008D2EC6">
              <w:rPr>
                <w:rFonts w:ascii="Times New Roman" w:hAnsi="Times New Roman" w:cs="Times New Roman"/>
                <w:sz w:val="20"/>
                <w:szCs w:val="20"/>
              </w:rPr>
              <w:t>тыс.руб</w:t>
            </w:r>
            <w:proofErr w:type="spellEnd"/>
            <w:r w:rsidRPr="008D2EC6">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FE155B">
        <w:trPr>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Водоотведение</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FE155B">
        <w:trPr>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Объем сточных вод</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roofErr w:type="spellStart"/>
            <w:r w:rsidRPr="008D2EC6">
              <w:rPr>
                <w:rFonts w:ascii="Times New Roman" w:hAnsi="Times New Roman" w:cs="Times New Roman"/>
                <w:sz w:val="20"/>
                <w:szCs w:val="20"/>
              </w:rPr>
              <w:t>тыс.куб.м</w:t>
            </w:r>
            <w:proofErr w:type="spellEnd"/>
            <w:r w:rsidRPr="008D2EC6">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34,3</w:t>
            </w: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32,19</w:t>
            </w: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2,11</w:t>
            </w:r>
          </w:p>
        </w:tc>
      </w:tr>
      <w:tr w:rsidR="008D2EC6" w:rsidTr="00FE155B">
        <w:trPr>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Объем финансовых потребностей необходимых для реализации производственного процесса сточных вод</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roofErr w:type="spellStart"/>
            <w:r w:rsidRPr="008D2EC6">
              <w:rPr>
                <w:rFonts w:ascii="Times New Roman" w:hAnsi="Times New Roman" w:cs="Times New Roman"/>
                <w:sz w:val="20"/>
                <w:szCs w:val="20"/>
              </w:rPr>
              <w:t>тыс.руб</w:t>
            </w:r>
            <w:proofErr w:type="spellEnd"/>
            <w:r w:rsidRPr="008D2EC6">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184,63</w:t>
            </w: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101,81</w:t>
            </w: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82,82</w:t>
            </w:r>
          </w:p>
        </w:tc>
      </w:tr>
      <w:tr w:rsidR="008D2EC6" w:rsidTr="00FE155B">
        <w:trPr>
          <w:trHeight w:val="125"/>
        </w:trPr>
        <w:tc>
          <w:tcPr>
            <w:tcW w:w="723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Отчет о выполнении по ремонту объектов централизованных систем водоснабжения и (или) водоотведения</w:t>
            </w: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FE155B">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bottom"/>
          </w:tcPr>
          <w:p w:rsidR="008D2EC6" w:rsidRPr="008D2EC6" w:rsidRDefault="008D2EC6" w:rsidP="008D2EC6">
            <w:pPr>
              <w:rPr>
                <w:rFonts w:ascii="Times New Roman" w:hAnsi="Times New Roman" w:cs="Times New Roman"/>
                <w:sz w:val="20"/>
                <w:szCs w:val="20"/>
              </w:rPr>
            </w:pPr>
          </w:p>
        </w:tc>
        <w:tc>
          <w:tcPr>
            <w:tcW w:w="48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текущий ремонт канализационных сетей</w:t>
            </w:r>
            <w:r w:rsidRPr="008D2EC6">
              <w:rPr>
                <w:rFonts w:ascii="Times New Roman" w:hAnsi="Times New Roman" w:cs="Times New Roman"/>
                <w:sz w:val="20"/>
                <w:szCs w:val="20"/>
              </w:rPr>
              <w:br/>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roofErr w:type="spellStart"/>
            <w:r w:rsidRPr="008D2EC6">
              <w:rPr>
                <w:rFonts w:ascii="Times New Roman" w:hAnsi="Times New Roman" w:cs="Times New Roman"/>
                <w:sz w:val="20"/>
                <w:szCs w:val="20"/>
              </w:rPr>
              <w:t>тыс.руб</w:t>
            </w:r>
            <w:proofErr w:type="spellEnd"/>
            <w:r w:rsidRPr="008D2EC6">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27,39</w:t>
            </w: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5,3</w:t>
            </w: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22,09</w:t>
            </w:r>
          </w:p>
        </w:tc>
      </w:tr>
      <w:tr w:rsidR="008D2EC6" w:rsidTr="00FE155B">
        <w:trPr>
          <w:trHeight w:val="125"/>
        </w:trPr>
        <w:tc>
          <w:tcPr>
            <w:tcW w:w="723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Отчет о выполнении направленных на улучшение качества питьевой воды и очистки сточных вод</w:t>
            </w: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FE155B">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bottom"/>
          </w:tcPr>
          <w:p w:rsidR="008D2EC6" w:rsidRPr="008D2EC6" w:rsidRDefault="008D2EC6" w:rsidP="008D2EC6">
            <w:pPr>
              <w:rPr>
                <w:rFonts w:ascii="Times New Roman" w:hAnsi="Times New Roman" w:cs="Times New Roman"/>
                <w:sz w:val="20"/>
                <w:szCs w:val="20"/>
              </w:rPr>
            </w:pPr>
          </w:p>
        </w:tc>
        <w:tc>
          <w:tcPr>
            <w:tcW w:w="48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Мероприятия, направленные на улучшение качества питьевой воды и очистки сточных вод</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roofErr w:type="spellStart"/>
            <w:r w:rsidRPr="008D2EC6">
              <w:rPr>
                <w:rFonts w:ascii="Times New Roman" w:hAnsi="Times New Roman" w:cs="Times New Roman"/>
                <w:sz w:val="20"/>
                <w:szCs w:val="20"/>
              </w:rPr>
              <w:t>тыс.руб</w:t>
            </w:r>
            <w:proofErr w:type="spellEnd"/>
            <w:r w:rsidRPr="008D2EC6">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12,44</w:t>
            </w: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0</w:t>
            </w: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12,44</w:t>
            </w:r>
          </w:p>
        </w:tc>
      </w:tr>
      <w:tr w:rsidR="008D2EC6" w:rsidTr="00FE155B">
        <w:trPr>
          <w:trHeight w:val="125"/>
        </w:trPr>
        <w:tc>
          <w:tcPr>
            <w:tcW w:w="723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FE155B">
        <w:trPr>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планировались</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roofErr w:type="spellStart"/>
            <w:r w:rsidRPr="008D2EC6">
              <w:rPr>
                <w:rFonts w:ascii="Times New Roman" w:hAnsi="Times New Roman" w:cs="Times New Roman"/>
                <w:sz w:val="20"/>
                <w:szCs w:val="20"/>
              </w:rPr>
              <w:t>тыс.руб</w:t>
            </w:r>
            <w:proofErr w:type="spellEnd"/>
            <w:r w:rsidRPr="008D2EC6">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FE155B">
        <w:trPr>
          <w:trHeight w:val="125"/>
        </w:trPr>
        <w:tc>
          <w:tcPr>
            <w:tcW w:w="723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Отчет о выполнении направленных на повышение качества обслуживания абонентов</w:t>
            </w: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FE155B">
        <w:trPr>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планировались</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roofErr w:type="spellStart"/>
            <w:r w:rsidRPr="008D2EC6">
              <w:rPr>
                <w:rFonts w:ascii="Times New Roman" w:hAnsi="Times New Roman" w:cs="Times New Roman"/>
                <w:sz w:val="20"/>
                <w:szCs w:val="20"/>
              </w:rPr>
              <w:t>тыс.руб</w:t>
            </w:r>
            <w:proofErr w:type="spellEnd"/>
            <w:r w:rsidRPr="008D2EC6">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FE155B">
        <w:trPr>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Транспортировка сточных вод</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FE155B">
        <w:trPr>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планировались</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roofErr w:type="spellStart"/>
            <w:r w:rsidRPr="008D2EC6">
              <w:rPr>
                <w:rFonts w:ascii="Times New Roman" w:hAnsi="Times New Roman" w:cs="Times New Roman"/>
                <w:sz w:val="20"/>
                <w:szCs w:val="20"/>
              </w:rPr>
              <w:t>тыс.руб</w:t>
            </w:r>
            <w:proofErr w:type="spellEnd"/>
            <w:r w:rsidRPr="008D2EC6">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9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1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9285" w:type="dxa"/>
            <w:gridSpan w:val="24"/>
            <w:shd w:val="clear" w:color="FFFFFF" w:fill="auto"/>
            <w:vAlign w:val="bottom"/>
          </w:tcPr>
          <w:p w:rsidR="008D2EC6" w:rsidRPr="008D2EC6" w:rsidRDefault="008D2EC6" w:rsidP="008D2EC6">
            <w:pPr>
              <w:jc w:val="center"/>
              <w:rPr>
                <w:sz w:val="24"/>
                <w:szCs w:val="24"/>
              </w:rPr>
            </w:pPr>
            <w:r w:rsidRPr="008D2EC6">
              <w:rPr>
                <w:rFonts w:ascii="Times New Roman" w:hAnsi="Times New Roman"/>
                <w:sz w:val="24"/>
                <w:szCs w:val="24"/>
              </w:rPr>
              <w:t>Раздел VIII</w:t>
            </w:r>
          </w:p>
        </w:tc>
      </w:tr>
      <w:tr w:rsidR="008D2EC6" w:rsidTr="002B65A2">
        <w:trPr>
          <w:trHeight w:val="125"/>
        </w:trPr>
        <w:tc>
          <w:tcPr>
            <w:tcW w:w="9285" w:type="dxa"/>
            <w:gridSpan w:val="24"/>
            <w:shd w:val="clear" w:color="FFFFFF" w:fill="auto"/>
            <w:vAlign w:val="bottom"/>
          </w:tcPr>
          <w:p w:rsidR="008D2EC6" w:rsidRPr="008D2EC6" w:rsidRDefault="008D2EC6" w:rsidP="00FE155B">
            <w:pPr>
              <w:ind w:firstLine="709"/>
              <w:jc w:val="both"/>
              <w:rPr>
                <w:sz w:val="24"/>
                <w:szCs w:val="24"/>
              </w:rPr>
            </w:pPr>
            <w:r w:rsidRPr="008D2EC6">
              <w:rPr>
                <w:rFonts w:ascii="Times New Roman" w:hAnsi="Times New Roman"/>
                <w:sz w:val="24"/>
                <w:szCs w:val="24"/>
              </w:rPr>
              <w:t>Мероприятия, направленные на повышение качества обслуживания абонентов</w:t>
            </w:r>
            <w:r w:rsidR="00FE155B">
              <w:rPr>
                <w:rFonts w:ascii="Times New Roman" w:hAnsi="Times New Roman"/>
                <w:sz w:val="24"/>
                <w:szCs w:val="24"/>
              </w:rPr>
              <w:t>.</w:t>
            </w:r>
          </w:p>
        </w:tc>
      </w:tr>
      <w:tr w:rsidR="008D2EC6" w:rsidTr="002B65A2">
        <w:trPr>
          <w:trHeight w:val="125"/>
        </w:trPr>
        <w:tc>
          <w:tcPr>
            <w:tcW w:w="9285" w:type="dxa"/>
            <w:gridSpan w:val="24"/>
            <w:shd w:val="clear" w:color="FFFFFF" w:fill="auto"/>
            <w:vAlign w:val="bottom"/>
          </w:tcPr>
          <w:p w:rsidR="008D2EC6" w:rsidRPr="008D2EC6" w:rsidRDefault="008D2EC6" w:rsidP="00FE155B">
            <w:pPr>
              <w:ind w:firstLine="709"/>
              <w:jc w:val="both"/>
              <w:rPr>
                <w:sz w:val="24"/>
                <w:szCs w:val="24"/>
              </w:rPr>
            </w:pPr>
            <w:r w:rsidRPr="008D2EC6">
              <w:rPr>
                <w:rFonts w:ascii="Times New Roman" w:hAnsi="Times New Roman"/>
                <w:sz w:val="24"/>
                <w:szCs w:val="24"/>
              </w:rPr>
              <w:t xml:space="preserve">2.1. </w:t>
            </w:r>
            <w:r w:rsidR="009B206B" w:rsidRPr="008D2EC6">
              <w:rPr>
                <w:rFonts w:ascii="Times New Roman" w:hAnsi="Times New Roman"/>
                <w:sz w:val="24"/>
                <w:szCs w:val="24"/>
              </w:rPr>
              <w:t>Перечень плановых мероприятий,</w:t>
            </w:r>
            <w:r w:rsidRPr="008D2EC6">
              <w:rPr>
                <w:rFonts w:ascii="Times New Roman" w:hAnsi="Times New Roman"/>
                <w:sz w:val="24"/>
                <w:szCs w:val="24"/>
              </w:rPr>
              <w:t xml:space="preserve"> направленных на повышение качества обслуживания абонентов объектов централизованных систем водоснабжения и (или) водоотведения</w:t>
            </w:r>
            <w:r>
              <w:rPr>
                <w:rFonts w:ascii="Times New Roman" w:hAnsi="Times New Roman"/>
                <w:sz w:val="24"/>
                <w:szCs w:val="24"/>
              </w:rPr>
              <w:t>:</w:t>
            </w: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w:t>
            </w: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Наименование мероприятия</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График реализации мероприятий</w:t>
            </w: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Финансовые потребности на реализацию мероприятия, тыс. руб.</w:t>
            </w: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1</w:t>
            </w: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2</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3</w:t>
            </w: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4</w:t>
            </w: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Питьевая вода (питьевое водоснабжение)</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2019 год</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планируются</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Итого 2019 год</w:t>
            </w: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0</w:t>
            </w: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2020 год</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планируются</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Итого 2020 год</w:t>
            </w: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0</w:t>
            </w: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2021 год</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планируются</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Итого 2021 год</w:t>
            </w: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0</w:t>
            </w: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2022 год</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планируются</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Итого 2022 год</w:t>
            </w: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0</w:t>
            </w: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2023 год</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планируются</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Итого 2023 год</w:t>
            </w: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0</w:t>
            </w: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Техническая вода</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2019 год</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планируются</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Итого 2019 год</w:t>
            </w: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0</w:t>
            </w: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2020 год</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планируются</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Итого 2020 год</w:t>
            </w: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0</w:t>
            </w: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2021 год</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планируются</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Итого 2021 год</w:t>
            </w: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0</w:t>
            </w: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2022 год</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планируются</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Итого 2022 год</w:t>
            </w: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0</w:t>
            </w: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2023 год</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планируются</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Итого 2023 год</w:t>
            </w: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0</w:t>
            </w: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Транспортировка воды</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2019 год</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планируются</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Итого 2019 год</w:t>
            </w: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0</w:t>
            </w: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2020 год</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планируются</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Итого 2020 год</w:t>
            </w: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0</w:t>
            </w: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2021 год</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планируются</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Итого 2021 год</w:t>
            </w: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0</w:t>
            </w: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2022 год</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планируются</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Итого 2022 год</w:t>
            </w: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0</w:t>
            </w: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2023 год</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планируются</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Итого 2023 год</w:t>
            </w: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0</w:t>
            </w: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Водоотведение</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2019 год</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планируются</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Итого 2019 год</w:t>
            </w: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0</w:t>
            </w: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2020 год</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планируются</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Итого 2020 год</w:t>
            </w: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0</w:t>
            </w: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2021 год</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планируются</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Итого 2021 год</w:t>
            </w: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0</w:t>
            </w: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2022 год</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планируются</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Итого 2022 год</w:t>
            </w: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0</w:t>
            </w: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2023 год</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планируются</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Итого 2023 год</w:t>
            </w: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0</w:t>
            </w: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Транспортировка сточных вод</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2019 год</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планируются</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Итого 2019 год</w:t>
            </w: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0</w:t>
            </w: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2020 год</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планируются</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Итого 2020 год</w:t>
            </w: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0</w:t>
            </w: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2021 год</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планируются</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Итого 2021 год</w:t>
            </w: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0</w:t>
            </w: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2022 год</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планируются</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Итого 2022 год</w:t>
            </w: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0</w:t>
            </w:r>
          </w:p>
        </w:tc>
      </w:tr>
      <w:tr w:rsidR="008D2EC6" w:rsidTr="002B65A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2023 год</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r>
      <w:tr w:rsidR="008D2EC6" w:rsidTr="002B65A2">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rPr>
                <w:rFonts w:ascii="Times New Roman" w:hAnsi="Times New Roman" w:cs="Times New Roman"/>
                <w:sz w:val="20"/>
                <w:szCs w:val="20"/>
              </w:rPr>
            </w:pPr>
            <w:r w:rsidRPr="008D2EC6">
              <w:rPr>
                <w:rFonts w:ascii="Times New Roman" w:hAnsi="Times New Roman" w:cs="Times New Roman"/>
                <w:sz w:val="20"/>
                <w:szCs w:val="20"/>
              </w:rPr>
              <w:t>Не планируются</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Итого 2023 год</w:t>
            </w:r>
          </w:p>
        </w:tc>
        <w:tc>
          <w:tcPr>
            <w:tcW w:w="31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D2EC6" w:rsidRPr="008D2EC6" w:rsidRDefault="008D2EC6" w:rsidP="008D2EC6">
            <w:pPr>
              <w:jc w:val="center"/>
              <w:rPr>
                <w:rFonts w:ascii="Times New Roman" w:hAnsi="Times New Roman" w:cs="Times New Roman"/>
                <w:sz w:val="20"/>
                <w:szCs w:val="20"/>
              </w:rPr>
            </w:pPr>
            <w:r w:rsidRPr="008D2EC6">
              <w:rPr>
                <w:rFonts w:ascii="Times New Roman" w:hAnsi="Times New Roman" w:cs="Times New Roman"/>
                <w:sz w:val="20"/>
                <w:szCs w:val="20"/>
              </w:rPr>
              <w:t>0</w:t>
            </w:r>
          </w:p>
        </w:tc>
      </w:tr>
    </w:tbl>
    <w:p w:rsidR="008D2EC6" w:rsidRDefault="008D2EC6" w:rsidP="00D552A7">
      <w:pPr>
        <w:autoSpaceDE w:val="0"/>
        <w:autoSpaceDN w:val="0"/>
        <w:adjustRightInd w:val="0"/>
        <w:spacing w:after="0" w:line="240" w:lineRule="auto"/>
        <w:jc w:val="both"/>
        <w:rPr>
          <w:rFonts w:ascii="Times New Roman" w:hAnsi="Times New Roman" w:cs="Times New Roman"/>
          <w:b/>
          <w:sz w:val="26"/>
          <w:szCs w:val="26"/>
        </w:rPr>
      </w:pPr>
    </w:p>
    <w:p w:rsidR="008D2EC6" w:rsidRPr="009B206B" w:rsidRDefault="008D2EC6" w:rsidP="008D2EC6">
      <w:pPr>
        <w:spacing w:after="0" w:line="240" w:lineRule="auto"/>
        <w:ind w:firstLine="709"/>
        <w:contextualSpacing/>
        <w:jc w:val="both"/>
        <w:rPr>
          <w:rFonts w:ascii="Times New Roman" w:hAnsi="Times New Roman" w:cs="Times New Roman"/>
          <w:sz w:val="24"/>
          <w:szCs w:val="24"/>
        </w:rPr>
      </w:pPr>
      <w:r w:rsidRPr="009B206B">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8D2EC6" w:rsidRPr="009B206B" w:rsidRDefault="008D2EC6" w:rsidP="008D2EC6">
      <w:pPr>
        <w:autoSpaceDE w:val="0"/>
        <w:autoSpaceDN w:val="0"/>
        <w:adjustRightInd w:val="0"/>
        <w:spacing w:after="0" w:line="240" w:lineRule="auto"/>
        <w:ind w:firstLine="709"/>
        <w:jc w:val="both"/>
        <w:rPr>
          <w:rFonts w:ascii="Times New Roman" w:hAnsi="Times New Roman"/>
          <w:sz w:val="24"/>
          <w:szCs w:val="24"/>
        </w:rPr>
      </w:pPr>
      <w:r w:rsidRPr="009B206B">
        <w:rPr>
          <w:rFonts w:ascii="Times New Roman" w:hAnsi="Times New Roman"/>
          <w:sz w:val="24"/>
          <w:szCs w:val="24"/>
        </w:rPr>
        <w:t xml:space="preserve">С 1 января 2019 года утвердить производственную программу в сфере водоснабжения и (или) водоотведения для Федерального государственного казенного </w:t>
      </w:r>
      <w:r w:rsidR="009B206B" w:rsidRPr="009B206B">
        <w:rPr>
          <w:rFonts w:ascii="Times New Roman" w:hAnsi="Times New Roman"/>
          <w:sz w:val="24"/>
          <w:szCs w:val="24"/>
        </w:rPr>
        <w:t>учреждения комбинат</w:t>
      </w:r>
      <w:r w:rsidRPr="009B206B">
        <w:rPr>
          <w:rFonts w:ascii="Times New Roman" w:hAnsi="Times New Roman"/>
          <w:sz w:val="24"/>
          <w:szCs w:val="24"/>
        </w:rPr>
        <w:t xml:space="preserve"> «Вымпел» Управления Федерального агентства по государственным резервам по Центральному федеральному округу на 2019-2023 годы.</w:t>
      </w:r>
    </w:p>
    <w:p w:rsidR="00F86FE2" w:rsidRPr="009B206B" w:rsidRDefault="00F86FE2" w:rsidP="008D2EC6">
      <w:pPr>
        <w:autoSpaceDE w:val="0"/>
        <w:autoSpaceDN w:val="0"/>
        <w:adjustRightInd w:val="0"/>
        <w:spacing w:after="0" w:line="240" w:lineRule="auto"/>
        <w:ind w:firstLine="709"/>
        <w:jc w:val="both"/>
        <w:rPr>
          <w:rFonts w:ascii="Times New Roman" w:hAnsi="Times New Roman" w:cs="Times New Roman"/>
          <w:b/>
          <w:sz w:val="24"/>
          <w:szCs w:val="24"/>
        </w:rPr>
      </w:pPr>
    </w:p>
    <w:p w:rsidR="008D2EC6" w:rsidRPr="00E9573A" w:rsidRDefault="008D2EC6" w:rsidP="008D2EC6">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E9573A">
        <w:rPr>
          <w:rFonts w:ascii="Times New Roman" w:eastAsia="Times New Roman" w:hAnsi="Times New Roman" w:cs="Times New Roman"/>
          <w:b/>
          <w:sz w:val="24"/>
          <w:szCs w:val="24"/>
        </w:rPr>
        <w:t xml:space="preserve">Решение принято в соответствии с пояснительной запиской </w:t>
      </w:r>
      <w:r w:rsidRPr="00E9573A">
        <w:rPr>
          <w:rFonts w:ascii="Times New Roman" w:hAnsi="Times New Roman" w:cs="Times New Roman"/>
          <w:b/>
          <w:sz w:val="24"/>
          <w:szCs w:val="24"/>
        </w:rPr>
        <w:t xml:space="preserve">от </w:t>
      </w:r>
      <w:r>
        <w:rPr>
          <w:rFonts w:ascii="Times New Roman" w:hAnsi="Times New Roman" w:cs="Times New Roman"/>
          <w:b/>
          <w:sz w:val="24"/>
          <w:szCs w:val="24"/>
        </w:rPr>
        <w:t xml:space="preserve">30.11.2018 </w:t>
      </w:r>
      <w:r w:rsidRPr="00E9573A">
        <w:rPr>
          <w:rFonts w:ascii="Times New Roman" w:eastAsia="Times New Roman" w:hAnsi="Times New Roman" w:cs="Times New Roman"/>
          <w:b/>
          <w:sz w:val="24"/>
          <w:szCs w:val="24"/>
        </w:rPr>
        <w:t>в форме приказа (прилагается), голосовали единогласно</w:t>
      </w:r>
      <w:r w:rsidRPr="00E9573A">
        <w:rPr>
          <w:rFonts w:ascii="Times New Roman" w:eastAsia="Times New Roman" w:hAnsi="Times New Roman" w:cs="Times New Roman"/>
          <w:sz w:val="24"/>
          <w:szCs w:val="24"/>
        </w:rPr>
        <w:t>.</w:t>
      </w:r>
    </w:p>
    <w:p w:rsidR="008D2EC6" w:rsidRDefault="008D2EC6" w:rsidP="00D552A7">
      <w:pPr>
        <w:autoSpaceDE w:val="0"/>
        <w:autoSpaceDN w:val="0"/>
        <w:adjustRightInd w:val="0"/>
        <w:spacing w:after="0" w:line="240" w:lineRule="auto"/>
        <w:jc w:val="both"/>
        <w:rPr>
          <w:rFonts w:ascii="Times New Roman" w:hAnsi="Times New Roman" w:cs="Times New Roman"/>
          <w:b/>
          <w:sz w:val="26"/>
          <w:szCs w:val="26"/>
        </w:rPr>
      </w:pPr>
    </w:p>
    <w:p w:rsidR="008D2EC6" w:rsidRPr="00F86FE2" w:rsidRDefault="008D2EC6" w:rsidP="008D2EC6">
      <w:pPr>
        <w:autoSpaceDE w:val="0"/>
        <w:autoSpaceDN w:val="0"/>
        <w:adjustRightInd w:val="0"/>
        <w:spacing w:after="0" w:line="240" w:lineRule="auto"/>
        <w:ind w:firstLine="540"/>
        <w:jc w:val="both"/>
        <w:rPr>
          <w:rFonts w:ascii="Times New Roman" w:hAnsi="Times New Roman" w:cs="Times New Roman"/>
          <w:b/>
          <w:sz w:val="24"/>
          <w:szCs w:val="24"/>
        </w:rPr>
      </w:pPr>
      <w:r w:rsidRPr="00F86FE2">
        <w:rPr>
          <w:rFonts w:ascii="Times New Roman" w:hAnsi="Times New Roman" w:cs="Times New Roman"/>
          <w:b/>
          <w:sz w:val="24"/>
          <w:szCs w:val="24"/>
        </w:rPr>
        <w:t>16.</w:t>
      </w:r>
      <w:r w:rsidRPr="00F86FE2">
        <w:rPr>
          <w:rFonts w:ascii="Times New Roman" w:hAnsi="Times New Roman"/>
          <w:b/>
          <w:sz w:val="24"/>
          <w:szCs w:val="24"/>
        </w:rPr>
        <w:t xml:space="preserve"> </w:t>
      </w:r>
      <w:r w:rsidR="00F86FE2" w:rsidRPr="00F86FE2">
        <w:rPr>
          <w:rFonts w:ascii="Times New Roman" w:hAnsi="Times New Roman"/>
          <w:b/>
          <w:sz w:val="24"/>
          <w:szCs w:val="24"/>
        </w:rPr>
        <w:t xml:space="preserve">Об установлении долгосрочных тарифов на питьевую воду (питьевое водоснабжение) и водоотведение для Федерального государственного казенного </w:t>
      </w:r>
      <w:r w:rsidR="00F44CE3" w:rsidRPr="00F86FE2">
        <w:rPr>
          <w:rFonts w:ascii="Times New Roman" w:hAnsi="Times New Roman"/>
          <w:b/>
          <w:sz w:val="24"/>
          <w:szCs w:val="24"/>
        </w:rPr>
        <w:t>учреждения комбинат</w:t>
      </w:r>
      <w:r w:rsidR="00F86FE2" w:rsidRPr="00F86FE2">
        <w:rPr>
          <w:rFonts w:ascii="Times New Roman" w:hAnsi="Times New Roman"/>
          <w:b/>
          <w:sz w:val="24"/>
          <w:szCs w:val="24"/>
        </w:rPr>
        <w:t xml:space="preserve"> «Вымпел» Управления Федерального агентства по государственным резервам по Центральному федеральному округу на 2019-2023 годы</w:t>
      </w:r>
      <w:r w:rsidR="00F86FE2">
        <w:rPr>
          <w:rFonts w:ascii="Times New Roman" w:hAnsi="Times New Roman"/>
          <w:b/>
          <w:sz w:val="24"/>
          <w:szCs w:val="24"/>
        </w:rPr>
        <w:t>.</w:t>
      </w:r>
    </w:p>
    <w:p w:rsidR="008D2EC6" w:rsidRPr="00E9573A" w:rsidRDefault="008D2EC6" w:rsidP="008D2EC6">
      <w:pPr>
        <w:tabs>
          <w:tab w:val="left" w:pos="720"/>
          <w:tab w:val="left" w:pos="1418"/>
        </w:tabs>
        <w:spacing w:after="0" w:line="240" w:lineRule="auto"/>
        <w:jc w:val="both"/>
        <w:rPr>
          <w:rFonts w:ascii="Times New Roman" w:eastAsia="Times New Roman" w:hAnsi="Times New Roman" w:cs="Times New Roman"/>
          <w:b/>
          <w:sz w:val="24"/>
          <w:szCs w:val="24"/>
        </w:rPr>
      </w:pPr>
      <w:r w:rsidRPr="00E9573A">
        <w:rPr>
          <w:rFonts w:ascii="Times New Roman" w:eastAsia="Times New Roman" w:hAnsi="Times New Roman" w:cs="Times New Roman"/>
          <w:b/>
          <w:sz w:val="24"/>
          <w:szCs w:val="24"/>
        </w:rPr>
        <w:t>-----------------------------------------------------------------</w:t>
      </w:r>
      <w:r w:rsidR="00F44CE3">
        <w:rPr>
          <w:rFonts w:ascii="Times New Roman" w:eastAsia="Times New Roman" w:hAnsi="Times New Roman" w:cs="Times New Roman"/>
          <w:b/>
          <w:sz w:val="24"/>
          <w:szCs w:val="24"/>
        </w:rPr>
        <w:t>---</w:t>
      </w:r>
      <w:r w:rsidRPr="00E9573A">
        <w:rPr>
          <w:rFonts w:ascii="Times New Roman" w:eastAsia="Times New Roman" w:hAnsi="Times New Roman" w:cs="Times New Roman"/>
          <w:b/>
          <w:sz w:val="24"/>
          <w:szCs w:val="24"/>
        </w:rPr>
        <w:t>------------------------------------------</w:t>
      </w:r>
      <w:r w:rsidR="00F86FE2">
        <w:rPr>
          <w:rFonts w:ascii="Times New Roman" w:eastAsia="Times New Roman" w:hAnsi="Times New Roman" w:cs="Times New Roman"/>
          <w:b/>
          <w:sz w:val="24"/>
          <w:szCs w:val="24"/>
        </w:rPr>
        <w:t>---</w:t>
      </w:r>
      <w:r w:rsidRPr="00E9573A">
        <w:rPr>
          <w:rFonts w:ascii="Times New Roman" w:eastAsia="Times New Roman" w:hAnsi="Times New Roman" w:cs="Times New Roman"/>
          <w:b/>
          <w:sz w:val="24"/>
          <w:szCs w:val="24"/>
        </w:rPr>
        <w:t>-------</w:t>
      </w:r>
    </w:p>
    <w:p w:rsidR="008D2EC6" w:rsidRPr="005317ED" w:rsidRDefault="008D2EC6" w:rsidP="008D2EC6">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317ED">
        <w:rPr>
          <w:rFonts w:ascii="Times New Roman" w:hAnsi="Times New Roman" w:cs="Times New Roman"/>
          <w:b/>
          <w:color w:val="000000"/>
          <w:sz w:val="24"/>
          <w:szCs w:val="24"/>
        </w:rPr>
        <w:t xml:space="preserve">Доложил: </w:t>
      </w:r>
      <w:r>
        <w:rPr>
          <w:rFonts w:ascii="Times New Roman" w:hAnsi="Times New Roman" w:cs="Times New Roman"/>
          <w:b/>
          <w:color w:val="000000"/>
          <w:sz w:val="24"/>
          <w:szCs w:val="24"/>
        </w:rPr>
        <w:t>С.И. Ландухова</w:t>
      </w:r>
      <w:r w:rsidRPr="005317ED">
        <w:rPr>
          <w:rFonts w:ascii="Times New Roman" w:hAnsi="Times New Roman" w:cs="Times New Roman"/>
          <w:b/>
          <w:color w:val="000000"/>
          <w:sz w:val="24"/>
          <w:szCs w:val="24"/>
        </w:rPr>
        <w:t>.</w:t>
      </w:r>
    </w:p>
    <w:p w:rsidR="008D2EC6" w:rsidRDefault="008D2EC6" w:rsidP="008D2EC6">
      <w:pPr>
        <w:autoSpaceDE w:val="0"/>
        <w:autoSpaceDN w:val="0"/>
        <w:adjustRightInd w:val="0"/>
        <w:spacing w:after="0" w:line="240" w:lineRule="auto"/>
        <w:jc w:val="both"/>
        <w:rPr>
          <w:rFonts w:ascii="Times New Roman" w:hAnsi="Times New Roman" w:cs="Times New Roman"/>
          <w:b/>
          <w:sz w:val="26"/>
          <w:szCs w:val="26"/>
        </w:rPr>
      </w:pPr>
    </w:p>
    <w:tbl>
      <w:tblPr>
        <w:tblStyle w:val="TableStyle0"/>
        <w:tblW w:w="9642" w:type="dxa"/>
        <w:tblInd w:w="0" w:type="dxa"/>
        <w:tblLayout w:type="fixed"/>
        <w:tblLook w:val="04A0" w:firstRow="1" w:lastRow="0" w:firstColumn="1" w:lastColumn="0" w:noHBand="0" w:noVBand="1"/>
      </w:tblPr>
      <w:tblGrid>
        <w:gridCol w:w="630"/>
        <w:gridCol w:w="1222"/>
        <w:gridCol w:w="330"/>
        <w:gridCol w:w="224"/>
        <w:gridCol w:w="142"/>
        <w:gridCol w:w="241"/>
        <w:gridCol w:w="184"/>
        <w:gridCol w:w="143"/>
        <w:gridCol w:w="331"/>
        <w:gridCol w:w="94"/>
        <w:gridCol w:w="283"/>
        <w:gridCol w:w="229"/>
        <w:gridCol w:w="55"/>
        <w:gridCol w:w="425"/>
        <w:gridCol w:w="72"/>
        <w:gridCol w:w="71"/>
        <w:gridCol w:w="567"/>
        <w:gridCol w:w="149"/>
        <w:gridCol w:w="133"/>
        <w:gridCol w:w="142"/>
        <w:gridCol w:w="217"/>
        <w:gridCol w:w="68"/>
        <w:gridCol w:w="281"/>
        <w:gridCol w:w="142"/>
        <w:gridCol w:w="124"/>
        <w:gridCol w:w="20"/>
        <w:gridCol w:w="137"/>
        <w:gridCol w:w="286"/>
        <w:gridCol w:w="86"/>
        <w:gridCol w:w="58"/>
        <w:gridCol w:w="423"/>
        <w:gridCol w:w="145"/>
        <w:gridCol w:w="141"/>
        <w:gridCol w:w="55"/>
        <w:gridCol w:w="368"/>
        <w:gridCol w:w="146"/>
        <w:gridCol w:w="563"/>
        <w:gridCol w:w="56"/>
        <w:gridCol w:w="659"/>
      </w:tblGrid>
      <w:tr w:rsidR="00D23A4B" w:rsidTr="00D23A4B">
        <w:trPr>
          <w:trHeight w:val="345"/>
        </w:trPr>
        <w:tc>
          <w:tcPr>
            <w:tcW w:w="630" w:type="dxa"/>
            <w:shd w:val="clear" w:color="FFFFFF" w:fill="auto"/>
            <w:vAlign w:val="bottom"/>
          </w:tcPr>
          <w:p w:rsidR="00F86FE2" w:rsidRDefault="00F86FE2" w:rsidP="0019746F"/>
        </w:tc>
        <w:tc>
          <w:tcPr>
            <w:tcW w:w="1222" w:type="dxa"/>
            <w:shd w:val="clear" w:color="FFFFFF" w:fill="auto"/>
            <w:vAlign w:val="bottom"/>
          </w:tcPr>
          <w:p w:rsidR="00F86FE2" w:rsidRDefault="00F86FE2" w:rsidP="0019746F"/>
        </w:tc>
        <w:tc>
          <w:tcPr>
            <w:tcW w:w="330" w:type="dxa"/>
            <w:shd w:val="clear" w:color="FFFFFF" w:fill="auto"/>
            <w:vAlign w:val="bottom"/>
          </w:tcPr>
          <w:p w:rsidR="00F86FE2" w:rsidRPr="00D23A4B" w:rsidRDefault="00F86FE2" w:rsidP="0019746F">
            <w:pPr>
              <w:rPr>
                <w:sz w:val="24"/>
                <w:szCs w:val="24"/>
              </w:rPr>
            </w:pPr>
          </w:p>
        </w:tc>
        <w:tc>
          <w:tcPr>
            <w:tcW w:w="7460" w:type="dxa"/>
            <w:gridSpan w:val="36"/>
            <w:shd w:val="clear" w:color="FFFFFF" w:fill="auto"/>
            <w:vAlign w:val="bottom"/>
          </w:tcPr>
          <w:p w:rsidR="00F86FE2" w:rsidRPr="00D23A4B" w:rsidRDefault="00F86FE2" w:rsidP="0019746F">
            <w:pPr>
              <w:rPr>
                <w:sz w:val="24"/>
                <w:szCs w:val="24"/>
              </w:rPr>
            </w:pPr>
            <w:r w:rsidRPr="00D23A4B">
              <w:rPr>
                <w:rFonts w:ascii="Times New Roman" w:hAnsi="Times New Roman"/>
                <w:sz w:val="24"/>
                <w:szCs w:val="24"/>
              </w:rPr>
              <w:t>Основные сведения о регулируемой организации:</w:t>
            </w:r>
          </w:p>
        </w:tc>
      </w:tr>
      <w:tr w:rsidR="00F86FE2" w:rsidTr="00D23A4B">
        <w:trPr>
          <w:trHeight w:val="125"/>
        </w:trPr>
        <w:tc>
          <w:tcPr>
            <w:tcW w:w="467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D23A4B" w:rsidRDefault="00F86FE2" w:rsidP="00D23A4B">
            <w:pPr>
              <w:rPr>
                <w:sz w:val="20"/>
                <w:szCs w:val="20"/>
              </w:rPr>
            </w:pPr>
            <w:r w:rsidRPr="00D23A4B">
              <w:rPr>
                <w:rFonts w:ascii="Times New Roman" w:hAnsi="Times New Roman"/>
                <w:sz w:val="20"/>
                <w:szCs w:val="20"/>
              </w:rPr>
              <w:t>Полное наименование</w:t>
            </w:r>
            <w:r w:rsidR="00D23A4B">
              <w:rPr>
                <w:rFonts w:ascii="Times New Roman" w:hAnsi="Times New Roman"/>
                <w:sz w:val="20"/>
                <w:szCs w:val="20"/>
              </w:rPr>
              <w:t xml:space="preserve"> </w:t>
            </w:r>
            <w:r w:rsidRPr="00D23A4B">
              <w:rPr>
                <w:rFonts w:ascii="Times New Roman" w:hAnsi="Times New Roman"/>
                <w:sz w:val="20"/>
                <w:szCs w:val="20"/>
              </w:rPr>
              <w:t>регулируемой организации</w:t>
            </w:r>
            <w:r w:rsidR="00D23A4B">
              <w:rPr>
                <w:rFonts w:ascii="Times New Roman" w:hAnsi="Times New Roman"/>
                <w:sz w:val="20"/>
                <w:szCs w:val="20"/>
              </w:rPr>
              <w:t xml:space="preserve"> </w:t>
            </w:r>
          </w:p>
        </w:tc>
        <w:tc>
          <w:tcPr>
            <w:tcW w:w="496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D23A4B" w:rsidRDefault="00F86FE2" w:rsidP="0019746F">
            <w:pPr>
              <w:rPr>
                <w:sz w:val="20"/>
                <w:szCs w:val="20"/>
              </w:rPr>
            </w:pPr>
            <w:r w:rsidRPr="00D23A4B">
              <w:rPr>
                <w:rFonts w:ascii="Times New Roman" w:hAnsi="Times New Roman"/>
                <w:sz w:val="20"/>
                <w:szCs w:val="20"/>
              </w:rPr>
              <w:t xml:space="preserve">Федеральное государственное  казенное учреждение КОМБИНАТ «Вымпел» Управления Федерального агентства по государственным резервам по </w:t>
            </w:r>
            <w:r w:rsidRPr="00D23A4B">
              <w:rPr>
                <w:rFonts w:ascii="Times New Roman" w:hAnsi="Times New Roman"/>
                <w:sz w:val="20"/>
                <w:szCs w:val="20"/>
              </w:rPr>
              <w:lastRenderedPageBreak/>
              <w:t>Центральному федеральному округу</w:t>
            </w:r>
          </w:p>
        </w:tc>
      </w:tr>
      <w:tr w:rsidR="00F86FE2" w:rsidTr="00D23A4B">
        <w:trPr>
          <w:trHeight w:val="125"/>
        </w:trPr>
        <w:tc>
          <w:tcPr>
            <w:tcW w:w="467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D23A4B" w:rsidRDefault="00F86FE2" w:rsidP="00CD2DDD">
            <w:pPr>
              <w:rPr>
                <w:sz w:val="20"/>
                <w:szCs w:val="20"/>
              </w:rPr>
            </w:pPr>
            <w:r w:rsidRPr="00D23A4B">
              <w:rPr>
                <w:rFonts w:ascii="Times New Roman" w:hAnsi="Times New Roman"/>
                <w:sz w:val="20"/>
                <w:szCs w:val="20"/>
              </w:rPr>
              <w:lastRenderedPageBreak/>
              <w:t>Основной государственный</w:t>
            </w:r>
            <w:r w:rsidR="00D23A4B">
              <w:rPr>
                <w:rFonts w:ascii="Times New Roman" w:hAnsi="Times New Roman"/>
                <w:sz w:val="20"/>
                <w:szCs w:val="20"/>
              </w:rPr>
              <w:t xml:space="preserve"> </w:t>
            </w:r>
            <w:r w:rsidRPr="00D23A4B">
              <w:rPr>
                <w:rFonts w:ascii="Times New Roman" w:hAnsi="Times New Roman"/>
                <w:sz w:val="20"/>
                <w:szCs w:val="20"/>
              </w:rPr>
              <w:t>регистрационный номер</w:t>
            </w:r>
          </w:p>
        </w:tc>
        <w:tc>
          <w:tcPr>
            <w:tcW w:w="496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D23A4B" w:rsidRDefault="00F86FE2" w:rsidP="0019746F">
            <w:pPr>
              <w:rPr>
                <w:sz w:val="20"/>
                <w:szCs w:val="20"/>
              </w:rPr>
            </w:pPr>
            <w:r w:rsidRPr="00D23A4B">
              <w:rPr>
                <w:rFonts w:ascii="Times New Roman" w:hAnsi="Times New Roman"/>
                <w:sz w:val="20"/>
                <w:szCs w:val="20"/>
              </w:rPr>
              <w:t>1044004102603</w:t>
            </w:r>
          </w:p>
        </w:tc>
      </w:tr>
      <w:tr w:rsidR="00F86FE2" w:rsidTr="00D23A4B">
        <w:trPr>
          <w:trHeight w:val="125"/>
        </w:trPr>
        <w:tc>
          <w:tcPr>
            <w:tcW w:w="467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D23A4B" w:rsidRDefault="00F86FE2" w:rsidP="0019746F">
            <w:pPr>
              <w:rPr>
                <w:sz w:val="20"/>
                <w:szCs w:val="20"/>
              </w:rPr>
            </w:pPr>
            <w:r w:rsidRPr="00D23A4B">
              <w:rPr>
                <w:rFonts w:ascii="Times New Roman" w:hAnsi="Times New Roman"/>
                <w:sz w:val="20"/>
                <w:szCs w:val="20"/>
              </w:rPr>
              <w:t>ИНН</w:t>
            </w:r>
          </w:p>
        </w:tc>
        <w:tc>
          <w:tcPr>
            <w:tcW w:w="496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D23A4B" w:rsidRDefault="00F86FE2" w:rsidP="0019746F">
            <w:pPr>
              <w:rPr>
                <w:sz w:val="20"/>
                <w:szCs w:val="20"/>
              </w:rPr>
            </w:pPr>
            <w:r w:rsidRPr="00D23A4B">
              <w:rPr>
                <w:rFonts w:ascii="Times New Roman" w:hAnsi="Times New Roman"/>
                <w:sz w:val="20"/>
                <w:szCs w:val="20"/>
              </w:rPr>
              <w:t>4005003838</w:t>
            </w:r>
          </w:p>
        </w:tc>
      </w:tr>
      <w:tr w:rsidR="00F86FE2" w:rsidTr="00D23A4B">
        <w:trPr>
          <w:trHeight w:val="125"/>
        </w:trPr>
        <w:tc>
          <w:tcPr>
            <w:tcW w:w="467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D23A4B" w:rsidRDefault="00F86FE2" w:rsidP="0019746F">
            <w:pPr>
              <w:rPr>
                <w:sz w:val="20"/>
                <w:szCs w:val="20"/>
              </w:rPr>
            </w:pPr>
            <w:r w:rsidRPr="00D23A4B">
              <w:rPr>
                <w:rFonts w:ascii="Times New Roman" w:hAnsi="Times New Roman"/>
                <w:sz w:val="20"/>
                <w:szCs w:val="20"/>
              </w:rPr>
              <w:t>КПП</w:t>
            </w:r>
          </w:p>
        </w:tc>
        <w:tc>
          <w:tcPr>
            <w:tcW w:w="496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D23A4B" w:rsidRDefault="00F86FE2" w:rsidP="0019746F">
            <w:pPr>
              <w:rPr>
                <w:sz w:val="20"/>
                <w:szCs w:val="20"/>
              </w:rPr>
            </w:pPr>
            <w:r w:rsidRPr="00D23A4B">
              <w:rPr>
                <w:rFonts w:ascii="Times New Roman" w:hAnsi="Times New Roman"/>
                <w:sz w:val="20"/>
                <w:szCs w:val="20"/>
              </w:rPr>
              <w:t>400501001</w:t>
            </w:r>
          </w:p>
        </w:tc>
      </w:tr>
      <w:tr w:rsidR="00F86FE2" w:rsidTr="00D23A4B">
        <w:trPr>
          <w:trHeight w:val="125"/>
        </w:trPr>
        <w:tc>
          <w:tcPr>
            <w:tcW w:w="467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D23A4B" w:rsidRDefault="00F86FE2" w:rsidP="0019746F">
            <w:pPr>
              <w:rPr>
                <w:sz w:val="20"/>
                <w:szCs w:val="20"/>
              </w:rPr>
            </w:pPr>
            <w:r w:rsidRPr="00D23A4B">
              <w:rPr>
                <w:rFonts w:ascii="Times New Roman" w:hAnsi="Times New Roman"/>
                <w:sz w:val="20"/>
                <w:szCs w:val="20"/>
              </w:rPr>
              <w:t>Применяемая система налогообложения</w:t>
            </w:r>
          </w:p>
        </w:tc>
        <w:tc>
          <w:tcPr>
            <w:tcW w:w="496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D23A4B" w:rsidRDefault="00F86FE2" w:rsidP="0019746F">
            <w:pPr>
              <w:rPr>
                <w:sz w:val="20"/>
                <w:szCs w:val="20"/>
              </w:rPr>
            </w:pPr>
            <w:r w:rsidRPr="00D23A4B">
              <w:rPr>
                <w:rFonts w:ascii="Times New Roman" w:hAnsi="Times New Roman"/>
                <w:sz w:val="20"/>
                <w:szCs w:val="20"/>
              </w:rPr>
              <w:t>п.п.4.1 п.2 ст. 146</w:t>
            </w:r>
          </w:p>
        </w:tc>
      </w:tr>
      <w:tr w:rsidR="00F86FE2" w:rsidTr="00D23A4B">
        <w:trPr>
          <w:trHeight w:val="125"/>
        </w:trPr>
        <w:tc>
          <w:tcPr>
            <w:tcW w:w="467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D23A4B" w:rsidRDefault="00F86FE2" w:rsidP="0019746F">
            <w:pPr>
              <w:rPr>
                <w:sz w:val="20"/>
                <w:szCs w:val="20"/>
              </w:rPr>
            </w:pPr>
            <w:r w:rsidRPr="00D23A4B">
              <w:rPr>
                <w:rFonts w:ascii="Times New Roman" w:hAnsi="Times New Roman"/>
                <w:sz w:val="20"/>
                <w:szCs w:val="20"/>
              </w:rPr>
              <w:t>Вид регулируемой деятельности</w:t>
            </w:r>
          </w:p>
        </w:tc>
        <w:tc>
          <w:tcPr>
            <w:tcW w:w="496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D23A4B" w:rsidRDefault="00F86FE2" w:rsidP="0019746F">
            <w:pPr>
              <w:rPr>
                <w:sz w:val="20"/>
                <w:szCs w:val="20"/>
              </w:rPr>
            </w:pPr>
            <w:r w:rsidRPr="00D23A4B">
              <w:rPr>
                <w:rFonts w:ascii="Times New Roman" w:hAnsi="Times New Roman"/>
                <w:sz w:val="20"/>
                <w:szCs w:val="20"/>
              </w:rPr>
              <w:t>водоснабжение и (или) водоотведение</w:t>
            </w:r>
          </w:p>
        </w:tc>
      </w:tr>
      <w:tr w:rsidR="00F86FE2" w:rsidTr="00D23A4B">
        <w:trPr>
          <w:trHeight w:val="125"/>
        </w:trPr>
        <w:tc>
          <w:tcPr>
            <w:tcW w:w="467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D23A4B" w:rsidRDefault="00F86FE2" w:rsidP="0019746F">
            <w:pPr>
              <w:rPr>
                <w:sz w:val="20"/>
                <w:szCs w:val="20"/>
              </w:rPr>
            </w:pPr>
            <w:r w:rsidRPr="00D23A4B">
              <w:rPr>
                <w:rFonts w:ascii="Times New Roman" w:hAnsi="Times New Roman"/>
                <w:sz w:val="20"/>
                <w:szCs w:val="20"/>
              </w:rPr>
              <w:t>Юридический адрес организации</w:t>
            </w:r>
          </w:p>
        </w:tc>
        <w:tc>
          <w:tcPr>
            <w:tcW w:w="496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D23A4B" w:rsidRDefault="00F86FE2" w:rsidP="0019746F">
            <w:pPr>
              <w:rPr>
                <w:sz w:val="20"/>
                <w:szCs w:val="20"/>
              </w:rPr>
            </w:pPr>
            <w:r w:rsidRPr="00D23A4B">
              <w:rPr>
                <w:rFonts w:ascii="Times New Roman" w:hAnsi="Times New Roman"/>
                <w:sz w:val="20"/>
                <w:szCs w:val="20"/>
              </w:rPr>
              <w:t xml:space="preserve">249300, область калужская, район </w:t>
            </w:r>
            <w:proofErr w:type="spellStart"/>
            <w:r w:rsidRPr="00D23A4B">
              <w:rPr>
                <w:rFonts w:ascii="Times New Roman" w:hAnsi="Times New Roman"/>
                <w:sz w:val="20"/>
                <w:szCs w:val="20"/>
              </w:rPr>
              <w:t>Думиничский</w:t>
            </w:r>
            <w:proofErr w:type="spellEnd"/>
            <w:r w:rsidRPr="00D23A4B">
              <w:rPr>
                <w:rFonts w:ascii="Times New Roman" w:hAnsi="Times New Roman"/>
                <w:sz w:val="20"/>
                <w:szCs w:val="20"/>
              </w:rPr>
              <w:t>, поселок Думиничи</w:t>
            </w:r>
          </w:p>
        </w:tc>
      </w:tr>
      <w:tr w:rsidR="00F86FE2" w:rsidTr="00D23A4B">
        <w:trPr>
          <w:trHeight w:val="125"/>
        </w:trPr>
        <w:tc>
          <w:tcPr>
            <w:tcW w:w="467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D23A4B" w:rsidRDefault="00F86FE2" w:rsidP="0019746F">
            <w:pPr>
              <w:rPr>
                <w:sz w:val="20"/>
                <w:szCs w:val="20"/>
              </w:rPr>
            </w:pPr>
            <w:r w:rsidRPr="00D23A4B">
              <w:rPr>
                <w:rFonts w:ascii="Times New Roman" w:hAnsi="Times New Roman"/>
                <w:sz w:val="20"/>
                <w:szCs w:val="20"/>
              </w:rPr>
              <w:t>Почтовый адрес организации</w:t>
            </w:r>
          </w:p>
        </w:tc>
        <w:tc>
          <w:tcPr>
            <w:tcW w:w="496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D23A4B" w:rsidRDefault="00F86FE2" w:rsidP="0019746F">
            <w:pPr>
              <w:rPr>
                <w:sz w:val="20"/>
                <w:szCs w:val="20"/>
              </w:rPr>
            </w:pPr>
            <w:r w:rsidRPr="00D23A4B">
              <w:rPr>
                <w:rFonts w:ascii="Times New Roman" w:hAnsi="Times New Roman"/>
                <w:sz w:val="20"/>
                <w:szCs w:val="20"/>
              </w:rPr>
              <w:t xml:space="preserve">249300, область калужская, район </w:t>
            </w:r>
            <w:proofErr w:type="spellStart"/>
            <w:r w:rsidRPr="00D23A4B">
              <w:rPr>
                <w:rFonts w:ascii="Times New Roman" w:hAnsi="Times New Roman"/>
                <w:sz w:val="20"/>
                <w:szCs w:val="20"/>
              </w:rPr>
              <w:t>Думиничский</w:t>
            </w:r>
            <w:proofErr w:type="spellEnd"/>
            <w:r w:rsidRPr="00D23A4B">
              <w:rPr>
                <w:rFonts w:ascii="Times New Roman" w:hAnsi="Times New Roman"/>
                <w:sz w:val="20"/>
                <w:szCs w:val="20"/>
              </w:rPr>
              <w:t>, поселок Думиничи</w:t>
            </w:r>
          </w:p>
        </w:tc>
      </w:tr>
      <w:tr w:rsidR="00F86FE2" w:rsidTr="007E25AB">
        <w:tc>
          <w:tcPr>
            <w:tcW w:w="9642" w:type="dxa"/>
            <w:gridSpan w:val="39"/>
            <w:shd w:val="clear" w:color="FFFFFF" w:fill="auto"/>
            <w:vAlign w:val="bottom"/>
          </w:tcPr>
          <w:p w:rsidR="00F86FE2" w:rsidRDefault="00F86FE2" w:rsidP="0019746F">
            <w:pPr>
              <w:jc w:val="both"/>
            </w:pPr>
            <w:r>
              <w:rPr>
                <w:rFonts w:ascii="Times New Roman" w:hAnsi="Times New Roman"/>
                <w:sz w:val="26"/>
                <w:szCs w:val="26"/>
              </w:rPr>
              <w:tab/>
            </w:r>
            <w:r w:rsidRPr="00D23A4B">
              <w:rPr>
                <w:rFonts w:ascii="Times New Roman" w:hAnsi="Times New Roman"/>
                <w:sz w:val="24"/>
                <w:szCs w:val="24"/>
              </w:rPr>
              <w:t xml:space="preserve">Организация представила в министерство конкурентной политики Калужской области предложение, для установления </w:t>
            </w:r>
            <w:proofErr w:type="spellStart"/>
            <w:r w:rsidRPr="00D23A4B">
              <w:rPr>
                <w:rFonts w:ascii="Times New Roman" w:hAnsi="Times New Roman"/>
                <w:sz w:val="24"/>
                <w:szCs w:val="24"/>
              </w:rPr>
              <w:t>одноставочных</w:t>
            </w:r>
            <w:proofErr w:type="spellEnd"/>
            <w:r w:rsidRPr="00D23A4B">
              <w:rPr>
                <w:rFonts w:ascii="Times New Roman" w:hAnsi="Times New Roman"/>
                <w:sz w:val="24"/>
                <w:szCs w:val="24"/>
              </w:rPr>
              <w:t xml:space="preserve"> тарифов на питьевую воду (питьевое водоснабжение) и водоотведение методом индексации тарифов на 2019-2023 год в следующих размерах:</w:t>
            </w:r>
          </w:p>
        </w:tc>
      </w:tr>
      <w:tr w:rsidR="007E25AB" w:rsidTr="00D23A4B">
        <w:trPr>
          <w:trHeight w:val="125"/>
        </w:trPr>
        <w:tc>
          <w:tcPr>
            <w:tcW w:w="3116" w:type="dxa"/>
            <w:gridSpan w:val="8"/>
            <w:vMerge w:val="restart"/>
            <w:tcBorders>
              <w:top w:val="single" w:sz="5" w:space="0" w:color="auto"/>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Вид товара (услуги)</w:t>
            </w:r>
          </w:p>
        </w:tc>
        <w:tc>
          <w:tcPr>
            <w:tcW w:w="425" w:type="dxa"/>
            <w:gridSpan w:val="2"/>
            <w:vMerge w:val="restart"/>
            <w:tcBorders>
              <w:top w:val="single" w:sz="5" w:space="0" w:color="auto"/>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Ед. изм.</w:t>
            </w:r>
          </w:p>
        </w:tc>
        <w:tc>
          <w:tcPr>
            <w:tcW w:w="6101"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F400CC">
            <w:pPr>
              <w:jc w:val="center"/>
              <w:rPr>
                <w:rFonts w:ascii="Times New Roman" w:hAnsi="Times New Roman" w:cs="Times New Roman"/>
                <w:sz w:val="20"/>
                <w:szCs w:val="20"/>
              </w:rPr>
            </w:pPr>
            <w:r w:rsidRPr="007E25AB">
              <w:rPr>
                <w:rFonts w:ascii="Times New Roman" w:hAnsi="Times New Roman" w:cs="Times New Roman"/>
                <w:sz w:val="20"/>
                <w:szCs w:val="20"/>
              </w:rPr>
              <w:t>Период действия тарифов</w:t>
            </w:r>
          </w:p>
        </w:tc>
      </w:tr>
      <w:tr w:rsidR="007E25AB" w:rsidTr="00D23A4B">
        <w:trPr>
          <w:trHeight w:val="125"/>
        </w:trPr>
        <w:tc>
          <w:tcPr>
            <w:tcW w:w="3116" w:type="dxa"/>
            <w:gridSpan w:val="8"/>
            <w:vMerge/>
            <w:tcBorders>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425" w:type="dxa"/>
            <w:gridSpan w:val="2"/>
            <w:vMerge/>
            <w:tcBorders>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01.01-30.06 2019</w:t>
            </w:r>
          </w:p>
        </w:tc>
        <w:tc>
          <w:tcPr>
            <w:tcW w:w="56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01.07-31.12 2019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01.01-30.06 2020</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01.07-31.12 2020</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01.01-30.06 2021</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01.07-31.12 2021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01.01-30.06 2022</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01.07-31.12 2022</w:t>
            </w:r>
          </w:p>
        </w:tc>
        <w:tc>
          <w:tcPr>
            <w:tcW w:w="6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01.01-30.06 2023</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01.07-31.12 2023</w:t>
            </w:r>
          </w:p>
        </w:tc>
      </w:tr>
      <w:tr w:rsidR="00F86FE2" w:rsidTr="007E25AB">
        <w:trPr>
          <w:trHeight w:val="125"/>
        </w:trPr>
        <w:tc>
          <w:tcPr>
            <w:tcW w:w="9642" w:type="dxa"/>
            <w:gridSpan w:val="39"/>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Тарифы</w:t>
            </w:r>
          </w:p>
        </w:tc>
      </w:tr>
      <w:tr w:rsidR="00337986" w:rsidTr="00D23A4B">
        <w:trPr>
          <w:trHeight w:val="125"/>
        </w:trPr>
        <w:tc>
          <w:tcPr>
            <w:tcW w:w="311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Питьевая вода (питьевое водоснабжение)</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руб./м3</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15,21</w:t>
            </w:r>
          </w:p>
        </w:tc>
        <w:tc>
          <w:tcPr>
            <w:tcW w:w="56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15,55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15,55</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16,00</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16,00</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16,38</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16,38</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16,84</w:t>
            </w:r>
          </w:p>
        </w:tc>
        <w:tc>
          <w:tcPr>
            <w:tcW w:w="6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16,84</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17,27</w:t>
            </w:r>
          </w:p>
        </w:tc>
      </w:tr>
      <w:tr w:rsidR="00337986" w:rsidTr="00D23A4B">
        <w:trPr>
          <w:trHeight w:val="125"/>
        </w:trPr>
        <w:tc>
          <w:tcPr>
            <w:tcW w:w="311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Водоотведение</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руб./м3</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5,64</w:t>
            </w:r>
          </w:p>
        </w:tc>
        <w:tc>
          <w:tcPr>
            <w:tcW w:w="56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5,79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5,79</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5,94</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5,94</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6,09</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6,09</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6,25</w:t>
            </w:r>
          </w:p>
        </w:tc>
        <w:tc>
          <w:tcPr>
            <w:tcW w:w="6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6,25</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6,42</w:t>
            </w:r>
          </w:p>
        </w:tc>
      </w:tr>
      <w:tr w:rsidR="00F86FE2" w:rsidTr="007E25AB">
        <w:trPr>
          <w:trHeight w:val="125"/>
        </w:trPr>
        <w:tc>
          <w:tcPr>
            <w:tcW w:w="9642" w:type="dxa"/>
            <w:gridSpan w:val="39"/>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Тарифы для населения</w:t>
            </w:r>
          </w:p>
        </w:tc>
      </w:tr>
      <w:tr w:rsidR="00337986" w:rsidTr="00D23A4B">
        <w:trPr>
          <w:trHeight w:val="125"/>
        </w:trPr>
        <w:tc>
          <w:tcPr>
            <w:tcW w:w="311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Питьевая вода (питьевое водоснабжение)</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руб./м3</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15,21</w:t>
            </w:r>
          </w:p>
        </w:tc>
        <w:tc>
          <w:tcPr>
            <w:tcW w:w="56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15,55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15,55</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16,00</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16,00</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16,38</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16,38</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16,84</w:t>
            </w:r>
          </w:p>
        </w:tc>
        <w:tc>
          <w:tcPr>
            <w:tcW w:w="6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16,84</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17,27</w:t>
            </w:r>
          </w:p>
        </w:tc>
      </w:tr>
      <w:tr w:rsidR="00337986" w:rsidTr="00D23A4B">
        <w:trPr>
          <w:trHeight w:val="125"/>
        </w:trPr>
        <w:tc>
          <w:tcPr>
            <w:tcW w:w="311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Водоотведение</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руб./м3</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5,64</w:t>
            </w:r>
          </w:p>
        </w:tc>
        <w:tc>
          <w:tcPr>
            <w:tcW w:w="56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5,79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5,79</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5,94</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5,94</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6,09</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6,09</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6,25</w:t>
            </w:r>
          </w:p>
        </w:tc>
        <w:tc>
          <w:tcPr>
            <w:tcW w:w="6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6,25</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6,42</w:t>
            </w:r>
          </w:p>
        </w:tc>
      </w:tr>
      <w:tr w:rsidR="00F86FE2" w:rsidTr="007E25AB">
        <w:trPr>
          <w:trHeight w:val="125"/>
        </w:trPr>
        <w:tc>
          <w:tcPr>
            <w:tcW w:w="9642" w:type="dxa"/>
            <w:gridSpan w:val="39"/>
            <w:shd w:val="clear" w:color="FFFFFF" w:fill="auto"/>
            <w:vAlign w:val="bottom"/>
          </w:tcPr>
          <w:p w:rsidR="00F86FE2" w:rsidRPr="007E25AB" w:rsidRDefault="00F86FE2" w:rsidP="0019746F">
            <w:pPr>
              <w:jc w:val="both"/>
              <w:rPr>
                <w:sz w:val="24"/>
                <w:szCs w:val="24"/>
              </w:rPr>
            </w:pPr>
            <w:r w:rsidRPr="007E25AB">
              <w:rPr>
                <w:rFonts w:ascii="Times New Roman" w:hAnsi="Times New Roman"/>
                <w:sz w:val="24"/>
                <w:szCs w:val="24"/>
              </w:rPr>
              <w:tab/>
            </w:r>
            <w:proofErr w:type="gramStart"/>
            <w:r w:rsidRPr="007E25AB">
              <w:rPr>
                <w:rFonts w:ascii="Times New Roman" w:hAnsi="Times New Roman"/>
                <w:sz w:val="24"/>
                <w:szCs w:val="24"/>
              </w:rPr>
              <w:t>По представленным организацией материалам, приказом министерства от 04.05.2018 № 199-тд, № 200-</w:t>
            </w:r>
            <w:r w:rsidR="009B206B" w:rsidRPr="007E25AB">
              <w:rPr>
                <w:rFonts w:ascii="Times New Roman" w:hAnsi="Times New Roman"/>
                <w:sz w:val="24"/>
                <w:szCs w:val="24"/>
              </w:rPr>
              <w:t>тд открыто</w:t>
            </w:r>
            <w:r w:rsidRPr="007E25AB">
              <w:rPr>
                <w:rFonts w:ascii="Times New Roman" w:hAnsi="Times New Roman"/>
                <w:sz w:val="24"/>
                <w:szCs w:val="24"/>
              </w:rPr>
              <w:t xml:space="preserve"> дело об установлении </w:t>
            </w:r>
            <w:proofErr w:type="spellStart"/>
            <w:r w:rsidRPr="007E25AB">
              <w:rPr>
                <w:rFonts w:ascii="Times New Roman" w:hAnsi="Times New Roman"/>
                <w:sz w:val="24"/>
                <w:szCs w:val="24"/>
              </w:rPr>
              <w:t>одноставочных</w:t>
            </w:r>
            <w:proofErr w:type="spellEnd"/>
            <w:r w:rsidRPr="007E25AB">
              <w:rPr>
                <w:rFonts w:ascii="Times New Roman" w:hAnsi="Times New Roman"/>
                <w:sz w:val="24"/>
                <w:szCs w:val="24"/>
              </w:rPr>
              <w:t xml:space="preserve"> тарифов для Федерального государственного казенного учреждения  комбинат «Вымпел» Управления Федерального агентства по государственным резервам по Центральному федеральному округу методом индексации.</w:t>
            </w:r>
            <w:proofErr w:type="gramEnd"/>
          </w:p>
        </w:tc>
      </w:tr>
      <w:tr w:rsidR="00F86FE2" w:rsidTr="007E25AB">
        <w:trPr>
          <w:trHeight w:val="125"/>
        </w:trPr>
        <w:tc>
          <w:tcPr>
            <w:tcW w:w="9642" w:type="dxa"/>
            <w:gridSpan w:val="39"/>
            <w:shd w:val="clear" w:color="FFFFFF" w:fill="auto"/>
            <w:vAlign w:val="bottom"/>
          </w:tcPr>
          <w:p w:rsidR="00F86FE2" w:rsidRPr="007E25AB" w:rsidRDefault="00F86FE2" w:rsidP="007E25AB">
            <w:pPr>
              <w:jc w:val="both"/>
              <w:rPr>
                <w:sz w:val="24"/>
                <w:szCs w:val="24"/>
              </w:rPr>
            </w:pPr>
            <w:r w:rsidRPr="007E25AB">
              <w:rPr>
                <w:rFonts w:ascii="Times New Roman" w:hAnsi="Times New Roman"/>
                <w:sz w:val="24"/>
                <w:szCs w:val="24"/>
              </w:rPr>
              <w:tab/>
              <w:t xml:space="preserve">Имущество для осуществления регулируемой деятельности находится у организации в оперативном управлении (свидетельства о регистрации права оперативного управления от 13.06.2013 на водопроводные сети протяженностью 140 м., водонапорную башню объемом 332 </w:t>
            </w:r>
            <w:proofErr w:type="spellStart"/>
            <w:r w:rsidRPr="007E25AB">
              <w:rPr>
                <w:rFonts w:ascii="Times New Roman" w:hAnsi="Times New Roman"/>
                <w:sz w:val="24"/>
                <w:szCs w:val="24"/>
              </w:rPr>
              <w:t>куб.м</w:t>
            </w:r>
            <w:proofErr w:type="spellEnd"/>
            <w:r w:rsidRPr="007E25AB">
              <w:rPr>
                <w:rFonts w:ascii="Times New Roman" w:hAnsi="Times New Roman"/>
                <w:sz w:val="24"/>
                <w:szCs w:val="24"/>
              </w:rPr>
              <w:t xml:space="preserve">, водопроводные сети протяженностью 22600 м, </w:t>
            </w:r>
            <w:proofErr w:type="spellStart"/>
            <w:r w:rsidRPr="007E25AB">
              <w:rPr>
                <w:rFonts w:ascii="Times New Roman" w:hAnsi="Times New Roman"/>
                <w:sz w:val="24"/>
                <w:szCs w:val="24"/>
              </w:rPr>
              <w:t>артскважины</w:t>
            </w:r>
            <w:proofErr w:type="spellEnd"/>
            <w:r w:rsidRPr="007E25AB">
              <w:rPr>
                <w:rFonts w:ascii="Times New Roman" w:hAnsi="Times New Roman"/>
                <w:sz w:val="24"/>
                <w:szCs w:val="24"/>
              </w:rPr>
              <w:t xml:space="preserve"> глубиной 143 м и 74 м, канализационные сети протяженностью 140 м, двухъярусный отстойник объемом 230 </w:t>
            </w:r>
            <w:proofErr w:type="spellStart"/>
            <w:r w:rsidRPr="007E25AB">
              <w:rPr>
                <w:rFonts w:ascii="Times New Roman" w:hAnsi="Times New Roman"/>
                <w:sz w:val="24"/>
                <w:szCs w:val="24"/>
              </w:rPr>
              <w:t>куб.м</w:t>
            </w:r>
            <w:proofErr w:type="spellEnd"/>
            <w:r w:rsidRPr="007E25AB">
              <w:rPr>
                <w:rFonts w:ascii="Times New Roman" w:hAnsi="Times New Roman"/>
                <w:sz w:val="24"/>
                <w:szCs w:val="24"/>
              </w:rPr>
              <w:t>).</w:t>
            </w:r>
            <w:r w:rsidR="007E25AB">
              <w:rPr>
                <w:rFonts w:ascii="Times New Roman" w:hAnsi="Times New Roman"/>
                <w:sz w:val="24"/>
                <w:szCs w:val="24"/>
              </w:rPr>
              <w:t xml:space="preserve"> </w:t>
            </w:r>
            <w:r w:rsidRPr="007E25AB">
              <w:rPr>
                <w:rFonts w:ascii="Times New Roman" w:hAnsi="Times New Roman"/>
                <w:sz w:val="24"/>
                <w:szCs w:val="24"/>
              </w:rPr>
              <w:t xml:space="preserve">Организация оказывает услуги на территории МО СП "Деревня Буда" </w:t>
            </w:r>
            <w:proofErr w:type="spellStart"/>
            <w:r w:rsidRPr="007E25AB">
              <w:rPr>
                <w:rFonts w:ascii="Times New Roman" w:hAnsi="Times New Roman"/>
                <w:sz w:val="24"/>
                <w:szCs w:val="24"/>
              </w:rPr>
              <w:t>Думиничского</w:t>
            </w:r>
            <w:proofErr w:type="spellEnd"/>
            <w:r w:rsidRPr="007E25AB">
              <w:rPr>
                <w:rFonts w:ascii="Times New Roman" w:hAnsi="Times New Roman"/>
                <w:sz w:val="24"/>
                <w:szCs w:val="24"/>
              </w:rPr>
              <w:t xml:space="preserve"> района.</w:t>
            </w:r>
          </w:p>
        </w:tc>
      </w:tr>
      <w:tr w:rsidR="00F86FE2" w:rsidTr="007E25AB">
        <w:trPr>
          <w:trHeight w:val="125"/>
        </w:trPr>
        <w:tc>
          <w:tcPr>
            <w:tcW w:w="9642" w:type="dxa"/>
            <w:gridSpan w:val="39"/>
            <w:shd w:val="clear" w:color="FFFFFF" w:fill="auto"/>
          </w:tcPr>
          <w:p w:rsidR="00F86FE2" w:rsidRPr="007E25AB" w:rsidRDefault="00F86FE2" w:rsidP="0019746F">
            <w:pPr>
              <w:jc w:val="both"/>
              <w:rPr>
                <w:sz w:val="24"/>
                <w:szCs w:val="24"/>
              </w:rPr>
            </w:pPr>
            <w:r w:rsidRPr="007E25AB">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F86FE2" w:rsidTr="007E25AB">
        <w:trPr>
          <w:trHeight w:val="125"/>
        </w:trPr>
        <w:tc>
          <w:tcPr>
            <w:tcW w:w="9642" w:type="dxa"/>
            <w:gridSpan w:val="39"/>
            <w:shd w:val="clear" w:color="FFFFFF" w:fill="auto"/>
          </w:tcPr>
          <w:p w:rsidR="00F86FE2" w:rsidRPr="007E25AB" w:rsidRDefault="00F86FE2" w:rsidP="0019746F">
            <w:pPr>
              <w:jc w:val="both"/>
              <w:rPr>
                <w:sz w:val="24"/>
                <w:szCs w:val="24"/>
              </w:rPr>
            </w:pPr>
            <w:r w:rsidRPr="007E25AB">
              <w:rPr>
                <w:rFonts w:ascii="Times New Roman" w:hAnsi="Times New Roman"/>
                <w:sz w:val="24"/>
                <w:szCs w:val="24"/>
              </w:rPr>
              <w:tab/>
              <w:t>Утвержденная, в соответствии с действующим законодательством, инвестиционная программа у организации отсутствует.</w:t>
            </w:r>
          </w:p>
        </w:tc>
      </w:tr>
      <w:tr w:rsidR="00F86FE2" w:rsidTr="007E25AB">
        <w:trPr>
          <w:trHeight w:val="125"/>
        </w:trPr>
        <w:tc>
          <w:tcPr>
            <w:tcW w:w="9642" w:type="dxa"/>
            <w:gridSpan w:val="39"/>
            <w:shd w:val="clear" w:color="FFFFFF" w:fill="auto"/>
          </w:tcPr>
          <w:p w:rsidR="00F86FE2" w:rsidRDefault="00F86FE2" w:rsidP="0019746F">
            <w:pPr>
              <w:jc w:val="both"/>
              <w:rPr>
                <w:rFonts w:ascii="Times New Roman" w:hAnsi="Times New Roman"/>
                <w:sz w:val="24"/>
                <w:szCs w:val="24"/>
              </w:rPr>
            </w:pPr>
            <w:r w:rsidRPr="007E25AB">
              <w:rPr>
                <w:rFonts w:ascii="Times New Roman" w:hAnsi="Times New Roman"/>
                <w:sz w:val="24"/>
                <w:szCs w:val="24"/>
              </w:rPr>
              <w:tab/>
              <w:t>Действующие тарифы установлены приказами министерства тарифного регулирования Калужской области от 09.11.2015 № 255-РК «Об установлении долгосрочных тарифов на питьевую воду (питьевое водоснабжение),  на водоотведение для Федерального государственного казенного учреждения комбинат «Вымпел» Управления Федерального агентства по государственным резервам по Центральному федеральному округу на 2016-2018 годы» (в ред. приказа министерства тарифного регулирования Калужской области от 14.11.2016 № 136-РК, в ред. приказа министерства конкурентной политики Калужской области от 27.11.2017 № 215-РК)</w:t>
            </w:r>
            <w:r w:rsidR="00F44CE3">
              <w:rPr>
                <w:rFonts w:ascii="Times New Roman" w:hAnsi="Times New Roman"/>
                <w:sz w:val="24"/>
                <w:szCs w:val="24"/>
              </w:rPr>
              <w:t>.</w:t>
            </w:r>
          </w:p>
          <w:p w:rsidR="00F44CE3" w:rsidRPr="007E25AB" w:rsidRDefault="00F44CE3" w:rsidP="0019746F">
            <w:pPr>
              <w:jc w:val="both"/>
              <w:rPr>
                <w:sz w:val="24"/>
                <w:szCs w:val="24"/>
              </w:rPr>
            </w:pPr>
          </w:p>
        </w:tc>
      </w:tr>
      <w:tr w:rsidR="007E25AB" w:rsidTr="00D23A4B">
        <w:trPr>
          <w:trHeight w:val="125"/>
        </w:trPr>
        <w:tc>
          <w:tcPr>
            <w:tcW w:w="3824" w:type="dxa"/>
            <w:gridSpan w:val="11"/>
            <w:vMerge w:val="restart"/>
            <w:tcBorders>
              <w:top w:val="single" w:sz="5" w:space="0" w:color="auto"/>
              <w:left w:val="single" w:sz="5" w:space="0" w:color="auto"/>
              <w:right w:val="single" w:sz="5" w:space="0" w:color="auto"/>
            </w:tcBorders>
            <w:shd w:val="clear" w:color="FFFFFF" w:fill="auto"/>
            <w:vAlign w:val="center"/>
          </w:tcPr>
          <w:p w:rsidR="007E25AB" w:rsidRDefault="007E25AB" w:rsidP="0019746F">
            <w:pPr>
              <w:jc w:val="center"/>
            </w:pPr>
            <w:r>
              <w:rPr>
                <w:rFonts w:ascii="Times New Roman" w:hAnsi="Times New Roman"/>
                <w:sz w:val="20"/>
                <w:szCs w:val="20"/>
              </w:rPr>
              <w:lastRenderedPageBreak/>
              <w:t>Вид товара (услуги)</w:t>
            </w:r>
          </w:p>
        </w:tc>
        <w:tc>
          <w:tcPr>
            <w:tcW w:w="852" w:type="dxa"/>
            <w:gridSpan w:val="5"/>
            <w:vMerge w:val="restart"/>
            <w:tcBorders>
              <w:top w:val="single" w:sz="5" w:space="0" w:color="auto"/>
              <w:left w:val="single" w:sz="5" w:space="0" w:color="auto"/>
              <w:right w:val="single" w:sz="5" w:space="0" w:color="auto"/>
            </w:tcBorders>
            <w:shd w:val="clear" w:color="FFFFFF" w:fill="auto"/>
            <w:vAlign w:val="center"/>
          </w:tcPr>
          <w:p w:rsidR="007E25AB" w:rsidRDefault="007E25AB" w:rsidP="0019746F">
            <w:pPr>
              <w:jc w:val="center"/>
            </w:pPr>
            <w:r>
              <w:rPr>
                <w:rFonts w:ascii="Times New Roman" w:hAnsi="Times New Roman"/>
                <w:sz w:val="20"/>
                <w:szCs w:val="20"/>
              </w:rPr>
              <w:t>Ед. изм.</w:t>
            </w:r>
          </w:p>
        </w:tc>
        <w:tc>
          <w:tcPr>
            <w:tcW w:w="496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7E25AB" w:rsidRDefault="007E25AB" w:rsidP="0019746F">
            <w:pPr>
              <w:jc w:val="center"/>
            </w:pPr>
            <w:r>
              <w:rPr>
                <w:rFonts w:ascii="Times New Roman" w:hAnsi="Times New Roman"/>
                <w:sz w:val="20"/>
                <w:szCs w:val="20"/>
              </w:rPr>
              <w:t>Период действия тарифов утвержденные на 2018 год</w:t>
            </w:r>
          </w:p>
        </w:tc>
      </w:tr>
      <w:tr w:rsidR="007E25AB" w:rsidTr="00D23A4B">
        <w:trPr>
          <w:trHeight w:val="125"/>
        </w:trPr>
        <w:tc>
          <w:tcPr>
            <w:tcW w:w="3824" w:type="dxa"/>
            <w:gridSpan w:val="11"/>
            <w:vMerge/>
            <w:tcBorders>
              <w:left w:val="single" w:sz="5" w:space="0" w:color="auto"/>
              <w:bottom w:val="single" w:sz="5" w:space="0" w:color="auto"/>
              <w:right w:val="single" w:sz="5" w:space="0" w:color="auto"/>
            </w:tcBorders>
            <w:shd w:val="clear" w:color="FFFFFF" w:fill="auto"/>
            <w:vAlign w:val="center"/>
          </w:tcPr>
          <w:p w:rsidR="007E25AB" w:rsidRDefault="007E25AB" w:rsidP="0019746F">
            <w:pPr>
              <w:jc w:val="center"/>
            </w:pPr>
          </w:p>
        </w:tc>
        <w:tc>
          <w:tcPr>
            <w:tcW w:w="852" w:type="dxa"/>
            <w:gridSpan w:val="5"/>
            <w:vMerge/>
            <w:tcBorders>
              <w:left w:val="single" w:sz="5" w:space="0" w:color="auto"/>
              <w:bottom w:val="single" w:sz="5" w:space="0" w:color="auto"/>
              <w:right w:val="single" w:sz="5" w:space="0" w:color="auto"/>
            </w:tcBorders>
            <w:shd w:val="clear" w:color="FFFFFF" w:fill="auto"/>
            <w:vAlign w:val="center"/>
          </w:tcPr>
          <w:p w:rsidR="007E25AB" w:rsidRDefault="007E25AB" w:rsidP="0019746F">
            <w:pPr>
              <w:jc w:val="center"/>
            </w:pPr>
          </w:p>
        </w:tc>
        <w:tc>
          <w:tcPr>
            <w:tcW w:w="24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7E25AB" w:rsidRDefault="007E25AB" w:rsidP="0019746F">
            <w:pPr>
              <w:jc w:val="center"/>
            </w:pPr>
            <w:r>
              <w:rPr>
                <w:rFonts w:ascii="Times New Roman" w:hAnsi="Times New Roman"/>
                <w:sz w:val="20"/>
                <w:szCs w:val="20"/>
              </w:rPr>
              <w:t>01.01-30.06 2018</w:t>
            </w:r>
          </w:p>
        </w:tc>
        <w:tc>
          <w:tcPr>
            <w:tcW w:w="255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Default="007E25AB" w:rsidP="0019746F">
            <w:pPr>
              <w:jc w:val="center"/>
            </w:pPr>
            <w:r>
              <w:rPr>
                <w:rFonts w:ascii="Times New Roman" w:hAnsi="Times New Roman"/>
                <w:sz w:val="20"/>
                <w:szCs w:val="20"/>
              </w:rPr>
              <w:t>01.07-31.12 2018</w:t>
            </w:r>
          </w:p>
        </w:tc>
      </w:tr>
      <w:tr w:rsidR="00F86FE2" w:rsidTr="007E25AB">
        <w:trPr>
          <w:trHeight w:val="125"/>
        </w:trPr>
        <w:tc>
          <w:tcPr>
            <w:tcW w:w="9642" w:type="dxa"/>
            <w:gridSpan w:val="39"/>
            <w:tcBorders>
              <w:top w:val="single" w:sz="5" w:space="0" w:color="auto"/>
              <w:left w:val="single" w:sz="5" w:space="0" w:color="auto"/>
              <w:bottom w:val="single" w:sz="5" w:space="0" w:color="auto"/>
              <w:right w:val="single" w:sz="5" w:space="0" w:color="auto"/>
            </w:tcBorders>
            <w:shd w:val="clear" w:color="FFFFFF" w:fill="auto"/>
            <w:vAlign w:val="center"/>
          </w:tcPr>
          <w:p w:rsidR="00F86FE2" w:rsidRDefault="00F86FE2" w:rsidP="0019746F">
            <w:pPr>
              <w:jc w:val="center"/>
            </w:pPr>
            <w:r>
              <w:rPr>
                <w:rFonts w:ascii="Times New Roman" w:hAnsi="Times New Roman"/>
                <w:sz w:val="20"/>
                <w:szCs w:val="20"/>
              </w:rPr>
              <w:t>Тарифы</w:t>
            </w:r>
          </w:p>
        </w:tc>
      </w:tr>
      <w:tr w:rsidR="007E25AB" w:rsidTr="00D23A4B">
        <w:trPr>
          <w:trHeight w:val="125"/>
        </w:trPr>
        <w:tc>
          <w:tcPr>
            <w:tcW w:w="382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86FE2" w:rsidRDefault="00F86FE2" w:rsidP="0019746F">
            <w:r>
              <w:rPr>
                <w:rFonts w:ascii="Times New Roman" w:hAnsi="Times New Roman"/>
                <w:sz w:val="20"/>
                <w:szCs w:val="20"/>
              </w:rPr>
              <w:t>Питьевая вода (питьевое водоснабжение)</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Default="00F86FE2" w:rsidP="0019746F">
            <w:pPr>
              <w:jc w:val="center"/>
            </w:pPr>
            <w:r>
              <w:rPr>
                <w:rFonts w:ascii="Times New Roman" w:hAnsi="Times New Roman"/>
                <w:sz w:val="20"/>
                <w:szCs w:val="20"/>
              </w:rPr>
              <w:t>руб./м3</w:t>
            </w:r>
          </w:p>
        </w:tc>
        <w:tc>
          <w:tcPr>
            <w:tcW w:w="24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6FE2" w:rsidRDefault="00F86FE2" w:rsidP="0019746F">
            <w:pPr>
              <w:jc w:val="center"/>
            </w:pPr>
            <w:r>
              <w:rPr>
                <w:rFonts w:ascii="Times New Roman" w:hAnsi="Times New Roman"/>
                <w:sz w:val="20"/>
                <w:szCs w:val="20"/>
              </w:rPr>
              <w:t>14,70</w:t>
            </w:r>
          </w:p>
        </w:tc>
        <w:tc>
          <w:tcPr>
            <w:tcW w:w="255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6FE2" w:rsidRDefault="00F86FE2" w:rsidP="0019746F">
            <w:pPr>
              <w:jc w:val="center"/>
            </w:pPr>
            <w:r>
              <w:rPr>
                <w:rFonts w:ascii="Times New Roman" w:hAnsi="Times New Roman"/>
                <w:sz w:val="20"/>
                <w:szCs w:val="20"/>
              </w:rPr>
              <w:t>15,21</w:t>
            </w:r>
          </w:p>
        </w:tc>
      </w:tr>
      <w:tr w:rsidR="007E25AB" w:rsidTr="00D23A4B">
        <w:trPr>
          <w:trHeight w:val="125"/>
        </w:trPr>
        <w:tc>
          <w:tcPr>
            <w:tcW w:w="382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86FE2" w:rsidRDefault="00F86FE2" w:rsidP="0019746F">
            <w:r>
              <w:rPr>
                <w:rFonts w:ascii="Times New Roman" w:hAnsi="Times New Roman"/>
                <w:sz w:val="20"/>
                <w:szCs w:val="20"/>
              </w:rPr>
              <w:t>Водоотведение</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Default="00F86FE2" w:rsidP="0019746F">
            <w:pPr>
              <w:jc w:val="center"/>
            </w:pPr>
            <w:r>
              <w:rPr>
                <w:rFonts w:ascii="Times New Roman" w:hAnsi="Times New Roman"/>
                <w:sz w:val="20"/>
                <w:szCs w:val="20"/>
              </w:rPr>
              <w:t>руб./м3</w:t>
            </w:r>
          </w:p>
        </w:tc>
        <w:tc>
          <w:tcPr>
            <w:tcW w:w="24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6FE2" w:rsidRDefault="00F86FE2" w:rsidP="0019746F">
            <w:pPr>
              <w:jc w:val="center"/>
            </w:pPr>
            <w:r>
              <w:rPr>
                <w:rFonts w:ascii="Times New Roman" w:hAnsi="Times New Roman"/>
                <w:sz w:val="20"/>
                <w:szCs w:val="20"/>
              </w:rPr>
              <w:t>5,49</w:t>
            </w:r>
          </w:p>
        </w:tc>
        <w:tc>
          <w:tcPr>
            <w:tcW w:w="255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6FE2" w:rsidRDefault="00F86FE2" w:rsidP="0019746F">
            <w:pPr>
              <w:jc w:val="center"/>
            </w:pPr>
            <w:r>
              <w:rPr>
                <w:rFonts w:ascii="Times New Roman" w:hAnsi="Times New Roman"/>
                <w:sz w:val="20"/>
                <w:szCs w:val="20"/>
              </w:rPr>
              <w:t>5,64</w:t>
            </w:r>
          </w:p>
        </w:tc>
      </w:tr>
      <w:tr w:rsidR="00F86FE2" w:rsidTr="007E25AB">
        <w:trPr>
          <w:trHeight w:val="125"/>
        </w:trPr>
        <w:tc>
          <w:tcPr>
            <w:tcW w:w="9642" w:type="dxa"/>
            <w:gridSpan w:val="39"/>
            <w:tcBorders>
              <w:top w:val="single" w:sz="5" w:space="0" w:color="auto"/>
              <w:left w:val="single" w:sz="5" w:space="0" w:color="auto"/>
              <w:bottom w:val="single" w:sz="5" w:space="0" w:color="auto"/>
              <w:right w:val="single" w:sz="5" w:space="0" w:color="auto"/>
            </w:tcBorders>
            <w:shd w:val="clear" w:color="FFFFFF" w:fill="auto"/>
            <w:vAlign w:val="center"/>
          </w:tcPr>
          <w:p w:rsidR="00F86FE2" w:rsidRDefault="00F86FE2" w:rsidP="0019746F">
            <w:pPr>
              <w:jc w:val="center"/>
            </w:pPr>
            <w:r>
              <w:rPr>
                <w:rFonts w:ascii="Times New Roman" w:hAnsi="Times New Roman"/>
                <w:sz w:val="20"/>
                <w:szCs w:val="20"/>
              </w:rPr>
              <w:t>Тарифы для населения</w:t>
            </w:r>
          </w:p>
        </w:tc>
      </w:tr>
      <w:tr w:rsidR="007E25AB" w:rsidTr="00D23A4B">
        <w:trPr>
          <w:trHeight w:val="125"/>
        </w:trPr>
        <w:tc>
          <w:tcPr>
            <w:tcW w:w="382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86FE2" w:rsidRDefault="00F86FE2" w:rsidP="0019746F">
            <w:r>
              <w:rPr>
                <w:rFonts w:ascii="Times New Roman" w:hAnsi="Times New Roman"/>
                <w:sz w:val="20"/>
                <w:szCs w:val="20"/>
              </w:rPr>
              <w:t>Питьевая вода (питьевое водоснабжение)</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Default="00F86FE2" w:rsidP="0019746F">
            <w:pPr>
              <w:jc w:val="center"/>
            </w:pPr>
            <w:r>
              <w:rPr>
                <w:rFonts w:ascii="Times New Roman" w:hAnsi="Times New Roman"/>
                <w:sz w:val="20"/>
                <w:szCs w:val="20"/>
              </w:rPr>
              <w:t>руб./м3</w:t>
            </w:r>
          </w:p>
        </w:tc>
        <w:tc>
          <w:tcPr>
            <w:tcW w:w="24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6FE2" w:rsidRDefault="00F86FE2" w:rsidP="0019746F">
            <w:pPr>
              <w:jc w:val="center"/>
            </w:pPr>
            <w:r>
              <w:rPr>
                <w:rFonts w:ascii="Times New Roman" w:hAnsi="Times New Roman"/>
                <w:sz w:val="20"/>
                <w:szCs w:val="20"/>
              </w:rPr>
              <w:t>14,70</w:t>
            </w:r>
          </w:p>
        </w:tc>
        <w:tc>
          <w:tcPr>
            <w:tcW w:w="255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6FE2" w:rsidRDefault="00F86FE2" w:rsidP="0019746F">
            <w:pPr>
              <w:jc w:val="center"/>
            </w:pPr>
            <w:r>
              <w:rPr>
                <w:rFonts w:ascii="Times New Roman" w:hAnsi="Times New Roman"/>
                <w:sz w:val="20"/>
                <w:szCs w:val="20"/>
              </w:rPr>
              <w:t>15,21</w:t>
            </w:r>
          </w:p>
        </w:tc>
      </w:tr>
      <w:tr w:rsidR="007E25AB" w:rsidTr="00D23A4B">
        <w:trPr>
          <w:trHeight w:val="125"/>
        </w:trPr>
        <w:tc>
          <w:tcPr>
            <w:tcW w:w="382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86FE2" w:rsidRDefault="00F86FE2" w:rsidP="0019746F">
            <w:r>
              <w:rPr>
                <w:rFonts w:ascii="Times New Roman" w:hAnsi="Times New Roman"/>
                <w:sz w:val="20"/>
                <w:szCs w:val="20"/>
              </w:rPr>
              <w:t>Водоотведение</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Default="00F86FE2" w:rsidP="0019746F">
            <w:pPr>
              <w:jc w:val="center"/>
            </w:pPr>
            <w:r>
              <w:rPr>
                <w:rFonts w:ascii="Times New Roman" w:hAnsi="Times New Roman"/>
                <w:sz w:val="20"/>
                <w:szCs w:val="20"/>
              </w:rPr>
              <w:t>руб./м3</w:t>
            </w:r>
          </w:p>
        </w:tc>
        <w:tc>
          <w:tcPr>
            <w:tcW w:w="24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6FE2" w:rsidRDefault="00F86FE2" w:rsidP="0019746F">
            <w:pPr>
              <w:jc w:val="center"/>
            </w:pPr>
            <w:r>
              <w:rPr>
                <w:rFonts w:ascii="Times New Roman" w:hAnsi="Times New Roman"/>
                <w:sz w:val="20"/>
                <w:szCs w:val="20"/>
              </w:rPr>
              <w:t>5,49</w:t>
            </w:r>
          </w:p>
        </w:tc>
        <w:tc>
          <w:tcPr>
            <w:tcW w:w="255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6FE2" w:rsidRDefault="00F86FE2" w:rsidP="0019746F">
            <w:pPr>
              <w:jc w:val="center"/>
            </w:pPr>
            <w:r>
              <w:rPr>
                <w:rFonts w:ascii="Times New Roman" w:hAnsi="Times New Roman"/>
                <w:sz w:val="20"/>
                <w:szCs w:val="20"/>
              </w:rPr>
              <w:t>5,64</w:t>
            </w:r>
          </w:p>
        </w:tc>
      </w:tr>
      <w:tr w:rsidR="00F86FE2" w:rsidTr="007E25AB">
        <w:trPr>
          <w:trHeight w:val="125"/>
        </w:trPr>
        <w:tc>
          <w:tcPr>
            <w:tcW w:w="9642" w:type="dxa"/>
            <w:gridSpan w:val="39"/>
            <w:shd w:val="clear" w:color="FFFFFF" w:fill="auto"/>
          </w:tcPr>
          <w:p w:rsidR="00F86FE2" w:rsidRPr="007E25AB" w:rsidRDefault="00F86FE2" w:rsidP="00CD2DDD">
            <w:pPr>
              <w:suppressAutoHyphens/>
              <w:ind w:firstLine="709"/>
              <w:jc w:val="both"/>
              <w:rPr>
                <w:sz w:val="24"/>
                <w:szCs w:val="24"/>
              </w:rPr>
            </w:pPr>
            <w:r w:rsidRPr="007E25AB">
              <w:rPr>
                <w:rFonts w:ascii="Times New Roman" w:hAnsi="Times New Roman"/>
                <w:sz w:val="24"/>
                <w:szCs w:val="24"/>
              </w:rPr>
              <w:t>Расчет тарифов произведен исходя из годовых объемов отпуска товаров, услуг и годовых расходов по статьям затрат.</w:t>
            </w:r>
          </w:p>
        </w:tc>
      </w:tr>
      <w:tr w:rsidR="00F86FE2" w:rsidTr="007E25AB">
        <w:trPr>
          <w:trHeight w:val="125"/>
        </w:trPr>
        <w:tc>
          <w:tcPr>
            <w:tcW w:w="9642" w:type="dxa"/>
            <w:gridSpan w:val="39"/>
            <w:shd w:val="clear" w:color="FFFFFF" w:fill="auto"/>
          </w:tcPr>
          <w:p w:rsidR="00F86FE2" w:rsidRPr="007E25AB" w:rsidRDefault="00F86FE2" w:rsidP="00CD2DDD">
            <w:pPr>
              <w:suppressAutoHyphens/>
              <w:ind w:firstLine="709"/>
              <w:jc w:val="both"/>
              <w:rPr>
                <w:sz w:val="24"/>
                <w:szCs w:val="24"/>
              </w:rPr>
            </w:pPr>
            <w:r w:rsidRPr="007E25AB">
              <w:rPr>
                <w:rFonts w:ascii="Times New Roman" w:hAnsi="Times New Roman"/>
                <w:sz w:val="24"/>
                <w:szCs w:val="24"/>
              </w:rPr>
              <w:t>По итогам рассмотрения приняты основные показатели расчета тарифов на период</w:t>
            </w:r>
            <w:r w:rsidR="00CD2DDD">
              <w:rPr>
                <w:rFonts w:ascii="Times New Roman" w:hAnsi="Times New Roman"/>
                <w:sz w:val="24"/>
                <w:szCs w:val="24"/>
              </w:rPr>
              <w:t xml:space="preserve"> </w:t>
            </w:r>
            <w:r w:rsidRPr="007E25AB">
              <w:rPr>
                <w:rFonts w:ascii="Times New Roman" w:hAnsi="Times New Roman"/>
                <w:sz w:val="24"/>
                <w:szCs w:val="24"/>
              </w:rPr>
              <w:t>регулирования.</w:t>
            </w:r>
          </w:p>
        </w:tc>
      </w:tr>
      <w:tr w:rsidR="00F86FE2" w:rsidTr="007E25AB">
        <w:trPr>
          <w:trHeight w:val="125"/>
        </w:trPr>
        <w:tc>
          <w:tcPr>
            <w:tcW w:w="9642" w:type="dxa"/>
            <w:gridSpan w:val="39"/>
            <w:shd w:val="clear" w:color="FFFFFF" w:fill="auto"/>
          </w:tcPr>
          <w:p w:rsidR="00F86FE2" w:rsidRPr="007E25AB" w:rsidRDefault="00F86FE2" w:rsidP="00CD2DDD">
            <w:pPr>
              <w:suppressAutoHyphens/>
              <w:ind w:firstLine="709"/>
              <w:jc w:val="both"/>
              <w:rPr>
                <w:sz w:val="24"/>
                <w:szCs w:val="24"/>
              </w:rPr>
            </w:pPr>
            <w:r w:rsidRPr="007E25AB">
              <w:rPr>
                <w:rFonts w:ascii="Times New Roman" w:hAnsi="Times New Roman"/>
                <w:sz w:val="24"/>
                <w:szCs w:val="24"/>
              </w:rPr>
              <w:t xml:space="preserve">1. Нормативы технологических затрат электрической энергии и (или) химических </w:t>
            </w:r>
            <w:r w:rsidR="00CD2DDD">
              <w:rPr>
                <w:rFonts w:ascii="Times New Roman" w:hAnsi="Times New Roman"/>
                <w:sz w:val="24"/>
                <w:szCs w:val="24"/>
              </w:rPr>
              <w:t>реагентов</w:t>
            </w:r>
            <w:r w:rsidR="00FE155B">
              <w:rPr>
                <w:rFonts w:ascii="Times New Roman" w:hAnsi="Times New Roman"/>
                <w:sz w:val="24"/>
                <w:szCs w:val="24"/>
              </w:rPr>
              <w:t>:</w:t>
            </w:r>
          </w:p>
        </w:tc>
      </w:tr>
      <w:tr w:rsidR="00F86FE2" w:rsidTr="00D23A4B">
        <w:trPr>
          <w:trHeight w:val="125"/>
        </w:trPr>
        <w:tc>
          <w:tcPr>
            <w:tcW w:w="5525"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6FE2" w:rsidRDefault="00F86FE2" w:rsidP="0019746F">
            <w:r>
              <w:rPr>
                <w:rFonts w:ascii="Times New Roman" w:hAnsi="Times New Roman"/>
                <w:sz w:val="20"/>
                <w:szCs w:val="20"/>
              </w:rPr>
              <w:t>Нормативы</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Default="00F86FE2" w:rsidP="0019746F">
            <w:pPr>
              <w:jc w:val="right"/>
            </w:pPr>
            <w:r>
              <w:rPr>
                <w:rFonts w:ascii="Times New Roman" w:hAnsi="Times New Roman"/>
                <w:sz w:val="20"/>
                <w:szCs w:val="20"/>
              </w:rPr>
              <w:t>Ед. изм.</w:t>
            </w:r>
          </w:p>
        </w:tc>
        <w:tc>
          <w:tcPr>
            <w:tcW w:w="326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86FE2" w:rsidRDefault="00F86FE2" w:rsidP="0019746F">
            <w:pPr>
              <w:jc w:val="center"/>
            </w:pPr>
            <w:r>
              <w:rPr>
                <w:rFonts w:ascii="Times New Roman" w:hAnsi="Times New Roman"/>
                <w:sz w:val="20"/>
                <w:szCs w:val="20"/>
              </w:rPr>
              <w:t>Величина норматива</w:t>
            </w:r>
          </w:p>
        </w:tc>
      </w:tr>
      <w:tr w:rsidR="00F86FE2" w:rsidTr="00D23A4B">
        <w:trPr>
          <w:trHeight w:val="125"/>
        </w:trPr>
        <w:tc>
          <w:tcPr>
            <w:tcW w:w="5525"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6FE2" w:rsidRDefault="00F86FE2" w:rsidP="0019746F">
            <w:r>
              <w:rPr>
                <w:rFonts w:ascii="Times New Roman" w:hAnsi="Times New Roman"/>
                <w:sz w:val="20"/>
                <w:szCs w:val="20"/>
              </w:rPr>
              <w:t>Норматив технологических затрат электрической энергии</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Default="00F86FE2" w:rsidP="0019746F">
            <w:pPr>
              <w:jc w:val="right"/>
            </w:pPr>
            <w:r>
              <w:rPr>
                <w:rFonts w:ascii="Times New Roman" w:hAnsi="Times New Roman"/>
                <w:sz w:val="20"/>
                <w:szCs w:val="20"/>
              </w:rPr>
              <w:t>Квт/ч/ м3</w:t>
            </w:r>
          </w:p>
        </w:tc>
        <w:tc>
          <w:tcPr>
            <w:tcW w:w="326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86FE2" w:rsidRDefault="00F86FE2" w:rsidP="0019746F">
            <w:pPr>
              <w:jc w:val="center"/>
            </w:pPr>
            <w:r>
              <w:rPr>
                <w:rFonts w:ascii="Times New Roman" w:hAnsi="Times New Roman"/>
                <w:sz w:val="20"/>
                <w:szCs w:val="20"/>
              </w:rPr>
              <w:t>-</w:t>
            </w:r>
          </w:p>
        </w:tc>
      </w:tr>
      <w:tr w:rsidR="00F86FE2" w:rsidTr="00D23A4B">
        <w:trPr>
          <w:trHeight w:val="125"/>
        </w:trPr>
        <w:tc>
          <w:tcPr>
            <w:tcW w:w="5525"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6FE2" w:rsidRDefault="00F86FE2" w:rsidP="0019746F">
            <w:r>
              <w:rPr>
                <w:rFonts w:ascii="Times New Roman" w:hAnsi="Times New Roman"/>
                <w:sz w:val="20"/>
                <w:szCs w:val="20"/>
              </w:rPr>
              <w:t>Норматив химических реагентов</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Default="00F86FE2" w:rsidP="0019746F">
            <w:pPr>
              <w:jc w:val="right"/>
            </w:pPr>
            <w:r>
              <w:rPr>
                <w:rFonts w:ascii="Times New Roman" w:hAnsi="Times New Roman"/>
                <w:sz w:val="20"/>
                <w:szCs w:val="20"/>
              </w:rPr>
              <w:t>кг</w:t>
            </w:r>
          </w:p>
        </w:tc>
        <w:tc>
          <w:tcPr>
            <w:tcW w:w="326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86FE2" w:rsidRDefault="00F86FE2" w:rsidP="0019746F">
            <w:pPr>
              <w:jc w:val="center"/>
            </w:pPr>
            <w:r>
              <w:rPr>
                <w:rFonts w:ascii="Times New Roman" w:hAnsi="Times New Roman"/>
                <w:sz w:val="20"/>
                <w:szCs w:val="20"/>
              </w:rPr>
              <w:t>-</w:t>
            </w:r>
          </w:p>
        </w:tc>
      </w:tr>
      <w:tr w:rsidR="00F86FE2" w:rsidTr="007E25AB">
        <w:trPr>
          <w:trHeight w:val="345"/>
        </w:trPr>
        <w:tc>
          <w:tcPr>
            <w:tcW w:w="9642" w:type="dxa"/>
            <w:gridSpan w:val="39"/>
            <w:shd w:val="clear" w:color="FFFFFF" w:fill="auto"/>
          </w:tcPr>
          <w:p w:rsidR="00F86FE2" w:rsidRDefault="00F86FE2" w:rsidP="007E25AB">
            <w:pPr>
              <w:jc w:val="both"/>
            </w:pPr>
            <w:r>
              <w:rPr>
                <w:rFonts w:ascii="Times New Roman" w:hAnsi="Times New Roman"/>
                <w:sz w:val="26"/>
                <w:szCs w:val="26"/>
              </w:rPr>
              <w:tab/>
            </w:r>
            <w:r w:rsidRPr="007E25AB">
              <w:rPr>
                <w:rFonts w:ascii="Times New Roman" w:hAnsi="Times New Roman"/>
                <w:sz w:val="24"/>
                <w:szCs w:val="24"/>
              </w:rPr>
              <w:t>2. Объем отпуска воды и принятых сточных вод, на основании которых были рассчитаны</w:t>
            </w:r>
            <w:r w:rsidR="00FE155B">
              <w:rPr>
                <w:rFonts w:ascii="Times New Roman" w:hAnsi="Times New Roman"/>
                <w:sz w:val="24"/>
                <w:szCs w:val="24"/>
              </w:rPr>
              <w:t xml:space="preserve"> </w:t>
            </w:r>
            <w:r w:rsidRPr="007E25AB">
              <w:rPr>
                <w:rFonts w:ascii="Times New Roman" w:hAnsi="Times New Roman"/>
                <w:sz w:val="24"/>
                <w:szCs w:val="24"/>
              </w:rPr>
              <w:t>тарифы</w:t>
            </w:r>
            <w:r w:rsidR="007E25AB">
              <w:rPr>
                <w:rFonts w:ascii="Times New Roman" w:hAnsi="Times New Roman"/>
                <w:sz w:val="26"/>
                <w:szCs w:val="26"/>
              </w:rPr>
              <w:t>:</w:t>
            </w:r>
          </w:p>
        </w:tc>
      </w:tr>
      <w:tr w:rsidR="007E25AB" w:rsidTr="00D23A4B">
        <w:trPr>
          <w:trHeight w:val="125"/>
        </w:trPr>
        <w:tc>
          <w:tcPr>
            <w:tcW w:w="630" w:type="dxa"/>
            <w:vMerge w:val="restart"/>
            <w:tcBorders>
              <w:top w:val="single" w:sz="5" w:space="0" w:color="auto"/>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Вид тарифа</w:t>
            </w:r>
          </w:p>
        </w:tc>
        <w:tc>
          <w:tcPr>
            <w:tcW w:w="1552" w:type="dxa"/>
            <w:gridSpan w:val="2"/>
            <w:vMerge w:val="restart"/>
            <w:tcBorders>
              <w:top w:val="single" w:sz="5" w:space="0" w:color="auto"/>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Наименование статьи</w:t>
            </w:r>
          </w:p>
        </w:tc>
        <w:tc>
          <w:tcPr>
            <w:tcW w:w="607" w:type="dxa"/>
            <w:gridSpan w:val="3"/>
            <w:vMerge w:val="restart"/>
            <w:tcBorders>
              <w:top w:val="single" w:sz="5" w:space="0" w:color="auto"/>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 xml:space="preserve">Ед. </w:t>
            </w:r>
            <w:proofErr w:type="spellStart"/>
            <w:r w:rsidRPr="007E25AB">
              <w:rPr>
                <w:rFonts w:ascii="Times New Roman" w:hAnsi="Times New Roman" w:cs="Times New Roman"/>
                <w:sz w:val="20"/>
                <w:szCs w:val="20"/>
              </w:rPr>
              <w:t>изм</w:t>
            </w:r>
            <w:proofErr w:type="spellEnd"/>
          </w:p>
        </w:tc>
        <w:tc>
          <w:tcPr>
            <w:tcW w:w="188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Предложение организации</w:t>
            </w:r>
          </w:p>
        </w:tc>
        <w:tc>
          <w:tcPr>
            <w:tcW w:w="19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Предложение экспертной группы</w:t>
            </w:r>
          </w:p>
        </w:tc>
        <w:tc>
          <w:tcPr>
            <w:tcW w:w="1194" w:type="dxa"/>
            <w:gridSpan w:val="7"/>
            <w:vMerge w:val="restart"/>
            <w:tcBorders>
              <w:top w:val="single" w:sz="5" w:space="0" w:color="auto"/>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Отклонение, тыс. м3</w:t>
            </w:r>
          </w:p>
        </w:tc>
        <w:tc>
          <w:tcPr>
            <w:tcW w:w="1792" w:type="dxa"/>
            <w:gridSpan w:val="5"/>
            <w:vMerge w:val="restart"/>
            <w:tcBorders>
              <w:top w:val="single" w:sz="5" w:space="0" w:color="auto"/>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Комментарии</w:t>
            </w:r>
          </w:p>
        </w:tc>
      </w:tr>
      <w:tr w:rsidR="007E25AB" w:rsidTr="00F400CC">
        <w:trPr>
          <w:trHeight w:val="137"/>
        </w:trPr>
        <w:tc>
          <w:tcPr>
            <w:tcW w:w="630" w:type="dxa"/>
            <w:vMerge/>
            <w:tcBorders>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1552" w:type="dxa"/>
            <w:gridSpan w:val="2"/>
            <w:vMerge/>
            <w:tcBorders>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607" w:type="dxa"/>
            <w:gridSpan w:val="3"/>
            <w:vMerge/>
            <w:tcBorders>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3867" w:type="dxa"/>
            <w:gridSpan w:val="21"/>
            <w:tcBorders>
              <w:top w:val="single" w:sz="5" w:space="0" w:color="auto"/>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2019-2023</w:t>
            </w:r>
          </w:p>
        </w:tc>
        <w:tc>
          <w:tcPr>
            <w:tcW w:w="1194" w:type="dxa"/>
            <w:gridSpan w:val="7"/>
            <w:vMerge/>
            <w:tcBorders>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1792" w:type="dxa"/>
            <w:gridSpan w:val="5"/>
            <w:vMerge/>
            <w:tcBorders>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r>
      <w:tr w:rsidR="007E25AB" w:rsidTr="00D23A4B">
        <w:trPr>
          <w:trHeight w:val="125"/>
        </w:trPr>
        <w:tc>
          <w:tcPr>
            <w:tcW w:w="630" w:type="dxa"/>
            <w:vMerge w:val="restart"/>
            <w:tcBorders>
              <w:top w:val="single" w:sz="5" w:space="0" w:color="auto"/>
              <w:left w:val="single" w:sz="5" w:space="0" w:color="auto"/>
              <w:right w:val="single" w:sz="5" w:space="0" w:color="auto"/>
            </w:tcBorders>
            <w:shd w:val="clear" w:color="FFFFFF" w:fill="auto"/>
            <w:textDirection w:val="btLr"/>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Питьевая вода (питьевое водоснабжение)</w:t>
            </w:r>
          </w:p>
        </w:tc>
        <w:tc>
          <w:tcPr>
            <w:tcW w:w="1552" w:type="dxa"/>
            <w:gridSpan w:val="2"/>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Водоподготовка</w:t>
            </w:r>
          </w:p>
        </w:tc>
        <w:tc>
          <w:tcPr>
            <w:tcW w:w="607" w:type="dxa"/>
            <w:gridSpan w:val="3"/>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тыс. м3</w:t>
            </w:r>
          </w:p>
        </w:tc>
        <w:tc>
          <w:tcPr>
            <w:tcW w:w="188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35</w:t>
            </w:r>
          </w:p>
        </w:tc>
        <w:tc>
          <w:tcPr>
            <w:tcW w:w="19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33,89</w:t>
            </w:r>
          </w:p>
        </w:tc>
        <w:tc>
          <w:tcPr>
            <w:tcW w:w="1194" w:type="dxa"/>
            <w:gridSpan w:val="7"/>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-1,11</w:t>
            </w:r>
          </w:p>
        </w:tc>
        <w:tc>
          <w:tcPr>
            <w:tcW w:w="17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630" w:type="dxa"/>
            <w:vMerge/>
            <w:tcBorders>
              <w:left w:val="single" w:sz="5" w:space="0" w:color="auto"/>
              <w:right w:val="single" w:sz="5" w:space="0" w:color="auto"/>
            </w:tcBorders>
            <w:shd w:val="clear" w:color="FFFFFF" w:fill="auto"/>
            <w:textDirection w:val="btLr"/>
            <w:vAlign w:val="center"/>
          </w:tcPr>
          <w:p w:rsidR="007E25AB" w:rsidRPr="007E25AB" w:rsidRDefault="007E25AB" w:rsidP="0019746F">
            <w:pPr>
              <w:ind w:left="20"/>
              <w:jc w:val="center"/>
              <w:rPr>
                <w:rFonts w:ascii="Times New Roman" w:hAnsi="Times New Roman" w:cs="Times New Roman"/>
                <w:sz w:val="20"/>
                <w:szCs w:val="20"/>
              </w:rPr>
            </w:pPr>
          </w:p>
        </w:tc>
        <w:tc>
          <w:tcPr>
            <w:tcW w:w="1552" w:type="dxa"/>
            <w:gridSpan w:val="2"/>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Из собственных источников</w:t>
            </w:r>
          </w:p>
        </w:tc>
        <w:tc>
          <w:tcPr>
            <w:tcW w:w="607" w:type="dxa"/>
            <w:gridSpan w:val="3"/>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тыс. м3</w:t>
            </w:r>
          </w:p>
        </w:tc>
        <w:tc>
          <w:tcPr>
            <w:tcW w:w="188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35</w:t>
            </w:r>
          </w:p>
        </w:tc>
        <w:tc>
          <w:tcPr>
            <w:tcW w:w="19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33,89</w:t>
            </w:r>
          </w:p>
        </w:tc>
        <w:tc>
          <w:tcPr>
            <w:tcW w:w="1194" w:type="dxa"/>
            <w:gridSpan w:val="7"/>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-1,11</w:t>
            </w:r>
          </w:p>
        </w:tc>
        <w:tc>
          <w:tcPr>
            <w:tcW w:w="17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630" w:type="dxa"/>
            <w:vMerge/>
            <w:tcBorders>
              <w:left w:val="single" w:sz="5" w:space="0" w:color="auto"/>
              <w:right w:val="single" w:sz="5" w:space="0" w:color="auto"/>
            </w:tcBorders>
            <w:shd w:val="clear" w:color="FFFFFF" w:fill="auto"/>
            <w:textDirection w:val="btLr"/>
            <w:vAlign w:val="center"/>
          </w:tcPr>
          <w:p w:rsidR="007E25AB" w:rsidRPr="007E25AB" w:rsidRDefault="007E25AB" w:rsidP="0019746F">
            <w:pPr>
              <w:ind w:left="20"/>
              <w:jc w:val="center"/>
              <w:rPr>
                <w:rFonts w:ascii="Times New Roman" w:hAnsi="Times New Roman" w:cs="Times New Roman"/>
                <w:sz w:val="20"/>
                <w:szCs w:val="20"/>
              </w:rPr>
            </w:pPr>
          </w:p>
        </w:tc>
        <w:tc>
          <w:tcPr>
            <w:tcW w:w="1552" w:type="dxa"/>
            <w:gridSpan w:val="2"/>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От других операторов</w:t>
            </w:r>
          </w:p>
        </w:tc>
        <w:tc>
          <w:tcPr>
            <w:tcW w:w="607" w:type="dxa"/>
            <w:gridSpan w:val="3"/>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тыс. м3</w:t>
            </w:r>
          </w:p>
        </w:tc>
        <w:tc>
          <w:tcPr>
            <w:tcW w:w="188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9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94" w:type="dxa"/>
            <w:gridSpan w:val="7"/>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630" w:type="dxa"/>
            <w:vMerge/>
            <w:tcBorders>
              <w:left w:val="single" w:sz="5" w:space="0" w:color="auto"/>
              <w:right w:val="single" w:sz="5" w:space="0" w:color="auto"/>
            </w:tcBorders>
            <w:shd w:val="clear" w:color="FFFFFF" w:fill="auto"/>
            <w:textDirection w:val="btLr"/>
            <w:vAlign w:val="center"/>
          </w:tcPr>
          <w:p w:rsidR="007E25AB" w:rsidRPr="007E25AB" w:rsidRDefault="007E25AB" w:rsidP="0019746F">
            <w:pPr>
              <w:ind w:left="20"/>
              <w:jc w:val="center"/>
              <w:rPr>
                <w:rFonts w:ascii="Times New Roman" w:hAnsi="Times New Roman" w:cs="Times New Roman"/>
                <w:sz w:val="20"/>
                <w:szCs w:val="20"/>
              </w:rPr>
            </w:pPr>
          </w:p>
        </w:tc>
        <w:tc>
          <w:tcPr>
            <w:tcW w:w="1552" w:type="dxa"/>
            <w:gridSpan w:val="2"/>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proofErr w:type="spellStart"/>
            <w:r w:rsidRPr="007E25AB">
              <w:rPr>
                <w:rFonts w:ascii="Times New Roman" w:hAnsi="Times New Roman" w:cs="Times New Roman"/>
                <w:sz w:val="20"/>
                <w:szCs w:val="20"/>
              </w:rPr>
              <w:t>коммунально</w:t>
            </w:r>
            <w:proofErr w:type="spellEnd"/>
            <w:r w:rsidRPr="007E25AB">
              <w:rPr>
                <w:rFonts w:ascii="Times New Roman" w:hAnsi="Times New Roman" w:cs="Times New Roman"/>
                <w:sz w:val="20"/>
                <w:szCs w:val="20"/>
              </w:rPr>
              <w:t xml:space="preserve"> бытовые и технологические нужды</w:t>
            </w:r>
          </w:p>
        </w:tc>
        <w:tc>
          <w:tcPr>
            <w:tcW w:w="607" w:type="dxa"/>
            <w:gridSpan w:val="3"/>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тыс. м3</w:t>
            </w:r>
          </w:p>
        </w:tc>
        <w:tc>
          <w:tcPr>
            <w:tcW w:w="188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9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94" w:type="dxa"/>
            <w:gridSpan w:val="7"/>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630" w:type="dxa"/>
            <w:vMerge/>
            <w:tcBorders>
              <w:left w:val="single" w:sz="5" w:space="0" w:color="auto"/>
              <w:right w:val="single" w:sz="5" w:space="0" w:color="auto"/>
            </w:tcBorders>
            <w:shd w:val="clear" w:color="FFFFFF" w:fill="auto"/>
            <w:textDirection w:val="btLr"/>
            <w:vAlign w:val="center"/>
          </w:tcPr>
          <w:p w:rsidR="007E25AB" w:rsidRPr="007E25AB" w:rsidRDefault="007E25AB" w:rsidP="0019746F">
            <w:pPr>
              <w:ind w:left="20"/>
              <w:jc w:val="center"/>
              <w:rPr>
                <w:rFonts w:ascii="Times New Roman" w:hAnsi="Times New Roman" w:cs="Times New Roman"/>
                <w:sz w:val="20"/>
                <w:szCs w:val="20"/>
              </w:rPr>
            </w:pPr>
          </w:p>
        </w:tc>
        <w:tc>
          <w:tcPr>
            <w:tcW w:w="1552" w:type="dxa"/>
            <w:gridSpan w:val="2"/>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Потери воды</w:t>
            </w:r>
          </w:p>
        </w:tc>
        <w:tc>
          <w:tcPr>
            <w:tcW w:w="607" w:type="dxa"/>
            <w:gridSpan w:val="3"/>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тыс. м3</w:t>
            </w:r>
          </w:p>
        </w:tc>
        <w:tc>
          <w:tcPr>
            <w:tcW w:w="188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0,1</w:t>
            </w:r>
          </w:p>
        </w:tc>
        <w:tc>
          <w:tcPr>
            <w:tcW w:w="19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94" w:type="dxa"/>
            <w:gridSpan w:val="7"/>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-0,1</w:t>
            </w:r>
          </w:p>
        </w:tc>
        <w:tc>
          <w:tcPr>
            <w:tcW w:w="17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Не предоставлен расчет потерь</w:t>
            </w:r>
          </w:p>
        </w:tc>
      </w:tr>
      <w:tr w:rsidR="007E25AB" w:rsidTr="00D23A4B">
        <w:trPr>
          <w:trHeight w:val="125"/>
        </w:trPr>
        <w:tc>
          <w:tcPr>
            <w:tcW w:w="630" w:type="dxa"/>
            <w:vMerge/>
            <w:tcBorders>
              <w:left w:val="single" w:sz="5" w:space="0" w:color="auto"/>
              <w:right w:val="single" w:sz="5" w:space="0" w:color="auto"/>
            </w:tcBorders>
            <w:shd w:val="clear" w:color="FFFFFF" w:fill="auto"/>
            <w:textDirection w:val="btLr"/>
            <w:vAlign w:val="center"/>
          </w:tcPr>
          <w:p w:rsidR="007E25AB" w:rsidRPr="007E25AB" w:rsidRDefault="007E25AB" w:rsidP="0019746F">
            <w:pPr>
              <w:ind w:left="20"/>
              <w:jc w:val="center"/>
              <w:rPr>
                <w:rFonts w:ascii="Times New Roman" w:hAnsi="Times New Roman" w:cs="Times New Roman"/>
                <w:sz w:val="20"/>
                <w:szCs w:val="20"/>
              </w:rPr>
            </w:pPr>
          </w:p>
        </w:tc>
        <w:tc>
          <w:tcPr>
            <w:tcW w:w="1552" w:type="dxa"/>
            <w:gridSpan w:val="2"/>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По абонентам</w:t>
            </w:r>
          </w:p>
        </w:tc>
        <w:tc>
          <w:tcPr>
            <w:tcW w:w="607" w:type="dxa"/>
            <w:gridSpan w:val="3"/>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тыс. м3</w:t>
            </w:r>
          </w:p>
        </w:tc>
        <w:tc>
          <w:tcPr>
            <w:tcW w:w="188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34,9</w:t>
            </w:r>
          </w:p>
        </w:tc>
        <w:tc>
          <w:tcPr>
            <w:tcW w:w="19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33,89</w:t>
            </w:r>
          </w:p>
        </w:tc>
        <w:tc>
          <w:tcPr>
            <w:tcW w:w="1194" w:type="dxa"/>
            <w:gridSpan w:val="7"/>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-1,01</w:t>
            </w:r>
          </w:p>
        </w:tc>
        <w:tc>
          <w:tcPr>
            <w:tcW w:w="17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630" w:type="dxa"/>
            <w:vMerge/>
            <w:tcBorders>
              <w:left w:val="single" w:sz="5" w:space="0" w:color="auto"/>
              <w:right w:val="single" w:sz="5" w:space="0" w:color="auto"/>
            </w:tcBorders>
            <w:shd w:val="clear" w:color="FFFFFF" w:fill="auto"/>
            <w:textDirection w:val="btLr"/>
            <w:vAlign w:val="center"/>
          </w:tcPr>
          <w:p w:rsidR="007E25AB" w:rsidRPr="007E25AB" w:rsidRDefault="007E25AB" w:rsidP="0019746F">
            <w:pPr>
              <w:ind w:left="20"/>
              <w:jc w:val="center"/>
              <w:rPr>
                <w:rFonts w:ascii="Times New Roman" w:hAnsi="Times New Roman" w:cs="Times New Roman"/>
                <w:sz w:val="20"/>
                <w:szCs w:val="20"/>
              </w:rPr>
            </w:pPr>
          </w:p>
        </w:tc>
        <w:tc>
          <w:tcPr>
            <w:tcW w:w="1552" w:type="dxa"/>
            <w:gridSpan w:val="2"/>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Другим организациям, осуществляющим водоснабжение</w:t>
            </w:r>
          </w:p>
        </w:tc>
        <w:tc>
          <w:tcPr>
            <w:tcW w:w="607" w:type="dxa"/>
            <w:gridSpan w:val="3"/>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тыс. м3</w:t>
            </w:r>
          </w:p>
        </w:tc>
        <w:tc>
          <w:tcPr>
            <w:tcW w:w="188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9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94" w:type="dxa"/>
            <w:gridSpan w:val="7"/>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630" w:type="dxa"/>
            <w:vMerge/>
            <w:tcBorders>
              <w:left w:val="single" w:sz="5" w:space="0" w:color="auto"/>
              <w:right w:val="single" w:sz="5" w:space="0" w:color="auto"/>
            </w:tcBorders>
            <w:shd w:val="clear" w:color="FFFFFF" w:fill="auto"/>
            <w:textDirection w:val="btLr"/>
            <w:vAlign w:val="center"/>
          </w:tcPr>
          <w:p w:rsidR="007E25AB" w:rsidRPr="007E25AB" w:rsidRDefault="007E25AB" w:rsidP="0019746F">
            <w:pPr>
              <w:ind w:left="20"/>
              <w:jc w:val="center"/>
              <w:rPr>
                <w:rFonts w:ascii="Times New Roman" w:hAnsi="Times New Roman" w:cs="Times New Roman"/>
                <w:sz w:val="20"/>
                <w:szCs w:val="20"/>
              </w:rPr>
            </w:pPr>
          </w:p>
        </w:tc>
        <w:tc>
          <w:tcPr>
            <w:tcW w:w="1552" w:type="dxa"/>
            <w:gridSpan w:val="2"/>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Собственным абонентам</w:t>
            </w:r>
          </w:p>
        </w:tc>
        <w:tc>
          <w:tcPr>
            <w:tcW w:w="607" w:type="dxa"/>
            <w:gridSpan w:val="3"/>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тыс. м3</w:t>
            </w:r>
          </w:p>
        </w:tc>
        <w:tc>
          <w:tcPr>
            <w:tcW w:w="188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34,9</w:t>
            </w:r>
          </w:p>
        </w:tc>
        <w:tc>
          <w:tcPr>
            <w:tcW w:w="19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33,89</w:t>
            </w:r>
          </w:p>
        </w:tc>
        <w:tc>
          <w:tcPr>
            <w:tcW w:w="1194" w:type="dxa"/>
            <w:gridSpan w:val="7"/>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-1,01</w:t>
            </w:r>
          </w:p>
        </w:tc>
        <w:tc>
          <w:tcPr>
            <w:tcW w:w="17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630" w:type="dxa"/>
            <w:vMerge/>
            <w:tcBorders>
              <w:left w:val="single" w:sz="5" w:space="0" w:color="auto"/>
              <w:right w:val="single" w:sz="5" w:space="0" w:color="auto"/>
            </w:tcBorders>
            <w:shd w:val="clear" w:color="FFFFFF" w:fill="auto"/>
            <w:textDirection w:val="btLr"/>
            <w:vAlign w:val="center"/>
          </w:tcPr>
          <w:p w:rsidR="007E25AB" w:rsidRPr="007E25AB" w:rsidRDefault="007E25AB" w:rsidP="0019746F">
            <w:pPr>
              <w:ind w:left="20"/>
              <w:jc w:val="center"/>
              <w:rPr>
                <w:rFonts w:ascii="Times New Roman" w:hAnsi="Times New Roman" w:cs="Times New Roman"/>
                <w:sz w:val="20"/>
                <w:szCs w:val="20"/>
              </w:rPr>
            </w:pPr>
          </w:p>
        </w:tc>
        <w:tc>
          <w:tcPr>
            <w:tcW w:w="1552" w:type="dxa"/>
            <w:gridSpan w:val="2"/>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Производственные нужды организации</w:t>
            </w:r>
          </w:p>
        </w:tc>
        <w:tc>
          <w:tcPr>
            <w:tcW w:w="607" w:type="dxa"/>
            <w:gridSpan w:val="3"/>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тыс</w:t>
            </w:r>
            <w:proofErr w:type="gramStart"/>
            <w:r w:rsidRPr="007E25AB">
              <w:rPr>
                <w:rFonts w:ascii="Times New Roman" w:hAnsi="Times New Roman" w:cs="Times New Roman"/>
                <w:sz w:val="20"/>
                <w:szCs w:val="20"/>
              </w:rPr>
              <w:t>.м</w:t>
            </w:r>
            <w:proofErr w:type="gramEnd"/>
            <w:r w:rsidRPr="007E25AB">
              <w:rPr>
                <w:rFonts w:ascii="Times New Roman" w:hAnsi="Times New Roman" w:cs="Times New Roman"/>
                <w:sz w:val="20"/>
                <w:szCs w:val="20"/>
              </w:rPr>
              <w:t>3</w:t>
            </w:r>
          </w:p>
        </w:tc>
        <w:tc>
          <w:tcPr>
            <w:tcW w:w="188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18,3</w:t>
            </w:r>
          </w:p>
        </w:tc>
        <w:tc>
          <w:tcPr>
            <w:tcW w:w="19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18,3</w:t>
            </w:r>
          </w:p>
        </w:tc>
        <w:tc>
          <w:tcPr>
            <w:tcW w:w="1194" w:type="dxa"/>
            <w:gridSpan w:val="7"/>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Объемы приняты исходя из расчета организации: заполнение собственных пожарных водоемов исходя из количества объектов и их емкости и обслуживание объектов, ранее обслуживаемых Войсковой частью "6703</w:t>
            </w:r>
            <w:proofErr w:type="gramStart"/>
            <w:r w:rsidRPr="007E25AB">
              <w:rPr>
                <w:rFonts w:ascii="Times New Roman" w:hAnsi="Times New Roman" w:cs="Times New Roman"/>
                <w:sz w:val="20"/>
                <w:szCs w:val="20"/>
              </w:rPr>
              <w:t xml:space="preserve"> Б</w:t>
            </w:r>
            <w:proofErr w:type="gramEnd"/>
            <w:r w:rsidRPr="007E25AB">
              <w:rPr>
                <w:rFonts w:ascii="Times New Roman" w:hAnsi="Times New Roman" w:cs="Times New Roman"/>
                <w:sz w:val="20"/>
                <w:szCs w:val="20"/>
              </w:rPr>
              <w:t>"</w:t>
            </w:r>
          </w:p>
        </w:tc>
      </w:tr>
      <w:tr w:rsidR="007E25AB" w:rsidTr="00D23A4B">
        <w:trPr>
          <w:trHeight w:val="125"/>
        </w:trPr>
        <w:tc>
          <w:tcPr>
            <w:tcW w:w="630" w:type="dxa"/>
            <w:vMerge/>
            <w:tcBorders>
              <w:left w:val="single" w:sz="5" w:space="0" w:color="auto"/>
              <w:right w:val="single" w:sz="5" w:space="0" w:color="auto"/>
            </w:tcBorders>
            <w:shd w:val="clear" w:color="FFFFFF" w:fill="auto"/>
            <w:textDirection w:val="btLr"/>
            <w:vAlign w:val="center"/>
          </w:tcPr>
          <w:p w:rsidR="007E25AB" w:rsidRPr="007E25AB" w:rsidRDefault="007E25AB" w:rsidP="0019746F">
            <w:pPr>
              <w:ind w:left="20"/>
              <w:jc w:val="center"/>
              <w:rPr>
                <w:rFonts w:ascii="Times New Roman" w:hAnsi="Times New Roman" w:cs="Times New Roman"/>
                <w:sz w:val="20"/>
                <w:szCs w:val="20"/>
              </w:rPr>
            </w:pPr>
          </w:p>
        </w:tc>
        <w:tc>
          <w:tcPr>
            <w:tcW w:w="1552" w:type="dxa"/>
            <w:gridSpan w:val="2"/>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p>
        </w:tc>
        <w:tc>
          <w:tcPr>
            <w:tcW w:w="607" w:type="dxa"/>
            <w:gridSpan w:val="3"/>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 xml:space="preserve">тыс. </w:t>
            </w:r>
            <w:r w:rsidRPr="007E25AB">
              <w:rPr>
                <w:rFonts w:ascii="Times New Roman" w:hAnsi="Times New Roman" w:cs="Times New Roman"/>
                <w:sz w:val="20"/>
                <w:szCs w:val="20"/>
              </w:rPr>
              <w:lastRenderedPageBreak/>
              <w:t>м3</w:t>
            </w:r>
          </w:p>
        </w:tc>
        <w:tc>
          <w:tcPr>
            <w:tcW w:w="188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lastRenderedPageBreak/>
              <w:t>0,3</w:t>
            </w:r>
          </w:p>
        </w:tc>
        <w:tc>
          <w:tcPr>
            <w:tcW w:w="19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0,3</w:t>
            </w:r>
          </w:p>
        </w:tc>
        <w:tc>
          <w:tcPr>
            <w:tcW w:w="1194" w:type="dxa"/>
            <w:gridSpan w:val="7"/>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shd w:val="clear" w:color="auto" w:fill="FFFFFF" w:themeFill="background1"/>
              </w:rPr>
              <w:t xml:space="preserve">Объемы приняты </w:t>
            </w:r>
            <w:r w:rsidRPr="007E25AB">
              <w:rPr>
                <w:rFonts w:ascii="Times New Roman" w:hAnsi="Times New Roman" w:cs="Times New Roman"/>
                <w:sz w:val="20"/>
                <w:szCs w:val="20"/>
                <w:shd w:val="clear" w:color="auto" w:fill="FFFFFF" w:themeFill="background1"/>
              </w:rPr>
              <w:lastRenderedPageBreak/>
              <w:t>исходя из предложений организации, в связи с фактическим исключением из данной категории абонентов «Войсковой части 6703 Б»</w:t>
            </w:r>
            <w:proofErr w:type="gramStart"/>
            <w:r w:rsidRPr="007E25AB">
              <w:rPr>
                <w:rFonts w:ascii="Times New Roman" w:hAnsi="Times New Roman" w:cs="Times New Roman"/>
                <w:sz w:val="20"/>
                <w:szCs w:val="20"/>
                <w:shd w:val="clear" w:color="auto" w:fill="FFFFFF" w:themeFill="background1"/>
              </w:rPr>
              <w:t>.</w:t>
            </w:r>
            <w:r w:rsidRPr="007E25AB">
              <w:rPr>
                <w:rFonts w:ascii="Times New Roman" w:hAnsi="Times New Roman" w:cs="Times New Roman"/>
                <w:sz w:val="20"/>
                <w:szCs w:val="20"/>
              </w:rPr>
              <w:t>В</w:t>
            </w:r>
            <w:proofErr w:type="gramEnd"/>
            <w:r w:rsidRPr="007E25AB">
              <w:rPr>
                <w:rFonts w:ascii="Times New Roman" w:hAnsi="Times New Roman" w:cs="Times New Roman"/>
                <w:sz w:val="20"/>
                <w:szCs w:val="20"/>
              </w:rPr>
              <w:t xml:space="preserve"> расчет включена "МКОУ "</w:t>
            </w:r>
            <w:proofErr w:type="spellStart"/>
            <w:r w:rsidRPr="007E25AB">
              <w:rPr>
                <w:rFonts w:ascii="Times New Roman" w:hAnsi="Times New Roman" w:cs="Times New Roman"/>
                <w:sz w:val="20"/>
                <w:szCs w:val="20"/>
              </w:rPr>
              <w:t>Паликская</w:t>
            </w:r>
            <w:proofErr w:type="spellEnd"/>
            <w:r w:rsidRPr="007E25AB">
              <w:rPr>
                <w:rFonts w:ascii="Times New Roman" w:hAnsi="Times New Roman" w:cs="Times New Roman"/>
                <w:sz w:val="20"/>
                <w:szCs w:val="20"/>
              </w:rPr>
              <w:t xml:space="preserve"> СОШ  № 1"</w:t>
            </w:r>
          </w:p>
        </w:tc>
      </w:tr>
      <w:tr w:rsidR="007E25AB" w:rsidTr="00D23A4B">
        <w:trPr>
          <w:trHeight w:val="125"/>
        </w:trPr>
        <w:tc>
          <w:tcPr>
            <w:tcW w:w="630" w:type="dxa"/>
            <w:vMerge/>
            <w:tcBorders>
              <w:left w:val="single" w:sz="5" w:space="0" w:color="auto"/>
              <w:right w:val="single" w:sz="5" w:space="0" w:color="auto"/>
            </w:tcBorders>
            <w:shd w:val="clear" w:color="FFFFFF" w:fill="auto"/>
            <w:textDirection w:val="btLr"/>
            <w:vAlign w:val="center"/>
          </w:tcPr>
          <w:p w:rsidR="007E25AB" w:rsidRPr="007E25AB" w:rsidRDefault="007E25AB" w:rsidP="0019746F">
            <w:pPr>
              <w:ind w:left="20"/>
              <w:jc w:val="center"/>
              <w:rPr>
                <w:rFonts w:ascii="Times New Roman" w:hAnsi="Times New Roman" w:cs="Times New Roman"/>
                <w:sz w:val="20"/>
                <w:szCs w:val="20"/>
              </w:rPr>
            </w:pPr>
          </w:p>
        </w:tc>
        <w:tc>
          <w:tcPr>
            <w:tcW w:w="1552" w:type="dxa"/>
            <w:gridSpan w:val="2"/>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Населению</w:t>
            </w:r>
          </w:p>
        </w:tc>
        <w:tc>
          <w:tcPr>
            <w:tcW w:w="607" w:type="dxa"/>
            <w:gridSpan w:val="3"/>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тыс. м3</w:t>
            </w:r>
          </w:p>
        </w:tc>
        <w:tc>
          <w:tcPr>
            <w:tcW w:w="188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16</w:t>
            </w:r>
          </w:p>
        </w:tc>
        <w:tc>
          <w:tcPr>
            <w:tcW w:w="19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14,92</w:t>
            </w:r>
          </w:p>
        </w:tc>
        <w:tc>
          <w:tcPr>
            <w:tcW w:w="1194" w:type="dxa"/>
            <w:gridSpan w:val="7"/>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-1,08</w:t>
            </w:r>
          </w:p>
        </w:tc>
        <w:tc>
          <w:tcPr>
            <w:tcW w:w="17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На основании фактических данных за 2017 год</w:t>
            </w:r>
          </w:p>
        </w:tc>
      </w:tr>
      <w:tr w:rsidR="007E25AB" w:rsidTr="00D23A4B">
        <w:trPr>
          <w:trHeight w:val="125"/>
        </w:trPr>
        <w:tc>
          <w:tcPr>
            <w:tcW w:w="630" w:type="dxa"/>
            <w:vMerge/>
            <w:tcBorders>
              <w:left w:val="single" w:sz="5" w:space="0" w:color="auto"/>
              <w:bottom w:val="single" w:sz="5" w:space="0" w:color="auto"/>
              <w:right w:val="single" w:sz="5" w:space="0" w:color="auto"/>
            </w:tcBorders>
            <w:shd w:val="clear" w:color="FFFFFF" w:fill="auto"/>
            <w:textDirection w:val="btLr"/>
            <w:vAlign w:val="center"/>
          </w:tcPr>
          <w:p w:rsidR="007E25AB" w:rsidRPr="007E25AB" w:rsidRDefault="007E25AB" w:rsidP="0019746F">
            <w:pPr>
              <w:ind w:left="20"/>
              <w:jc w:val="center"/>
              <w:rPr>
                <w:rFonts w:ascii="Times New Roman" w:hAnsi="Times New Roman" w:cs="Times New Roman"/>
                <w:sz w:val="20"/>
                <w:szCs w:val="20"/>
              </w:rPr>
            </w:pPr>
          </w:p>
        </w:tc>
        <w:tc>
          <w:tcPr>
            <w:tcW w:w="1552" w:type="dxa"/>
            <w:gridSpan w:val="2"/>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Прочим потребителям</w:t>
            </w:r>
          </w:p>
        </w:tc>
        <w:tc>
          <w:tcPr>
            <w:tcW w:w="607" w:type="dxa"/>
            <w:gridSpan w:val="3"/>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тыс. м3</w:t>
            </w:r>
          </w:p>
        </w:tc>
        <w:tc>
          <w:tcPr>
            <w:tcW w:w="188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0,3</w:t>
            </w:r>
          </w:p>
        </w:tc>
        <w:tc>
          <w:tcPr>
            <w:tcW w:w="19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0,37</w:t>
            </w:r>
          </w:p>
        </w:tc>
        <w:tc>
          <w:tcPr>
            <w:tcW w:w="1194" w:type="dxa"/>
            <w:gridSpan w:val="7"/>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0,07</w:t>
            </w:r>
          </w:p>
        </w:tc>
        <w:tc>
          <w:tcPr>
            <w:tcW w:w="17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На основании фактических данных по договорам с ООО "</w:t>
            </w:r>
            <w:proofErr w:type="spellStart"/>
            <w:r w:rsidRPr="007E25AB">
              <w:rPr>
                <w:rFonts w:ascii="Times New Roman" w:hAnsi="Times New Roman" w:cs="Times New Roman"/>
                <w:sz w:val="20"/>
                <w:szCs w:val="20"/>
              </w:rPr>
              <w:t>Елена"</w:t>
            </w:r>
            <w:proofErr w:type="gramStart"/>
            <w:r w:rsidRPr="007E25AB">
              <w:rPr>
                <w:rFonts w:ascii="Times New Roman" w:hAnsi="Times New Roman" w:cs="Times New Roman"/>
                <w:sz w:val="20"/>
                <w:szCs w:val="20"/>
              </w:rPr>
              <w:t>,О</w:t>
            </w:r>
            <w:proofErr w:type="gramEnd"/>
            <w:r w:rsidRPr="007E25AB">
              <w:rPr>
                <w:rFonts w:ascii="Times New Roman" w:hAnsi="Times New Roman" w:cs="Times New Roman"/>
                <w:sz w:val="20"/>
                <w:szCs w:val="20"/>
              </w:rPr>
              <w:t>ОО</w:t>
            </w:r>
            <w:proofErr w:type="spellEnd"/>
            <w:r w:rsidRPr="007E25AB">
              <w:rPr>
                <w:rFonts w:ascii="Times New Roman" w:hAnsi="Times New Roman" w:cs="Times New Roman"/>
                <w:sz w:val="20"/>
                <w:szCs w:val="20"/>
              </w:rPr>
              <w:t xml:space="preserve"> "</w:t>
            </w:r>
            <w:proofErr w:type="spellStart"/>
            <w:r w:rsidRPr="007E25AB">
              <w:rPr>
                <w:rFonts w:ascii="Times New Roman" w:hAnsi="Times New Roman" w:cs="Times New Roman"/>
                <w:sz w:val="20"/>
                <w:szCs w:val="20"/>
              </w:rPr>
              <w:t>БиоТэк</w:t>
            </w:r>
            <w:proofErr w:type="spellEnd"/>
            <w:r w:rsidRPr="007E25AB">
              <w:rPr>
                <w:rFonts w:ascii="Times New Roman" w:hAnsi="Times New Roman" w:cs="Times New Roman"/>
                <w:sz w:val="20"/>
                <w:szCs w:val="20"/>
              </w:rPr>
              <w:t>"</w:t>
            </w:r>
          </w:p>
        </w:tc>
      </w:tr>
      <w:tr w:rsidR="007E25AB" w:rsidTr="00D23A4B">
        <w:trPr>
          <w:trHeight w:val="1894"/>
        </w:trPr>
        <w:tc>
          <w:tcPr>
            <w:tcW w:w="630" w:type="dxa"/>
            <w:vMerge w:val="restart"/>
            <w:tcBorders>
              <w:top w:val="single" w:sz="5" w:space="0" w:color="auto"/>
              <w:left w:val="single" w:sz="5" w:space="0" w:color="auto"/>
              <w:right w:val="single" w:sz="5" w:space="0" w:color="auto"/>
            </w:tcBorders>
            <w:shd w:val="clear" w:color="FFFFFF" w:fill="auto"/>
            <w:textDirection w:val="btLr"/>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Водоотведение</w:t>
            </w:r>
          </w:p>
        </w:tc>
        <w:tc>
          <w:tcPr>
            <w:tcW w:w="1552" w:type="dxa"/>
            <w:gridSpan w:val="2"/>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По абонентам</w:t>
            </w:r>
          </w:p>
        </w:tc>
        <w:tc>
          <w:tcPr>
            <w:tcW w:w="607" w:type="dxa"/>
            <w:gridSpan w:val="3"/>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тыс. м3</w:t>
            </w:r>
          </w:p>
        </w:tc>
        <w:tc>
          <w:tcPr>
            <w:tcW w:w="188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34,3</w:t>
            </w:r>
          </w:p>
        </w:tc>
        <w:tc>
          <w:tcPr>
            <w:tcW w:w="19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33,28</w:t>
            </w:r>
          </w:p>
        </w:tc>
        <w:tc>
          <w:tcPr>
            <w:tcW w:w="1194" w:type="dxa"/>
            <w:gridSpan w:val="7"/>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-1,02</w:t>
            </w:r>
          </w:p>
        </w:tc>
        <w:tc>
          <w:tcPr>
            <w:tcW w:w="17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630" w:type="dxa"/>
            <w:vMerge/>
            <w:tcBorders>
              <w:left w:val="single" w:sz="5" w:space="0" w:color="auto"/>
              <w:right w:val="single" w:sz="5" w:space="0" w:color="auto"/>
            </w:tcBorders>
            <w:shd w:val="clear" w:color="FFFFFF" w:fill="auto"/>
            <w:textDirection w:val="btLr"/>
            <w:vAlign w:val="center"/>
          </w:tcPr>
          <w:p w:rsidR="007E25AB" w:rsidRPr="007E25AB" w:rsidRDefault="007E25AB" w:rsidP="0019746F">
            <w:pPr>
              <w:ind w:left="20"/>
              <w:jc w:val="center"/>
              <w:rPr>
                <w:rFonts w:ascii="Times New Roman" w:hAnsi="Times New Roman" w:cs="Times New Roman"/>
                <w:sz w:val="20"/>
                <w:szCs w:val="20"/>
              </w:rPr>
            </w:pPr>
          </w:p>
        </w:tc>
        <w:tc>
          <w:tcPr>
            <w:tcW w:w="1552" w:type="dxa"/>
            <w:gridSpan w:val="2"/>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От других организаций, осуществляющих водоотведение</w:t>
            </w:r>
          </w:p>
        </w:tc>
        <w:tc>
          <w:tcPr>
            <w:tcW w:w="607" w:type="dxa"/>
            <w:gridSpan w:val="3"/>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тыс. м3</w:t>
            </w:r>
          </w:p>
        </w:tc>
        <w:tc>
          <w:tcPr>
            <w:tcW w:w="188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9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94" w:type="dxa"/>
            <w:gridSpan w:val="7"/>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630" w:type="dxa"/>
            <w:vMerge/>
            <w:tcBorders>
              <w:left w:val="single" w:sz="5" w:space="0" w:color="auto"/>
              <w:right w:val="single" w:sz="5" w:space="0" w:color="auto"/>
            </w:tcBorders>
            <w:shd w:val="clear" w:color="FFFFFF" w:fill="auto"/>
            <w:textDirection w:val="btLr"/>
            <w:vAlign w:val="center"/>
          </w:tcPr>
          <w:p w:rsidR="007E25AB" w:rsidRPr="007E25AB" w:rsidRDefault="007E25AB" w:rsidP="0019746F">
            <w:pPr>
              <w:ind w:left="20"/>
              <w:jc w:val="center"/>
              <w:rPr>
                <w:rFonts w:ascii="Times New Roman" w:hAnsi="Times New Roman" w:cs="Times New Roman"/>
                <w:sz w:val="20"/>
                <w:szCs w:val="20"/>
              </w:rPr>
            </w:pPr>
          </w:p>
        </w:tc>
        <w:tc>
          <w:tcPr>
            <w:tcW w:w="1552" w:type="dxa"/>
            <w:gridSpan w:val="2"/>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От собственных абонентов</w:t>
            </w:r>
          </w:p>
        </w:tc>
        <w:tc>
          <w:tcPr>
            <w:tcW w:w="607" w:type="dxa"/>
            <w:gridSpan w:val="3"/>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тыс. м3</w:t>
            </w:r>
          </w:p>
        </w:tc>
        <w:tc>
          <w:tcPr>
            <w:tcW w:w="188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34,3</w:t>
            </w:r>
          </w:p>
        </w:tc>
        <w:tc>
          <w:tcPr>
            <w:tcW w:w="19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33,28</w:t>
            </w:r>
          </w:p>
        </w:tc>
        <w:tc>
          <w:tcPr>
            <w:tcW w:w="1194" w:type="dxa"/>
            <w:gridSpan w:val="7"/>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-1,02</w:t>
            </w:r>
          </w:p>
        </w:tc>
        <w:tc>
          <w:tcPr>
            <w:tcW w:w="17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630" w:type="dxa"/>
            <w:vMerge/>
            <w:tcBorders>
              <w:left w:val="single" w:sz="5" w:space="0" w:color="auto"/>
              <w:right w:val="single" w:sz="5" w:space="0" w:color="auto"/>
            </w:tcBorders>
            <w:shd w:val="clear" w:color="FFFFFF" w:fill="auto"/>
            <w:textDirection w:val="btLr"/>
            <w:vAlign w:val="center"/>
          </w:tcPr>
          <w:p w:rsidR="007E25AB" w:rsidRPr="007E25AB" w:rsidRDefault="007E25AB" w:rsidP="0019746F">
            <w:pPr>
              <w:ind w:left="20"/>
              <w:jc w:val="center"/>
              <w:rPr>
                <w:rFonts w:ascii="Times New Roman" w:hAnsi="Times New Roman" w:cs="Times New Roman"/>
                <w:sz w:val="20"/>
                <w:szCs w:val="20"/>
              </w:rPr>
            </w:pPr>
          </w:p>
        </w:tc>
        <w:tc>
          <w:tcPr>
            <w:tcW w:w="1552" w:type="dxa"/>
            <w:gridSpan w:val="2"/>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Производственные нужды организации</w:t>
            </w:r>
          </w:p>
        </w:tc>
        <w:tc>
          <w:tcPr>
            <w:tcW w:w="607" w:type="dxa"/>
            <w:gridSpan w:val="3"/>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тыс. м3</w:t>
            </w:r>
          </w:p>
        </w:tc>
        <w:tc>
          <w:tcPr>
            <w:tcW w:w="188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18</w:t>
            </w:r>
          </w:p>
        </w:tc>
        <w:tc>
          <w:tcPr>
            <w:tcW w:w="19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18</w:t>
            </w:r>
          </w:p>
        </w:tc>
        <w:tc>
          <w:tcPr>
            <w:tcW w:w="1194" w:type="dxa"/>
            <w:gridSpan w:val="7"/>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630" w:type="dxa"/>
            <w:vMerge/>
            <w:tcBorders>
              <w:left w:val="single" w:sz="5" w:space="0" w:color="auto"/>
              <w:right w:val="single" w:sz="5" w:space="0" w:color="auto"/>
            </w:tcBorders>
            <w:shd w:val="clear" w:color="FFFFFF" w:fill="auto"/>
            <w:textDirection w:val="btLr"/>
            <w:vAlign w:val="center"/>
          </w:tcPr>
          <w:p w:rsidR="007E25AB" w:rsidRPr="007E25AB" w:rsidRDefault="007E25AB" w:rsidP="0019746F">
            <w:pPr>
              <w:ind w:left="20"/>
              <w:jc w:val="center"/>
              <w:rPr>
                <w:rFonts w:ascii="Times New Roman" w:hAnsi="Times New Roman" w:cs="Times New Roman"/>
                <w:sz w:val="20"/>
                <w:szCs w:val="20"/>
              </w:rPr>
            </w:pPr>
          </w:p>
        </w:tc>
        <w:tc>
          <w:tcPr>
            <w:tcW w:w="1552" w:type="dxa"/>
            <w:gridSpan w:val="2"/>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От бюджетных потребителей</w:t>
            </w:r>
          </w:p>
        </w:tc>
        <w:tc>
          <w:tcPr>
            <w:tcW w:w="607" w:type="dxa"/>
            <w:gridSpan w:val="3"/>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тыс. м3</w:t>
            </w:r>
          </w:p>
        </w:tc>
        <w:tc>
          <w:tcPr>
            <w:tcW w:w="188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0,2</w:t>
            </w:r>
          </w:p>
        </w:tc>
        <w:tc>
          <w:tcPr>
            <w:tcW w:w="19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0,2</w:t>
            </w:r>
          </w:p>
        </w:tc>
        <w:tc>
          <w:tcPr>
            <w:tcW w:w="1194" w:type="dxa"/>
            <w:gridSpan w:val="7"/>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 xml:space="preserve">По предложению организации, </w:t>
            </w:r>
            <w:proofErr w:type="spellStart"/>
            <w:r w:rsidRPr="007E25AB">
              <w:rPr>
                <w:rFonts w:ascii="Times New Roman" w:hAnsi="Times New Roman" w:cs="Times New Roman"/>
                <w:sz w:val="20"/>
                <w:szCs w:val="20"/>
              </w:rPr>
              <w:t>т.к</w:t>
            </w:r>
            <w:proofErr w:type="gramStart"/>
            <w:r w:rsidRPr="007E25AB">
              <w:rPr>
                <w:rFonts w:ascii="Times New Roman" w:hAnsi="Times New Roman" w:cs="Times New Roman"/>
                <w:sz w:val="20"/>
                <w:szCs w:val="20"/>
              </w:rPr>
              <w:t>.к</w:t>
            </w:r>
            <w:proofErr w:type="gramEnd"/>
            <w:r w:rsidRPr="007E25AB">
              <w:rPr>
                <w:rFonts w:ascii="Times New Roman" w:hAnsi="Times New Roman" w:cs="Times New Roman"/>
                <w:sz w:val="20"/>
                <w:szCs w:val="20"/>
              </w:rPr>
              <w:t>оличество</w:t>
            </w:r>
            <w:proofErr w:type="spellEnd"/>
            <w:r w:rsidRPr="007E25AB">
              <w:rPr>
                <w:rFonts w:ascii="Times New Roman" w:hAnsi="Times New Roman" w:cs="Times New Roman"/>
                <w:sz w:val="20"/>
                <w:szCs w:val="20"/>
              </w:rPr>
              <w:t xml:space="preserve"> бюджетных потребителей уменьшилось в сравнении с фактом 2017</w:t>
            </w:r>
          </w:p>
        </w:tc>
      </w:tr>
      <w:tr w:rsidR="007E25AB" w:rsidTr="00D23A4B">
        <w:trPr>
          <w:trHeight w:val="125"/>
        </w:trPr>
        <w:tc>
          <w:tcPr>
            <w:tcW w:w="630" w:type="dxa"/>
            <w:vMerge/>
            <w:tcBorders>
              <w:left w:val="single" w:sz="5" w:space="0" w:color="auto"/>
              <w:right w:val="single" w:sz="5" w:space="0" w:color="auto"/>
            </w:tcBorders>
            <w:shd w:val="clear" w:color="FFFFFF" w:fill="auto"/>
            <w:textDirection w:val="btLr"/>
            <w:vAlign w:val="center"/>
          </w:tcPr>
          <w:p w:rsidR="007E25AB" w:rsidRPr="007E25AB" w:rsidRDefault="007E25AB" w:rsidP="0019746F">
            <w:pPr>
              <w:ind w:left="20"/>
              <w:jc w:val="center"/>
              <w:rPr>
                <w:rFonts w:ascii="Times New Roman" w:hAnsi="Times New Roman" w:cs="Times New Roman"/>
                <w:sz w:val="20"/>
                <w:szCs w:val="20"/>
              </w:rPr>
            </w:pPr>
          </w:p>
        </w:tc>
        <w:tc>
          <w:tcPr>
            <w:tcW w:w="1552" w:type="dxa"/>
            <w:gridSpan w:val="2"/>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От населения</w:t>
            </w:r>
          </w:p>
        </w:tc>
        <w:tc>
          <w:tcPr>
            <w:tcW w:w="607" w:type="dxa"/>
            <w:gridSpan w:val="3"/>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тыс. м3</w:t>
            </w:r>
          </w:p>
        </w:tc>
        <w:tc>
          <w:tcPr>
            <w:tcW w:w="188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16</w:t>
            </w:r>
          </w:p>
        </w:tc>
        <w:tc>
          <w:tcPr>
            <w:tcW w:w="19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14,92</w:t>
            </w:r>
          </w:p>
        </w:tc>
        <w:tc>
          <w:tcPr>
            <w:tcW w:w="1194" w:type="dxa"/>
            <w:gridSpan w:val="7"/>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-1,08</w:t>
            </w:r>
          </w:p>
        </w:tc>
        <w:tc>
          <w:tcPr>
            <w:tcW w:w="17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на основании фактических данных за 2017 год</w:t>
            </w:r>
          </w:p>
        </w:tc>
      </w:tr>
      <w:tr w:rsidR="007E25AB" w:rsidTr="00D23A4B">
        <w:trPr>
          <w:trHeight w:val="125"/>
        </w:trPr>
        <w:tc>
          <w:tcPr>
            <w:tcW w:w="630" w:type="dxa"/>
            <w:vMerge/>
            <w:tcBorders>
              <w:left w:val="single" w:sz="5" w:space="0" w:color="auto"/>
              <w:bottom w:val="single" w:sz="5" w:space="0" w:color="auto"/>
              <w:right w:val="single" w:sz="5" w:space="0" w:color="auto"/>
            </w:tcBorders>
            <w:shd w:val="clear" w:color="FFFFFF" w:fill="auto"/>
            <w:textDirection w:val="btLr"/>
            <w:vAlign w:val="center"/>
          </w:tcPr>
          <w:p w:rsidR="007E25AB" w:rsidRPr="007E25AB" w:rsidRDefault="007E25AB" w:rsidP="0019746F">
            <w:pPr>
              <w:ind w:left="20"/>
              <w:jc w:val="center"/>
              <w:rPr>
                <w:rFonts w:ascii="Times New Roman" w:hAnsi="Times New Roman" w:cs="Times New Roman"/>
                <w:sz w:val="20"/>
                <w:szCs w:val="20"/>
              </w:rPr>
            </w:pPr>
          </w:p>
        </w:tc>
        <w:tc>
          <w:tcPr>
            <w:tcW w:w="1552" w:type="dxa"/>
            <w:gridSpan w:val="2"/>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От прочих потребителей</w:t>
            </w:r>
          </w:p>
        </w:tc>
        <w:tc>
          <w:tcPr>
            <w:tcW w:w="607" w:type="dxa"/>
            <w:gridSpan w:val="3"/>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rPr>
                <w:rFonts w:ascii="Times New Roman" w:hAnsi="Times New Roman" w:cs="Times New Roman"/>
                <w:sz w:val="20"/>
                <w:szCs w:val="20"/>
              </w:rPr>
            </w:pPr>
            <w:r w:rsidRPr="007E25AB">
              <w:rPr>
                <w:rFonts w:ascii="Times New Roman" w:hAnsi="Times New Roman" w:cs="Times New Roman"/>
                <w:sz w:val="20"/>
                <w:szCs w:val="20"/>
              </w:rPr>
              <w:t>тыс. м3</w:t>
            </w:r>
          </w:p>
        </w:tc>
        <w:tc>
          <w:tcPr>
            <w:tcW w:w="188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0,1</w:t>
            </w:r>
          </w:p>
        </w:tc>
        <w:tc>
          <w:tcPr>
            <w:tcW w:w="19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0,16</w:t>
            </w:r>
          </w:p>
        </w:tc>
        <w:tc>
          <w:tcPr>
            <w:tcW w:w="1194" w:type="dxa"/>
            <w:gridSpan w:val="7"/>
            <w:tcBorders>
              <w:top w:val="single" w:sz="5" w:space="0" w:color="auto"/>
              <w:left w:val="single" w:sz="5" w:space="0" w:color="auto"/>
              <w:bottom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0,06</w:t>
            </w:r>
          </w:p>
        </w:tc>
        <w:tc>
          <w:tcPr>
            <w:tcW w:w="17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ind w:left="20"/>
              <w:jc w:val="center"/>
              <w:rPr>
                <w:rFonts w:ascii="Times New Roman" w:hAnsi="Times New Roman" w:cs="Times New Roman"/>
                <w:sz w:val="20"/>
                <w:szCs w:val="20"/>
              </w:rPr>
            </w:pPr>
            <w:r w:rsidRPr="007E25AB">
              <w:rPr>
                <w:rFonts w:ascii="Times New Roman" w:hAnsi="Times New Roman" w:cs="Times New Roman"/>
                <w:sz w:val="20"/>
                <w:szCs w:val="20"/>
              </w:rPr>
              <w:t>Приняты на основании фактических данных за 2017 год</w:t>
            </w:r>
          </w:p>
        </w:tc>
      </w:tr>
      <w:tr w:rsidR="00F86FE2" w:rsidTr="007E25AB">
        <w:trPr>
          <w:trHeight w:val="125"/>
        </w:trPr>
        <w:tc>
          <w:tcPr>
            <w:tcW w:w="9642" w:type="dxa"/>
            <w:gridSpan w:val="39"/>
            <w:shd w:val="clear" w:color="FFFFFF" w:fill="auto"/>
            <w:vAlign w:val="center"/>
          </w:tcPr>
          <w:p w:rsidR="00F86FE2" w:rsidRPr="007E25AB" w:rsidRDefault="00F86FE2" w:rsidP="0019746F">
            <w:pPr>
              <w:jc w:val="both"/>
              <w:rPr>
                <w:sz w:val="24"/>
                <w:szCs w:val="24"/>
              </w:rPr>
            </w:pPr>
            <w:r>
              <w:rPr>
                <w:rFonts w:ascii="Times New Roman" w:hAnsi="Times New Roman"/>
                <w:sz w:val="26"/>
                <w:szCs w:val="26"/>
              </w:rPr>
              <w:tab/>
            </w:r>
            <w:r w:rsidRPr="007E25AB">
              <w:rPr>
                <w:rFonts w:ascii="Times New Roman" w:hAnsi="Times New Roman"/>
                <w:sz w:val="24"/>
                <w:szCs w:val="24"/>
              </w:rPr>
              <w:t>3. Индексы, используемые при формировании необходимой валовой выручки по статьям затрат на расчетный (дол</w:t>
            </w:r>
            <w:r w:rsidR="007E25AB">
              <w:rPr>
                <w:rFonts w:ascii="Times New Roman" w:hAnsi="Times New Roman"/>
                <w:sz w:val="24"/>
                <w:szCs w:val="24"/>
              </w:rPr>
              <w:t>госрочный) период регулирования:</w:t>
            </w:r>
          </w:p>
        </w:tc>
      </w:tr>
      <w:tr w:rsidR="00337986" w:rsidTr="00D23A4B">
        <w:trPr>
          <w:trHeight w:val="125"/>
        </w:trPr>
        <w:tc>
          <w:tcPr>
            <w:tcW w:w="623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pPr>
            <w:r w:rsidRPr="007E25AB">
              <w:rPr>
                <w:rFonts w:ascii="Times New Roman" w:hAnsi="Times New Roman"/>
                <w:sz w:val="20"/>
                <w:szCs w:val="20"/>
              </w:rPr>
              <w:t>Индексы</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pPr>
            <w:r w:rsidRPr="007E25AB">
              <w:rPr>
                <w:rFonts w:ascii="Times New Roman" w:hAnsi="Times New Roman"/>
                <w:sz w:val="20"/>
                <w:szCs w:val="20"/>
              </w:rPr>
              <w:t>2019</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pPr>
            <w:r w:rsidRPr="007E25AB">
              <w:rPr>
                <w:rFonts w:ascii="Times New Roman" w:hAnsi="Times New Roman"/>
                <w:sz w:val="20"/>
                <w:szCs w:val="20"/>
              </w:rPr>
              <w:t>2020</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pPr>
            <w:r w:rsidRPr="007E25AB">
              <w:rPr>
                <w:rFonts w:ascii="Times New Roman" w:hAnsi="Times New Roman"/>
                <w:sz w:val="20"/>
                <w:szCs w:val="20"/>
              </w:rPr>
              <w:t>2021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pPr>
            <w:r w:rsidRPr="007E25AB">
              <w:rPr>
                <w:rFonts w:ascii="Times New Roman" w:hAnsi="Times New Roman"/>
                <w:sz w:val="20"/>
                <w:szCs w:val="20"/>
              </w:rPr>
              <w:t>2022</w:t>
            </w:r>
          </w:p>
        </w:tc>
        <w:tc>
          <w:tcPr>
            <w:tcW w:w="7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pPr>
            <w:r w:rsidRPr="007E25AB">
              <w:rPr>
                <w:rFonts w:ascii="Times New Roman" w:hAnsi="Times New Roman"/>
                <w:sz w:val="20"/>
                <w:szCs w:val="20"/>
              </w:rPr>
              <w:t>2023</w:t>
            </w:r>
          </w:p>
        </w:tc>
      </w:tr>
      <w:tr w:rsidR="00337986" w:rsidTr="00D23A4B">
        <w:trPr>
          <w:trHeight w:val="125"/>
        </w:trPr>
        <w:tc>
          <w:tcPr>
            <w:tcW w:w="623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r w:rsidRPr="007E25AB">
              <w:rPr>
                <w:rFonts w:ascii="Times New Roman" w:hAnsi="Times New Roman"/>
                <w:sz w:val="20"/>
                <w:szCs w:val="20"/>
              </w:rPr>
              <w:t>Индекс цен на природный газ</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pPr>
            <w:r w:rsidRPr="007E25AB">
              <w:rPr>
                <w:rFonts w:ascii="Times New Roman" w:hAnsi="Times New Roman"/>
                <w:sz w:val="20"/>
                <w:szCs w:val="20"/>
              </w:rPr>
              <w:t>1,014</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pPr>
            <w:r w:rsidRPr="007E25AB">
              <w:rPr>
                <w:rFonts w:ascii="Times New Roman" w:hAnsi="Times New Roman"/>
                <w:sz w:val="20"/>
                <w:szCs w:val="20"/>
              </w:rPr>
              <w:t>1,03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pPr>
            <w:r w:rsidRPr="007E25AB">
              <w:rPr>
                <w:rFonts w:ascii="Times New Roman" w:hAnsi="Times New Roman"/>
                <w:sz w:val="20"/>
                <w:szCs w:val="20"/>
              </w:rPr>
              <w:t>1,03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pPr>
            <w:r w:rsidRPr="007E25AB">
              <w:rPr>
                <w:rFonts w:ascii="Times New Roman" w:hAnsi="Times New Roman"/>
                <w:sz w:val="20"/>
                <w:szCs w:val="20"/>
              </w:rPr>
              <w:t>1,03</w:t>
            </w:r>
          </w:p>
        </w:tc>
        <w:tc>
          <w:tcPr>
            <w:tcW w:w="7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pPr>
            <w:r w:rsidRPr="007E25AB">
              <w:rPr>
                <w:rFonts w:ascii="Times New Roman" w:hAnsi="Times New Roman"/>
                <w:sz w:val="20"/>
                <w:szCs w:val="20"/>
              </w:rPr>
              <w:t>1,03</w:t>
            </w:r>
          </w:p>
        </w:tc>
      </w:tr>
      <w:tr w:rsidR="00337986" w:rsidTr="00D23A4B">
        <w:trPr>
          <w:trHeight w:val="125"/>
        </w:trPr>
        <w:tc>
          <w:tcPr>
            <w:tcW w:w="623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r w:rsidRPr="007E25AB">
              <w:rPr>
                <w:rFonts w:ascii="Times New Roman" w:hAnsi="Times New Roman"/>
                <w:sz w:val="20"/>
                <w:szCs w:val="20"/>
              </w:rPr>
              <w:t>Индекс цен на электрическую энергию</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pPr>
            <w:r w:rsidRPr="007E25AB">
              <w:rPr>
                <w:rFonts w:ascii="Times New Roman" w:hAnsi="Times New Roman"/>
                <w:sz w:val="20"/>
                <w:szCs w:val="20"/>
              </w:rPr>
              <w:t>1,067*</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pPr>
            <w:r w:rsidRPr="007E25AB">
              <w:rPr>
                <w:rFonts w:ascii="Times New Roman" w:hAnsi="Times New Roman"/>
                <w:sz w:val="20"/>
                <w:szCs w:val="20"/>
              </w:rPr>
              <w:t>1,03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pPr>
            <w:r w:rsidRPr="007E25AB">
              <w:rPr>
                <w:rFonts w:ascii="Times New Roman" w:hAnsi="Times New Roman"/>
                <w:sz w:val="20"/>
                <w:szCs w:val="20"/>
              </w:rPr>
              <w:t>1,039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pPr>
            <w:r w:rsidRPr="007E25AB">
              <w:rPr>
                <w:rFonts w:ascii="Times New Roman" w:hAnsi="Times New Roman"/>
                <w:sz w:val="20"/>
                <w:szCs w:val="20"/>
              </w:rPr>
              <w:t>1,03</w:t>
            </w:r>
          </w:p>
        </w:tc>
        <w:tc>
          <w:tcPr>
            <w:tcW w:w="7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pPr>
            <w:r w:rsidRPr="007E25AB">
              <w:rPr>
                <w:rFonts w:ascii="Times New Roman" w:hAnsi="Times New Roman"/>
                <w:sz w:val="20"/>
                <w:szCs w:val="20"/>
              </w:rPr>
              <w:t>1,03</w:t>
            </w:r>
          </w:p>
        </w:tc>
      </w:tr>
      <w:tr w:rsidR="00337986" w:rsidTr="00D23A4B">
        <w:trPr>
          <w:trHeight w:val="125"/>
        </w:trPr>
        <w:tc>
          <w:tcPr>
            <w:tcW w:w="623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r w:rsidRPr="007E25AB">
              <w:rPr>
                <w:rFonts w:ascii="Times New Roman" w:hAnsi="Times New Roman"/>
                <w:sz w:val="20"/>
                <w:szCs w:val="20"/>
              </w:rPr>
              <w:t>Индекс потребительских цен</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pPr>
            <w:r w:rsidRPr="007E25AB">
              <w:rPr>
                <w:rFonts w:ascii="Times New Roman" w:hAnsi="Times New Roman"/>
                <w:sz w:val="20"/>
                <w:szCs w:val="20"/>
              </w:rPr>
              <w:t>1,046**</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pPr>
            <w:r w:rsidRPr="007E25AB">
              <w:rPr>
                <w:rFonts w:ascii="Times New Roman" w:hAnsi="Times New Roman"/>
                <w:sz w:val="20"/>
                <w:szCs w:val="20"/>
              </w:rPr>
              <w:t>1,034</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pPr>
            <w:r w:rsidRPr="007E25AB">
              <w:rPr>
                <w:rFonts w:ascii="Times New Roman" w:hAnsi="Times New Roman"/>
                <w:sz w:val="20"/>
                <w:szCs w:val="20"/>
              </w:rPr>
              <w:t>1,04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pPr>
            <w:r w:rsidRPr="007E25AB">
              <w:rPr>
                <w:rFonts w:ascii="Times New Roman" w:hAnsi="Times New Roman"/>
                <w:sz w:val="20"/>
                <w:szCs w:val="20"/>
              </w:rPr>
              <w:t>1,04</w:t>
            </w:r>
          </w:p>
        </w:tc>
        <w:tc>
          <w:tcPr>
            <w:tcW w:w="7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pPr>
            <w:r w:rsidRPr="007E25AB">
              <w:rPr>
                <w:rFonts w:ascii="Times New Roman" w:hAnsi="Times New Roman"/>
                <w:sz w:val="20"/>
                <w:szCs w:val="20"/>
              </w:rPr>
              <w:t>1,04</w:t>
            </w:r>
          </w:p>
        </w:tc>
      </w:tr>
      <w:tr w:rsidR="00F86FE2" w:rsidTr="007E25AB">
        <w:trPr>
          <w:trHeight w:val="125"/>
        </w:trPr>
        <w:tc>
          <w:tcPr>
            <w:tcW w:w="9642" w:type="dxa"/>
            <w:gridSpan w:val="39"/>
            <w:shd w:val="clear" w:color="FFFFFF" w:fill="auto"/>
            <w:vAlign w:val="center"/>
          </w:tcPr>
          <w:p w:rsidR="00F86FE2" w:rsidRPr="007E25AB" w:rsidRDefault="00F86FE2" w:rsidP="0019746F">
            <w:pPr>
              <w:jc w:val="both"/>
              <w:rPr>
                <w:sz w:val="24"/>
                <w:szCs w:val="24"/>
              </w:rPr>
            </w:pPr>
            <w:r w:rsidRPr="007E25AB">
              <w:rPr>
                <w:rFonts w:ascii="Times New Roman" w:hAnsi="Times New Roman"/>
                <w:sz w:val="24"/>
                <w:szCs w:val="24"/>
              </w:rPr>
              <w:tab/>
              <w:t xml:space="preserve">* Для организаций, не являющихся плательщиками НДС, применяется индекс цен на </w:t>
            </w:r>
            <w:r w:rsidRPr="007E25AB">
              <w:rPr>
                <w:rFonts w:ascii="Times New Roman" w:hAnsi="Times New Roman"/>
                <w:sz w:val="24"/>
                <w:szCs w:val="24"/>
              </w:rPr>
              <w:lastRenderedPageBreak/>
              <w:t>электрическую энергию в размере 1,085.</w:t>
            </w:r>
          </w:p>
        </w:tc>
      </w:tr>
      <w:tr w:rsidR="00F86FE2" w:rsidTr="007E25AB">
        <w:trPr>
          <w:trHeight w:val="125"/>
        </w:trPr>
        <w:tc>
          <w:tcPr>
            <w:tcW w:w="9642" w:type="dxa"/>
            <w:gridSpan w:val="39"/>
            <w:shd w:val="clear" w:color="FFFFFF" w:fill="auto"/>
            <w:vAlign w:val="center"/>
          </w:tcPr>
          <w:p w:rsidR="00F86FE2" w:rsidRPr="007E25AB" w:rsidRDefault="00F86FE2" w:rsidP="0019746F">
            <w:pPr>
              <w:jc w:val="both"/>
              <w:rPr>
                <w:sz w:val="24"/>
                <w:szCs w:val="24"/>
              </w:rPr>
            </w:pPr>
            <w:r w:rsidRPr="007E25AB">
              <w:rPr>
                <w:rFonts w:ascii="Times New Roman" w:hAnsi="Times New Roman"/>
                <w:sz w:val="24"/>
                <w:szCs w:val="24"/>
              </w:rPr>
              <w:lastRenderedPageBreak/>
              <w:tab/>
              <w:t>** Учитывается увеличение ставки налога на добавленную стоимость с 1 января 2019 года в 20 %.</w:t>
            </w:r>
          </w:p>
        </w:tc>
      </w:tr>
      <w:tr w:rsidR="00F86FE2" w:rsidTr="007E25AB">
        <w:trPr>
          <w:trHeight w:val="125"/>
        </w:trPr>
        <w:tc>
          <w:tcPr>
            <w:tcW w:w="9642" w:type="dxa"/>
            <w:gridSpan w:val="39"/>
            <w:shd w:val="clear" w:color="FFFFFF" w:fill="auto"/>
            <w:vAlign w:val="center"/>
          </w:tcPr>
          <w:p w:rsidR="00F86FE2" w:rsidRPr="007E25AB" w:rsidRDefault="00F86FE2" w:rsidP="0019746F">
            <w:pPr>
              <w:jc w:val="both"/>
              <w:rPr>
                <w:sz w:val="24"/>
                <w:szCs w:val="24"/>
              </w:rPr>
            </w:pPr>
            <w:r w:rsidRPr="007E25AB">
              <w:rPr>
                <w:rFonts w:ascii="Times New Roman" w:hAnsi="Times New Roman"/>
                <w:sz w:val="24"/>
                <w:szCs w:val="24"/>
              </w:rPr>
              <w:tab/>
              <w:t>4.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F86FE2" w:rsidTr="007E25AB">
        <w:trPr>
          <w:trHeight w:val="125"/>
        </w:trPr>
        <w:tc>
          <w:tcPr>
            <w:tcW w:w="9642" w:type="dxa"/>
            <w:gridSpan w:val="39"/>
            <w:shd w:val="clear" w:color="FFFFFF" w:fill="auto"/>
            <w:vAlign w:val="center"/>
          </w:tcPr>
          <w:p w:rsidR="00F86FE2" w:rsidRPr="007E25AB" w:rsidRDefault="00F86FE2" w:rsidP="0019746F">
            <w:pPr>
              <w:jc w:val="both"/>
              <w:rPr>
                <w:sz w:val="24"/>
                <w:szCs w:val="24"/>
              </w:rPr>
            </w:pPr>
            <w:r w:rsidRPr="007E25AB">
              <w:rPr>
                <w:rFonts w:ascii="Times New Roman" w:hAnsi="Times New Roman"/>
                <w:sz w:val="24"/>
                <w:szCs w:val="24"/>
              </w:rPr>
              <w:tab/>
              <w:t>Необходимая валовая выручка в целом по регулируемым видам деятельности по предложению организации в  2019 году составит  732,79  тыс. руб., в том числе расходы - 732,79 тыс. руб., нормативная прибыль – 0 тыс. руб.</w:t>
            </w:r>
          </w:p>
        </w:tc>
      </w:tr>
      <w:tr w:rsidR="00F86FE2" w:rsidTr="007E25AB">
        <w:trPr>
          <w:trHeight w:val="125"/>
        </w:trPr>
        <w:tc>
          <w:tcPr>
            <w:tcW w:w="9642" w:type="dxa"/>
            <w:gridSpan w:val="39"/>
            <w:shd w:val="clear" w:color="FFFFFF" w:fill="auto"/>
            <w:vAlign w:val="center"/>
          </w:tcPr>
          <w:p w:rsidR="00F86FE2" w:rsidRPr="007E25AB" w:rsidRDefault="00F86FE2" w:rsidP="0019746F">
            <w:pPr>
              <w:jc w:val="both"/>
              <w:rPr>
                <w:sz w:val="24"/>
                <w:szCs w:val="24"/>
              </w:rPr>
            </w:pPr>
            <w:r w:rsidRPr="007E25AB">
              <w:rPr>
                <w:rFonts w:ascii="Times New Roman" w:hAnsi="Times New Roman"/>
                <w:sz w:val="24"/>
                <w:szCs w:val="24"/>
              </w:rPr>
              <w:tab/>
              <w:t xml:space="preserve">Экспертной группой расчет расходов произведен в соответствии с п. 24 Основ  ценообразования  с учетом </w:t>
            </w:r>
            <w:proofErr w:type="gramStart"/>
            <w:r w:rsidRPr="007E25AB">
              <w:rPr>
                <w:rFonts w:ascii="Times New Roman" w:hAnsi="Times New Roman"/>
                <w:sz w:val="24"/>
                <w:szCs w:val="24"/>
              </w:rPr>
              <w:t>п</w:t>
            </w:r>
            <w:proofErr w:type="gramEnd"/>
            <w:r w:rsidRPr="007E25AB">
              <w:rPr>
                <w:rFonts w:ascii="Times New Roman" w:hAnsi="Times New Roman"/>
                <w:sz w:val="24"/>
                <w:szCs w:val="24"/>
              </w:rPr>
              <w:t xml:space="preserve"> 30 Правил регулирования тарифов в сфере водоснабжения и водоотведения, утвержденных Постановлением Правительства РФ от 13.05.2013 № 406.</w:t>
            </w:r>
          </w:p>
        </w:tc>
      </w:tr>
      <w:tr w:rsidR="00F86FE2" w:rsidTr="007E25AB">
        <w:trPr>
          <w:trHeight w:val="125"/>
        </w:trPr>
        <w:tc>
          <w:tcPr>
            <w:tcW w:w="9642" w:type="dxa"/>
            <w:gridSpan w:val="39"/>
            <w:shd w:val="clear" w:color="FFFFFF" w:fill="auto"/>
            <w:vAlign w:val="center"/>
          </w:tcPr>
          <w:p w:rsidR="00F86FE2" w:rsidRPr="007E25AB" w:rsidRDefault="00F86FE2" w:rsidP="0019746F">
            <w:pPr>
              <w:jc w:val="both"/>
              <w:rPr>
                <w:sz w:val="24"/>
                <w:szCs w:val="24"/>
              </w:rPr>
            </w:pPr>
            <w:r w:rsidRPr="007E25AB">
              <w:rPr>
                <w:rFonts w:ascii="Times New Roman" w:hAnsi="Times New Roman"/>
                <w:sz w:val="24"/>
                <w:szCs w:val="24"/>
              </w:rPr>
              <w:tab/>
              <w:t>Экспертная группа предлагает уменьшить необходимую валовую выручку, рассчитанную на  2019 год на сумму 22,71 тыс. руб., в том числе уменьшить расходы на сумму 22,71 тыс. руб.,  нормативную прибыль – 0 тыс. руб.</w:t>
            </w:r>
          </w:p>
        </w:tc>
      </w:tr>
      <w:tr w:rsidR="00F86FE2" w:rsidTr="007E25AB">
        <w:trPr>
          <w:trHeight w:val="125"/>
        </w:trPr>
        <w:tc>
          <w:tcPr>
            <w:tcW w:w="9642" w:type="dxa"/>
            <w:gridSpan w:val="39"/>
            <w:shd w:val="clear" w:color="FFFFFF" w:fill="auto"/>
            <w:vAlign w:val="center"/>
          </w:tcPr>
          <w:p w:rsidR="00F86FE2" w:rsidRPr="007E25AB" w:rsidRDefault="00F86FE2" w:rsidP="0019746F">
            <w:pPr>
              <w:jc w:val="both"/>
              <w:rPr>
                <w:sz w:val="24"/>
                <w:szCs w:val="24"/>
              </w:rPr>
            </w:pPr>
            <w:r w:rsidRPr="007E25AB">
              <w:rPr>
                <w:rFonts w:ascii="Times New Roman" w:hAnsi="Times New Roman"/>
                <w:sz w:val="24"/>
                <w:szCs w:val="24"/>
              </w:rPr>
              <w:tab/>
              <w:t>Таким образом, по предложению экспертной группы необходимая валовая выручка составит 710,08 тыс. руб., в том числе расходы – 710,08 тыс. руб., нормативная прибыль – 0 тыс. руб.</w:t>
            </w:r>
          </w:p>
        </w:tc>
      </w:tr>
      <w:tr w:rsidR="007E25AB" w:rsidTr="00D23A4B">
        <w:trPr>
          <w:trHeight w:val="125"/>
        </w:trPr>
        <w:tc>
          <w:tcPr>
            <w:tcW w:w="2548" w:type="dxa"/>
            <w:gridSpan w:val="5"/>
            <w:vMerge w:val="restart"/>
            <w:tcBorders>
              <w:top w:val="single" w:sz="5" w:space="0" w:color="auto"/>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Основные статьи расходов</w:t>
            </w:r>
          </w:p>
        </w:tc>
        <w:tc>
          <w:tcPr>
            <w:tcW w:w="311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2019 год</w:t>
            </w:r>
          </w:p>
        </w:tc>
        <w:tc>
          <w:tcPr>
            <w:tcW w:w="3975" w:type="dxa"/>
            <w:gridSpan w:val="19"/>
            <w:vMerge w:val="restart"/>
            <w:tcBorders>
              <w:top w:val="single" w:sz="5" w:space="0" w:color="auto"/>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Основание изменения</w:t>
            </w:r>
          </w:p>
        </w:tc>
      </w:tr>
      <w:tr w:rsidR="007E25AB" w:rsidTr="00D23A4B">
        <w:trPr>
          <w:trHeight w:val="125"/>
        </w:trPr>
        <w:tc>
          <w:tcPr>
            <w:tcW w:w="2548" w:type="dxa"/>
            <w:gridSpan w:val="5"/>
            <w:vMerge/>
            <w:tcBorders>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Данные организации, тыс. руб.</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Данные экспертной группы, тыс. руб.</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Отклонение, тыс. руб.</w:t>
            </w:r>
          </w:p>
        </w:tc>
        <w:tc>
          <w:tcPr>
            <w:tcW w:w="3975" w:type="dxa"/>
            <w:gridSpan w:val="19"/>
            <w:vMerge/>
            <w:tcBorders>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Текущие</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732,79</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710,08</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-22,71</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Определены в соответствии с пунктом 88 Методических указаний</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Операционные</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611,54</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593,62</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-17,92</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Определены в соответствии с пунктом 44 Методических указаний</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Производственные расходы</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357,55</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335,83</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-21,71</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Определены в соответствии с пунктами 18 и 44 Методических указаний</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приобретение сырья и материалов и их хранение</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Реагенты</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Горюче-смазочные материалы</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Материалы и малоценные основные средства</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244,18</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221,51</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-22,66</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Приняты на основании выписки из штатного расписания за 2018 год</w:t>
            </w:r>
            <w:proofErr w:type="gramStart"/>
            <w:r w:rsidRPr="007E25AB">
              <w:rPr>
                <w:rFonts w:ascii="Times New Roman" w:hAnsi="Times New Roman" w:cs="Times New Roman"/>
                <w:sz w:val="20"/>
                <w:szCs w:val="20"/>
              </w:rPr>
              <w:t xml:space="preserve"> .</w:t>
            </w:r>
            <w:proofErr w:type="gramEnd"/>
            <w:r w:rsidRPr="007E25AB">
              <w:rPr>
                <w:rFonts w:ascii="Times New Roman" w:hAnsi="Times New Roman" w:cs="Times New Roman"/>
                <w:sz w:val="20"/>
                <w:szCs w:val="20"/>
              </w:rPr>
              <w:t>В расчет включен 1 слесарь-ремонтник</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оплату труда производственного персонала</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187,54</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170,13</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-17,41</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На основании фактической численности и фактической оплаты труда за 2018 год (согласно выписке из штатного расписания, карточек сотрудников за 2018 год.</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lastRenderedPageBreak/>
              <w:t>Численность (среднесписочная), принятая для расчёта</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1,4</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1,4</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Среднемесячная оплата труда основного производственного персонала</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11 163,1</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10 126,79</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-1 036,31</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56,64</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51,38</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-5,26</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В соответствии со ст. 425 НК и ст.1 Федерального закона от 31.12.2017 № 484-ФЗ (размер страховых взносов - 30,2%, в том числе 0,2% в соотв. с 1 классом профессионального риска)</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уплату процентов по займам и кредитам</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Общехозяйственные расходы</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1,32</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0,28</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-1,04</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охрану труда</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0,19</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0,28</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0,09</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Расходы на охрану труда приняты на основании данных бухгалтерского учета за 2017 год. Организацией был представлен некорректный расчет.</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прочие</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охрану труда</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1,12</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-1,12</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Прочие производственные расходы</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112,06</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114,04</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1,98</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Расходы на осуществление производственного контроля качества воды, состава и свойств сточных вод приняты на основании государственного контракта № 16,</w:t>
            </w:r>
            <w:r w:rsidR="00F400CC">
              <w:rPr>
                <w:rFonts w:ascii="Times New Roman" w:hAnsi="Times New Roman" w:cs="Times New Roman"/>
                <w:sz w:val="20"/>
                <w:szCs w:val="20"/>
              </w:rPr>
              <w:t xml:space="preserve"> </w:t>
            </w:r>
            <w:r w:rsidRPr="007E25AB">
              <w:rPr>
                <w:rFonts w:ascii="Times New Roman" w:hAnsi="Times New Roman" w:cs="Times New Roman"/>
                <w:sz w:val="20"/>
                <w:szCs w:val="20"/>
              </w:rPr>
              <w:t>заключенного с ООО "Экология" и планируемого роста на 2019 год в размере 1,029. Согласно предписанию СанПиН 2.1.4.1074-01 отбор проб из скважин проводится 4 раза в год. Отклонение вызвано тем, что организация применила неверный ИПЦ.</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амортизацию транспорта</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Услуги по обращению с осадком сточных вод</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приобретение (использование) вспомогательных материалов, запасных частей</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эксплуатацию, техническое обслуживание и ремонт автотранспорта</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осуществление производственного контроля качества воды, состава и свойств сточных вод</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112,06</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114,04</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1,98</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Ремонтные расходы</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lastRenderedPageBreak/>
              <w:t>Расходы на оплату труда и отчисления на социальные нужды ремонтного персонала, в том числе налоги и сборы</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оплату труда ремонтного персонала</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Численность (среднесписочная), принятая для расчёта</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Среднемесячная оплата труда ремонтного персонала</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Отчисления на социальные нужды ремонтного персонала, в том числе налоги и сборы</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Административные расходы</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253,99</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257,79</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3,79</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оплату работ и услуг, выполняемых сторонними организациями</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услуги связи и интернет</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юридические услуги</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аудиторские услуги</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консультационные услуги</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услуги по вневедомственной охране объектов и территорий</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информационные услуги</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253,99</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257,79</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3,79</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оплату труда административно-управленческого персонала</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195,08</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198,74</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3,66</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Приняты на основании выписки из штатного расписания за 2018 год. В расчет включен главный энергетик в количестве 1 человека</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Численность (среднесписочная), принятая для расчёта</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главный энергетик</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Среднемесячная оплата труда административно-управленческого персонала</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16 256,67</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16 561,67</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305</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58,91</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59,04</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0,13</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В соответствии со ст. 425 НК и ст.1 Федерального закона от 31.12.2017 № 484-ФЗ (размер страховых взносов - 30,2%, в том числе 0,2% в соотв. с 1 классом профессионального риска</w:t>
            </w:r>
            <w:proofErr w:type="gramStart"/>
            <w:r w:rsidRPr="007E25AB">
              <w:rPr>
                <w:rFonts w:ascii="Times New Roman" w:hAnsi="Times New Roman" w:cs="Times New Roman"/>
                <w:sz w:val="20"/>
                <w:szCs w:val="20"/>
              </w:rPr>
              <w:t>)В</w:t>
            </w:r>
            <w:proofErr w:type="gramEnd"/>
            <w:r w:rsidRPr="007E25AB">
              <w:rPr>
                <w:rFonts w:ascii="Times New Roman" w:hAnsi="Times New Roman" w:cs="Times New Roman"/>
                <w:sz w:val="20"/>
                <w:szCs w:val="20"/>
              </w:rPr>
              <w:t xml:space="preserve"> соответствии со ст. 425 НК и ст.1 Федерального закона от 31.12.2017 № 484-ФЗ (размер страховых взносов - 30,2%)</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Служебные командировки</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Обучение персонала</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 xml:space="preserve">Страхование </w:t>
            </w:r>
            <w:r w:rsidRPr="007E25AB">
              <w:rPr>
                <w:rFonts w:ascii="Times New Roman" w:hAnsi="Times New Roman" w:cs="Times New Roman"/>
                <w:sz w:val="20"/>
                <w:szCs w:val="20"/>
              </w:rPr>
              <w:lastRenderedPageBreak/>
              <w:t>производственных объектов</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lastRenderedPageBreak/>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lastRenderedPageBreak/>
              <w:t>Прочие административные расходы</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амортизацию непроизводственных активов</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по охране объектов и территорий</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Сбытовые расходы гарантирующих организаций</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резерв по сомнительным долгам гарантирующей организации</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электрическую энергию</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96,84</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100,69</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3,85</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Расходы на приобретаемую электрическую энергию рассчитаны на основании п. 20 Методических указаний с учетом удельного расхода электроэнергии на 2019-2023 год, рассчитанного исходя из мощности установленного оборудования, фактической средней цены за электроэнергию за 2017 год с учетом роста цены на 2018 год в размере 1,047 и планируемого роста цены на 2019 год в размере 1,085.</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Неподконтрольные</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24,4</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15,77</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-8,64</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тепловую энергию</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объем</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топливо</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цена</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теплоноситель</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топливо прочие</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покупку воды</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цена</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объём</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транспортировку воды</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объем</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цена</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Услуги по транспортировке сточных вод</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объем</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цена</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Услуги по водоотведению и очистке сточных вод</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объем</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цена</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Услуги по горячему водоснабжению</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Услуги по приготовлению воды на нужды горячего водоснабжения</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Услуги по транспортировке горячей воды</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lastRenderedPageBreak/>
              <w:t>Расходы, связанные с уплатой налогов и сборов</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24,4</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15,77</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-8,64</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Налог на прибыль</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Налог на имущество организаций</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Земельный налог</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Водный налог</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24,4</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15,77</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-8,64</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Водный налог рассчитан в соответствии с главой 25.2 Налогового Кодекса РФ.</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Водный налог и плата за пользование водным объектом</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24,4</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15,77</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-8,64</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Транспортный налог</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Плата за негативное воздействие на окружающую среду</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арендную плату, лизинговые платежи, концессионную плату</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Аренда имущества</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Концессионная плата</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Лизинговые платежи</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Аренда земельных участков</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по сомнительным долгам, в размере не более 2% НВВ</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Сбытовые расходы гарантирующих организаций</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Избыток средств, полученный за отчётные периоды регулирования</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обслуживание бесхозяйных сетей</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Недополученные доходы/расходы прошлых периодов</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Займы и кредиты</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уплату процентов по займам и кредитам</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Возврат займов и кредитов</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Амортизация</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732,79</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710,08</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-22,71</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Нормативная прибыль</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Расходы на капитальные вложения</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 xml:space="preserve">Расходы на социальные нужды, предусмотренные коллективными договорами, </w:t>
            </w:r>
            <w:r w:rsidRPr="007E25AB">
              <w:rPr>
                <w:rFonts w:ascii="Times New Roman" w:hAnsi="Times New Roman" w:cs="Times New Roman"/>
                <w:sz w:val="20"/>
                <w:szCs w:val="20"/>
              </w:rPr>
              <w:lastRenderedPageBreak/>
              <w:t>в соответствии с подпунктом 3 пункта 31 Методических указаний</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lastRenderedPageBreak/>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2548" w:type="dxa"/>
            <w:gridSpan w:val="5"/>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lastRenderedPageBreak/>
              <w:t>Расчётная предпринимательская прибыль гарантирующей организации</w:t>
            </w:r>
          </w:p>
        </w:tc>
        <w:tc>
          <w:tcPr>
            <w:tcW w:w="8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0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3975" w:type="dxa"/>
            <w:gridSpan w:val="19"/>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F86FE2" w:rsidTr="007E25AB">
        <w:trPr>
          <w:trHeight w:val="125"/>
        </w:trPr>
        <w:tc>
          <w:tcPr>
            <w:tcW w:w="9642" w:type="dxa"/>
            <w:gridSpan w:val="39"/>
            <w:shd w:val="clear" w:color="FFFFFF" w:fill="auto"/>
            <w:vAlign w:val="center"/>
          </w:tcPr>
          <w:p w:rsidR="00F86FE2" w:rsidRPr="007E25AB" w:rsidRDefault="00F86FE2" w:rsidP="0019746F">
            <w:pPr>
              <w:jc w:val="both"/>
              <w:rPr>
                <w:sz w:val="24"/>
                <w:szCs w:val="24"/>
              </w:rPr>
            </w:pPr>
            <w:r w:rsidRPr="007E25AB">
              <w:rPr>
                <w:rFonts w:ascii="Times New Roman" w:hAnsi="Times New Roman"/>
                <w:sz w:val="24"/>
                <w:szCs w:val="24"/>
              </w:rPr>
              <w:tab/>
              <w:t>*Учитывается увеличение ставки налога на добавленную стоимость с 1 января 2019 года до 20 %.</w:t>
            </w:r>
          </w:p>
        </w:tc>
      </w:tr>
      <w:tr w:rsidR="00F86FE2" w:rsidTr="007E25AB">
        <w:trPr>
          <w:trHeight w:val="125"/>
        </w:trPr>
        <w:tc>
          <w:tcPr>
            <w:tcW w:w="9642" w:type="dxa"/>
            <w:gridSpan w:val="39"/>
            <w:shd w:val="clear" w:color="FFFFFF" w:fill="auto"/>
            <w:vAlign w:val="center"/>
          </w:tcPr>
          <w:p w:rsidR="00F86FE2" w:rsidRPr="007E25AB" w:rsidRDefault="00F86FE2" w:rsidP="00FE155B">
            <w:pPr>
              <w:jc w:val="both"/>
              <w:rPr>
                <w:sz w:val="24"/>
                <w:szCs w:val="24"/>
              </w:rPr>
            </w:pPr>
            <w:r w:rsidRPr="007E25AB">
              <w:rPr>
                <w:rFonts w:ascii="Times New Roman" w:hAnsi="Times New Roman"/>
                <w:sz w:val="24"/>
                <w:szCs w:val="24"/>
              </w:rPr>
              <w:tab/>
              <w:t>8. Долгосрочные параметры регулирования (при методе индексации)</w:t>
            </w:r>
            <w:r w:rsidR="00FE155B">
              <w:rPr>
                <w:rFonts w:ascii="Times New Roman" w:hAnsi="Times New Roman"/>
                <w:sz w:val="24"/>
                <w:szCs w:val="24"/>
              </w:rPr>
              <w:t>:</w:t>
            </w:r>
          </w:p>
        </w:tc>
      </w:tr>
      <w:tr w:rsidR="007E25AB" w:rsidTr="00D23A4B">
        <w:trPr>
          <w:trHeight w:val="125"/>
        </w:trPr>
        <w:tc>
          <w:tcPr>
            <w:tcW w:w="1852" w:type="dxa"/>
            <w:gridSpan w:val="2"/>
            <w:vMerge w:val="restart"/>
            <w:tcBorders>
              <w:top w:val="single" w:sz="5" w:space="0" w:color="auto"/>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Вид товара (услуги)</w:t>
            </w:r>
          </w:p>
        </w:tc>
        <w:tc>
          <w:tcPr>
            <w:tcW w:w="937" w:type="dxa"/>
            <w:gridSpan w:val="4"/>
            <w:vMerge w:val="restart"/>
            <w:tcBorders>
              <w:top w:val="single" w:sz="5" w:space="0" w:color="auto"/>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Год</w:t>
            </w:r>
          </w:p>
        </w:tc>
        <w:tc>
          <w:tcPr>
            <w:tcW w:w="1264" w:type="dxa"/>
            <w:gridSpan w:val="6"/>
            <w:vMerge w:val="restart"/>
            <w:tcBorders>
              <w:top w:val="single" w:sz="5" w:space="0" w:color="auto"/>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Базовый уровень операционных расходов</w:t>
            </w:r>
          </w:p>
        </w:tc>
        <w:tc>
          <w:tcPr>
            <w:tcW w:w="1339" w:type="dxa"/>
            <w:gridSpan w:val="6"/>
            <w:vMerge w:val="restart"/>
            <w:tcBorders>
              <w:top w:val="single" w:sz="5" w:space="0" w:color="auto"/>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Индекс эффективности операционных расходов</w:t>
            </w:r>
          </w:p>
        </w:tc>
        <w:tc>
          <w:tcPr>
            <w:tcW w:w="1264" w:type="dxa"/>
            <w:gridSpan w:val="9"/>
            <w:vMerge w:val="restart"/>
            <w:tcBorders>
              <w:top w:val="single" w:sz="5" w:space="0" w:color="auto"/>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Нормативный уровень прибыли</w:t>
            </w:r>
          </w:p>
        </w:tc>
        <w:tc>
          <w:tcPr>
            <w:tcW w:w="29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Показатели энергосбережения и энергетической эффективности</w:t>
            </w:r>
          </w:p>
        </w:tc>
      </w:tr>
      <w:tr w:rsidR="007E25AB" w:rsidTr="00D23A4B">
        <w:trPr>
          <w:trHeight w:val="125"/>
        </w:trPr>
        <w:tc>
          <w:tcPr>
            <w:tcW w:w="1852" w:type="dxa"/>
            <w:gridSpan w:val="2"/>
            <w:vMerge/>
            <w:tcBorders>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937" w:type="dxa"/>
            <w:gridSpan w:val="4"/>
            <w:vMerge/>
            <w:tcBorders>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1264" w:type="dxa"/>
            <w:gridSpan w:val="6"/>
            <w:vMerge/>
            <w:tcBorders>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1339" w:type="dxa"/>
            <w:gridSpan w:val="6"/>
            <w:vMerge/>
            <w:tcBorders>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1264" w:type="dxa"/>
            <w:gridSpan w:val="9"/>
            <w:vMerge/>
            <w:tcBorders>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17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Уровень потерь воды</w:t>
            </w:r>
          </w:p>
        </w:tc>
        <w:tc>
          <w:tcPr>
            <w:tcW w:w="12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Удельный расход электрической энергии</w:t>
            </w:r>
          </w:p>
        </w:tc>
      </w:tr>
      <w:tr w:rsidR="007E25AB" w:rsidTr="00D23A4B">
        <w:trPr>
          <w:trHeight w:val="125"/>
        </w:trPr>
        <w:tc>
          <w:tcPr>
            <w:tcW w:w="1852" w:type="dxa"/>
            <w:gridSpan w:val="2"/>
            <w:vMerge/>
            <w:tcBorders>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937" w:type="dxa"/>
            <w:gridSpan w:val="4"/>
            <w:vMerge/>
            <w:tcBorders>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12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тыс. руб.</w:t>
            </w:r>
          </w:p>
        </w:tc>
        <w:tc>
          <w:tcPr>
            <w:tcW w:w="13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кВт*ч/ м3</w:t>
            </w:r>
          </w:p>
        </w:tc>
      </w:tr>
      <w:tr w:rsidR="007E25AB" w:rsidTr="00D23A4B">
        <w:trPr>
          <w:trHeight w:val="125"/>
        </w:trPr>
        <w:tc>
          <w:tcPr>
            <w:tcW w:w="1852" w:type="dxa"/>
            <w:gridSpan w:val="2"/>
            <w:vMerge w:val="restart"/>
            <w:tcBorders>
              <w:top w:val="single" w:sz="5" w:space="0" w:color="auto"/>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Питьевая вода (питьевое водоснабжение)</w:t>
            </w:r>
          </w:p>
        </w:tc>
        <w:tc>
          <w:tcPr>
            <w:tcW w:w="9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2019</w:t>
            </w:r>
          </w:p>
        </w:tc>
        <w:tc>
          <w:tcPr>
            <w:tcW w:w="12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404,21</w:t>
            </w:r>
          </w:p>
        </w:tc>
        <w:tc>
          <w:tcPr>
            <w:tcW w:w="13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0,49</w:t>
            </w:r>
          </w:p>
        </w:tc>
      </w:tr>
      <w:tr w:rsidR="007E25AB" w:rsidTr="00D23A4B">
        <w:trPr>
          <w:trHeight w:val="125"/>
        </w:trPr>
        <w:tc>
          <w:tcPr>
            <w:tcW w:w="1852" w:type="dxa"/>
            <w:gridSpan w:val="2"/>
            <w:vMerge/>
            <w:tcBorders>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9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2020</w:t>
            </w:r>
          </w:p>
        </w:tc>
        <w:tc>
          <w:tcPr>
            <w:tcW w:w="12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3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1</w:t>
            </w:r>
          </w:p>
        </w:tc>
        <w:tc>
          <w:tcPr>
            <w:tcW w:w="12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0,49</w:t>
            </w:r>
          </w:p>
        </w:tc>
      </w:tr>
      <w:tr w:rsidR="007E25AB" w:rsidTr="00D23A4B">
        <w:trPr>
          <w:trHeight w:val="125"/>
        </w:trPr>
        <w:tc>
          <w:tcPr>
            <w:tcW w:w="1852" w:type="dxa"/>
            <w:gridSpan w:val="2"/>
            <w:vMerge/>
            <w:tcBorders>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9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2021</w:t>
            </w:r>
          </w:p>
        </w:tc>
        <w:tc>
          <w:tcPr>
            <w:tcW w:w="12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3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1</w:t>
            </w:r>
          </w:p>
        </w:tc>
        <w:tc>
          <w:tcPr>
            <w:tcW w:w="12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0,49</w:t>
            </w:r>
          </w:p>
        </w:tc>
      </w:tr>
      <w:tr w:rsidR="007E25AB" w:rsidTr="00D23A4B">
        <w:trPr>
          <w:trHeight w:val="125"/>
        </w:trPr>
        <w:tc>
          <w:tcPr>
            <w:tcW w:w="1852" w:type="dxa"/>
            <w:gridSpan w:val="2"/>
            <w:vMerge/>
            <w:tcBorders>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9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2022</w:t>
            </w:r>
          </w:p>
        </w:tc>
        <w:tc>
          <w:tcPr>
            <w:tcW w:w="12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3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1</w:t>
            </w:r>
          </w:p>
        </w:tc>
        <w:tc>
          <w:tcPr>
            <w:tcW w:w="12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0,49</w:t>
            </w:r>
          </w:p>
        </w:tc>
      </w:tr>
      <w:tr w:rsidR="007E25AB" w:rsidTr="00D23A4B">
        <w:trPr>
          <w:trHeight w:val="125"/>
        </w:trPr>
        <w:tc>
          <w:tcPr>
            <w:tcW w:w="1852" w:type="dxa"/>
            <w:gridSpan w:val="2"/>
            <w:vMerge/>
            <w:tcBorders>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9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2023</w:t>
            </w:r>
          </w:p>
        </w:tc>
        <w:tc>
          <w:tcPr>
            <w:tcW w:w="12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3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1</w:t>
            </w:r>
          </w:p>
        </w:tc>
        <w:tc>
          <w:tcPr>
            <w:tcW w:w="12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0,49</w:t>
            </w:r>
          </w:p>
        </w:tc>
      </w:tr>
      <w:tr w:rsidR="007E25AB" w:rsidTr="00D23A4B">
        <w:trPr>
          <w:trHeight w:val="125"/>
        </w:trPr>
        <w:tc>
          <w:tcPr>
            <w:tcW w:w="1852" w:type="dxa"/>
            <w:gridSpan w:val="2"/>
            <w:vMerge w:val="restart"/>
            <w:tcBorders>
              <w:top w:val="single" w:sz="5" w:space="0" w:color="auto"/>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Техническая вода</w:t>
            </w:r>
          </w:p>
        </w:tc>
        <w:tc>
          <w:tcPr>
            <w:tcW w:w="9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2019</w:t>
            </w:r>
          </w:p>
        </w:tc>
        <w:tc>
          <w:tcPr>
            <w:tcW w:w="12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3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1852" w:type="dxa"/>
            <w:gridSpan w:val="2"/>
            <w:vMerge/>
            <w:tcBorders>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9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2020</w:t>
            </w:r>
          </w:p>
        </w:tc>
        <w:tc>
          <w:tcPr>
            <w:tcW w:w="12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3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1852" w:type="dxa"/>
            <w:gridSpan w:val="2"/>
            <w:vMerge/>
            <w:tcBorders>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9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2021</w:t>
            </w:r>
          </w:p>
        </w:tc>
        <w:tc>
          <w:tcPr>
            <w:tcW w:w="12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3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1852" w:type="dxa"/>
            <w:gridSpan w:val="2"/>
            <w:vMerge/>
            <w:tcBorders>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9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2022</w:t>
            </w:r>
          </w:p>
        </w:tc>
        <w:tc>
          <w:tcPr>
            <w:tcW w:w="12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3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1852" w:type="dxa"/>
            <w:gridSpan w:val="2"/>
            <w:vMerge/>
            <w:tcBorders>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9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2023</w:t>
            </w:r>
          </w:p>
        </w:tc>
        <w:tc>
          <w:tcPr>
            <w:tcW w:w="12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3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1852" w:type="dxa"/>
            <w:gridSpan w:val="2"/>
            <w:vMerge w:val="restart"/>
            <w:tcBorders>
              <w:top w:val="single" w:sz="5" w:space="0" w:color="auto"/>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Транспортировка воды</w:t>
            </w:r>
          </w:p>
        </w:tc>
        <w:tc>
          <w:tcPr>
            <w:tcW w:w="9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2019</w:t>
            </w:r>
          </w:p>
        </w:tc>
        <w:tc>
          <w:tcPr>
            <w:tcW w:w="12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3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1852" w:type="dxa"/>
            <w:gridSpan w:val="2"/>
            <w:vMerge/>
            <w:tcBorders>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9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2020</w:t>
            </w:r>
          </w:p>
        </w:tc>
        <w:tc>
          <w:tcPr>
            <w:tcW w:w="12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3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1852" w:type="dxa"/>
            <w:gridSpan w:val="2"/>
            <w:vMerge/>
            <w:tcBorders>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9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2021</w:t>
            </w:r>
          </w:p>
        </w:tc>
        <w:tc>
          <w:tcPr>
            <w:tcW w:w="12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3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1852" w:type="dxa"/>
            <w:gridSpan w:val="2"/>
            <w:vMerge/>
            <w:tcBorders>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9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2022</w:t>
            </w:r>
          </w:p>
        </w:tc>
        <w:tc>
          <w:tcPr>
            <w:tcW w:w="12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3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1852" w:type="dxa"/>
            <w:gridSpan w:val="2"/>
            <w:vMerge/>
            <w:tcBorders>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9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2023</w:t>
            </w:r>
          </w:p>
        </w:tc>
        <w:tc>
          <w:tcPr>
            <w:tcW w:w="12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3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1852" w:type="dxa"/>
            <w:gridSpan w:val="2"/>
            <w:vMerge w:val="restart"/>
            <w:tcBorders>
              <w:top w:val="single" w:sz="5" w:space="0" w:color="auto"/>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Водоотведение</w:t>
            </w:r>
          </w:p>
        </w:tc>
        <w:tc>
          <w:tcPr>
            <w:tcW w:w="9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2019</w:t>
            </w:r>
          </w:p>
        </w:tc>
        <w:tc>
          <w:tcPr>
            <w:tcW w:w="12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191,39</w:t>
            </w:r>
          </w:p>
        </w:tc>
        <w:tc>
          <w:tcPr>
            <w:tcW w:w="13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1852" w:type="dxa"/>
            <w:gridSpan w:val="2"/>
            <w:vMerge/>
            <w:tcBorders>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9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2020</w:t>
            </w:r>
          </w:p>
        </w:tc>
        <w:tc>
          <w:tcPr>
            <w:tcW w:w="12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3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1</w:t>
            </w:r>
          </w:p>
        </w:tc>
        <w:tc>
          <w:tcPr>
            <w:tcW w:w="12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1852" w:type="dxa"/>
            <w:gridSpan w:val="2"/>
            <w:vMerge/>
            <w:tcBorders>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9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2021</w:t>
            </w:r>
          </w:p>
        </w:tc>
        <w:tc>
          <w:tcPr>
            <w:tcW w:w="12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3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1</w:t>
            </w:r>
          </w:p>
        </w:tc>
        <w:tc>
          <w:tcPr>
            <w:tcW w:w="12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1852" w:type="dxa"/>
            <w:gridSpan w:val="2"/>
            <w:vMerge/>
            <w:tcBorders>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9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2022</w:t>
            </w:r>
          </w:p>
        </w:tc>
        <w:tc>
          <w:tcPr>
            <w:tcW w:w="12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3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1</w:t>
            </w:r>
          </w:p>
        </w:tc>
        <w:tc>
          <w:tcPr>
            <w:tcW w:w="12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1852" w:type="dxa"/>
            <w:gridSpan w:val="2"/>
            <w:vMerge/>
            <w:tcBorders>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9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2023</w:t>
            </w:r>
          </w:p>
        </w:tc>
        <w:tc>
          <w:tcPr>
            <w:tcW w:w="12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3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1</w:t>
            </w:r>
          </w:p>
        </w:tc>
        <w:tc>
          <w:tcPr>
            <w:tcW w:w="12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1852" w:type="dxa"/>
            <w:gridSpan w:val="2"/>
            <w:vMerge w:val="restart"/>
            <w:tcBorders>
              <w:top w:val="single" w:sz="5" w:space="0" w:color="auto"/>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Транспортировка сточных вод</w:t>
            </w:r>
          </w:p>
        </w:tc>
        <w:tc>
          <w:tcPr>
            <w:tcW w:w="9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2019</w:t>
            </w:r>
          </w:p>
        </w:tc>
        <w:tc>
          <w:tcPr>
            <w:tcW w:w="12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3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1852" w:type="dxa"/>
            <w:gridSpan w:val="2"/>
            <w:vMerge/>
            <w:tcBorders>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9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2020</w:t>
            </w:r>
          </w:p>
        </w:tc>
        <w:tc>
          <w:tcPr>
            <w:tcW w:w="12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3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1852" w:type="dxa"/>
            <w:gridSpan w:val="2"/>
            <w:vMerge/>
            <w:tcBorders>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9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2021</w:t>
            </w:r>
          </w:p>
        </w:tc>
        <w:tc>
          <w:tcPr>
            <w:tcW w:w="12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3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1852" w:type="dxa"/>
            <w:gridSpan w:val="2"/>
            <w:vMerge/>
            <w:tcBorders>
              <w:left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9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2022</w:t>
            </w:r>
          </w:p>
        </w:tc>
        <w:tc>
          <w:tcPr>
            <w:tcW w:w="12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3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7E25AB" w:rsidTr="00D23A4B">
        <w:trPr>
          <w:trHeight w:val="125"/>
        </w:trPr>
        <w:tc>
          <w:tcPr>
            <w:tcW w:w="1852" w:type="dxa"/>
            <w:gridSpan w:val="2"/>
            <w:vMerge/>
            <w:tcBorders>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p>
        </w:tc>
        <w:tc>
          <w:tcPr>
            <w:tcW w:w="9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2023</w:t>
            </w:r>
          </w:p>
        </w:tc>
        <w:tc>
          <w:tcPr>
            <w:tcW w:w="12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3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7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c>
          <w:tcPr>
            <w:tcW w:w="12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E25AB" w:rsidRPr="007E25AB" w:rsidRDefault="007E25AB" w:rsidP="0019746F">
            <w:pPr>
              <w:jc w:val="center"/>
              <w:rPr>
                <w:rFonts w:ascii="Times New Roman" w:hAnsi="Times New Roman" w:cs="Times New Roman"/>
                <w:sz w:val="20"/>
                <w:szCs w:val="20"/>
              </w:rPr>
            </w:pPr>
            <w:r w:rsidRPr="007E25AB">
              <w:rPr>
                <w:rFonts w:ascii="Times New Roman" w:hAnsi="Times New Roman" w:cs="Times New Roman"/>
                <w:sz w:val="20"/>
                <w:szCs w:val="20"/>
              </w:rPr>
              <w:t>-</w:t>
            </w:r>
          </w:p>
        </w:tc>
      </w:tr>
      <w:tr w:rsidR="00F86FE2" w:rsidTr="007E25AB">
        <w:trPr>
          <w:trHeight w:val="125"/>
        </w:trPr>
        <w:tc>
          <w:tcPr>
            <w:tcW w:w="9642" w:type="dxa"/>
            <w:gridSpan w:val="39"/>
            <w:shd w:val="clear" w:color="FFFFFF" w:fill="auto"/>
            <w:vAlign w:val="center"/>
          </w:tcPr>
          <w:p w:rsidR="00F86FE2" w:rsidRPr="007E25AB" w:rsidRDefault="00F86FE2" w:rsidP="0019746F">
            <w:pPr>
              <w:jc w:val="both"/>
              <w:rPr>
                <w:sz w:val="24"/>
                <w:szCs w:val="24"/>
              </w:rPr>
            </w:pPr>
            <w:r w:rsidRPr="007E25AB">
              <w:rPr>
                <w:rFonts w:ascii="Times New Roman" w:hAnsi="Times New Roman"/>
                <w:sz w:val="24"/>
                <w:szCs w:val="24"/>
              </w:rPr>
              <w:tab/>
              <w:t>Ввиду невозможности рассчитать удельные операционные расходы на транспортировку воды и (или) сточных вод в сопоставимых величинах из-за отсутствия утвержденных укрупненных нормативов цены строительства по отдельным видам водопроводных и (или) канализационных сетей, а также отсутствия в действующем законодательстве требований об обязательности ведения регулируемыми организациями раздельного учета расходов на транспортировку воды  и (или) сточных вод, экспертная группа предлагает установить при расчете тарифов на 2020-2023 год индекс эффективности операционных расходов в размере 1 в соответствии с п. 47 Методических указаний.</w:t>
            </w:r>
          </w:p>
        </w:tc>
      </w:tr>
      <w:tr w:rsidR="00F86FE2" w:rsidTr="007E25AB">
        <w:trPr>
          <w:trHeight w:val="125"/>
        </w:trPr>
        <w:tc>
          <w:tcPr>
            <w:tcW w:w="9642" w:type="dxa"/>
            <w:gridSpan w:val="39"/>
            <w:shd w:val="clear" w:color="FFFFFF" w:fill="auto"/>
            <w:vAlign w:val="center"/>
          </w:tcPr>
          <w:p w:rsidR="00F86FE2" w:rsidRPr="007E25AB" w:rsidRDefault="00F86FE2" w:rsidP="0019746F">
            <w:pPr>
              <w:jc w:val="both"/>
              <w:rPr>
                <w:sz w:val="24"/>
                <w:szCs w:val="24"/>
              </w:rPr>
            </w:pPr>
            <w:r w:rsidRPr="007E25AB">
              <w:rPr>
                <w:rFonts w:ascii="Times New Roman" w:hAnsi="Times New Roman"/>
                <w:sz w:val="24"/>
                <w:szCs w:val="24"/>
              </w:rPr>
              <w:tab/>
              <w:t>6.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r w:rsidRPr="007E25AB">
              <w:rPr>
                <w:rFonts w:ascii="Times New Roman" w:hAnsi="Times New Roman"/>
                <w:sz w:val="24"/>
                <w:szCs w:val="24"/>
              </w:rPr>
              <w:br/>
              <w:t>Фактические значения показателей надежности, качества и энергетической эффективности объектов централизованных систем водоснабжения и (или) водоотведения за предыдущий период регулирования при расчете тарифов не учитывались.</w:t>
            </w:r>
            <w:r w:rsidRPr="007E25AB">
              <w:rPr>
                <w:rFonts w:ascii="Times New Roman" w:hAnsi="Times New Roman"/>
                <w:sz w:val="24"/>
                <w:szCs w:val="24"/>
              </w:rPr>
              <w:br/>
              <w:t xml:space="preserve">Плановые значения показателей надежности, качества и энергетической эффективности </w:t>
            </w:r>
            <w:r w:rsidRPr="007E25AB">
              <w:rPr>
                <w:rFonts w:ascii="Times New Roman" w:hAnsi="Times New Roman"/>
                <w:sz w:val="24"/>
                <w:szCs w:val="24"/>
              </w:rPr>
              <w:lastRenderedPageBreak/>
              <w:t>объектов централизованных систем водоснабжения и (или) водоотведения, учтенные при расчете тарифов (уровень потерь воды, удельный расход электроэнергии), отражены в таблице 7 пояснительной записки.</w:t>
            </w:r>
          </w:p>
        </w:tc>
      </w:tr>
      <w:tr w:rsidR="00F86FE2" w:rsidTr="007E25AB">
        <w:trPr>
          <w:trHeight w:val="125"/>
        </w:trPr>
        <w:tc>
          <w:tcPr>
            <w:tcW w:w="9642" w:type="dxa"/>
            <w:gridSpan w:val="39"/>
            <w:shd w:val="clear" w:color="FFFFFF" w:fill="auto"/>
            <w:vAlign w:val="center"/>
          </w:tcPr>
          <w:p w:rsidR="00F86FE2" w:rsidRPr="007E25AB" w:rsidRDefault="00F86FE2" w:rsidP="007E25AB">
            <w:pPr>
              <w:jc w:val="both"/>
              <w:rPr>
                <w:sz w:val="24"/>
                <w:szCs w:val="24"/>
              </w:rPr>
            </w:pPr>
            <w:r w:rsidRPr="007E25AB">
              <w:rPr>
                <w:rFonts w:ascii="Times New Roman" w:hAnsi="Times New Roman"/>
                <w:sz w:val="24"/>
                <w:szCs w:val="24"/>
              </w:rPr>
              <w:lastRenderedPageBreak/>
              <w:tab/>
              <w:t>Экспертная группа предлагает установить на 2019 год для Федерального государственного казенного учреждения  комбинат «Вымпел» Управления Федерального агентства по государственным резервам по Центральному федеральному округу тарифы в следующих размерах:</w:t>
            </w:r>
          </w:p>
        </w:tc>
      </w:tr>
      <w:tr w:rsidR="00D23A4B" w:rsidTr="00D23A4B">
        <w:trPr>
          <w:trHeight w:val="125"/>
        </w:trPr>
        <w:tc>
          <w:tcPr>
            <w:tcW w:w="2406" w:type="dxa"/>
            <w:gridSpan w:val="4"/>
            <w:vMerge w:val="restart"/>
            <w:tcBorders>
              <w:top w:val="single" w:sz="5" w:space="0" w:color="auto"/>
              <w:left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Вид товара (услуги)</w:t>
            </w:r>
          </w:p>
        </w:tc>
        <w:tc>
          <w:tcPr>
            <w:tcW w:w="567" w:type="dxa"/>
            <w:gridSpan w:val="3"/>
            <w:vMerge w:val="restart"/>
            <w:tcBorders>
              <w:top w:val="single" w:sz="5" w:space="0" w:color="auto"/>
              <w:left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Ед. изм.</w:t>
            </w:r>
          </w:p>
        </w:tc>
        <w:tc>
          <w:tcPr>
            <w:tcW w:w="6669"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Период действия тарифов</w:t>
            </w:r>
          </w:p>
        </w:tc>
      </w:tr>
      <w:tr w:rsidR="00337986" w:rsidTr="00D23A4B">
        <w:trPr>
          <w:trHeight w:val="125"/>
        </w:trPr>
        <w:tc>
          <w:tcPr>
            <w:tcW w:w="2406" w:type="dxa"/>
            <w:gridSpan w:val="4"/>
            <w:vMerge/>
            <w:tcBorders>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p>
        </w:tc>
        <w:tc>
          <w:tcPr>
            <w:tcW w:w="567" w:type="dxa"/>
            <w:gridSpan w:val="3"/>
            <w:vMerge/>
            <w:tcBorders>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01.01-30.06 2019</w:t>
            </w:r>
          </w:p>
        </w:tc>
        <w:tc>
          <w:tcPr>
            <w:tcW w:w="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01.07-31.12 2019</w:t>
            </w:r>
          </w:p>
        </w:tc>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01.01-30.06 2020</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01.07-31.12 2020</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01.01-30.06 2021</w:t>
            </w:r>
          </w:p>
        </w:tc>
        <w:tc>
          <w:tcPr>
            <w:tcW w:w="5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01.07-31.12 2021</w:t>
            </w:r>
          </w:p>
        </w:tc>
        <w:tc>
          <w:tcPr>
            <w:tcW w:w="6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01.01-30.06 2022</w:t>
            </w:r>
          </w:p>
        </w:tc>
        <w:tc>
          <w:tcPr>
            <w:tcW w:w="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01.07-31.12 2022</w:t>
            </w:r>
          </w:p>
        </w:tc>
        <w:tc>
          <w:tcPr>
            <w:tcW w:w="6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01.01-30.06 2023</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01.07-31.12 2023</w:t>
            </w:r>
          </w:p>
        </w:tc>
      </w:tr>
      <w:tr w:rsidR="00F86FE2" w:rsidTr="007E25AB">
        <w:trPr>
          <w:trHeight w:val="125"/>
        </w:trPr>
        <w:tc>
          <w:tcPr>
            <w:tcW w:w="9642" w:type="dxa"/>
            <w:gridSpan w:val="39"/>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Тарифы</w:t>
            </w:r>
          </w:p>
        </w:tc>
      </w:tr>
      <w:tr w:rsidR="00337986" w:rsidTr="00D23A4B">
        <w:trPr>
          <w:trHeight w:val="125"/>
        </w:trPr>
        <w:tc>
          <w:tcPr>
            <w:tcW w:w="2406" w:type="dxa"/>
            <w:gridSpan w:val="4"/>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Питьевая вода (питьевое водоснабжение)</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руб./м3</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15,21</w:t>
            </w:r>
          </w:p>
        </w:tc>
        <w:tc>
          <w:tcPr>
            <w:tcW w:w="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15,51</w:t>
            </w:r>
          </w:p>
        </w:tc>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15,51</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15,95</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15,95</w:t>
            </w:r>
          </w:p>
        </w:tc>
        <w:tc>
          <w:tcPr>
            <w:tcW w:w="5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16,52</w:t>
            </w:r>
          </w:p>
        </w:tc>
        <w:tc>
          <w:tcPr>
            <w:tcW w:w="6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16,52</w:t>
            </w:r>
          </w:p>
        </w:tc>
        <w:tc>
          <w:tcPr>
            <w:tcW w:w="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17,09</w:t>
            </w:r>
          </w:p>
        </w:tc>
        <w:tc>
          <w:tcPr>
            <w:tcW w:w="6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17,09</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17,68</w:t>
            </w:r>
          </w:p>
        </w:tc>
      </w:tr>
      <w:tr w:rsidR="00337986" w:rsidTr="00D23A4B">
        <w:trPr>
          <w:trHeight w:val="125"/>
        </w:trPr>
        <w:tc>
          <w:tcPr>
            <w:tcW w:w="24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Рост</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100</w:t>
            </w:r>
          </w:p>
        </w:tc>
        <w:tc>
          <w:tcPr>
            <w:tcW w:w="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101,97</w:t>
            </w:r>
          </w:p>
        </w:tc>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100</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102,84</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100</w:t>
            </w:r>
          </w:p>
        </w:tc>
        <w:tc>
          <w:tcPr>
            <w:tcW w:w="5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103,57</w:t>
            </w:r>
          </w:p>
        </w:tc>
        <w:tc>
          <w:tcPr>
            <w:tcW w:w="6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100</w:t>
            </w:r>
          </w:p>
        </w:tc>
        <w:tc>
          <w:tcPr>
            <w:tcW w:w="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103,45</w:t>
            </w:r>
          </w:p>
        </w:tc>
        <w:tc>
          <w:tcPr>
            <w:tcW w:w="6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100</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103,45</w:t>
            </w:r>
          </w:p>
        </w:tc>
      </w:tr>
      <w:tr w:rsidR="00337986" w:rsidTr="00D23A4B">
        <w:trPr>
          <w:trHeight w:val="125"/>
        </w:trPr>
        <w:tc>
          <w:tcPr>
            <w:tcW w:w="2406" w:type="dxa"/>
            <w:gridSpan w:val="4"/>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Водоотведение</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руб./м3</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5,64</w:t>
            </w:r>
          </w:p>
        </w:tc>
        <w:tc>
          <w:tcPr>
            <w:tcW w:w="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5,75</w:t>
            </w:r>
          </w:p>
        </w:tc>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5,75</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5,89</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5,89</w:t>
            </w:r>
          </w:p>
        </w:tc>
        <w:tc>
          <w:tcPr>
            <w:tcW w:w="5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6,07</w:t>
            </w:r>
          </w:p>
        </w:tc>
        <w:tc>
          <w:tcPr>
            <w:tcW w:w="6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6,07</w:t>
            </w:r>
          </w:p>
        </w:tc>
        <w:tc>
          <w:tcPr>
            <w:tcW w:w="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6,26</w:t>
            </w:r>
          </w:p>
        </w:tc>
        <w:tc>
          <w:tcPr>
            <w:tcW w:w="6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6,26</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6,45</w:t>
            </w:r>
          </w:p>
        </w:tc>
      </w:tr>
      <w:tr w:rsidR="00337986" w:rsidTr="00D23A4B">
        <w:trPr>
          <w:trHeight w:val="125"/>
        </w:trPr>
        <w:tc>
          <w:tcPr>
            <w:tcW w:w="24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Рост</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100</w:t>
            </w:r>
          </w:p>
        </w:tc>
        <w:tc>
          <w:tcPr>
            <w:tcW w:w="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101,95</w:t>
            </w:r>
          </w:p>
        </w:tc>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100</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102,43</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100</w:t>
            </w:r>
          </w:p>
        </w:tc>
        <w:tc>
          <w:tcPr>
            <w:tcW w:w="5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103,06</w:t>
            </w:r>
          </w:p>
        </w:tc>
        <w:tc>
          <w:tcPr>
            <w:tcW w:w="6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100</w:t>
            </w:r>
          </w:p>
        </w:tc>
        <w:tc>
          <w:tcPr>
            <w:tcW w:w="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103,13</w:t>
            </w:r>
          </w:p>
        </w:tc>
        <w:tc>
          <w:tcPr>
            <w:tcW w:w="6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100</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103,04</w:t>
            </w:r>
          </w:p>
        </w:tc>
      </w:tr>
      <w:tr w:rsidR="00F86FE2" w:rsidTr="007E25AB">
        <w:trPr>
          <w:trHeight w:val="125"/>
        </w:trPr>
        <w:tc>
          <w:tcPr>
            <w:tcW w:w="9642" w:type="dxa"/>
            <w:gridSpan w:val="39"/>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Тарифы для населения</w:t>
            </w:r>
          </w:p>
        </w:tc>
      </w:tr>
      <w:tr w:rsidR="00337986" w:rsidTr="00D23A4B">
        <w:trPr>
          <w:trHeight w:val="125"/>
        </w:trPr>
        <w:tc>
          <w:tcPr>
            <w:tcW w:w="2406" w:type="dxa"/>
            <w:gridSpan w:val="4"/>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Питьевая вода (питьевое водоснабжение)</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руб./м3</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15,21</w:t>
            </w:r>
          </w:p>
        </w:tc>
        <w:tc>
          <w:tcPr>
            <w:tcW w:w="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15,51</w:t>
            </w:r>
          </w:p>
        </w:tc>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15,51</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15,95</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15,95</w:t>
            </w:r>
          </w:p>
        </w:tc>
        <w:tc>
          <w:tcPr>
            <w:tcW w:w="5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16,52</w:t>
            </w:r>
          </w:p>
        </w:tc>
        <w:tc>
          <w:tcPr>
            <w:tcW w:w="6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16,52</w:t>
            </w:r>
          </w:p>
        </w:tc>
        <w:tc>
          <w:tcPr>
            <w:tcW w:w="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17,09</w:t>
            </w:r>
          </w:p>
        </w:tc>
        <w:tc>
          <w:tcPr>
            <w:tcW w:w="6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17,09</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17,68</w:t>
            </w:r>
          </w:p>
        </w:tc>
      </w:tr>
      <w:tr w:rsidR="00337986" w:rsidTr="00D23A4B">
        <w:trPr>
          <w:trHeight w:val="125"/>
        </w:trPr>
        <w:tc>
          <w:tcPr>
            <w:tcW w:w="24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right"/>
              <w:rPr>
                <w:rFonts w:ascii="Times New Roman" w:hAnsi="Times New Roman" w:cs="Times New Roman"/>
                <w:sz w:val="20"/>
                <w:szCs w:val="20"/>
              </w:rPr>
            </w:pPr>
            <w:r w:rsidRPr="007E25AB">
              <w:rPr>
                <w:rFonts w:ascii="Times New Roman" w:hAnsi="Times New Roman" w:cs="Times New Roman"/>
                <w:sz w:val="20"/>
                <w:szCs w:val="20"/>
              </w:rPr>
              <w:t>Рост</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right"/>
              <w:rPr>
                <w:rFonts w:ascii="Times New Roman" w:hAnsi="Times New Roman" w:cs="Times New Roman"/>
                <w:sz w:val="20"/>
                <w:szCs w:val="20"/>
              </w:rPr>
            </w:pPr>
            <w:r w:rsidRPr="007E25AB">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100</w:t>
            </w:r>
          </w:p>
        </w:tc>
        <w:tc>
          <w:tcPr>
            <w:tcW w:w="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101,97</w:t>
            </w:r>
          </w:p>
        </w:tc>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100</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102,84</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100</w:t>
            </w:r>
          </w:p>
        </w:tc>
        <w:tc>
          <w:tcPr>
            <w:tcW w:w="5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103,57</w:t>
            </w:r>
          </w:p>
        </w:tc>
        <w:tc>
          <w:tcPr>
            <w:tcW w:w="6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100</w:t>
            </w:r>
          </w:p>
        </w:tc>
        <w:tc>
          <w:tcPr>
            <w:tcW w:w="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103,45</w:t>
            </w:r>
          </w:p>
        </w:tc>
        <w:tc>
          <w:tcPr>
            <w:tcW w:w="6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100</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103,45</w:t>
            </w:r>
          </w:p>
        </w:tc>
      </w:tr>
      <w:tr w:rsidR="00337986" w:rsidTr="00D23A4B">
        <w:trPr>
          <w:trHeight w:val="125"/>
        </w:trPr>
        <w:tc>
          <w:tcPr>
            <w:tcW w:w="2406" w:type="dxa"/>
            <w:gridSpan w:val="4"/>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rPr>
                <w:rFonts w:ascii="Times New Roman" w:hAnsi="Times New Roman" w:cs="Times New Roman"/>
                <w:sz w:val="20"/>
                <w:szCs w:val="20"/>
              </w:rPr>
            </w:pPr>
            <w:r w:rsidRPr="007E25AB">
              <w:rPr>
                <w:rFonts w:ascii="Times New Roman" w:hAnsi="Times New Roman" w:cs="Times New Roman"/>
                <w:sz w:val="20"/>
                <w:szCs w:val="20"/>
              </w:rPr>
              <w:t>Водоотведение</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руб./м3</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5,64</w:t>
            </w:r>
          </w:p>
        </w:tc>
        <w:tc>
          <w:tcPr>
            <w:tcW w:w="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5,75</w:t>
            </w:r>
          </w:p>
        </w:tc>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5,75</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5,89</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5,89</w:t>
            </w:r>
          </w:p>
        </w:tc>
        <w:tc>
          <w:tcPr>
            <w:tcW w:w="5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6,07</w:t>
            </w:r>
          </w:p>
        </w:tc>
        <w:tc>
          <w:tcPr>
            <w:tcW w:w="6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6,07</w:t>
            </w:r>
          </w:p>
        </w:tc>
        <w:tc>
          <w:tcPr>
            <w:tcW w:w="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6,26</w:t>
            </w:r>
          </w:p>
        </w:tc>
        <w:tc>
          <w:tcPr>
            <w:tcW w:w="6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6,26</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6,45</w:t>
            </w:r>
          </w:p>
        </w:tc>
      </w:tr>
      <w:tr w:rsidR="00337986" w:rsidTr="00D23A4B">
        <w:trPr>
          <w:trHeight w:val="125"/>
        </w:trPr>
        <w:tc>
          <w:tcPr>
            <w:tcW w:w="24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right"/>
              <w:rPr>
                <w:rFonts w:ascii="Times New Roman" w:hAnsi="Times New Roman" w:cs="Times New Roman"/>
                <w:sz w:val="20"/>
                <w:szCs w:val="20"/>
              </w:rPr>
            </w:pPr>
            <w:r w:rsidRPr="007E25AB">
              <w:rPr>
                <w:rFonts w:ascii="Times New Roman" w:hAnsi="Times New Roman" w:cs="Times New Roman"/>
                <w:sz w:val="20"/>
                <w:szCs w:val="20"/>
              </w:rPr>
              <w:t>Рост</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right"/>
              <w:rPr>
                <w:rFonts w:ascii="Times New Roman" w:hAnsi="Times New Roman" w:cs="Times New Roman"/>
                <w:sz w:val="20"/>
                <w:szCs w:val="20"/>
              </w:rPr>
            </w:pPr>
            <w:r w:rsidRPr="007E25AB">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100</w:t>
            </w:r>
          </w:p>
        </w:tc>
        <w:tc>
          <w:tcPr>
            <w:tcW w:w="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101,95</w:t>
            </w:r>
          </w:p>
        </w:tc>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100</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102,43</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100</w:t>
            </w:r>
          </w:p>
        </w:tc>
        <w:tc>
          <w:tcPr>
            <w:tcW w:w="5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103,06</w:t>
            </w:r>
          </w:p>
        </w:tc>
        <w:tc>
          <w:tcPr>
            <w:tcW w:w="6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100</w:t>
            </w:r>
          </w:p>
        </w:tc>
        <w:tc>
          <w:tcPr>
            <w:tcW w:w="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103,13</w:t>
            </w:r>
          </w:p>
        </w:tc>
        <w:tc>
          <w:tcPr>
            <w:tcW w:w="6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100</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F86FE2" w:rsidRPr="007E25AB" w:rsidRDefault="00F86FE2" w:rsidP="0019746F">
            <w:pPr>
              <w:jc w:val="center"/>
              <w:rPr>
                <w:rFonts w:ascii="Times New Roman" w:hAnsi="Times New Roman" w:cs="Times New Roman"/>
                <w:sz w:val="20"/>
                <w:szCs w:val="20"/>
              </w:rPr>
            </w:pPr>
            <w:r w:rsidRPr="007E25AB">
              <w:rPr>
                <w:rFonts w:ascii="Times New Roman" w:hAnsi="Times New Roman" w:cs="Times New Roman"/>
                <w:sz w:val="20"/>
                <w:szCs w:val="20"/>
              </w:rPr>
              <w:t>103,04</w:t>
            </w:r>
          </w:p>
        </w:tc>
      </w:tr>
      <w:tr w:rsidR="00F86FE2" w:rsidRPr="00F86FE2" w:rsidTr="007E25AB">
        <w:trPr>
          <w:trHeight w:val="125"/>
        </w:trPr>
        <w:tc>
          <w:tcPr>
            <w:tcW w:w="9642" w:type="dxa"/>
            <w:gridSpan w:val="39"/>
            <w:shd w:val="clear" w:color="FFFFFF" w:fill="auto"/>
          </w:tcPr>
          <w:p w:rsidR="00F86FE2" w:rsidRPr="00F86FE2" w:rsidRDefault="00F86FE2" w:rsidP="009B206B">
            <w:pPr>
              <w:suppressAutoHyphens/>
              <w:jc w:val="both"/>
              <w:rPr>
                <w:sz w:val="24"/>
                <w:szCs w:val="24"/>
              </w:rPr>
            </w:pPr>
            <w:r w:rsidRPr="00F86FE2">
              <w:rPr>
                <w:rFonts w:ascii="Times New Roman" w:hAnsi="Times New Roman"/>
                <w:sz w:val="24"/>
                <w:szCs w:val="24"/>
              </w:rPr>
              <w:tab/>
              <w:t>Экспертная оценка по установлению тарифов для организации изложена в экспертном заключении и приложениях к нему.</w:t>
            </w:r>
          </w:p>
        </w:tc>
      </w:tr>
      <w:tr w:rsidR="00F86FE2" w:rsidRPr="00F86FE2" w:rsidTr="007E25AB">
        <w:trPr>
          <w:trHeight w:val="125"/>
        </w:trPr>
        <w:tc>
          <w:tcPr>
            <w:tcW w:w="9642" w:type="dxa"/>
            <w:gridSpan w:val="39"/>
            <w:shd w:val="clear" w:color="FFFFFF" w:fill="auto"/>
          </w:tcPr>
          <w:p w:rsidR="00F86FE2" w:rsidRPr="00F86FE2" w:rsidRDefault="00F86FE2" w:rsidP="009B206B">
            <w:pPr>
              <w:suppressAutoHyphens/>
              <w:jc w:val="both"/>
              <w:rPr>
                <w:sz w:val="24"/>
                <w:szCs w:val="24"/>
              </w:rPr>
            </w:pPr>
            <w:r w:rsidRPr="00F86FE2">
              <w:rPr>
                <w:rFonts w:ascii="Times New Roman" w:hAnsi="Times New Roman"/>
                <w:sz w:val="24"/>
                <w:szCs w:val="24"/>
              </w:rPr>
              <w:tab/>
              <w:t>Предлагае</w:t>
            </w:r>
            <w:r w:rsidR="00FE155B">
              <w:rPr>
                <w:rFonts w:ascii="Times New Roman" w:hAnsi="Times New Roman"/>
                <w:sz w:val="24"/>
                <w:szCs w:val="24"/>
              </w:rPr>
              <w:t>тся</w:t>
            </w:r>
            <w:r w:rsidRPr="00F86FE2">
              <w:rPr>
                <w:rFonts w:ascii="Times New Roman" w:hAnsi="Times New Roman"/>
                <w:sz w:val="24"/>
                <w:szCs w:val="24"/>
              </w:rPr>
              <w:t xml:space="preserve"> комиссии установить для Федерального государственного казенного </w:t>
            </w:r>
            <w:r w:rsidR="009B206B" w:rsidRPr="00F86FE2">
              <w:rPr>
                <w:rFonts w:ascii="Times New Roman" w:hAnsi="Times New Roman"/>
                <w:sz w:val="24"/>
                <w:szCs w:val="24"/>
              </w:rPr>
              <w:t>учреждения комбинат</w:t>
            </w:r>
            <w:r w:rsidRPr="00F86FE2">
              <w:rPr>
                <w:rFonts w:ascii="Times New Roman" w:hAnsi="Times New Roman"/>
                <w:sz w:val="24"/>
                <w:szCs w:val="24"/>
              </w:rPr>
              <w:t xml:space="preserve"> «Вымпел» Управления Федерального агентства по государственным резервам по Центральному федеральному округу вышеуказанные тарифы.</w:t>
            </w:r>
          </w:p>
        </w:tc>
      </w:tr>
    </w:tbl>
    <w:p w:rsidR="00F86FE2" w:rsidRDefault="00F86FE2" w:rsidP="00D552A7">
      <w:pPr>
        <w:autoSpaceDE w:val="0"/>
        <w:autoSpaceDN w:val="0"/>
        <w:adjustRightInd w:val="0"/>
        <w:spacing w:after="0" w:line="240" w:lineRule="auto"/>
        <w:jc w:val="both"/>
        <w:rPr>
          <w:rFonts w:ascii="Times New Roman" w:hAnsi="Times New Roman" w:cs="Times New Roman"/>
          <w:b/>
          <w:sz w:val="26"/>
          <w:szCs w:val="26"/>
        </w:rPr>
      </w:pPr>
    </w:p>
    <w:p w:rsidR="00F86FE2" w:rsidRPr="0061236F" w:rsidRDefault="00F86FE2" w:rsidP="00F86FE2">
      <w:pPr>
        <w:spacing w:after="0" w:line="240" w:lineRule="auto"/>
        <w:ind w:firstLine="709"/>
        <w:contextualSpacing/>
        <w:jc w:val="both"/>
        <w:rPr>
          <w:rFonts w:ascii="Times New Roman" w:hAnsi="Times New Roman" w:cs="Times New Roman"/>
          <w:sz w:val="24"/>
          <w:szCs w:val="24"/>
        </w:rPr>
      </w:pPr>
      <w:r w:rsidRPr="0061236F">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tbl>
      <w:tblPr>
        <w:tblStyle w:val="TableStyle0"/>
        <w:tblW w:w="9781" w:type="dxa"/>
        <w:tblInd w:w="0" w:type="dxa"/>
        <w:tblLook w:val="04A0" w:firstRow="1" w:lastRow="0" w:firstColumn="1" w:lastColumn="0" w:noHBand="0" w:noVBand="1"/>
      </w:tblPr>
      <w:tblGrid>
        <w:gridCol w:w="9781"/>
      </w:tblGrid>
      <w:tr w:rsidR="00F86FE2" w:rsidTr="00F86FE2">
        <w:trPr>
          <w:trHeight w:val="125"/>
        </w:trPr>
        <w:tc>
          <w:tcPr>
            <w:tcW w:w="9781" w:type="dxa"/>
            <w:vAlign w:val="bottom"/>
            <w:hideMark/>
          </w:tcPr>
          <w:p w:rsidR="00F86FE2" w:rsidRPr="00F86FE2" w:rsidRDefault="00F86FE2" w:rsidP="00F86FE2">
            <w:pPr>
              <w:ind w:firstLine="709"/>
              <w:jc w:val="both"/>
              <w:rPr>
                <w:sz w:val="24"/>
                <w:szCs w:val="24"/>
              </w:rPr>
            </w:pPr>
            <w:r w:rsidRPr="00F86FE2">
              <w:rPr>
                <w:rFonts w:ascii="Times New Roman" w:hAnsi="Times New Roman"/>
                <w:sz w:val="24"/>
                <w:szCs w:val="24"/>
              </w:rPr>
              <w:t xml:space="preserve">1. Установить и ввести в действие с 1 января 2019 года </w:t>
            </w:r>
            <w:r>
              <w:rPr>
                <w:rFonts w:ascii="Times New Roman" w:hAnsi="Times New Roman"/>
                <w:sz w:val="24"/>
                <w:szCs w:val="24"/>
              </w:rPr>
              <w:t xml:space="preserve">предложенные </w:t>
            </w:r>
            <w:r w:rsidRPr="00F86FE2">
              <w:rPr>
                <w:rFonts w:ascii="Times New Roman" w:hAnsi="Times New Roman"/>
                <w:sz w:val="24"/>
                <w:szCs w:val="24"/>
              </w:rPr>
              <w:t xml:space="preserve">долгосрочные тарифы на питьевую воду (питьевое водоснабжение) и водоотведение для Федерального государственного казенного </w:t>
            </w:r>
            <w:r w:rsidR="009B206B" w:rsidRPr="00F86FE2">
              <w:rPr>
                <w:rFonts w:ascii="Times New Roman" w:hAnsi="Times New Roman"/>
                <w:sz w:val="24"/>
                <w:szCs w:val="24"/>
              </w:rPr>
              <w:t>учреждения комбинат</w:t>
            </w:r>
            <w:r w:rsidRPr="00F86FE2">
              <w:rPr>
                <w:rFonts w:ascii="Times New Roman" w:hAnsi="Times New Roman"/>
                <w:sz w:val="24"/>
                <w:szCs w:val="24"/>
              </w:rPr>
              <w:t xml:space="preserve"> «Вымпел» Управления Федерального агентства по государственным резервам по Центральному федеральному </w:t>
            </w:r>
            <w:r w:rsidR="009B206B" w:rsidRPr="00F86FE2">
              <w:rPr>
                <w:rFonts w:ascii="Times New Roman" w:hAnsi="Times New Roman"/>
                <w:sz w:val="24"/>
                <w:szCs w:val="24"/>
              </w:rPr>
              <w:t>округу на</w:t>
            </w:r>
            <w:r w:rsidRPr="00F86FE2">
              <w:rPr>
                <w:rFonts w:ascii="Times New Roman" w:hAnsi="Times New Roman"/>
                <w:sz w:val="24"/>
                <w:szCs w:val="24"/>
              </w:rPr>
              <w:t> 2019-2023 годы с календарной разбивкой</w:t>
            </w:r>
            <w:r>
              <w:rPr>
                <w:rFonts w:ascii="Times New Roman" w:hAnsi="Times New Roman"/>
                <w:sz w:val="24"/>
                <w:szCs w:val="24"/>
              </w:rPr>
              <w:t>.</w:t>
            </w:r>
          </w:p>
        </w:tc>
      </w:tr>
      <w:tr w:rsidR="00F86FE2" w:rsidTr="00F86FE2">
        <w:trPr>
          <w:trHeight w:val="125"/>
        </w:trPr>
        <w:tc>
          <w:tcPr>
            <w:tcW w:w="9781" w:type="dxa"/>
            <w:hideMark/>
          </w:tcPr>
          <w:p w:rsidR="00F86FE2" w:rsidRPr="00F86FE2" w:rsidRDefault="00F86FE2" w:rsidP="00F86FE2">
            <w:pPr>
              <w:ind w:firstLine="709"/>
              <w:jc w:val="both"/>
              <w:rPr>
                <w:sz w:val="24"/>
                <w:szCs w:val="24"/>
              </w:rPr>
            </w:pPr>
            <w:r w:rsidRPr="00F86FE2">
              <w:rPr>
                <w:rFonts w:ascii="Times New Roman" w:hAnsi="Times New Roman"/>
                <w:sz w:val="24"/>
                <w:szCs w:val="24"/>
              </w:rPr>
              <w:t xml:space="preserve">2. Установить на 2019-2023 годы </w:t>
            </w:r>
            <w:r w:rsidR="00D23A4B">
              <w:rPr>
                <w:rFonts w:ascii="Times New Roman" w:hAnsi="Times New Roman"/>
                <w:sz w:val="24"/>
                <w:szCs w:val="24"/>
              </w:rPr>
              <w:t xml:space="preserve">предложенные </w:t>
            </w:r>
            <w:r w:rsidRPr="00F86FE2">
              <w:rPr>
                <w:rFonts w:ascii="Times New Roman" w:hAnsi="Times New Roman"/>
                <w:sz w:val="24"/>
                <w:szCs w:val="24"/>
              </w:rPr>
              <w:t>долгосрочные параметры регулирования тарифов для Федерального государственного казенного учреждения комбинат «Вымпел» Управления Федерального агентства по государственным резервам по Центральному федеральному округу, устанавливаемые на долгосрочный период регулирования при установлении тарифов с использованием метода индексации</w:t>
            </w:r>
            <w:r>
              <w:rPr>
                <w:rFonts w:ascii="Times New Roman" w:hAnsi="Times New Roman"/>
                <w:sz w:val="24"/>
                <w:szCs w:val="24"/>
              </w:rPr>
              <w:t>.</w:t>
            </w:r>
          </w:p>
        </w:tc>
      </w:tr>
    </w:tbl>
    <w:p w:rsidR="00F86FE2" w:rsidRDefault="00F86FE2" w:rsidP="00D552A7">
      <w:pPr>
        <w:autoSpaceDE w:val="0"/>
        <w:autoSpaceDN w:val="0"/>
        <w:adjustRightInd w:val="0"/>
        <w:spacing w:after="0" w:line="240" w:lineRule="auto"/>
        <w:jc w:val="both"/>
        <w:rPr>
          <w:rFonts w:ascii="Times New Roman" w:hAnsi="Times New Roman" w:cs="Times New Roman"/>
          <w:b/>
          <w:sz w:val="26"/>
          <w:szCs w:val="26"/>
        </w:rPr>
      </w:pPr>
    </w:p>
    <w:p w:rsidR="00F86FE2" w:rsidRPr="00E9573A" w:rsidRDefault="00F86FE2" w:rsidP="00F86FE2">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E9573A">
        <w:rPr>
          <w:rFonts w:ascii="Times New Roman" w:eastAsia="Times New Roman" w:hAnsi="Times New Roman" w:cs="Times New Roman"/>
          <w:b/>
          <w:sz w:val="24"/>
          <w:szCs w:val="24"/>
        </w:rPr>
        <w:t xml:space="preserve">Решение принято в соответствии с пояснительной запиской и экспертным заключением </w:t>
      </w:r>
      <w:r>
        <w:rPr>
          <w:rFonts w:ascii="Times New Roman" w:hAnsi="Times New Roman" w:cs="Times New Roman"/>
          <w:b/>
          <w:sz w:val="24"/>
          <w:szCs w:val="24"/>
        </w:rPr>
        <w:t>от 30</w:t>
      </w:r>
      <w:r w:rsidRPr="00E9573A">
        <w:rPr>
          <w:rFonts w:ascii="Times New Roman" w:hAnsi="Times New Roman" w:cs="Times New Roman"/>
          <w:b/>
          <w:sz w:val="24"/>
          <w:szCs w:val="24"/>
        </w:rPr>
        <w:t xml:space="preserve">.11.2018 по делу </w:t>
      </w:r>
      <w:r>
        <w:rPr>
          <w:rFonts w:ascii="Times New Roman" w:hAnsi="Times New Roman"/>
          <w:b/>
          <w:sz w:val="26"/>
          <w:szCs w:val="26"/>
        </w:rPr>
        <w:t>№ 111/В-03/1320-18</w:t>
      </w:r>
      <w:r w:rsidRPr="00E9573A">
        <w:rPr>
          <w:rFonts w:ascii="Times New Roman" w:eastAsia="Times New Roman" w:hAnsi="Times New Roman" w:cs="Times New Roman"/>
          <w:b/>
          <w:bCs/>
          <w:spacing w:val="-7"/>
          <w:sz w:val="24"/>
          <w:szCs w:val="24"/>
        </w:rPr>
        <w:t xml:space="preserve"> </w:t>
      </w:r>
      <w:r w:rsidRPr="00E9573A">
        <w:rPr>
          <w:rFonts w:ascii="Times New Roman" w:eastAsia="Times New Roman" w:hAnsi="Times New Roman" w:cs="Times New Roman"/>
          <w:b/>
          <w:sz w:val="24"/>
          <w:szCs w:val="24"/>
        </w:rPr>
        <w:t>в форме приказа (прилагается), голосовали единогласно</w:t>
      </w:r>
      <w:r w:rsidRPr="00E9573A">
        <w:rPr>
          <w:rFonts w:ascii="Times New Roman" w:eastAsia="Times New Roman" w:hAnsi="Times New Roman" w:cs="Times New Roman"/>
          <w:sz w:val="24"/>
          <w:szCs w:val="24"/>
        </w:rPr>
        <w:t>.</w:t>
      </w:r>
    </w:p>
    <w:p w:rsidR="00F86FE2" w:rsidRDefault="00F86FE2" w:rsidP="00F86FE2">
      <w:pPr>
        <w:tabs>
          <w:tab w:val="left" w:pos="720"/>
          <w:tab w:val="left" w:pos="1418"/>
        </w:tabs>
        <w:spacing w:after="0" w:line="240" w:lineRule="auto"/>
        <w:jc w:val="both"/>
        <w:rPr>
          <w:rFonts w:ascii="Times New Roman" w:eastAsia="Times New Roman" w:hAnsi="Times New Roman" w:cs="Times New Roman"/>
          <w:b/>
          <w:sz w:val="24"/>
          <w:szCs w:val="24"/>
        </w:rPr>
      </w:pPr>
    </w:p>
    <w:p w:rsidR="00052FA3" w:rsidRDefault="00052FA3" w:rsidP="008D2EC6">
      <w:pPr>
        <w:autoSpaceDE w:val="0"/>
        <w:autoSpaceDN w:val="0"/>
        <w:adjustRightInd w:val="0"/>
        <w:spacing w:after="0" w:line="240" w:lineRule="auto"/>
        <w:ind w:firstLine="540"/>
        <w:jc w:val="both"/>
        <w:rPr>
          <w:rFonts w:ascii="Times New Roman" w:hAnsi="Times New Roman" w:cs="Times New Roman"/>
          <w:b/>
          <w:sz w:val="24"/>
          <w:szCs w:val="24"/>
        </w:rPr>
      </w:pPr>
    </w:p>
    <w:p w:rsidR="008D2EC6" w:rsidRPr="00D23A4B" w:rsidRDefault="008D2EC6" w:rsidP="008D2EC6">
      <w:pPr>
        <w:autoSpaceDE w:val="0"/>
        <w:autoSpaceDN w:val="0"/>
        <w:adjustRightInd w:val="0"/>
        <w:spacing w:after="0" w:line="240" w:lineRule="auto"/>
        <w:ind w:firstLine="540"/>
        <w:jc w:val="both"/>
        <w:rPr>
          <w:rFonts w:ascii="Times New Roman" w:hAnsi="Times New Roman" w:cs="Times New Roman"/>
          <w:b/>
          <w:sz w:val="24"/>
          <w:szCs w:val="24"/>
        </w:rPr>
      </w:pPr>
      <w:r w:rsidRPr="00D23A4B">
        <w:rPr>
          <w:rFonts w:ascii="Times New Roman" w:hAnsi="Times New Roman" w:cs="Times New Roman"/>
          <w:b/>
          <w:sz w:val="24"/>
          <w:szCs w:val="24"/>
        </w:rPr>
        <w:lastRenderedPageBreak/>
        <w:t>17.</w:t>
      </w:r>
      <w:r w:rsidRPr="00D23A4B">
        <w:rPr>
          <w:rFonts w:ascii="Times New Roman" w:hAnsi="Times New Roman"/>
          <w:b/>
          <w:sz w:val="24"/>
          <w:szCs w:val="24"/>
        </w:rPr>
        <w:t xml:space="preserve"> </w:t>
      </w:r>
      <w:r w:rsidR="00D23A4B" w:rsidRPr="00D23A4B">
        <w:rPr>
          <w:rFonts w:ascii="Times New Roman" w:hAnsi="Times New Roman"/>
          <w:b/>
          <w:sz w:val="24"/>
          <w:szCs w:val="24"/>
        </w:rPr>
        <w:t>Об утверждении производственной программы в сфере водоснабжения и (или) водоотведения для общества с ограниченной ответственностью «Санаторий Воробьёво» на 2019-2023 годы</w:t>
      </w:r>
      <w:r w:rsidR="00D23A4B">
        <w:rPr>
          <w:rFonts w:ascii="Times New Roman" w:hAnsi="Times New Roman"/>
          <w:b/>
          <w:sz w:val="24"/>
          <w:szCs w:val="24"/>
        </w:rPr>
        <w:t>.</w:t>
      </w:r>
    </w:p>
    <w:p w:rsidR="008D2EC6" w:rsidRPr="00D23A4B" w:rsidRDefault="008D2EC6" w:rsidP="008D2EC6">
      <w:pPr>
        <w:tabs>
          <w:tab w:val="left" w:pos="720"/>
          <w:tab w:val="left" w:pos="1418"/>
        </w:tabs>
        <w:spacing w:after="0" w:line="240" w:lineRule="auto"/>
        <w:jc w:val="both"/>
        <w:rPr>
          <w:rFonts w:ascii="Times New Roman" w:eastAsia="Times New Roman" w:hAnsi="Times New Roman" w:cs="Times New Roman"/>
          <w:b/>
          <w:sz w:val="24"/>
          <w:szCs w:val="24"/>
        </w:rPr>
      </w:pPr>
      <w:r w:rsidRPr="00D23A4B">
        <w:rPr>
          <w:rFonts w:ascii="Times New Roman" w:eastAsia="Times New Roman" w:hAnsi="Times New Roman" w:cs="Times New Roman"/>
          <w:b/>
          <w:sz w:val="24"/>
          <w:szCs w:val="24"/>
        </w:rPr>
        <w:t>--------------------------------------------------------------</w:t>
      </w:r>
      <w:r w:rsidR="00F44CE3">
        <w:rPr>
          <w:rFonts w:ascii="Times New Roman" w:eastAsia="Times New Roman" w:hAnsi="Times New Roman" w:cs="Times New Roman"/>
          <w:b/>
          <w:sz w:val="24"/>
          <w:szCs w:val="24"/>
        </w:rPr>
        <w:t>---</w:t>
      </w:r>
      <w:r w:rsidRPr="00D23A4B">
        <w:rPr>
          <w:rFonts w:ascii="Times New Roman" w:eastAsia="Times New Roman" w:hAnsi="Times New Roman" w:cs="Times New Roman"/>
          <w:b/>
          <w:sz w:val="24"/>
          <w:szCs w:val="24"/>
        </w:rPr>
        <w:t>-------------------------------------------------------</w:t>
      </w:r>
    </w:p>
    <w:p w:rsidR="008D2EC6" w:rsidRPr="00D23A4B" w:rsidRDefault="008D2EC6" w:rsidP="008D2EC6">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23A4B">
        <w:rPr>
          <w:rFonts w:ascii="Times New Roman" w:hAnsi="Times New Roman" w:cs="Times New Roman"/>
          <w:b/>
          <w:color w:val="000000"/>
          <w:sz w:val="24"/>
          <w:szCs w:val="24"/>
        </w:rPr>
        <w:t>Доложил: С.И. Ландухова.</w:t>
      </w:r>
    </w:p>
    <w:p w:rsidR="008D2EC6" w:rsidRPr="00D23A4B" w:rsidRDefault="008D2EC6" w:rsidP="008D2EC6">
      <w:pPr>
        <w:autoSpaceDE w:val="0"/>
        <w:autoSpaceDN w:val="0"/>
        <w:adjustRightInd w:val="0"/>
        <w:spacing w:after="0" w:line="240" w:lineRule="auto"/>
        <w:jc w:val="both"/>
        <w:rPr>
          <w:rFonts w:ascii="Times New Roman" w:hAnsi="Times New Roman" w:cs="Times New Roman"/>
          <w:b/>
          <w:sz w:val="24"/>
          <w:szCs w:val="24"/>
        </w:rPr>
      </w:pPr>
    </w:p>
    <w:tbl>
      <w:tblPr>
        <w:tblStyle w:val="TableStyle0"/>
        <w:tblW w:w="9407" w:type="dxa"/>
        <w:tblInd w:w="0" w:type="dxa"/>
        <w:tblLayout w:type="fixed"/>
        <w:tblLook w:val="04A0" w:firstRow="1" w:lastRow="0" w:firstColumn="1" w:lastColumn="0" w:noHBand="0" w:noVBand="1"/>
      </w:tblPr>
      <w:tblGrid>
        <w:gridCol w:w="283"/>
        <w:gridCol w:w="3119"/>
        <w:gridCol w:w="274"/>
        <w:gridCol w:w="11"/>
        <w:gridCol w:w="127"/>
        <w:gridCol w:w="137"/>
        <w:gridCol w:w="585"/>
        <w:gridCol w:w="553"/>
        <w:gridCol w:w="121"/>
        <w:gridCol w:w="654"/>
        <w:gridCol w:w="74"/>
        <w:gridCol w:w="158"/>
        <w:gridCol w:w="131"/>
        <w:gridCol w:w="135"/>
        <w:gridCol w:w="337"/>
        <w:gridCol w:w="231"/>
        <w:gridCol w:w="312"/>
        <w:gridCol w:w="222"/>
        <w:gridCol w:w="318"/>
        <w:gridCol w:w="537"/>
        <w:gridCol w:w="313"/>
        <w:gridCol w:w="232"/>
        <w:gridCol w:w="543"/>
      </w:tblGrid>
      <w:tr w:rsidR="00D23A4B" w:rsidTr="002208CD">
        <w:trPr>
          <w:trHeight w:val="125"/>
        </w:trPr>
        <w:tc>
          <w:tcPr>
            <w:tcW w:w="9407" w:type="dxa"/>
            <w:gridSpan w:val="23"/>
            <w:shd w:val="clear" w:color="FFFFFF" w:fill="auto"/>
          </w:tcPr>
          <w:p w:rsidR="00D23A4B" w:rsidRPr="002208CD" w:rsidRDefault="00D23A4B" w:rsidP="00D23A4B">
            <w:pPr>
              <w:jc w:val="both"/>
              <w:rPr>
                <w:sz w:val="24"/>
                <w:szCs w:val="24"/>
              </w:rPr>
            </w:pPr>
            <w:r w:rsidRPr="002208CD">
              <w:rPr>
                <w:rFonts w:ascii="Times New Roman" w:hAnsi="Times New Roman"/>
                <w:sz w:val="24"/>
                <w:szCs w:val="24"/>
              </w:rPr>
              <w:tab/>
              <w:t>Регулируемой организацией общество с ограниченной ответственностью «Санаторий Воробьёво» (далее – регулируемая организация) представлен проект производственной программы в сфере водоснабжения и (или) водоотведения на 2019-2023 годы.</w:t>
            </w:r>
          </w:p>
        </w:tc>
      </w:tr>
      <w:tr w:rsidR="00D23A4B" w:rsidTr="002208CD">
        <w:trPr>
          <w:trHeight w:val="125"/>
        </w:trPr>
        <w:tc>
          <w:tcPr>
            <w:tcW w:w="9407" w:type="dxa"/>
            <w:gridSpan w:val="23"/>
            <w:shd w:val="clear" w:color="FFFFFF" w:fill="auto"/>
          </w:tcPr>
          <w:p w:rsidR="00D23A4B" w:rsidRPr="002208CD" w:rsidRDefault="00D23A4B" w:rsidP="00D23A4B">
            <w:pPr>
              <w:jc w:val="both"/>
              <w:rPr>
                <w:sz w:val="24"/>
                <w:szCs w:val="24"/>
              </w:rPr>
            </w:pPr>
            <w:r w:rsidRPr="002208CD">
              <w:rPr>
                <w:rFonts w:ascii="Times New Roman" w:hAnsi="Times New Roman"/>
                <w:sz w:val="24"/>
                <w:szCs w:val="24"/>
              </w:rPr>
              <w:tab/>
              <w:t>Проект производственной программы разработан регулируемой организацией и подлежит утверждению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D23A4B" w:rsidTr="002208CD">
        <w:trPr>
          <w:trHeight w:val="125"/>
        </w:trPr>
        <w:tc>
          <w:tcPr>
            <w:tcW w:w="9407" w:type="dxa"/>
            <w:gridSpan w:val="23"/>
            <w:shd w:val="clear" w:color="FFFFFF" w:fill="auto"/>
          </w:tcPr>
          <w:p w:rsidR="00D23A4B" w:rsidRPr="002208CD" w:rsidRDefault="00D23A4B" w:rsidP="00D23A4B">
            <w:pPr>
              <w:jc w:val="both"/>
              <w:rPr>
                <w:sz w:val="24"/>
                <w:szCs w:val="24"/>
              </w:rPr>
            </w:pPr>
            <w:r w:rsidRPr="002208CD">
              <w:rPr>
                <w:rFonts w:ascii="Times New Roman" w:hAnsi="Times New Roman"/>
                <w:sz w:val="24"/>
                <w:szCs w:val="24"/>
              </w:rPr>
              <w:tab/>
              <w:t>По результатам рассмотрения представленного проекта производственной программы в сфере водоснабжения и (или) водоотведения на 2019-2023 годы экспертной группой предлагается утвердить разработанную регулируемой организацией производственную программу:</w:t>
            </w:r>
          </w:p>
        </w:tc>
      </w:tr>
      <w:tr w:rsidR="00D23A4B" w:rsidTr="002208CD">
        <w:trPr>
          <w:trHeight w:val="945"/>
        </w:trPr>
        <w:tc>
          <w:tcPr>
            <w:tcW w:w="9407" w:type="dxa"/>
            <w:gridSpan w:val="23"/>
            <w:shd w:val="clear" w:color="FFFFFF" w:fill="auto"/>
            <w:vAlign w:val="bottom"/>
          </w:tcPr>
          <w:p w:rsidR="00D23A4B" w:rsidRPr="002208CD" w:rsidRDefault="00D23A4B" w:rsidP="00D23A4B">
            <w:pPr>
              <w:jc w:val="center"/>
              <w:rPr>
                <w:sz w:val="24"/>
                <w:szCs w:val="24"/>
              </w:rPr>
            </w:pPr>
            <w:r w:rsidRPr="002208CD">
              <w:rPr>
                <w:rFonts w:ascii="Times New Roman" w:hAnsi="Times New Roman"/>
                <w:sz w:val="24"/>
                <w:szCs w:val="24"/>
              </w:rPr>
              <w:t>ПРОИЗВОДСТВЕННАЯ ПРОГРАММА</w:t>
            </w:r>
            <w:r w:rsidRPr="002208CD">
              <w:rPr>
                <w:rFonts w:ascii="Times New Roman" w:hAnsi="Times New Roman"/>
                <w:sz w:val="24"/>
                <w:szCs w:val="24"/>
              </w:rPr>
              <w:br/>
              <w:t>в сфере водоснабжения и (или) водоотведения для общества с ограниченной ответственностью «Санаторий Воробьёво» на 2019-2023 годы</w:t>
            </w:r>
          </w:p>
        </w:tc>
      </w:tr>
      <w:tr w:rsidR="00D23A4B" w:rsidTr="002208CD">
        <w:tc>
          <w:tcPr>
            <w:tcW w:w="9407" w:type="dxa"/>
            <w:gridSpan w:val="23"/>
            <w:shd w:val="clear" w:color="FFFFFF" w:fill="auto"/>
            <w:vAlign w:val="bottom"/>
          </w:tcPr>
          <w:p w:rsidR="00D23A4B" w:rsidRPr="002208CD" w:rsidRDefault="00D23A4B" w:rsidP="00D23A4B">
            <w:pPr>
              <w:jc w:val="center"/>
              <w:rPr>
                <w:sz w:val="24"/>
                <w:szCs w:val="24"/>
              </w:rPr>
            </w:pPr>
            <w:r w:rsidRPr="002208CD">
              <w:rPr>
                <w:rFonts w:ascii="Times New Roman" w:hAnsi="Times New Roman"/>
                <w:sz w:val="24"/>
                <w:szCs w:val="24"/>
              </w:rPr>
              <w:t>Раздел I</w:t>
            </w:r>
          </w:p>
        </w:tc>
      </w:tr>
      <w:tr w:rsidR="00D23A4B" w:rsidTr="002208CD">
        <w:tc>
          <w:tcPr>
            <w:tcW w:w="9407" w:type="dxa"/>
            <w:gridSpan w:val="23"/>
            <w:shd w:val="clear" w:color="FFFFFF" w:fill="auto"/>
            <w:vAlign w:val="bottom"/>
          </w:tcPr>
          <w:p w:rsidR="00D23A4B" w:rsidRPr="002208CD" w:rsidRDefault="00D23A4B" w:rsidP="00D23A4B">
            <w:pPr>
              <w:jc w:val="center"/>
              <w:rPr>
                <w:sz w:val="24"/>
                <w:szCs w:val="24"/>
              </w:rPr>
            </w:pPr>
            <w:r w:rsidRPr="002208CD">
              <w:rPr>
                <w:rFonts w:ascii="Times New Roman" w:hAnsi="Times New Roman"/>
                <w:sz w:val="24"/>
                <w:szCs w:val="24"/>
              </w:rPr>
              <w:t>Паспорт производственной программы</w:t>
            </w:r>
            <w:r w:rsidR="002208CD">
              <w:rPr>
                <w:rFonts w:ascii="Times New Roman" w:hAnsi="Times New Roman"/>
                <w:sz w:val="24"/>
                <w:szCs w:val="24"/>
              </w:rPr>
              <w:t>:</w:t>
            </w:r>
          </w:p>
        </w:tc>
      </w:tr>
      <w:tr w:rsidR="00D23A4B" w:rsidTr="002208CD">
        <w:trPr>
          <w:trHeight w:val="125"/>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Наименование регулируемой организации, ее местонахождение</w:t>
            </w:r>
          </w:p>
        </w:tc>
        <w:tc>
          <w:tcPr>
            <w:tcW w:w="487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 xml:space="preserve">общество с ограниченной ответственностью «Санаторий Воробьёво», 249054, Калужская область, </w:t>
            </w:r>
            <w:proofErr w:type="spellStart"/>
            <w:r w:rsidRPr="002208CD">
              <w:rPr>
                <w:rFonts w:ascii="Times New Roman" w:hAnsi="Times New Roman"/>
                <w:sz w:val="20"/>
                <w:szCs w:val="20"/>
              </w:rPr>
              <w:t>Малоярославецкий</w:t>
            </w:r>
            <w:proofErr w:type="spellEnd"/>
            <w:r w:rsidRPr="002208CD">
              <w:rPr>
                <w:rFonts w:ascii="Times New Roman" w:hAnsi="Times New Roman"/>
                <w:sz w:val="20"/>
                <w:szCs w:val="20"/>
              </w:rPr>
              <w:t xml:space="preserve"> район, д. Воробьёво</w:t>
            </w:r>
          </w:p>
        </w:tc>
      </w:tr>
      <w:tr w:rsidR="00D23A4B" w:rsidTr="002208CD">
        <w:trPr>
          <w:trHeight w:val="125"/>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487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2208CD">
            <w:pPr>
              <w:rPr>
                <w:sz w:val="20"/>
                <w:szCs w:val="20"/>
              </w:rPr>
            </w:pPr>
            <w:r w:rsidRPr="002208CD">
              <w:rPr>
                <w:rFonts w:ascii="Times New Roman" w:hAnsi="Times New Roman"/>
                <w:sz w:val="20"/>
                <w:szCs w:val="20"/>
              </w:rPr>
              <w:t>Министерство конкурентной политики Калужской области,</w:t>
            </w:r>
            <w:r w:rsidR="002208CD">
              <w:rPr>
                <w:rFonts w:ascii="Times New Roman" w:hAnsi="Times New Roman"/>
                <w:sz w:val="20"/>
                <w:szCs w:val="20"/>
              </w:rPr>
              <w:t xml:space="preserve"> </w:t>
            </w:r>
            <w:r w:rsidRPr="002208CD">
              <w:rPr>
                <w:rFonts w:ascii="Times New Roman" w:hAnsi="Times New Roman"/>
                <w:sz w:val="20"/>
                <w:szCs w:val="20"/>
              </w:rPr>
              <w:t>ул. Плеханова, д. 45, г. Калуга, 248001</w:t>
            </w:r>
          </w:p>
        </w:tc>
      </w:tr>
      <w:tr w:rsidR="00D23A4B" w:rsidTr="002208CD">
        <w:trPr>
          <w:trHeight w:val="125"/>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Период реализации производственной программы</w:t>
            </w:r>
          </w:p>
        </w:tc>
        <w:tc>
          <w:tcPr>
            <w:tcW w:w="487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2019-2023 годы</w:t>
            </w:r>
          </w:p>
        </w:tc>
      </w:tr>
      <w:tr w:rsidR="00D23A4B" w:rsidTr="002208CD">
        <w:trPr>
          <w:trHeight w:val="345"/>
        </w:trPr>
        <w:tc>
          <w:tcPr>
            <w:tcW w:w="9407" w:type="dxa"/>
            <w:gridSpan w:val="23"/>
            <w:shd w:val="clear" w:color="FFFFFF" w:fill="auto"/>
            <w:vAlign w:val="bottom"/>
          </w:tcPr>
          <w:p w:rsidR="00D23A4B" w:rsidRPr="002208CD" w:rsidRDefault="00D23A4B" w:rsidP="00D23A4B">
            <w:pPr>
              <w:jc w:val="center"/>
              <w:rPr>
                <w:sz w:val="24"/>
                <w:szCs w:val="24"/>
              </w:rPr>
            </w:pPr>
            <w:r w:rsidRPr="002208CD">
              <w:rPr>
                <w:rFonts w:ascii="Times New Roman" w:hAnsi="Times New Roman"/>
                <w:sz w:val="24"/>
                <w:szCs w:val="24"/>
              </w:rPr>
              <w:t>Раздел II</w:t>
            </w:r>
          </w:p>
        </w:tc>
      </w:tr>
      <w:tr w:rsidR="00D23A4B" w:rsidTr="002208CD">
        <w:trPr>
          <w:trHeight w:val="645"/>
        </w:trPr>
        <w:tc>
          <w:tcPr>
            <w:tcW w:w="9407" w:type="dxa"/>
            <w:gridSpan w:val="23"/>
            <w:shd w:val="clear" w:color="FFFFFF" w:fill="auto"/>
            <w:vAlign w:val="bottom"/>
          </w:tcPr>
          <w:p w:rsidR="00D23A4B" w:rsidRPr="002208CD" w:rsidRDefault="00D23A4B" w:rsidP="00D23A4B">
            <w:pPr>
              <w:jc w:val="both"/>
              <w:rPr>
                <w:sz w:val="24"/>
                <w:szCs w:val="24"/>
              </w:rPr>
            </w:pPr>
            <w:r w:rsidRPr="002208CD">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r w:rsidR="002208CD">
              <w:rPr>
                <w:rFonts w:ascii="Times New Roman" w:hAnsi="Times New Roman"/>
                <w:sz w:val="24"/>
                <w:szCs w:val="24"/>
              </w:rPr>
              <w:t>:</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w:t>
            </w:r>
          </w:p>
        </w:tc>
        <w:tc>
          <w:tcPr>
            <w:tcW w:w="3119"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Наименование мероприятия</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График реализации мероприятий</w:t>
            </w: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Финансовые потребности на реализацию мероприятия, тыс. руб.</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1</w:t>
            </w:r>
          </w:p>
        </w:tc>
        <w:tc>
          <w:tcPr>
            <w:tcW w:w="3119"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2</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3</w:t>
            </w: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4</w:t>
            </w: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2019 год</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Питьевая вода (питьевое водоснабжение)</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19"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Не планируется</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Итого 2019 год</w:t>
            </w: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0</w:t>
            </w: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Техническая вода</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Транспортировка воды</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Водоотведение</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19"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Не планируются</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Итого 2019 год</w:t>
            </w: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0</w:t>
            </w: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Транспортировка сточных вод</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2020 год</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Питьевая вода (питьевое водоснабжение)</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19"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Не планируются</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Итого 2020 год</w:t>
            </w: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0</w:t>
            </w: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Техническая вода</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Транспортировка воды</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Водоотведение</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19"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Не планируются</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Итого 2020 год</w:t>
            </w: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0</w:t>
            </w: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Транспортировка сточных вод</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2021 год</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Питьевая вода (питьевое водоснабжение)</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19"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Не планируются</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Итого 2021 год</w:t>
            </w: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0</w:t>
            </w: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Техническая вода</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Транспортировка воды</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Водоотведение</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19"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Не планируются</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Итого 2021 год</w:t>
            </w: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0</w:t>
            </w: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Транспортировка сточных вод</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2022 год</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Питьевая вода (питьевое водоснабжение)</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19"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Не планируются</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Итого 2022 год</w:t>
            </w: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0</w:t>
            </w: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Техническая вода</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Транспортировка воды</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Водоотведение</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19"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Не планируются</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Итого 2022 год</w:t>
            </w: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0</w:t>
            </w: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Транспортировка сточных вод</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2023 год</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Питьевая вода (питьевое водоснабжение)</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19"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Не планируются</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Итого 2023 год</w:t>
            </w: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0</w:t>
            </w: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Техническая вода</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Транспортировка воды</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Водоотведение</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19"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Не планируются</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Итого 2023 год</w:t>
            </w: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0</w:t>
            </w:r>
          </w:p>
        </w:tc>
      </w:tr>
      <w:tr w:rsidR="00D23A4B" w:rsidTr="002208CD">
        <w:trPr>
          <w:trHeight w:val="125"/>
        </w:trPr>
        <w:tc>
          <w:tcPr>
            <w:tcW w:w="34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Транспортировка сточных вод</w:t>
            </w:r>
          </w:p>
        </w:tc>
        <w:tc>
          <w:tcPr>
            <w:tcW w:w="269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645"/>
        </w:trPr>
        <w:tc>
          <w:tcPr>
            <w:tcW w:w="9407" w:type="dxa"/>
            <w:gridSpan w:val="23"/>
            <w:shd w:val="clear" w:color="FFFFFF" w:fill="auto"/>
            <w:vAlign w:val="bottom"/>
          </w:tcPr>
          <w:p w:rsidR="00D23A4B" w:rsidRPr="002208CD" w:rsidRDefault="00D23A4B" w:rsidP="00D23A4B">
            <w:pPr>
              <w:jc w:val="both"/>
              <w:rPr>
                <w:sz w:val="24"/>
                <w:szCs w:val="24"/>
              </w:rPr>
            </w:pPr>
            <w:r>
              <w:rPr>
                <w:rFonts w:ascii="Times New Roman" w:hAnsi="Times New Roman"/>
                <w:sz w:val="26"/>
                <w:szCs w:val="26"/>
              </w:rPr>
              <w:tab/>
            </w:r>
            <w:r w:rsidRPr="002208CD">
              <w:rPr>
                <w:rFonts w:ascii="Times New Roman" w:hAnsi="Times New Roman"/>
                <w:sz w:val="24"/>
                <w:szCs w:val="24"/>
              </w:rPr>
              <w:t>2.2.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(или) водоотведения</w:t>
            </w:r>
            <w:r w:rsidR="002208CD">
              <w:rPr>
                <w:rFonts w:ascii="Times New Roman" w:hAnsi="Times New Roman"/>
                <w:sz w:val="24"/>
                <w:szCs w:val="24"/>
              </w:rPr>
              <w:t>:</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r w:rsidRPr="002208CD">
              <w:rPr>
                <w:rFonts w:ascii="Times New Roman" w:hAnsi="Times New Roman"/>
                <w:sz w:val="20"/>
                <w:szCs w:val="20"/>
              </w:rPr>
              <w:t>№</w:t>
            </w:r>
          </w:p>
        </w:tc>
        <w:tc>
          <w:tcPr>
            <w:tcW w:w="3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r w:rsidRPr="002208CD">
              <w:rPr>
                <w:rFonts w:ascii="Times New Roman" w:hAnsi="Times New Roman"/>
                <w:sz w:val="20"/>
                <w:szCs w:val="20"/>
              </w:rPr>
              <w:t>Наименование мероприятия</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r w:rsidRPr="002208CD">
              <w:rPr>
                <w:rFonts w:ascii="Times New Roman" w:hAnsi="Times New Roman"/>
                <w:sz w:val="20"/>
                <w:szCs w:val="20"/>
              </w:rPr>
              <w:t>График реализации мероприятий</w:t>
            </w: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r w:rsidRPr="002208CD">
              <w:rPr>
                <w:rFonts w:ascii="Times New Roman" w:hAnsi="Times New Roman"/>
                <w:sz w:val="20"/>
                <w:szCs w:val="20"/>
              </w:rPr>
              <w:t>Финансовые потребности на реализацию мероприятия, тыс. руб.</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r w:rsidRPr="002208CD">
              <w:rPr>
                <w:rFonts w:ascii="Times New Roman" w:hAnsi="Times New Roman"/>
                <w:sz w:val="20"/>
                <w:szCs w:val="20"/>
              </w:rPr>
              <w:t>1</w:t>
            </w:r>
          </w:p>
        </w:tc>
        <w:tc>
          <w:tcPr>
            <w:tcW w:w="3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r w:rsidRPr="002208CD">
              <w:rPr>
                <w:rFonts w:ascii="Times New Roman" w:hAnsi="Times New Roman"/>
                <w:sz w:val="20"/>
                <w:szCs w:val="20"/>
              </w:rPr>
              <w:t>2</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r w:rsidRPr="002208CD">
              <w:rPr>
                <w:rFonts w:ascii="Times New Roman" w:hAnsi="Times New Roman"/>
                <w:sz w:val="20"/>
                <w:szCs w:val="20"/>
              </w:rPr>
              <w:t>3</w:t>
            </w: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r w:rsidRPr="002208CD">
              <w:rPr>
                <w:rFonts w:ascii="Times New Roman" w:hAnsi="Times New Roman"/>
                <w:sz w:val="20"/>
                <w:szCs w:val="20"/>
              </w:rPr>
              <w:t>4</w:t>
            </w: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2019 год</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Питьевая вода (питьевое водоснабжение)</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Не планируются</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r w:rsidRPr="002208CD">
              <w:rPr>
                <w:rFonts w:ascii="Times New Roman" w:hAnsi="Times New Roman"/>
                <w:sz w:val="20"/>
                <w:szCs w:val="20"/>
              </w:rPr>
              <w:t>Итого 2019 год</w:t>
            </w: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r w:rsidRPr="002208CD">
              <w:rPr>
                <w:rFonts w:ascii="Times New Roman" w:hAnsi="Times New Roman"/>
                <w:sz w:val="20"/>
                <w:szCs w:val="20"/>
              </w:rPr>
              <w:t>0</w:t>
            </w: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Техническая вода</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Транспортировка воды</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Водоотведение</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Не планируются</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r w:rsidRPr="002208CD">
              <w:rPr>
                <w:rFonts w:ascii="Times New Roman" w:hAnsi="Times New Roman"/>
                <w:sz w:val="20"/>
                <w:szCs w:val="20"/>
              </w:rPr>
              <w:t>Итого 2019 год</w:t>
            </w: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r w:rsidRPr="002208CD">
              <w:rPr>
                <w:rFonts w:ascii="Times New Roman" w:hAnsi="Times New Roman"/>
                <w:sz w:val="20"/>
                <w:szCs w:val="20"/>
              </w:rPr>
              <w:t>0</w:t>
            </w: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Транспортировка сточных вод</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2020 год</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Питьевая вода (питьевое водоснабжение)</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Не планируются</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r w:rsidRPr="002208CD">
              <w:rPr>
                <w:rFonts w:ascii="Times New Roman" w:hAnsi="Times New Roman"/>
                <w:sz w:val="20"/>
                <w:szCs w:val="20"/>
              </w:rPr>
              <w:t>Итого 2020 год</w:t>
            </w: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r w:rsidRPr="002208CD">
              <w:rPr>
                <w:rFonts w:ascii="Times New Roman" w:hAnsi="Times New Roman"/>
                <w:sz w:val="20"/>
                <w:szCs w:val="20"/>
              </w:rPr>
              <w:t>0</w:t>
            </w: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Техническая вода</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Транспортировка воды</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Водоотведение</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Не планируются</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r w:rsidRPr="002208CD">
              <w:rPr>
                <w:rFonts w:ascii="Times New Roman" w:hAnsi="Times New Roman"/>
                <w:sz w:val="20"/>
                <w:szCs w:val="20"/>
              </w:rPr>
              <w:t>Итого 2020 год</w:t>
            </w: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r w:rsidRPr="002208CD">
              <w:rPr>
                <w:rFonts w:ascii="Times New Roman" w:hAnsi="Times New Roman"/>
                <w:sz w:val="20"/>
                <w:szCs w:val="20"/>
              </w:rPr>
              <w:t>0</w:t>
            </w: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Транспортировка сточных вод</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2021 год</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Питьевая вода (питьевое водоснабжение)</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Не планируются</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r w:rsidRPr="002208CD">
              <w:rPr>
                <w:rFonts w:ascii="Times New Roman" w:hAnsi="Times New Roman"/>
                <w:sz w:val="20"/>
                <w:szCs w:val="20"/>
              </w:rPr>
              <w:t>Итого 2021 год</w:t>
            </w: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r w:rsidRPr="002208CD">
              <w:rPr>
                <w:rFonts w:ascii="Times New Roman" w:hAnsi="Times New Roman"/>
                <w:sz w:val="20"/>
                <w:szCs w:val="20"/>
              </w:rPr>
              <w:t>0</w:t>
            </w: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Техническая вода</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Транспортировка воды</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Водоотведение</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Не планируются</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r w:rsidRPr="002208CD">
              <w:rPr>
                <w:rFonts w:ascii="Times New Roman" w:hAnsi="Times New Roman"/>
                <w:sz w:val="20"/>
                <w:szCs w:val="20"/>
              </w:rPr>
              <w:t>Итого 2021 год</w:t>
            </w: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r w:rsidRPr="002208CD">
              <w:rPr>
                <w:rFonts w:ascii="Times New Roman" w:hAnsi="Times New Roman"/>
                <w:sz w:val="20"/>
                <w:szCs w:val="20"/>
              </w:rPr>
              <w:t>0</w:t>
            </w: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Транспортировка сточных вод</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lastRenderedPageBreak/>
              <w:t>2022 год</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Питьевая вода (питьевое водоснабжение)</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Не планируются</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r w:rsidRPr="002208CD">
              <w:rPr>
                <w:rFonts w:ascii="Times New Roman" w:hAnsi="Times New Roman"/>
                <w:sz w:val="20"/>
                <w:szCs w:val="20"/>
              </w:rPr>
              <w:t>Итого 2022 год</w:t>
            </w: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r w:rsidRPr="002208CD">
              <w:rPr>
                <w:rFonts w:ascii="Times New Roman" w:hAnsi="Times New Roman"/>
                <w:sz w:val="20"/>
                <w:szCs w:val="20"/>
              </w:rPr>
              <w:t>0</w:t>
            </w: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Техническая вода</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Транспортировка воды</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Водоотведение</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Не планируются</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r w:rsidRPr="002208CD">
              <w:rPr>
                <w:rFonts w:ascii="Times New Roman" w:hAnsi="Times New Roman"/>
                <w:sz w:val="20"/>
                <w:szCs w:val="20"/>
              </w:rPr>
              <w:t>Итого 2022 год</w:t>
            </w: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r w:rsidRPr="002208CD">
              <w:rPr>
                <w:rFonts w:ascii="Times New Roman" w:hAnsi="Times New Roman"/>
                <w:sz w:val="20"/>
                <w:szCs w:val="20"/>
              </w:rPr>
              <w:t>0</w:t>
            </w: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Транспортировка сточных вод</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2023 год</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Питьевая вода (питьевое водоснабжение)</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Не планируются</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r w:rsidRPr="002208CD">
              <w:rPr>
                <w:rFonts w:ascii="Times New Roman" w:hAnsi="Times New Roman"/>
                <w:sz w:val="20"/>
                <w:szCs w:val="20"/>
              </w:rPr>
              <w:t>Итого 2023 год</w:t>
            </w: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r w:rsidRPr="002208CD">
              <w:rPr>
                <w:rFonts w:ascii="Times New Roman" w:hAnsi="Times New Roman"/>
                <w:sz w:val="20"/>
                <w:szCs w:val="20"/>
              </w:rPr>
              <w:t>0</w:t>
            </w: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Техническая вода</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Транспортировка воды</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Водоотведение</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Не планируются</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r w:rsidRPr="002208CD">
              <w:rPr>
                <w:rFonts w:ascii="Times New Roman" w:hAnsi="Times New Roman"/>
                <w:sz w:val="20"/>
                <w:szCs w:val="20"/>
              </w:rPr>
              <w:t>Итого 2023 год</w:t>
            </w: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r w:rsidRPr="002208CD">
              <w:rPr>
                <w:rFonts w:ascii="Times New Roman" w:hAnsi="Times New Roman"/>
                <w:sz w:val="20"/>
                <w:szCs w:val="20"/>
              </w:rPr>
              <w:t>0</w:t>
            </w: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sz w:val="20"/>
                <w:szCs w:val="20"/>
              </w:rPr>
            </w:pPr>
            <w:r w:rsidRPr="002208CD">
              <w:rPr>
                <w:rFonts w:ascii="Times New Roman" w:hAnsi="Times New Roman"/>
                <w:sz w:val="20"/>
                <w:szCs w:val="20"/>
              </w:rPr>
              <w:t>Транспортировка сточных вод</w:t>
            </w:r>
          </w:p>
        </w:tc>
        <w:tc>
          <w:tcPr>
            <w:tcW w:w="2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c>
          <w:tcPr>
            <w:tcW w:w="331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sz w:val="20"/>
                <w:szCs w:val="20"/>
              </w:rPr>
            </w:pPr>
          </w:p>
        </w:tc>
      </w:tr>
      <w:tr w:rsidR="00D23A4B" w:rsidTr="002208CD">
        <w:trPr>
          <w:trHeight w:val="945"/>
        </w:trPr>
        <w:tc>
          <w:tcPr>
            <w:tcW w:w="9407" w:type="dxa"/>
            <w:gridSpan w:val="23"/>
            <w:shd w:val="clear" w:color="FFFFFF" w:fill="auto"/>
            <w:vAlign w:val="bottom"/>
          </w:tcPr>
          <w:p w:rsidR="00D23A4B" w:rsidRPr="002208CD" w:rsidRDefault="00D23A4B" w:rsidP="00D23A4B">
            <w:pPr>
              <w:jc w:val="both"/>
              <w:rPr>
                <w:sz w:val="24"/>
                <w:szCs w:val="24"/>
              </w:rPr>
            </w:pPr>
            <w:r>
              <w:rPr>
                <w:rFonts w:ascii="Times New Roman" w:hAnsi="Times New Roman"/>
                <w:sz w:val="26"/>
                <w:szCs w:val="26"/>
              </w:rPr>
              <w:tab/>
            </w:r>
            <w:r w:rsidRPr="002208CD">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r w:rsidR="002208CD">
              <w:rPr>
                <w:rFonts w:ascii="Times New Roman" w:hAnsi="Times New Roman"/>
                <w:sz w:val="24"/>
                <w:szCs w:val="24"/>
              </w:rPr>
              <w:t>:</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w:t>
            </w:r>
          </w:p>
        </w:tc>
        <w:tc>
          <w:tcPr>
            <w:tcW w:w="3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Наименование мероприятия</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График реализации мероприятий</w:t>
            </w: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Финансовые потребности на реализацию мероприятия, тыс. руб.</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1</w:t>
            </w:r>
          </w:p>
        </w:tc>
        <w:tc>
          <w:tcPr>
            <w:tcW w:w="3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2</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3</w:t>
            </w: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4</w:t>
            </w: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2019 год</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Питьевая вода (питьевое водоснабжение)</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68"/>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Не планируются</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Итого 2019 год</w:t>
            </w: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0</w:t>
            </w: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Техническая вода</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Транспортировка воды</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9407"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w:t>
            </w: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Водоотведение</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Не планируются</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Итого 2019 год</w:t>
            </w: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0</w:t>
            </w: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Транспортировка сточных вод</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2020 год</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Питьевая вода (питьевое водоснабжение)</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Не планируются</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Итого 2020 год</w:t>
            </w: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0</w:t>
            </w: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Техническая вода</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Транспортировка воды</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Водоотведение</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Не планируются</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Итого 2020 год</w:t>
            </w: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0</w:t>
            </w: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Транспортировка сточных вод</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2021 год</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Питьевая вода (питьевое водоснабжение)</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Не планируются</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Итого 2021 год</w:t>
            </w: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0</w:t>
            </w: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Техническая вода</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Транспортировка воды</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Водоотведение</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Не планируются</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Итого 2021 год</w:t>
            </w: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0</w:t>
            </w: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Транспортировка сточных вод</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2022 год</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Питьевая вода (питьевое водоснабжение)</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Не планируются</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Итого 2022 год</w:t>
            </w: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0</w:t>
            </w: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Техническая вода</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Транспортировка воды</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Водоотведение</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Не планируются</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Итого 2022 год</w:t>
            </w: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0</w:t>
            </w: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Транспортировка сточных вод</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2023 год</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Питьевая вода (питьевое водоснабжение)</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Не планируются</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Итого 2023 год</w:t>
            </w: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0</w:t>
            </w: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lastRenderedPageBreak/>
              <w:t>Техническая вода</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Транспортировка воды</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Водоотведение</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Замена насоса на КНС</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30.06.2023</w:t>
            </w: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0</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Итого 2023 год</w:t>
            </w: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r w:rsidRPr="002208CD">
              <w:rPr>
                <w:rFonts w:ascii="Times New Roman" w:hAnsi="Times New Roman" w:cs="Times New Roman"/>
                <w:sz w:val="20"/>
                <w:szCs w:val="20"/>
              </w:rPr>
              <w:t>0</w:t>
            </w:r>
          </w:p>
        </w:tc>
      </w:tr>
      <w:tr w:rsidR="00D23A4B" w:rsidTr="002208CD">
        <w:trPr>
          <w:trHeight w:val="125"/>
        </w:trPr>
        <w:tc>
          <w:tcPr>
            <w:tcW w:w="36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rPr>
                <w:rFonts w:ascii="Times New Roman" w:hAnsi="Times New Roman" w:cs="Times New Roman"/>
                <w:sz w:val="20"/>
                <w:szCs w:val="20"/>
              </w:rPr>
            </w:pPr>
            <w:r w:rsidRPr="002208CD">
              <w:rPr>
                <w:rFonts w:ascii="Times New Roman" w:hAnsi="Times New Roman" w:cs="Times New Roman"/>
                <w:sz w:val="20"/>
                <w:szCs w:val="20"/>
              </w:rPr>
              <w:t>Транспортировка сточных вод</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c>
          <w:tcPr>
            <w:tcW w:w="31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2208CD" w:rsidRDefault="00D23A4B" w:rsidP="00D23A4B">
            <w:pPr>
              <w:jc w:val="center"/>
              <w:rPr>
                <w:rFonts w:ascii="Times New Roman" w:hAnsi="Times New Roman" w:cs="Times New Roman"/>
                <w:sz w:val="20"/>
                <w:szCs w:val="20"/>
              </w:rPr>
            </w:pPr>
          </w:p>
        </w:tc>
      </w:tr>
      <w:tr w:rsidR="00D23A4B" w:rsidTr="002208CD">
        <w:trPr>
          <w:trHeight w:val="125"/>
        </w:trPr>
        <w:tc>
          <w:tcPr>
            <w:tcW w:w="9407" w:type="dxa"/>
            <w:gridSpan w:val="23"/>
            <w:shd w:val="clear" w:color="FFFFFF" w:fill="auto"/>
            <w:vAlign w:val="bottom"/>
          </w:tcPr>
          <w:p w:rsidR="00D23A4B" w:rsidRPr="002208CD" w:rsidRDefault="00D23A4B" w:rsidP="00D23A4B">
            <w:pPr>
              <w:jc w:val="center"/>
              <w:rPr>
                <w:sz w:val="24"/>
                <w:szCs w:val="24"/>
              </w:rPr>
            </w:pPr>
            <w:r w:rsidRPr="002208CD">
              <w:rPr>
                <w:rFonts w:ascii="Times New Roman" w:hAnsi="Times New Roman"/>
                <w:sz w:val="24"/>
                <w:szCs w:val="24"/>
              </w:rPr>
              <w:tab/>
              <w:t>Раздел III</w:t>
            </w:r>
          </w:p>
        </w:tc>
      </w:tr>
      <w:tr w:rsidR="00D23A4B" w:rsidTr="002208CD">
        <w:trPr>
          <w:trHeight w:val="125"/>
        </w:trPr>
        <w:tc>
          <w:tcPr>
            <w:tcW w:w="9407" w:type="dxa"/>
            <w:gridSpan w:val="23"/>
            <w:shd w:val="clear" w:color="FFFFFF" w:fill="auto"/>
            <w:vAlign w:val="bottom"/>
          </w:tcPr>
          <w:p w:rsidR="00D23A4B" w:rsidRPr="002208CD" w:rsidRDefault="00D23A4B" w:rsidP="00D23A4B">
            <w:pPr>
              <w:jc w:val="center"/>
              <w:rPr>
                <w:sz w:val="24"/>
                <w:szCs w:val="24"/>
              </w:rPr>
            </w:pPr>
            <w:r w:rsidRPr="002208CD">
              <w:rPr>
                <w:rFonts w:ascii="Times New Roman" w:hAnsi="Times New Roman"/>
                <w:sz w:val="24"/>
                <w:szCs w:val="24"/>
              </w:rPr>
              <w:t>Планируемый объем подачи воды (объем принимаемых сточных вод)</w:t>
            </w:r>
            <w:r w:rsidR="002208CD">
              <w:rPr>
                <w:rFonts w:ascii="Times New Roman" w:hAnsi="Times New Roman"/>
                <w:sz w:val="24"/>
                <w:szCs w:val="24"/>
              </w:rPr>
              <w:t>:</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c>
          <w:tcPr>
            <w:tcW w:w="35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Показатели производственной деятельности</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Единицы измерения</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2019 год</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2020 год</w:t>
            </w:r>
          </w:p>
        </w:tc>
        <w:tc>
          <w:tcPr>
            <w:tcW w:w="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2021 год</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2022 год</w:t>
            </w:r>
          </w:p>
        </w:tc>
        <w:tc>
          <w:tcPr>
            <w:tcW w:w="7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2023 год</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1</w:t>
            </w:r>
          </w:p>
        </w:tc>
        <w:tc>
          <w:tcPr>
            <w:tcW w:w="35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2</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3</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4</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5</w:t>
            </w:r>
          </w:p>
        </w:tc>
        <w:tc>
          <w:tcPr>
            <w:tcW w:w="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6</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7</w:t>
            </w:r>
          </w:p>
        </w:tc>
        <w:tc>
          <w:tcPr>
            <w:tcW w:w="7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8</w:t>
            </w:r>
          </w:p>
        </w:tc>
      </w:tr>
      <w:tr w:rsidR="00D23A4B" w:rsidTr="002208CD">
        <w:trPr>
          <w:trHeight w:val="125"/>
        </w:trPr>
        <w:tc>
          <w:tcPr>
            <w:tcW w:w="38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Питьевая вода (питьевое водоснабжение)</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7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Планируемый объем подачи воды</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right"/>
              <w:rPr>
                <w:rFonts w:ascii="Times New Roman" w:hAnsi="Times New Roman" w:cs="Times New Roman"/>
                <w:sz w:val="20"/>
                <w:szCs w:val="20"/>
              </w:rPr>
            </w:pPr>
            <w:proofErr w:type="spellStart"/>
            <w:r w:rsidRPr="00D23A4B">
              <w:rPr>
                <w:rFonts w:ascii="Times New Roman" w:hAnsi="Times New Roman" w:cs="Times New Roman"/>
                <w:sz w:val="20"/>
                <w:szCs w:val="20"/>
              </w:rPr>
              <w:t>тыс.м.куб</w:t>
            </w:r>
            <w:proofErr w:type="spellEnd"/>
            <w:r w:rsidRPr="00D23A4B">
              <w:rPr>
                <w:rFonts w:ascii="Times New Roman" w:hAnsi="Times New Roman" w:cs="Times New Roman"/>
                <w:sz w:val="20"/>
                <w:szCs w:val="20"/>
              </w:rPr>
              <w:t>.</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97,83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97,83</w:t>
            </w:r>
          </w:p>
        </w:tc>
        <w:tc>
          <w:tcPr>
            <w:tcW w:w="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97,83</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97,83</w:t>
            </w:r>
          </w:p>
        </w:tc>
        <w:tc>
          <w:tcPr>
            <w:tcW w:w="7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97,83</w:t>
            </w:r>
          </w:p>
        </w:tc>
      </w:tr>
      <w:tr w:rsidR="00D23A4B" w:rsidTr="002208CD">
        <w:trPr>
          <w:trHeight w:val="125"/>
        </w:trPr>
        <w:tc>
          <w:tcPr>
            <w:tcW w:w="38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Техническая вода</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7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Планируемый объем подачи воды</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right"/>
              <w:rPr>
                <w:rFonts w:ascii="Times New Roman" w:hAnsi="Times New Roman" w:cs="Times New Roman"/>
                <w:sz w:val="20"/>
                <w:szCs w:val="20"/>
              </w:rPr>
            </w:pPr>
            <w:proofErr w:type="spellStart"/>
            <w:r w:rsidRPr="00D23A4B">
              <w:rPr>
                <w:rFonts w:ascii="Times New Roman" w:hAnsi="Times New Roman" w:cs="Times New Roman"/>
                <w:sz w:val="20"/>
                <w:szCs w:val="20"/>
              </w:rPr>
              <w:t>тыс.м.куб</w:t>
            </w:r>
            <w:proofErr w:type="spellEnd"/>
            <w:r w:rsidRPr="00D23A4B">
              <w:rPr>
                <w:rFonts w:ascii="Times New Roman" w:hAnsi="Times New Roman" w:cs="Times New Roman"/>
                <w:sz w:val="20"/>
                <w:szCs w:val="20"/>
              </w:rPr>
              <w:t>.</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c>
          <w:tcPr>
            <w:tcW w:w="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c>
          <w:tcPr>
            <w:tcW w:w="7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r>
      <w:tr w:rsidR="00D23A4B" w:rsidTr="002208CD">
        <w:trPr>
          <w:trHeight w:val="125"/>
        </w:trPr>
        <w:tc>
          <w:tcPr>
            <w:tcW w:w="38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Транспортировка воды</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7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Планируемый объем подачи воды</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right"/>
              <w:rPr>
                <w:rFonts w:ascii="Times New Roman" w:hAnsi="Times New Roman" w:cs="Times New Roman"/>
                <w:sz w:val="20"/>
                <w:szCs w:val="20"/>
              </w:rPr>
            </w:pPr>
            <w:proofErr w:type="spellStart"/>
            <w:r w:rsidRPr="00D23A4B">
              <w:rPr>
                <w:rFonts w:ascii="Times New Roman" w:hAnsi="Times New Roman" w:cs="Times New Roman"/>
                <w:sz w:val="20"/>
                <w:szCs w:val="20"/>
              </w:rPr>
              <w:t>тыс.м.куб</w:t>
            </w:r>
            <w:proofErr w:type="spellEnd"/>
            <w:r w:rsidRPr="00D23A4B">
              <w:rPr>
                <w:rFonts w:ascii="Times New Roman" w:hAnsi="Times New Roman" w:cs="Times New Roman"/>
                <w:sz w:val="20"/>
                <w:szCs w:val="20"/>
              </w:rPr>
              <w:t>.</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c>
          <w:tcPr>
            <w:tcW w:w="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c>
          <w:tcPr>
            <w:tcW w:w="7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r>
      <w:tr w:rsidR="00D23A4B" w:rsidTr="002208CD">
        <w:trPr>
          <w:trHeight w:val="125"/>
        </w:trPr>
        <w:tc>
          <w:tcPr>
            <w:tcW w:w="38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Водоотведение</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7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Планируемый объем сточных вод</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right"/>
              <w:rPr>
                <w:rFonts w:ascii="Times New Roman" w:hAnsi="Times New Roman" w:cs="Times New Roman"/>
                <w:sz w:val="20"/>
                <w:szCs w:val="20"/>
              </w:rPr>
            </w:pPr>
            <w:proofErr w:type="spellStart"/>
            <w:r w:rsidRPr="00D23A4B">
              <w:rPr>
                <w:rFonts w:ascii="Times New Roman" w:hAnsi="Times New Roman" w:cs="Times New Roman"/>
                <w:sz w:val="20"/>
                <w:szCs w:val="20"/>
              </w:rPr>
              <w:t>тыс.м.куб</w:t>
            </w:r>
            <w:proofErr w:type="spellEnd"/>
            <w:r w:rsidRPr="00D23A4B">
              <w:rPr>
                <w:rFonts w:ascii="Times New Roman" w:hAnsi="Times New Roman" w:cs="Times New Roman"/>
                <w:sz w:val="20"/>
                <w:szCs w:val="20"/>
              </w:rPr>
              <w:t>.</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97,83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97,83</w:t>
            </w:r>
          </w:p>
        </w:tc>
        <w:tc>
          <w:tcPr>
            <w:tcW w:w="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97,83</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97,83</w:t>
            </w:r>
          </w:p>
        </w:tc>
        <w:tc>
          <w:tcPr>
            <w:tcW w:w="7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97,83</w:t>
            </w:r>
          </w:p>
        </w:tc>
      </w:tr>
      <w:tr w:rsidR="00D23A4B" w:rsidTr="002208CD">
        <w:trPr>
          <w:trHeight w:val="125"/>
        </w:trPr>
        <w:tc>
          <w:tcPr>
            <w:tcW w:w="38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Транспортировка сточных вод</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7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Планируемый объем сточных вод</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right"/>
              <w:rPr>
                <w:rFonts w:ascii="Times New Roman" w:hAnsi="Times New Roman" w:cs="Times New Roman"/>
                <w:sz w:val="20"/>
                <w:szCs w:val="20"/>
              </w:rPr>
            </w:pPr>
            <w:proofErr w:type="spellStart"/>
            <w:r w:rsidRPr="00D23A4B">
              <w:rPr>
                <w:rFonts w:ascii="Times New Roman" w:hAnsi="Times New Roman" w:cs="Times New Roman"/>
                <w:sz w:val="20"/>
                <w:szCs w:val="20"/>
              </w:rPr>
              <w:t>тыс.м.куб</w:t>
            </w:r>
            <w:proofErr w:type="spellEnd"/>
            <w:r w:rsidRPr="00D23A4B">
              <w:rPr>
                <w:rFonts w:ascii="Times New Roman" w:hAnsi="Times New Roman" w:cs="Times New Roman"/>
                <w:sz w:val="20"/>
                <w:szCs w:val="20"/>
              </w:rPr>
              <w:t>.</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c>
          <w:tcPr>
            <w:tcW w:w="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c>
          <w:tcPr>
            <w:tcW w:w="7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r>
      <w:tr w:rsidR="00D23A4B" w:rsidTr="002208CD">
        <w:trPr>
          <w:trHeight w:val="125"/>
        </w:trPr>
        <w:tc>
          <w:tcPr>
            <w:tcW w:w="9407" w:type="dxa"/>
            <w:gridSpan w:val="23"/>
            <w:shd w:val="clear" w:color="FFFFFF" w:fill="auto"/>
            <w:vAlign w:val="bottom"/>
          </w:tcPr>
          <w:p w:rsidR="00D23A4B" w:rsidRPr="00D23A4B" w:rsidRDefault="00D23A4B" w:rsidP="00D23A4B">
            <w:pPr>
              <w:jc w:val="center"/>
              <w:rPr>
                <w:sz w:val="24"/>
                <w:szCs w:val="24"/>
              </w:rPr>
            </w:pPr>
            <w:r w:rsidRPr="00D23A4B">
              <w:rPr>
                <w:rFonts w:ascii="Times New Roman" w:hAnsi="Times New Roman"/>
                <w:sz w:val="24"/>
                <w:szCs w:val="24"/>
              </w:rPr>
              <w:t>Раздел IV</w:t>
            </w:r>
          </w:p>
        </w:tc>
      </w:tr>
      <w:tr w:rsidR="00D23A4B" w:rsidTr="002208CD">
        <w:trPr>
          <w:trHeight w:val="125"/>
        </w:trPr>
        <w:tc>
          <w:tcPr>
            <w:tcW w:w="9407" w:type="dxa"/>
            <w:gridSpan w:val="23"/>
            <w:shd w:val="clear" w:color="FFFFFF" w:fill="auto"/>
            <w:vAlign w:val="bottom"/>
          </w:tcPr>
          <w:p w:rsidR="00D23A4B" w:rsidRPr="00D23A4B" w:rsidRDefault="00D23A4B" w:rsidP="00D23A4B">
            <w:pPr>
              <w:ind w:firstLine="709"/>
              <w:jc w:val="both"/>
              <w:rPr>
                <w:sz w:val="24"/>
                <w:szCs w:val="24"/>
              </w:rPr>
            </w:pPr>
            <w:r w:rsidRPr="00D23A4B">
              <w:rPr>
                <w:rFonts w:ascii="Times New Roman" w:hAnsi="Times New Roman"/>
                <w:sz w:val="24"/>
                <w:szCs w:val="24"/>
              </w:rPr>
              <w:t>Объем финансовых потребностей, необходимый для реализации производственной программы</w:t>
            </w:r>
            <w:r>
              <w:rPr>
                <w:rFonts w:ascii="Times New Roman" w:hAnsi="Times New Roman"/>
                <w:sz w:val="24"/>
                <w:szCs w:val="24"/>
              </w:rPr>
              <w:t>:</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Наименование потребностей</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Единицы измерения</w:t>
            </w: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Сумма финансовых потребностей в год</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1</w:t>
            </w: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2</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3</w:t>
            </w: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4</w:t>
            </w:r>
          </w:p>
        </w:tc>
      </w:tr>
      <w:tr w:rsidR="00D23A4B" w:rsidTr="002208CD">
        <w:trPr>
          <w:trHeight w:val="125"/>
        </w:trPr>
        <w:tc>
          <w:tcPr>
            <w:tcW w:w="3951" w:type="dxa"/>
            <w:gridSpan w:val="6"/>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2019</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Питьевая вода (питьевое водоснабжение)</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Объем финансовых потребностей</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тыс. руб.</w:t>
            </w: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1 810,42</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Техническая вода</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Объем финансовых потребностей</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тыс. руб.</w:t>
            </w: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Транспортировка воды</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Объем финансовых потребностей</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тыс. руб.</w:t>
            </w: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Водоотведение</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Объем финансовых потребностей</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тыс. руб.</w:t>
            </w: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1 901,88</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Транспортировка сточных вод</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Объем финансовых потребностей</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тыс. руб.</w:t>
            </w: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r>
      <w:tr w:rsidR="00D23A4B" w:rsidTr="002208CD">
        <w:trPr>
          <w:trHeight w:val="125"/>
        </w:trPr>
        <w:tc>
          <w:tcPr>
            <w:tcW w:w="3951" w:type="dxa"/>
            <w:gridSpan w:val="6"/>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2020</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Питьевая вода (питьевое водоснабжение)</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Объем финансовых потребностей</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тыс. руб.</w:t>
            </w: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1 857,27</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Техническая вода</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Объем финансовых потребностей</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тыс. руб.</w:t>
            </w: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Транспортировка воды</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Объем финансовых потребностей</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тыс. руб.</w:t>
            </w: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Водоотведение</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Объем финансовых потребностей</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тыс. руб.</w:t>
            </w: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1 931,79</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Транспортировка сточных вод</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Объем финансовых потребностей</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тыс. руб.</w:t>
            </w: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r>
      <w:tr w:rsidR="00D23A4B" w:rsidTr="002208CD">
        <w:trPr>
          <w:trHeight w:val="125"/>
        </w:trPr>
        <w:tc>
          <w:tcPr>
            <w:tcW w:w="3951" w:type="dxa"/>
            <w:gridSpan w:val="6"/>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2021</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Питьевая вода (питьевое водоснабжение)</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Объем финансовых потребностей</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тыс. руб.</w:t>
            </w: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1 922,39</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Техническая вода</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Объем финансовых потребностей</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тыс. руб.</w:t>
            </w: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Транспортировка воды</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Объем финансовых потребностей</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тыс. руб.</w:t>
            </w: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Водоотведение</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Объем финансовых потребностей</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тыс. руб.</w:t>
            </w: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1 975,61</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Транспортировка сточных вод</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Объем финансовых потребностей</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тыс. руб.</w:t>
            </w: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r>
      <w:tr w:rsidR="00D23A4B" w:rsidTr="002208CD">
        <w:trPr>
          <w:trHeight w:val="125"/>
        </w:trPr>
        <w:tc>
          <w:tcPr>
            <w:tcW w:w="3951" w:type="dxa"/>
            <w:gridSpan w:val="6"/>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2022</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Питьевая вода (питьевое водоснабжение)</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Объем финансовых потребностей</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тыс. руб.</w:t>
            </w: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1 993,53</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Техническая вода</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Объем финансовых потребностей</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тыс. руб.</w:t>
            </w: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Транспортировка воды</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Объем финансовых потребностей</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тыс. руб.</w:t>
            </w: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Водоотведение</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Объем финансовых потребностей</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тыс. руб.</w:t>
            </w: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2 039,28</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Транспортировка сточных вод</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Объем финансовых потребностей</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тыс. руб.</w:t>
            </w: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r>
      <w:tr w:rsidR="00D23A4B" w:rsidTr="002208CD">
        <w:trPr>
          <w:trHeight w:val="125"/>
        </w:trPr>
        <w:tc>
          <w:tcPr>
            <w:tcW w:w="3951" w:type="dxa"/>
            <w:gridSpan w:val="6"/>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2023</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Питьевая вода (питьевое водоснабжение)</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Объем финансовых потребностей</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тыс. руб.</w:t>
            </w: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2 064,88</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Техническая вода</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Объем финансовых потребностей</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тыс. руб.</w:t>
            </w: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Транспортировка воды</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Объем финансовых потребностей</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тыс. руб.</w:t>
            </w: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Водоотведение</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Объем финансовых потребностей</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тыс. руб.</w:t>
            </w: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2 102,57</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Транспортировка сточных вод</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668" w:type="dxa"/>
            <w:gridSpan w:val="5"/>
            <w:tcBorders>
              <w:top w:val="single" w:sz="5" w:space="0" w:color="auto"/>
              <w:left w:val="single" w:sz="5" w:space="0" w:color="auto"/>
              <w:bottom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Объем финансовых потребностей</w:t>
            </w:r>
          </w:p>
        </w:tc>
        <w:tc>
          <w:tcPr>
            <w:tcW w:w="1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тыс. руб.</w:t>
            </w:r>
          </w:p>
        </w:tc>
        <w:tc>
          <w:tcPr>
            <w:tcW w:w="34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r>
      <w:tr w:rsidR="00D23A4B" w:rsidTr="002208CD">
        <w:trPr>
          <w:trHeight w:val="125"/>
        </w:trPr>
        <w:tc>
          <w:tcPr>
            <w:tcW w:w="9407" w:type="dxa"/>
            <w:gridSpan w:val="23"/>
            <w:shd w:val="clear" w:color="FFFFFF" w:fill="auto"/>
            <w:vAlign w:val="bottom"/>
          </w:tcPr>
          <w:p w:rsidR="00D23A4B" w:rsidRPr="00D23A4B" w:rsidRDefault="00D23A4B" w:rsidP="00D23A4B">
            <w:pPr>
              <w:jc w:val="center"/>
              <w:rPr>
                <w:sz w:val="24"/>
                <w:szCs w:val="24"/>
              </w:rPr>
            </w:pPr>
            <w:r w:rsidRPr="00D23A4B">
              <w:rPr>
                <w:rFonts w:ascii="Times New Roman" w:hAnsi="Times New Roman"/>
                <w:sz w:val="24"/>
                <w:szCs w:val="24"/>
              </w:rPr>
              <w:t>Раздел V</w:t>
            </w:r>
          </w:p>
        </w:tc>
      </w:tr>
      <w:tr w:rsidR="00D23A4B" w:rsidTr="002208CD">
        <w:trPr>
          <w:trHeight w:val="125"/>
        </w:trPr>
        <w:tc>
          <w:tcPr>
            <w:tcW w:w="9407" w:type="dxa"/>
            <w:gridSpan w:val="23"/>
            <w:shd w:val="clear" w:color="FFFFFF" w:fill="auto"/>
            <w:vAlign w:val="bottom"/>
          </w:tcPr>
          <w:p w:rsidR="00D23A4B" w:rsidRPr="00D23A4B" w:rsidRDefault="00D23A4B" w:rsidP="00D23A4B">
            <w:pPr>
              <w:ind w:firstLine="709"/>
              <w:jc w:val="both"/>
              <w:rPr>
                <w:sz w:val="24"/>
                <w:szCs w:val="24"/>
              </w:rPr>
            </w:pPr>
            <w:r w:rsidRPr="00D23A4B">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r>
              <w:rPr>
                <w:rFonts w:ascii="Times New Roman" w:hAnsi="Times New Roman"/>
                <w:sz w:val="24"/>
                <w:szCs w:val="24"/>
              </w:rPr>
              <w:t>:</w:t>
            </w:r>
          </w:p>
        </w:tc>
      </w:tr>
      <w:tr w:rsidR="00D23A4B" w:rsidTr="002208CD">
        <w:trPr>
          <w:trHeight w:val="125"/>
        </w:trPr>
        <w:tc>
          <w:tcPr>
            <w:tcW w:w="622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Наименование показателя</w:t>
            </w:r>
          </w:p>
        </w:tc>
        <w:tc>
          <w:tcPr>
            <w:tcW w:w="4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Ед. Изм.</w:t>
            </w:r>
          </w:p>
        </w:tc>
        <w:tc>
          <w:tcPr>
            <w:tcW w:w="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План 2019</w:t>
            </w:r>
          </w:p>
        </w:tc>
        <w:tc>
          <w:tcPr>
            <w:tcW w:w="5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План 2020</w:t>
            </w:r>
          </w:p>
        </w:tc>
        <w:tc>
          <w:tcPr>
            <w:tcW w:w="537"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План 2021</w:t>
            </w:r>
          </w:p>
        </w:tc>
        <w:tc>
          <w:tcPr>
            <w:tcW w:w="5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План 2022</w:t>
            </w:r>
          </w:p>
        </w:tc>
        <w:tc>
          <w:tcPr>
            <w:tcW w:w="54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План 2023</w:t>
            </w:r>
          </w:p>
        </w:tc>
      </w:tr>
      <w:tr w:rsidR="00D23A4B" w:rsidTr="002208CD">
        <w:trPr>
          <w:trHeight w:val="125"/>
        </w:trPr>
        <w:tc>
          <w:tcPr>
            <w:tcW w:w="9407"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Показатели качества питьевой воды</w:t>
            </w:r>
          </w:p>
        </w:tc>
      </w:tr>
      <w:tr w:rsidR="00D23A4B" w:rsidTr="002208CD">
        <w:trPr>
          <w:trHeight w:val="125"/>
        </w:trPr>
        <w:tc>
          <w:tcPr>
            <w:tcW w:w="622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c>
          <w:tcPr>
            <w:tcW w:w="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37"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4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107"/>
        </w:trPr>
        <w:tc>
          <w:tcPr>
            <w:tcW w:w="622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c>
          <w:tcPr>
            <w:tcW w:w="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37"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4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315"/>
        </w:trPr>
        <w:tc>
          <w:tcPr>
            <w:tcW w:w="9407"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Показатели надежности и бесперебойности централизованных систем водоснабжения и водоотведения</w:t>
            </w:r>
          </w:p>
        </w:tc>
      </w:tr>
      <w:tr w:rsidR="00D23A4B" w:rsidTr="002208CD">
        <w:trPr>
          <w:trHeight w:val="129"/>
        </w:trPr>
        <w:tc>
          <w:tcPr>
            <w:tcW w:w="622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4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ед./км</w:t>
            </w:r>
          </w:p>
        </w:tc>
        <w:tc>
          <w:tcPr>
            <w:tcW w:w="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37"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4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107"/>
        </w:trPr>
        <w:tc>
          <w:tcPr>
            <w:tcW w:w="622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4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ед./км</w:t>
            </w:r>
          </w:p>
        </w:tc>
        <w:tc>
          <w:tcPr>
            <w:tcW w:w="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37"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4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315"/>
        </w:trPr>
        <w:tc>
          <w:tcPr>
            <w:tcW w:w="9407"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Показатели качества очистки сточных вод</w:t>
            </w:r>
          </w:p>
        </w:tc>
      </w:tr>
      <w:tr w:rsidR="00D23A4B" w:rsidTr="002208CD">
        <w:trPr>
          <w:trHeight w:val="107"/>
        </w:trPr>
        <w:tc>
          <w:tcPr>
            <w:tcW w:w="622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4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c>
          <w:tcPr>
            <w:tcW w:w="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37"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4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397"/>
        </w:trPr>
        <w:tc>
          <w:tcPr>
            <w:tcW w:w="622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 xml:space="preserve">Доля поверхностных сточных вод, не подвергающихся очистке, в общем объеме поверхностных сточных вод, принимаемых в </w:t>
            </w:r>
            <w:r w:rsidRPr="00D23A4B">
              <w:rPr>
                <w:rFonts w:ascii="Times New Roman" w:hAnsi="Times New Roman" w:cs="Times New Roman"/>
                <w:sz w:val="20"/>
                <w:szCs w:val="20"/>
              </w:rPr>
              <w:lastRenderedPageBreak/>
              <w:t>централизованную ливневую систему водоотведения (процентов)</w:t>
            </w:r>
          </w:p>
        </w:tc>
        <w:tc>
          <w:tcPr>
            <w:tcW w:w="4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lastRenderedPageBreak/>
              <w:t>%</w:t>
            </w:r>
          </w:p>
        </w:tc>
        <w:tc>
          <w:tcPr>
            <w:tcW w:w="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37"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4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107"/>
        </w:trPr>
        <w:tc>
          <w:tcPr>
            <w:tcW w:w="622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lastRenderedPageBreak/>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4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c>
          <w:tcPr>
            <w:tcW w:w="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37"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4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315"/>
        </w:trPr>
        <w:tc>
          <w:tcPr>
            <w:tcW w:w="9407"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Показатели энергетической эффективности</w:t>
            </w:r>
          </w:p>
        </w:tc>
      </w:tr>
      <w:tr w:rsidR="00D23A4B" w:rsidTr="002208CD">
        <w:trPr>
          <w:trHeight w:val="107"/>
        </w:trPr>
        <w:tc>
          <w:tcPr>
            <w:tcW w:w="622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4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c>
          <w:tcPr>
            <w:tcW w:w="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9</w:t>
            </w:r>
          </w:p>
        </w:tc>
        <w:tc>
          <w:tcPr>
            <w:tcW w:w="5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9</w:t>
            </w:r>
          </w:p>
        </w:tc>
        <w:tc>
          <w:tcPr>
            <w:tcW w:w="537"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9</w:t>
            </w:r>
          </w:p>
        </w:tc>
        <w:tc>
          <w:tcPr>
            <w:tcW w:w="5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9</w:t>
            </w:r>
          </w:p>
        </w:tc>
        <w:tc>
          <w:tcPr>
            <w:tcW w:w="54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9</w:t>
            </w:r>
          </w:p>
        </w:tc>
      </w:tr>
      <w:tr w:rsidR="00D23A4B" w:rsidTr="002208CD">
        <w:trPr>
          <w:trHeight w:val="107"/>
        </w:trPr>
        <w:tc>
          <w:tcPr>
            <w:tcW w:w="622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4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квт*ч/</w:t>
            </w:r>
            <w:proofErr w:type="spellStart"/>
            <w:r w:rsidRPr="00D23A4B">
              <w:rPr>
                <w:rFonts w:ascii="Times New Roman" w:hAnsi="Times New Roman" w:cs="Times New Roman"/>
                <w:sz w:val="20"/>
                <w:szCs w:val="20"/>
              </w:rPr>
              <w:t>куб</w:t>
            </w:r>
            <w:proofErr w:type="gramStart"/>
            <w:r w:rsidRPr="00D23A4B">
              <w:rPr>
                <w:rFonts w:ascii="Times New Roman" w:hAnsi="Times New Roman" w:cs="Times New Roman"/>
                <w:sz w:val="20"/>
                <w:szCs w:val="20"/>
              </w:rPr>
              <w:t>.м</w:t>
            </w:r>
            <w:proofErr w:type="spellEnd"/>
            <w:proofErr w:type="gramEnd"/>
          </w:p>
        </w:tc>
        <w:tc>
          <w:tcPr>
            <w:tcW w:w="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1,26</w:t>
            </w:r>
          </w:p>
        </w:tc>
        <w:tc>
          <w:tcPr>
            <w:tcW w:w="5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1,26</w:t>
            </w:r>
          </w:p>
        </w:tc>
        <w:tc>
          <w:tcPr>
            <w:tcW w:w="537"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1,26</w:t>
            </w:r>
          </w:p>
        </w:tc>
        <w:tc>
          <w:tcPr>
            <w:tcW w:w="5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1,26</w:t>
            </w:r>
          </w:p>
        </w:tc>
        <w:tc>
          <w:tcPr>
            <w:tcW w:w="54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1,26</w:t>
            </w:r>
          </w:p>
        </w:tc>
      </w:tr>
      <w:tr w:rsidR="00D23A4B" w:rsidTr="002208CD">
        <w:trPr>
          <w:trHeight w:val="107"/>
        </w:trPr>
        <w:tc>
          <w:tcPr>
            <w:tcW w:w="622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4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квт*ч/</w:t>
            </w:r>
            <w:proofErr w:type="spellStart"/>
            <w:r w:rsidRPr="00D23A4B">
              <w:rPr>
                <w:rFonts w:ascii="Times New Roman" w:hAnsi="Times New Roman" w:cs="Times New Roman"/>
                <w:sz w:val="20"/>
                <w:szCs w:val="20"/>
              </w:rPr>
              <w:t>куб</w:t>
            </w:r>
            <w:proofErr w:type="gramStart"/>
            <w:r w:rsidRPr="00D23A4B">
              <w:rPr>
                <w:rFonts w:ascii="Times New Roman" w:hAnsi="Times New Roman" w:cs="Times New Roman"/>
                <w:sz w:val="20"/>
                <w:szCs w:val="20"/>
              </w:rPr>
              <w:t>.м</w:t>
            </w:r>
            <w:proofErr w:type="spellEnd"/>
            <w:proofErr w:type="gramEnd"/>
          </w:p>
        </w:tc>
        <w:tc>
          <w:tcPr>
            <w:tcW w:w="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37"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4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626"/>
        </w:trPr>
        <w:tc>
          <w:tcPr>
            <w:tcW w:w="622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4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квт*ч/</w:t>
            </w:r>
            <w:proofErr w:type="spellStart"/>
            <w:r w:rsidRPr="00D23A4B">
              <w:rPr>
                <w:rFonts w:ascii="Times New Roman" w:hAnsi="Times New Roman" w:cs="Times New Roman"/>
                <w:sz w:val="20"/>
                <w:szCs w:val="20"/>
              </w:rPr>
              <w:t>куб</w:t>
            </w:r>
            <w:proofErr w:type="gramStart"/>
            <w:r w:rsidRPr="00D23A4B">
              <w:rPr>
                <w:rFonts w:ascii="Times New Roman" w:hAnsi="Times New Roman" w:cs="Times New Roman"/>
                <w:sz w:val="20"/>
                <w:szCs w:val="20"/>
              </w:rPr>
              <w:t>.м</w:t>
            </w:r>
            <w:proofErr w:type="spellEnd"/>
            <w:proofErr w:type="gramEnd"/>
          </w:p>
        </w:tc>
        <w:tc>
          <w:tcPr>
            <w:tcW w:w="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37"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54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129"/>
        </w:trPr>
        <w:tc>
          <w:tcPr>
            <w:tcW w:w="622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w:t>
            </w:r>
          </w:p>
        </w:tc>
        <w:tc>
          <w:tcPr>
            <w:tcW w:w="4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квт*ч/</w:t>
            </w:r>
            <w:proofErr w:type="spellStart"/>
            <w:r w:rsidRPr="00D23A4B">
              <w:rPr>
                <w:rFonts w:ascii="Times New Roman" w:hAnsi="Times New Roman" w:cs="Times New Roman"/>
                <w:sz w:val="20"/>
                <w:szCs w:val="20"/>
              </w:rPr>
              <w:t>куб</w:t>
            </w:r>
            <w:proofErr w:type="gramStart"/>
            <w:r w:rsidRPr="00D23A4B">
              <w:rPr>
                <w:rFonts w:ascii="Times New Roman" w:hAnsi="Times New Roman" w:cs="Times New Roman"/>
                <w:sz w:val="20"/>
                <w:szCs w:val="20"/>
              </w:rPr>
              <w:t>.м</w:t>
            </w:r>
            <w:proofErr w:type="spellEnd"/>
            <w:proofErr w:type="gramEnd"/>
          </w:p>
        </w:tc>
        <w:tc>
          <w:tcPr>
            <w:tcW w:w="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0,96</w:t>
            </w:r>
          </w:p>
        </w:tc>
        <w:tc>
          <w:tcPr>
            <w:tcW w:w="5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0,96</w:t>
            </w:r>
          </w:p>
        </w:tc>
        <w:tc>
          <w:tcPr>
            <w:tcW w:w="537"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0,96</w:t>
            </w:r>
          </w:p>
        </w:tc>
        <w:tc>
          <w:tcPr>
            <w:tcW w:w="5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0,96</w:t>
            </w:r>
          </w:p>
        </w:tc>
        <w:tc>
          <w:tcPr>
            <w:tcW w:w="54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0,96</w:t>
            </w:r>
          </w:p>
        </w:tc>
      </w:tr>
      <w:tr w:rsidR="00D23A4B" w:rsidTr="002208CD">
        <w:trPr>
          <w:trHeight w:val="125"/>
        </w:trPr>
        <w:tc>
          <w:tcPr>
            <w:tcW w:w="9407" w:type="dxa"/>
            <w:gridSpan w:val="23"/>
            <w:shd w:val="clear" w:color="FFFFFF" w:fill="auto"/>
            <w:vAlign w:val="bottom"/>
          </w:tcPr>
          <w:p w:rsidR="00D23A4B" w:rsidRPr="00D23A4B" w:rsidRDefault="00D23A4B" w:rsidP="00D23A4B">
            <w:pPr>
              <w:jc w:val="center"/>
              <w:rPr>
                <w:sz w:val="24"/>
                <w:szCs w:val="24"/>
              </w:rPr>
            </w:pPr>
            <w:r w:rsidRPr="00D23A4B">
              <w:rPr>
                <w:rFonts w:ascii="Times New Roman" w:hAnsi="Times New Roman"/>
                <w:sz w:val="24"/>
                <w:szCs w:val="24"/>
              </w:rPr>
              <w:t>Раздел VI</w:t>
            </w:r>
          </w:p>
        </w:tc>
      </w:tr>
      <w:tr w:rsidR="00D23A4B" w:rsidTr="002208CD">
        <w:trPr>
          <w:trHeight w:val="125"/>
        </w:trPr>
        <w:tc>
          <w:tcPr>
            <w:tcW w:w="9407" w:type="dxa"/>
            <w:gridSpan w:val="23"/>
            <w:shd w:val="clear" w:color="FFFFFF" w:fill="auto"/>
          </w:tcPr>
          <w:p w:rsidR="00D23A4B" w:rsidRPr="00D23A4B" w:rsidRDefault="00D23A4B" w:rsidP="00FE155B">
            <w:pPr>
              <w:ind w:firstLine="709"/>
              <w:jc w:val="both"/>
              <w:rPr>
                <w:sz w:val="24"/>
                <w:szCs w:val="24"/>
              </w:rPr>
            </w:pPr>
            <w:r w:rsidRPr="00D23A4B">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D23A4B" w:rsidTr="002208CD">
        <w:trPr>
          <w:trHeight w:val="125"/>
        </w:trPr>
        <w:tc>
          <w:tcPr>
            <w:tcW w:w="9407" w:type="dxa"/>
            <w:gridSpan w:val="23"/>
            <w:shd w:val="clear" w:color="FFFFFF" w:fill="auto"/>
          </w:tcPr>
          <w:p w:rsidR="00D23A4B" w:rsidRPr="00D23A4B" w:rsidRDefault="00D23A4B" w:rsidP="00FE155B">
            <w:pPr>
              <w:ind w:firstLine="709"/>
              <w:jc w:val="both"/>
              <w:rPr>
                <w:sz w:val="24"/>
                <w:szCs w:val="24"/>
              </w:rPr>
            </w:pPr>
            <w:r w:rsidRPr="00D23A4B">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утвержденных плановых значений показателей надежности, качества и энергетической эффективности  за предыдущий период регулирования. Расходы на реализацию производственной программы 2019 года уменьшились на 3%.</w:t>
            </w:r>
          </w:p>
        </w:tc>
      </w:tr>
      <w:tr w:rsidR="00D23A4B" w:rsidTr="002208CD">
        <w:trPr>
          <w:trHeight w:val="125"/>
        </w:trPr>
        <w:tc>
          <w:tcPr>
            <w:tcW w:w="9407" w:type="dxa"/>
            <w:gridSpan w:val="23"/>
            <w:shd w:val="clear" w:color="FFFFFF" w:fill="auto"/>
            <w:vAlign w:val="bottom"/>
          </w:tcPr>
          <w:p w:rsidR="00D23A4B" w:rsidRDefault="00D23A4B" w:rsidP="00D23A4B">
            <w:pPr>
              <w:jc w:val="center"/>
            </w:pPr>
            <w:r>
              <w:rPr>
                <w:rFonts w:ascii="Times New Roman" w:hAnsi="Times New Roman"/>
                <w:sz w:val="26"/>
                <w:szCs w:val="26"/>
              </w:rPr>
              <w:t>Раздел VII</w:t>
            </w:r>
          </w:p>
        </w:tc>
      </w:tr>
      <w:tr w:rsidR="00D23A4B" w:rsidTr="002208CD">
        <w:trPr>
          <w:trHeight w:val="125"/>
        </w:trPr>
        <w:tc>
          <w:tcPr>
            <w:tcW w:w="9407" w:type="dxa"/>
            <w:gridSpan w:val="23"/>
            <w:shd w:val="clear" w:color="FFFFFF" w:fill="auto"/>
            <w:vAlign w:val="bottom"/>
          </w:tcPr>
          <w:p w:rsidR="00D23A4B" w:rsidRDefault="00D23A4B" w:rsidP="00D23A4B">
            <w:pPr>
              <w:jc w:val="center"/>
            </w:pPr>
            <w:r>
              <w:rPr>
                <w:rFonts w:ascii="Times New Roman" w:hAnsi="Times New Roman"/>
                <w:sz w:val="26"/>
                <w:szCs w:val="26"/>
              </w:rPr>
              <w:t>Отчет об исполнении производственной программы за 2017 год:</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c>
          <w:tcPr>
            <w:tcW w:w="49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Наименование показателя</w:t>
            </w:r>
          </w:p>
        </w:tc>
        <w:tc>
          <w:tcPr>
            <w:tcW w:w="11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Единицы измерения</w:t>
            </w:r>
          </w:p>
        </w:tc>
        <w:tc>
          <w:tcPr>
            <w:tcW w:w="11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План 2017 года</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Факт 2017 года</w:t>
            </w:r>
          </w:p>
        </w:tc>
        <w:tc>
          <w:tcPr>
            <w:tcW w:w="10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Отклонение</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1</w:t>
            </w:r>
          </w:p>
        </w:tc>
        <w:tc>
          <w:tcPr>
            <w:tcW w:w="49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2</w:t>
            </w:r>
          </w:p>
        </w:tc>
        <w:tc>
          <w:tcPr>
            <w:tcW w:w="11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3</w:t>
            </w:r>
          </w:p>
        </w:tc>
        <w:tc>
          <w:tcPr>
            <w:tcW w:w="11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4</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5</w:t>
            </w:r>
          </w:p>
        </w:tc>
        <w:tc>
          <w:tcPr>
            <w:tcW w:w="10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6</w:t>
            </w:r>
          </w:p>
        </w:tc>
      </w:tr>
      <w:tr w:rsidR="00D23A4B" w:rsidTr="002208CD">
        <w:trPr>
          <w:trHeight w:val="125"/>
        </w:trPr>
        <w:tc>
          <w:tcPr>
            <w:tcW w:w="52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Питьевая вода (питьевое водоснабжение)</w:t>
            </w:r>
          </w:p>
        </w:tc>
        <w:tc>
          <w:tcPr>
            <w:tcW w:w="11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11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10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52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Объем подачи воды</w:t>
            </w:r>
          </w:p>
        </w:tc>
        <w:tc>
          <w:tcPr>
            <w:tcW w:w="11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roofErr w:type="spellStart"/>
            <w:r w:rsidRPr="00D23A4B">
              <w:rPr>
                <w:rFonts w:ascii="Times New Roman" w:hAnsi="Times New Roman" w:cs="Times New Roman"/>
                <w:sz w:val="20"/>
                <w:szCs w:val="20"/>
              </w:rPr>
              <w:t>тыс.куб.м</w:t>
            </w:r>
            <w:proofErr w:type="spellEnd"/>
            <w:r w:rsidRPr="00D23A4B">
              <w:rPr>
                <w:rFonts w:ascii="Times New Roman" w:hAnsi="Times New Roman" w:cs="Times New Roman"/>
                <w:sz w:val="20"/>
                <w:szCs w:val="20"/>
              </w:rPr>
              <w:t>.</w:t>
            </w:r>
          </w:p>
        </w:tc>
        <w:tc>
          <w:tcPr>
            <w:tcW w:w="11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103,65</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97,82</w:t>
            </w:r>
          </w:p>
        </w:tc>
        <w:tc>
          <w:tcPr>
            <w:tcW w:w="10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5,83</w:t>
            </w:r>
          </w:p>
        </w:tc>
      </w:tr>
      <w:tr w:rsidR="00D23A4B" w:rsidTr="002208CD">
        <w:trPr>
          <w:trHeight w:val="125"/>
        </w:trPr>
        <w:tc>
          <w:tcPr>
            <w:tcW w:w="52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Объем финансовых потребностей необходимых для реализации производственного процесса подачи воды</w:t>
            </w:r>
          </w:p>
        </w:tc>
        <w:tc>
          <w:tcPr>
            <w:tcW w:w="11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roofErr w:type="spellStart"/>
            <w:r w:rsidRPr="00D23A4B">
              <w:rPr>
                <w:rFonts w:ascii="Times New Roman" w:hAnsi="Times New Roman" w:cs="Times New Roman"/>
                <w:sz w:val="20"/>
                <w:szCs w:val="20"/>
              </w:rPr>
              <w:t>тыс.руб</w:t>
            </w:r>
            <w:proofErr w:type="spellEnd"/>
            <w:r w:rsidRPr="00D23A4B">
              <w:rPr>
                <w:rFonts w:ascii="Times New Roman" w:hAnsi="Times New Roman" w:cs="Times New Roman"/>
                <w:sz w:val="20"/>
                <w:szCs w:val="20"/>
              </w:rPr>
              <w:t>.</w:t>
            </w:r>
          </w:p>
        </w:tc>
        <w:tc>
          <w:tcPr>
            <w:tcW w:w="11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1 777,92</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1 622,71</w:t>
            </w:r>
          </w:p>
        </w:tc>
        <w:tc>
          <w:tcPr>
            <w:tcW w:w="10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155,21</w:t>
            </w:r>
          </w:p>
        </w:tc>
      </w:tr>
      <w:tr w:rsidR="00D23A4B" w:rsidTr="002208CD">
        <w:trPr>
          <w:trHeight w:val="125"/>
        </w:trPr>
        <w:tc>
          <w:tcPr>
            <w:tcW w:w="7464"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Отчет о выполнении по ремонту объектов централизованных систем водоснабжения и (или) водоотведения</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10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bottom"/>
          </w:tcPr>
          <w:p w:rsidR="00D23A4B" w:rsidRPr="00D23A4B" w:rsidRDefault="00D23A4B" w:rsidP="00D23A4B">
            <w:pPr>
              <w:rPr>
                <w:rFonts w:ascii="Times New Roman" w:hAnsi="Times New Roman" w:cs="Times New Roman"/>
                <w:sz w:val="20"/>
                <w:szCs w:val="20"/>
              </w:rPr>
            </w:pPr>
          </w:p>
        </w:tc>
        <w:tc>
          <w:tcPr>
            <w:tcW w:w="49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осмотр, ремонт, замена опорно-регулирующей аппаратуры, люков</w:t>
            </w:r>
          </w:p>
        </w:tc>
        <w:tc>
          <w:tcPr>
            <w:tcW w:w="11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roofErr w:type="spellStart"/>
            <w:r w:rsidRPr="00D23A4B">
              <w:rPr>
                <w:rFonts w:ascii="Times New Roman" w:hAnsi="Times New Roman" w:cs="Times New Roman"/>
                <w:sz w:val="20"/>
                <w:szCs w:val="20"/>
              </w:rPr>
              <w:t>тыс.руб</w:t>
            </w:r>
            <w:proofErr w:type="spellEnd"/>
            <w:r w:rsidRPr="00D23A4B">
              <w:rPr>
                <w:rFonts w:ascii="Times New Roman" w:hAnsi="Times New Roman" w:cs="Times New Roman"/>
                <w:sz w:val="20"/>
                <w:szCs w:val="20"/>
              </w:rPr>
              <w:t>.</w:t>
            </w:r>
          </w:p>
        </w:tc>
        <w:tc>
          <w:tcPr>
            <w:tcW w:w="1102"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9,47</w:t>
            </w:r>
          </w:p>
        </w:tc>
        <w:tc>
          <w:tcPr>
            <w:tcW w:w="85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1088"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9,47</w:t>
            </w:r>
          </w:p>
        </w:tc>
      </w:tr>
      <w:tr w:rsidR="00D23A4B" w:rsidTr="002208CD">
        <w:trPr>
          <w:trHeight w:val="125"/>
        </w:trPr>
        <w:tc>
          <w:tcPr>
            <w:tcW w:w="7464"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Отчет о выполнении направленных на улучшение качества питьевой воды и очистки сточных вод</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10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52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планировались</w:t>
            </w:r>
          </w:p>
        </w:tc>
        <w:tc>
          <w:tcPr>
            <w:tcW w:w="11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roofErr w:type="spellStart"/>
            <w:r w:rsidRPr="00D23A4B">
              <w:rPr>
                <w:rFonts w:ascii="Times New Roman" w:hAnsi="Times New Roman" w:cs="Times New Roman"/>
                <w:sz w:val="20"/>
                <w:szCs w:val="20"/>
              </w:rPr>
              <w:t>тыс.руб</w:t>
            </w:r>
            <w:proofErr w:type="spellEnd"/>
            <w:r w:rsidRPr="00D23A4B">
              <w:rPr>
                <w:rFonts w:ascii="Times New Roman" w:hAnsi="Times New Roman" w:cs="Times New Roman"/>
                <w:sz w:val="20"/>
                <w:szCs w:val="20"/>
              </w:rPr>
              <w:t>.</w:t>
            </w:r>
          </w:p>
        </w:tc>
        <w:tc>
          <w:tcPr>
            <w:tcW w:w="11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10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7464"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10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52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планировались</w:t>
            </w:r>
          </w:p>
        </w:tc>
        <w:tc>
          <w:tcPr>
            <w:tcW w:w="11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roofErr w:type="spellStart"/>
            <w:r w:rsidRPr="00D23A4B">
              <w:rPr>
                <w:rFonts w:ascii="Times New Roman" w:hAnsi="Times New Roman" w:cs="Times New Roman"/>
                <w:sz w:val="20"/>
                <w:szCs w:val="20"/>
              </w:rPr>
              <w:t>тыс.руб</w:t>
            </w:r>
            <w:proofErr w:type="spellEnd"/>
            <w:r w:rsidRPr="00D23A4B">
              <w:rPr>
                <w:rFonts w:ascii="Times New Roman" w:hAnsi="Times New Roman" w:cs="Times New Roman"/>
                <w:sz w:val="20"/>
                <w:szCs w:val="20"/>
              </w:rPr>
              <w:t>.</w:t>
            </w:r>
          </w:p>
        </w:tc>
        <w:tc>
          <w:tcPr>
            <w:tcW w:w="11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10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7464"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Отчет о выполнении направленных на повышение качества обслуживания абонентов</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10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52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планировались</w:t>
            </w:r>
          </w:p>
        </w:tc>
        <w:tc>
          <w:tcPr>
            <w:tcW w:w="11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roofErr w:type="spellStart"/>
            <w:r w:rsidRPr="00D23A4B">
              <w:rPr>
                <w:rFonts w:ascii="Times New Roman" w:hAnsi="Times New Roman" w:cs="Times New Roman"/>
                <w:sz w:val="20"/>
                <w:szCs w:val="20"/>
              </w:rPr>
              <w:t>тыс.руб</w:t>
            </w:r>
            <w:proofErr w:type="spellEnd"/>
            <w:r w:rsidRPr="00D23A4B">
              <w:rPr>
                <w:rFonts w:ascii="Times New Roman" w:hAnsi="Times New Roman" w:cs="Times New Roman"/>
                <w:sz w:val="20"/>
                <w:szCs w:val="20"/>
              </w:rPr>
              <w:t>.</w:t>
            </w:r>
          </w:p>
        </w:tc>
        <w:tc>
          <w:tcPr>
            <w:tcW w:w="11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10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52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Техническая вода</w:t>
            </w:r>
          </w:p>
        </w:tc>
        <w:tc>
          <w:tcPr>
            <w:tcW w:w="11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11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10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52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планировались</w:t>
            </w:r>
          </w:p>
        </w:tc>
        <w:tc>
          <w:tcPr>
            <w:tcW w:w="11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roofErr w:type="spellStart"/>
            <w:r w:rsidRPr="00D23A4B">
              <w:rPr>
                <w:rFonts w:ascii="Times New Roman" w:hAnsi="Times New Roman" w:cs="Times New Roman"/>
                <w:sz w:val="20"/>
                <w:szCs w:val="20"/>
              </w:rPr>
              <w:t>тыс.руб</w:t>
            </w:r>
            <w:proofErr w:type="spellEnd"/>
            <w:r w:rsidRPr="00D23A4B">
              <w:rPr>
                <w:rFonts w:ascii="Times New Roman" w:hAnsi="Times New Roman" w:cs="Times New Roman"/>
                <w:sz w:val="20"/>
                <w:szCs w:val="20"/>
              </w:rPr>
              <w:t>.</w:t>
            </w:r>
          </w:p>
        </w:tc>
        <w:tc>
          <w:tcPr>
            <w:tcW w:w="11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10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52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lastRenderedPageBreak/>
              <w:t>Транспортировка воды</w:t>
            </w:r>
          </w:p>
        </w:tc>
        <w:tc>
          <w:tcPr>
            <w:tcW w:w="11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11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10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52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планировались</w:t>
            </w:r>
          </w:p>
        </w:tc>
        <w:tc>
          <w:tcPr>
            <w:tcW w:w="11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roofErr w:type="spellStart"/>
            <w:r w:rsidRPr="00D23A4B">
              <w:rPr>
                <w:rFonts w:ascii="Times New Roman" w:hAnsi="Times New Roman" w:cs="Times New Roman"/>
                <w:sz w:val="20"/>
                <w:szCs w:val="20"/>
              </w:rPr>
              <w:t>тыс.руб</w:t>
            </w:r>
            <w:proofErr w:type="spellEnd"/>
            <w:r w:rsidRPr="00D23A4B">
              <w:rPr>
                <w:rFonts w:ascii="Times New Roman" w:hAnsi="Times New Roman" w:cs="Times New Roman"/>
                <w:sz w:val="20"/>
                <w:szCs w:val="20"/>
              </w:rPr>
              <w:t>.</w:t>
            </w:r>
          </w:p>
        </w:tc>
        <w:tc>
          <w:tcPr>
            <w:tcW w:w="11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10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52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Водоотведение</w:t>
            </w:r>
          </w:p>
        </w:tc>
        <w:tc>
          <w:tcPr>
            <w:tcW w:w="11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11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10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52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Объем сточных вод</w:t>
            </w:r>
          </w:p>
        </w:tc>
        <w:tc>
          <w:tcPr>
            <w:tcW w:w="11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roofErr w:type="spellStart"/>
            <w:r w:rsidRPr="00D23A4B">
              <w:rPr>
                <w:rFonts w:ascii="Times New Roman" w:hAnsi="Times New Roman" w:cs="Times New Roman"/>
                <w:sz w:val="20"/>
                <w:szCs w:val="20"/>
              </w:rPr>
              <w:t>тыс.куб.м</w:t>
            </w:r>
            <w:proofErr w:type="spellEnd"/>
            <w:r w:rsidRPr="00D23A4B">
              <w:rPr>
                <w:rFonts w:ascii="Times New Roman" w:hAnsi="Times New Roman" w:cs="Times New Roman"/>
                <w:sz w:val="20"/>
                <w:szCs w:val="20"/>
              </w:rPr>
              <w:t>.</w:t>
            </w:r>
          </w:p>
        </w:tc>
        <w:tc>
          <w:tcPr>
            <w:tcW w:w="11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106,52</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97,83</w:t>
            </w:r>
          </w:p>
        </w:tc>
        <w:tc>
          <w:tcPr>
            <w:tcW w:w="10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8,69</w:t>
            </w:r>
          </w:p>
        </w:tc>
      </w:tr>
      <w:tr w:rsidR="00D23A4B" w:rsidTr="002208CD">
        <w:trPr>
          <w:trHeight w:val="125"/>
        </w:trPr>
        <w:tc>
          <w:tcPr>
            <w:tcW w:w="52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Объем финансовых потребностей необходимых для реализации производственного процесса сточных вод</w:t>
            </w:r>
          </w:p>
        </w:tc>
        <w:tc>
          <w:tcPr>
            <w:tcW w:w="11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roofErr w:type="spellStart"/>
            <w:r w:rsidRPr="00D23A4B">
              <w:rPr>
                <w:rFonts w:ascii="Times New Roman" w:hAnsi="Times New Roman" w:cs="Times New Roman"/>
                <w:sz w:val="20"/>
                <w:szCs w:val="20"/>
              </w:rPr>
              <w:t>тыс.руб</w:t>
            </w:r>
            <w:proofErr w:type="spellEnd"/>
            <w:r w:rsidRPr="00D23A4B">
              <w:rPr>
                <w:rFonts w:ascii="Times New Roman" w:hAnsi="Times New Roman" w:cs="Times New Roman"/>
                <w:sz w:val="20"/>
                <w:szCs w:val="20"/>
              </w:rPr>
              <w:t>.</w:t>
            </w:r>
          </w:p>
        </w:tc>
        <w:tc>
          <w:tcPr>
            <w:tcW w:w="11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1 970,45</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1 333,17</w:t>
            </w:r>
          </w:p>
        </w:tc>
        <w:tc>
          <w:tcPr>
            <w:tcW w:w="10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637,28</w:t>
            </w:r>
          </w:p>
        </w:tc>
      </w:tr>
      <w:tr w:rsidR="00D23A4B" w:rsidTr="002208CD">
        <w:trPr>
          <w:trHeight w:val="125"/>
        </w:trPr>
        <w:tc>
          <w:tcPr>
            <w:tcW w:w="7464"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Отчет о выполнении по ремонту объектов централизованных систем водоснабжения и (или) водоотведения</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10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bottom"/>
          </w:tcPr>
          <w:p w:rsidR="00D23A4B" w:rsidRPr="00D23A4B" w:rsidRDefault="00D23A4B" w:rsidP="00D23A4B">
            <w:pPr>
              <w:rPr>
                <w:rFonts w:ascii="Times New Roman" w:hAnsi="Times New Roman" w:cs="Times New Roman"/>
                <w:sz w:val="20"/>
                <w:szCs w:val="20"/>
              </w:rPr>
            </w:pPr>
          </w:p>
        </w:tc>
        <w:tc>
          <w:tcPr>
            <w:tcW w:w="49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 xml:space="preserve">ремонт системы </w:t>
            </w:r>
            <w:proofErr w:type="spellStart"/>
            <w:r w:rsidRPr="00D23A4B">
              <w:rPr>
                <w:rFonts w:ascii="Times New Roman" w:hAnsi="Times New Roman" w:cs="Times New Roman"/>
                <w:sz w:val="20"/>
                <w:szCs w:val="20"/>
              </w:rPr>
              <w:t>рапылителей</w:t>
            </w:r>
            <w:proofErr w:type="spellEnd"/>
            <w:r w:rsidRPr="00D23A4B">
              <w:rPr>
                <w:rFonts w:ascii="Times New Roman" w:hAnsi="Times New Roman" w:cs="Times New Roman"/>
                <w:sz w:val="20"/>
                <w:szCs w:val="20"/>
              </w:rPr>
              <w:t>, замена трапов</w:t>
            </w:r>
          </w:p>
        </w:tc>
        <w:tc>
          <w:tcPr>
            <w:tcW w:w="11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roofErr w:type="spellStart"/>
            <w:r w:rsidRPr="00D23A4B">
              <w:rPr>
                <w:rFonts w:ascii="Times New Roman" w:hAnsi="Times New Roman" w:cs="Times New Roman"/>
                <w:sz w:val="20"/>
                <w:szCs w:val="20"/>
              </w:rPr>
              <w:t>тыс.руб</w:t>
            </w:r>
            <w:proofErr w:type="spellEnd"/>
            <w:r w:rsidRPr="00D23A4B">
              <w:rPr>
                <w:rFonts w:ascii="Times New Roman" w:hAnsi="Times New Roman" w:cs="Times New Roman"/>
                <w:sz w:val="20"/>
                <w:szCs w:val="20"/>
              </w:rPr>
              <w:t>.</w:t>
            </w:r>
          </w:p>
        </w:tc>
        <w:tc>
          <w:tcPr>
            <w:tcW w:w="11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15,67</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c>
          <w:tcPr>
            <w:tcW w:w="10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15,67</w:t>
            </w:r>
          </w:p>
        </w:tc>
      </w:tr>
      <w:tr w:rsidR="00D23A4B" w:rsidTr="002208CD">
        <w:trPr>
          <w:trHeight w:val="125"/>
        </w:trPr>
        <w:tc>
          <w:tcPr>
            <w:tcW w:w="7464"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Отчет о выполнении направленных на улучшение качества питьевой воды и очистки сточных вод</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10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52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планировались</w:t>
            </w:r>
          </w:p>
        </w:tc>
        <w:tc>
          <w:tcPr>
            <w:tcW w:w="11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roofErr w:type="spellStart"/>
            <w:r w:rsidRPr="00D23A4B">
              <w:rPr>
                <w:rFonts w:ascii="Times New Roman" w:hAnsi="Times New Roman" w:cs="Times New Roman"/>
                <w:sz w:val="20"/>
                <w:szCs w:val="20"/>
              </w:rPr>
              <w:t>тыс.руб</w:t>
            </w:r>
            <w:proofErr w:type="spellEnd"/>
            <w:r w:rsidRPr="00D23A4B">
              <w:rPr>
                <w:rFonts w:ascii="Times New Roman" w:hAnsi="Times New Roman" w:cs="Times New Roman"/>
                <w:sz w:val="20"/>
                <w:szCs w:val="20"/>
              </w:rPr>
              <w:t>.</w:t>
            </w:r>
          </w:p>
        </w:tc>
        <w:tc>
          <w:tcPr>
            <w:tcW w:w="11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10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7464"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10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52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планировались</w:t>
            </w:r>
          </w:p>
        </w:tc>
        <w:tc>
          <w:tcPr>
            <w:tcW w:w="11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roofErr w:type="spellStart"/>
            <w:r w:rsidRPr="00D23A4B">
              <w:rPr>
                <w:rFonts w:ascii="Times New Roman" w:hAnsi="Times New Roman" w:cs="Times New Roman"/>
                <w:sz w:val="20"/>
                <w:szCs w:val="20"/>
              </w:rPr>
              <w:t>тыс.руб</w:t>
            </w:r>
            <w:proofErr w:type="spellEnd"/>
            <w:r w:rsidRPr="00D23A4B">
              <w:rPr>
                <w:rFonts w:ascii="Times New Roman" w:hAnsi="Times New Roman" w:cs="Times New Roman"/>
                <w:sz w:val="20"/>
                <w:szCs w:val="20"/>
              </w:rPr>
              <w:t>.</w:t>
            </w:r>
          </w:p>
        </w:tc>
        <w:tc>
          <w:tcPr>
            <w:tcW w:w="11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10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7464"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Отчет о выполнении направленных на повышение качества обслуживания абонентов</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10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52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планировались</w:t>
            </w:r>
          </w:p>
        </w:tc>
        <w:tc>
          <w:tcPr>
            <w:tcW w:w="11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roofErr w:type="spellStart"/>
            <w:r w:rsidRPr="00D23A4B">
              <w:rPr>
                <w:rFonts w:ascii="Times New Roman" w:hAnsi="Times New Roman" w:cs="Times New Roman"/>
                <w:sz w:val="20"/>
                <w:szCs w:val="20"/>
              </w:rPr>
              <w:t>тыс.руб</w:t>
            </w:r>
            <w:proofErr w:type="spellEnd"/>
            <w:r w:rsidRPr="00D23A4B">
              <w:rPr>
                <w:rFonts w:ascii="Times New Roman" w:hAnsi="Times New Roman" w:cs="Times New Roman"/>
                <w:sz w:val="20"/>
                <w:szCs w:val="20"/>
              </w:rPr>
              <w:t>.</w:t>
            </w:r>
          </w:p>
        </w:tc>
        <w:tc>
          <w:tcPr>
            <w:tcW w:w="11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10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52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Транспортировка сточных вод</w:t>
            </w:r>
          </w:p>
        </w:tc>
        <w:tc>
          <w:tcPr>
            <w:tcW w:w="11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11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10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52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планировались</w:t>
            </w:r>
          </w:p>
        </w:tc>
        <w:tc>
          <w:tcPr>
            <w:tcW w:w="11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roofErr w:type="spellStart"/>
            <w:r w:rsidRPr="00D23A4B">
              <w:rPr>
                <w:rFonts w:ascii="Times New Roman" w:hAnsi="Times New Roman" w:cs="Times New Roman"/>
                <w:sz w:val="20"/>
                <w:szCs w:val="20"/>
              </w:rPr>
              <w:t>тыс.руб</w:t>
            </w:r>
            <w:proofErr w:type="spellEnd"/>
            <w:r w:rsidRPr="00D23A4B">
              <w:rPr>
                <w:rFonts w:ascii="Times New Roman" w:hAnsi="Times New Roman" w:cs="Times New Roman"/>
                <w:sz w:val="20"/>
                <w:szCs w:val="20"/>
              </w:rPr>
              <w:t>.</w:t>
            </w:r>
          </w:p>
        </w:tc>
        <w:tc>
          <w:tcPr>
            <w:tcW w:w="11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10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9407" w:type="dxa"/>
            <w:gridSpan w:val="23"/>
            <w:shd w:val="clear" w:color="FFFFFF" w:fill="auto"/>
            <w:vAlign w:val="bottom"/>
          </w:tcPr>
          <w:p w:rsidR="00D23A4B" w:rsidRPr="00D23A4B" w:rsidRDefault="00D23A4B" w:rsidP="00D23A4B">
            <w:pPr>
              <w:jc w:val="center"/>
              <w:rPr>
                <w:sz w:val="24"/>
                <w:szCs w:val="24"/>
              </w:rPr>
            </w:pPr>
            <w:r w:rsidRPr="00D23A4B">
              <w:rPr>
                <w:rFonts w:ascii="Times New Roman" w:hAnsi="Times New Roman"/>
                <w:sz w:val="24"/>
                <w:szCs w:val="24"/>
              </w:rPr>
              <w:t>Раздел VIII</w:t>
            </w:r>
          </w:p>
        </w:tc>
      </w:tr>
      <w:tr w:rsidR="00D23A4B" w:rsidTr="002208CD">
        <w:trPr>
          <w:trHeight w:val="125"/>
        </w:trPr>
        <w:tc>
          <w:tcPr>
            <w:tcW w:w="9407" w:type="dxa"/>
            <w:gridSpan w:val="23"/>
            <w:shd w:val="clear" w:color="FFFFFF" w:fill="auto"/>
            <w:vAlign w:val="bottom"/>
          </w:tcPr>
          <w:p w:rsidR="00D23A4B" w:rsidRPr="00D23A4B" w:rsidRDefault="00D23A4B" w:rsidP="00D23A4B">
            <w:pPr>
              <w:jc w:val="center"/>
              <w:rPr>
                <w:sz w:val="24"/>
                <w:szCs w:val="24"/>
              </w:rPr>
            </w:pPr>
            <w:r w:rsidRPr="00D23A4B">
              <w:rPr>
                <w:rFonts w:ascii="Times New Roman" w:hAnsi="Times New Roman"/>
                <w:sz w:val="24"/>
                <w:szCs w:val="24"/>
              </w:rPr>
              <w:t>Мероприятия, направленные на повышение качества обслуживания абонентов</w:t>
            </w:r>
          </w:p>
        </w:tc>
      </w:tr>
      <w:tr w:rsidR="00D23A4B" w:rsidTr="002208CD">
        <w:trPr>
          <w:trHeight w:val="125"/>
        </w:trPr>
        <w:tc>
          <w:tcPr>
            <w:tcW w:w="9407" w:type="dxa"/>
            <w:gridSpan w:val="23"/>
            <w:shd w:val="clear" w:color="FFFFFF" w:fill="auto"/>
            <w:vAlign w:val="bottom"/>
          </w:tcPr>
          <w:p w:rsidR="00D23A4B" w:rsidRPr="00D23A4B" w:rsidRDefault="00D23A4B" w:rsidP="00D23A4B">
            <w:pPr>
              <w:jc w:val="both"/>
              <w:rPr>
                <w:sz w:val="24"/>
                <w:szCs w:val="24"/>
              </w:rPr>
            </w:pPr>
            <w:r w:rsidRPr="00D23A4B">
              <w:rPr>
                <w:rFonts w:ascii="Times New Roman" w:hAnsi="Times New Roman"/>
                <w:sz w:val="24"/>
                <w:szCs w:val="24"/>
              </w:rPr>
              <w:tab/>
              <w:t xml:space="preserve">2.1. </w:t>
            </w:r>
            <w:r w:rsidR="00052FA3" w:rsidRPr="00D23A4B">
              <w:rPr>
                <w:rFonts w:ascii="Times New Roman" w:hAnsi="Times New Roman"/>
                <w:sz w:val="24"/>
                <w:szCs w:val="24"/>
              </w:rPr>
              <w:t>Перечень плановых мероприятий,</w:t>
            </w:r>
            <w:r w:rsidRPr="00D23A4B">
              <w:rPr>
                <w:rFonts w:ascii="Times New Roman" w:hAnsi="Times New Roman"/>
                <w:sz w:val="24"/>
                <w:szCs w:val="24"/>
              </w:rPr>
              <w:t xml:space="preserve"> направленных на повышение качества обслуживания абонентов объектов централизованных систем водоснабжения и (или) водоотведения</w:t>
            </w:r>
            <w:r>
              <w:rPr>
                <w:rFonts w:ascii="Times New Roman" w:hAnsi="Times New Roman"/>
                <w:sz w:val="24"/>
                <w:szCs w:val="24"/>
              </w:rPr>
              <w:t>:</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w:t>
            </w:r>
          </w:p>
        </w:tc>
        <w:tc>
          <w:tcPr>
            <w:tcW w:w="34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Наименование мероприятия</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График реализации мероприятий</w:t>
            </w: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Финансовые потребности на реализацию мероприятия, тыс. руб.</w:t>
            </w: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1</w:t>
            </w:r>
          </w:p>
        </w:tc>
        <w:tc>
          <w:tcPr>
            <w:tcW w:w="34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2</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3</w:t>
            </w: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4</w:t>
            </w: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Питьевая вода (питьевое водоснабжение)</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2019 год</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планируются</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Итого 2019 год</w:t>
            </w: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2020 год</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планируются</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Итого 2020 год</w:t>
            </w: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2021 год</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планируются</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Итого 2021 год</w:t>
            </w: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2022 год</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планируются</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Итого 2022 год</w:t>
            </w: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2023 год</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планируются</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Итого 2023 год</w:t>
            </w: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Техническая вода</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2019 год</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планируются</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Итого 2019 год</w:t>
            </w: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2020 год</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планируются</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Итого 2020 год</w:t>
            </w: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2021 год</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планируются</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Итого 2021 год</w:t>
            </w: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2022 год</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планируются</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Итого 2022 год</w:t>
            </w: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2023 год</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планируются</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Итого 2023 год</w:t>
            </w: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Транспортировка воды</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2019 год</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планируются</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Итого 2019 год</w:t>
            </w: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2020 год</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планируются</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Итого 2020 год</w:t>
            </w: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2021 год</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планируются</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Итого 2021 год</w:t>
            </w: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2022 год</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планируются</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Итого 2022 год</w:t>
            </w: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2023 год</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планируются</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Итого 2023 год</w:t>
            </w: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Водоотведение</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2019 год</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планируются</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Итого 2019 год</w:t>
            </w: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2020 год</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планируются</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Итого 2020 год</w:t>
            </w: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2021 год</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планируются</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Итого 2021 год</w:t>
            </w: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2022 год</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планируются</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Итого 2022 год</w:t>
            </w: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2023 год</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планируются</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Итого 2023 год</w:t>
            </w: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Транспортировка сточных вод</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2019 год</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планируются</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Итого 2019 год</w:t>
            </w: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2020 год</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планируются</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Итого 2020 год</w:t>
            </w: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2021 год</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планируются</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Итого 2021 год</w:t>
            </w: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2022 год</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планируются</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Итого 2022 год</w:t>
            </w: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r w:rsidR="00D23A4B" w:rsidTr="002208CD">
        <w:trPr>
          <w:trHeight w:val="125"/>
        </w:trPr>
        <w:tc>
          <w:tcPr>
            <w:tcW w:w="3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2023 год</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r>
      <w:tr w:rsidR="00D23A4B" w:rsidTr="002208CD">
        <w:trPr>
          <w:trHeight w:val="125"/>
        </w:trPr>
        <w:tc>
          <w:tcPr>
            <w:tcW w:w="283" w:type="dxa"/>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p>
        </w:tc>
        <w:tc>
          <w:tcPr>
            <w:tcW w:w="34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rPr>
                <w:rFonts w:ascii="Times New Roman" w:hAnsi="Times New Roman" w:cs="Times New Roman"/>
                <w:sz w:val="20"/>
                <w:szCs w:val="20"/>
              </w:rPr>
            </w:pPr>
            <w:r w:rsidRPr="00D23A4B">
              <w:rPr>
                <w:rFonts w:ascii="Times New Roman" w:hAnsi="Times New Roman" w:cs="Times New Roman"/>
                <w:sz w:val="20"/>
                <w:szCs w:val="20"/>
              </w:rPr>
              <w:t>Не планируются</w:t>
            </w:r>
          </w:p>
        </w:tc>
        <w:tc>
          <w:tcPr>
            <w:tcW w:w="21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Итого 2023 год</w:t>
            </w:r>
          </w:p>
        </w:tc>
        <w:tc>
          <w:tcPr>
            <w:tcW w:w="35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23A4B" w:rsidRPr="00D23A4B" w:rsidRDefault="00D23A4B" w:rsidP="00D23A4B">
            <w:pPr>
              <w:jc w:val="center"/>
              <w:rPr>
                <w:rFonts w:ascii="Times New Roman" w:hAnsi="Times New Roman" w:cs="Times New Roman"/>
                <w:sz w:val="20"/>
                <w:szCs w:val="20"/>
              </w:rPr>
            </w:pPr>
            <w:r w:rsidRPr="00D23A4B">
              <w:rPr>
                <w:rFonts w:ascii="Times New Roman" w:hAnsi="Times New Roman" w:cs="Times New Roman"/>
                <w:sz w:val="20"/>
                <w:szCs w:val="20"/>
              </w:rPr>
              <w:t>0</w:t>
            </w:r>
          </w:p>
        </w:tc>
      </w:tr>
    </w:tbl>
    <w:p w:rsidR="00D23A4B" w:rsidRDefault="00D23A4B" w:rsidP="00D23A4B">
      <w:pPr>
        <w:autoSpaceDE w:val="0"/>
        <w:autoSpaceDN w:val="0"/>
        <w:adjustRightInd w:val="0"/>
        <w:spacing w:after="0" w:line="240" w:lineRule="auto"/>
        <w:jc w:val="both"/>
        <w:rPr>
          <w:rFonts w:ascii="Times New Roman" w:hAnsi="Times New Roman" w:cs="Times New Roman"/>
          <w:b/>
          <w:sz w:val="26"/>
          <w:szCs w:val="26"/>
        </w:rPr>
      </w:pPr>
    </w:p>
    <w:p w:rsidR="00D23A4B" w:rsidRPr="00D23A4B" w:rsidRDefault="00D23A4B" w:rsidP="00D23A4B">
      <w:pPr>
        <w:spacing w:after="0" w:line="240" w:lineRule="auto"/>
        <w:ind w:firstLine="709"/>
        <w:contextualSpacing/>
        <w:jc w:val="both"/>
        <w:rPr>
          <w:rFonts w:ascii="Times New Roman" w:hAnsi="Times New Roman" w:cs="Times New Roman"/>
          <w:sz w:val="24"/>
          <w:szCs w:val="24"/>
        </w:rPr>
      </w:pPr>
      <w:r w:rsidRPr="00D23A4B">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D23A4B" w:rsidRPr="00D23A4B" w:rsidRDefault="00D23A4B" w:rsidP="00D23A4B">
      <w:pPr>
        <w:autoSpaceDE w:val="0"/>
        <w:autoSpaceDN w:val="0"/>
        <w:adjustRightInd w:val="0"/>
        <w:spacing w:after="0" w:line="240" w:lineRule="auto"/>
        <w:ind w:firstLine="709"/>
        <w:jc w:val="both"/>
        <w:rPr>
          <w:rFonts w:ascii="Times New Roman" w:hAnsi="Times New Roman" w:cs="Times New Roman"/>
          <w:b/>
          <w:sz w:val="24"/>
          <w:szCs w:val="24"/>
        </w:rPr>
      </w:pPr>
      <w:r w:rsidRPr="00D23A4B">
        <w:rPr>
          <w:rFonts w:ascii="Times New Roman" w:hAnsi="Times New Roman"/>
          <w:sz w:val="24"/>
          <w:szCs w:val="24"/>
        </w:rPr>
        <w:t>С 1 января 2019 года утвердить</w:t>
      </w:r>
      <w:r>
        <w:rPr>
          <w:rFonts w:ascii="Times New Roman" w:hAnsi="Times New Roman"/>
          <w:sz w:val="24"/>
          <w:szCs w:val="24"/>
        </w:rPr>
        <w:t xml:space="preserve"> предложенную</w:t>
      </w:r>
      <w:r w:rsidRPr="00D23A4B">
        <w:rPr>
          <w:rFonts w:ascii="Times New Roman" w:hAnsi="Times New Roman"/>
          <w:sz w:val="24"/>
          <w:szCs w:val="24"/>
        </w:rPr>
        <w:t xml:space="preserve"> производственную программу в сфере водоснабжения и (или) водоотведения для общества с ограниченной ответственностью «Санаторий Воробьёво» на 2019-2023 годы</w:t>
      </w:r>
      <w:r>
        <w:rPr>
          <w:rFonts w:ascii="Times New Roman" w:hAnsi="Times New Roman"/>
          <w:sz w:val="24"/>
          <w:szCs w:val="24"/>
        </w:rPr>
        <w:t>.</w:t>
      </w:r>
    </w:p>
    <w:p w:rsidR="00D23A4B" w:rsidRPr="00D23A4B" w:rsidRDefault="00D23A4B" w:rsidP="00D552A7">
      <w:pPr>
        <w:autoSpaceDE w:val="0"/>
        <w:autoSpaceDN w:val="0"/>
        <w:adjustRightInd w:val="0"/>
        <w:spacing w:after="0" w:line="240" w:lineRule="auto"/>
        <w:jc w:val="both"/>
        <w:rPr>
          <w:rFonts w:ascii="Times New Roman" w:hAnsi="Times New Roman" w:cs="Times New Roman"/>
          <w:b/>
          <w:sz w:val="24"/>
          <w:szCs w:val="24"/>
        </w:rPr>
      </w:pPr>
    </w:p>
    <w:p w:rsidR="00D23A4B" w:rsidRPr="00E9573A" w:rsidRDefault="00D23A4B" w:rsidP="00D23A4B">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E9573A">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eastAsia="Times New Roman" w:hAnsi="Times New Roman" w:cs="Times New Roman"/>
          <w:b/>
          <w:sz w:val="24"/>
          <w:szCs w:val="24"/>
        </w:rPr>
        <w:t xml:space="preserve">от 27.11.2018 </w:t>
      </w:r>
      <w:r w:rsidRPr="00E9573A">
        <w:rPr>
          <w:rFonts w:ascii="Times New Roman" w:eastAsia="Times New Roman" w:hAnsi="Times New Roman" w:cs="Times New Roman"/>
          <w:b/>
          <w:sz w:val="24"/>
          <w:szCs w:val="24"/>
        </w:rPr>
        <w:t>в форме приказа (прилагается), голосовали единогласно</w:t>
      </w:r>
      <w:r w:rsidRPr="00E9573A">
        <w:rPr>
          <w:rFonts w:ascii="Times New Roman" w:eastAsia="Times New Roman" w:hAnsi="Times New Roman" w:cs="Times New Roman"/>
          <w:sz w:val="24"/>
          <w:szCs w:val="24"/>
        </w:rPr>
        <w:t>.</w:t>
      </w:r>
    </w:p>
    <w:p w:rsidR="00F12C32" w:rsidRDefault="00F12C32" w:rsidP="00D552A7">
      <w:pPr>
        <w:autoSpaceDE w:val="0"/>
        <w:autoSpaceDN w:val="0"/>
        <w:adjustRightInd w:val="0"/>
        <w:spacing w:after="0" w:line="240" w:lineRule="auto"/>
        <w:jc w:val="both"/>
        <w:rPr>
          <w:rFonts w:ascii="Times New Roman" w:hAnsi="Times New Roman" w:cs="Times New Roman"/>
          <w:b/>
          <w:sz w:val="26"/>
          <w:szCs w:val="26"/>
        </w:rPr>
      </w:pPr>
    </w:p>
    <w:p w:rsidR="008D2EC6" w:rsidRPr="002208CD" w:rsidRDefault="008D2EC6" w:rsidP="008D2EC6">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18</w:t>
      </w:r>
      <w:r w:rsidRPr="00E9573A">
        <w:rPr>
          <w:rFonts w:ascii="Times New Roman" w:hAnsi="Times New Roman" w:cs="Times New Roman"/>
          <w:b/>
          <w:sz w:val="24"/>
          <w:szCs w:val="24"/>
        </w:rPr>
        <w:t>.</w:t>
      </w:r>
      <w:r w:rsidRPr="00E9573A">
        <w:rPr>
          <w:rFonts w:ascii="Times New Roman" w:hAnsi="Times New Roman"/>
          <w:b/>
          <w:sz w:val="24"/>
          <w:szCs w:val="24"/>
        </w:rPr>
        <w:t xml:space="preserve"> </w:t>
      </w:r>
      <w:r w:rsidR="002208CD" w:rsidRPr="002208CD">
        <w:rPr>
          <w:rFonts w:ascii="Times New Roman" w:hAnsi="Times New Roman"/>
          <w:b/>
          <w:sz w:val="24"/>
          <w:szCs w:val="24"/>
        </w:rPr>
        <w:t xml:space="preserve">Об установлении долгосрочных </w:t>
      </w:r>
      <w:r w:rsidR="00F44CE3" w:rsidRPr="002208CD">
        <w:rPr>
          <w:rFonts w:ascii="Times New Roman" w:hAnsi="Times New Roman"/>
          <w:b/>
          <w:sz w:val="24"/>
          <w:szCs w:val="24"/>
        </w:rPr>
        <w:t>тарифов</w:t>
      </w:r>
      <w:r w:rsidR="00F44CE3">
        <w:rPr>
          <w:rFonts w:ascii="Times New Roman" w:hAnsi="Times New Roman"/>
          <w:b/>
          <w:sz w:val="24"/>
          <w:szCs w:val="24"/>
        </w:rPr>
        <w:t xml:space="preserve"> на </w:t>
      </w:r>
      <w:r w:rsidR="002208CD" w:rsidRPr="002208CD">
        <w:rPr>
          <w:rFonts w:ascii="Times New Roman" w:hAnsi="Times New Roman"/>
          <w:b/>
          <w:sz w:val="24"/>
          <w:szCs w:val="24"/>
        </w:rPr>
        <w:t>питьевую воду (питьевое водоснабжение) и водоотведение для общества с ограниченной ответственностью «Санаторий Воробьёво» на 2019-2023 годы</w:t>
      </w:r>
      <w:r w:rsidR="002208CD">
        <w:rPr>
          <w:rFonts w:ascii="Times New Roman" w:hAnsi="Times New Roman"/>
          <w:b/>
          <w:sz w:val="24"/>
          <w:szCs w:val="24"/>
        </w:rPr>
        <w:t>.</w:t>
      </w:r>
    </w:p>
    <w:p w:rsidR="008D2EC6" w:rsidRPr="00E9573A" w:rsidRDefault="008D2EC6" w:rsidP="008D2EC6">
      <w:pPr>
        <w:tabs>
          <w:tab w:val="left" w:pos="720"/>
          <w:tab w:val="left" w:pos="1418"/>
        </w:tabs>
        <w:spacing w:after="0" w:line="240" w:lineRule="auto"/>
        <w:jc w:val="both"/>
        <w:rPr>
          <w:rFonts w:ascii="Times New Roman" w:eastAsia="Times New Roman" w:hAnsi="Times New Roman" w:cs="Times New Roman"/>
          <w:b/>
          <w:sz w:val="24"/>
          <w:szCs w:val="24"/>
        </w:rPr>
      </w:pPr>
      <w:r w:rsidRPr="00E9573A">
        <w:rPr>
          <w:rFonts w:ascii="Times New Roman" w:eastAsia="Times New Roman" w:hAnsi="Times New Roman" w:cs="Times New Roman"/>
          <w:b/>
          <w:sz w:val="24"/>
          <w:szCs w:val="24"/>
        </w:rPr>
        <w:t>-----------------------------------------------------------------</w:t>
      </w:r>
      <w:r w:rsidR="00F44CE3">
        <w:rPr>
          <w:rFonts w:ascii="Times New Roman" w:eastAsia="Times New Roman" w:hAnsi="Times New Roman" w:cs="Times New Roman"/>
          <w:b/>
          <w:sz w:val="24"/>
          <w:szCs w:val="24"/>
        </w:rPr>
        <w:t>-----</w:t>
      </w:r>
      <w:r w:rsidRPr="00E9573A">
        <w:rPr>
          <w:rFonts w:ascii="Times New Roman" w:eastAsia="Times New Roman" w:hAnsi="Times New Roman" w:cs="Times New Roman"/>
          <w:b/>
          <w:sz w:val="24"/>
          <w:szCs w:val="24"/>
        </w:rPr>
        <w:t>--------------------------------------------------</w:t>
      </w:r>
    </w:p>
    <w:p w:rsidR="008D2EC6" w:rsidRPr="005317ED" w:rsidRDefault="008D2EC6" w:rsidP="008D2EC6">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317ED">
        <w:rPr>
          <w:rFonts w:ascii="Times New Roman" w:hAnsi="Times New Roman" w:cs="Times New Roman"/>
          <w:b/>
          <w:color w:val="000000"/>
          <w:sz w:val="24"/>
          <w:szCs w:val="24"/>
        </w:rPr>
        <w:t xml:space="preserve">Доложил: </w:t>
      </w:r>
      <w:r>
        <w:rPr>
          <w:rFonts w:ascii="Times New Roman" w:hAnsi="Times New Roman" w:cs="Times New Roman"/>
          <w:b/>
          <w:color w:val="000000"/>
          <w:sz w:val="24"/>
          <w:szCs w:val="24"/>
        </w:rPr>
        <w:t>С.И. Ландухова</w:t>
      </w:r>
      <w:r w:rsidRPr="005317ED">
        <w:rPr>
          <w:rFonts w:ascii="Times New Roman" w:hAnsi="Times New Roman" w:cs="Times New Roman"/>
          <w:b/>
          <w:color w:val="000000"/>
          <w:sz w:val="24"/>
          <w:szCs w:val="24"/>
        </w:rPr>
        <w:t>.</w:t>
      </w:r>
    </w:p>
    <w:p w:rsidR="008D2EC6" w:rsidRDefault="008D2EC6" w:rsidP="008D2EC6">
      <w:pPr>
        <w:autoSpaceDE w:val="0"/>
        <w:autoSpaceDN w:val="0"/>
        <w:adjustRightInd w:val="0"/>
        <w:spacing w:after="0" w:line="240" w:lineRule="auto"/>
        <w:jc w:val="both"/>
        <w:rPr>
          <w:rFonts w:ascii="Times New Roman" w:hAnsi="Times New Roman" w:cs="Times New Roman"/>
          <w:b/>
          <w:sz w:val="26"/>
          <w:szCs w:val="26"/>
        </w:rPr>
      </w:pPr>
    </w:p>
    <w:tbl>
      <w:tblPr>
        <w:tblStyle w:val="TableStyle0"/>
        <w:tblW w:w="0" w:type="auto"/>
        <w:tblInd w:w="0" w:type="dxa"/>
        <w:tblLayout w:type="fixed"/>
        <w:tblLook w:val="04A0" w:firstRow="1" w:lastRow="0" w:firstColumn="1" w:lastColumn="0" w:noHBand="0" w:noVBand="1"/>
      </w:tblPr>
      <w:tblGrid>
        <w:gridCol w:w="614"/>
        <w:gridCol w:w="248"/>
        <w:gridCol w:w="1048"/>
        <w:gridCol w:w="607"/>
        <w:gridCol w:w="602"/>
        <w:gridCol w:w="283"/>
        <w:gridCol w:w="567"/>
        <w:gridCol w:w="566"/>
        <w:gridCol w:w="285"/>
        <w:gridCol w:w="295"/>
        <w:gridCol w:w="130"/>
        <w:gridCol w:w="567"/>
        <w:gridCol w:w="709"/>
        <w:gridCol w:w="709"/>
        <w:gridCol w:w="283"/>
        <w:gridCol w:w="441"/>
        <w:gridCol w:w="536"/>
        <w:gridCol w:w="567"/>
        <w:gridCol w:w="581"/>
      </w:tblGrid>
      <w:tr w:rsidR="00AE7D10" w:rsidTr="00EF45C3">
        <w:trPr>
          <w:trHeight w:val="345"/>
        </w:trPr>
        <w:tc>
          <w:tcPr>
            <w:tcW w:w="862" w:type="dxa"/>
            <w:gridSpan w:val="2"/>
            <w:shd w:val="clear" w:color="FFFFFF" w:fill="auto"/>
            <w:vAlign w:val="bottom"/>
          </w:tcPr>
          <w:p w:rsidR="00AE7D10" w:rsidRDefault="00AE7D10" w:rsidP="00AE7D10"/>
        </w:tc>
        <w:tc>
          <w:tcPr>
            <w:tcW w:w="1048" w:type="dxa"/>
            <w:shd w:val="clear" w:color="FFFFFF" w:fill="auto"/>
            <w:vAlign w:val="bottom"/>
          </w:tcPr>
          <w:p w:rsidR="00AE7D10" w:rsidRDefault="00AE7D10" w:rsidP="00AE7D10"/>
        </w:tc>
        <w:tc>
          <w:tcPr>
            <w:tcW w:w="607" w:type="dxa"/>
            <w:shd w:val="clear" w:color="FFFFFF" w:fill="auto"/>
            <w:vAlign w:val="bottom"/>
          </w:tcPr>
          <w:p w:rsidR="00AE7D10" w:rsidRDefault="00AE7D10" w:rsidP="00AE7D10"/>
        </w:tc>
        <w:tc>
          <w:tcPr>
            <w:tcW w:w="7121" w:type="dxa"/>
            <w:gridSpan w:val="15"/>
            <w:shd w:val="clear" w:color="FFFFFF" w:fill="auto"/>
            <w:vAlign w:val="bottom"/>
          </w:tcPr>
          <w:p w:rsidR="00AE7D10" w:rsidRPr="00FC3D46" w:rsidRDefault="00AE7D10" w:rsidP="00AE7D10">
            <w:pPr>
              <w:rPr>
                <w:sz w:val="24"/>
                <w:szCs w:val="24"/>
              </w:rPr>
            </w:pPr>
            <w:r w:rsidRPr="00FC3D46">
              <w:rPr>
                <w:rFonts w:ascii="Times New Roman" w:hAnsi="Times New Roman"/>
                <w:sz w:val="24"/>
                <w:szCs w:val="24"/>
              </w:rPr>
              <w:t>Основные сведения о регулируемой организации:</w:t>
            </w:r>
          </w:p>
        </w:tc>
      </w:tr>
      <w:tr w:rsidR="00AE7D10" w:rsidTr="00FC3D46">
        <w:trPr>
          <w:trHeight w:val="125"/>
        </w:trPr>
        <w:tc>
          <w:tcPr>
            <w:tcW w:w="511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FC3D46">
            <w:pPr>
              <w:rPr>
                <w:sz w:val="20"/>
                <w:szCs w:val="20"/>
              </w:rPr>
            </w:pPr>
            <w:r w:rsidRPr="00FC3D46">
              <w:rPr>
                <w:rFonts w:ascii="Times New Roman" w:hAnsi="Times New Roman"/>
                <w:sz w:val="20"/>
                <w:szCs w:val="20"/>
              </w:rPr>
              <w:t>Полное наименование</w:t>
            </w:r>
            <w:r w:rsidR="00FC3D46">
              <w:rPr>
                <w:rFonts w:ascii="Times New Roman" w:hAnsi="Times New Roman"/>
                <w:sz w:val="20"/>
                <w:szCs w:val="20"/>
              </w:rPr>
              <w:t xml:space="preserve"> </w:t>
            </w:r>
            <w:r w:rsidRPr="00FC3D46">
              <w:rPr>
                <w:rFonts w:ascii="Times New Roman" w:hAnsi="Times New Roman"/>
                <w:sz w:val="20"/>
                <w:szCs w:val="20"/>
              </w:rPr>
              <w:t>регулируемой организации</w:t>
            </w:r>
            <w:r w:rsidR="00FC3D46">
              <w:rPr>
                <w:rFonts w:ascii="Times New Roman" w:hAnsi="Times New Roman"/>
                <w:sz w:val="20"/>
                <w:szCs w:val="20"/>
              </w:rPr>
              <w:t xml:space="preserve"> </w:t>
            </w:r>
          </w:p>
        </w:tc>
        <w:tc>
          <w:tcPr>
            <w:tcW w:w="452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rPr>
                <w:sz w:val="20"/>
                <w:szCs w:val="20"/>
              </w:rPr>
            </w:pPr>
            <w:r w:rsidRPr="00FC3D46">
              <w:rPr>
                <w:rFonts w:ascii="Times New Roman" w:hAnsi="Times New Roman"/>
                <w:sz w:val="20"/>
                <w:szCs w:val="20"/>
              </w:rPr>
              <w:t>общество с ограниченной ответственностью «Санаторий Воробьёво»</w:t>
            </w:r>
          </w:p>
        </w:tc>
      </w:tr>
      <w:tr w:rsidR="00AE7D10" w:rsidTr="00FC3D46">
        <w:trPr>
          <w:trHeight w:val="125"/>
        </w:trPr>
        <w:tc>
          <w:tcPr>
            <w:tcW w:w="511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FC3D46">
            <w:pPr>
              <w:rPr>
                <w:sz w:val="20"/>
                <w:szCs w:val="20"/>
              </w:rPr>
            </w:pPr>
            <w:r w:rsidRPr="00FC3D46">
              <w:rPr>
                <w:rFonts w:ascii="Times New Roman" w:hAnsi="Times New Roman"/>
                <w:sz w:val="20"/>
                <w:szCs w:val="20"/>
              </w:rPr>
              <w:t>Основной государственный</w:t>
            </w:r>
            <w:r w:rsidR="00FC3D46">
              <w:rPr>
                <w:rFonts w:ascii="Times New Roman" w:hAnsi="Times New Roman"/>
                <w:sz w:val="20"/>
                <w:szCs w:val="20"/>
              </w:rPr>
              <w:t xml:space="preserve"> </w:t>
            </w:r>
            <w:r w:rsidRPr="00FC3D46">
              <w:rPr>
                <w:rFonts w:ascii="Times New Roman" w:hAnsi="Times New Roman"/>
                <w:sz w:val="20"/>
                <w:szCs w:val="20"/>
              </w:rPr>
              <w:t>регистрационный номер</w:t>
            </w:r>
          </w:p>
        </w:tc>
        <w:tc>
          <w:tcPr>
            <w:tcW w:w="452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rPr>
                <w:sz w:val="20"/>
                <w:szCs w:val="20"/>
              </w:rPr>
            </w:pPr>
            <w:r w:rsidRPr="00FC3D46">
              <w:rPr>
                <w:rFonts w:ascii="Times New Roman" w:hAnsi="Times New Roman"/>
                <w:sz w:val="20"/>
                <w:szCs w:val="20"/>
              </w:rPr>
              <w:t>1024000692374</w:t>
            </w:r>
          </w:p>
        </w:tc>
      </w:tr>
      <w:tr w:rsidR="00AE7D10" w:rsidTr="00FC3D46">
        <w:trPr>
          <w:trHeight w:val="125"/>
        </w:trPr>
        <w:tc>
          <w:tcPr>
            <w:tcW w:w="511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rPr>
                <w:sz w:val="20"/>
                <w:szCs w:val="20"/>
              </w:rPr>
            </w:pPr>
            <w:r w:rsidRPr="00FC3D46">
              <w:rPr>
                <w:rFonts w:ascii="Times New Roman" w:hAnsi="Times New Roman"/>
                <w:sz w:val="20"/>
                <w:szCs w:val="20"/>
              </w:rPr>
              <w:t>ИНН</w:t>
            </w:r>
          </w:p>
        </w:tc>
        <w:tc>
          <w:tcPr>
            <w:tcW w:w="452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rPr>
                <w:sz w:val="20"/>
                <w:szCs w:val="20"/>
              </w:rPr>
            </w:pPr>
            <w:r w:rsidRPr="00FC3D46">
              <w:rPr>
                <w:rFonts w:ascii="Times New Roman" w:hAnsi="Times New Roman"/>
                <w:sz w:val="20"/>
                <w:szCs w:val="20"/>
              </w:rPr>
              <w:t>4011010230</w:t>
            </w:r>
          </w:p>
        </w:tc>
      </w:tr>
      <w:tr w:rsidR="00AE7D10" w:rsidTr="00FC3D46">
        <w:trPr>
          <w:trHeight w:val="125"/>
        </w:trPr>
        <w:tc>
          <w:tcPr>
            <w:tcW w:w="511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rPr>
                <w:sz w:val="20"/>
                <w:szCs w:val="20"/>
              </w:rPr>
            </w:pPr>
            <w:r w:rsidRPr="00FC3D46">
              <w:rPr>
                <w:rFonts w:ascii="Times New Roman" w:hAnsi="Times New Roman"/>
                <w:sz w:val="20"/>
                <w:szCs w:val="20"/>
              </w:rPr>
              <w:t>КПП</w:t>
            </w:r>
          </w:p>
        </w:tc>
        <w:tc>
          <w:tcPr>
            <w:tcW w:w="452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rPr>
                <w:sz w:val="20"/>
                <w:szCs w:val="20"/>
              </w:rPr>
            </w:pPr>
            <w:r w:rsidRPr="00FC3D46">
              <w:rPr>
                <w:rFonts w:ascii="Times New Roman" w:hAnsi="Times New Roman"/>
                <w:sz w:val="20"/>
                <w:szCs w:val="20"/>
              </w:rPr>
              <w:t>401101001</w:t>
            </w:r>
          </w:p>
        </w:tc>
      </w:tr>
      <w:tr w:rsidR="00AE7D10" w:rsidTr="00FC3D46">
        <w:trPr>
          <w:trHeight w:val="125"/>
        </w:trPr>
        <w:tc>
          <w:tcPr>
            <w:tcW w:w="511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rPr>
                <w:sz w:val="20"/>
                <w:szCs w:val="20"/>
              </w:rPr>
            </w:pPr>
            <w:r w:rsidRPr="00FC3D46">
              <w:rPr>
                <w:rFonts w:ascii="Times New Roman" w:hAnsi="Times New Roman"/>
                <w:sz w:val="20"/>
                <w:szCs w:val="20"/>
              </w:rPr>
              <w:t>Применяемая система налогообложения</w:t>
            </w:r>
          </w:p>
        </w:tc>
        <w:tc>
          <w:tcPr>
            <w:tcW w:w="452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rPr>
                <w:sz w:val="20"/>
                <w:szCs w:val="20"/>
              </w:rPr>
            </w:pPr>
            <w:r w:rsidRPr="00FC3D46">
              <w:rPr>
                <w:rFonts w:ascii="Times New Roman" w:hAnsi="Times New Roman"/>
                <w:sz w:val="20"/>
                <w:szCs w:val="20"/>
              </w:rPr>
              <w:t>Общая система налогообложения</w:t>
            </w:r>
          </w:p>
        </w:tc>
      </w:tr>
      <w:tr w:rsidR="00AE7D10" w:rsidTr="00FC3D46">
        <w:trPr>
          <w:trHeight w:val="125"/>
        </w:trPr>
        <w:tc>
          <w:tcPr>
            <w:tcW w:w="511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rPr>
                <w:sz w:val="20"/>
                <w:szCs w:val="20"/>
              </w:rPr>
            </w:pPr>
            <w:r w:rsidRPr="00FC3D46">
              <w:rPr>
                <w:rFonts w:ascii="Times New Roman" w:hAnsi="Times New Roman"/>
                <w:sz w:val="20"/>
                <w:szCs w:val="20"/>
              </w:rPr>
              <w:t>Вид регулируемой деятельности</w:t>
            </w:r>
          </w:p>
        </w:tc>
        <w:tc>
          <w:tcPr>
            <w:tcW w:w="452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rPr>
                <w:sz w:val="20"/>
                <w:szCs w:val="20"/>
              </w:rPr>
            </w:pPr>
            <w:r w:rsidRPr="00FC3D46">
              <w:rPr>
                <w:rFonts w:ascii="Times New Roman" w:hAnsi="Times New Roman"/>
                <w:sz w:val="20"/>
                <w:szCs w:val="20"/>
              </w:rPr>
              <w:t>водоснабжение и (или) водоотведение</w:t>
            </w:r>
          </w:p>
        </w:tc>
      </w:tr>
      <w:tr w:rsidR="00AE7D10" w:rsidTr="00FC3D46">
        <w:trPr>
          <w:trHeight w:val="125"/>
        </w:trPr>
        <w:tc>
          <w:tcPr>
            <w:tcW w:w="511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rPr>
                <w:sz w:val="20"/>
                <w:szCs w:val="20"/>
              </w:rPr>
            </w:pPr>
            <w:r w:rsidRPr="00FC3D46">
              <w:rPr>
                <w:rFonts w:ascii="Times New Roman" w:hAnsi="Times New Roman"/>
                <w:sz w:val="20"/>
                <w:szCs w:val="20"/>
              </w:rPr>
              <w:t>Юридический адрес организации</w:t>
            </w:r>
          </w:p>
        </w:tc>
        <w:tc>
          <w:tcPr>
            <w:tcW w:w="452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rPr>
                <w:sz w:val="20"/>
                <w:szCs w:val="20"/>
              </w:rPr>
            </w:pPr>
            <w:r w:rsidRPr="00FC3D46">
              <w:rPr>
                <w:rFonts w:ascii="Times New Roman" w:hAnsi="Times New Roman"/>
                <w:sz w:val="20"/>
                <w:szCs w:val="20"/>
              </w:rPr>
              <w:t xml:space="preserve">249054, Калужская область, </w:t>
            </w:r>
            <w:proofErr w:type="spellStart"/>
            <w:r w:rsidRPr="00FC3D46">
              <w:rPr>
                <w:rFonts w:ascii="Times New Roman" w:hAnsi="Times New Roman"/>
                <w:sz w:val="20"/>
                <w:szCs w:val="20"/>
              </w:rPr>
              <w:t>Малоярославецкий</w:t>
            </w:r>
            <w:proofErr w:type="spellEnd"/>
            <w:r w:rsidRPr="00FC3D46">
              <w:rPr>
                <w:rFonts w:ascii="Times New Roman" w:hAnsi="Times New Roman"/>
                <w:sz w:val="20"/>
                <w:szCs w:val="20"/>
              </w:rPr>
              <w:t xml:space="preserve"> район, д. Воробьёво</w:t>
            </w:r>
          </w:p>
        </w:tc>
      </w:tr>
      <w:tr w:rsidR="00AE7D10" w:rsidTr="00FC3D46">
        <w:trPr>
          <w:trHeight w:val="125"/>
        </w:trPr>
        <w:tc>
          <w:tcPr>
            <w:tcW w:w="511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rPr>
                <w:sz w:val="20"/>
                <w:szCs w:val="20"/>
              </w:rPr>
            </w:pPr>
            <w:r w:rsidRPr="00FC3D46">
              <w:rPr>
                <w:rFonts w:ascii="Times New Roman" w:hAnsi="Times New Roman"/>
                <w:sz w:val="20"/>
                <w:szCs w:val="20"/>
              </w:rPr>
              <w:t>Почтовый адрес организации</w:t>
            </w:r>
          </w:p>
        </w:tc>
        <w:tc>
          <w:tcPr>
            <w:tcW w:w="452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rPr>
                <w:sz w:val="20"/>
                <w:szCs w:val="20"/>
              </w:rPr>
            </w:pPr>
            <w:r w:rsidRPr="00FC3D46">
              <w:rPr>
                <w:rFonts w:ascii="Times New Roman" w:hAnsi="Times New Roman"/>
                <w:sz w:val="20"/>
                <w:szCs w:val="20"/>
              </w:rPr>
              <w:t xml:space="preserve">249054, Калужская область, </w:t>
            </w:r>
            <w:proofErr w:type="spellStart"/>
            <w:r w:rsidRPr="00FC3D46">
              <w:rPr>
                <w:rFonts w:ascii="Times New Roman" w:hAnsi="Times New Roman"/>
                <w:sz w:val="20"/>
                <w:szCs w:val="20"/>
              </w:rPr>
              <w:t>Малоярославецкий</w:t>
            </w:r>
            <w:proofErr w:type="spellEnd"/>
            <w:r w:rsidRPr="00FC3D46">
              <w:rPr>
                <w:rFonts w:ascii="Times New Roman" w:hAnsi="Times New Roman"/>
                <w:sz w:val="20"/>
                <w:szCs w:val="20"/>
              </w:rPr>
              <w:t xml:space="preserve"> район, п/о </w:t>
            </w:r>
            <w:proofErr w:type="spellStart"/>
            <w:r w:rsidRPr="00FC3D46">
              <w:rPr>
                <w:rFonts w:ascii="Times New Roman" w:hAnsi="Times New Roman"/>
                <w:sz w:val="20"/>
                <w:szCs w:val="20"/>
              </w:rPr>
              <w:t>Алёшково</w:t>
            </w:r>
            <w:proofErr w:type="spellEnd"/>
          </w:p>
        </w:tc>
      </w:tr>
      <w:tr w:rsidR="00AE7D10" w:rsidTr="00EF45C3">
        <w:tc>
          <w:tcPr>
            <w:tcW w:w="9638" w:type="dxa"/>
            <w:gridSpan w:val="19"/>
            <w:shd w:val="clear" w:color="FFFFFF" w:fill="auto"/>
            <w:vAlign w:val="bottom"/>
          </w:tcPr>
          <w:p w:rsidR="00AE7D10" w:rsidRPr="00FC3D46" w:rsidRDefault="00AE7D10" w:rsidP="00AE7D10">
            <w:pPr>
              <w:jc w:val="both"/>
              <w:rPr>
                <w:sz w:val="24"/>
                <w:szCs w:val="24"/>
              </w:rPr>
            </w:pPr>
            <w:r w:rsidRPr="00FC3D46">
              <w:rPr>
                <w:rFonts w:ascii="Times New Roman" w:hAnsi="Times New Roman"/>
                <w:sz w:val="24"/>
                <w:szCs w:val="24"/>
              </w:rPr>
              <w:tab/>
              <w:t xml:space="preserve">Организация представила в министерство конкурентной политики Калужской области предложение, для установления </w:t>
            </w:r>
            <w:proofErr w:type="spellStart"/>
            <w:r w:rsidRPr="00FC3D46">
              <w:rPr>
                <w:rFonts w:ascii="Times New Roman" w:hAnsi="Times New Roman"/>
                <w:sz w:val="24"/>
                <w:szCs w:val="24"/>
              </w:rPr>
              <w:t>одноставочных</w:t>
            </w:r>
            <w:proofErr w:type="spellEnd"/>
            <w:r w:rsidRPr="00FC3D46">
              <w:rPr>
                <w:rFonts w:ascii="Times New Roman" w:hAnsi="Times New Roman"/>
                <w:sz w:val="24"/>
                <w:szCs w:val="24"/>
              </w:rPr>
              <w:t xml:space="preserve"> тарифов на питьевую воду (питьевое водоснабжение) и водоотведение методом индексации тарифов на 2019-2023 год в следующих размерах:</w:t>
            </w:r>
          </w:p>
        </w:tc>
      </w:tr>
      <w:tr w:rsidR="00FC3D46" w:rsidTr="00FC3D46">
        <w:trPr>
          <w:trHeight w:val="125"/>
        </w:trPr>
        <w:tc>
          <w:tcPr>
            <w:tcW w:w="2517" w:type="dxa"/>
            <w:gridSpan w:val="4"/>
            <w:vMerge w:val="restart"/>
            <w:tcBorders>
              <w:top w:val="single" w:sz="5" w:space="0" w:color="auto"/>
              <w:left w:val="single" w:sz="5" w:space="0" w:color="auto"/>
              <w:right w:val="single" w:sz="5" w:space="0" w:color="auto"/>
            </w:tcBorders>
            <w:shd w:val="clear" w:color="FFFFFF" w:fill="auto"/>
            <w:vAlign w:val="center"/>
          </w:tcPr>
          <w:p w:rsidR="00FC3D46" w:rsidRPr="00FC3D46" w:rsidRDefault="00FC3D46" w:rsidP="00AE7D10">
            <w:pPr>
              <w:jc w:val="center"/>
              <w:rPr>
                <w:rFonts w:ascii="Times New Roman" w:hAnsi="Times New Roman" w:cs="Times New Roman"/>
                <w:sz w:val="20"/>
                <w:szCs w:val="20"/>
              </w:rPr>
            </w:pPr>
            <w:r w:rsidRPr="00FC3D46">
              <w:rPr>
                <w:rFonts w:ascii="Times New Roman" w:hAnsi="Times New Roman" w:cs="Times New Roman"/>
                <w:sz w:val="20"/>
                <w:szCs w:val="20"/>
              </w:rPr>
              <w:t>Вид товара (услуги)</w:t>
            </w:r>
          </w:p>
        </w:tc>
        <w:tc>
          <w:tcPr>
            <w:tcW w:w="602" w:type="dxa"/>
            <w:vMerge w:val="restart"/>
            <w:tcBorders>
              <w:top w:val="single" w:sz="5" w:space="0" w:color="auto"/>
              <w:left w:val="single" w:sz="5" w:space="0" w:color="auto"/>
              <w:right w:val="single" w:sz="5" w:space="0" w:color="auto"/>
            </w:tcBorders>
            <w:shd w:val="clear" w:color="FFFFFF" w:fill="auto"/>
            <w:vAlign w:val="center"/>
          </w:tcPr>
          <w:p w:rsidR="00FC3D46" w:rsidRPr="00FC3D46" w:rsidRDefault="00FC3D46" w:rsidP="00AE7D10">
            <w:pPr>
              <w:jc w:val="center"/>
              <w:rPr>
                <w:rFonts w:ascii="Times New Roman" w:hAnsi="Times New Roman" w:cs="Times New Roman"/>
                <w:sz w:val="20"/>
                <w:szCs w:val="20"/>
              </w:rPr>
            </w:pPr>
            <w:r w:rsidRPr="00FC3D46">
              <w:rPr>
                <w:rFonts w:ascii="Times New Roman" w:hAnsi="Times New Roman" w:cs="Times New Roman"/>
                <w:sz w:val="20"/>
                <w:szCs w:val="20"/>
              </w:rPr>
              <w:t xml:space="preserve">Ед. </w:t>
            </w:r>
            <w:r w:rsidRPr="00FC3D46">
              <w:rPr>
                <w:rFonts w:ascii="Times New Roman" w:hAnsi="Times New Roman" w:cs="Times New Roman"/>
                <w:sz w:val="20"/>
                <w:szCs w:val="20"/>
              </w:rPr>
              <w:lastRenderedPageBreak/>
              <w:t>изм.</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C3D46" w:rsidRPr="00FC3D46" w:rsidRDefault="00FC3D46" w:rsidP="00AE7D10">
            <w:pPr>
              <w:jc w:val="center"/>
              <w:rPr>
                <w:rFonts w:ascii="Times New Roman" w:hAnsi="Times New Roman" w:cs="Times New Roman"/>
                <w:sz w:val="20"/>
                <w:szCs w:val="20"/>
              </w:rPr>
            </w:pPr>
            <w:r w:rsidRPr="00FC3D46">
              <w:rPr>
                <w:rFonts w:ascii="Times New Roman" w:hAnsi="Times New Roman" w:cs="Times New Roman"/>
                <w:sz w:val="20"/>
                <w:szCs w:val="20"/>
              </w:rPr>
              <w:lastRenderedPageBreak/>
              <w:t xml:space="preserve">Период </w:t>
            </w:r>
            <w:r w:rsidRPr="00FC3D46">
              <w:rPr>
                <w:rFonts w:ascii="Times New Roman" w:hAnsi="Times New Roman" w:cs="Times New Roman"/>
                <w:sz w:val="20"/>
                <w:szCs w:val="20"/>
              </w:rPr>
              <w:lastRenderedPageBreak/>
              <w:t>действия тарифов</w:t>
            </w:r>
          </w:p>
        </w:tc>
        <w:tc>
          <w:tcPr>
            <w:tcW w:w="56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C3D46" w:rsidRPr="00FC3D46" w:rsidRDefault="00FC3D46" w:rsidP="00AE7D10">
            <w:pPr>
              <w:jc w:val="center"/>
              <w:rPr>
                <w:rFonts w:ascii="Times New Roman" w:hAnsi="Times New Roman" w:cs="Times New Roman"/>
                <w:sz w:val="20"/>
                <w:szCs w:val="20"/>
              </w:rPr>
            </w:pPr>
            <w:r w:rsidRPr="00FC3D46">
              <w:rPr>
                <w:rFonts w:ascii="Times New Roman" w:hAnsi="Times New Roman" w:cs="Times New Roman"/>
                <w:sz w:val="20"/>
                <w:szCs w:val="20"/>
              </w:rPr>
              <w:lastRenderedPageBreak/>
              <w:t>Период действия тарифов</w:t>
            </w:r>
          </w:p>
        </w:tc>
      </w:tr>
      <w:tr w:rsidR="00FC3D46" w:rsidTr="00FC3D46">
        <w:trPr>
          <w:trHeight w:val="125"/>
        </w:trPr>
        <w:tc>
          <w:tcPr>
            <w:tcW w:w="2517" w:type="dxa"/>
            <w:gridSpan w:val="4"/>
            <w:vMerge/>
            <w:tcBorders>
              <w:left w:val="single" w:sz="5" w:space="0" w:color="auto"/>
              <w:bottom w:val="single" w:sz="5" w:space="0" w:color="auto"/>
              <w:right w:val="single" w:sz="5" w:space="0" w:color="auto"/>
            </w:tcBorders>
            <w:shd w:val="clear" w:color="FFFFFF" w:fill="auto"/>
            <w:vAlign w:val="center"/>
          </w:tcPr>
          <w:p w:rsidR="00FC3D46" w:rsidRPr="00FC3D46" w:rsidRDefault="00FC3D46" w:rsidP="00AE7D10">
            <w:pPr>
              <w:jc w:val="center"/>
              <w:rPr>
                <w:rFonts w:ascii="Times New Roman" w:hAnsi="Times New Roman" w:cs="Times New Roman"/>
                <w:sz w:val="20"/>
                <w:szCs w:val="20"/>
              </w:rPr>
            </w:pPr>
          </w:p>
        </w:tc>
        <w:tc>
          <w:tcPr>
            <w:tcW w:w="602" w:type="dxa"/>
            <w:vMerge/>
            <w:tcBorders>
              <w:left w:val="single" w:sz="5" w:space="0" w:color="auto"/>
              <w:bottom w:val="single" w:sz="5" w:space="0" w:color="auto"/>
              <w:right w:val="single" w:sz="5" w:space="0" w:color="auto"/>
            </w:tcBorders>
            <w:shd w:val="clear" w:color="FFFFFF" w:fill="auto"/>
            <w:vAlign w:val="center"/>
          </w:tcPr>
          <w:p w:rsidR="00FC3D46" w:rsidRPr="00FC3D46" w:rsidRDefault="00FC3D46" w:rsidP="00AE7D10">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C3D46" w:rsidRPr="00FC3D46" w:rsidRDefault="00FC3D46" w:rsidP="00AE7D10">
            <w:pPr>
              <w:jc w:val="center"/>
              <w:rPr>
                <w:rFonts w:ascii="Times New Roman" w:hAnsi="Times New Roman" w:cs="Times New Roman"/>
                <w:sz w:val="20"/>
                <w:szCs w:val="20"/>
              </w:rPr>
            </w:pPr>
            <w:r w:rsidRPr="00FC3D46">
              <w:rPr>
                <w:rFonts w:ascii="Times New Roman" w:hAnsi="Times New Roman" w:cs="Times New Roman"/>
                <w:sz w:val="20"/>
                <w:szCs w:val="20"/>
              </w:rPr>
              <w:t>01.01-30.06 2019</w:t>
            </w: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FC3D46" w:rsidRPr="00FC3D46" w:rsidRDefault="00FC3D46" w:rsidP="00AE7D10">
            <w:pPr>
              <w:jc w:val="center"/>
              <w:rPr>
                <w:rFonts w:ascii="Times New Roman" w:hAnsi="Times New Roman" w:cs="Times New Roman"/>
                <w:sz w:val="20"/>
                <w:szCs w:val="20"/>
              </w:rPr>
            </w:pPr>
            <w:r w:rsidRPr="00FC3D46">
              <w:rPr>
                <w:rFonts w:ascii="Times New Roman" w:hAnsi="Times New Roman" w:cs="Times New Roman"/>
                <w:sz w:val="20"/>
                <w:szCs w:val="20"/>
              </w:rPr>
              <w:t>01.07-31.12 2019</w:t>
            </w:r>
          </w:p>
        </w:tc>
        <w:tc>
          <w:tcPr>
            <w:tcW w:w="5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C3D46" w:rsidRPr="00FC3D46" w:rsidRDefault="00FC3D46" w:rsidP="00AE7D10">
            <w:pPr>
              <w:jc w:val="center"/>
              <w:rPr>
                <w:rFonts w:ascii="Times New Roman" w:hAnsi="Times New Roman" w:cs="Times New Roman"/>
                <w:sz w:val="20"/>
                <w:szCs w:val="20"/>
              </w:rPr>
            </w:pPr>
            <w:r w:rsidRPr="00FC3D46">
              <w:rPr>
                <w:rFonts w:ascii="Times New Roman" w:hAnsi="Times New Roman" w:cs="Times New Roman"/>
                <w:sz w:val="20"/>
                <w:szCs w:val="20"/>
              </w:rPr>
              <w:t>01.01-30.06 2020</w:t>
            </w:r>
          </w:p>
        </w:tc>
        <w:tc>
          <w:tcPr>
            <w:tcW w:w="6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C3D46" w:rsidRPr="00FC3D46" w:rsidRDefault="00FC3D46" w:rsidP="00AE7D10">
            <w:pPr>
              <w:jc w:val="center"/>
              <w:rPr>
                <w:rFonts w:ascii="Times New Roman" w:hAnsi="Times New Roman" w:cs="Times New Roman"/>
                <w:sz w:val="20"/>
                <w:szCs w:val="20"/>
              </w:rPr>
            </w:pPr>
            <w:r w:rsidRPr="00FC3D46">
              <w:rPr>
                <w:rFonts w:ascii="Times New Roman" w:hAnsi="Times New Roman" w:cs="Times New Roman"/>
                <w:sz w:val="20"/>
                <w:szCs w:val="20"/>
              </w:rPr>
              <w:t>01.07-31.12 2020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C3D46" w:rsidRPr="00FC3D46" w:rsidRDefault="00FC3D46" w:rsidP="00AE7D10">
            <w:pPr>
              <w:jc w:val="center"/>
              <w:rPr>
                <w:rFonts w:ascii="Times New Roman" w:hAnsi="Times New Roman" w:cs="Times New Roman"/>
                <w:sz w:val="20"/>
                <w:szCs w:val="20"/>
              </w:rPr>
            </w:pPr>
            <w:r w:rsidRPr="00FC3D46">
              <w:rPr>
                <w:rFonts w:ascii="Times New Roman" w:hAnsi="Times New Roman" w:cs="Times New Roman"/>
                <w:sz w:val="20"/>
                <w:szCs w:val="20"/>
              </w:rPr>
              <w:t>01.01-30.06 2021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C3D46" w:rsidRPr="00FC3D46" w:rsidRDefault="00FC3D46" w:rsidP="00AE7D10">
            <w:pPr>
              <w:jc w:val="center"/>
              <w:rPr>
                <w:rFonts w:ascii="Times New Roman" w:hAnsi="Times New Roman" w:cs="Times New Roman"/>
                <w:sz w:val="20"/>
                <w:szCs w:val="20"/>
              </w:rPr>
            </w:pPr>
            <w:r w:rsidRPr="00FC3D46">
              <w:rPr>
                <w:rFonts w:ascii="Times New Roman" w:hAnsi="Times New Roman" w:cs="Times New Roman"/>
                <w:sz w:val="20"/>
                <w:szCs w:val="20"/>
              </w:rPr>
              <w:t>01.07-31.12 2021</w:t>
            </w:r>
          </w:p>
        </w:tc>
        <w:tc>
          <w:tcPr>
            <w:tcW w:w="7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C3D46" w:rsidRPr="00FC3D46" w:rsidRDefault="00FC3D46" w:rsidP="00AE7D10">
            <w:pPr>
              <w:jc w:val="center"/>
              <w:rPr>
                <w:rFonts w:ascii="Times New Roman" w:hAnsi="Times New Roman" w:cs="Times New Roman"/>
                <w:sz w:val="20"/>
                <w:szCs w:val="20"/>
              </w:rPr>
            </w:pPr>
            <w:r w:rsidRPr="00FC3D46">
              <w:rPr>
                <w:rFonts w:ascii="Times New Roman" w:hAnsi="Times New Roman" w:cs="Times New Roman"/>
                <w:sz w:val="20"/>
                <w:szCs w:val="20"/>
              </w:rPr>
              <w:t>01.01-30.06 2022</w:t>
            </w:r>
          </w:p>
        </w:tc>
        <w:tc>
          <w:tcPr>
            <w:tcW w:w="536" w:type="dxa"/>
            <w:tcBorders>
              <w:top w:val="single" w:sz="5" w:space="0" w:color="auto"/>
              <w:left w:val="single" w:sz="5" w:space="0" w:color="auto"/>
              <w:bottom w:val="single" w:sz="5" w:space="0" w:color="auto"/>
              <w:right w:val="single" w:sz="5" w:space="0" w:color="auto"/>
            </w:tcBorders>
            <w:shd w:val="clear" w:color="FFFFFF" w:fill="auto"/>
            <w:vAlign w:val="center"/>
          </w:tcPr>
          <w:p w:rsidR="00FC3D46" w:rsidRPr="00FC3D46" w:rsidRDefault="00FC3D46" w:rsidP="00AE7D10">
            <w:pPr>
              <w:jc w:val="center"/>
              <w:rPr>
                <w:rFonts w:ascii="Times New Roman" w:hAnsi="Times New Roman" w:cs="Times New Roman"/>
                <w:sz w:val="20"/>
                <w:szCs w:val="20"/>
              </w:rPr>
            </w:pPr>
            <w:r w:rsidRPr="00FC3D46">
              <w:rPr>
                <w:rFonts w:ascii="Times New Roman" w:hAnsi="Times New Roman" w:cs="Times New Roman"/>
                <w:sz w:val="20"/>
                <w:szCs w:val="20"/>
              </w:rPr>
              <w:t>01.07-31.12 2022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C3D46" w:rsidRPr="00FC3D46" w:rsidRDefault="00FC3D46" w:rsidP="00AE7D10">
            <w:pPr>
              <w:jc w:val="center"/>
              <w:rPr>
                <w:rFonts w:ascii="Times New Roman" w:hAnsi="Times New Roman" w:cs="Times New Roman"/>
                <w:sz w:val="20"/>
                <w:szCs w:val="20"/>
              </w:rPr>
            </w:pPr>
            <w:r w:rsidRPr="00FC3D46">
              <w:rPr>
                <w:rFonts w:ascii="Times New Roman" w:hAnsi="Times New Roman" w:cs="Times New Roman"/>
                <w:sz w:val="20"/>
                <w:szCs w:val="20"/>
              </w:rPr>
              <w:t>01.01-30.06 2023</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FC3D46" w:rsidRPr="00FC3D46" w:rsidRDefault="00FC3D46" w:rsidP="00AE7D10">
            <w:pPr>
              <w:jc w:val="center"/>
              <w:rPr>
                <w:rFonts w:ascii="Times New Roman" w:hAnsi="Times New Roman" w:cs="Times New Roman"/>
                <w:sz w:val="20"/>
                <w:szCs w:val="20"/>
              </w:rPr>
            </w:pPr>
            <w:r w:rsidRPr="00FC3D46">
              <w:rPr>
                <w:rFonts w:ascii="Times New Roman" w:hAnsi="Times New Roman" w:cs="Times New Roman"/>
                <w:sz w:val="20"/>
                <w:szCs w:val="20"/>
              </w:rPr>
              <w:t>01.07-31.12 2023</w:t>
            </w:r>
          </w:p>
        </w:tc>
      </w:tr>
      <w:tr w:rsidR="00AE7D10" w:rsidTr="00FC3D46">
        <w:trPr>
          <w:trHeight w:val="125"/>
        </w:trPr>
        <w:tc>
          <w:tcPr>
            <w:tcW w:w="963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Тарифы</w:t>
            </w:r>
          </w:p>
        </w:tc>
      </w:tr>
      <w:tr w:rsidR="00FC3D46" w:rsidTr="00FC3D46">
        <w:trPr>
          <w:trHeight w:val="125"/>
        </w:trPr>
        <w:tc>
          <w:tcPr>
            <w:tcW w:w="25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rPr>
                <w:rFonts w:ascii="Times New Roman" w:hAnsi="Times New Roman" w:cs="Times New Roman"/>
                <w:sz w:val="20"/>
                <w:szCs w:val="20"/>
              </w:rPr>
            </w:pPr>
            <w:r w:rsidRPr="00FC3D46">
              <w:rPr>
                <w:rFonts w:ascii="Times New Roman" w:hAnsi="Times New Roman" w:cs="Times New Roman"/>
                <w:sz w:val="20"/>
                <w:szCs w:val="20"/>
              </w:rPr>
              <w:t>Питьевая вода (питьевое водоснабжение)</w:t>
            </w:r>
          </w:p>
        </w:tc>
        <w:tc>
          <w:tcPr>
            <w:tcW w:w="602"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руб./м3</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18,32</w:t>
            </w: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22,01</w:t>
            </w:r>
          </w:p>
        </w:tc>
        <w:tc>
          <w:tcPr>
            <w:tcW w:w="5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22,01</w:t>
            </w:r>
          </w:p>
        </w:tc>
        <w:tc>
          <w:tcPr>
            <w:tcW w:w="6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23,02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23,02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24,06</w:t>
            </w:r>
          </w:p>
        </w:tc>
        <w:tc>
          <w:tcPr>
            <w:tcW w:w="7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24,06</w:t>
            </w:r>
          </w:p>
        </w:tc>
        <w:tc>
          <w:tcPr>
            <w:tcW w:w="536"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25,20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25,20</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26,40</w:t>
            </w:r>
          </w:p>
        </w:tc>
      </w:tr>
      <w:tr w:rsidR="00FC3D46" w:rsidTr="00FC3D46">
        <w:trPr>
          <w:trHeight w:val="125"/>
        </w:trPr>
        <w:tc>
          <w:tcPr>
            <w:tcW w:w="25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rPr>
                <w:rFonts w:ascii="Times New Roman" w:hAnsi="Times New Roman" w:cs="Times New Roman"/>
                <w:sz w:val="20"/>
                <w:szCs w:val="20"/>
              </w:rPr>
            </w:pPr>
            <w:r w:rsidRPr="00FC3D46">
              <w:rPr>
                <w:rFonts w:ascii="Times New Roman" w:hAnsi="Times New Roman" w:cs="Times New Roman"/>
                <w:sz w:val="20"/>
                <w:szCs w:val="20"/>
              </w:rPr>
              <w:t>Водоотведение</w:t>
            </w:r>
          </w:p>
        </w:tc>
        <w:tc>
          <w:tcPr>
            <w:tcW w:w="602"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руб./м3</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19,25</w:t>
            </w: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21,79</w:t>
            </w:r>
          </w:p>
        </w:tc>
        <w:tc>
          <w:tcPr>
            <w:tcW w:w="5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21,79</w:t>
            </w:r>
          </w:p>
        </w:tc>
        <w:tc>
          <w:tcPr>
            <w:tcW w:w="6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22,70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22,70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23,64</w:t>
            </w:r>
          </w:p>
        </w:tc>
        <w:tc>
          <w:tcPr>
            <w:tcW w:w="7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23,64</w:t>
            </w:r>
          </w:p>
        </w:tc>
        <w:tc>
          <w:tcPr>
            <w:tcW w:w="536"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24,63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24,63</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25,65</w:t>
            </w:r>
          </w:p>
        </w:tc>
      </w:tr>
      <w:tr w:rsidR="00AE7D10" w:rsidTr="00FC3D46">
        <w:trPr>
          <w:trHeight w:val="125"/>
        </w:trPr>
        <w:tc>
          <w:tcPr>
            <w:tcW w:w="963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Тарифы для населения</w:t>
            </w:r>
          </w:p>
        </w:tc>
      </w:tr>
      <w:tr w:rsidR="00FC3D46" w:rsidTr="00FC3D46">
        <w:trPr>
          <w:trHeight w:val="125"/>
        </w:trPr>
        <w:tc>
          <w:tcPr>
            <w:tcW w:w="25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rPr>
                <w:rFonts w:ascii="Times New Roman" w:hAnsi="Times New Roman" w:cs="Times New Roman"/>
                <w:sz w:val="20"/>
                <w:szCs w:val="20"/>
              </w:rPr>
            </w:pPr>
            <w:r w:rsidRPr="00FC3D46">
              <w:rPr>
                <w:rFonts w:ascii="Times New Roman" w:hAnsi="Times New Roman" w:cs="Times New Roman"/>
                <w:sz w:val="20"/>
                <w:szCs w:val="20"/>
              </w:rPr>
              <w:t>Питьевая вода (питьевое водоснабжение)</w:t>
            </w:r>
          </w:p>
        </w:tc>
        <w:tc>
          <w:tcPr>
            <w:tcW w:w="602"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руб./м3</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21,98</w:t>
            </w: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26,41</w:t>
            </w:r>
          </w:p>
        </w:tc>
        <w:tc>
          <w:tcPr>
            <w:tcW w:w="5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26,41</w:t>
            </w:r>
          </w:p>
        </w:tc>
        <w:tc>
          <w:tcPr>
            <w:tcW w:w="6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27,62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27,62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28,87</w:t>
            </w:r>
          </w:p>
        </w:tc>
        <w:tc>
          <w:tcPr>
            <w:tcW w:w="7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28,87</w:t>
            </w:r>
          </w:p>
        </w:tc>
        <w:tc>
          <w:tcPr>
            <w:tcW w:w="536"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30,24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30,24</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31,68</w:t>
            </w:r>
          </w:p>
        </w:tc>
      </w:tr>
      <w:tr w:rsidR="00FC3D46" w:rsidTr="00FC3D46">
        <w:trPr>
          <w:trHeight w:val="125"/>
        </w:trPr>
        <w:tc>
          <w:tcPr>
            <w:tcW w:w="25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rPr>
                <w:rFonts w:ascii="Times New Roman" w:hAnsi="Times New Roman" w:cs="Times New Roman"/>
                <w:sz w:val="20"/>
                <w:szCs w:val="20"/>
              </w:rPr>
            </w:pPr>
            <w:r w:rsidRPr="00FC3D46">
              <w:rPr>
                <w:rFonts w:ascii="Times New Roman" w:hAnsi="Times New Roman" w:cs="Times New Roman"/>
                <w:sz w:val="20"/>
                <w:szCs w:val="20"/>
              </w:rPr>
              <w:t>Водоотведение</w:t>
            </w:r>
          </w:p>
        </w:tc>
        <w:tc>
          <w:tcPr>
            <w:tcW w:w="602"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руб./м3</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23,10</w:t>
            </w: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26,15</w:t>
            </w:r>
          </w:p>
        </w:tc>
        <w:tc>
          <w:tcPr>
            <w:tcW w:w="5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26,15</w:t>
            </w:r>
          </w:p>
        </w:tc>
        <w:tc>
          <w:tcPr>
            <w:tcW w:w="6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27,24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27,24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28,37</w:t>
            </w:r>
          </w:p>
        </w:tc>
        <w:tc>
          <w:tcPr>
            <w:tcW w:w="7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28,37</w:t>
            </w:r>
          </w:p>
        </w:tc>
        <w:tc>
          <w:tcPr>
            <w:tcW w:w="536"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29,56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29,56</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FC3D46" w:rsidRDefault="00AE7D10" w:rsidP="00AE7D10">
            <w:pPr>
              <w:jc w:val="center"/>
              <w:rPr>
                <w:rFonts w:ascii="Times New Roman" w:hAnsi="Times New Roman" w:cs="Times New Roman"/>
                <w:sz w:val="20"/>
                <w:szCs w:val="20"/>
              </w:rPr>
            </w:pPr>
            <w:r w:rsidRPr="00FC3D46">
              <w:rPr>
                <w:rFonts w:ascii="Times New Roman" w:hAnsi="Times New Roman" w:cs="Times New Roman"/>
                <w:sz w:val="20"/>
                <w:szCs w:val="20"/>
              </w:rPr>
              <w:t>30,78</w:t>
            </w:r>
          </w:p>
        </w:tc>
      </w:tr>
      <w:tr w:rsidR="00AE7D10" w:rsidTr="00FC3D46">
        <w:trPr>
          <w:trHeight w:val="125"/>
        </w:trPr>
        <w:tc>
          <w:tcPr>
            <w:tcW w:w="9638" w:type="dxa"/>
            <w:gridSpan w:val="19"/>
            <w:shd w:val="clear" w:color="FFFFFF" w:fill="auto"/>
            <w:vAlign w:val="bottom"/>
          </w:tcPr>
          <w:p w:rsidR="00AE7D10" w:rsidRPr="00FC3D46" w:rsidRDefault="00AE7D10" w:rsidP="00AE7D10">
            <w:pPr>
              <w:jc w:val="both"/>
              <w:rPr>
                <w:sz w:val="24"/>
                <w:szCs w:val="24"/>
              </w:rPr>
            </w:pPr>
            <w:r w:rsidRPr="00FC3D46">
              <w:rPr>
                <w:rFonts w:ascii="Times New Roman" w:hAnsi="Times New Roman"/>
                <w:sz w:val="24"/>
                <w:szCs w:val="24"/>
              </w:rPr>
              <w:tab/>
              <w:t xml:space="preserve">По представленным организацией материалам, приказами министерства 28.04.201 №183-тд, №186-тд открыто дело об установлении </w:t>
            </w:r>
            <w:proofErr w:type="spellStart"/>
            <w:r w:rsidRPr="00FC3D46">
              <w:rPr>
                <w:rFonts w:ascii="Times New Roman" w:hAnsi="Times New Roman"/>
                <w:sz w:val="24"/>
                <w:szCs w:val="24"/>
              </w:rPr>
              <w:t>одноставочных</w:t>
            </w:r>
            <w:proofErr w:type="spellEnd"/>
            <w:r w:rsidRPr="00FC3D46">
              <w:rPr>
                <w:rFonts w:ascii="Times New Roman" w:hAnsi="Times New Roman"/>
                <w:sz w:val="24"/>
                <w:szCs w:val="24"/>
              </w:rPr>
              <w:t xml:space="preserve"> тарифов для общества с ограниченной ответственностью «Санаторий Воробьёво» методом индексации.</w:t>
            </w:r>
          </w:p>
        </w:tc>
      </w:tr>
      <w:tr w:rsidR="00AE7D10" w:rsidTr="00FC3D46">
        <w:trPr>
          <w:trHeight w:val="125"/>
        </w:trPr>
        <w:tc>
          <w:tcPr>
            <w:tcW w:w="9638" w:type="dxa"/>
            <w:gridSpan w:val="19"/>
            <w:shd w:val="clear" w:color="FFFFFF" w:fill="auto"/>
            <w:vAlign w:val="bottom"/>
          </w:tcPr>
          <w:p w:rsidR="00AE7D10" w:rsidRPr="00FC3D46" w:rsidRDefault="00AE7D10" w:rsidP="00AE7D10">
            <w:pPr>
              <w:jc w:val="both"/>
              <w:rPr>
                <w:sz w:val="24"/>
                <w:szCs w:val="24"/>
              </w:rPr>
            </w:pPr>
            <w:r w:rsidRPr="00FC3D46">
              <w:rPr>
                <w:rFonts w:ascii="Times New Roman" w:hAnsi="Times New Roman"/>
                <w:sz w:val="24"/>
                <w:szCs w:val="24"/>
              </w:rPr>
              <w:tab/>
              <w:t>Имущество для осуществления регулируемой деятельности находится у организации в собственности. Организация оказывает услуги на территории санатория "Воробьево".</w:t>
            </w:r>
          </w:p>
        </w:tc>
      </w:tr>
      <w:tr w:rsidR="00AE7D10" w:rsidTr="00FC3D46">
        <w:trPr>
          <w:trHeight w:val="125"/>
        </w:trPr>
        <w:tc>
          <w:tcPr>
            <w:tcW w:w="9638" w:type="dxa"/>
            <w:gridSpan w:val="19"/>
            <w:shd w:val="clear" w:color="FFFFFF" w:fill="auto"/>
          </w:tcPr>
          <w:p w:rsidR="00AE7D10" w:rsidRPr="00FC3D46" w:rsidRDefault="00AE7D10" w:rsidP="00AE7D10">
            <w:pPr>
              <w:jc w:val="both"/>
              <w:rPr>
                <w:sz w:val="24"/>
                <w:szCs w:val="24"/>
              </w:rPr>
            </w:pPr>
            <w:r w:rsidRPr="00FC3D46">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AE7D10" w:rsidTr="00FC3D46">
        <w:trPr>
          <w:trHeight w:val="125"/>
        </w:trPr>
        <w:tc>
          <w:tcPr>
            <w:tcW w:w="9638" w:type="dxa"/>
            <w:gridSpan w:val="19"/>
            <w:shd w:val="clear" w:color="FFFFFF" w:fill="auto"/>
          </w:tcPr>
          <w:p w:rsidR="00AE7D10" w:rsidRPr="00FC3D46" w:rsidRDefault="00AE7D10" w:rsidP="00AE7D10">
            <w:pPr>
              <w:jc w:val="both"/>
              <w:rPr>
                <w:sz w:val="24"/>
                <w:szCs w:val="24"/>
              </w:rPr>
            </w:pPr>
            <w:r w:rsidRPr="00FC3D46">
              <w:rPr>
                <w:rFonts w:ascii="Times New Roman" w:hAnsi="Times New Roman"/>
                <w:sz w:val="24"/>
                <w:szCs w:val="24"/>
              </w:rPr>
              <w:tab/>
              <w:t>Утвержденная в соответствии с действующим законодательством инвестиционная программа отсутствует</w:t>
            </w:r>
          </w:p>
        </w:tc>
      </w:tr>
      <w:tr w:rsidR="00AE7D10" w:rsidTr="00FC3D46">
        <w:trPr>
          <w:trHeight w:val="125"/>
        </w:trPr>
        <w:tc>
          <w:tcPr>
            <w:tcW w:w="9638" w:type="dxa"/>
            <w:gridSpan w:val="19"/>
            <w:shd w:val="clear" w:color="FFFFFF" w:fill="auto"/>
          </w:tcPr>
          <w:p w:rsidR="00AE7D10" w:rsidRPr="00FC3D46" w:rsidRDefault="00AE7D10" w:rsidP="00AE7D10">
            <w:pPr>
              <w:jc w:val="both"/>
              <w:rPr>
                <w:sz w:val="24"/>
                <w:szCs w:val="24"/>
              </w:rPr>
            </w:pPr>
            <w:r w:rsidRPr="00FC3D46">
              <w:rPr>
                <w:rFonts w:ascii="Times New Roman" w:hAnsi="Times New Roman"/>
                <w:sz w:val="24"/>
                <w:szCs w:val="24"/>
              </w:rPr>
              <w:tab/>
              <w:t>Действующие тарифы установлены приказами министерства тарифного регулирования Калужской области от 02.11.2015 № 225-РК  «Об установлении долгосрочных тарифов на питьевую воду (питьевое водоснабжение), на водоотведение для Общества с ограниченной ответственностью «Санаторий Воробьево» на 2016 - 2018 годы»  (в ред. приказов министерства конкурентной политики Калужской области от 28.11.2016 № 89-РК,от 27.11.2017 № 241-РК)</w:t>
            </w:r>
            <w:r w:rsidR="00FC3D46">
              <w:rPr>
                <w:rFonts w:ascii="Times New Roman" w:hAnsi="Times New Roman"/>
                <w:sz w:val="24"/>
                <w:szCs w:val="24"/>
              </w:rPr>
              <w:t>:</w:t>
            </w:r>
          </w:p>
        </w:tc>
      </w:tr>
      <w:tr w:rsidR="00EF45C3" w:rsidTr="00FC3D46">
        <w:trPr>
          <w:trHeight w:val="125"/>
        </w:trPr>
        <w:tc>
          <w:tcPr>
            <w:tcW w:w="4820" w:type="dxa"/>
            <w:gridSpan w:val="9"/>
            <w:vMerge w:val="restart"/>
            <w:tcBorders>
              <w:top w:val="single" w:sz="5" w:space="0" w:color="auto"/>
              <w:left w:val="single" w:sz="5" w:space="0" w:color="auto"/>
              <w:right w:val="single" w:sz="5" w:space="0" w:color="auto"/>
            </w:tcBorders>
            <w:shd w:val="clear" w:color="FFFFFF" w:fill="auto"/>
            <w:vAlign w:val="center"/>
          </w:tcPr>
          <w:p w:rsidR="00EF45C3" w:rsidRDefault="00EF45C3" w:rsidP="00AE7D10">
            <w:pPr>
              <w:jc w:val="center"/>
            </w:pPr>
            <w:r>
              <w:rPr>
                <w:rFonts w:ascii="Times New Roman" w:hAnsi="Times New Roman"/>
                <w:sz w:val="20"/>
                <w:szCs w:val="20"/>
              </w:rPr>
              <w:t>Вид товара (услуги)</w:t>
            </w:r>
          </w:p>
        </w:tc>
        <w:tc>
          <w:tcPr>
            <w:tcW w:w="992" w:type="dxa"/>
            <w:gridSpan w:val="3"/>
            <w:vMerge w:val="restart"/>
            <w:tcBorders>
              <w:top w:val="single" w:sz="5" w:space="0" w:color="auto"/>
              <w:left w:val="single" w:sz="5" w:space="0" w:color="auto"/>
              <w:right w:val="single" w:sz="5" w:space="0" w:color="auto"/>
            </w:tcBorders>
            <w:shd w:val="clear" w:color="FFFFFF" w:fill="auto"/>
            <w:vAlign w:val="center"/>
          </w:tcPr>
          <w:p w:rsidR="00EF45C3" w:rsidRDefault="00EF45C3" w:rsidP="00AE7D10">
            <w:pPr>
              <w:jc w:val="center"/>
            </w:pPr>
            <w:r>
              <w:rPr>
                <w:rFonts w:ascii="Times New Roman" w:hAnsi="Times New Roman"/>
                <w:sz w:val="20"/>
                <w:szCs w:val="20"/>
              </w:rPr>
              <w:t>Ед. изм.</w:t>
            </w:r>
          </w:p>
        </w:tc>
        <w:tc>
          <w:tcPr>
            <w:tcW w:w="382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F45C3" w:rsidRDefault="00EF45C3" w:rsidP="00AE7D10">
            <w:pPr>
              <w:jc w:val="center"/>
            </w:pPr>
            <w:r>
              <w:rPr>
                <w:rFonts w:ascii="Times New Roman" w:hAnsi="Times New Roman"/>
                <w:sz w:val="20"/>
                <w:szCs w:val="20"/>
              </w:rPr>
              <w:t>Период действия тарифов утвержденные на 2018 год</w:t>
            </w:r>
          </w:p>
        </w:tc>
      </w:tr>
      <w:tr w:rsidR="00EF45C3" w:rsidTr="00FC3D46">
        <w:trPr>
          <w:trHeight w:val="125"/>
        </w:trPr>
        <w:tc>
          <w:tcPr>
            <w:tcW w:w="4820" w:type="dxa"/>
            <w:gridSpan w:val="9"/>
            <w:vMerge/>
            <w:tcBorders>
              <w:left w:val="single" w:sz="5" w:space="0" w:color="auto"/>
              <w:bottom w:val="single" w:sz="5" w:space="0" w:color="auto"/>
              <w:right w:val="single" w:sz="5" w:space="0" w:color="auto"/>
            </w:tcBorders>
            <w:shd w:val="clear" w:color="FFFFFF" w:fill="auto"/>
            <w:vAlign w:val="center"/>
          </w:tcPr>
          <w:p w:rsidR="00EF45C3" w:rsidRDefault="00EF45C3" w:rsidP="00AE7D10">
            <w:pPr>
              <w:jc w:val="center"/>
            </w:pPr>
          </w:p>
        </w:tc>
        <w:tc>
          <w:tcPr>
            <w:tcW w:w="992" w:type="dxa"/>
            <w:gridSpan w:val="3"/>
            <w:vMerge/>
            <w:tcBorders>
              <w:left w:val="single" w:sz="5" w:space="0" w:color="auto"/>
              <w:bottom w:val="single" w:sz="5" w:space="0" w:color="auto"/>
              <w:right w:val="single" w:sz="5" w:space="0" w:color="auto"/>
            </w:tcBorders>
            <w:shd w:val="clear" w:color="FFFFFF" w:fill="auto"/>
            <w:vAlign w:val="center"/>
          </w:tcPr>
          <w:p w:rsidR="00EF45C3" w:rsidRDefault="00EF45C3" w:rsidP="00AE7D10">
            <w:pPr>
              <w:jc w:val="center"/>
            </w:pP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Default="00EF45C3" w:rsidP="00AE7D10">
            <w:pPr>
              <w:jc w:val="center"/>
            </w:pPr>
            <w:r>
              <w:rPr>
                <w:rFonts w:ascii="Times New Roman" w:hAnsi="Times New Roman"/>
                <w:sz w:val="20"/>
                <w:szCs w:val="20"/>
              </w:rPr>
              <w:t>01.01-30.06 2018</w:t>
            </w:r>
          </w:p>
        </w:tc>
        <w:tc>
          <w:tcPr>
            <w:tcW w:w="21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F45C3" w:rsidRDefault="00EF45C3" w:rsidP="00AE7D10">
            <w:pPr>
              <w:jc w:val="center"/>
            </w:pPr>
            <w:r>
              <w:rPr>
                <w:rFonts w:ascii="Times New Roman" w:hAnsi="Times New Roman"/>
                <w:sz w:val="20"/>
                <w:szCs w:val="20"/>
              </w:rPr>
              <w:t>01.07-31.12 2018</w:t>
            </w:r>
          </w:p>
        </w:tc>
      </w:tr>
      <w:tr w:rsidR="00AE7D10" w:rsidTr="00EF45C3">
        <w:trPr>
          <w:trHeight w:val="125"/>
        </w:trPr>
        <w:tc>
          <w:tcPr>
            <w:tcW w:w="963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AE7D10" w:rsidRDefault="00AE7D10" w:rsidP="00AE7D10">
            <w:pPr>
              <w:jc w:val="center"/>
            </w:pPr>
            <w:r>
              <w:rPr>
                <w:rFonts w:ascii="Times New Roman" w:hAnsi="Times New Roman"/>
                <w:sz w:val="20"/>
                <w:szCs w:val="20"/>
              </w:rPr>
              <w:t>Тарифы</w:t>
            </w:r>
          </w:p>
        </w:tc>
      </w:tr>
      <w:tr w:rsidR="00AE7D10" w:rsidTr="00FC3D46">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E7D10" w:rsidRDefault="00AE7D10" w:rsidP="00AE7D10">
            <w:r>
              <w:rPr>
                <w:rFonts w:ascii="Times New Roman" w:hAnsi="Times New Roman"/>
                <w:sz w:val="20"/>
                <w:szCs w:val="20"/>
              </w:rPr>
              <w:t>Питьевая вода (питьевое водоснабжение)</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Default="00AE7D10" w:rsidP="00AE7D10">
            <w:pPr>
              <w:jc w:val="center"/>
            </w:pPr>
            <w:r>
              <w:rPr>
                <w:rFonts w:ascii="Times New Roman" w:hAnsi="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Default="00AE7D10" w:rsidP="00AE7D10">
            <w:pPr>
              <w:jc w:val="center"/>
            </w:pPr>
            <w:r>
              <w:rPr>
                <w:rFonts w:ascii="Times New Roman" w:hAnsi="Times New Roman"/>
                <w:sz w:val="20"/>
                <w:szCs w:val="20"/>
              </w:rPr>
              <w:t>17,45</w:t>
            </w:r>
          </w:p>
        </w:tc>
        <w:tc>
          <w:tcPr>
            <w:tcW w:w="21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7D10" w:rsidRDefault="00AE7D10" w:rsidP="00AE7D10">
            <w:pPr>
              <w:jc w:val="center"/>
            </w:pPr>
            <w:r>
              <w:rPr>
                <w:rFonts w:ascii="Times New Roman" w:hAnsi="Times New Roman"/>
                <w:sz w:val="20"/>
                <w:szCs w:val="20"/>
              </w:rPr>
              <w:t>18,32</w:t>
            </w:r>
          </w:p>
        </w:tc>
      </w:tr>
      <w:tr w:rsidR="00AE7D10" w:rsidTr="00FC3D46">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E7D10" w:rsidRDefault="00AE7D10" w:rsidP="00AE7D10">
            <w:r>
              <w:rPr>
                <w:rFonts w:ascii="Times New Roman" w:hAnsi="Times New Roman"/>
                <w:sz w:val="20"/>
                <w:szCs w:val="20"/>
              </w:rPr>
              <w:t>Водоотведение</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Default="00AE7D10" w:rsidP="00AE7D10">
            <w:pPr>
              <w:jc w:val="center"/>
            </w:pPr>
            <w:r>
              <w:rPr>
                <w:rFonts w:ascii="Times New Roman" w:hAnsi="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Default="00AE7D10" w:rsidP="00AE7D10">
            <w:pPr>
              <w:jc w:val="center"/>
            </w:pPr>
            <w:r>
              <w:rPr>
                <w:rFonts w:ascii="Times New Roman" w:hAnsi="Times New Roman"/>
                <w:sz w:val="20"/>
                <w:szCs w:val="20"/>
              </w:rPr>
              <w:t>18,69</w:t>
            </w:r>
          </w:p>
        </w:tc>
        <w:tc>
          <w:tcPr>
            <w:tcW w:w="21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7D10" w:rsidRDefault="00AE7D10" w:rsidP="00AE7D10">
            <w:pPr>
              <w:jc w:val="center"/>
            </w:pPr>
            <w:r>
              <w:rPr>
                <w:rFonts w:ascii="Times New Roman" w:hAnsi="Times New Roman"/>
                <w:sz w:val="20"/>
                <w:szCs w:val="20"/>
              </w:rPr>
              <w:t>19,25</w:t>
            </w:r>
          </w:p>
        </w:tc>
      </w:tr>
      <w:tr w:rsidR="00AE7D10" w:rsidTr="00EF45C3">
        <w:trPr>
          <w:trHeight w:val="125"/>
        </w:trPr>
        <w:tc>
          <w:tcPr>
            <w:tcW w:w="963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AE7D10" w:rsidRDefault="00AE7D10" w:rsidP="00AE7D10">
            <w:pPr>
              <w:jc w:val="center"/>
            </w:pPr>
            <w:r>
              <w:rPr>
                <w:rFonts w:ascii="Times New Roman" w:hAnsi="Times New Roman"/>
                <w:sz w:val="20"/>
                <w:szCs w:val="20"/>
              </w:rPr>
              <w:t>Тарифы для населения</w:t>
            </w:r>
          </w:p>
        </w:tc>
      </w:tr>
      <w:tr w:rsidR="00AE7D10" w:rsidTr="00FC3D46">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E7D10" w:rsidRDefault="00AE7D10" w:rsidP="00AE7D10">
            <w:r>
              <w:rPr>
                <w:rFonts w:ascii="Times New Roman" w:hAnsi="Times New Roman"/>
                <w:sz w:val="20"/>
                <w:szCs w:val="20"/>
              </w:rPr>
              <w:t>Питьевая вода (питьевое водоснабжение)</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Default="00AE7D10" w:rsidP="00AE7D10">
            <w:pPr>
              <w:jc w:val="center"/>
            </w:pPr>
            <w:r>
              <w:rPr>
                <w:rFonts w:ascii="Times New Roman" w:hAnsi="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Default="00AE7D10" w:rsidP="00AE7D10">
            <w:pPr>
              <w:jc w:val="center"/>
            </w:pPr>
            <w:r>
              <w:rPr>
                <w:rFonts w:ascii="Times New Roman" w:hAnsi="Times New Roman"/>
                <w:sz w:val="20"/>
                <w:szCs w:val="20"/>
              </w:rPr>
              <w:t>20,59</w:t>
            </w:r>
          </w:p>
        </w:tc>
        <w:tc>
          <w:tcPr>
            <w:tcW w:w="21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7D10" w:rsidRDefault="00AE7D10" w:rsidP="00AE7D10">
            <w:pPr>
              <w:jc w:val="center"/>
            </w:pPr>
            <w:r>
              <w:rPr>
                <w:rFonts w:ascii="Times New Roman" w:hAnsi="Times New Roman"/>
                <w:sz w:val="20"/>
                <w:szCs w:val="20"/>
              </w:rPr>
              <w:t>21,62</w:t>
            </w:r>
          </w:p>
        </w:tc>
      </w:tr>
      <w:tr w:rsidR="00AE7D10" w:rsidTr="00FC3D46">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E7D10" w:rsidRDefault="00AE7D10" w:rsidP="00AE7D10">
            <w:r>
              <w:rPr>
                <w:rFonts w:ascii="Times New Roman" w:hAnsi="Times New Roman"/>
                <w:sz w:val="20"/>
                <w:szCs w:val="20"/>
              </w:rPr>
              <w:t>Водоотведение</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Default="00AE7D10" w:rsidP="00AE7D10">
            <w:pPr>
              <w:jc w:val="center"/>
            </w:pPr>
            <w:r>
              <w:rPr>
                <w:rFonts w:ascii="Times New Roman" w:hAnsi="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Default="00AE7D10" w:rsidP="00AE7D10">
            <w:pPr>
              <w:jc w:val="center"/>
            </w:pPr>
            <w:r>
              <w:rPr>
                <w:rFonts w:ascii="Times New Roman" w:hAnsi="Times New Roman"/>
                <w:sz w:val="20"/>
                <w:szCs w:val="20"/>
              </w:rPr>
              <w:t>22,05</w:t>
            </w:r>
          </w:p>
        </w:tc>
        <w:tc>
          <w:tcPr>
            <w:tcW w:w="21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7D10" w:rsidRDefault="00AE7D10" w:rsidP="00AE7D10">
            <w:pPr>
              <w:jc w:val="center"/>
            </w:pPr>
            <w:r>
              <w:rPr>
                <w:rFonts w:ascii="Times New Roman" w:hAnsi="Times New Roman"/>
                <w:sz w:val="20"/>
                <w:szCs w:val="20"/>
              </w:rPr>
              <w:t>22,72</w:t>
            </w:r>
          </w:p>
        </w:tc>
      </w:tr>
      <w:tr w:rsidR="00AE7D10" w:rsidTr="00EF45C3">
        <w:trPr>
          <w:trHeight w:val="125"/>
        </w:trPr>
        <w:tc>
          <w:tcPr>
            <w:tcW w:w="9638" w:type="dxa"/>
            <w:gridSpan w:val="19"/>
            <w:shd w:val="clear" w:color="FFFFFF" w:fill="auto"/>
          </w:tcPr>
          <w:p w:rsidR="00AE7D10" w:rsidRPr="00EF45C3" w:rsidRDefault="00AE7D10" w:rsidP="00EF45C3">
            <w:pPr>
              <w:wordWrap w:val="0"/>
              <w:ind w:firstLine="709"/>
              <w:jc w:val="both"/>
              <w:rPr>
                <w:sz w:val="24"/>
                <w:szCs w:val="24"/>
              </w:rPr>
            </w:pPr>
            <w:r w:rsidRPr="00EF45C3">
              <w:rPr>
                <w:rFonts w:ascii="Times New Roman" w:hAnsi="Times New Roman"/>
                <w:sz w:val="24"/>
                <w:szCs w:val="24"/>
              </w:rPr>
              <w:t>Расчет тарифов произведен исходя из годовых объемов отпуска товаров, услуг и годовых расходов по статьям затрат.</w:t>
            </w:r>
          </w:p>
        </w:tc>
      </w:tr>
      <w:tr w:rsidR="00AE7D10" w:rsidTr="00EF45C3">
        <w:trPr>
          <w:trHeight w:val="125"/>
        </w:trPr>
        <w:tc>
          <w:tcPr>
            <w:tcW w:w="9638" w:type="dxa"/>
            <w:gridSpan w:val="19"/>
            <w:shd w:val="clear" w:color="FFFFFF" w:fill="auto"/>
          </w:tcPr>
          <w:p w:rsidR="00AE7D10" w:rsidRPr="00EF45C3" w:rsidRDefault="00AE7D10" w:rsidP="00EF45C3">
            <w:pPr>
              <w:ind w:firstLine="709"/>
              <w:jc w:val="both"/>
              <w:rPr>
                <w:sz w:val="24"/>
                <w:szCs w:val="24"/>
              </w:rPr>
            </w:pPr>
            <w:r w:rsidRPr="00EF45C3">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AE7D10" w:rsidTr="00EF45C3">
        <w:trPr>
          <w:trHeight w:val="125"/>
        </w:trPr>
        <w:tc>
          <w:tcPr>
            <w:tcW w:w="9638" w:type="dxa"/>
            <w:gridSpan w:val="19"/>
            <w:shd w:val="clear" w:color="FFFFFF" w:fill="auto"/>
          </w:tcPr>
          <w:p w:rsidR="00AE7D10" w:rsidRPr="00EF45C3" w:rsidRDefault="00AE7D10" w:rsidP="00EF45C3">
            <w:pPr>
              <w:wordWrap w:val="0"/>
              <w:ind w:firstLine="709"/>
              <w:jc w:val="both"/>
              <w:rPr>
                <w:sz w:val="24"/>
                <w:szCs w:val="24"/>
              </w:rPr>
            </w:pPr>
            <w:r w:rsidRPr="00EF45C3">
              <w:rPr>
                <w:rFonts w:ascii="Times New Roman" w:hAnsi="Times New Roman"/>
                <w:sz w:val="24"/>
                <w:szCs w:val="24"/>
              </w:rPr>
              <w:t>1. Нормативы технологических затрат электрической энергии и (или) химических реагентов</w:t>
            </w:r>
            <w:r w:rsidR="00EF45C3">
              <w:rPr>
                <w:rFonts w:ascii="Times New Roman" w:hAnsi="Times New Roman"/>
                <w:sz w:val="24"/>
                <w:szCs w:val="24"/>
              </w:rPr>
              <w:t>:</w:t>
            </w:r>
          </w:p>
        </w:tc>
      </w:tr>
      <w:tr w:rsidR="00AE7D10" w:rsidTr="00EF45C3">
        <w:trPr>
          <w:trHeight w:val="125"/>
        </w:trPr>
        <w:tc>
          <w:tcPr>
            <w:tcW w:w="524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E7D10" w:rsidRDefault="00AE7D10" w:rsidP="00AE7D10">
            <w:r>
              <w:rPr>
                <w:rFonts w:ascii="Times New Roman" w:hAnsi="Times New Roman"/>
                <w:sz w:val="20"/>
                <w:szCs w:val="20"/>
              </w:rPr>
              <w:t>Нормативы</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Default="00AE7D10" w:rsidP="00AE7D10">
            <w:pPr>
              <w:jc w:val="right"/>
            </w:pPr>
            <w:r>
              <w:rPr>
                <w:rFonts w:ascii="Times New Roman" w:hAnsi="Times New Roman"/>
                <w:sz w:val="20"/>
                <w:szCs w:val="20"/>
              </w:rPr>
              <w:t>Ед. изм.</w:t>
            </w:r>
          </w:p>
        </w:tc>
        <w:tc>
          <w:tcPr>
            <w:tcW w:w="31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E7D10" w:rsidRDefault="00AE7D10" w:rsidP="00AE7D10">
            <w:pPr>
              <w:jc w:val="center"/>
            </w:pPr>
            <w:r>
              <w:rPr>
                <w:rFonts w:ascii="Times New Roman" w:hAnsi="Times New Roman"/>
                <w:sz w:val="20"/>
                <w:szCs w:val="20"/>
              </w:rPr>
              <w:t>Величина норматива</w:t>
            </w:r>
          </w:p>
        </w:tc>
      </w:tr>
      <w:tr w:rsidR="00AE7D10" w:rsidTr="00EF45C3">
        <w:trPr>
          <w:trHeight w:val="125"/>
        </w:trPr>
        <w:tc>
          <w:tcPr>
            <w:tcW w:w="524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E7D10" w:rsidRDefault="00AE7D10" w:rsidP="00AE7D10">
            <w:r>
              <w:rPr>
                <w:rFonts w:ascii="Times New Roman" w:hAnsi="Times New Roman"/>
                <w:sz w:val="20"/>
                <w:szCs w:val="20"/>
              </w:rPr>
              <w:t>Норматив технологических затрат электрической энергии</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Default="00AE7D10" w:rsidP="00AE7D10">
            <w:pPr>
              <w:jc w:val="right"/>
            </w:pPr>
            <w:r>
              <w:rPr>
                <w:rFonts w:ascii="Times New Roman" w:hAnsi="Times New Roman"/>
                <w:sz w:val="20"/>
                <w:szCs w:val="20"/>
              </w:rPr>
              <w:t>Квт/ч/ м3</w:t>
            </w:r>
          </w:p>
        </w:tc>
        <w:tc>
          <w:tcPr>
            <w:tcW w:w="31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E7D10" w:rsidRDefault="00AE7D10" w:rsidP="00AE7D10">
            <w:pPr>
              <w:jc w:val="center"/>
            </w:pPr>
            <w:r>
              <w:rPr>
                <w:rFonts w:ascii="Times New Roman" w:hAnsi="Times New Roman"/>
                <w:sz w:val="20"/>
                <w:szCs w:val="20"/>
              </w:rPr>
              <w:t>-</w:t>
            </w:r>
          </w:p>
        </w:tc>
      </w:tr>
      <w:tr w:rsidR="00AE7D10" w:rsidTr="00EF45C3">
        <w:trPr>
          <w:trHeight w:val="125"/>
        </w:trPr>
        <w:tc>
          <w:tcPr>
            <w:tcW w:w="524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E7D10" w:rsidRDefault="00AE7D10" w:rsidP="00AE7D10">
            <w:r>
              <w:rPr>
                <w:rFonts w:ascii="Times New Roman" w:hAnsi="Times New Roman"/>
                <w:sz w:val="20"/>
                <w:szCs w:val="20"/>
              </w:rPr>
              <w:t>Норматив химических реагентов</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Default="00AE7D10" w:rsidP="00AE7D10">
            <w:pPr>
              <w:jc w:val="right"/>
            </w:pPr>
            <w:r>
              <w:rPr>
                <w:rFonts w:ascii="Times New Roman" w:hAnsi="Times New Roman"/>
                <w:sz w:val="20"/>
                <w:szCs w:val="20"/>
              </w:rPr>
              <w:t>кг</w:t>
            </w:r>
          </w:p>
        </w:tc>
        <w:tc>
          <w:tcPr>
            <w:tcW w:w="31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E7D10" w:rsidRDefault="00AE7D10" w:rsidP="00AE7D10">
            <w:pPr>
              <w:jc w:val="center"/>
            </w:pPr>
            <w:r>
              <w:rPr>
                <w:rFonts w:ascii="Times New Roman" w:hAnsi="Times New Roman"/>
                <w:sz w:val="20"/>
                <w:szCs w:val="20"/>
              </w:rPr>
              <w:t>-</w:t>
            </w:r>
          </w:p>
        </w:tc>
      </w:tr>
      <w:tr w:rsidR="00AE7D10" w:rsidTr="00EF45C3">
        <w:trPr>
          <w:trHeight w:val="345"/>
        </w:trPr>
        <w:tc>
          <w:tcPr>
            <w:tcW w:w="9638" w:type="dxa"/>
            <w:gridSpan w:val="19"/>
            <w:shd w:val="clear" w:color="FFFFFF" w:fill="auto"/>
          </w:tcPr>
          <w:p w:rsidR="00EF45C3" w:rsidRPr="00EF45C3" w:rsidRDefault="00AE7D10" w:rsidP="00EF45C3">
            <w:pPr>
              <w:jc w:val="both"/>
              <w:rPr>
                <w:sz w:val="24"/>
                <w:szCs w:val="24"/>
              </w:rPr>
            </w:pPr>
            <w:r>
              <w:rPr>
                <w:rFonts w:ascii="Times New Roman" w:hAnsi="Times New Roman"/>
                <w:sz w:val="26"/>
                <w:szCs w:val="26"/>
              </w:rPr>
              <w:tab/>
            </w:r>
            <w:r w:rsidRPr="00EF45C3">
              <w:rPr>
                <w:rFonts w:ascii="Times New Roman" w:hAnsi="Times New Roman"/>
                <w:sz w:val="24"/>
                <w:szCs w:val="24"/>
              </w:rPr>
              <w:t>2. Объем отпуска воды и принятых сточных вод, на основании которых были рассчитаны</w:t>
            </w:r>
            <w:r w:rsidR="00EF45C3" w:rsidRPr="00EF45C3">
              <w:rPr>
                <w:rFonts w:ascii="Times New Roman" w:hAnsi="Times New Roman"/>
                <w:sz w:val="24"/>
                <w:szCs w:val="24"/>
              </w:rPr>
              <w:t xml:space="preserve"> </w:t>
            </w:r>
            <w:r w:rsidR="00EF45C3">
              <w:rPr>
                <w:rFonts w:ascii="Times New Roman" w:hAnsi="Times New Roman"/>
                <w:sz w:val="24"/>
                <w:szCs w:val="24"/>
              </w:rPr>
              <w:t>тарифы:</w:t>
            </w:r>
          </w:p>
        </w:tc>
      </w:tr>
      <w:tr w:rsidR="00EF45C3" w:rsidTr="00FC3D46">
        <w:trPr>
          <w:trHeight w:val="125"/>
        </w:trPr>
        <w:tc>
          <w:tcPr>
            <w:tcW w:w="614" w:type="dxa"/>
            <w:vMerge w:val="restart"/>
            <w:tcBorders>
              <w:top w:val="single" w:sz="5" w:space="0" w:color="auto"/>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Вид тарифа</w:t>
            </w:r>
          </w:p>
        </w:tc>
        <w:tc>
          <w:tcPr>
            <w:tcW w:w="2788" w:type="dxa"/>
            <w:gridSpan w:val="5"/>
            <w:vMerge w:val="restart"/>
            <w:tcBorders>
              <w:top w:val="single" w:sz="5" w:space="0" w:color="auto"/>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Наименование статьи</w:t>
            </w:r>
          </w:p>
        </w:tc>
        <w:tc>
          <w:tcPr>
            <w:tcW w:w="567" w:type="dxa"/>
            <w:vMerge w:val="restart"/>
            <w:tcBorders>
              <w:top w:val="single" w:sz="5" w:space="0" w:color="auto"/>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 xml:space="preserve">Ед. </w:t>
            </w:r>
            <w:proofErr w:type="spellStart"/>
            <w:r w:rsidRPr="00EF45C3">
              <w:rPr>
                <w:rFonts w:ascii="Times New Roman" w:hAnsi="Times New Roman" w:cs="Times New Roman"/>
                <w:sz w:val="20"/>
                <w:szCs w:val="20"/>
              </w:rPr>
              <w:t>изм</w:t>
            </w:r>
            <w:proofErr w:type="spellEnd"/>
          </w:p>
        </w:tc>
        <w:tc>
          <w:tcPr>
            <w:tcW w:w="11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Предложение организации</w:t>
            </w:r>
          </w:p>
        </w:tc>
        <w:tc>
          <w:tcPr>
            <w:tcW w:w="14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Предложение экспертной группы</w:t>
            </w:r>
          </w:p>
        </w:tc>
        <w:tc>
          <w:tcPr>
            <w:tcW w:w="709" w:type="dxa"/>
            <w:vMerge w:val="restart"/>
            <w:tcBorders>
              <w:top w:val="single" w:sz="5" w:space="0" w:color="auto"/>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Отклонение, тыс. м3</w:t>
            </w:r>
          </w:p>
        </w:tc>
        <w:tc>
          <w:tcPr>
            <w:tcW w:w="2408" w:type="dxa"/>
            <w:gridSpan w:val="5"/>
            <w:vMerge w:val="restart"/>
            <w:tcBorders>
              <w:top w:val="single" w:sz="5" w:space="0" w:color="auto"/>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Комментарии</w:t>
            </w:r>
          </w:p>
        </w:tc>
      </w:tr>
      <w:tr w:rsidR="00FC3D46" w:rsidTr="00FC3D46">
        <w:trPr>
          <w:trHeight w:val="472"/>
        </w:trPr>
        <w:tc>
          <w:tcPr>
            <w:tcW w:w="614" w:type="dxa"/>
            <w:vMerge/>
            <w:tcBorders>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2788" w:type="dxa"/>
            <w:gridSpan w:val="5"/>
            <w:vMerge/>
            <w:tcBorders>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567" w:type="dxa"/>
            <w:vMerge/>
            <w:tcBorders>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2019-2023</w:t>
            </w:r>
          </w:p>
        </w:tc>
        <w:tc>
          <w:tcPr>
            <w:tcW w:w="709" w:type="dxa"/>
            <w:vMerge/>
            <w:tcBorders>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2408" w:type="dxa"/>
            <w:gridSpan w:val="5"/>
            <w:vMerge/>
            <w:tcBorders>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r>
      <w:tr w:rsidR="00EF45C3" w:rsidTr="00FC3D46">
        <w:trPr>
          <w:trHeight w:val="125"/>
        </w:trPr>
        <w:tc>
          <w:tcPr>
            <w:tcW w:w="614" w:type="dxa"/>
            <w:vMerge w:val="restart"/>
            <w:tcBorders>
              <w:top w:val="single" w:sz="5" w:space="0" w:color="auto"/>
              <w:left w:val="single" w:sz="5" w:space="0" w:color="auto"/>
              <w:right w:val="single" w:sz="5" w:space="0" w:color="auto"/>
            </w:tcBorders>
            <w:shd w:val="clear" w:color="FFFFFF" w:fill="auto"/>
            <w:textDirection w:val="btLr"/>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Питьевая вода (питьевое водоснабжение)</w:t>
            </w:r>
          </w:p>
        </w:tc>
        <w:tc>
          <w:tcPr>
            <w:tcW w:w="2788" w:type="dxa"/>
            <w:gridSpan w:val="5"/>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Водоподготовка</w:t>
            </w:r>
          </w:p>
        </w:tc>
        <w:tc>
          <w:tcPr>
            <w:tcW w:w="567"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тыс. м3</w:t>
            </w:r>
          </w:p>
        </w:tc>
        <w:tc>
          <w:tcPr>
            <w:tcW w:w="11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107,86</w:t>
            </w:r>
          </w:p>
        </w:tc>
        <w:tc>
          <w:tcPr>
            <w:tcW w:w="14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107,5</w:t>
            </w:r>
          </w:p>
        </w:tc>
        <w:tc>
          <w:tcPr>
            <w:tcW w:w="709"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-0,36</w:t>
            </w:r>
          </w:p>
        </w:tc>
        <w:tc>
          <w:tcPr>
            <w:tcW w:w="2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w:t>
            </w:r>
          </w:p>
        </w:tc>
      </w:tr>
      <w:tr w:rsidR="00EF45C3" w:rsidTr="00FC3D46">
        <w:trPr>
          <w:trHeight w:val="125"/>
        </w:trPr>
        <w:tc>
          <w:tcPr>
            <w:tcW w:w="614" w:type="dxa"/>
            <w:vMerge/>
            <w:tcBorders>
              <w:left w:val="single" w:sz="5" w:space="0" w:color="auto"/>
              <w:right w:val="single" w:sz="5" w:space="0" w:color="auto"/>
            </w:tcBorders>
            <w:shd w:val="clear" w:color="FFFFFF" w:fill="auto"/>
            <w:textDirection w:val="btLr"/>
            <w:vAlign w:val="center"/>
          </w:tcPr>
          <w:p w:rsidR="00EF45C3" w:rsidRPr="00EF45C3" w:rsidRDefault="00EF45C3" w:rsidP="00AE7D10">
            <w:pPr>
              <w:ind w:left="20"/>
              <w:jc w:val="center"/>
              <w:rPr>
                <w:rFonts w:ascii="Times New Roman" w:hAnsi="Times New Roman" w:cs="Times New Roman"/>
                <w:sz w:val="20"/>
                <w:szCs w:val="20"/>
              </w:rPr>
            </w:pPr>
          </w:p>
        </w:tc>
        <w:tc>
          <w:tcPr>
            <w:tcW w:w="2788" w:type="dxa"/>
            <w:gridSpan w:val="5"/>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Из собственных источников</w:t>
            </w:r>
          </w:p>
        </w:tc>
        <w:tc>
          <w:tcPr>
            <w:tcW w:w="567"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тыс. м3</w:t>
            </w:r>
          </w:p>
        </w:tc>
        <w:tc>
          <w:tcPr>
            <w:tcW w:w="11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107,86</w:t>
            </w:r>
          </w:p>
        </w:tc>
        <w:tc>
          <w:tcPr>
            <w:tcW w:w="14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107,5</w:t>
            </w:r>
          </w:p>
        </w:tc>
        <w:tc>
          <w:tcPr>
            <w:tcW w:w="709"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-0,36</w:t>
            </w:r>
          </w:p>
        </w:tc>
        <w:tc>
          <w:tcPr>
            <w:tcW w:w="2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Согласно фактическим данным за 2017 год (форма 1-водопровод)</w:t>
            </w:r>
          </w:p>
        </w:tc>
      </w:tr>
      <w:tr w:rsidR="00EF45C3" w:rsidTr="00FC3D46">
        <w:trPr>
          <w:trHeight w:val="125"/>
        </w:trPr>
        <w:tc>
          <w:tcPr>
            <w:tcW w:w="614" w:type="dxa"/>
            <w:vMerge/>
            <w:tcBorders>
              <w:left w:val="single" w:sz="5" w:space="0" w:color="auto"/>
              <w:right w:val="single" w:sz="5" w:space="0" w:color="auto"/>
            </w:tcBorders>
            <w:shd w:val="clear" w:color="FFFFFF" w:fill="auto"/>
            <w:textDirection w:val="btLr"/>
            <w:vAlign w:val="center"/>
          </w:tcPr>
          <w:p w:rsidR="00EF45C3" w:rsidRPr="00EF45C3" w:rsidRDefault="00EF45C3" w:rsidP="00AE7D10">
            <w:pPr>
              <w:ind w:left="20"/>
              <w:jc w:val="center"/>
              <w:rPr>
                <w:rFonts w:ascii="Times New Roman" w:hAnsi="Times New Roman" w:cs="Times New Roman"/>
                <w:sz w:val="20"/>
                <w:szCs w:val="20"/>
              </w:rPr>
            </w:pPr>
          </w:p>
        </w:tc>
        <w:tc>
          <w:tcPr>
            <w:tcW w:w="2788" w:type="dxa"/>
            <w:gridSpan w:val="5"/>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От других операторов</w:t>
            </w:r>
          </w:p>
        </w:tc>
        <w:tc>
          <w:tcPr>
            <w:tcW w:w="567"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тыс. м3</w:t>
            </w:r>
          </w:p>
        </w:tc>
        <w:tc>
          <w:tcPr>
            <w:tcW w:w="11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4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2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w:t>
            </w:r>
          </w:p>
        </w:tc>
      </w:tr>
      <w:tr w:rsidR="00EF45C3" w:rsidTr="00FC3D46">
        <w:trPr>
          <w:trHeight w:val="125"/>
        </w:trPr>
        <w:tc>
          <w:tcPr>
            <w:tcW w:w="614" w:type="dxa"/>
            <w:vMerge/>
            <w:tcBorders>
              <w:left w:val="single" w:sz="5" w:space="0" w:color="auto"/>
              <w:right w:val="single" w:sz="5" w:space="0" w:color="auto"/>
            </w:tcBorders>
            <w:shd w:val="clear" w:color="FFFFFF" w:fill="auto"/>
            <w:textDirection w:val="btLr"/>
            <w:vAlign w:val="center"/>
          </w:tcPr>
          <w:p w:rsidR="00EF45C3" w:rsidRPr="00EF45C3" w:rsidRDefault="00EF45C3" w:rsidP="00AE7D10">
            <w:pPr>
              <w:ind w:left="20"/>
              <w:jc w:val="center"/>
              <w:rPr>
                <w:rFonts w:ascii="Times New Roman" w:hAnsi="Times New Roman" w:cs="Times New Roman"/>
                <w:sz w:val="20"/>
                <w:szCs w:val="20"/>
              </w:rPr>
            </w:pPr>
          </w:p>
        </w:tc>
        <w:tc>
          <w:tcPr>
            <w:tcW w:w="2788" w:type="dxa"/>
            <w:gridSpan w:val="5"/>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proofErr w:type="spellStart"/>
            <w:r w:rsidRPr="00EF45C3">
              <w:rPr>
                <w:rFonts w:ascii="Times New Roman" w:hAnsi="Times New Roman" w:cs="Times New Roman"/>
                <w:sz w:val="20"/>
                <w:szCs w:val="20"/>
              </w:rPr>
              <w:t>коммунально</w:t>
            </w:r>
            <w:proofErr w:type="spellEnd"/>
            <w:r w:rsidRPr="00EF45C3">
              <w:rPr>
                <w:rFonts w:ascii="Times New Roman" w:hAnsi="Times New Roman" w:cs="Times New Roman"/>
                <w:sz w:val="20"/>
                <w:szCs w:val="20"/>
              </w:rPr>
              <w:t xml:space="preserve"> бытовые и технологические нужды</w:t>
            </w:r>
          </w:p>
        </w:tc>
        <w:tc>
          <w:tcPr>
            <w:tcW w:w="567"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тыс. м3</w:t>
            </w:r>
          </w:p>
        </w:tc>
        <w:tc>
          <w:tcPr>
            <w:tcW w:w="11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4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2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w:t>
            </w:r>
          </w:p>
        </w:tc>
      </w:tr>
      <w:tr w:rsidR="00EF45C3" w:rsidTr="00FC3D46">
        <w:trPr>
          <w:trHeight w:val="125"/>
        </w:trPr>
        <w:tc>
          <w:tcPr>
            <w:tcW w:w="614" w:type="dxa"/>
            <w:vMerge/>
            <w:tcBorders>
              <w:left w:val="single" w:sz="5" w:space="0" w:color="auto"/>
              <w:right w:val="single" w:sz="5" w:space="0" w:color="auto"/>
            </w:tcBorders>
            <w:shd w:val="clear" w:color="FFFFFF" w:fill="auto"/>
            <w:textDirection w:val="btLr"/>
            <w:vAlign w:val="center"/>
          </w:tcPr>
          <w:p w:rsidR="00EF45C3" w:rsidRPr="00EF45C3" w:rsidRDefault="00EF45C3" w:rsidP="00AE7D10">
            <w:pPr>
              <w:ind w:left="20"/>
              <w:jc w:val="center"/>
              <w:rPr>
                <w:rFonts w:ascii="Times New Roman" w:hAnsi="Times New Roman" w:cs="Times New Roman"/>
                <w:sz w:val="20"/>
                <w:szCs w:val="20"/>
              </w:rPr>
            </w:pPr>
          </w:p>
        </w:tc>
        <w:tc>
          <w:tcPr>
            <w:tcW w:w="2788" w:type="dxa"/>
            <w:gridSpan w:val="5"/>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Потери воды</w:t>
            </w:r>
          </w:p>
        </w:tc>
        <w:tc>
          <w:tcPr>
            <w:tcW w:w="567"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тыс. м3</w:t>
            </w:r>
          </w:p>
        </w:tc>
        <w:tc>
          <w:tcPr>
            <w:tcW w:w="11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9,71</w:t>
            </w:r>
          </w:p>
        </w:tc>
        <w:tc>
          <w:tcPr>
            <w:tcW w:w="14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9,67</w:t>
            </w:r>
          </w:p>
        </w:tc>
        <w:tc>
          <w:tcPr>
            <w:tcW w:w="709"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-0,04</w:t>
            </w:r>
          </w:p>
        </w:tc>
        <w:tc>
          <w:tcPr>
            <w:tcW w:w="2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EF45C3">
            <w:pPr>
              <w:ind w:left="20"/>
              <w:rPr>
                <w:rFonts w:ascii="Times New Roman" w:hAnsi="Times New Roman" w:cs="Times New Roman"/>
                <w:sz w:val="20"/>
                <w:szCs w:val="20"/>
              </w:rPr>
            </w:pPr>
            <w:r w:rsidRPr="00EF45C3">
              <w:rPr>
                <w:rFonts w:ascii="Times New Roman" w:hAnsi="Times New Roman" w:cs="Times New Roman"/>
                <w:sz w:val="20"/>
                <w:szCs w:val="20"/>
              </w:rPr>
              <w:t>Расчет потерь произведен в соответствии с Приказом Минстроя РФ от 17.10.2014 № 640/пр</w:t>
            </w:r>
            <w:r>
              <w:rPr>
                <w:rFonts w:ascii="Times New Roman" w:hAnsi="Times New Roman" w:cs="Times New Roman"/>
                <w:sz w:val="20"/>
                <w:szCs w:val="20"/>
              </w:rPr>
              <w:t xml:space="preserve">. </w:t>
            </w:r>
            <w:r w:rsidRPr="00EF45C3">
              <w:rPr>
                <w:rFonts w:ascii="Times New Roman" w:hAnsi="Times New Roman" w:cs="Times New Roman"/>
                <w:sz w:val="20"/>
                <w:szCs w:val="20"/>
              </w:rPr>
              <w:t>Организацией был представлен уточненный расчет.</w:t>
            </w:r>
          </w:p>
        </w:tc>
      </w:tr>
      <w:tr w:rsidR="00EF45C3" w:rsidTr="00FC3D46">
        <w:trPr>
          <w:trHeight w:val="125"/>
        </w:trPr>
        <w:tc>
          <w:tcPr>
            <w:tcW w:w="614" w:type="dxa"/>
            <w:vMerge/>
            <w:tcBorders>
              <w:left w:val="single" w:sz="5" w:space="0" w:color="auto"/>
              <w:right w:val="single" w:sz="5" w:space="0" w:color="auto"/>
            </w:tcBorders>
            <w:shd w:val="clear" w:color="FFFFFF" w:fill="auto"/>
            <w:textDirection w:val="btLr"/>
            <w:vAlign w:val="center"/>
          </w:tcPr>
          <w:p w:rsidR="00EF45C3" w:rsidRPr="00EF45C3" w:rsidRDefault="00EF45C3" w:rsidP="00AE7D10">
            <w:pPr>
              <w:ind w:left="20"/>
              <w:jc w:val="center"/>
              <w:rPr>
                <w:rFonts w:ascii="Times New Roman" w:hAnsi="Times New Roman" w:cs="Times New Roman"/>
                <w:sz w:val="20"/>
                <w:szCs w:val="20"/>
              </w:rPr>
            </w:pPr>
          </w:p>
        </w:tc>
        <w:tc>
          <w:tcPr>
            <w:tcW w:w="2788" w:type="dxa"/>
            <w:gridSpan w:val="5"/>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По абонентам</w:t>
            </w:r>
          </w:p>
        </w:tc>
        <w:tc>
          <w:tcPr>
            <w:tcW w:w="567"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тыс. м3</w:t>
            </w:r>
          </w:p>
        </w:tc>
        <w:tc>
          <w:tcPr>
            <w:tcW w:w="11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98,15</w:t>
            </w:r>
          </w:p>
        </w:tc>
        <w:tc>
          <w:tcPr>
            <w:tcW w:w="14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97,83</w:t>
            </w:r>
          </w:p>
        </w:tc>
        <w:tc>
          <w:tcPr>
            <w:tcW w:w="709"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-0,32</w:t>
            </w:r>
          </w:p>
        </w:tc>
        <w:tc>
          <w:tcPr>
            <w:tcW w:w="2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Согласно фактическим данным за 2017 год (форма 1-водопровод за 2017 год)</w:t>
            </w:r>
          </w:p>
        </w:tc>
      </w:tr>
      <w:tr w:rsidR="00EF45C3" w:rsidTr="00FC3D46">
        <w:trPr>
          <w:trHeight w:val="125"/>
        </w:trPr>
        <w:tc>
          <w:tcPr>
            <w:tcW w:w="614" w:type="dxa"/>
            <w:vMerge/>
            <w:tcBorders>
              <w:left w:val="single" w:sz="5" w:space="0" w:color="auto"/>
              <w:right w:val="single" w:sz="5" w:space="0" w:color="auto"/>
            </w:tcBorders>
            <w:shd w:val="clear" w:color="FFFFFF" w:fill="auto"/>
            <w:textDirection w:val="btLr"/>
            <w:vAlign w:val="center"/>
          </w:tcPr>
          <w:p w:rsidR="00EF45C3" w:rsidRPr="00EF45C3" w:rsidRDefault="00EF45C3" w:rsidP="00AE7D10">
            <w:pPr>
              <w:ind w:left="20"/>
              <w:jc w:val="center"/>
              <w:rPr>
                <w:rFonts w:ascii="Times New Roman" w:hAnsi="Times New Roman" w:cs="Times New Roman"/>
                <w:sz w:val="20"/>
                <w:szCs w:val="20"/>
              </w:rPr>
            </w:pPr>
          </w:p>
        </w:tc>
        <w:tc>
          <w:tcPr>
            <w:tcW w:w="2788" w:type="dxa"/>
            <w:gridSpan w:val="5"/>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Другим организациям, осуществляющим водоснабжение</w:t>
            </w:r>
          </w:p>
        </w:tc>
        <w:tc>
          <w:tcPr>
            <w:tcW w:w="567"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тыс. м3</w:t>
            </w:r>
          </w:p>
        </w:tc>
        <w:tc>
          <w:tcPr>
            <w:tcW w:w="11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4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2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w:t>
            </w:r>
          </w:p>
        </w:tc>
      </w:tr>
      <w:tr w:rsidR="00EF45C3" w:rsidTr="00FC3D46">
        <w:trPr>
          <w:trHeight w:val="125"/>
        </w:trPr>
        <w:tc>
          <w:tcPr>
            <w:tcW w:w="614" w:type="dxa"/>
            <w:vMerge/>
            <w:tcBorders>
              <w:left w:val="single" w:sz="5" w:space="0" w:color="auto"/>
              <w:right w:val="single" w:sz="5" w:space="0" w:color="auto"/>
            </w:tcBorders>
            <w:shd w:val="clear" w:color="FFFFFF" w:fill="auto"/>
            <w:textDirection w:val="btLr"/>
            <w:vAlign w:val="center"/>
          </w:tcPr>
          <w:p w:rsidR="00EF45C3" w:rsidRPr="00EF45C3" w:rsidRDefault="00EF45C3" w:rsidP="00AE7D10">
            <w:pPr>
              <w:ind w:left="20"/>
              <w:jc w:val="center"/>
              <w:rPr>
                <w:rFonts w:ascii="Times New Roman" w:hAnsi="Times New Roman" w:cs="Times New Roman"/>
                <w:sz w:val="20"/>
                <w:szCs w:val="20"/>
              </w:rPr>
            </w:pPr>
          </w:p>
        </w:tc>
        <w:tc>
          <w:tcPr>
            <w:tcW w:w="2788" w:type="dxa"/>
            <w:gridSpan w:val="5"/>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Собственным абонентам</w:t>
            </w:r>
          </w:p>
        </w:tc>
        <w:tc>
          <w:tcPr>
            <w:tcW w:w="567"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тыс. м3</w:t>
            </w:r>
          </w:p>
        </w:tc>
        <w:tc>
          <w:tcPr>
            <w:tcW w:w="11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98,15</w:t>
            </w:r>
          </w:p>
        </w:tc>
        <w:tc>
          <w:tcPr>
            <w:tcW w:w="14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97,83</w:t>
            </w:r>
          </w:p>
        </w:tc>
        <w:tc>
          <w:tcPr>
            <w:tcW w:w="709"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-0,32</w:t>
            </w:r>
          </w:p>
        </w:tc>
        <w:tc>
          <w:tcPr>
            <w:tcW w:w="2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w:t>
            </w:r>
          </w:p>
        </w:tc>
      </w:tr>
      <w:tr w:rsidR="00EF45C3" w:rsidTr="00FC3D46">
        <w:trPr>
          <w:trHeight w:val="125"/>
        </w:trPr>
        <w:tc>
          <w:tcPr>
            <w:tcW w:w="614" w:type="dxa"/>
            <w:vMerge/>
            <w:tcBorders>
              <w:left w:val="single" w:sz="5" w:space="0" w:color="auto"/>
              <w:right w:val="single" w:sz="5" w:space="0" w:color="auto"/>
            </w:tcBorders>
            <w:shd w:val="clear" w:color="FFFFFF" w:fill="auto"/>
            <w:textDirection w:val="btLr"/>
            <w:vAlign w:val="center"/>
          </w:tcPr>
          <w:p w:rsidR="00EF45C3" w:rsidRPr="00EF45C3" w:rsidRDefault="00EF45C3" w:rsidP="00AE7D10">
            <w:pPr>
              <w:ind w:left="20"/>
              <w:jc w:val="center"/>
              <w:rPr>
                <w:rFonts w:ascii="Times New Roman" w:hAnsi="Times New Roman" w:cs="Times New Roman"/>
                <w:sz w:val="20"/>
                <w:szCs w:val="20"/>
              </w:rPr>
            </w:pPr>
          </w:p>
        </w:tc>
        <w:tc>
          <w:tcPr>
            <w:tcW w:w="2788" w:type="dxa"/>
            <w:gridSpan w:val="5"/>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Производственные нужды организации</w:t>
            </w:r>
          </w:p>
        </w:tc>
        <w:tc>
          <w:tcPr>
            <w:tcW w:w="567"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тыс</w:t>
            </w:r>
            <w:proofErr w:type="gramStart"/>
            <w:r w:rsidRPr="00EF45C3">
              <w:rPr>
                <w:rFonts w:ascii="Times New Roman" w:hAnsi="Times New Roman" w:cs="Times New Roman"/>
                <w:sz w:val="20"/>
                <w:szCs w:val="20"/>
              </w:rPr>
              <w:t>.м</w:t>
            </w:r>
            <w:proofErr w:type="gramEnd"/>
            <w:r w:rsidRPr="00EF45C3">
              <w:rPr>
                <w:rFonts w:ascii="Times New Roman" w:hAnsi="Times New Roman" w:cs="Times New Roman"/>
                <w:sz w:val="20"/>
                <w:szCs w:val="20"/>
              </w:rPr>
              <w:t>3</w:t>
            </w:r>
          </w:p>
        </w:tc>
        <w:tc>
          <w:tcPr>
            <w:tcW w:w="11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83,79</w:t>
            </w:r>
          </w:p>
        </w:tc>
        <w:tc>
          <w:tcPr>
            <w:tcW w:w="14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83,74</w:t>
            </w:r>
          </w:p>
        </w:tc>
        <w:tc>
          <w:tcPr>
            <w:tcW w:w="709"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-0,05</w:t>
            </w:r>
          </w:p>
        </w:tc>
        <w:tc>
          <w:tcPr>
            <w:tcW w:w="2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По факту 2017 года</w:t>
            </w:r>
          </w:p>
        </w:tc>
      </w:tr>
      <w:tr w:rsidR="00EF45C3" w:rsidTr="00FC3D46">
        <w:trPr>
          <w:trHeight w:val="125"/>
        </w:trPr>
        <w:tc>
          <w:tcPr>
            <w:tcW w:w="614" w:type="dxa"/>
            <w:vMerge/>
            <w:tcBorders>
              <w:left w:val="single" w:sz="5" w:space="0" w:color="auto"/>
              <w:right w:val="single" w:sz="5" w:space="0" w:color="auto"/>
            </w:tcBorders>
            <w:shd w:val="clear" w:color="FFFFFF" w:fill="auto"/>
            <w:textDirection w:val="btLr"/>
            <w:vAlign w:val="center"/>
          </w:tcPr>
          <w:p w:rsidR="00EF45C3" w:rsidRPr="00EF45C3" w:rsidRDefault="00EF45C3" w:rsidP="00AE7D10">
            <w:pPr>
              <w:ind w:left="20"/>
              <w:jc w:val="center"/>
              <w:rPr>
                <w:rFonts w:ascii="Times New Roman" w:hAnsi="Times New Roman" w:cs="Times New Roman"/>
                <w:sz w:val="20"/>
                <w:szCs w:val="20"/>
              </w:rPr>
            </w:pPr>
          </w:p>
        </w:tc>
        <w:tc>
          <w:tcPr>
            <w:tcW w:w="2788" w:type="dxa"/>
            <w:gridSpan w:val="5"/>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Бюджетным потребителям</w:t>
            </w:r>
          </w:p>
        </w:tc>
        <w:tc>
          <w:tcPr>
            <w:tcW w:w="567"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тыс. м3</w:t>
            </w:r>
          </w:p>
        </w:tc>
        <w:tc>
          <w:tcPr>
            <w:tcW w:w="11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1,66</w:t>
            </w:r>
          </w:p>
        </w:tc>
        <w:tc>
          <w:tcPr>
            <w:tcW w:w="14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1,39</w:t>
            </w:r>
          </w:p>
        </w:tc>
        <w:tc>
          <w:tcPr>
            <w:tcW w:w="709"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-0,27</w:t>
            </w:r>
          </w:p>
        </w:tc>
        <w:tc>
          <w:tcPr>
            <w:tcW w:w="2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Согласно фактическим данным за 2017 год</w:t>
            </w:r>
            <w:proofErr w:type="gramStart"/>
            <w:r w:rsidRPr="00EF45C3">
              <w:rPr>
                <w:rFonts w:ascii="Times New Roman" w:hAnsi="Times New Roman" w:cs="Times New Roman"/>
                <w:sz w:val="20"/>
                <w:szCs w:val="20"/>
              </w:rPr>
              <w:t xml:space="preserve"> :</w:t>
            </w:r>
            <w:proofErr w:type="gramEnd"/>
            <w:r w:rsidRPr="00EF45C3">
              <w:rPr>
                <w:rFonts w:ascii="Times New Roman" w:hAnsi="Times New Roman" w:cs="Times New Roman"/>
                <w:sz w:val="20"/>
                <w:szCs w:val="20"/>
              </w:rPr>
              <w:t xml:space="preserve"> счета-фактуры на услуги водоснабжения д/с "Солнышко" (договор на оказание коммунальных услуг от 01.01.2018) и ФКУ ГУ по </w:t>
            </w:r>
            <w:proofErr w:type="spellStart"/>
            <w:r w:rsidRPr="00EF45C3">
              <w:rPr>
                <w:rFonts w:ascii="Times New Roman" w:hAnsi="Times New Roman" w:cs="Times New Roman"/>
                <w:sz w:val="20"/>
                <w:szCs w:val="20"/>
              </w:rPr>
              <w:t>эксп</w:t>
            </w:r>
            <w:proofErr w:type="spellEnd"/>
            <w:r w:rsidRPr="00EF45C3">
              <w:rPr>
                <w:rFonts w:ascii="Times New Roman" w:hAnsi="Times New Roman" w:cs="Times New Roman"/>
                <w:sz w:val="20"/>
                <w:szCs w:val="20"/>
              </w:rPr>
              <w:t>. админ. зданий и дачного хозяйства Минфина РФ (государственный контракт от 26.12.2017).</w:t>
            </w:r>
          </w:p>
        </w:tc>
      </w:tr>
      <w:tr w:rsidR="00EF45C3" w:rsidTr="00FC3D46">
        <w:trPr>
          <w:trHeight w:val="125"/>
        </w:trPr>
        <w:tc>
          <w:tcPr>
            <w:tcW w:w="614" w:type="dxa"/>
            <w:vMerge/>
            <w:tcBorders>
              <w:left w:val="single" w:sz="5" w:space="0" w:color="auto"/>
              <w:right w:val="single" w:sz="5" w:space="0" w:color="auto"/>
            </w:tcBorders>
            <w:shd w:val="clear" w:color="FFFFFF" w:fill="auto"/>
            <w:textDirection w:val="btLr"/>
            <w:vAlign w:val="center"/>
          </w:tcPr>
          <w:p w:rsidR="00EF45C3" w:rsidRPr="00EF45C3" w:rsidRDefault="00EF45C3" w:rsidP="00AE7D10">
            <w:pPr>
              <w:ind w:left="20"/>
              <w:jc w:val="center"/>
              <w:rPr>
                <w:rFonts w:ascii="Times New Roman" w:hAnsi="Times New Roman" w:cs="Times New Roman"/>
                <w:sz w:val="20"/>
                <w:szCs w:val="20"/>
              </w:rPr>
            </w:pPr>
          </w:p>
        </w:tc>
        <w:tc>
          <w:tcPr>
            <w:tcW w:w="2788" w:type="dxa"/>
            <w:gridSpan w:val="5"/>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Населению</w:t>
            </w:r>
          </w:p>
        </w:tc>
        <w:tc>
          <w:tcPr>
            <w:tcW w:w="567"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тыс. м3</w:t>
            </w:r>
          </w:p>
        </w:tc>
        <w:tc>
          <w:tcPr>
            <w:tcW w:w="11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12,7</w:t>
            </w:r>
          </w:p>
        </w:tc>
        <w:tc>
          <w:tcPr>
            <w:tcW w:w="14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12,7</w:t>
            </w:r>
          </w:p>
        </w:tc>
        <w:tc>
          <w:tcPr>
            <w:tcW w:w="709"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2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w:t>
            </w:r>
          </w:p>
        </w:tc>
      </w:tr>
      <w:tr w:rsidR="00EF45C3" w:rsidTr="00FC3D46">
        <w:trPr>
          <w:trHeight w:val="125"/>
        </w:trPr>
        <w:tc>
          <w:tcPr>
            <w:tcW w:w="614" w:type="dxa"/>
            <w:vMerge/>
            <w:tcBorders>
              <w:left w:val="single" w:sz="5" w:space="0" w:color="auto"/>
              <w:bottom w:val="single" w:sz="5" w:space="0" w:color="auto"/>
              <w:right w:val="single" w:sz="5" w:space="0" w:color="auto"/>
            </w:tcBorders>
            <w:shd w:val="clear" w:color="FFFFFF" w:fill="auto"/>
            <w:textDirection w:val="btLr"/>
            <w:vAlign w:val="center"/>
          </w:tcPr>
          <w:p w:rsidR="00EF45C3" w:rsidRPr="00EF45C3" w:rsidRDefault="00EF45C3" w:rsidP="00AE7D10">
            <w:pPr>
              <w:ind w:left="20"/>
              <w:jc w:val="center"/>
              <w:rPr>
                <w:rFonts w:ascii="Times New Roman" w:hAnsi="Times New Roman" w:cs="Times New Roman"/>
                <w:sz w:val="20"/>
                <w:szCs w:val="20"/>
              </w:rPr>
            </w:pPr>
          </w:p>
        </w:tc>
        <w:tc>
          <w:tcPr>
            <w:tcW w:w="2788" w:type="dxa"/>
            <w:gridSpan w:val="5"/>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Прочим потребителям</w:t>
            </w:r>
          </w:p>
        </w:tc>
        <w:tc>
          <w:tcPr>
            <w:tcW w:w="567"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тыс. м3</w:t>
            </w:r>
          </w:p>
        </w:tc>
        <w:tc>
          <w:tcPr>
            <w:tcW w:w="11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4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2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w:t>
            </w:r>
          </w:p>
        </w:tc>
      </w:tr>
      <w:tr w:rsidR="00EF45C3" w:rsidTr="00FC3D46">
        <w:trPr>
          <w:trHeight w:val="125"/>
        </w:trPr>
        <w:tc>
          <w:tcPr>
            <w:tcW w:w="614" w:type="dxa"/>
            <w:vMerge w:val="restart"/>
            <w:tcBorders>
              <w:top w:val="single" w:sz="5" w:space="0" w:color="auto"/>
              <w:left w:val="single" w:sz="5" w:space="0" w:color="auto"/>
              <w:right w:val="single" w:sz="5" w:space="0" w:color="auto"/>
            </w:tcBorders>
            <w:shd w:val="clear" w:color="FFFFFF" w:fill="auto"/>
            <w:textDirection w:val="btLr"/>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Водоотведение</w:t>
            </w:r>
          </w:p>
          <w:p w:rsidR="00EF45C3" w:rsidRPr="00EF45C3" w:rsidRDefault="00EF45C3" w:rsidP="00EF45C3">
            <w:pPr>
              <w:ind w:left="113"/>
              <w:rPr>
                <w:rFonts w:ascii="Times New Roman" w:hAnsi="Times New Roman" w:cs="Times New Roman"/>
                <w:sz w:val="20"/>
                <w:szCs w:val="20"/>
              </w:rPr>
            </w:pPr>
          </w:p>
        </w:tc>
        <w:tc>
          <w:tcPr>
            <w:tcW w:w="2788" w:type="dxa"/>
            <w:gridSpan w:val="5"/>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По абонентам</w:t>
            </w:r>
          </w:p>
        </w:tc>
        <w:tc>
          <w:tcPr>
            <w:tcW w:w="567"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тыс. м3</w:t>
            </w:r>
          </w:p>
        </w:tc>
        <w:tc>
          <w:tcPr>
            <w:tcW w:w="11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98,15</w:t>
            </w:r>
          </w:p>
        </w:tc>
        <w:tc>
          <w:tcPr>
            <w:tcW w:w="14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97,83</w:t>
            </w:r>
          </w:p>
        </w:tc>
        <w:tc>
          <w:tcPr>
            <w:tcW w:w="709"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-0,32</w:t>
            </w:r>
          </w:p>
        </w:tc>
        <w:tc>
          <w:tcPr>
            <w:tcW w:w="2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По фактическим данным за 2017 год (Форма 1- канализация)</w:t>
            </w:r>
          </w:p>
        </w:tc>
      </w:tr>
      <w:tr w:rsidR="00EF45C3" w:rsidTr="00FC3D46">
        <w:trPr>
          <w:trHeight w:val="125"/>
        </w:trPr>
        <w:tc>
          <w:tcPr>
            <w:tcW w:w="614" w:type="dxa"/>
            <w:vMerge/>
            <w:tcBorders>
              <w:left w:val="single" w:sz="5" w:space="0" w:color="auto"/>
              <w:right w:val="single" w:sz="5" w:space="0" w:color="auto"/>
            </w:tcBorders>
            <w:shd w:val="clear" w:color="FFFFFF" w:fill="auto"/>
            <w:textDirection w:val="btLr"/>
            <w:vAlign w:val="center"/>
          </w:tcPr>
          <w:p w:rsidR="00EF45C3" w:rsidRPr="00EF45C3" w:rsidRDefault="00EF45C3" w:rsidP="00AE7D10">
            <w:pPr>
              <w:ind w:left="20"/>
              <w:jc w:val="center"/>
              <w:rPr>
                <w:rFonts w:ascii="Times New Roman" w:hAnsi="Times New Roman" w:cs="Times New Roman"/>
                <w:sz w:val="20"/>
                <w:szCs w:val="20"/>
              </w:rPr>
            </w:pPr>
          </w:p>
        </w:tc>
        <w:tc>
          <w:tcPr>
            <w:tcW w:w="2788" w:type="dxa"/>
            <w:gridSpan w:val="5"/>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От других организаций, осуществляющих водоотведение</w:t>
            </w:r>
          </w:p>
        </w:tc>
        <w:tc>
          <w:tcPr>
            <w:tcW w:w="567"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тыс. м3</w:t>
            </w:r>
          </w:p>
        </w:tc>
        <w:tc>
          <w:tcPr>
            <w:tcW w:w="11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4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2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w:t>
            </w:r>
          </w:p>
        </w:tc>
      </w:tr>
      <w:tr w:rsidR="00EF45C3" w:rsidTr="00FC3D46">
        <w:trPr>
          <w:trHeight w:val="125"/>
        </w:trPr>
        <w:tc>
          <w:tcPr>
            <w:tcW w:w="614" w:type="dxa"/>
            <w:vMerge/>
            <w:tcBorders>
              <w:left w:val="single" w:sz="5" w:space="0" w:color="auto"/>
              <w:right w:val="single" w:sz="5" w:space="0" w:color="auto"/>
            </w:tcBorders>
            <w:shd w:val="clear" w:color="FFFFFF" w:fill="auto"/>
            <w:textDirection w:val="btLr"/>
            <w:vAlign w:val="center"/>
          </w:tcPr>
          <w:p w:rsidR="00EF45C3" w:rsidRPr="00EF45C3" w:rsidRDefault="00EF45C3" w:rsidP="00AE7D10">
            <w:pPr>
              <w:ind w:left="20"/>
              <w:jc w:val="center"/>
              <w:rPr>
                <w:rFonts w:ascii="Times New Roman" w:hAnsi="Times New Roman" w:cs="Times New Roman"/>
                <w:sz w:val="20"/>
                <w:szCs w:val="20"/>
              </w:rPr>
            </w:pPr>
          </w:p>
        </w:tc>
        <w:tc>
          <w:tcPr>
            <w:tcW w:w="2788" w:type="dxa"/>
            <w:gridSpan w:val="5"/>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От собственных абонентов</w:t>
            </w:r>
          </w:p>
        </w:tc>
        <w:tc>
          <w:tcPr>
            <w:tcW w:w="567"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тыс. м3</w:t>
            </w:r>
          </w:p>
        </w:tc>
        <w:tc>
          <w:tcPr>
            <w:tcW w:w="11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98,15</w:t>
            </w:r>
          </w:p>
        </w:tc>
        <w:tc>
          <w:tcPr>
            <w:tcW w:w="14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97,83</w:t>
            </w:r>
          </w:p>
        </w:tc>
        <w:tc>
          <w:tcPr>
            <w:tcW w:w="709"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-0,32</w:t>
            </w:r>
          </w:p>
        </w:tc>
        <w:tc>
          <w:tcPr>
            <w:tcW w:w="2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w:t>
            </w:r>
          </w:p>
        </w:tc>
      </w:tr>
      <w:tr w:rsidR="00EF45C3" w:rsidTr="00FC3D46">
        <w:trPr>
          <w:trHeight w:val="125"/>
        </w:trPr>
        <w:tc>
          <w:tcPr>
            <w:tcW w:w="614" w:type="dxa"/>
            <w:vMerge/>
            <w:tcBorders>
              <w:left w:val="single" w:sz="5" w:space="0" w:color="auto"/>
              <w:right w:val="single" w:sz="5" w:space="0" w:color="auto"/>
            </w:tcBorders>
            <w:shd w:val="clear" w:color="FFFFFF" w:fill="auto"/>
            <w:textDirection w:val="btLr"/>
            <w:vAlign w:val="center"/>
          </w:tcPr>
          <w:p w:rsidR="00EF45C3" w:rsidRPr="00EF45C3" w:rsidRDefault="00EF45C3" w:rsidP="00AE7D10">
            <w:pPr>
              <w:ind w:left="20"/>
              <w:jc w:val="center"/>
              <w:rPr>
                <w:rFonts w:ascii="Times New Roman" w:hAnsi="Times New Roman" w:cs="Times New Roman"/>
                <w:sz w:val="20"/>
                <w:szCs w:val="20"/>
              </w:rPr>
            </w:pPr>
          </w:p>
        </w:tc>
        <w:tc>
          <w:tcPr>
            <w:tcW w:w="2788" w:type="dxa"/>
            <w:gridSpan w:val="5"/>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Производственные нужды организации</w:t>
            </w:r>
          </w:p>
        </w:tc>
        <w:tc>
          <w:tcPr>
            <w:tcW w:w="567"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тыс. м3</w:t>
            </w:r>
          </w:p>
        </w:tc>
        <w:tc>
          <w:tcPr>
            <w:tcW w:w="11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71,76</w:t>
            </w:r>
          </w:p>
        </w:tc>
        <w:tc>
          <w:tcPr>
            <w:tcW w:w="14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72,42</w:t>
            </w:r>
          </w:p>
        </w:tc>
        <w:tc>
          <w:tcPr>
            <w:tcW w:w="709"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0,66</w:t>
            </w:r>
          </w:p>
        </w:tc>
        <w:tc>
          <w:tcPr>
            <w:tcW w:w="2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По факту 2017 года</w:t>
            </w:r>
          </w:p>
        </w:tc>
      </w:tr>
      <w:tr w:rsidR="00EF45C3" w:rsidTr="00FC3D46">
        <w:trPr>
          <w:trHeight w:val="125"/>
        </w:trPr>
        <w:tc>
          <w:tcPr>
            <w:tcW w:w="614" w:type="dxa"/>
            <w:vMerge/>
            <w:tcBorders>
              <w:left w:val="single" w:sz="5" w:space="0" w:color="auto"/>
              <w:right w:val="single" w:sz="5" w:space="0" w:color="auto"/>
            </w:tcBorders>
            <w:shd w:val="clear" w:color="FFFFFF" w:fill="auto"/>
            <w:textDirection w:val="btLr"/>
            <w:vAlign w:val="center"/>
          </w:tcPr>
          <w:p w:rsidR="00EF45C3" w:rsidRPr="00EF45C3" w:rsidRDefault="00EF45C3" w:rsidP="00AE7D10">
            <w:pPr>
              <w:ind w:left="20"/>
              <w:jc w:val="center"/>
              <w:rPr>
                <w:rFonts w:ascii="Times New Roman" w:hAnsi="Times New Roman" w:cs="Times New Roman"/>
                <w:sz w:val="20"/>
                <w:szCs w:val="20"/>
              </w:rPr>
            </w:pPr>
          </w:p>
        </w:tc>
        <w:tc>
          <w:tcPr>
            <w:tcW w:w="2788" w:type="dxa"/>
            <w:gridSpan w:val="5"/>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От бюджетных потребителей</w:t>
            </w:r>
          </w:p>
        </w:tc>
        <w:tc>
          <w:tcPr>
            <w:tcW w:w="567"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тыс. м3</w:t>
            </w:r>
          </w:p>
        </w:tc>
        <w:tc>
          <w:tcPr>
            <w:tcW w:w="11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2,86</w:t>
            </w:r>
          </w:p>
        </w:tc>
        <w:tc>
          <w:tcPr>
            <w:tcW w:w="14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1,88</w:t>
            </w:r>
          </w:p>
        </w:tc>
        <w:tc>
          <w:tcPr>
            <w:tcW w:w="709"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-0,98</w:t>
            </w:r>
          </w:p>
        </w:tc>
        <w:tc>
          <w:tcPr>
            <w:tcW w:w="2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Согласно фактическим данным за 2017 год</w:t>
            </w:r>
            <w:proofErr w:type="gramStart"/>
            <w:r w:rsidRPr="00EF45C3">
              <w:rPr>
                <w:rFonts w:ascii="Times New Roman" w:hAnsi="Times New Roman" w:cs="Times New Roman"/>
                <w:sz w:val="20"/>
                <w:szCs w:val="20"/>
              </w:rPr>
              <w:t xml:space="preserve"> :</w:t>
            </w:r>
            <w:proofErr w:type="gramEnd"/>
            <w:r w:rsidRPr="00EF45C3">
              <w:rPr>
                <w:rFonts w:ascii="Times New Roman" w:hAnsi="Times New Roman" w:cs="Times New Roman"/>
                <w:sz w:val="20"/>
                <w:szCs w:val="20"/>
              </w:rPr>
              <w:t xml:space="preserve"> счета-фактуры на услуги </w:t>
            </w:r>
            <w:proofErr w:type="spellStart"/>
            <w:r w:rsidRPr="00EF45C3">
              <w:rPr>
                <w:rFonts w:ascii="Times New Roman" w:hAnsi="Times New Roman" w:cs="Times New Roman"/>
                <w:sz w:val="20"/>
                <w:szCs w:val="20"/>
              </w:rPr>
              <w:t>водотведения</w:t>
            </w:r>
            <w:proofErr w:type="spellEnd"/>
            <w:r w:rsidRPr="00EF45C3">
              <w:rPr>
                <w:rFonts w:ascii="Times New Roman" w:hAnsi="Times New Roman" w:cs="Times New Roman"/>
                <w:sz w:val="20"/>
                <w:szCs w:val="20"/>
              </w:rPr>
              <w:t xml:space="preserve"> д/с "Солнышко" (договор на оказание коммунальных услуг от 01.01.2018) и ФКУ ГУ по </w:t>
            </w:r>
            <w:proofErr w:type="spellStart"/>
            <w:r w:rsidRPr="00EF45C3">
              <w:rPr>
                <w:rFonts w:ascii="Times New Roman" w:hAnsi="Times New Roman" w:cs="Times New Roman"/>
                <w:sz w:val="20"/>
                <w:szCs w:val="20"/>
              </w:rPr>
              <w:t>эксп</w:t>
            </w:r>
            <w:proofErr w:type="spellEnd"/>
            <w:r w:rsidRPr="00EF45C3">
              <w:rPr>
                <w:rFonts w:ascii="Times New Roman" w:hAnsi="Times New Roman" w:cs="Times New Roman"/>
                <w:sz w:val="20"/>
                <w:szCs w:val="20"/>
              </w:rPr>
              <w:t xml:space="preserve">. админ. зданий </w:t>
            </w:r>
            <w:r w:rsidRPr="00EF45C3">
              <w:rPr>
                <w:rFonts w:ascii="Times New Roman" w:hAnsi="Times New Roman" w:cs="Times New Roman"/>
                <w:sz w:val="20"/>
                <w:szCs w:val="20"/>
              </w:rPr>
              <w:lastRenderedPageBreak/>
              <w:t>и дачного хозяйства Минфина РФ (государственный контракт от 26.12.2017).</w:t>
            </w:r>
          </w:p>
        </w:tc>
      </w:tr>
      <w:tr w:rsidR="00EF45C3" w:rsidTr="00FC3D46">
        <w:trPr>
          <w:trHeight w:val="125"/>
        </w:trPr>
        <w:tc>
          <w:tcPr>
            <w:tcW w:w="614" w:type="dxa"/>
            <w:vMerge/>
            <w:tcBorders>
              <w:left w:val="single" w:sz="5" w:space="0" w:color="auto"/>
              <w:right w:val="single" w:sz="5" w:space="0" w:color="auto"/>
            </w:tcBorders>
            <w:shd w:val="clear" w:color="FFFFFF" w:fill="auto"/>
            <w:textDirection w:val="btLr"/>
            <w:vAlign w:val="center"/>
          </w:tcPr>
          <w:p w:rsidR="00EF45C3" w:rsidRPr="00EF45C3" w:rsidRDefault="00EF45C3" w:rsidP="00AE7D10">
            <w:pPr>
              <w:ind w:left="20"/>
              <w:jc w:val="center"/>
              <w:rPr>
                <w:rFonts w:ascii="Times New Roman" w:hAnsi="Times New Roman" w:cs="Times New Roman"/>
                <w:sz w:val="20"/>
                <w:szCs w:val="20"/>
              </w:rPr>
            </w:pPr>
          </w:p>
        </w:tc>
        <w:tc>
          <w:tcPr>
            <w:tcW w:w="2788" w:type="dxa"/>
            <w:gridSpan w:val="5"/>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От населения</w:t>
            </w:r>
          </w:p>
        </w:tc>
        <w:tc>
          <w:tcPr>
            <w:tcW w:w="567"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тыс. м3</w:t>
            </w:r>
          </w:p>
        </w:tc>
        <w:tc>
          <w:tcPr>
            <w:tcW w:w="11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23,53</w:t>
            </w:r>
          </w:p>
        </w:tc>
        <w:tc>
          <w:tcPr>
            <w:tcW w:w="14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23,53</w:t>
            </w:r>
          </w:p>
        </w:tc>
        <w:tc>
          <w:tcPr>
            <w:tcW w:w="709"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2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По факту за 2017 год</w:t>
            </w:r>
          </w:p>
        </w:tc>
      </w:tr>
      <w:tr w:rsidR="00EF45C3" w:rsidTr="00FC3D46">
        <w:trPr>
          <w:trHeight w:val="125"/>
        </w:trPr>
        <w:tc>
          <w:tcPr>
            <w:tcW w:w="614" w:type="dxa"/>
            <w:vMerge/>
            <w:tcBorders>
              <w:left w:val="single" w:sz="5" w:space="0" w:color="auto"/>
              <w:bottom w:val="single" w:sz="5" w:space="0" w:color="auto"/>
              <w:right w:val="single" w:sz="5" w:space="0" w:color="auto"/>
            </w:tcBorders>
            <w:shd w:val="clear" w:color="FFFFFF" w:fill="auto"/>
            <w:textDirection w:val="btLr"/>
            <w:vAlign w:val="center"/>
          </w:tcPr>
          <w:p w:rsidR="00EF45C3" w:rsidRPr="00EF45C3" w:rsidRDefault="00EF45C3" w:rsidP="00AE7D10">
            <w:pPr>
              <w:ind w:left="20"/>
              <w:jc w:val="center"/>
              <w:rPr>
                <w:rFonts w:ascii="Times New Roman" w:hAnsi="Times New Roman" w:cs="Times New Roman"/>
                <w:sz w:val="20"/>
                <w:szCs w:val="20"/>
              </w:rPr>
            </w:pPr>
          </w:p>
        </w:tc>
        <w:tc>
          <w:tcPr>
            <w:tcW w:w="2788" w:type="dxa"/>
            <w:gridSpan w:val="5"/>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От прочих потребителей</w:t>
            </w:r>
          </w:p>
        </w:tc>
        <w:tc>
          <w:tcPr>
            <w:tcW w:w="567"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тыс. м3</w:t>
            </w:r>
          </w:p>
        </w:tc>
        <w:tc>
          <w:tcPr>
            <w:tcW w:w="11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4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tcBorders>
            <w:shd w:val="clear" w:color="FFFFFF" w:fill="auto"/>
            <w:vAlign w:val="center"/>
          </w:tcPr>
          <w:p w:rsidR="00EF45C3" w:rsidRPr="00EF45C3" w:rsidRDefault="00EF45C3" w:rsidP="00AE7D10">
            <w:pPr>
              <w:ind w:left="20"/>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2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ind w:left="20"/>
              <w:rPr>
                <w:rFonts w:ascii="Times New Roman" w:hAnsi="Times New Roman" w:cs="Times New Roman"/>
                <w:sz w:val="20"/>
                <w:szCs w:val="20"/>
              </w:rPr>
            </w:pPr>
            <w:r w:rsidRPr="00EF45C3">
              <w:rPr>
                <w:rFonts w:ascii="Times New Roman" w:hAnsi="Times New Roman" w:cs="Times New Roman"/>
                <w:sz w:val="20"/>
                <w:szCs w:val="20"/>
              </w:rPr>
              <w:t>-</w:t>
            </w:r>
          </w:p>
        </w:tc>
      </w:tr>
      <w:tr w:rsidR="00AE7D10" w:rsidTr="00EF45C3">
        <w:trPr>
          <w:trHeight w:val="645"/>
        </w:trPr>
        <w:tc>
          <w:tcPr>
            <w:tcW w:w="9638" w:type="dxa"/>
            <w:gridSpan w:val="19"/>
            <w:shd w:val="clear" w:color="FFFFFF" w:fill="auto"/>
            <w:vAlign w:val="center"/>
          </w:tcPr>
          <w:p w:rsidR="00AE7D10" w:rsidRDefault="00AE7D10" w:rsidP="00EF45C3">
            <w:pPr>
              <w:jc w:val="both"/>
            </w:pPr>
            <w:r>
              <w:rPr>
                <w:rFonts w:ascii="Times New Roman" w:hAnsi="Times New Roman"/>
                <w:sz w:val="26"/>
                <w:szCs w:val="26"/>
              </w:rPr>
              <w:tab/>
              <w:t>3</w:t>
            </w:r>
            <w:r w:rsidRPr="00EF45C3">
              <w:rPr>
                <w:rFonts w:ascii="Times New Roman" w:hAnsi="Times New Roman"/>
                <w:sz w:val="24"/>
                <w:szCs w:val="24"/>
              </w:rPr>
              <w:t>. Индексы, используемые при формировании необходимой валовой выручки по статьям затрат на расчетный (долгосрочный) период регулирования</w:t>
            </w:r>
            <w:r w:rsidR="00EF45C3">
              <w:rPr>
                <w:rFonts w:ascii="Times New Roman" w:hAnsi="Times New Roman"/>
                <w:sz w:val="26"/>
                <w:szCs w:val="26"/>
              </w:rPr>
              <w:t>:</w:t>
            </w:r>
          </w:p>
        </w:tc>
      </w:tr>
    </w:tbl>
    <w:tbl>
      <w:tblPr>
        <w:tblStyle w:val="TableStyle01"/>
        <w:tblW w:w="0" w:type="auto"/>
        <w:tblInd w:w="6" w:type="dxa"/>
        <w:tblLook w:val="04A0" w:firstRow="1" w:lastRow="0" w:firstColumn="1" w:lastColumn="0" w:noHBand="0" w:noVBand="1"/>
      </w:tblPr>
      <w:tblGrid>
        <w:gridCol w:w="5103"/>
        <w:gridCol w:w="993"/>
        <w:gridCol w:w="992"/>
        <w:gridCol w:w="850"/>
        <w:gridCol w:w="851"/>
        <w:gridCol w:w="849"/>
      </w:tblGrid>
      <w:tr w:rsidR="00AE7D10" w:rsidTr="00EF45C3">
        <w:trPr>
          <w:trHeight w:val="125"/>
        </w:trPr>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pPr>
            <w:r w:rsidRPr="00EF45C3">
              <w:rPr>
                <w:rFonts w:ascii="Times New Roman" w:hAnsi="Times New Roman"/>
                <w:sz w:val="20"/>
                <w:szCs w:val="20"/>
              </w:rPr>
              <w:t>Индексы</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pPr>
            <w:r w:rsidRPr="00EF45C3">
              <w:rPr>
                <w:rFonts w:ascii="Times New Roman" w:hAnsi="Times New Roman"/>
                <w:sz w:val="20"/>
                <w:szCs w:val="20"/>
              </w:rPr>
              <w:t>2019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pPr>
            <w:r w:rsidRPr="00EF45C3">
              <w:rPr>
                <w:rFonts w:ascii="Times New Roman" w:hAnsi="Times New Roman"/>
                <w:sz w:val="20"/>
                <w:szCs w:val="20"/>
              </w:rPr>
              <w:t>2020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pPr>
            <w:r w:rsidRPr="00EF45C3">
              <w:rPr>
                <w:rFonts w:ascii="Times New Roman" w:hAnsi="Times New Roman"/>
                <w:sz w:val="20"/>
                <w:szCs w:val="20"/>
              </w:rPr>
              <w:t>2021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pPr>
            <w:r w:rsidRPr="00EF45C3">
              <w:rPr>
                <w:rFonts w:ascii="Times New Roman" w:hAnsi="Times New Roman"/>
                <w:sz w:val="20"/>
                <w:szCs w:val="20"/>
              </w:rPr>
              <w:t>2022</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pPr>
            <w:r w:rsidRPr="00EF45C3">
              <w:rPr>
                <w:rFonts w:ascii="Times New Roman" w:hAnsi="Times New Roman"/>
                <w:sz w:val="20"/>
                <w:szCs w:val="20"/>
              </w:rPr>
              <w:t>2023</w:t>
            </w:r>
          </w:p>
        </w:tc>
      </w:tr>
      <w:tr w:rsidR="00AE7D10" w:rsidTr="00EF45C3">
        <w:trPr>
          <w:trHeight w:val="125"/>
        </w:trPr>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r w:rsidRPr="00EF45C3">
              <w:rPr>
                <w:rFonts w:ascii="Times New Roman" w:hAnsi="Times New Roman"/>
                <w:sz w:val="20"/>
                <w:szCs w:val="20"/>
              </w:rPr>
              <w:t>Индекс цен на природный газ</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pPr>
            <w:r w:rsidRPr="00EF45C3">
              <w:rPr>
                <w:rFonts w:ascii="Times New Roman" w:hAnsi="Times New Roman"/>
                <w:sz w:val="20"/>
                <w:szCs w:val="20"/>
              </w:rPr>
              <w:t>1,014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pPr>
            <w:r w:rsidRPr="00EF45C3">
              <w:rPr>
                <w:rFonts w:ascii="Times New Roman" w:hAnsi="Times New Roman"/>
                <w:sz w:val="20"/>
                <w:szCs w:val="20"/>
              </w:rPr>
              <w:t>1,03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pPr>
            <w:r w:rsidRPr="00EF45C3">
              <w:rPr>
                <w:rFonts w:ascii="Times New Roman" w:hAnsi="Times New Roman"/>
                <w:sz w:val="20"/>
                <w:szCs w:val="20"/>
              </w:rPr>
              <w:t>1,03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pPr>
            <w:r w:rsidRPr="00EF45C3">
              <w:rPr>
                <w:rFonts w:ascii="Times New Roman" w:hAnsi="Times New Roman"/>
                <w:sz w:val="20"/>
                <w:szCs w:val="20"/>
              </w:rPr>
              <w:t>1,03</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pPr>
            <w:r w:rsidRPr="00EF45C3">
              <w:rPr>
                <w:rFonts w:ascii="Times New Roman" w:hAnsi="Times New Roman"/>
                <w:sz w:val="20"/>
                <w:szCs w:val="20"/>
              </w:rPr>
              <w:t>1,03</w:t>
            </w:r>
          </w:p>
        </w:tc>
      </w:tr>
      <w:tr w:rsidR="00AE7D10" w:rsidTr="00EF45C3">
        <w:trPr>
          <w:trHeight w:val="125"/>
        </w:trPr>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r w:rsidRPr="00EF45C3">
              <w:rPr>
                <w:rFonts w:ascii="Times New Roman" w:hAnsi="Times New Roman"/>
                <w:sz w:val="20"/>
                <w:szCs w:val="20"/>
              </w:rPr>
              <w:t>Индекс цен на тепловую энергию</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pPr>
            <w:r w:rsidRPr="00EF45C3">
              <w:rPr>
                <w:rFonts w:ascii="Times New Roman" w:hAnsi="Times New Roman"/>
                <w:sz w:val="20"/>
                <w:szCs w:val="20"/>
              </w:rPr>
              <w:t>1,017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pPr>
            <w:r w:rsidRPr="00EF45C3">
              <w:rPr>
                <w:rFonts w:ascii="Times New Roman" w:hAnsi="Times New Roman"/>
                <w:sz w:val="20"/>
                <w:szCs w:val="20"/>
              </w:rPr>
              <w:t>1,04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pPr>
            <w:r w:rsidRPr="00EF45C3">
              <w:rPr>
                <w:rFonts w:ascii="Times New Roman" w:hAnsi="Times New Roman"/>
                <w:sz w:val="20"/>
                <w:szCs w:val="20"/>
              </w:rPr>
              <w:t>1,04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pPr>
            <w:r w:rsidRPr="00EF45C3">
              <w:rPr>
                <w:rFonts w:ascii="Times New Roman" w:hAnsi="Times New Roman"/>
                <w:sz w:val="20"/>
                <w:szCs w:val="20"/>
              </w:rPr>
              <w:t>1,04</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pPr>
            <w:r w:rsidRPr="00EF45C3">
              <w:rPr>
                <w:rFonts w:ascii="Times New Roman" w:hAnsi="Times New Roman"/>
                <w:sz w:val="20"/>
                <w:szCs w:val="20"/>
              </w:rPr>
              <w:t>1,04</w:t>
            </w:r>
          </w:p>
        </w:tc>
      </w:tr>
      <w:tr w:rsidR="00AE7D10" w:rsidTr="00EF45C3">
        <w:trPr>
          <w:trHeight w:val="125"/>
        </w:trPr>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r w:rsidRPr="00EF45C3">
              <w:rPr>
                <w:rFonts w:ascii="Times New Roman" w:hAnsi="Times New Roman"/>
                <w:sz w:val="20"/>
                <w:szCs w:val="20"/>
              </w:rPr>
              <w:t>Индекс цен на электрическую энергию</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pPr>
            <w:r w:rsidRPr="00EF45C3">
              <w:rPr>
                <w:rFonts w:ascii="Times New Roman" w:hAnsi="Times New Roman"/>
                <w:sz w:val="20"/>
                <w:szCs w:val="20"/>
              </w:rPr>
              <w:t>1,067*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pPr>
            <w:r w:rsidRPr="00EF45C3">
              <w:rPr>
                <w:rFonts w:ascii="Times New Roman" w:hAnsi="Times New Roman"/>
                <w:sz w:val="20"/>
                <w:szCs w:val="20"/>
              </w:rPr>
              <w:t>1,03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pPr>
            <w:r w:rsidRPr="00EF45C3">
              <w:rPr>
                <w:rFonts w:ascii="Times New Roman" w:hAnsi="Times New Roman"/>
                <w:sz w:val="20"/>
                <w:szCs w:val="20"/>
              </w:rPr>
              <w:t>1,039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pPr>
            <w:r w:rsidRPr="00EF45C3">
              <w:rPr>
                <w:rFonts w:ascii="Times New Roman" w:hAnsi="Times New Roman"/>
                <w:sz w:val="20"/>
                <w:szCs w:val="20"/>
              </w:rPr>
              <w:t>1,03</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pPr>
            <w:r w:rsidRPr="00EF45C3">
              <w:rPr>
                <w:rFonts w:ascii="Times New Roman" w:hAnsi="Times New Roman"/>
                <w:sz w:val="20"/>
                <w:szCs w:val="20"/>
              </w:rPr>
              <w:t>1,03</w:t>
            </w:r>
          </w:p>
        </w:tc>
      </w:tr>
      <w:tr w:rsidR="00AE7D10" w:rsidTr="00EF45C3">
        <w:trPr>
          <w:trHeight w:val="125"/>
        </w:trPr>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r w:rsidRPr="00EF45C3">
              <w:rPr>
                <w:rFonts w:ascii="Times New Roman" w:hAnsi="Times New Roman"/>
                <w:sz w:val="20"/>
                <w:szCs w:val="20"/>
              </w:rPr>
              <w:t>Индекс потребительских цен</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pPr>
            <w:r w:rsidRPr="00EF45C3">
              <w:rPr>
                <w:rFonts w:ascii="Times New Roman" w:hAnsi="Times New Roman"/>
                <w:sz w:val="20"/>
                <w:szCs w:val="20"/>
              </w:rPr>
              <w:t>1,046**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pPr>
            <w:r w:rsidRPr="00EF45C3">
              <w:rPr>
                <w:rFonts w:ascii="Times New Roman" w:hAnsi="Times New Roman"/>
                <w:sz w:val="20"/>
                <w:szCs w:val="20"/>
              </w:rPr>
              <w:t>1,034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pPr>
            <w:r w:rsidRPr="00EF45C3">
              <w:rPr>
                <w:rFonts w:ascii="Times New Roman" w:hAnsi="Times New Roman"/>
                <w:sz w:val="20"/>
                <w:szCs w:val="20"/>
              </w:rPr>
              <w:t>1,04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pPr>
            <w:r w:rsidRPr="00EF45C3">
              <w:rPr>
                <w:rFonts w:ascii="Times New Roman" w:hAnsi="Times New Roman"/>
                <w:sz w:val="20"/>
                <w:szCs w:val="20"/>
              </w:rPr>
              <w:t>1,04</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pPr>
            <w:r w:rsidRPr="00EF45C3">
              <w:rPr>
                <w:rFonts w:ascii="Times New Roman" w:hAnsi="Times New Roman"/>
                <w:sz w:val="20"/>
                <w:szCs w:val="20"/>
              </w:rPr>
              <w:t>1,04</w:t>
            </w:r>
          </w:p>
        </w:tc>
      </w:tr>
    </w:tbl>
    <w:tbl>
      <w:tblPr>
        <w:tblStyle w:val="TableStyle0"/>
        <w:tblW w:w="0" w:type="auto"/>
        <w:tblInd w:w="0" w:type="dxa"/>
        <w:tblLayout w:type="fixed"/>
        <w:tblLook w:val="04A0" w:firstRow="1" w:lastRow="0" w:firstColumn="1" w:lastColumn="0" w:noHBand="0" w:noVBand="1"/>
      </w:tblPr>
      <w:tblGrid>
        <w:gridCol w:w="2127"/>
        <w:gridCol w:w="425"/>
        <w:gridCol w:w="425"/>
        <w:gridCol w:w="142"/>
        <w:gridCol w:w="567"/>
        <w:gridCol w:w="142"/>
        <w:gridCol w:w="425"/>
        <w:gridCol w:w="142"/>
        <w:gridCol w:w="283"/>
        <w:gridCol w:w="142"/>
        <w:gridCol w:w="567"/>
        <w:gridCol w:w="661"/>
        <w:gridCol w:w="189"/>
        <w:gridCol w:w="467"/>
        <w:gridCol w:w="668"/>
        <w:gridCol w:w="567"/>
        <w:gridCol w:w="566"/>
        <w:gridCol w:w="567"/>
        <w:gridCol w:w="566"/>
      </w:tblGrid>
      <w:tr w:rsidR="00AE7D10" w:rsidTr="00EF45C3">
        <w:trPr>
          <w:trHeight w:val="125"/>
        </w:trPr>
        <w:tc>
          <w:tcPr>
            <w:tcW w:w="9638" w:type="dxa"/>
            <w:gridSpan w:val="19"/>
            <w:shd w:val="clear" w:color="FFFFFF" w:fill="auto"/>
            <w:vAlign w:val="center"/>
          </w:tcPr>
          <w:p w:rsidR="00AE7D10" w:rsidRPr="00EF45C3" w:rsidRDefault="00AE7D10" w:rsidP="00AE7D10">
            <w:pPr>
              <w:jc w:val="both"/>
              <w:rPr>
                <w:sz w:val="24"/>
                <w:szCs w:val="24"/>
              </w:rPr>
            </w:pPr>
            <w:r w:rsidRPr="00EF45C3">
              <w:rPr>
                <w:rFonts w:ascii="Times New Roman" w:hAnsi="Times New Roman"/>
                <w:sz w:val="24"/>
                <w:szCs w:val="24"/>
              </w:rPr>
              <w:tab/>
              <w:t>* Для организаций, не являющихся плательщиками НДС, применяется индекс цен на электрическую энергию в размере 1,085.</w:t>
            </w:r>
          </w:p>
        </w:tc>
      </w:tr>
      <w:tr w:rsidR="00AE7D10" w:rsidTr="00EF45C3">
        <w:trPr>
          <w:trHeight w:val="125"/>
        </w:trPr>
        <w:tc>
          <w:tcPr>
            <w:tcW w:w="9638" w:type="dxa"/>
            <w:gridSpan w:val="19"/>
            <w:shd w:val="clear" w:color="FFFFFF" w:fill="auto"/>
            <w:vAlign w:val="center"/>
          </w:tcPr>
          <w:p w:rsidR="00AE7D10" w:rsidRPr="00EF45C3" w:rsidRDefault="00AE7D10" w:rsidP="00AE7D10">
            <w:pPr>
              <w:jc w:val="both"/>
              <w:rPr>
                <w:sz w:val="24"/>
                <w:szCs w:val="24"/>
              </w:rPr>
            </w:pPr>
            <w:r w:rsidRPr="00EF45C3">
              <w:rPr>
                <w:rFonts w:ascii="Times New Roman" w:hAnsi="Times New Roman"/>
                <w:sz w:val="24"/>
                <w:szCs w:val="24"/>
              </w:rPr>
              <w:tab/>
              <w:t>** Учитывается увеличение ставки налога на добавленную стоимость с 1 января 2019 года в 20 %.</w:t>
            </w:r>
          </w:p>
        </w:tc>
      </w:tr>
      <w:tr w:rsidR="00AE7D10" w:rsidTr="00EF45C3">
        <w:trPr>
          <w:trHeight w:val="125"/>
        </w:trPr>
        <w:tc>
          <w:tcPr>
            <w:tcW w:w="9638" w:type="dxa"/>
            <w:gridSpan w:val="19"/>
            <w:shd w:val="clear" w:color="FFFFFF" w:fill="auto"/>
            <w:vAlign w:val="center"/>
          </w:tcPr>
          <w:p w:rsidR="00AE7D10" w:rsidRPr="00EF45C3" w:rsidRDefault="00AE7D10" w:rsidP="00AE7D10">
            <w:pPr>
              <w:jc w:val="both"/>
              <w:rPr>
                <w:sz w:val="24"/>
                <w:szCs w:val="24"/>
              </w:rPr>
            </w:pPr>
            <w:r w:rsidRPr="00EF45C3">
              <w:rPr>
                <w:rFonts w:ascii="Times New Roman" w:hAnsi="Times New Roman"/>
                <w:sz w:val="24"/>
                <w:szCs w:val="24"/>
              </w:rPr>
              <w:tab/>
              <w:t>4.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AE7D10" w:rsidTr="00EF45C3">
        <w:trPr>
          <w:trHeight w:val="125"/>
        </w:trPr>
        <w:tc>
          <w:tcPr>
            <w:tcW w:w="9638" w:type="dxa"/>
            <w:gridSpan w:val="19"/>
            <w:shd w:val="clear" w:color="FFFFFF" w:fill="auto"/>
            <w:vAlign w:val="center"/>
          </w:tcPr>
          <w:p w:rsidR="00AE7D10" w:rsidRPr="00EF45C3" w:rsidRDefault="00AE7D10" w:rsidP="00AE7D10">
            <w:pPr>
              <w:jc w:val="both"/>
              <w:rPr>
                <w:sz w:val="24"/>
                <w:szCs w:val="24"/>
              </w:rPr>
            </w:pPr>
            <w:r w:rsidRPr="00EF45C3">
              <w:rPr>
                <w:rFonts w:ascii="Times New Roman" w:hAnsi="Times New Roman"/>
                <w:sz w:val="24"/>
                <w:szCs w:val="24"/>
              </w:rPr>
              <w:tab/>
              <w:t xml:space="preserve">Необходимая валовая выручка в целом по регулируемым видам деятельности по предложению организации </w:t>
            </w:r>
            <w:r w:rsidR="00052FA3" w:rsidRPr="00EF45C3">
              <w:rPr>
                <w:rFonts w:ascii="Times New Roman" w:hAnsi="Times New Roman"/>
                <w:sz w:val="24"/>
                <w:szCs w:val="24"/>
              </w:rPr>
              <w:t>в 2019</w:t>
            </w:r>
            <w:r w:rsidRPr="00EF45C3">
              <w:rPr>
                <w:rFonts w:ascii="Times New Roman" w:hAnsi="Times New Roman"/>
                <w:sz w:val="24"/>
                <w:szCs w:val="24"/>
              </w:rPr>
              <w:t xml:space="preserve"> году </w:t>
            </w:r>
            <w:r w:rsidR="00052FA3" w:rsidRPr="00EF45C3">
              <w:rPr>
                <w:rFonts w:ascii="Times New Roman" w:hAnsi="Times New Roman"/>
                <w:sz w:val="24"/>
                <w:szCs w:val="24"/>
              </w:rPr>
              <w:t>составит 4</w:t>
            </w:r>
            <w:r w:rsidRPr="00EF45C3">
              <w:rPr>
                <w:rFonts w:ascii="Times New Roman" w:hAnsi="Times New Roman"/>
                <w:sz w:val="24"/>
                <w:szCs w:val="24"/>
              </w:rPr>
              <w:t> 154,</w:t>
            </w:r>
            <w:r w:rsidR="00052FA3" w:rsidRPr="00EF45C3">
              <w:rPr>
                <w:rFonts w:ascii="Times New Roman" w:hAnsi="Times New Roman"/>
                <w:sz w:val="24"/>
                <w:szCs w:val="24"/>
              </w:rPr>
              <w:t>99 тыс.</w:t>
            </w:r>
            <w:r w:rsidRPr="00EF45C3">
              <w:rPr>
                <w:rFonts w:ascii="Times New Roman" w:hAnsi="Times New Roman"/>
                <w:sz w:val="24"/>
                <w:szCs w:val="24"/>
              </w:rPr>
              <w:t xml:space="preserve"> руб., в том числе расходы - 4 154,99 тыс. руб., нормативная прибыль – 0 тыс. руб.</w:t>
            </w:r>
          </w:p>
        </w:tc>
      </w:tr>
      <w:tr w:rsidR="00AE7D10" w:rsidTr="00EF45C3">
        <w:trPr>
          <w:trHeight w:val="125"/>
        </w:trPr>
        <w:tc>
          <w:tcPr>
            <w:tcW w:w="9638" w:type="dxa"/>
            <w:gridSpan w:val="19"/>
            <w:shd w:val="clear" w:color="FFFFFF" w:fill="auto"/>
            <w:vAlign w:val="center"/>
          </w:tcPr>
          <w:p w:rsidR="00AE7D10" w:rsidRPr="00EF45C3" w:rsidRDefault="00AE7D10" w:rsidP="00AE7D10">
            <w:pPr>
              <w:jc w:val="both"/>
              <w:rPr>
                <w:sz w:val="24"/>
                <w:szCs w:val="24"/>
              </w:rPr>
            </w:pPr>
            <w:r w:rsidRPr="00EF45C3">
              <w:rPr>
                <w:rFonts w:ascii="Times New Roman" w:hAnsi="Times New Roman"/>
                <w:sz w:val="24"/>
                <w:szCs w:val="24"/>
              </w:rPr>
              <w:tab/>
              <w:t xml:space="preserve">Экспертной группой расчет расходов произведен в соответствии с п. 24 </w:t>
            </w:r>
            <w:r w:rsidR="00052FA3" w:rsidRPr="00EF45C3">
              <w:rPr>
                <w:rFonts w:ascii="Times New Roman" w:hAnsi="Times New Roman"/>
                <w:sz w:val="24"/>
                <w:szCs w:val="24"/>
              </w:rPr>
              <w:t>Основ ценообразования с</w:t>
            </w:r>
            <w:r w:rsidRPr="00EF45C3">
              <w:rPr>
                <w:rFonts w:ascii="Times New Roman" w:hAnsi="Times New Roman"/>
                <w:sz w:val="24"/>
                <w:szCs w:val="24"/>
              </w:rPr>
              <w:t xml:space="preserve"> учетом п 30 Правил регулирования тарифов в сфере водоснабжения и водоотведения, утвержденных Постановлением Правительства РФ от 13.05.2013 № 406.</w:t>
            </w:r>
          </w:p>
        </w:tc>
      </w:tr>
      <w:tr w:rsidR="00AE7D10" w:rsidTr="00EF45C3">
        <w:trPr>
          <w:trHeight w:val="125"/>
        </w:trPr>
        <w:tc>
          <w:tcPr>
            <w:tcW w:w="9638" w:type="dxa"/>
            <w:gridSpan w:val="19"/>
            <w:shd w:val="clear" w:color="FFFFFF" w:fill="auto"/>
            <w:vAlign w:val="center"/>
          </w:tcPr>
          <w:p w:rsidR="00AE7D10" w:rsidRPr="00EF45C3" w:rsidRDefault="00AE7D10" w:rsidP="00AE7D10">
            <w:pPr>
              <w:jc w:val="both"/>
              <w:rPr>
                <w:sz w:val="24"/>
                <w:szCs w:val="24"/>
              </w:rPr>
            </w:pPr>
            <w:r w:rsidRPr="00EF45C3">
              <w:rPr>
                <w:rFonts w:ascii="Times New Roman" w:hAnsi="Times New Roman"/>
                <w:sz w:val="24"/>
                <w:szCs w:val="24"/>
              </w:rPr>
              <w:tab/>
              <w:t xml:space="preserve">Экспертная группа предлагает уменьшить необходимую валовую выручку, рассчитанную </w:t>
            </w:r>
            <w:r w:rsidR="00052FA3" w:rsidRPr="00EF45C3">
              <w:rPr>
                <w:rFonts w:ascii="Times New Roman" w:hAnsi="Times New Roman"/>
                <w:sz w:val="24"/>
                <w:szCs w:val="24"/>
              </w:rPr>
              <w:t>на 2019</w:t>
            </w:r>
            <w:r w:rsidRPr="00EF45C3">
              <w:rPr>
                <w:rFonts w:ascii="Times New Roman" w:hAnsi="Times New Roman"/>
                <w:sz w:val="24"/>
                <w:szCs w:val="24"/>
              </w:rPr>
              <w:t xml:space="preserve"> год на сумму 442,69 тыс. руб., в том числе уменьшить расходы на сумму 442,69 тыс. руб.</w:t>
            </w:r>
            <w:r w:rsidR="00052FA3" w:rsidRPr="00EF45C3">
              <w:rPr>
                <w:rFonts w:ascii="Times New Roman" w:hAnsi="Times New Roman"/>
                <w:sz w:val="24"/>
                <w:szCs w:val="24"/>
              </w:rPr>
              <w:t>, нормативную</w:t>
            </w:r>
            <w:r w:rsidRPr="00EF45C3">
              <w:rPr>
                <w:rFonts w:ascii="Times New Roman" w:hAnsi="Times New Roman"/>
                <w:sz w:val="24"/>
                <w:szCs w:val="24"/>
              </w:rPr>
              <w:t xml:space="preserve"> прибыль – 0 тыс. руб.</w:t>
            </w:r>
          </w:p>
        </w:tc>
      </w:tr>
      <w:tr w:rsidR="00AE7D10" w:rsidTr="00EF45C3">
        <w:trPr>
          <w:trHeight w:val="125"/>
        </w:trPr>
        <w:tc>
          <w:tcPr>
            <w:tcW w:w="9638" w:type="dxa"/>
            <w:gridSpan w:val="19"/>
            <w:shd w:val="clear" w:color="FFFFFF" w:fill="auto"/>
            <w:vAlign w:val="center"/>
          </w:tcPr>
          <w:p w:rsidR="00AE7D10" w:rsidRPr="00EF45C3" w:rsidRDefault="00AE7D10" w:rsidP="00AE7D10">
            <w:pPr>
              <w:jc w:val="both"/>
              <w:rPr>
                <w:sz w:val="24"/>
                <w:szCs w:val="24"/>
              </w:rPr>
            </w:pPr>
            <w:r w:rsidRPr="00EF45C3">
              <w:rPr>
                <w:rFonts w:ascii="Times New Roman" w:hAnsi="Times New Roman"/>
                <w:sz w:val="24"/>
                <w:szCs w:val="24"/>
              </w:rPr>
              <w:tab/>
              <w:t>Таким образом, по предложению экспертной группы необходимая валовая выручка составит 3 712,3 тыс. руб., в том числе расходы – 3 712,3 тыс. руб., нормативная прибыль – 0 тыс. руб.</w:t>
            </w:r>
          </w:p>
        </w:tc>
      </w:tr>
      <w:tr w:rsidR="00EF45C3" w:rsidTr="00EB6FF7">
        <w:trPr>
          <w:trHeight w:val="125"/>
        </w:trPr>
        <w:tc>
          <w:tcPr>
            <w:tcW w:w="3119" w:type="dxa"/>
            <w:gridSpan w:val="4"/>
            <w:vMerge w:val="restart"/>
            <w:tcBorders>
              <w:top w:val="single" w:sz="5" w:space="0" w:color="auto"/>
              <w:left w:val="single" w:sz="5" w:space="0" w:color="auto"/>
              <w:right w:val="single" w:sz="5" w:space="0" w:color="auto"/>
            </w:tcBorders>
            <w:shd w:val="clear" w:color="FFFFFF" w:fill="auto"/>
            <w:vAlign w:val="center"/>
          </w:tcPr>
          <w:p w:rsidR="00EF45C3" w:rsidRPr="00EF45C3" w:rsidRDefault="00EF45C3" w:rsidP="00AE7D10">
            <w:pPr>
              <w:jc w:val="center"/>
              <w:rPr>
                <w:sz w:val="20"/>
                <w:szCs w:val="20"/>
              </w:rPr>
            </w:pPr>
            <w:r w:rsidRPr="00EF45C3">
              <w:rPr>
                <w:rFonts w:ascii="Times New Roman" w:hAnsi="Times New Roman"/>
                <w:sz w:val="20"/>
                <w:szCs w:val="20"/>
              </w:rPr>
              <w:t>Основные статьи расходов</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sz w:val="20"/>
                <w:szCs w:val="20"/>
              </w:rPr>
            </w:pPr>
            <w:r w:rsidRPr="00EF45C3">
              <w:rPr>
                <w:rFonts w:ascii="Times New Roman" w:hAnsi="Times New Roman"/>
                <w:sz w:val="20"/>
                <w:szCs w:val="20"/>
              </w:rPr>
              <w:t>2019 год</w:t>
            </w:r>
          </w:p>
        </w:tc>
        <w:tc>
          <w:tcPr>
            <w:tcW w:w="4251" w:type="dxa"/>
            <w:gridSpan w:val="8"/>
            <w:vMerge w:val="restart"/>
            <w:tcBorders>
              <w:top w:val="single" w:sz="5" w:space="0" w:color="auto"/>
              <w:left w:val="single" w:sz="5" w:space="0" w:color="auto"/>
              <w:right w:val="single" w:sz="5" w:space="0" w:color="auto"/>
            </w:tcBorders>
            <w:shd w:val="clear" w:color="FFFFFF" w:fill="auto"/>
            <w:vAlign w:val="center"/>
          </w:tcPr>
          <w:p w:rsidR="00EF45C3" w:rsidRPr="00EF45C3" w:rsidRDefault="00EF45C3" w:rsidP="00AE7D10">
            <w:pPr>
              <w:jc w:val="center"/>
              <w:rPr>
                <w:sz w:val="20"/>
                <w:szCs w:val="20"/>
              </w:rPr>
            </w:pPr>
            <w:r w:rsidRPr="00EF45C3">
              <w:rPr>
                <w:rFonts w:ascii="Times New Roman" w:hAnsi="Times New Roman"/>
                <w:sz w:val="20"/>
                <w:szCs w:val="20"/>
              </w:rPr>
              <w:t>Основание изменения</w:t>
            </w:r>
          </w:p>
        </w:tc>
      </w:tr>
      <w:tr w:rsidR="00EF45C3" w:rsidTr="00EB6FF7">
        <w:trPr>
          <w:trHeight w:val="125"/>
        </w:trPr>
        <w:tc>
          <w:tcPr>
            <w:tcW w:w="3119" w:type="dxa"/>
            <w:gridSpan w:val="4"/>
            <w:vMerge/>
            <w:tcBorders>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sz w:val="20"/>
                <w:szCs w:val="20"/>
              </w:rPr>
            </w:pPr>
            <w:r w:rsidRPr="00EF45C3">
              <w:rPr>
                <w:rFonts w:ascii="Times New Roman" w:hAnsi="Times New Roman"/>
                <w:sz w:val="20"/>
                <w:szCs w:val="20"/>
              </w:rPr>
              <w:t>Данные организации, тыс. руб.</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sz w:val="20"/>
                <w:szCs w:val="20"/>
              </w:rPr>
            </w:pPr>
            <w:r w:rsidRPr="00EF45C3">
              <w:rPr>
                <w:rFonts w:ascii="Times New Roman" w:hAnsi="Times New Roman"/>
                <w:sz w:val="20"/>
                <w:szCs w:val="20"/>
              </w:rPr>
              <w:t>Данные экспертной группы, тыс. руб.</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sz w:val="20"/>
                <w:szCs w:val="20"/>
              </w:rPr>
            </w:pPr>
            <w:r w:rsidRPr="00EF45C3">
              <w:rPr>
                <w:rFonts w:ascii="Times New Roman" w:hAnsi="Times New Roman"/>
                <w:sz w:val="20"/>
                <w:szCs w:val="20"/>
              </w:rPr>
              <w:t>Отклонение, тыс. руб.</w:t>
            </w:r>
          </w:p>
        </w:tc>
        <w:tc>
          <w:tcPr>
            <w:tcW w:w="4251" w:type="dxa"/>
            <w:gridSpan w:val="8"/>
            <w:vMerge/>
            <w:tcBorders>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sz w:val="20"/>
                <w:szCs w:val="20"/>
              </w:rPr>
            </w:pP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Текущие</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4 138,06</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3 697,45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-440,6</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Определены в соответствии с пунктом 88 Методических указаний.</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Операционные</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2 501,65</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2 134,04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-367,61</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Определены в соответствии с пунктом 44 Методических указаний.</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Производственные расходы</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2 474,71</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2 134,04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-340,67</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Определены в соответствии с пунктами 18 и 44 Методических указаний.</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на приобретение сырья и материалов и их хранение</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4,59</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4,68</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0,09</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Реагенты</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4,59</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4,68</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0,09</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both"/>
              <w:rPr>
                <w:rFonts w:ascii="Times New Roman" w:hAnsi="Times New Roman"/>
                <w:sz w:val="20"/>
                <w:szCs w:val="20"/>
              </w:rPr>
            </w:pPr>
            <w:r w:rsidRPr="00EF45C3">
              <w:rPr>
                <w:rFonts w:ascii="Times New Roman" w:hAnsi="Times New Roman"/>
                <w:sz w:val="20"/>
                <w:szCs w:val="20"/>
              </w:rPr>
              <w:t xml:space="preserve"> В сфере водоснабжения: согласно расчету расходов на реагенты и инструкции по обработке водопроводной сети в емкостях на насосной станции, которые представлены регулируемой организацией.</w:t>
            </w:r>
          </w:p>
          <w:p w:rsidR="00AE7D10" w:rsidRPr="00EF45C3" w:rsidRDefault="00AE7D10" w:rsidP="00AE7D10">
            <w:pPr>
              <w:jc w:val="both"/>
              <w:rPr>
                <w:sz w:val="20"/>
                <w:szCs w:val="20"/>
              </w:rPr>
            </w:pPr>
            <w:r w:rsidRPr="00EF45C3">
              <w:rPr>
                <w:rFonts w:ascii="Times New Roman" w:hAnsi="Times New Roman"/>
                <w:sz w:val="20"/>
                <w:szCs w:val="20"/>
              </w:rPr>
              <w:t xml:space="preserve">Организацией были не корректно указаны </w:t>
            </w:r>
            <w:r w:rsidRPr="00EF45C3">
              <w:rPr>
                <w:rFonts w:ascii="Times New Roman" w:hAnsi="Times New Roman"/>
                <w:sz w:val="20"/>
                <w:szCs w:val="20"/>
              </w:rPr>
              <w:lastRenderedPageBreak/>
              <w:t>данные в предложении на 2019 год.-</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lastRenderedPageBreak/>
              <w:t>Горюче-смазочные материалы</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Материалы и малоценные основные средства</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2 374,84</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2 047,82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-327,03</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на оплату труда производственного персонала</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1 824</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1 572,82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-251,17</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proofErr w:type="gramStart"/>
            <w:r w:rsidRPr="00EF45C3">
              <w:rPr>
                <w:rFonts w:ascii="Times New Roman" w:hAnsi="Times New Roman"/>
                <w:sz w:val="20"/>
                <w:szCs w:val="20"/>
              </w:rPr>
              <w:t xml:space="preserve">На основании фактической численности и согласно выписке из штатного расписания за 2017 год) с  учетом ИПЦ в размере 1,037 на 2018 год и 1,046* на 2019 год. </w:t>
            </w:r>
            <w:proofErr w:type="gramEnd"/>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Численность (среднесписочная), принятая для расчёта</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9</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8</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-1</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Среднемесячная оплата труда основного производственного персонала</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16 888,89</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16 383,54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-505,35</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Отчисления на социальные нужды производственного персонала, в том числе налоги и сборы</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550,85</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474,99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-75,85</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В соответствии со ст. 425 НК и ст.1 Федерального закона от 31.12.2017 № 484-ФЗ (размер страховых взносов - 30,2%, в том числе 0,2% в соотв. с классом профессионального риска1)</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на уплату процентов по займам и кредитам</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Общехозяйственные расходы</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32,23</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18,5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-13,74</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both"/>
              <w:rPr>
                <w:rFonts w:ascii="Times New Roman" w:hAnsi="Times New Roman"/>
                <w:sz w:val="20"/>
                <w:szCs w:val="20"/>
              </w:rPr>
            </w:pPr>
            <w:r w:rsidRPr="00EF45C3">
              <w:rPr>
                <w:rFonts w:ascii="Times New Roman" w:hAnsi="Times New Roman"/>
                <w:sz w:val="20"/>
                <w:szCs w:val="20"/>
              </w:rPr>
              <w:t>В сфере водоснабжения: уменьшены с учетом ограничения роста платы граждан за коммунальные услуги (протокол заседания управления тарифного регулирования министерства конкурентной политики Калужской области от 21.11.2018 "Об утвержденном индексе изменения размера вносимой гражданами платы за коммунальные услуги в среднем по Калужской области ")</w:t>
            </w:r>
          </w:p>
          <w:p w:rsidR="00AE7D10" w:rsidRPr="00EF45C3" w:rsidRDefault="00AE7D10" w:rsidP="00AE7D10">
            <w:pPr>
              <w:jc w:val="both"/>
              <w:rPr>
                <w:rFonts w:ascii="Times New Roman" w:hAnsi="Times New Roman"/>
                <w:sz w:val="20"/>
                <w:szCs w:val="20"/>
              </w:rPr>
            </w:pPr>
            <w:r w:rsidRPr="00EF45C3">
              <w:rPr>
                <w:rFonts w:ascii="Times New Roman" w:hAnsi="Times New Roman"/>
                <w:sz w:val="20"/>
                <w:szCs w:val="20"/>
              </w:rPr>
              <w:t>Организацией не корректно были представлены данные на 2019 год.</w:t>
            </w:r>
          </w:p>
          <w:p w:rsidR="00AE7D10" w:rsidRPr="00EF45C3" w:rsidRDefault="00AE7D10" w:rsidP="00AE7D10">
            <w:pPr>
              <w:jc w:val="both"/>
              <w:rPr>
                <w:sz w:val="20"/>
                <w:szCs w:val="20"/>
              </w:rPr>
            </w:pPr>
            <w:r w:rsidRPr="00EF45C3">
              <w:rPr>
                <w:rFonts w:ascii="Times New Roman" w:hAnsi="Times New Roman"/>
                <w:sz w:val="20"/>
                <w:szCs w:val="20"/>
              </w:rPr>
              <w:t>В сфере водоотведения: исключены, с учетом ограничения роста платы граждан за коммунальные услуги (протокол заседания управления тарифного регулирования министерства конкурентной политики Калужской области от 21.11.2018 "Об утвержденном индексе изменения размера вносимой гражданами платы за коммунальные услуги в среднем по Калужской области ")</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на охрану труда</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прочие</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32,23</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18,5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-13,74</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Прочие производственные расходы</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63,05</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63,05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на амортизацию транспорта</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Услуги по обращению с осадком сточных вод</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 xml:space="preserve">Расходы на приобретение (использование) вспомогательных </w:t>
            </w:r>
            <w:r w:rsidRPr="00EF45C3">
              <w:rPr>
                <w:rFonts w:ascii="Times New Roman" w:hAnsi="Times New Roman"/>
                <w:sz w:val="20"/>
                <w:szCs w:val="20"/>
              </w:rPr>
              <w:lastRenderedPageBreak/>
              <w:t>материалов, запасных частей</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lastRenderedPageBreak/>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lastRenderedPageBreak/>
              <w:t>Расходы на эксплуатацию, техническое обслуживание и ремонт автотранспорта</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на осуществление производственного контроля качества воды, состава и свойств сточных вод</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63,05</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63,05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both"/>
              <w:rPr>
                <w:sz w:val="20"/>
                <w:szCs w:val="20"/>
              </w:rPr>
            </w:pPr>
            <w:r w:rsidRPr="00EF45C3">
              <w:rPr>
                <w:rFonts w:ascii="Times New Roman" w:hAnsi="Times New Roman"/>
                <w:sz w:val="20"/>
                <w:szCs w:val="20"/>
              </w:rPr>
              <w:t>В сфере водоотведения: согласно данным календарного плана к договору № 149 от 14.12.2017 с Филиалом ФБУЗ "Центр гигиены и эпидемиологии в Калужской области в Боровском районе"</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Ремонтные расходы</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26,94</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-26,94</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 xml:space="preserve">Отсутствуют подтверждающие документы: сметы на текущий ремонт, акты технического состояния объектов, находящихся в системах водоотведения и водоснабжения </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26,94</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-26,94</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на оплату труда и отчисления на социальные нужды ремонтного персонала, в том числе налоги и сборы</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на оплату труда ремонтного персонала</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Численность (среднесписочная), принятая для расчёта</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Среднемесячная оплата труда ремонтного персонала</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Отчисления на социальные нужды ремонтного персонала, в том числе налоги и сборы</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Административные расходы</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на оплату работ и услуг, выполняемых сторонними организациями</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услуги связи и интернет</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юридические услуги</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аудиторские услуги</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консультационные услуги</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услуги по вневедомственной охране объектов и территорий</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информационные услуги</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на оплату труда административно-управленческого персонала</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Численность (среднесписочная), принятая для расчёта</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Среднемесячная оплата труда административно-управленческого персонала</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 xml:space="preserve">Отчисления на социальные нужды </w:t>
            </w:r>
            <w:r w:rsidRPr="00EF45C3">
              <w:rPr>
                <w:rFonts w:ascii="Times New Roman" w:hAnsi="Times New Roman"/>
                <w:sz w:val="20"/>
                <w:szCs w:val="20"/>
              </w:rPr>
              <w:lastRenderedPageBreak/>
              <w:t>административно-управленческого персонала, в том числе налоги и сборы</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lastRenderedPageBreak/>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lastRenderedPageBreak/>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Служебные командировки</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Обучение персонала</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Страхование производственных объектов</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Прочие административные расходы</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на амортизацию непроизводственных активов</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по охране объектов и территорий</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Сбытовые расходы гарантирующих организаций</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резерв по сомнительным долгам гарантирующей организации</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на электрическую энергию</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1 236,18</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1 234,31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-1,87</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Расходы на приобретаемую электрическую энергию рассчитаны на основании п. 20 Методических указаний с учетом удельного расхода электроэнергии на 2019-2023 год, рассчитанного исходя из мощности установленного оборудования, фактической средней цены за электроэнергию за 2017 год с учетом роста цены на 2018 год в размере 1,047 и планируемого роста цены на 2019 год в размере 1,067.</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Неподконтрольные</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400,23</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329,1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-71,13</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334,72</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266,93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-67,78</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на тепловую энергию</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334,72</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266,93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-67,78</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Расходы на тепловую энергию рассчитаны исходя из фактического объема тепловой энергии за 2017 год, установленного тарифа на тепловую энергию на 2018 год и планируемого роста тарифов в размере 1,017.</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на топливо</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объем</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0,2</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0,16</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-0,04</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цена</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1 673,6</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1 668,31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-5,29</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на теплоноситель</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на топливо прочие</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на покупку воды</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цена</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объём</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на транспортировку воды</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объем</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цена</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Услуги по транспортировке сточных вод</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объем</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цена</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 xml:space="preserve">Услуги по водоотведению и </w:t>
            </w:r>
            <w:r w:rsidRPr="00EF45C3">
              <w:rPr>
                <w:rFonts w:ascii="Times New Roman" w:hAnsi="Times New Roman"/>
                <w:sz w:val="20"/>
                <w:szCs w:val="20"/>
              </w:rPr>
              <w:lastRenderedPageBreak/>
              <w:t>очистке сточных вод</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lastRenderedPageBreak/>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lastRenderedPageBreak/>
              <w:t>объем</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цена</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Услуги по горячему водоснабжению</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Услуги по приготовлению воды на нужды горячего водоснабжения</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Услуги по транспортировке горячей воды</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связанные с уплатой налогов и сборов</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70,51</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62,17</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-8,35</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Налог на прибыль</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Налог на имущество организаций</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Земельный налог</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Водный налог</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70,51</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62,17</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-8,35</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Водный налог рассчитан в соответствии с главой 25.2 Налогового Кодекса РФ.</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Водный налог и плата за пользование водным объектом</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70,51</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62,17</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-8,35</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Транспортный налог</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Плата за негативное воздействие на окружающую среду</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на арендную плату, лизинговые платежи, концессионную плату</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Аренда имущества</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Концессионная плата</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Лизинговые платежи</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Аренда земельных участков</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по сомнительным долгам, в размере не более 2% НВВ</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Сбытовые расходы гарантирующих организаций</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Избыток средств, полученный за отчётные периоды регулирования</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-5</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5</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на обслуживание бесхозяйных сетей</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Недополученные доходы/расходы прошлых периодов</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Займы и кредиты</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на уплату процентов по займам и кредитам</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Возврат займов и кредитов</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Амортизация</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16,93</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14,85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-2,08</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Согласно ведомости начисления амортизации основных средств за 2017 год</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4 154,99</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3 712,3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-442,69</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Нормативная прибыль</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Расходы на капитальные вложения</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t xml:space="preserve">Расходы на социальные нужды, </w:t>
            </w:r>
            <w:r w:rsidRPr="00EF45C3">
              <w:rPr>
                <w:rFonts w:ascii="Times New Roman" w:hAnsi="Times New Roman"/>
                <w:sz w:val="20"/>
                <w:szCs w:val="20"/>
              </w:rPr>
              <w:lastRenderedPageBreak/>
              <w:t>предусмотренные коллективными договорами, в соответствии с подпунктом 3 пункта 31 Методических указаний</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lastRenderedPageBreak/>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B6FF7">
        <w:trPr>
          <w:trHeight w:val="125"/>
        </w:trPr>
        <w:tc>
          <w:tcPr>
            <w:tcW w:w="3119" w:type="dxa"/>
            <w:gridSpan w:val="4"/>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rPr>
                <w:sz w:val="20"/>
                <w:szCs w:val="20"/>
              </w:rPr>
            </w:pPr>
            <w:r w:rsidRPr="00EF45C3">
              <w:rPr>
                <w:rFonts w:ascii="Times New Roman" w:hAnsi="Times New Roman"/>
                <w:sz w:val="20"/>
                <w:szCs w:val="20"/>
              </w:rPr>
              <w:lastRenderedPageBreak/>
              <w:t>Расчётная предпринимательская прибыль гарантирующей организации</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EF45C3" w:rsidRDefault="00AE7D10" w:rsidP="00AE7D10">
            <w:pPr>
              <w:jc w:val="center"/>
              <w:rPr>
                <w:sz w:val="20"/>
                <w:szCs w:val="20"/>
              </w:rPr>
            </w:pPr>
            <w:r w:rsidRPr="00EF45C3">
              <w:rPr>
                <w:rFonts w:ascii="Times New Roman" w:hAnsi="Times New Roman"/>
                <w:sz w:val="20"/>
                <w:szCs w:val="20"/>
              </w:rPr>
              <w:t>-</w:t>
            </w:r>
          </w:p>
        </w:tc>
        <w:tc>
          <w:tcPr>
            <w:tcW w:w="4251" w:type="dxa"/>
            <w:gridSpan w:val="8"/>
            <w:tcBorders>
              <w:top w:val="single" w:sz="5" w:space="0" w:color="auto"/>
              <w:left w:val="single" w:sz="5" w:space="0" w:color="auto"/>
              <w:bottom w:val="single" w:sz="5" w:space="0" w:color="auto"/>
              <w:right w:val="single" w:sz="5" w:space="0" w:color="auto"/>
            </w:tcBorders>
            <w:shd w:val="clear" w:color="FFFFFF" w:fill="auto"/>
          </w:tcPr>
          <w:p w:rsidR="00AE7D10" w:rsidRPr="00EF45C3" w:rsidRDefault="00AE7D10" w:rsidP="00AE7D10">
            <w:pPr>
              <w:jc w:val="center"/>
              <w:rPr>
                <w:sz w:val="20"/>
                <w:szCs w:val="20"/>
              </w:rPr>
            </w:pPr>
            <w:r w:rsidRPr="00EF45C3">
              <w:rPr>
                <w:rFonts w:ascii="Times New Roman" w:hAnsi="Times New Roman"/>
                <w:sz w:val="20"/>
                <w:szCs w:val="20"/>
              </w:rPr>
              <w:t>-</w:t>
            </w:r>
          </w:p>
        </w:tc>
      </w:tr>
      <w:tr w:rsidR="00AE7D10" w:rsidTr="00EF45C3">
        <w:trPr>
          <w:trHeight w:val="125"/>
        </w:trPr>
        <w:tc>
          <w:tcPr>
            <w:tcW w:w="9638" w:type="dxa"/>
            <w:gridSpan w:val="19"/>
            <w:shd w:val="clear" w:color="FFFFFF" w:fill="auto"/>
            <w:vAlign w:val="center"/>
          </w:tcPr>
          <w:p w:rsidR="00AE7D10" w:rsidRPr="00EF45C3" w:rsidRDefault="00AE7D10" w:rsidP="00AE7D10">
            <w:pPr>
              <w:jc w:val="both"/>
              <w:rPr>
                <w:sz w:val="24"/>
                <w:szCs w:val="24"/>
              </w:rPr>
            </w:pPr>
            <w:r w:rsidRPr="00EF45C3">
              <w:rPr>
                <w:rFonts w:ascii="Times New Roman" w:hAnsi="Times New Roman"/>
                <w:sz w:val="24"/>
                <w:szCs w:val="24"/>
              </w:rPr>
              <w:tab/>
              <w:t>*Учитывается увеличение ставки налога на добавленную стоимость с 1 января 2019 года в 20 %.</w:t>
            </w:r>
          </w:p>
        </w:tc>
      </w:tr>
      <w:tr w:rsidR="00AE7D10" w:rsidTr="00EF45C3">
        <w:trPr>
          <w:trHeight w:val="125"/>
        </w:trPr>
        <w:tc>
          <w:tcPr>
            <w:tcW w:w="9638" w:type="dxa"/>
            <w:gridSpan w:val="19"/>
            <w:shd w:val="clear" w:color="FFFFFF" w:fill="auto"/>
            <w:vAlign w:val="center"/>
          </w:tcPr>
          <w:p w:rsidR="00AE7D10" w:rsidRPr="00EF45C3" w:rsidRDefault="00AE7D10" w:rsidP="00AE7D10">
            <w:pPr>
              <w:jc w:val="both"/>
              <w:rPr>
                <w:sz w:val="24"/>
                <w:szCs w:val="24"/>
              </w:rPr>
            </w:pPr>
            <w:r w:rsidRPr="00EF45C3">
              <w:rPr>
                <w:rFonts w:ascii="Times New Roman" w:hAnsi="Times New Roman"/>
                <w:sz w:val="24"/>
                <w:szCs w:val="24"/>
              </w:rPr>
              <w:tab/>
              <w:t>8. Долгосрочные параметры регули</w:t>
            </w:r>
            <w:r w:rsidR="00EF45C3">
              <w:rPr>
                <w:rFonts w:ascii="Times New Roman" w:hAnsi="Times New Roman"/>
                <w:sz w:val="24"/>
                <w:szCs w:val="24"/>
              </w:rPr>
              <w:t>рования (при методе индексации):</w:t>
            </w:r>
          </w:p>
        </w:tc>
      </w:tr>
      <w:tr w:rsidR="00EF45C3" w:rsidTr="00EF45C3">
        <w:trPr>
          <w:trHeight w:val="125"/>
        </w:trPr>
        <w:tc>
          <w:tcPr>
            <w:tcW w:w="2127" w:type="dxa"/>
            <w:vMerge w:val="restart"/>
            <w:tcBorders>
              <w:top w:val="single" w:sz="5" w:space="0" w:color="auto"/>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Вид товара (услуги)</w:t>
            </w:r>
          </w:p>
        </w:tc>
        <w:tc>
          <w:tcPr>
            <w:tcW w:w="425" w:type="dxa"/>
            <w:vMerge w:val="restart"/>
            <w:tcBorders>
              <w:top w:val="single" w:sz="5" w:space="0" w:color="auto"/>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Год</w:t>
            </w:r>
          </w:p>
        </w:tc>
        <w:tc>
          <w:tcPr>
            <w:tcW w:w="1843" w:type="dxa"/>
            <w:gridSpan w:val="6"/>
            <w:vMerge w:val="restart"/>
            <w:tcBorders>
              <w:top w:val="single" w:sz="5" w:space="0" w:color="auto"/>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Базовый уровень операционных расходов</w:t>
            </w:r>
          </w:p>
        </w:tc>
        <w:tc>
          <w:tcPr>
            <w:tcW w:w="1842" w:type="dxa"/>
            <w:gridSpan w:val="5"/>
            <w:vMerge w:val="restart"/>
            <w:tcBorders>
              <w:top w:val="single" w:sz="5" w:space="0" w:color="auto"/>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Индекс эффективности операционных расходов</w:t>
            </w:r>
          </w:p>
        </w:tc>
        <w:tc>
          <w:tcPr>
            <w:tcW w:w="1135" w:type="dxa"/>
            <w:gridSpan w:val="2"/>
            <w:vMerge w:val="restart"/>
            <w:tcBorders>
              <w:top w:val="single" w:sz="5" w:space="0" w:color="auto"/>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Нормативный уровень прибыли</w:t>
            </w:r>
          </w:p>
        </w:tc>
        <w:tc>
          <w:tcPr>
            <w:tcW w:w="22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Показатели энергосбережения и энергетической эффективности</w:t>
            </w:r>
          </w:p>
        </w:tc>
      </w:tr>
      <w:tr w:rsidR="00EF45C3" w:rsidTr="00EF45C3">
        <w:trPr>
          <w:trHeight w:val="125"/>
        </w:trPr>
        <w:tc>
          <w:tcPr>
            <w:tcW w:w="2127" w:type="dxa"/>
            <w:vMerge/>
            <w:tcBorders>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425" w:type="dxa"/>
            <w:vMerge/>
            <w:tcBorders>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1843" w:type="dxa"/>
            <w:gridSpan w:val="6"/>
            <w:vMerge/>
            <w:tcBorders>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1842" w:type="dxa"/>
            <w:gridSpan w:val="5"/>
            <w:vMerge/>
            <w:tcBorders>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1135" w:type="dxa"/>
            <w:gridSpan w:val="2"/>
            <w:vMerge/>
            <w:tcBorders>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Уровень потерь воды</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Удельный расход электрической энергии</w:t>
            </w:r>
          </w:p>
        </w:tc>
      </w:tr>
      <w:tr w:rsidR="00EF45C3" w:rsidTr="00EF45C3">
        <w:trPr>
          <w:trHeight w:val="125"/>
        </w:trPr>
        <w:tc>
          <w:tcPr>
            <w:tcW w:w="2127" w:type="dxa"/>
            <w:vMerge/>
            <w:tcBorders>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425" w:type="dxa"/>
            <w:vMerge/>
            <w:tcBorders>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1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тыс. руб.</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кВт*ч/ м3</w:t>
            </w:r>
          </w:p>
        </w:tc>
      </w:tr>
      <w:tr w:rsidR="00EF45C3" w:rsidTr="00EF45C3">
        <w:trPr>
          <w:trHeight w:val="125"/>
        </w:trPr>
        <w:tc>
          <w:tcPr>
            <w:tcW w:w="2127" w:type="dxa"/>
            <w:vMerge w:val="restart"/>
            <w:tcBorders>
              <w:top w:val="single" w:sz="5" w:space="0" w:color="auto"/>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Питьевая вода (питьевое водоснабжение)</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2019</w:t>
            </w:r>
          </w:p>
        </w:tc>
        <w:tc>
          <w:tcPr>
            <w:tcW w:w="1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980,32</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9</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1,26</w:t>
            </w:r>
          </w:p>
        </w:tc>
      </w:tr>
      <w:tr w:rsidR="00EF45C3" w:rsidTr="00EF45C3">
        <w:trPr>
          <w:trHeight w:val="125"/>
        </w:trPr>
        <w:tc>
          <w:tcPr>
            <w:tcW w:w="2127" w:type="dxa"/>
            <w:vMerge/>
            <w:tcBorders>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2020</w:t>
            </w:r>
          </w:p>
        </w:tc>
        <w:tc>
          <w:tcPr>
            <w:tcW w:w="1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1</w:t>
            </w:r>
          </w:p>
        </w:tc>
        <w:tc>
          <w:tcPr>
            <w:tcW w:w="11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9</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1,26</w:t>
            </w:r>
          </w:p>
        </w:tc>
      </w:tr>
      <w:tr w:rsidR="00EF45C3" w:rsidTr="00EF45C3">
        <w:trPr>
          <w:trHeight w:val="125"/>
        </w:trPr>
        <w:tc>
          <w:tcPr>
            <w:tcW w:w="2127" w:type="dxa"/>
            <w:vMerge/>
            <w:tcBorders>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2021</w:t>
            </w:r>
          </w:p>
        </w:tc>
        <w:tc>
          <w:tcPr>
            <w:tcW w:w="1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1</w:t>
            </w:r>
          </w:p>
        </w:tc>
        <w:tc>
          <w:tcPr>
            <w:tcW w:w="11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9</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1,26</w:t>
            </w:r>
          </w:p>
        </w:tc>
      </w:tr>
      <w:tr w:rsidR="00EF45C3" w:rsidTr="00EF45C3">
        <w:trPr>
          <w:trHeight w:val="125"/>
        </w:trPr>
        <w:tc>
          <w:tcPr>
            <w:tcW w:w="2127" w:type="dxa"/>
            <w:vMerge/>
            <w:tcBorders>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2022</w:t>
            </w:r>
          </w:p>
        </w:tc>
        <w:tc>
          <w:tcPr>
            <w:tcW w:w="1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1</w:t>
            </w:r>
          </w:p>
        </w:tc>
        <w:tc>
          <w:tcPr>
            <w:tcW w:w="11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9</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1,26</w:t>
            </w:r>
          </w:p>
        </w:tc>
      </w:tr>
      <w:tr w:rsidR="00EF45C3" w:rsidTr="00EF45C3">
        <w:trPr>
          <w:trHeight w:val="125"/>
        </w:trPr>
        <w:tc>
          <w:tcPr>
            <w:tcW w:w="2127" w:type="dxa"/>
            <w:vMerge/>
            <w:tcBorders>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2023</w:t>
            </w:r>
          </w:p>
        </w:tc>
        <w:tc>
          <w:tcPr>
            <w:tcW w:w="1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1</w:t>
            </w:r>
          </w:p>
        </w:tc>
        <w:tc>
          <w:tcPr>
            <w:tcW w:w="11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9</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1,26</w:t>
            </w:r>
          </w:p>
        </w:tc>
      </w:tr>
      <w:tr w:rsidR="00EF45C3" w:rsidTr="00EF45C3">
        <w:trPr>
          <w:trHeight w:val="125"/>
        </w:trPr>
        <w:tc>
          <w:tcPr>
            <w:tcW w:w="2127" w:type="dxa"/>
            <w:vMerge w:val="restart"/>
            <w:tcBorders>
              <w:top w:val="single" w:sz="5" w:space="0" w:color="auto"/>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Техническая вода</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2019</w:t>
            </w:r>
          </w:p>
        </w:tc>
        <w:tc>
          <w:tcPr>
            <w:tcW w:w="1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r>
      <w:tr w:rsidR="00EF45C3" w:rsidTr="00EF45C3">
        <w:trPr>
          <w:trHeight w:val="125"/>
        </w:trPr>
        <w:tc>
          <w:tcPr>
            <w:tcW w:w="2127" w:type="dxa"/>
            <w:vMerge/>
            <w:tcBorders>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2020</w:t>
            </w:r>
          </w:p>
        </w:tc>
        <w:tc>
          <w:tcPr>
            <w:tcW w:w="1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r>
      <w:tr w:rsidR="00EF45C3" w:rsidTr="00EF45C3">
        <w:trPr>
          <w:trHeight w:val="125"/>
        </w:trPr>
        <w:tc>
          <w:tcPr>
            <w:tcW w:w="2127" w:type="dxa"/>
            <w:vMerge/>
            <w:tcBorders>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2021</w:t>
            </w:r>
          </w:p>
        </w:tc>
        <w:tc>
          <w:tcPr>
            <w:tcW w:w="1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r>
      <w:tr w:rsidR="00EF45C3" w:rsidTr="00EF45C3">
        <w:trPr>
          <w:trHeight w:val="125"/>
        </w:trPr>
        <w:tc>
          <w:tcPr>
            <w:tcW w:w="2127" w:type="dxa"/>
            <w:vMerge/>
            <w:tcBorders>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2022</w:t>
            </w:r>
          </w:p>
        </w:tc>
        <w:tc>
          <w:tcPr>
            <w:tcW w:w="1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r>
      <w:tr w:rsidR="00EF45C3" w:rsidTr="00EF45C3">
        <w:trPr>
          <w:trHeight w:val="125"/>
        </w:trPr>
        <w:tc>
          <w:tcPr>
            <w:tcW w:w="2127" w:type="dxa"/>
            <w:vMerge/>
            <w:tcBorders>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2023</w:t>
            </w:r>
          </w:p>
        </w:tc>
        <w:tc>
          <w:tcPr>
            <w:tcW w:w="1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r>
      <w:tr w:rsidR="00EF45C3" w:rsidTr="00EF45C3">
        <w:trPr>
          <w:trHeight w:val="125"/>
        </w:trPr>
        <w:tc>
          <w:tcPr>
            <w:tcW w:w="2127" w:type="dxa"/>
            <w:vMerge w:val="restart"/>
            <w:tcBorders>
              <w:top w:val="single" w:sz="5" w:space="0" w:color="auto"/>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Транспортировка воды</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2019</w:t>
            </w:r>
          </w:p>
        </w:tc>
        <w:tc>
          <w:tcPr>
            <w:tcW w:w="1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r>
      <w:tr w:rsidR="00EF45C3" w:rsidTr="00EF45C3">
        <w:trPr>
          <w:trHeight w:val="125"/>
        </w:trPr>
        <w:tc>
          <w:tcPr>
            <w:tcW w:w="2127" w:type="dxa"/>
            <w:vMerge/>
            <w:tcBorders>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2020</w:t>
            </w:r>
          </w:p>
        </w:tc>
        <w:tc>
          <w:tcPr>
            <w:tcW w:w="1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r>
      <w:tr w:rsidR="00EF45C3" w:rsidTr="00EF45C3">
        <w:trPr>
          <w:trHeight w:val="125"/>
        </w:trPr>
        <w:tc>
          <w:tcPr>
            <w:tcW w:w="2127" w:type="dxa"/>
            <w:vMerge/>
            <w:tcBorders>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2021</w:t>
            </w:r>
          </w:p>
        </w:tc>
        <w:tc>
          <w:tcPr>
            <w:tcW w:w="1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r>
      <w:tr w:rsidR="00EF45C3" w:rsidTr="00EF45C3">
        <w:trPr>
          <w:trHeight w:val="125"/>
        </w:trPr>
        <w:tc>
          <w:tcPr>
            <w:tcW w:w="2127" w:type="dxa"/>
            <w:vMerge/>
            <w:tcBorders>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2022</w:t>
            </w:r>
          </w:p>
        </w:tc>
        <w:tc>
          <w:tcPr>
            <w:tcW w:w="1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r>
      <w:tr w:rsidR="00EF45C3" w:rsidTr="00EF45C3">
        <w:trPr>
          <w:trHeight w:val="125"/>
        </w:trPr>
        <w:tc>
          <w:tcPr>
            <w:tcW w:w="2127" w:type="dxa"/>
            <w:vMerge/>
            <w:tcBorders>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2023</w:t>
            </w:r>
          </w:p>
        </w:tc>
        <w:tc>
          <w:tcPr>
            <w:tcW w:w="1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r>
      <w:tr w:rsidR="00EF45C3" w:rsidTr="00EF45C3">
        <w:trPr>
          <w:trHeight w:val="125"/>
        </w:trPr>
        <w:tc>
          <w:tcPr>
            <w:tcW w:w="2127" w:type="dxa"/>
            <w:vMerge w:val="restart"/>
            <w:tcBorders>
              <w:top w:val="single" w:sz="5" w:space="0" w:color="auto"/>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Водоотведение</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2019</w:t>
            </w:r>
          </w:p>
        </w:tc>
        <w:tc>
          <w:tcPr>
            <w:tcW w:w="1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1 155,83</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0,96</w:t>
            </w:r>
          </w:p>
        </w:tc>
      </w:tr>
      <w:tr w:rsidR="00EF45C3" w:rsidTr="00EF45C3">
        <w:trPr>
          <w:trHeight w:val="125"/>
        </w:trPr>
        <w:tc>
          <w:tcPr>
            <w:tcW w:w="2127" w:type="dxa"/>
            <w:vMerge/>
            <w:tcBorders>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2020</w:t>
            </w:r>
          </w:p>
        </w:tc>
        <w:tc>
          <w:tcPr>
            <w:tcW w:w="1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1</w:t>
            </w:r>
          </w:p>
        </w:tc>
        <w:tc>
          <w:tcPr>
            <w:tcW w:w="11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0,96</w:t>
            </w:r>
          </w:p>
        </w:tc>
      </w:tr>
      <w:tr w:rsidR="00EF45C3" w:rsidTr="00EF45C3">
        <w:trPr>
          <w:trHeight w:val="125"/>
        </w:trPr>
        <w:tc>
          <w:tcPr>
            <w:tcW w:w="2127" w:type="dxa"/>
            <w:vMerge/>
            <w:tcBorders>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2021</w:t>
            </w:r>
          </w:p>
        </w:tc>
        <w:tc>
          <w:tcPr>
            <w:tcW w:w="1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1</w:t>
            </w:r>
          </w:p>
        </w:tc>
        <w:tc>
          <w:tcPr>
            <w:tcW w:w="11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0,96</w:t>
            </w:r>
          </w:p>
        </w:tc>
      </w:tr>
      <w:tr w:rsidR="00EF45C3" w:rsidTr="00EF45C3">
        <w:trPr>
          <w:trHeight w:val="125"/>
        </w:trPr>
        <w:tc>
          <w:tcPr>
            <w:tcW w:w="2127" w:type="dxa"/>
            <w:vMerge/>
            <w:tcBorders>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2022</w:t>
            </w:r>
          </w:p>
        </w:tc>
        <w:tc>
          <w:tcPr>
            <w:tcW w:w="1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1</w:t>
            </w:r>
          </w:p>
        </w:tc>
        <w:tc>
          <w:tcPr>
            <w:tcW w:w="11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0,96</w:t>
            </w:r>
          </w:p>
        </w:tc>
      </w:tr>
      <w:tr w:rsidR="00EF45C3" w:rsidTr="00EF45C3">
        <w:trPr>
          <w:trHeight w:val="125"/>
        </w:trPr>
        <w:tc>
          <w:tcPr>
            <w:tcW w:w="2127" w:type="dxa"/>
            <w:vMerge/>
            <w:tcBorders>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2023</w:t>
            </w:r>
          </w:p>
        </w:tc>
        <w:tc>
          <w:tcPr>
            <w:tcW w:w="1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1</w:t>
            </w:r>
          </w:p>
        </w:tc>
        <w:tc>
          <w:tcPr>
            <w:tcW w:w="11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0,96</w:t>
            </w:r>
          </w:p>
        </w:tc>
      </w:tr>
      <w:tr w:rsidR="00EF45C3" w:rsidTr="00EF45C3">
        <w:trPr>
          <w:trHeight w:val="125"/>
        </w:trPr>
        <w:tc>
          <w:tcPr>
            <w:tcW w:w="2127" w:type="dxa"/>
            <w:vMerge w:val="restart"/>
            <w:tcBorders>
              <w:top w:val="single" w:sz="5" w:space="0" w:color="auto"/>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Транспортировка сточных вод</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2019</w:t>
            </w:r>
          </w:p>
        </w:tc>
        <w:tc>
          <w:tcPr>
            <w:tcW w:w="1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r>
      <w:tr w:rsidR="00EF45C3" w:rsidTr="00EF45C3">
        <w:trPr>
          <w:trHeight w:val="125"/>
        </w:trPr>
        <w:tc>
          <w:tcPr>
            <w:tcW w:w="2127" w:type="dxa"/>
            <w:vMerge/>
            <w:tcBorders>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2020</w:t>
            </w:r>
          </w:p>
        </w:tc>
        <w:tc>
          <w:tcPr>
            <w:tcW w:w="1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r>
      <w:tr w:rsidR="00EF45C3" w:rsidTr="00EF45C3">
        <w:trPr>
          <w:trHeight w:val="125"/>
        </w:trPr>
        <w:tc>
          <w:tcPr>
            <w:tcW w:w="2127" w:type="dxa"/>
            <w:vMerge/>
            <w:tcBorders>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2021</w:t>
            </w:r>
          </w:p>
        </w:tc>
        <w:tc>
          <w:tcPr>
            <w:tcW w:w="1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r>
      <w:tr w:rsidR="00EF45C3" w:rsidTr="00EF45C3">
        <w:trPr>
          <w:trHeight w:val="125"/>
        </w:trPr>
        <w:tc>
          <w:tcPr>
            <w:tcW w:w="2127" w:type="dxa"/>
            <w:vMerge/>
            <w:tcBorders>
              <w:left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2022</w:t>
            </w:r>
          </w:p>
        </w:tc>
        <w:tc>
          <w:tcPr>
            <w:tcW w:w="1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r>
      <w:tr w:rsidR="00EF45C3" w:rsidTr="00EF45C3">
        <w:trPr>
          <w:trHeight w:val="125"/>
        </w:trPr>
        <w:tc>
          <w:tcPr>
            <w:tcW w:w="2127" w:type="dxa"/>
            <w:vMerge/>
            <w:tcBorders>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2023</w:t>
            </w:r>
          </w:p>
        </w:tc>
        <w:tc>
          <w:tcPr>
            <w:tcW w:w="1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45C3" w:rsidRPr="00EF45C3" w:rsidRDefault="00EF45C3" w:rsidP="00AE7D10">
            <w:pPr>
              <w:jc w:val="center"/>
              <w:rPr>
                <w:rFonts w:ascii="Times New Roman" w:hAnsi="Times New Roman" w:cs="Times New Roman"/>
                <w:sz w:val="20"/>
                <w:szCs w:val="20"/>
              </w:rPr>
            </w:pPr>
            <w:r w:rsidRPr="00EF45C3">
              <w:rPr>
                <w:rFonts w:ascii="Times New Roman" w:hAnsi="Times New Roman" w:cs="Times New Roman"/>
                <w:sz w:val="20"/>
                <w:szCs w:val="20"/>
              </w:rPr>
              <w:t>-</w:t>
            </w:r>
          </w:p>
        </w:tc>
      </w:tr>
      <w:tr w:rsidR="00AE7D10" w:rsidTr="00AE7D10">
        <w:trPr>
          <w:trHeight w:val="125"/>
        </w:trPr>
        <w:tc>
          <w:tcPr>
            <w:tcW w:w="9638" w:type="dxa"/>
            <w:gridSpan w:val="19"/>
            <w:shd w:val="clear" w:color="FFFFFF" w:fill="auto"/>
            <w:vAlign w:val="center"/>
          </w:tcPr>
          <w:p w:rsidR="00AE7D10" w:rsidRPr="00AE7D10" w:rsidRDefault="00AE7D10" w:rsidP="00AE7D10">
            <w:pPr>
              <w:jc w:val="both"/>
              <w:rPr>
                <w:sz w:val="24"/>
                <w:szCs w:val="24"/>
              </w:rPr>
            </w:pPr>
            <w:r w:rsidRPr="00AE7D10">
              <w:rPr>
                <w:rFonts w:ascii="Times New Roman" w:hAnsi="Times New Roman"/>
                <w:sz w:val="24"/>
                <w:szCs w:val="24"/>
              </w:rPr>
              <w:tab/>
              <w:t>Ввиду невозможности рассчитать удельные операционные расходы на транспортировку воды и (или) сточных вод в сопоставимых величинах из-за отсутствия утвержденных укрупненных нормативов цены строительства по отдельным видам водопроводных и (или) канализационных сетей, а также отсутствия в действующем законодательстве требований об обязательности ведения регулируемыми организациями раздельного учета расходов на транспортировку воды  и (или) сточных вод, экспертная группа предлагает установить при расчете тарифов на 2020-2023 год индекс эффективности операционных расходов в размере 1 в соответствии с п. 47 Методических указаний.</w:t>
            </w:r>
          </w:p>
        </w:tc>
      </w:tr>
      <w:tr w:rsidR="00AE7D10" w:rsidTr="00AE7D10">
        <w:trPr>
          <w:trHeight w:val="125"/>
        </w:trPr>
        <w:tc>
          <w:tcPr>
            <w:tcW w:w="9638" w:type="dxa"/>
            <w:gridSpan w:val="19"/>
            <w:shd w:val="clear" w:color="FFFFFF" w:fill="auto"/>
            <w:vAlign w:val="center"/>
          </w:tcPr>
          <w:p w:rsidR="00AE7D10" w:rsidRPr="00AE7D10" w:rsidRDefault="00AE7D10" w:rsidP="00AE7D10">
            <w:pPr>
              <w:jc w:val="both"/>
              <w:rPr>
                <w:sz w:val="24"/>
                <w:szCs w:val="24"/>
              </w:rPr>
            </w:pPr>
            <w:r w:rsidRPr="00AE7D10">
              <w:rPr>
                <w:rFonts w:ascii="Times New Roman" w:hAnsi="Times New Roman"/>
                <w:sz w:val="24"/>
                <w:szCs w:val="24"/>
              </w:rPr>
              <w:tab/>
              <w:t xml:space="preserve">6. </w:t>
            </w:r>
            <w:r w:rsidRPr="00AE7D10">
              <w:rPr>
                <w:rFonts w:ascii="Times New Roman" w:eastAsia="Times New Roman" w:hAnsi="Times New Roman" w:cs="Times New Roman"/>
                <w:sz w:val="24"/>
                <w:szCs w:val="24"/>
              </w:rPr>
              <w:t>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r>
              <w:rPr>
                <w:rFonts w:ascii="Times New Roman" w:eastAsia="Times New Roman" w:hAnsi="Times New Roman" w:cs="Times New Roman"/>
                <w:sz w:val="24"/>
                <w:szCs w:val="24"/>
              </w:rPr>
              <w:t xml:space="preserve"> </w:t>
            </w:r>
            <w:r w:rsidRPr="00AE7D10">
              <w:rPr>
                <w:rFonts w:ascii="Times New Roman" w:eastAsia="Times New Roman" w:hAnsi="Times New Roman" w:cs="Times New Roman"/>
                <w:sz w:val="24"/>
                <w:szCs w:val="24"/>
              </w:rPr>
              <w:t xml:space="preserve">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учтенные при расчете тарифов (уровень потерь воды, удельный расход электроэнергии), </w:t>
            </w:r>
            <w:r w:rsidRPr="00AE7D10">
              <w:rPr>
                <w:rFonts w:ascii="Times New Roman" w:eastAsia="Times New Roman" w:hAnsi="Times New Roman" w:cs="Times New Roman"/>
                <w:sz w:val="24"/>
                <w:szCs w:val="24"/>
              </w:rPr>
              <w:lastRenderedPageBreak/>
              <w:t>отражены в таблице 7 пояснительной записки.</w:t>
            </w:r>
          </w:p>
        </w:tc>
      </w:tr>
      <w:tr w:rsidR="00AE7D10" w:rsidTr="00AE7D10">
        <w:trPr>
          <w:trHeight w:val="125"/>
        </w:trPr>
        <w:tc>
          <w:tcPr>
            <w:tcW w:w="9638" w:type="dxa"/>
            <w:gridSpan w:val="19"/>
            <w:shd w:val="clear" w:color="FFFFFF" w:fill="auto"/>
            <w:vAlign w:val="center"/>
          </w:tcPr>
          <w:p w:rsidR="00AE7D10" w:rsidRPr="00AE7D10" w:rsidRDefault="00AE7D10" w:rsidP="00AE7D10">
            <w:pPr>
              <w:jc w:val="both"/>
              <w:rPr>
                <w:sz w:val="24"/>
                <w:szCs w:val="24"/>
              </w:rPr>
            </w:pPr>
            <w:r w:rsidRPr="00AE7D10">
              <w:rPr>
                <w:rFonts w:ascii="Times New Roman" w:hAnsi="Times New Roman"/>
                <w:sz w:val="24"/>
                <w:szCs w:val="24"/>
              </w:rPr>
              <w:lastRenderedPageBreak/>
              <w:tab/>
              <w:t>Экспертная группа предлагает установить на 2019 год для общества с ограниченной ответственностью «Санаторий Воробьёво» тарифы в следующих размерах:</w:t>
            </w:r>
          </w:p>
        </w:tc>
      </w:tr>
      <w:tr w:rsidR="00AE7D10" w:rsidTr="00AE7D10">
        <w:trPr>
          <w:trHeight w:val="125"/>
        </w:trPr>
        <w:tc>
          <w:tcPr>
            <w:tcW w:w="2977" w:type="dxa"/>
            <w:gridSpan w:val="3"/>
            <w:vMerge w:val="restart"/>
            <w:tcBorders>
              <w:top w:val="single" w:sz="5" w:space="0" w:color="auto"/>
              <w:left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Вид товара (услуги)</w:t>
            </w:r>
          </w:p>
        </w:tc>
        <w:tc>
          <w:tcPr>
            <w:tcW w:w="709" w:type="dxa"/>
            <w:gridSpan w:val="2"/>
            <w:vMerge w:val="restart"/>
            <w:tcBorders>
              <w:top w:val="single" w:sz="5" w:space="0" w:color="auto"/>
              <w:left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Ед. изм.</w:t>
            </w:r>
          </w:p>
        </w:tc>
        <w:tc>
          <w:tcPr>
            <w:tcW w:w="595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Период действия тарифов</w:t>
            </w:r>
          </w:p>
        </w:tc>
      </w:tr>
      <w:tr w:rsidR="00AE7D10" w:rsidTr="00AE7D10">
        <w:trPr>
          <w:trHeight w:val="125"/>
        </w:trPr>
        <w:tc>
          <w:tcPr>
            <w:tcW w:w="2977" w:type="dxa"/>
            <w:gridSpan w:val="3"/>
            <w:vMerge/>
            <w:tcBorders>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p>
        </w:tc>
        <w:tc>
          <w:tcPr>
            <w:tcW w:w="709" w:type="dxa"/>
            <w:gridSpan w:val="2"/>
            <w:vMerge/>
            <w:tcBorders>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01.01-30.06 2019</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01.07-31.12 2019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01.01-30.06 2020</w:t>
            </w:r>
          </w:p>
        </w:tc>
        <w:tc>
          <w:tcPr>
            <w:tcW w:w="661"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01.07-31.12 2020</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01.01-30.06 2021</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01.07-31.12 2021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01.01-30.06 2022</w:t>
            </w: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01.07-31.12 2022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01.01-30.06 2023</w:t>
            </w: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01.07-31.12 2023</w:t>
            </w:r>
          </w:p>
        </w:tc>
      </w:tr>
      <w:tr w:rsidR="00AE7D10" w:rsidTr="00AE7D10">
        <w:trPr>
          <w:trHeight w:val="125"/>
        </w:trPr>
        <w:tc>
          <w:tcPr>
            <w:tcW w:w="963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Тарифы</w:t>
            </w:r>
          </w:p>
        </w:tc>
      </w:tr>
      <w:tr w:rsidR="00AE7D10" w:rsidTr="00AE7D10">
        <w:trPr>
          <w:trHeight w:val="125"/>
        </w:trPr>
        <w:tc>
          <w:tcPr>
            <w:tcW w:w="2977" w:type="dxa"/>
            <w:gridSpan w:val="3"/>
            <w:tcBorders>
              <w:top w:val="single" w:sz="5" w:space="0" w:color="auto"/>
              <w:left w:val="single" w:sz="5" w:space="0" w:color="auto"/>
              <w:bottom w:val="single" w:sz="5" w:space="0" w:color="auto"/>
              <w:right w:val="single" w:sz="5" w:space="0" w:color="auto"/>
            </w:tcBorders>
            <w:shd w:val="clear" w:color="FFFFFF" w:fill="auto"/>
          </w:tcPr>
          <w:p w:rsidR="00AE7D10" w:rsidRPr="00AE7D10" w:rsidRDefault="00AE7D10" w:rsidP="00AE7D10">
            <w:pPr>
              <w:rPr>
                <w:rFonts w:ascii="Times New Roman" w:hAnsi="Times New Roman" w:cs="Times New Roman"/>
                <w:sz w:val="20"/>
                <w:szCs w:val="20"/>
              </w:rPr>
            </w:pPr>
            <w:r w:rsidRPr="00AE7D10">
              <w:rPr>
                <w:rFonts w:ascii="Times New Roman" w:hAnsi="Times New Roman" w:cs="Times New Roman"/>
                <w:sz w:val="20"/>
                <w:szCs w:val="20"/>
              </w:rPr>
              <w:t>Питьевая вода (питьевое водоснабжение)</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руб./м3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18,32</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18,69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18,69</w:t>
            </w:r>
          </w:p>
        </w:tc>
        <w:tc>
          <w:tcPr>
            <w:tcW w:w="661"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19,28</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19,28</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20,02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20,02</w:t>
            </w: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20,73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20,73</w:t>
            </w: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21,48</w:t>
            </w:r>
          </w:p>
        </w:tc>
      </w:tr>
      <w:tr w:rsidR="00AE7D10" w:rsidTr="00AE7D10">
        <w:trPr>
          <w:trHeight w:val="125"/>
        </w:trPr>
        <w:tc>
          <w:tcPr>
            <w:tcW w:w="29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right"/>
              <w:rPr>
                <w:rFonts w:ascii="Times New Roman" w:hAnsi="Times New Roman" w:cs="Times New Roman"/>
                <w:sz w:val="20"/>
                <w:szCs w:val="20"/>
              </w:rPr>
            </w:pPr>
            <w:r w:rsidRPr="00AE7D10">
              <w:rPr>
                <w:rFonts w:ascii="Times New Roman" w:hAnsi="Times New Roman" w:cs="Times New Roman"/>
                <w:sz w:val="20"/>
                <w:szCs w:val="20"/>
              </w:rPr>
              <w:t>Рост</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right"/>
              <w:rPr>
                <w:rFonts w:ascii="Times New Roman" w:hAnsi="Times New Roman" w:cs="Times New Roman"/>
                <w:sz w:val="20"/>
                <w:szCs w:val="20"/>
              </w:rPr>
            </w:pPr>
            <w:r w:rsidRPr="00AE7D10">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102,02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100</w:t>
            </w:r>
          </w:p>
        </w:tc>
        <w:tc>
          <w:tcPr>
            <w:tcW w:w="661"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103,16</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100</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103,84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100</w:t>
            </w: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103,55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100</w:t>
            </w: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103,62</w:t>
            </w:r>
          </w:p>
        </w:tc>
      </w:tr>
      <w:tr w:rsidR="00AE7D10" w:rsidTr="00AE7D10">
        <w:trPr>
          <w:trHeight w:val="125"/>
        </w:trPr>
        <w:tc>
          <w:tcPr>
            <w:tcW w:w="2977" w:type="dxa"/>
            <w:gridSpan w:val="3"/>
            <w:tcBorders>
              <w:top w:val="single" w:sz="5" w:space="0" w:color="auto"/>
              <w:left w:val="single" w:sz="5" w:space="0" w:color="auto"/>
              <w:bottom w:val="single" w:sz="5" w:space="0" w:color="auto"/>
              <w:right w:val="single" w:sz="5" w:space="0" w:color="auto"/>
            </w:tcBorders>
            <w:shd w:val="clear" w:color="FFFFFF" w:fill="auto"/>
          </w:tcPr>
          <w:p w:rsidR="00AE7D10" w:rsidRPr="00AE7D10" w:rsidRDefault="00AE7D10" w:rsidP="00AE7D10">
            <w:pPr>
              <w:rPr>
                <w:rFonts w:ascii="Times New Roman" w:hAnsi="Times New Roman" w:cs="Times New Roman"/>
                <w:sz w:val="20"/>
                <w:szCs w:val="20"/>
              </w:rPr>
            </w:pPr>
            <w:r w:rsidRPr="00AE7D10">
              <w:rPr>
                <w:rFonts w:ascii="Times New Roman" w:hAnsi="Times New Roman" w:cs="Times New Roman"/>
                <w:sz w:val="20"/>
                <w:szCs w:val="20"/>
              </w:rPr>
              <w:t>Водоотведение</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руб./м3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19,25</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19,63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19,63</w:t>
            </w:r>
          </w:p>
        </w:tc>
        <w:tc>
          <w:tcPr>
            <w:tcW w:w="661"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19,86</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19,86</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20,53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20,53</w:t>
            </w: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21,16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21,16</w:t>
            </w: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21,82</w:t>
            </w:r>
          </w:p>
        </w:tc>
      </w:tr>
      <w:tr w:rsidR="00AE7D10" w:rsidTr="00AE7D10">
        <w:trPr>
          <w:trHeight w:val="125"/>
        </w:trPr>
        <w:tc>
          <w:tcPr>
            <w:tcW w:w="29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right"/>
              <w:rPr>
                <w:rFonts w:ascii="Times New Roman" w:hAnsi="Times New Roman" w:cs="Times New Roman"/>
                <w:sz w:val="20"/>
                <w:szCs w:val="20"/>
              </w:rPr>
            </w:pPr>
            <w:r w:rsidRPr="00AE7D10">
              <w:rPr>
                <w:rFonts w:ascii="Times New Roman" w:hAnsi="Times New Roman" w:cs="Times New Roman"/>
                <w:sz w:val="20"/>
                <w:szCs w:val="20"/>
              </w:rPr>
              <w:t>Рост</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right"/>
              <w:rPr>
                <w:rFonts w:ascii="Times New Roman" w:hAnsi="Times New Roman" w:cs="Times New Roman"/>
                <w:sz w:val="20"/>
                <w:szCs w:val="20"/>
              </w:rPr>
            </w:pPr>
            <w:r w:rsidRPr="00AE7D10">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101,97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100</w:t>
            </w:r>
          </w:p>
        </w:tc>
        <w:tc>
          <w:tcPr>
            <w:tcW w:w="661"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101,17</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100</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103,37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100</w:t>
            </w: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103,07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100</w:t>
            </w: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103,12</w:t>
            </w:r>
          </w:p>
        </w:tc>
      </w:tr>
      <w:tr w:rsidR="00AE7D10" w:rsidTr="00AE7D10">
        <w:trPr>
          <w:trHeight w:val="125"/>
        </w:trPr>
        <w:tc>
          <w:tcPr>
            <w:tcW w:w="963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Тарифы для населения</w:t>
            </w:r>
          </w:p>
        </w:tc>
      </w:tr>
      <w:tr w:rsidR="00AE7D10" w:rsidTr="00AE7D10">
        <w:trPr>
          <w:trHeight w:val="125"/>
        </w:trPr>
        <w:tc>
          <w:tcPr>
            <w:tcW w:w="2977" w:type="dxa"/>
            <w:gridSpan w:val="3"/>
            <w:tcBorders>
              <w:top w:val="single" w:sz="5" w:space="0" w:color="auto"/>
              <w:left w:val="single" w:sz="5" w:space="0" w:color="auto"/>
              <w:bottom w:val="single" w:sz="5" w:space="0" w:color="auto"/>
              <w:right w:val="single" w:sz="5" w:space="0" w:color="auto"/>
            </w:tcBorders>
            <w:shd w:val="clear" w:color="FFFFFF" w:fill="auto"/>
          </w:tcPr>
          <w:p w:rsidR="00AE7D10" w:rsidRPr="00AE7D10" w:rsidRDefault="00AE7D10" w:rsidP="00AE7D10">
            <w:pPr>
              <w:rPr>
                <w:rFonts w:ascii="Times New Roman" w:hAnsi="Times New Roman" w:cs="Times New Roman"/>
                <w:sz w:val="20"/>
                <w:szCs w:val="20"/>
              </w:rPr>
            </w:pPr>
            <w:r w:rsidRPr="00AE7D10">
              <w:rPr>
                <w:rFonts w:ascii="Times New Roman" w:hAnsi="Times New Roman" w:cs="Times New Roman"/>
                <w:sz w:val="20"/>
                <w:szCs w:val="20"/>
              </w:rPr>
              <w:t>Питьевая вода (питьевое водоснабжение)</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руб./м3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21,98</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22,43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22,43</w:t>
            </w:r>
          </w:p>
        </w:tc>
        <w:tc>
          <w:tcPr>
            <w:tcW w:w="661"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23,14</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23,14</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24,02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24,02</w:t>
            </w: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24,88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24,88</w:t>
            </w: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25,78</w:t>
            </w:r>
          </w:p>
        </w:tc>
      </w:tr>
      <w:tr w:rsidR="00AE7D10" w:rsidTr="00AE7D10">
        <w:trPr>
          <w:trHeight w:val="125"/>
        </w:trPr>
        <w:tc>
          <w:tcPr>
            <w:tcW w:w="29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right"/>
              <w:rPr>
                <w:rFonts w:ascii="Times New Roman" w:hAnsi="Times New Roman" w:cs="Times New Roman"/>
                <w:sz w:val="20"/>
                <w:szCs w:val="20"/>
              </w:rPr>
            </w:pPr>
            <w:r w:rsidRPr="00AE7D10">
              <w:rPr>
                <w:rFonts w:ascii="Times New Roman" w:hAnsi="Times New Roman" w:cs="Times New Roman"/>
                <w:sz w:val="20"/>
                <w:szCs w:val="20"/>
              </w:rPr>
              <w:t>Рост</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right"/>
              <w:rPr>
                <w:rFonts w:ascii="Times New Roman" w:hAnsi="Times New Roman" w:cs="Times New Roman"/>
                <w:sz w:val="20"/>
                <w:szCs w:val="20"/>
              </w:rPr>
            </w:pPr>
            <w:r w:rsidRPr="00AE7D10">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101,68</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102,05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100</w:t>
            </w:r>
          </w:p>
        </w:tc>
        <w:tc>
          <w:tcPr>
            <w:tcW w:w="661"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103,17</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100</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103,8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100</w:t>
            </w: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103,58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100</w:t>
            </w: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103,62</w:t>
            </w:r>
          </w:p>
        </w:tc>
      </w:tr>
      <w:tr w:rsidR="00AE7D10" w:rsidTr="00AE7D10">
        <w:trPr>
          <w:trHeight w:val="125"/>
        </w:trPr>
        <w:tc>
          <w:tcPr>
            <w:tcW w:w="2977" w:type="dxa"/>
            <w:gridSpan w:val="3"/>
            <w:tcBorders>
              <w:top w:val="single" w:sz="5" w:space="0" w:color="auto"/>
              <w:left w:val="single" w:sz="5" w:space="0" w:color="auto"/>
              <w:bottom w:val="single" w:sz="5" w:space="0" w:color="auto"/>
              <w:right w:val="single" w:sz="5" w:space="0" w:color="auto"/>
            </w:tcBorders>
            <w:shd w:val="clear" w:color="FFFFFF" w:fill="auto"/>
          </w:tcPr>
          <w:p w:rsidR="00AE7D10" w:rsidRPr="00AE7D10" w:rsidRDefault="00AE7D10" w:rsidP="00AE7D10">
            <w:pPr>
              <w:rPr>
                <w:rFonts w:ascii="Times New Roman" w:hAnsi="Times New Roman" w:cs="Times New Roman"/>
                <w:sz w:val="20"/>
                <w:szCs w:val="20"/>
              </w:rPr>
            </w:pPr>
            <w:r w:rsidRPr="00AE7D10">
              <w:rPr>
                <w:rFonts w:ascii="Times New Roman" w:hAnsi="Times New Roman" w:cs="Times New Roman"/>
                <w:sz w:val="20"/>
                <w:szCs w:val="20"/>
              </w:rPr>
              <w:t>Водоотведение</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руб./м3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23,10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23,56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23,56</w:t>
            </w:r>
          </w:p>
        </w:tc>
        <w:tc>
          <w:tcPr>
            <w:tcW w:w="661"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23,83</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23,83</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24,64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24,64</w:t>
            </w: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25,39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25,39</w:t>
            </w: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26,18</w:t>
            </w:r>
          </w:p>
        </w:tc>
      </w:tr>
      <w:tr w:rsidR="00AE7D10" w:rsidTr="00AE7D10">
        <w:trPr>
          <w:trHeight w:val="125"/>
        </w:trPr>
        <w:tc>
          <w:tcPr>
            <w:tcW w:w="29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right"/>
              <w:rPr>
                <w:rFonts w:ascii="Times New Roman" w:hAnsi="Times New Roman" w:cs="Times New Roman"/>
                <w:sz w:val="20"/>
                <w:szCs w:val="20"/>
              </w:rPr>
            </w:pPr>
            <w:r w:rsidRPr="00AE7D10">
              <w:rPr>
                <w:rFonts w:ascii="Times New Roman" w:hAnsi="Times New Roman" w:cs="Times New Roman"/>
                <w:sz w:val="20"/>
                <w:szCs w:val="20"/>
              </w:rPr>
              <w:t>Рост</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right"/>
              <w:rPr>
                <w:rFonts w:ascii="Times New Roman" w:hAnsi="Times New Roman" w:cs="Times New Roman"/>
                <w:sz w:val="20"/>
                <w:szCs w:val="20"/>
              </w:rPr>
            </w:pPr>
            <w:r w:rsidRPr="00AE7D10">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101,69</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101,99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100</w:t>
            </w:r>
          </w:p>
        </w:tc>
        <w:tc>
          <w:tcPr>
            <w:tcW w:w="661"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101,15</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100</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103,4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100</w:t>
            </w: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103,04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100</w:t>
            </w: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AE7D10" w:rsidRPr="00AE7D10" w:rsidRDefault="00AE7D10" w:rsidP="00AE7D10">
            <w:pPr>
              <w:jc w:val="center"/>
              <w:rPr>
                <w:rFonts w:ascii="Times New Roman" w:hAnsi="Times New Roman" w:cs="Times New Roman"/>
                <w:sz w:val="20"/>
                <w:szCs w:val="20"/>
              </w:rPr>
            </w:pPr>
            <w:r w:rsidRPr="00AE7D10">
              <w:rPr>
                <w:rFonts w:ascii="Times New Roman" w:hAnsi="Times New Roman" w:cs="Times New Roman"/>
                <w:sz w:val="20"/>
                <w:szCs w:val="20"/>
              </w:rPr>
              <w:t>103,11</w:t>
            </w:r>
          </w:p>
        </w:tc>
      </w:tr>
      <w:tr w:rsidR="00AE7D10" w:rsidTr="00AE7D10">
        <w:trPr>
          <w:trHeight w:val="125"/>
        </w:trPr>
        <w:tc>
          <w:tcPr>
            <w:tcW w:w="9638" w:type="dxa"/>
            <w:gridSpan w:val="19"/>
            <w:shd w:val="clear" w:color="FFFFFF" w:fill="auto"/>
          </w:tcPr>
          <w:p w:rsidR="00AE7D10" w:rsidRPr="00AE7D10" w:rsidRDefault="00AE7D10" w:rsidP="00AE7D10">
            <w:pPr>
              <w:jc w:val="both"/>
              <w:rPr>
                <w:sz w:val="24"/>
                <w:szCs w:val="24"/>
              </w:rPr>
            </w:pPr>
            <w:r w:rsidRPr="00AE7D10">
              <w:rPr>
                <w:rFonts w:ascii="Times New Roman" w:hAnsi="Times New Roman"/>
                <w:sz w:val="24"/>
                <w:szCs w:val="24"/>
              </w:rPr>
              <w:tab/>
              <w:t>Экспертная оценка по установлению тарифов для организации изложена в экспертном заключении и приложениях к нему.</w:t>
            </w:r>
          </w:p>
        </w:tc>
      </w:tr>
      <w:tr w:rsidR="00AE7D10" w:rsidTr="00AE7D10">
        <w:trPr>
          <w:trHeight w:val="125"/>
        </w:trPr>
        <w:tc>
          <w:tcPr>
            <w:tcW w:w="9638" w:type="dxa"/>
            <w:gridSpan w:val="19"/>
            <w:shd w:val="clear" w:color="FFFFFF" w:fill="auto"/>
          </w:tcPr>
          <w:p w:rsidR="00AE7D10" w:rsidRPr="00AE7D10" w:rsidRDefault="00AE7D10" w:rsidP="00AE7D10">
            <w:pPr>
              <w:wordWrap w:val="0"/>
              <w:jc w:val="both"/>
              <w:rPr>
                <w:sz w:val="24"/>
                <w:szCs w:val="24"/>
              </w:rPr>
            </w:pPr>
            <w:r w:rsidRPr="00AE7D10">
              <w:rPr>
                <w:rFonts w:ascii="Times New Roman" w:hAnsi="Times New Roman"/>
                <w:sz w:val="24"/>
                <w:szCs w:val="24"/>
              </w:rPr>
              <w:tab/>
              <w:t>Предлагается комиссии установить для общества с ограниченной ответственностью «Санаторий Воробьёво» вышеуказанные тарифы.</w:t>
            </w:r>
          </w:p>
        </w:tc>
      </w:tr>
    </w:tbl>
    <w:p w:rsidR="002208CD" w:rsidRDefault="002208CD" w:rsidP="00AE7D10">
      <w:pPr>
        <w:autoSpaceDE w:val="0"/>
        <w:autoSpaceDN w:val="0"/>
        <w:adjustRightInd w:val="0"/>
        <w:spacing w:after="0" w:line="240" w:lineRule="auto"/>
        <w:ind w:firstLine="567"/>
        <w:jc w:val="both"/>
        <w:rPr>
          <w:rFonts w:ascii="Times New Roman" w:hAnsi="Times New Roman" w:cs="Times New Roman"/>
          <w:b/>
          <w:sz w:val="26"/>
          <w:szCs w:val="26"/>
        </w:rPr>
      </w:pPr>
    </w:p>
    <w:p w:rsidR="00AE7D10" w:rsidRPr="00AE7D10" w:rsidRDefault="00AE7D10" w:rsidP="00AE7D10">
      <w:pPr>
        <w:spacing w:after="0" w:line="240" w:lineRule="auto"/>
        <w:ind w:firstLine="709"/>
        <w:contextualSpacing/>
        <w:jc w:val="both"/>
        <w:rPr>
          <w:rFonts w:ascii="Times New Roman" w:hAnsi="Times New Roman" w:cs="Times New Roman"/>
          <w:sz w:val="24"/>
          <w:szCs w:val="24"/>
        </w:rPr>
      </w:pPr>
      <w:r w:rsidRPr="00AE7D10">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tbl>
      <w:tblPr>
        <w:tblStyle w:val="TableStyle0"/>
        <w:tblW w:w="9892" w:type="dxa"/>
        <w:tblInd w:w="0" w:type="dxa"/>
        <w:tblLook w:val="04A0" w:firstRow="1" w:lastRow="0" w:firstColumn="1" w:lastColumn="0" w:noHBand="0" w:noVBand="1"/>
      </w:tblPr>
      <w:tblGrid>
        <w:gridCol w:w="9892"/>
      </w:tblGrid>
      <w:tr w:rsidR="002208CD" w:rsidRPr="00AE7D10" w:rsidTr="00AE7D10">
        <w:trPr>
          <w:trHeight w:val="945"/>
        </w:trPr>
        <w:tc>
          <w:tcPr>
            <w:tcW w:w="9892" w:type="dxa"/>
            <w:vAlign w:val="bottom"/>
            <w:hideMark/>
          </w:tcPr>
          <w:p w:rsidR="002208CD" w:rsidRPr="00AE7D10" w:rsidRDefault="002208CD" w:rsidP="00F44CE3">
            <w:pPr>
              <w:ind w:firstLine="709"/>
              <w:jc w:val="both"/>
              <w:rPr>
                <w:sz w:val="24"/>
                <w:szCs w:val="24"/>
              </w:rPr>
            </w:pPr>
            <w:r w:rsidRPr="00AE7D10">
              <w:rPr>
                <w:rFonts w:ascii="Times New Roman" w:hAnsi="Times New Roman"/>
                <w:sz w:val="24"/>
                <w:szCs w:val="24"/>
              </w:rPr>
              <w:t xml:space="preserve">1. Установить и ввести в действие с 1 января 2019 года </w:t>
            </w:r>
            <w:r w:rsidR="00AE7D10">
              <w:rPr>
                <w:rFonts w:ascii="Times New Roman" w:hAnsi="Times New Roman"/>
                <w:sz w:val="24"/>
                <w:szCs w:val="24"/>
              </w:rPr>
              <w:t xml:space="preserve">предложенные </w:t>
            </w:r>
            <w:r w:rsidRPr="00AE7D10">
              <w:rPr>
                <w:rFonts w:ascii="Times New Roman" w:hAnsi="Times New Roman"/>
                <w:sz w:val="24"/>
                <w:szCs w:val="24"/>
              </w:rPr>
              <w:t>долгосрочные тарифы на питьевую воду (питьевое водоснабжение)</w:t>
            </w:r>
            <w:r w:rsidR="00F44CE3">
              <w:rPr>
                <w:rFonts w:ascii="Times New Roman" w:hAnsi="Times New Roman"/>
                <w:sz w:val="24"/>
                <w:szCs w:val="24"/>
              </w:rPr>
              <w:t xml:space="preserve"> </w:t>
            </w:r>
            <w:r w:rsidR="00052FA3" w:rsidRPr="00AE7D10">
              <w:rPr>
                <w:rFonts w:ascii="Times New Roman" w:hAnsi="Times New Roman"/>
                <w:sz w:val="24"/>
                <w:szCs w:val="24"/>
              </w:rPr>
              <w:t>и</w:t>
            </w:r>
            <w:r w:rsidR="00052FA3">
              <w:rPr>
                <w:rFonts w:ascii="Times New Roman" w:hAnsi="Times New Roman"/>
                <w:sz w:val="24"/>
                <w:szCs w:val="24"/>
              </w:rPr>
              <w:t xml:space="preserve"> </w:t>
            </w:r>
            <w:r w:rsidR="00052FA3" w:rsidRPr="00AE7D10">
              <w:rPr>
                <w:rFonts w:ascii="Times New Roman" w:hAnsi="Times New Roman"/>
                <w:sz w:val="24"/>
                <w:szCs w:val="24"/>
              </w:rPr>
              <w:t>водоотведение</w:t>
            </w:r>
            <w:r w:rsidRPr="00AE7D10">
              <w:rPr>
                <w:rFonts w:ascii="Times New Roman" w:hAnsi="Times New Roman"/>
                <w:sz w:val="24"/>
                <w:szCs w:val="24"/>
              </w:rPr>
              <w:t xml:space="preserve"> для общества с ограниченной ответственностью «Санаторий </w:t>
            </w:r>
            <w:r w:rsidR="00052FA3" w:rsidRPr="00AE7D10">
              <w:rPr>
                <w:rFonts w:ascii="Times New Roman" w:hAnsi="Times New Roman"/>
                <w:sz w:val="24"/>
                <w:szCs w:val="24"/>
              </w:rPr>
              <w:t>Воробьёво» на</w:t>
            </w:r>
            <w:r w:rsidRPr="00AE7D10">
              <w:rPr>
                <w:rFonts w:ascii="Times New Roman" w:hAnsi="Times New Roman"/>
                <w:sz w:val="24"/>
                <w:szCs w:val="24"/>
              </w:rPr>
              <w:t> 2019-2023 годы с календарной разбивкой</w:t>
            </w:r>
            <w:r w:rsidR="00AE7D10">
              <w:rPr>
                <w:rFonts w:ascii="Times New Roman" w:hAnsi="Times New Roman"/>
                <w:sz w:val="24"/>
                <w:szCs w:val="24"/>
              </w:rPr>
              <w:t>.</w:t>
            </w:r>
          </w:p>
        </w:tc>
      </w:tr>
      <w:tr w:rsidR="002208CD" w:rsidRPr="00AE7D10" w:rsidTr="00AE7D10">
        <w:tc>
          <w:tcPr>
            <w:tcW w:w="9892" w:type="dxa"/>
            <w:hideMark/>
          </w:tcPr>
          <w:p w:rsidR="002208CD" w:rsidRPr="00AE7D10" w:rsidRDefault="002208CD" w:rsidP="00AE7D10">
            <w:pPr>
              <w:ind w:firstLine="709"/>
              <w:jc w:val="both"/>
              <w:rPr>
                <w:sz w:val="24"/>
                <w:szCs w:val="24"/>
              </w:rPr>
            </w:pPr>
            <w:r w:rsidRPr="00AE7D10">
              <w:rPr>
                <w:rFonts w:ascii="Times New Roman" w:hAnsi="Times New Roman"/>
                <w:sz w:val="24"/>
                <w:szCs w:val="24"/>
              </w:rPr>
              <w:t xml:space="preserve">2. Установить на 2019-2023 годы </w:t>
            </w:r>
            <w:r w:rsidR="00AE7D10">
              <w:rPr>
                <w:rFonts w:ascii="Times New Roman" w:hAnsi="Times New Roman"/>
                <w:sz w:val="24"/>
                <w:szCs w:val="24"/>
              </w:rPr>
              <w:t xml:space="preserve">предложенные </w:t>
            </w:r>
            <w:r w:rsidRPr="00AE7D10">
              <w:rPr>
                <w:rFonts w:ascii="Times New Roman" w:hAnsi="Times New Roman"/>
                <w:sz w:val="24"/>
                <w:szCs w:val="24"/>
              </w:rPr>
              <w:t>долгосрочные параметры регулирования тарифов для общества с ограниченной ответственностью «Санаторий Воробьёво», устанавливаемые на долгосрочный период регулирования при установлении тарифов с использованием метода индексации</w:t>
            </w:r>
            <w:r w:rsidR="00AE7D10">
              <w:rPr>
                <w:rFonts w:ascii="Times New Roman" w:hAnsi="Times New Roman"/>
                <w:sz w:val="24"/>
                <w:szCs w:val="24"/>
              </w:rPr>
              <w:t>.</w:t>
            </w:r>
          </w:p>
        </w:tc>
      </w:tr>
    </w:tbl>
    <w:p w:rsidR="008D2EC6" w:rsidRDefault="008D2EC6" w:rsidP="00D552A7">
      <w:pPr>
        <w:autoSpaceDE w:val="0"/>
        <w:autoSpaceDN w:val="0"/>
        <w:adjustRightInd w:val="0"/>
        <w:spacing w:after="0" w:line="240" w:lineRule="auto"/>
        <w:jc w:val="both"/>
        <w:rPr>
          <w:rFonts w:ascii="Times New Roman" w:hAnsi="Times New Roman" w:cs="Times New Roman"/>
          <w:b/>
          <w:sz w:val="26"/>
          <w:szCs w:val="26"/>
        </w:rPr>
      </w:pPr>
    </w:p>
    <w:p w:rsidR="00AE7D10" w:rsidRPr="00E9573A" w:rsidRDefault="00AE7D10" w:rsidP="00022715">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9573A">
        <w:rPr>
          <w:rFonts w:ascii="Times New Roman" w:eastAsia="Times New Roman" w:hAnsi="Times New Roman" w:cs="Times New Roman"/>
          <w:b/>
          <w:sz w:val="24"/>
          <w:szCs w:val="24"/>
        </w:rPr>
        <w:t xml:space="preserve">Решение принято в соответствии с пояснительной запиской и экспертным заключением </w:t>
      </w:r>
      <w:r>
        <w:rPr>
          <w:rFonts w:ascii="Times New Roman" w:hAnsi="Times New Roman" w:cs="Times New Roman"/>
          <w:b/>
          <w:sz w:val="24"/>
          <w:szCs w:val="24"/>
        </w:rPr>
        <w:t>от 27.11.2018 по делам</w:t>
      </w:r>
      <w:r w:rsidRPr="00E9573A">
        <w:rPr>
          <w:rFonts w:ascii="Times New Roman" w:hAnsi="Times New Roman" w:cs="Times New Roman"/>
          <w:b/>
          <w:sz w:val="24"/>
          <w:szCs w:val="24"/>
        </w:rPr>
        <w:t xml:space="preserve"> </w:t>
      </w:r>
      <w:r>
        <w:rPr>
          <w:rFonts w:ascii="Times New Roman" w:hAnsi="Times New Roman"/>
          <w:b/>
          <w:sz w:val="26"/>
          <w:szCs w:val="26"/>
        </w:rPr>
        <w:t xml:space="preserve">№ 65/В-03/1221-18, 66/В-03/1220-18 </w:t>
      </w:r>
      <w:r w:rsidRPr="00E9573A">
        <w:rPr>
          <w:rFonts w:ascii="Times New Roman" w:eastAsia="Times New Roman" w:hAnsi="Times New Roman" w:cs="Times New Roman"/>
          <w:b/>
          <w:sz w:val="24"/>
          <w:szCs w:val="24"/>
        </w:rPr>
        <w:t>в форме приказа (прилагается), голосовали единогласно</w:t>
      </w:r>
      <w:r w:rsidRPr="00E9573A">
        <w:rPr>
          <w:rFonts w:ascii="Times New Roman" w:eastAsia="Times New Roman" w:hAnsi="Times New Roman" w:cs="Times New Roman"/>
          <w:sz w:val="24"/>
          <w:szCs w:val="24"/>
        </w:rPr>
        <w:t>.</w:t>
      </w:r>
    </w:p>
    <w:p w:rsidR="00AE7D10" w:rsidRDefault="00AE7D10" w:rsidP="00D552A7">
      <w:pPr>
        <w:autoSpaceDE w:val="0"/>
        <w:autoSpaceDN w:val="0"/>
        <w:adjustRightInd w:val="0"/>
        <w:spacing w:after="0" w:line="240" w:lineRule="auto"/>
        <w:jc w:val="both"/>
        <w:rPr>
          <w:rFonts w:ascii="Times New Roman" w:hAnsi="Times New Roman" w:cs="Times New Roman"/>
          <w:b/>
          <w:sz w:val="26"/>
          <w:szCs w:val="26"/>
        </w:rPr>
      </w:pPr>
    </w:p>
    <w:p w:rsidR="00074F48" w:rsidRDefault="00074F48" w:rsidP="00074F48">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cs="Times New Roman"/>
          <w:b/>
          <w:sz w:val="24"/>
          <w:szCs w:val="24"/>
        </w:rPr>
        <w:t>19</w:t>
      </w:r>
      <w:r w:rsidRPr="00E9573A">
        <w:rPr>
          <w:rFonts w:ascii="Times New Roman" w:hAnsi="Times New Roman" w:cs="Times New Roman"/>
          <w:b/>
          <w:sz w:val="24"/>
          <w:szCs w:val="24"/>
        </w:rPr>
        <w:t>.</w:t>
      </w:r>
      <w:r w:rsidRPr="00E9573A">
        <w:rPr>
          <w:rFonts w:ascii="Times New Roman" w:hAnsi="Times New Roman"/>
          <w:b/>
          <w:sz w:val="24"/>
          <w:szCs w:val="24"/>
        </w:rPr>
        <w:t xml:space="preserve"> </w:t>
      </w:r>
      <w:r>
        <w:rPr>
          <w:rFonts w:ascii="Times New Roman" w:hAnsi="Times New Roman"/>
          <w:b/>
          <w:sz w:val="24"/>
          <w:szCs w:val="24"/>
        </w:rPr>
        <w:t xml:space="preserve">О включении дополнительных вопросов в повестку заседания комиссии по тарифам и ценам министерства конкурентной политики Калужской области. </w:t>
      </w:r>
    </w:p>
    <w:p w:rsidR="00074F48" w:rsidRPr="00E9573A" w:rsidRDefault="00074F48" w:rsidP="00074F48">
      <w:pPr>
        <w:tabs>
          <w:tab w:val="left" w:pos="720"/>
          <w:tab w:val="left" w:pos="1418"/>
        </w:tabs>
        <w:spacing w:after="0" w:line="240" w:lineRule="auto"/>
        <w:jc w:val="both"/>
        <w:rPr>
          <w:rFonts w:ascii="Times New Roman" w:eastAsia="Times New Roman" w:hAnsi="Times New Roman" w:cs="Times New Roman"/>
          <w:b/>
          <w:sz w:val="24"/>
          <w:szCs w:val="24"/>
        </w:rPr>
      </w:pPr>
      <w:r w:rsidRPr="00E9573A">
        <w:rPr>
          <w:rFonts w:ascii="Times New Roman" w:eastAsia="Times New Roman" w:hAnsi="Times New Roman" w:cs="Times New Roman"/>
          <w:b/>
          <w:sz w:val="24"/>
          <w:szCs w:val="24"/>
        </w:rPr>
        <w:t>-----------------------------------------------------------------------</w:t>
      </w:r>
      <w:r w:rsidR="00CD7F92">
        <w:rPr>
          <w:rFonts w:ascii="Times New Roman" w:eastAsia="Times New Roman" w:hAnsi="Times New Roman" w:cs="Times New Roman"/>
          <w:b/>
          <w:sz w:val="24"/>
          <w:szCs w:val="24"/>
        </w:rPr>
        <w:t>----</w:t>
      </w:r>
      <w:r w:rsidRPr="00E9573A">
        <w:rPr>
          <w:rFonts w:ascii="Times New Roman" w:eastAsia="Times New Roman" w:hAnsi="Times New Roman" w:cs="Times New Roman"/>
          <w:b/>
          <w:sz w:val="24"/>
          <w:szCs w:val="24"/>
        </w:rPr>
        <w:t>---------------------------------------------</w:t>
      </w:r>
    </w:p>
    <w:p w:rsidR="00074F48" w:rsidRPr="005317ED" w:rsidRDefault="00074F48" w:rsidP="00074F48">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317ED">
        <w:rPr>
          <w:rFonts w:ascii="Times New Roman" w:hAnsi="Times New Roman" w:cs="Times New Roman"/>
          <w:b/>
          <w:color w:val="000000"/>
          <w:sz w:val="24"/>
          <w:szCs w:val="24"/>
        </w:rPr>
        <w:t xml:space="preserve">Доложил: </w:t>
      </w:r>
      <w:r>
        <w:rPr>
          <w:rFonts w:ascii="Times New Roman" w:hAnsi="Times New Roman" w:cs="Times New Roman"/>
          <w:b/>
          <w:color w:val="000000"/>
          <w:sz w:val="24"/>
          <w:szCs w:val="24"/>
        </w:rPr>
        <w:t>С.И. Гаврикова</w:t>
      </w:r>
      <w:r w:rsidRPr="005317ED">
        <w:rPr>
          <w:rFonts w:ascii="Times New Roman" w:hAnsi="Times New Roman" w:cs="Times New Roman"/>
          <w:b/>
          <w:color w:val="000000"/>
          <w:sz w:val="24"/>
          <w:szCs w:val="24"/>
        </w:rPr>
        <w:t>.</w:t>
      </w:r>
    </w:p>
    <w:p w:rsidR="00074F48" w:rsidRDefault="00074F48" w:rsidP="00074F48">
      <w:pPr>
        <w:autoSpaceDE w:val="0"/>
        <w:autoSpaceDN w:val="0"/>
        <w:adjustRightInd w:val="0"/>
        <w:spacing w:after="0" w:line="240" w:lineRule="auto"/>
        <w:jc w:val="both"/>
        <w:rPr>
          <w:rFonts w:ascii="Times New Roman" w:hAnsi="Times New Roman" w:cs="Times New Roman"/>
          <w:b/>
          <w:sz w:val="26"/>
          <w:szCs w:val="26"/>
        </w:rPr>
      </w:pPr>
    </w:p>
    <w:p w:rsidR="00074F48" w:rsidRPr="004E51EA" w:rsidRDefault="00074F48" w:rsidP="00074F48">
      <w:pPr>
        <w:autoSpaceDE w:val="0"/>
        <w:autoSpaceDN w:val="0"/>
        <w:adjustRightInd w:val="0"/>
        <w:spacing w:after="0" w:line="240" w:lineRule="auto"/>
        <w:ind w:firstLine="709"/>
        <w:jc w:val="both"/>
        <w:rPr>
          <w:rFonts w:ascii="Times New Roman" w:hAnsi="Times New Roman"/>
          <w:sz w:val="24"/>
          <w:szCs w:val="24"/>
        </w:rPr>
      </w:pPr>
      <w:r w:rsidRPr="004E51EA">
        <w:rPr>
          <w:rFonts w:ascii="Times New Roman" w:hAnsi="Times New Roman" w:cs="Times New Roman"/>
          <w:sz w:val="24"/>
          <w:szCs w:val="24"/>
        </w:rPr>
        <w:t>МУП «</w:t>
      </w:r>
      <w:proofErr w:type="spellStart"/>
      <w:r w:rsidRPr="004E51EA">
        <w:rPr>
          <w:rFonts w:ascii="Times New Roman" w:hAnsi="Times New Roman" w:cs="Times New Roman"/>
          <w:sz w:val="24"/>
          <w:szCs w:val="24"/>
        </w:rPr>
        <w:t>Перемышльтепло</w:t>
      </w:r>
      <w:proofErr w:type="spellEnd"/>
      <w:r w:rsidRPr="004E51EA">
        <w:rPr>
          <w:rFonts w:ascii="Times New Roman" w:hAnsi="Times New Roman" w:cs="Times New Roman"/>
          <w:sz w:val="24"/>
          <w:szCs w:val="24"/>
        </w:rPr>
        <w:t>» МР «</w:t>
      </w:r>
      <w:proofErr w:type="spellStart"/>
      <w:r w:rsidRPr="004E51EA">
        <w:rPr>
          <w:rFonts w:ascii="Times New Roman" w:hAnsi="Times New Roman" w:cs="Times New Roman"/>
          <w:sz w:val="24"/>
          <w:szCs w:val="24"/>
        </w:rPr>
        <w:t>Перемышльский</w:t>
      </w:r>
      <w:proofErr w:type="spellEnd"/>
      <w:r w:rsidRPr="004E51EA">
        <w:rPr>
          <w:rFonts w:ascii="Times New Roman" w:hAnsi="Times New Roman" w:cs="Times New Roman"/>
          <w:sz w:val="24"/>
          <w:szCs w:val="24"/>
        </w:rPr>
        <w:t xml:space="preserve"> район» обратилось в министерство конкурентной политики Калужской области с предложением о </w:t>
      </w:r>
      <w:r w:rsidRPr="004E51EA">
        <w:rPr>
          <w:rFonts w:ascii="Times New Roman" w:hAnsi="Times New Roman"/>
          <w:sz w:val="24"/>
          <w:szCs w:val="24"/>
        </w:rPr>
        <w:t xml:space="preserve">корректировке тарифов на производство, передачу тепловой энергии на очередной (второй) 2019 год долгосрочного периода регулирования и </w:t>
      </w:r>
      <w:r w:rsidRPr="004E51EA">
        <w:rPr>
          <w:rFonts w:ascii="Times New Roman" w:hAnsi="Times New Roman" w:cs="Times New Roman"/>
          <w:sz w:val="24"/>
          <w:szCs w:val="24"/>
        </w:rPr>
        <w:t>с предложением об установлении тарифов на тепловую энергию (мощность) на 2019-2023 годы</w:t>
      </w:r>
      <w:r w:rsidRPr="004E51EA">
        <w:rPr>
          <w:rFonts w:ascii="Times New Roman" w:hAnsi="Times New Roman"/>
          <w:sz w:val="24"/>
          <w:szCs w:val="24"/>
        </w:rPr>
        <w:t xml:space="preserve">. Рассмотрение предложений </w:t>
      </w:r>
      <w:r w:rsidRPr="004E51EA">
        <w:rPr>
          <w:rFonts w:ascii="Times New Roman" w:hAnsi="Times New Roman" w:cs="Times New Roman"/>
          <w:sz w:val="24"/>
          <w:szCs w:val="24"/>
        </w:rPr>
        <w:t>МУП «</w:t>
      </w:r>
      <w:proofErr w:type="spellStart"/>
      <w:r w:rsidRPr="004E51EA">
        <w:rPr>
          <w:rFonts w:ascii="Times New Roman" w:hAnsi="Times New Roman" w:cs="Times New Roman"/>
          <w:sz w:val="24"/>
          <w:szCs w:val="24"/>
        </w:rPr>
        <w:t>Перемышльтепло</w:t>
      </w:r>
      <w:proofErr w:type="spellEnd"/>
      <w:r w:rsidRPr="004E51EA">
        <w:rPr>
          <w:rFonts w:ascii="Times New Roman" w:hAnsi="Times New Roman" w:cs="Times New Roman"/>
          <w:sz w:val="24"/>
          <w:szCs w:val="24"/>
        </w:rPr>
        <w:t>» МР «</w:t>
      </w:r>
      <w:proofErr w:type="spellStart"/>
      <w:r w:rsidRPr="004E51EA">
        <w:rPr>
          <w:rFonts w:ascii="Times New Roman" w:hAnsi="Times New Roman" w:cs="Times New Roman"/>
          <w:sz w:val="24"/>
          <w:szCs w:val="24"/>
        </w:rPr>
        <w:t>Перемышльский</w:t>
      </w:r>
      <w:proofErr w:type="spellEnd"/>
      <w:r w:rsidRPr="004E51EA">
        <w:rPr>
          <w:rFonts w:ascii="Times New Roman" w:hAnsi="Times New Roman" w:cs="Times New Roman"/>
          <w:sz w:val="24"/>
          <w:szCs w:val="24"/>
        </w:rPr>
        <w:t xml:space="preserve"> район»</w:t>
      </w:r>
      <w:r w:rsidRPr="004E51EA">
        <w:rPr>
          <w:rFonts w:ascii="Times New Roman" w:hAnsi="Times New Roman"/>
          <w:sz w:val="24"/>
          <w:szCs w:val="24"/>
        </w:rPr>
        <w:t xml:space="preserve"> планировалось на комиссии 26.11.2018</w:t>
      </w:r>
      <w:r>
        <w:rPr>
          <w:rFonts w:ascii="Times New Roman" w:hAnsi="Times New Roman"/>
          <w:sz w:val="24"/>
          <w:szCs w:val="24"/>
        </w:rPr>
        <w:t>, но было перенесено</w:t>
      </w:r>
      <w:r w:rsidRPr="004E51EA">
        <w:rPr>
          <w:rFonts w:ascii="Times New Roman" w:hAnsi="Times New Roman"/>
          <w:sz w:val="24"/>
          <w:szCs w:val="24"/>
        </w:rPr>
        <w:t>.</w:t>
      </w:r>
    </w:p>
    <w:p w:rsidR="00074F48" w:rsidRPr="00257077" w:rsidRDefault="00074F48" w:rsidP="00074F48">
      <w:pPr>
        <w:spacing w:after="0" w:line="240" w:lineRule="atLeast"/>
        <w:ind w:firstLine="709"/>
        <w:jc w:val="both"/>
        <w:rPr>
          <w:rFonts w:ascii="Times New Roman" w:hAnsi="Times New Roman" w:cs="Times New Roman"/>
          <w:sz w:val="24"/>
          <w:szCs w:val="24"/>
        </w:rPr>
      </w:pPr>
      <w:r w:rsidRPr="00257077">
        <w:rPr>
          <w:rFonts w:ascii="Times New Roman" w:hAnsi="Times New Roman" w:cs="Times New Roman"/>
          <w:sz w:val="24"/>
          <w:szCs w:val="24"/>
        </w:rPr>
        <w:t>Предлагается рассмотреть вопросы «Об установлении тарифов на тепловую энергию (мощность) для муниципального унитарного предприятия «</w:t>
      </w:r>
      <w:proofErr w:type="spellStart"/>
      <w:r w:rsidRPr="00257077">
        <w:rPr>
          <w:rFonts w:ascii="Times New Roman" w:hAnsi="Times New Roman" w:cs="Times New Roman"/>
          <w:sz w:val="24"/>
          <w:szCs w:val="24"/>
        </w:rPr>
        <w:t>Перемышльтепло</w:t>
      </w:r>
      <w:proofErr w:type="spellEnd"/>
      <w:r w:rsidRPr="00257077">
        <w:rPr>
          <w:rFonts w:ascii="Times New Roman" w:hAnsi="Times New Roman" w:cs="Times New Roman"/>
          <w:sz w:val="24"/>
          <w:szCs w:val="24"/>
        </w:rPr>
        <w:t>» муниципального района «</w:t>
      </w:r>
      <w:proofErr w:type="spellStart"/>
      <w:r w:rsidRPr="00257077">
        <w:rPr>
          <w:rFonts w:ascii="Times New Roman" w:hAnsi="Times New Roman" w:cs="Times New Roman"/>
          <w:sz w:val="24"/>
          <w:szCs w:val="24"/>
        </w:rPr>
        <w:t>Перемышльский</w:t>
      </w:r>
      <w:proofErr w:type="spellEnd"/>
      <w:r w:rsidRPr="00257077">
        <w:rPr>
          <w:rFonts w:ascii="Times New Roman" w:hAnsi="Times New Roman" w:cs="Times New Roman"/>
          <w:sz w:val="24"/>
          <w:szCs w:val="24"/>
        </w:rPr>
        <w:t xml:space="preserve"> район» на 2019-2023 годы» и «</w:t>
      </w:r>
      <w:r w:rsidRPr="00074F48">
        <w:rPr>
          <w:rFonts w:ascii="Times New Roman" w:hAnsi="Times New Roman" w:cs="Times New Roman"/>
          <w:sz w:val="24"/>
          <w:szCs w:val="24"/>
        </w:rPr>
        <w:t xml:space="preserve">О внесении изменения в приказ министерства конкурентной политики Калужской области от 18.12.2017 </w:t>
      </w:r>
      <w:r w:rsidRPr="00074F48">
        <w:rPr>
          <w:rFonts w:ascii="Times New Roman" w:hAnsi="Times New Roman" w:cs="Times New Roman"/>
          <w:sz w:val="24"/>
          <w:szCs w:val="24"/>
        </w:rPr>
        <w:lastRenderedPageBreak/>
        <w:t>№ 443-РК «Об установлении тарифов на тепловую энергию (мощность) для Муниципального унитарного предприятия «</w:t>
      </w:r>
      <w:proofErr w:type="spellStart"/>
      <w:r w:rsidRPr="00074F48">
        <w:rPr>
          <w:rFonts w:ascii="Times New Roman" w:hAnsi="Times New Roman" w:cs="Times New Roman"/>
          <w:sz w:val="24"/>
          <w:szCs w:val="24"/>
        </w:rPr>
        <w:t>Перемышльтепло</w:t>
      </w:r>
      <w:proofErr w:type="spellEnd"/>
      <w:r w:rsidRPr="00074F48">
        <w:rPr>
          <w:rFonts w:ascii="Times New Roman" w:hAnsi="Times New Roman" w:cs="Times New Roman"/>
          <w:sz w:val="24"/>
          <w:szCs w:val="24"/>
        </w:rPr>
        <w:t>» муниципального района «</w:t>
      </w:r>
      <w:proofErr w:type="spellStart"/>
      <w:r w:rsidRPr="00074F48">
        <w:rPr>
          <w:rFonts w:ascii="Times New Roman" w:hAnsi="Times New Roman" w:cs="Times New Roman"/>
          <w:sz w:val="24"/>
          <w:szCs w:val="24"/>
        </w:rPr>
        <w:t>Перемышльский</w:t>
      </w:r>
      <w:proofErr w:type="spellEnd"/>
      <w:r w:rsidRPr="00074F48">
        <w:rPr>
          <w:rFonts w:ascii="Times New Roman" w:hAnsi="Times New Roman" w:cs="Times New Roman"/>
          <w:sz w:val="24"/>
          <w:szCs w:val="24"/>
        </w:rPr>
        <w:t xml:space="preserve"> район» на 2018-2020 годы по системе теплоснабжения, расположенной на территории СП «Деревня Горки» (в ред. приказа министерства конкурентной политики Калужско</w:t>
      </w:r>
      <w:r>
        <w:rPr>
          <w:rFonts w:ascii="Times New Roman" w:hAnsi="Times New Roman" w:cs="Times New Roman"/>
          <w:sz w:val="24"/>
          <w:szCs w:val="24"/>
        </w:rPr>
        <w:t>й области от 20.08.2018 № 74-РК).</w:t>
      </w:r>
    </w:p>
    <w:p w:rsidR="00074F48" w:rsidRDefault="00074F48" w:rsidP="00074F48">
      <w:pPr>
        <w:autoSpaceDE w:val="0"/>
        <w:autoSpaceDN w:val="0"/>
        <w:adjustRightInd w:val="0"/>
        <w:spacing w:after="0" w:line="240" w:lineRule="auto"/>
        <w:ind w:firstLine="709"/>
        <w:jc w:val="both"/>
        <w:rPr>
          <w:rFonts w:ascii="Times New Roman" w:hAnsi="Times New Roman" w:cs="Times New Roman"/>
          <w:b/>
          <w:sz w:val="24"/>
          <w:szCs w:val="24"/>
        </w:rPr>
      </w:pPr>
    </w:p>
    <w:p w:rsidR="00074F48" w:rsidRDefault="00074F48" w:rsidP="00074F48">
      <w:pPr>
        <w:tabs>
          <w:tab w:val="left" w:pos="720"/>
          <w:tab w:val="left" w:pos="1418"/>
        </w:tabs>
        <w:spacing w:after="0" w:line="240" w:lineRule="auto"/>
        <w:ind w:firstLine="709"/>
        <w:contextualSpacing/>
        <w:jc w:val="both"/>
        <w:rPr>
          <w:rFonts w:ascii="Times New Roman" w:eastAsia="Times New Roman" w:hAnsi="Times New Roman" w:cs="Times New Roman"/>
          <w:sz w:val="24"/>
          <w:szCs w:val="24"/>
        </w:rPr>
      </w:pPr>
      <w:r w:rsidRPr="00AE7D10">
        <w:rPr>
          <w:rFonts w:ascii="Times New Roman" w:hAnsi="Times New Roman" w:cs="Times New Roman"/>
          <w:sz w:val="24"/>
          <w:szCs w:val="24"/>
        </w:rPr>
        <w:t>Комиссия по тарифам и ценам министерства конкурентной политики Калужской области РЕШИЛА:</w:t>
      </w:r>
      <w:r w:rsidRPr="00257077">
        <w:rPr>
          <w:rFonts w:ascii="Times New Roman" w:eastAsia="Times New Roman" w:hAnsi="Times New Roman" w:cs="Times New Roman"/>
          <w:sz w:val="24"/>
          <w:szCs w:val="24"/>
        </w:rPr>
        <w:t xml:space="preserve"> </w:t>
      </w:r>
    </w:p>
    <w:p w:rsidR="00074F48" w:rsidRPr="004E0A2F" w:rsidRDefault="00074F48" w:rsidP="00074F48">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E0A2F">
        <w:rPr>
          <w:rFonts w:ascii="Times New Roman" w:eastAsia="Times New Roman" w:hAnsi="Times New Roman" w:cs="Times New Roman"/>
          <w:sz w:val="24"/>
          <w:szCs w:val="24"/>
        </w:rPr>
        <w:t>Включить вышеуказанны</w:t>
      </w:r>
      <w:r>
        <w:rPr>
          <w:rFonts w:ascii="Times New Roman" w:eastAsia="Times New Roman" w:hAnsi="Times New Roman" w:cs="Times New Roman"/>
          <w:sz w:val="24"/>
          <w:szCs w:val="24"/>
        </w:rPr>
        <w:t>е</w:t>
      </w:r>
      <w:r w:rsidRPr="004E0A2F">
        <w:rPr>
          <w:rFonts w:ascii="Times New Roman" w:eastAsia="Times New Roman" w:hAnsi="Times New Roman" w:cs="Times New Roman"/>
          <w:sz w:val="24"/>
          <w:szCs w:val="24"/>
        </w:rPr>
        <w:t xml:space="preserve"> вопрос</w:t>
      </w:r>
      <w:r>
        <w:rPr>
          <w:rFonts w:ascii="Times New Roman" w:eastAsia="Times New Roman" w:hAnsi="Times New Roman" w:cs="Times New Roman"/>
          <w:sz w:val="24"/>
          <w:szCs w:val="24"/>
        </w:rPr>
        <w:t>ы</w:t>
      </w:r>
      <w:r w:rsidRPr="004E0A2F">
        <w:rPr>
          <w:rFonts w:ascii="Times New Roman" w:eastAsia="Times New Roman" w:hAnsi="Times New Roman" w:cs="Times New Roman"/>
          <w:sz w:val="24"/>
          <w:szCs w:val="24"/>
        </w:rPr>
        <w:t xml:space="preserve"> в повестку заседания</w:t>
      </w:r>
      <w:r>
        <w:rPr>
          <w:rFonts w:ascii="Times New Roman" w:eastAsia="Times New Roman" w:hAnsi="Times New Roman" w:cs="Times New Roman"/>
          <w:sz w:val="24"/>
          <w:szCs w:val="24"/>
        </w:rPr>
        <w:t xml:space="preserve"> комиссии по тарифам и ценам 30.11.2018 </w:t>
      </w:r>
      <w:r w:rsidRPr="004E0A2F">
        <w:rPr>
          <w:rFonts w:ascii="Times New Roman" w:eastAsia="Times New Roman" w:hAnsi="Times New Roman" w:cs="Times New Roman"/>
          <w:sz w:val="24"/>
          <w:szCs w:val="24"/>
        </w:rPr>
        <w:t>для рассмотрения</w:t>
      </w:r>
      <w:r>
        <w:rPr>
          <w:rFonts w:ascii="Times New Roman" w:eastAsia="Times New Roman" w:hAnsi="Times New Roman" w:cs="Times New Roman"/>
          <w:sz w:val="24"/>
          <w:szCs w:val="24"/>
        </w:rPr>
        <w:t xml:space="preserve"> по существу</w:t>
      </w:r>
      <w:r w:rsidRPr="004E0A2F">
        <w:rPr>
          <w:rFonts w:ascii="Times New Roman" w:eastAsia="Times New Roman" w:hAnsi="Times New Roman" w:cs="Times New Roman"/>
          <w:sz w:val="24"/>
          <w:szCs w:val="24"/>
        </w:rPr>
        <w:t>.</w:t>
      </w:r>
    </w:p>
    <w:p w:rsidR="00074F48" w:rsidRPr="00257077" w:rsidRDefault="00074F48" w:rsidP="00074F48">
      <w:pPr>
        <w:autoSpaceDE w:val="0"/>
        <w:autoSpaceDN w:val="0"/>
        <w:adjustRightInd w:val="0"/>
        <w:spacing w:after="0" w:line="240" w:lineRule="auto"/>
        <w:ind w:firstLine="709"/>
        <w:jc w:val="both"/>
        <w:rPr>
          <w:rFonts w:ascii="Times New Roman" w:hAnsi="Times New Roman" w:cs="Times New Roman"/>
          <w:b/>
          <w:sz w:val="24"/>
          <w:szCs w:val="24"/>
        </w:rPr>
      </w:pPr>
    </w:p>
    <w:p w:rsidR="00074F48" w:rsidRPr="00E9573A" w:rsidRDefault="00074F48" w:rsidP="00074F48">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9573A">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hAnsi="Times New Roman" w:cs="Times New Roman"/>
          <w:b/>
          <w:sz w:val="24"/>
          <w:szCs w:val="24"/>
        </w:rPr>
        <w:t xml:space="preserve">от 28.11.2018 по делу </w:t>
      </w:r>
      <w:r w:rsidRPr="00257077">
        <w:rPr>
          <w:rFonts w:ascii="Times New Roman" w:hAnsi="Times New Roman" w:cs="Times New Roman"/>
          <w:b/>
          <w:sz w:val="24"/>
          <w:szCs w:val="24"/>
        </w:rPr>
        <w:t>№ 100/Т-02/427-16</w:t>
      </w:r>
      <w:r w:rsidR="00CD7F92">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в протокольной форме, </w:t>
      </w:r>
      <w:r w:rsidRPr="00E9573A">
        <w:rPr>
          <w:rFonts w:ascii="Times New Roman" w:eastAsia="Times New Roman" w:hAnsi="Times New Roman" w:cs="Times New Roman"/>
          <w:b/>
          <w:sz w:val="24"/>
          <w:szCs w:val="24"/>
        </w:rPr>
        <w:t>голосовали единогласно</w:t>
      </w:r>
      <w:r w:rsidRPr="00E9573A">
        <w:rPr>
          <w:rFonts w:ascii="Times New Roman" w:eastAsia="Times New Roman" w:hAnsi="Times New Roman" w:cs="Times New Roman"/>
          <w:sz w:val="24"/>
          <w:szCs w:val="24"/>
        </w:rPr>
        <w:t>.</w:t>
      </w:r>
    </w:p>
    <w:p w:rsidR="00074F48" w:rsidRDefault="00074F48" w:rsidP="00074F48">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cs="Times New Roman"/>
          <w:b/>
          <w:sz w:val="24"/>
          <w:szCs w:val="24"/>
        </w:rPr>
        <w:t>20</w:t>
      </w:r>
      <w:r w:rsidRPr="00E9573A">
        <w:rPr>
          <w:rFonts w:ascii="Times New Roman" w:hAnsi="Times New Roman" w:cs="Times New Roman"/>
          <w:b/>
          <w:sz w:val="24"/>
          <w:szCs w:val="24"/>
        </w:rPr>
        <w:t>.</w:t>
      </w:r>
      <w:r w:rsidRPr="00E9573A">
        <w:rPr>
          <w:rFonts w:ascii="Times New Roman" w:hAnsi="Times New Roman"/>
          <w:b/>
          <w:sz w:val="24"/>
          <w:szCs w:val="24"/>
        </w:rPr>
        <w:t xml:space="preserve"> </w:t>
      </w:r>
      <w:r w:rsidRPr="00D1451A">
        <w:rPr>
          <w:rFonts w:ascii="Times New Roman" w:hAnsi="Times New Roman"/>
          <w:b/>
          <w:sz w:val="24"/>
          <w:szCs w:val="24"/>
        </w:rPr>
        <w:t xml:space="preserve">Об установлении тарифов на тепловую энергию (мощность) </w:t>
      </w:r>
      <w:r w:rsidR="00CD7F92" w:rsidRPr="00D1451A">
        <w:rPr>
          <w:rFonts w:ascii="Times New Roman" w:hAnsi="Times New Roman"/>
          <w:b/>
          <w:sz w:val="24"/>
          <w:szCs w:val="24"/>
        </w:rPr>
        <w:t>для Муниципального</w:t>
      </w:r>
      <w:r w:rsidRPr="00D1451A">
        <w:rPr>
          <w:rFonts w:ascii="Times New Roman" w:hAnsi="Times New Roman"/>
          <w:b/>
          <w:sz w:val="24"/>
          <w:szCs w:val="24"/>
        </w:rPr>
        <w:t xml:space="preserve"> унитарного предприятия «</w:t>
      </w:r>
      <w:proofErr w:type="spellStart"/>
      <w:r w:rsidRPr="00D1451A">
        <w:rPr>
          <w:rFonts w:ascii="Times New Roman" w:hAnsi="Times New Roman"/>
          <w:b/>
          <w:sz w:val="24"/>
          <w:szCs w:val="24"/>
        </w:rPr>
        <w:t>Перемышльтепло</w:t>
      </w:r>
      <w:proofErr w:type="spellEnd"/>
      <w:r w:rsidRPr="00D1451A">
        <w:rPr>
          <w:rFonts w:ascii="Times New Roman" w:hAnsi="Times New Roman"/>
          <w:b/>
          <w:sz w:val="24"/>
          <w:szCs w:val="24"/>
        </w:rPr>
        <w:t>» муниципального района «</w:t>
      </w:r>
      <w:proofErr w:type="spellStart"/>
      <w:r w:rsidRPr="00D1451A">
        <w:rPr>
          <w:rFonts w:ascii="Times New Roman" w:hAnsi="Times New Roman"/>
          <w:b/>
          <w:sz w:val="24"/>
          <w:szCs w:val="24"/>
        </w:rPr>
        <w:t>Перемышльский</w:t>
      </w:r>
      <w:proofErr w:type="spellEnd"/>
      <w:r w:rsidRPr="00D1451A">
        <w:rPr>
          <w:rFonts w:ascii="Times New Roman" w:hAnsi="Times New Roman"/>
          <w:b/>
          <w:sz w:val="24"/>
          <w:szCs w:val="24"/>
        </w:rPr>
        <w:t xml:space="preserve"> район» на 2019-2023 годы</w:t>
      </w:r>
      <w:r>
        <w:rPr>
          <w:rFonts w:ascii="Times New Roman" w:hAnsi="Times New Roman"/>
          <w:b/>
          <w:sz w:val="24"/>
          <w:szCs w:val="24"/>
        </w:rPr>
        <w:t>.</w:t>
      </w:r>
    </w:p>
    <w:p w:rsidR="00074F48" w:rsidRPr="00E9573A" w:rsidRDefault="00074F48" w:rsidP="00074F48">
      <w:pPr>
        <w:tabs>
          <w:tab w:val="left" w:pos="720"/>
          <w:tab w:val="left" w:pos="1418"/>
        </w:tabs>
        <w:spacing w:after="0" w:line="240" w:lineRule="auto"/>
        <w:jc w:val="both"/>
        <w:rPr>
          <w:rFonts w:ascii="Times New Roman" w:eastAsia="Times New Roman" w:hAnsi="Times New Roman" w:cs="Times New Roman"/>
          <w:b/>
          <w:sz w:val="24"/>
          <w:szCs w:val="24"/>
        </w:rPr>
      </w:pPr>
      <w:r w:rsidRPr="00E9573A">
        <w:rPr>
          <w:rFonts w:ascii="Times New Roman" w:eastAsia="Times New Roman" w:hAnsi="Times New Roman" w:cs="Times New Roman"/>
          <w:b/>
          <w:sz w:val="24"/>
          <w:szCs w:val="24"/>
        </w:rPr>
        <w:t>------------------------------------------------------------------------------------</w:t>
      </w:r>
      <w:r w:rsidR="00CD7F92">
        <w:rPr>
          <w:rFonts w:ascii="Times New Roman" w:eastAsia="Times New Roman" w:hAnsi="Times New Roman" w:cs="Times New Roman"/>
          <w:b/>
          <w:sz w:val="24"/>
          <w:szCs w:val="24"/>
        </w:rPr>
        <w:t>----</w:t>
      </w:r>
      <w:r w:rsidRPr="00E9573A">
        <w:rPr>
          <w:rFonts w:ascii="Times New Roman" w:eastAsia="Times New Roman" w:hAnsi="Times New Roman" w:cs="Times New Roman"/>
          <w:b/>
          <w:sz w:val="24"/>
          <w:szCs w:val="24"/>
        </w:rPr>
        <w:t>--------------------------------</w:t>
      </w:r>
    </w:p>
    <w:p w:rsidR="00074F48" w:rsidRDefault="00074F48" w:rsidP="00341A5F">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sz w:val="26"/>
          <w:szCs w:val="26"/>
        </w:rPr>
      </w:pPr>
      <w:r w:rsidRPr="005317ED">
        <w:rPr>
          <w:rFonts w:ascii="Times New Roman" w:hAnsi="Times New Roman" w:cs="Times New Roman"/>
          <w:b/>
          <w:color w:val="000000"/>
          <w:sz w:val="24"/>
          <w:szCs w:val="24"/>
        </w:rPr>
        <w:t xml:space="preserve">Доложил: </w:t>
      </w:r>
      <w:r>
        <w:rPr>
          <w:rFonts w:ascii="Times New Roman" w:hAnsi="Times New Roman" w:cs="Times New Roman"/>
          <w:b/>
          <w:color w:val="000000"/>
          <w:sz w:val="24"/>
          <w:szCs w:val="24"/>
        </w:rPr>
        <w:t>С.И. Гаврикова</w:t>
      </w:r>
      <w:r w:rsidRPr="005317ED">
        <w:rPr>
          <w:rFonts w:ascii="Times New Roman" w:hAnsi="Times New Roman" w:cs="Times New Roman"/>
          <w:b/>
          <w:color w:val="000000"/>
          <w:sz w:val="24"/>
          <w:szCs w:val="24"/>
        </w:rPr>
        <w:t>.</w:t>
      </w:r>
    </w:p>
    <w:tbl>
      <w:tblPr>
        <w:tblStyle w:val="TableStyle0"/>
        <w:tblW w:w="10523" w:type="dxa"/>
        <w:jc w:val="center"/>
        <w:tblInd w:w="0" w:type="dxa"/>
        <w:tblLayout w:type="fixed"/>
        <w:tblLook w:val="04A0" w:firstRow="1" w:lastRow="0" w:firstColumn="1" w:lastColumn="0" w:noHBand="0" w:noVBand="1"/>
      </w:tblPr>
      <w:tblGrid>
        <w:gridCol w:w="5"/>
        <w:gridCol w:w="106"/>
        <w:gridCol w:w="43"/>
        <w:gridCol w:w="15"/>
        <w:gridCol w:w="290"/>
        <w:gridCol w:w="379"/>
        <w:gridCol w:w="30"/>
        <w:gridCol w:w="1133"/>
        <w:gridCol w:w="208"/>
        <w:gridCol w:w="315"/>
        <w:gridCol w:w="38"/>
        <w:gridCol w:w="265"/>
        <w:gridCol w:w="231"/>
        <w:gridCol w:w="60"/>
        <w:gridCol w:w="472"/>
        <w:gridCol w:w="93"/>
        <w:gridCol w:w="145"/>
        <w:gridCol w:w="64"/>
        <w:gridCol w:w="7"/>
        <w:gridCol w:w="270"/>
        <w:gridCol w:w="82"/>
        <w:gridCol w:w="297"/>
        <w:gridCol w:w="131"/>
        <w:gridCol w:w="1"/>
        <w:gridCol w:w="84"/>
        <w:gridCol w:w="10"/>
        <w:gridCol w:w="124"/>
        <w:gridCol w:w="46"/>
        <w:gridCol w:w="159"/>
        <w:gridCol w:w="146"/>
        <w:gridCol w:w="6"/>
        <w:gridCol w:w="86"/>
        <w:gridCol w:w="53"/>
        <w:gridCol w:w="123"/>
        <w:gridCol w:w="15"/>
        <w:gridCol w:w="90"/>
        <w:gridCol w:w="50"/>
        <w:gridCol w:w="2"/>
        <w:gridCol w:w="72"/>
        <w:gridCol w:w="66"/>
        <w:gridCol w:w="26"/>
        <w:gridCol w:w="104"/>
        <w:gridCol w:w="137"/>
        <w:gridCol w:w="34"/>
        <w:gridCol w:w="255"/>
        <w:gridCol w:w="15"/>
        <w:gridCol w:w="17"/>
        <w:gridCol w:w="104"/>
        <w:gridCol w:w="138"/>
        <w:gridCol w:w="22"/>
        <w:gridCol w:w="104"/>
        <w:gridCol w:w="25"/>
        <w:gridCol w:w="175"/>
        <w:gridCol w:w="148"/>
        <w:gridCol w:w="102"/>
        <w:gridCol w:w="15"/>
        <w:gridCol w:w="101"/>
        <w:gridCol w:w="5"/>
        <w:gridCol w:w="36"/>
        <w:gridCol w:w="97"/>
        <w:gridCol w:w="68"/>
        <w:gridCol w:w="103"/>
        <w:gridCol w:w="15"/>
        <w:gridCol w:w="34"/>
        <w:gridCol w:w="108"/>
        <w:gridCol w:w="249"/>
        <w:gridCol w:w="114"/>
        <w:gridCol w:w="138"/>
        <w:gridCol w:w="66"/>
        <w:gridCol w:w="24"/>
        <w:gridCol w:w="121"/>
        <w:gridCol w:w="6"/>
        <w:gridCol w:w="133"/>
        <w:gridCol w:w="79"/>
        <w:gridCol w:w="62"/>
        <w:gridCol w:w="142"/>
        <w:gridCol w:w="88"/>
        <w:gridCol w:w="138"/>
        <w:gridCol w:w="17"/>
        <w:gridCol w:w="41"/>
        <w:gridCol w:w="140"/>
        <w:gridCol w:w="143"/>
        <w:gridCol w:w="142"/>
        <w:gridCol w:w="64"/>
        <w:gridCol w:w="379"/>
        <w:gridCol w:w="106"/>
        <w:gridCol w:w="29"/>
        <w:gridCol w:w="1"/>
        <w:gridCol w:w="9"/>
        <w:gridCol w:w="48"/>
        <w:gridCol w:w="61"/>
        <w:gridCol w:w="41"/>
        <w:gridCol w:w="38"/>
        <w:gridCol w:w="84"/>
        <w:gridCol w:w="20"/>
        <w:gridCol w:w="5"/>
      </w:tblGrid>
      <w:tr w:rsidR="00052FA3" w:rsidTr="00A120B4">
        <w:trPr>
          <w:gridBefore w:val="5"/>
          <w:gridAfter w:val="3"/>
          <w:wBefore w:w="454" w:type="dxa"/>
          <w:wAfter w:w="109" w:type="dxa"/>
          <w:trHeight w:val="834"/>
          <w:jc w:val="center"/>
        </w:trPr>
        <w:tc>
          <w:tcPr>
            <w:tcW w:w="9960" w:type="dxa"/>
            <w:gridSpan w:val="88"/>
            <w:shd w:val="clear" w:color="FFFFFF" w:fill="auto"/>
            <w:vAlign w:val="bottom"/>
          </w:tcPr>
          <w:p w:rsidR="00052FA3" w:rsidRPr="00D1451A" w:rsidRDefault="00052FA3" w:rsidP="00074F48">
            <w:pPr>
              <w:jc w:val="right"/>
              <w:rPr>
                <w:sz w:val="24"/>
                <w:szCs w:val="24"/>
              </w:rPr>
            </w:pPr>
            <w:r w:rsidRPr="00D1451A">
              <w:rPr>
                <w:rFonts w:ascii="Times New Roman" w:hAnsi="Times New Roman"/>
                <w:sz w:val="24"/>
                <w:szCs w:val="24"/>
              </w:rPr>
              <w:t>Вид топлива: Газ</w:t>
            </w:r>
          </w:p>
          <w:p w:rsidR="00052FA3" w:rsidRPr="00D1451A" w:rsidRDefault="00052FA3" w:rsidP="00074F48">
            <w:pPr>
              <w:jc w:val="both"/>
              <w:rPr>
                <w:sz w:val="24"/>
                <w:szCs w:val="24"/>
              </w:rPr>
            </w:pPr>
            <w:r w:rsidRPr="00D1451A">
              <w:rPr>
                <w:rFonts w:ascii="Times New Roman" w:hAnsi="Times New Roman"/>
                <w:sz w:val="24"/>
                <w:szCs w:val="24"/>
              </w:rPr>
              <w:tab/>
              <w:t>Основные сведения о теплоснабжающей организации МУП «</w:t>
            </w:r>
            <w:proofErr w:type="spellStart"/>
            <w:r w:rsidRPr="00D1451A">
              <w:rPr>
                <w:rFonts w:ascii="Times New Roman" w:hAnsi="Times New Roman"/>
                <w:sz w:val="24"/>
                <w:szCs w:val="24"/>
              </w:rPr>
              <w:t>Перемышльтепло</w:t>
            </w:r>
            <w:proofErr w:type="spellEnd"/>
            <w:r w:rsidRPr="00D1451A">
              <w:rPr>
                <w:rFonts w:ascii="Times New Roman" w:hAnsi="Times New Roman"/>
                <w:sz w:val="24"/>
                <w:szCs w:val="24"/>
              </w:rPr>
              <w:t>» (далее - ТСО)</w:t>
            </w:r>
            <w:r>
              <w:rPr>
                <w:rFonts w:ascii="Times New Roman" w:hAnsi="Times New Roman"/>
                <w:sz w:val="24"/>
                <w:szCs w:val="24"/>
              </w:rPr>
              <w:t>:</w:t>
            </w:r>
            <w:r w:rsidRPr="00D1451A">
              <w:rPr>
                <w:rFonts w:ascii="Times New Roman" w:hAnsi="Times New Roman"/>
                <w:sz w:val="24"/>
                <w:szCs w:val="24"/>
              </w:rPr>
              <w:t xml:space="preserve"> </w:t>
            </w:r>
          </w:p>
        </w:tc>
      </w:tr>
      <w:tr w:rsidR="00074F48" w:rsidTr="00A120B4">
        <w:trPr>
          <w:gridBefore w:val="5"/>
          <w:gridAfter w:val="3"/>
          <w:wBefore w:w="454" w:type="dxa"/>
          <w:wAfter w:w="109" w:type="dxa"/>
          <w:trHeight w:val="125"/>
          <w:jc w:val="center"/>
        </w:trPr>
        <w:tc>
          <w:tcPr>
            <w:tcW w:w="4882" w:type="dxa"/>
            <w:gridSpan w:val="2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D1451A" w:rsidRDefault="00074F48" w:rsidP="00074F48">
            <w:pPr>
              <w:rPr>
                <w:sz w:val="20"/>
                <w:szCs w:val="20"/>
              </w:rPr>
            </w:pPr>
            <w:r w:rsidRPr="00D1451A">
              <w:rPr>
                <w:rFonts w:ascii="Times New Roman" w:hAnsi="Times New Roman"/>
                <w:sz w:val="20"/>
                <w:szCs w:val="20"/>
              </w:rPr>
              <w:t>Полное наименование регулируемой организации</w:t>
            </w:r>
          </w:p>
        </w:tc>
        <w:tc>
          <w:tcPr>
            <w:tcW w:w="5078" w:type="dxa"/>
            <w:gridSpan w:val="6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D1451A" w:rsidRDefault="00074F48" w:rsidP="00074F48">
            <w:pPr>
              <w:rPr>
                <w:sz w:val="20"/>
                <w:szCs w:val="20"/>
              </w:rPr>
            </w:pPr>
            <w:r w:rsidRPr="00D1451A">
              <w:rPr>
                <w:rFonts w:ascii="Times New Roman" w:hAnsi="Times New Roman"/>
                <w:sz w:val="20"/>
                <w:szCs w:val="20"/>
              </w:rPr>
              <w:t>Муниципальное унитарное предприятие «</w:t>
            </w:r>
            <w:proofErr w:type="spellStart"/>
            <w:r w:rsidRPr="00D1451A">
              <w:rPr>
                <w:rFonts w:ascii="Times New Roman" w:hAnsi="Times New Roman"/>
                <w:sz w:val="20"/>
                <w:szCs w:val="20"/>
              </w:rPr>
              <w:t>Перемышльтепло</w:t>
            </w:r>
            <w:proofErr w:type="spellEnd"/>
            <w:r w:rsidRPr="00D1451A">
              <w:rPr>
                <w:rFonts w:ascii="Times New Roman" w:hAnsi="Times New Roman"/>
                <w:sz w:val="20"/>
                <w:szCs w:val="20"/>
              </w:rPr>
              <w:t>» муниципального района «</w:t>
            </w:r>
            <w:proofErr w:type="spellStart"/>
            <w:r w:rsidRPr="00D1451A">
              <w:rPr>
                <w:rFonts w:ascii="Times New Roman" w:hAnsi="Times New Roman"/>
                <w:sz w:val="20"/>
                <w:szCs w:val="20"/>
              </w:rPr>
              <w:t>Перемышльский</w:t>
            </w:r>
            <w:proofErr w:type="spellEnd"/>
            <w:r w:rsidRPr="00D1451A">
              <w:rPr>
                <w:rFonts w:ascii="Times New Roman" w:hAnsi="Times New Roman"/>
                <w:sz w:val="20"/>
                <w:szCs w:val="20"/>
              </w:rPr>
              <w:t xml:space="preserve"> район»</w:t>
            </w:r>
          </w:p>
        </w:tc>
      </w:tr>
      <w:tr w:rsidR="00074F48" w:rsidTr="00A120B4">
        <w:trPr>
          <w:gridBefore w:val="5"/>
          <w:gridAfter w:val="3"/>
          <w:wBefore w:w="454" w:type="dxa"/>
          <w:wAfter w:w="109" w:type="dxa"/>
          <w:trHeight w:val="125"/>
          <w:jc w:val="center"/>
        </w:trPr>
        <w:tc>
          <w:tcPr>
            <w:tcW w:w="4882" w:type="dxa"/>
            <w:gridSpan w:val="2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D1451A" w:rsidRDefault="00074F48" w:rsidP="00074F48">
            <w:pPr>
              <w:rPr>
                <w:sz w:val="20"/>
                <w:szCs w:val="20"/>
              </w:rPr>
            </w:pPr>
            <w:r w:rsidRPr="00D1451A">
              <w:rPr>
                <w:rFonts w:ascii="Times New Roman" w:hAnsi="Times New Roman"/>
                <w:sz w:val="20"/>
                <w:szCs w:val="20"/>
              </w:rPr>
              <w:t>Основной государственный регистрационный номер</w:t>
            </w:r>
          </w:p>
        </w:tc>
        <w:tc>
          <w:tcPr>
            <w:tcW w:w="5078" w:type="dxa"/>
            <w:gridSpan w:val="6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D1451A" w:rsidRDefault="00074F48" w:rsidP="00074F48">
            <w:pPr>
              <w:rPr>
                <w:sz w:val="20"/>
                <w:szCs w:val="20"/>
              </w:rPr>
            </w:pPr>
            <w:r w:rsidRPr="00D1451A">
              <w:rPr>
                <w:rFonts w:ascii="Times New Roman" w:hAnsi="Times New Roman"/>
                <w:sz w:val="20"/>
                <w:szCs w:val="20"/>
              </w:rPr>
              <w:t>1174027013478</w:t>
            </w:r>
          </w:p>
        </w:tc>
      </w:tr>
      <w:tr w:rsidR="00074F48" w:rsidTr="00A120B4">
        <w:trPr>
          <w:gridBefore w:val="5"/>
          <w:gridAfter w:val="3"/>
          <w:wBefore w:w="454" w:type="dxa"/>
          <w:wAfter w:w="109" w:type="dxa"/>
          <w:trHeight w:val="125"/>
          <w:jc w:val="center"/>
        </w:trPr>
        <w:tc>
          <w:tcPr>
            <w:tcW w:w="4882" w:type="dxa"/>
            <w:gridSpan w:val="2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D1451A" w:rsidRDefault="00074F48" w:rsidP="00074F48">
            <w:pPr>
              <w:rPr>
                <w:sz w:val="20"/>
                <w:szCs w:val="20"/>
              </w:rPr>
            </w:pPr>
            <w:r w:rsidRPr="00D1451A">
              <w:rPr>
                <w:rFonts w:ascii="Times New Roman" w:hAnsi="Times New Roman"/>
                <w:sz w:val="20"/>
                <w:szCs w:val="20"/>
              </w:rPr>
              <w:t>ИНН</w:t>
            </w:r>
          </w:p>
        </w:tc>
        <w:tc>
          <w:tcPr>
            <w:tcW w:w="5078" w:type="dxa"/>
            <w:gridSpan w:val="6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D1451A" w:rsidRDefault="00074F48" w:rsidP="00074F48">
            <w:pPr>
              <w:rPr>
                <w:sz w:val="20"/>
                <w:szCs w:val="20"/>
              </w:rPr>
            </w:pPr>
            <w:r w:rsidRPr="00D1451A">
              <w:rPr>
                <w:rFonts w:ascii="Times New Roman" w:hAnsi="Times New Roman"/>
                <w:sz w:val="20"/>
                <w:szCs w:val="20"/>
              </w:rPr>
              <w:t>4001010094</w:t>
            </w:r>
          </w:p>
        </w:tc>
      </w:tr>
      <w:tr w:rsidR="00074F48" w:rsidTr="00A120B4">
        <w:trPr>
          <w:gridBefore w:val="5"/>
          <w:gridAfter w:val="3"/>
          <w:wBefore w:w="454" w:type="dxa"/>
          <w:wAfter w:w="109" w:type="dxa"/>
          <w:trHeight w:val="125"/>
          <w:jc w:val="center"/>
        </w:trPr>
        <w:tc>
          <w:tcPr>
            <w:tcW w:w="4882" w:type="dxa"/>
            <w:gridSpan w:val="2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D1451A" w:rsidRDefault="00074F48" w:rsidP="00074F48">
            <w:pPr>
              <w:rPr>
                <w:sz w:val="20"/>
                <w:szCs w:val="20"/>
              </w:rPr>
            </w:pPr>
            <w:r w:rsidRPr="00D1451A">
              <w:rPr>
                <w:rFonts w:ascii="Times New Roman" w:hAnsi="Times New Roman"/>
                <w:sz w:val="20"/>
                <w:szCs w:val="20"/>
              </w:rPr>
              <w:t>КПП</w:t>
            </w:r>
          </w:p>
        </w:tc>
        <w:tc>
          <w:tcPr>
            <w:tcW w:w="5078" w:type="dxa"/>
            <w:gridSpan w:val="6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D1451A" w:rsidRDefault="00074F48" w:rsidP="00074F48">
            <w:pPr>
              <w:rPr>
                <w:sz w:val="20"/>
                <w:szCs w:val="20"/>
              </w:rPr>
            </w:pPr>
            <w:r w:rsidRPr="00D1451A">
              <w:rPr>
                <w:rFonts w:ascii="Times New Roman" w:hAnsi="Times New Roman"/>
                <w:sz w:val="20"/>
                <w:szCs w:val="20"/>
              </w:rPr>
              <w:t>400101001</w:t>
            </w:r>
          </w:p>
        </w:tc>
      </w:tr>
      <w:tr w:rsidR="00074F48" w:rsidTr="00A120B4">
        <w:trPr>
          <w:gridBefore w:val="5"/>
          <w:gridAfter w:val="3"/>
          <w:wBefore w:w="454" w:type="dxa"/>
          <w:wAfter w:w="109" w:type="dxa"/>
          <w:trHeight w:val="125"/>
          <w:jc w:val="center"/>
        </w:trPr>
        <w:tc>
          <w:tcPr>
            <w:tcW w:w="4882" w:type="dxa"/>
            <w:gridSpan w:val="2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D1451A" w:rsidRDefault="00074F48" w:rsidP="00074F48">
            <w:pPr>
              <w:rPr>
                <w:sz w:val="20"/>
                <w:szCs w:val="20"/>
              </w:rPr>
            </w:pPr>
            <w:r w:rsidRPr="00D1451A">
              <w:rPr>
                <w:rFonts w:ascii="Times New Roman" w:hAnsi="Times New Roman"/>
                <w:sz w:val="20"/>
                <w:szCs w:val="20"/>
              </w:rPr>
              <w:t>Применяемая система налогообложения</w:t>
            </w:r>
          </w:p>
        </w:tc>
        <w:tc>
          <w:tcPr>
            <w:tcW w:w="5078" w:type="dxa"/>
            <w:gridSpan w:val="6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D1451A" w:rsidRDefault="00074F48" w:rsidP="00074F48">
            <w:pPr>
              <w:rPr>
                <w:sz w:val="20"/>
                <w:szCs w:val="20"/>
              </w:rPr>
            </w:pPr>
            <w:r w:rsidRPr="00D1451A">
              <w:rPr>
                <w:rFonts w:ascii="Times New Roman" w:hAnsi="Times New Roman"/>
                <w:sz w:val="20"/>
                <w:szCs w:val="20"/>
              </w:rPr>
              <w:t>Общая система налогообложения</w:t>
            </w:r>
          </w:p>
        </w:tc>
      </w:tr>
      <w:tr w:rsidR="00074F48" w:rsidTr="00A120B4">
        <w:trPr>
          <w:gridBefore w:val="5"/>
          <w:gridAfter w:val="3"/>
          <w:wBefore w:w="454" w:type="dxa"/>
          <w:wAfter w:w="109" w:type="dxa"/>
          <w:trHeight w:val="125"/>
          <w:jc w:val="center"/>
        </w:trPr>
        <w:tc>
          <w:tcPr>
            <w:tcW w:w="4882" w:type="dxa"/>
            <w:gridSpan w:val="2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D1451A" w:rsidRDefault="00074F48" w:rsidP="00074F48">
            <w:pPr>
              <w:rPr>
                <w:sz w:val="20"/>
                <w:szCs w:val="20"/>
              </w:rPr>
            </w:pPr>
            <w:r w:rsidRPr="00D1451A">
              <w:rPr>
                <w:rFonts w:ascii="Times New Roman" w:hAnsi="Times New Roman"/>
                <w:sz w:val="20"/>
                <w:szCs w:val="20"/>
              </w:rPr>
              <w:t>Вид регулируемой деятельности</w:t>
            </w:r>
          </w:p>
        </w:tc>
        <w:tc>
          <w:tcPr>
            <w:tcW w:w="5078" w:type="dxa"/>
            <w:gridSpan w:val="6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D1451A" w:rsidRDefault="00074F48" w:rsidP="00074F48">
            <w:pPr>
              <w:rPr>
                <w:sz w:val="20"/>
                <w:szCs w:val="20"/>
              </w:rPr>
            </w:pPr>
            <w:r w:rsidRPr="00D1451A">
              <w:rPr>
                <w:rFonts w:ascii="Times New Roman" w:hAnsi="Times New Roman"/>
                <w:sz w:val="20"/>
                <w:szCs w:val="20"/>
              </w:rPr>
              <w:t>производство и передача тепловой энергии</w:t>
            </w:r>
          </w:p>
        </w:tc>
      </w:tr>
      <w:tr w:rsidR="00074F48" w:rsidTr="00A120B4">
        <w:trPr>
          <w:gridBefore w:val="5"/>
          <w:gridAfter w:val="3"/>
          <w:wBefore w:w="454" w:type="dxa"/>
          <w:wAfter w:w="109" w:type="dxa"/>
          <w:trHeight w:val="125"/>
          <w:jc w:val="center"/>
        </w:trPr>
        <w:tc>
          <w:tcPr>
            <w:tcW w:w="4882" w:type="dxa"/>
            <w:gridSpan w:val="2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D1451A" w:rsidRDefault="00074F48" w:rsidP="00074F48">
            <w:pPr>
              <w:rPr>
                <w:sz w:val="20"/>
                <w:szCs w:val="20"/>
              </w:rPr>
            </w:pPr>
            <w:r w:rsidRPr="00D1451A">
              <w:rPr>
                <w:rFonts w:ascii="Times New Roman" w:hAnsi="Times New Roman"/>
                <w:sz w:val="20"/>
                <w:szCs w:val="20"/>
              </w:rPr>
              <w:t>Юридический адрес организации</w:t>
            </w:r>
          </w:p>
        </w:tc>
        <w:tc>
          <w:tcPr>
            <w:tcW w:w="5078" w:type="dxa"/>
            <w:gridSpan w:val="6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D1451A" w:rsidRDefault="00074F48" w:rsidP="00074F48">
            <w:pPr>
              <w:rPr>
                <w:sz w:val="20"/>
                <w:szCs w:val="20"/>
              </w:rPr>
            </w:pPr>
            <w:r w:rsidRPr="00D1451A">
              <w:rPr>
                <w:rFonts w:ascii="Times New Roman" w:hAnsi="Times New Roman"/>
                <w:sz w:val="20"/>
                <w:szCs w:val="20"/>
              </w:rPr>
              <w:t>Калужская обл., с. Перемышль, ул. ген. Трубникова, д. 17</w:t>
            </w:r>
          </w:p>
        </w:tc>
      </w:tr>
      <w:tr w:rsidR="00074F48" w:rsidTr="00A120B4">
        <w:trPr>
          <w:gridBefore w:val="5"/>
          <w:gridAfter w:val="3"/>
          <w:wBefore w:w="454" w:type="dxa"/>
          <w:wAfter w:w="109" w:type="dxa"/>
          <w:trHeight w:val="125"/>
          <w:jc w:val="center"/>
        </w:trPr>
        <w:tc>
          <w:tcPr>
            <w:tcW w:w="4882" w:type="dxa"/>
            <w:gridSpan w:val="2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D1451A" w:rsidRDefault="00074F48" w:rsidP="00074F48">
            <w:pPr>
              <w:rPr>
                <w:sz w:val="20"/>
                <w:szCs w:val="20"/>
              </w:rPr>
            </w:pPr>
            <w:r w:rsidRPr="00D1451A">
              <w:rPr>
                <w:rFonts w:ascii="Times New Roman" w:hAnsi="Times New Roman"/>
                <w:sz w:val="20"/>
                <w:szCs w:val="20"/>
              </w:rPr>
              <w:t>Почтовый адрес организации</w:t>
            </w:r>
          </w:p>
        </w:tc>
        <w:tc>
          <w:tcPr>
            <w:tcW w:w="5078" w:type="dxa"/>
            <w:gridSpan w:val="6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D1451A" w:rsidRDefault="00074F48" w:rsidP="00074F48">
            <w:pPr>
              <w:rPr>
                <w:sz w:val="20"/>
                <w:szCs w:val="20"/>
              </w:rPr>
            </w:pPr>
            <w:r w:rsidRPr="00D1451A">
              <w:rPr>
                <w:rFonts w:ascii="Times New Roman" w:hAnsi="Times New Roman"/>
                <w:sz w:val="20"/>
                <w:szCs w:val="20"/>
              </w:rPr>
              <w:t>Калужская обл., с. Перемышль, ул. ген. Трубникова, д. 17</w:t>
            </w:r>
          </w:p>
        </w:tc>
      </w:tr>
      <w:tr w:rsidR="00074F48" w:rsidTr="00A120B4">
        <w:trPr>
          <w:gridBefore w:val="5"/>
          <w:gridAfter w:val="3"/>
          <w:wBefore w:w="454" w:type="dxa"/>
          <w:wAfter w:w="109" w:type="dxa"/>
          <w:trHeight w:val="125"/>
          <w:jc w:val="center"/>
        </w:trPr>
        <w:tc>
          <w:tcPr>
            <w:tcW w:w="9960" w:type="dxa"/>
            <w:gridSpan w:val="88"/>
            <w:shd w:val="clear" w:color="FFFFFF" w:fill="auto"/>
          </w:tcPr>
          <w:p w:rsidR="00074F48" w:rsidRPr="00D1451A" w:rsidRDefault="00074F48" w:rsidP="00074F48">
            <w:pPr>
              <w:ind w:firstLine="709"/>
              <w:jc w:val="both"/>
              <w:rPr>
                <w:sz w:val="24"/>
                <w:szCs w:val="24"/>
              </w:rPr>
            </w:pPr>
            <w:r w:rsidRPr="00D1451A">
              <w:rPr>
                <w:rFonts w:ascii="Times New Roman" w:hAnsi="Times New Roman"/>
                <w:sz w:val="24"/>
                <w:szCs w:val="24"/>
              </w:rPr>
              <w:t>1. Тариф на тепловую энергию по системам теплоснабжения котельных, расположенным на территории СП «Деревня Большие Козлы», СП «Село Корекозево», СП «Село Перемышль»</w:t>
            </w:r>
            <w:r>
              <w:rPr>
                <w:rFonts w:ascii="Times New Roman" w:hAnsi="Times New Roman"/>
                <w:sz w:val="24"/>
                <w:szCs w:val="24"/>
              </w:rPr>
              <w:t>.</w:t>
            </w:r>
          </w:p>
        </w:tc>
      </w:tr>
      <w:tr w:rsidR="00074F48" w:rsidTr="00A120B4">
        <w:trPr>
          <w:gridBefore w:val="5"/>
          <w:gridAfter w:val="3"/>
          <w:wBefore w:w="454" w:type="dxa"/>
          <w:wAfter w:w="109" w:type="dxa"/>
          <w:trHeight w:val="125"/>
          <w:jc w:val="center"/>
        </w:trPr>
        <w:tc>
          <w:tcPr>
            <w:tcW w:w="9960" w:type="dxa"/>
            <w:gridSpan w:val="88"/>
            <w:shd w:val="clear" w:color="FFFFFF" w:fill="auto"/>
            <w:vAlign w:val="bottom"/>
          </w:tcPr>
          <w:p w:rsidR="00074F48" w:rsidRPr="00770791" w:rsidRDefault="00074F48" w:rsidP="00074F48">
            <w:pPr>
              <w:jc w:val="both"/>
              <w:rPr>
                <w:sz w:val="24"/>
                <w:szCs w:val="24"/>
              </w:rPr>
            </w:pPr>
            <w:r>
              <w:rPr>
                <w:rFonts w:ascii="Times New Roman" w:hAnsi="Times New Roman"/>
                <w:sz w:val="26"/>
                <w:szCs w:val="26"/>
              </w:rPr>
              <w:tab/>
            </w:r>
            <w:r w:rsidRPr="00770791">
              <w:rPr>
                <w:rFonts w:ascii="Times New Roman" w:hAnsi="Times New Roman"/>
                <w:sz w:val="24"/>
                <w:szCs w:val="24"/>
              </w:rPr>
              <w:t xml:space="preserve">ТСО представила в министерство конкурентной политики Калужской области предложение для установления </w:t>
            </w:r>
            <w:proofErr w:type="spellStart"/>
            <w:r w:rsidRPr="00770791">
              <w:rPr>
                <w:rFonts w:ascii="Times New Roman" w:hAnsi="Times New Roman"/>
                <w:sz w:val="24"/>
                <w:szCs w:val="24"/>
              </w:rPr>
              <w:t>одноставочных</w:t>
            </w:r>
            <w:proofErr w:type="spellEnd"/>
            <w:r w:rsidRPr="00770791">
              <w:rPr>
                <w:rFonts w:ascii="Times New Roman" w:hAnsi="Times New Roman"/>
                <w:sz w:val="24"/>
                <w:szCs w:val="24"/>
              </w:rPr>
              <w:t xml:space="preserve"> тарифов на производство, передачу тепловой </w:t>
            </w:r>
            <w:r w:rsidR="00052FA3" w:rsidRPr="00770791">
              <w:rPr>
                <w:rFonts w:ascii="Times New Roman" w:hAnsi="Times New Roman"/>
                <w:sz w:val="24"/>
                <w:szCs w:val="24"/>
              </w:rPr>
              <w:t>энергии, методом</w:t>
            </w:r>
            <w:r w:rsidRPr="00770791">
              <w:rPr>
                <w:rFonts w:ascii="Times New Roman" w:hAnsi="Times New Roman"/>
                <w:sz w:val="24"/>
                <w:szCs w:val="24"/>
              </w:rPr>
              <w:t xml:space="preserve"> долгосрочной индексации тарифов на 2019-2023 годы</w:t>
            </w:r>
            <w:r>
              <w:rPr>
                <w:rFonts w:ascii="Times New Roman" w:hAnsi="Times New Roman"/>
                <w:sz w:val="24"/>
                <w:szCs w:val="24"/>
              </w:rPr>
              <w:t>:</w:t>
            </w:r>
          </w:p>
        </w:tc>
      </w:tr>
      <w:tr w:rsidR="00074F48" w:rsidTr="00A120B4">
        <w:trPr>
          <w:gridBefore w:val="5"/>
          <w:gridAfter w:val="3"/>
          <w:wBefore w:w="454" w:type="dxa"/>
          <w:wAfter w:w="109" w:type="dxa"/>
          <w:trHeight w:val="125"/>
          <w:jc w:val="center"/>
        </w:trPr>
        <w:tc>
          <w:tcPr>
            <w:tcW w:w="1542" w:type="dxa"/>
            <w:gridSpan w:val="3"/>
            <w:vMerge w:val="restart"/>
            <w:tcBorders>
              <w:top w:val="single" w:sz="4" w:space="0" w:color="auto"/>
              <w:left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Период регулирования</w:t>
            </w:r>
          </w:p>
        </w:tc>
        <w:tc>
          <w:tcPr>
            <w:tcW w:w="1057" w:type="dxa"/>
            <w:gridSpan w:val="5"/>
            <w:vMerge w:val="restart"/>
            <w:tcBorders>
              <w:top w:val="single" w:sz="4" w:space="0" w:color="auto"/>
              <w:left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Ед. изм.</w:t>
            </w:r>
          </w:p>
        </w:tc>
        <w:tc>
          <w:tcPr>
            <w:tcW w:w="841" w:type="dxa"/>
            <w:gridSpan w:val="6"/>
            <w:vMerge w:val="restart"/>
            <w:tcBorders>
              <w:top w:val="single" w:sz="4" w:space="0" w:color="auto"/>
              <w:left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Вода</w:t>
            </w:r>
          </w:p>
        </w:tc>
        <w:tc>
          <w:tcPr>
            <w:tcW w:w="2869" w:type="dxa"/>
            <w:gridSpan w:val="32"/>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Отборный пар давлением</w:t>
            </w:r>
          </w:p>
        </w:tc>
        <w:tc>
          <w:tcPr>
            <w:tcW w:w="1962" w:type="dxa"/>
            <w:gridSpan w:val="23"/>
            <w:vMerge w:val="restart"/>
            <w:tcBorders>
              <w:top w:val="single" w:sz="4" w:space="0" w:color="auto"/>
              <w:left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Острый и редуцированный пар</w:t>
            </w:r>
          </w:p>
        </w:tc>
        <w:tc>
          <w:tcPr>
            <w:tcW w:w="1610" w:type="dxa"/>
            <w:gridSpan w:val="17"/>
            <w:vMerge w:val="restart"/>
            <w:tcBorders>
              <w:top w:val="single" w:sz="4" w:space="0" w:color="auto"/>
              <w:left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Необходимая валовая выручка, тыс. руб.</w:t>
            </w:r>
          </w:p>
        </w:tc>
        <w:tc>
          <w:tcPr>
            <w:tcW w:w="79" w:type="dxa"/>
            <w:gridSpan w:val="2"/>
            <w:shd w:val="clear" w:color="FFFFFF" w:fill="auto"/>
            <w:vAlign w:val="center"/>
          </w:tcPr>
          <w:p w:rsidR="00074F48" w:rsidRDefault="00074F48" w:rsidP="00074F48">
            <w:pPr>
              <w:jc w:val="center"/>
            </w:pPr>
          </w:p>
        </w:tc>
      </w:tr>
      <w:tr w:rsidR="00074F48" w:rsidTr="00A120B4">
        <w:trPr>
          <w:gridBefore w:val="5"/>
          <w:gridAfter w:val="3"/>
          <w:wBefore w:w="454" w:type="dxa"/>
          <w:wAfter w:w="109" w:type="dxa"/>
          <w:trHeight w:val="125"/>
          <w:jc w:val="center"/>
        </w:trPr>
        <w:tc>
          <w:tcPr>
            <w:tcW w:w="1542" w:type="dxa"/>
            <w:gridSpan w:val="3"/>
            <w:vMerge/>
            <w:tcBorders>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p>
        </w:tc>
        <w:tc>
          <w:tcPr>
            <w:tcW w:w="1057" w:type="dxa"/>
            <w:gridSpan w:val="5"/>
            <w:vMerge/>
            <w:tcBorders>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p>
        </w:tc>
        <w:tc>
          <w:tcPr>
            <w:tcW w:w="841" w:type="dxa"/>
            <w:gridSpan w:val="6"/>
            <w:vMerge/>
            <w:tcBorders>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p>
        </w:tc>
        <w:tc>
          <w:tcPr>
            <w:tcW w:w="64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от 1,2 до 2,5 кг/см²</w:t>
            </w:r>
          </w:p>
        </w:tc>
        <w:tc>
          <w:tcPr>
            <w:tcW w:w="70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от 2,5 до 7,0 кг/см²</w:t>
            </w:r>
          </w:p>
        </w:tc>
        <w:tc>
          <w:tcPr>
            <w:tcW w:w="824"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от 7,0 до 13,0 кг/см²</w:t>
            </w:r>
          </w:p>
        </w:tc>
        <w:tc>
          <w:tcPr>
            <w:tcW w:w="68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свыше 13,0 кг/см²</w:t>
            </w:r>
          </w:p>
        </w:tc>
        <w:tc>
          <w:tcPr>
            <w:tcW w:w="1962" w:type="dxa"/>
            <w:gridSpan w:val="23"/>
            <w:vMerge/>
            <w:tcBorders>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p>
        </w:tc>
        <w:tc>
          <w:tcPr>
            <w:tcW w:w="1610" w:type="dxa"/>
            <w:gridSpan w:val="17"/>
            <w:vMerge/>
            <w:tcBorders>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p>
        </w:tc>
        <w:tc>
          <w:tcPr>
            <w:tcW w:w="79" w:type="dxa"/>
            <w:gridSpan w:val="2"/>
            <w:shd w:val="clear" w:color="FFFFFF" w:fill="auto"/>
            <w:vAlign w:val="center"/>
          </w:tcPr>
          <w:p w:rsidR="00074F48" w:rsidRDefault="00074F48" w:rsidP="00074F48">
            <w:pPr>
              <w:jc w:val="center"/>
            </w:pPr>
          </w:p>
        </w:tc>
      </w:tr>
      <w:tr w:rsidR="00074F48" w:rsidTr="00A120B4">
        <w:trPr>
          <w:gridBefore w:val="5"/>
          <w:gridAfter w:val="3"/>
          <w:wBefore w:w="454" w:type="dxa"/>
          <w:wAfter w:w="109" w:type="dxa"/>
          <w:trHeight w:val="125"/>
          <w:jc w:val="center"/>
        </w:trPr>
        <w:tc>
          <w:tcPr>
            <w:tcW w:w="1542"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2019</w:t>
            </w:r>
          </w:p>
        </w:tc>
        <w:tc>
          <w:tcPr>
            <w:tcW w:w="1057"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руб./Гкал</w:t>
            </w:r>
          </w:p>
        </w:tc>
        <w:tc>
          <w:tcPr>
            <w:tcW w:w="84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3276,70</w:t>
            </w:r>
          </w:p>
        </w:tc>
        <w:tc>
          <w:tcPr>
            <w:tcW w:w="64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70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824"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68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1962" w:type="dxa"/>
            <w:gridSpan w:val="23"/>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1610" w:type="dxa"/>
            <w:gridSpan w:val="17"/>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20 833,27</w:t>
            </w:r>
          </w:p>
        </w:tc>
        <w:tc>
          <w:tcPr>
            <w:tcW w:w="79" w:type="dxa"/>
            <w:gridSpan w:val="2"/>
            <w:shd w:val="clear" w:color="FFFFFF" w:fill="auto"/>
            <w:vAlign w:val="bottom"/>
          </w:tcPr>
          <w:p w:rsidR="00074F48" w:rsidRDefault="00074F48" w:rsidP="00074F48"/>
        </w:tc>
      </w:tr>
      <w:tr w:rsidR="00074F48" w:rsidTr="00A120B4">
        <w:trPr>
          <w:gridBefore w:val="5"/>
          <w:gridAfter w:val="3"/>
          <w:wBefore w:w="454" w:type="dxa"/>
          <w:wAfter w:w="109" w:type="dxa"/>
          <w:trHeight w:val="125"/>
          <w:jc w:val="center"/>
        </w:trPr>
        <w:tc>
          <w:tcPr>
            <w:tcW w:w="1542"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2020</w:t>
            </w:r>
          </w:p>
        </w:tc>
        <w:tc>
          <w:tcPr>
            <w:tcW w:w="1057" w:type="dxa"/>
            <w:gridSpan w:val="5"/>
            <w:tcBorders>
              <w:top w:val="single" w:sz="4" w:space="0" w:color="auto"/>
              <w:left w:val="single" w:sz="4" w:space="0" w:color="auto"/>
              <w:bottom w:val="single" w:sz="4" w:space="0" w:color="auto"/>
              <w:right w:val="single" w:sz="4" w:space="0" w:color="auto"/>
            </w:tcBorders>
            <w:shd w:val="clear" w:color="FFFFFF" w:fill="auto"/>
          </w:tcPr>
          <w:p w:rsidR="00074F48" w:rsidRDefault="00074F48" w:rsidP="00074F48">
            <w:pPr>
              <w:jc w:val="center"/>
            </w:pPr>
            <w:r w:rsidRPr="00D17CFB">
              <w:rPr>
                <w:rFonts w:ascii="Times New Roman" w:hAnsi="Times New Roman"/>
                <w:sz w:val="20"/>
                <w:szCs w:val="20"/>
              </w:rPr>
              <w:t>руб./Гкал</w:t>
            </w:r>
          </w:p>
        </w:tc>
        <w:tc>
          <w:tcPr>
            <w:tcW w:w="84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3405,15</w:t>
            </w:r>
          </w:p>
        </w:tc>
        <w:tc>
          <w:tcPr>
            <w:tcW w:w="64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70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824"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68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1962" w:type="dxa"/>
            <w:gridSpan w:val="23"/>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1610" w:type="dxa"/>
            <w:gridSpan w:val="17"/>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21 649,94</w:t>
            </w:r>
          </w:p>
        </w:tc>
        <w:tc>
          <w:tcPr>
            <w:tcW w:w="79" w:type="dxa"/>
            <w:gridSpan w:val="2"/>
            <w:shd w:val="clear" w:color="FFFFFF" w:fill="auto"/>
            <w:vAlign w:val="bottom"/>
          </w:tcPr>
          <w:p w:rsidR="00074F48" w:rsidRDefault="00074F48" w:rsidP="00074F48"/>
        </w:tc>
      </w:tr>
      <w:tr w:rsidR="00074F48" w:rsidTr="00A120B4">
        <w:trPr>
          <w:gridBefore w:val="5"/>
          <w:gridAfter w:val="3"/>
          <w:wBefore w:w="454" w:type="dxa"/>
          <w:wAfter w:w="109" w:type="dxa"/>
          <w:trHeight w:val="125"/>
          <w:jc w:val="center"/>
        </w:trPr>
        <w:tc>
          <w:tcPr>
            <w:tcW w:w="1542"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2021</w:t>
            </w:r>
          </w:p>
        </w:tc>
        <w:tc>
          <w:tcPr>
            <w:tcW w:w="1057" w:type="dxa"/>
            <w:gridSpan w:val="5"/>
            <w:tcBorders>
              <w:top w:val="single" w:sz="4" w:space="0" w:color="auto"/>
              <w:left w:val="single" w:sz="4" w:space="0" w:color="auto"/>
              <w:bottom w:val="single" w:sz="4" w:space="0" w:color="auto"/>
              <w:right w:val="single" w:sz="4" w:space="0" w:color="auto"/>
            </w:tcBorders>
            <w:shd w:val="clear" w:color="FFFFFF" w:fill="auto"/>
          </w:tcPr>
          <w:p w:rsidR="00074F48" w:rsidRDefault="00074F48" w:rsidP="00074F48">
            <w:pPr>
              <w:jc w:val="center"/>
            </w:pPr>
            <w:r w:rsidRPr="00D17CFB">
              <w:rPr>
                <w:rFonts w:ascii="Times New Roman" w:hAnsi="Times New Roman"/>
                <w:sz w:val="20"/>
                <w:szCs w:val="20"/>
              </w:rPr>
              <w:t>руб./Гкал</w:t>
            </w:r>
          </w:p>
        </w:tc>
        <w:tc>
          <w:tcPr>
            <w:tcW w:w="84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3535,22</w:t>
            </w:r>
          </w:p>
        </w:tc>
        <w:tc>
          <w:tcPr>
            <w:tcW w:w="64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70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824"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68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1962" w:type="dxa"/>
            <w:gridSpan w:val="23"/>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1610" w:type="dxa"/>
            <w:gridSpan w:val="17"/>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22 266,57</w:t>
            </w:r>
          </w:p>
        </w:tc>
        <w:tc>
          <w:tcPr>
            <w:tcW w:w="79" w:type="dxa"/>
            <w:gridSpan w:val="2"/>
            <w:shd w:val="clear" w:color="FFFFFF" w:fill="auto"/>
            <w:vAlign w:val="bottom"/>
          </w:tcPr>
          <w:p w:rsidR="00074F48" w:rsidRDefault="00074F48" w:rsidP="00074F48"/>
        </w:tc>
      </w:tr>
      <w:tr w:rsidR="00074F48" w:rsidTr="00A120B4">
        <w:trPr>
          <w:gridBefore w:val="5"/>
          <w:gridAfter w:val="3"/>
          <w:wBefore w:w="454" w:type="dxa"/>
          <w:wAfter w:w="109" w:type="dxa"/>
          <w:trHeight w:val="125"/>
          <w:jc w:val="center"/>
        </w:trPr>
        <w:tc>
          <w:tcPr>
            <w:tcW w:w="1542"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2022</w:t>
            </w:r>
          </w:p>
        </w:tc>
        <w:tc>
          <w:tcPr>
            <w:tcW w:w="1057" w:type="dxa"/>
            <w:gridSpan w:val="5"/>
            <w:tcBorders>
              <w:top w:val="single" w:sz="4" w:space="0" w:color="auto"/>
              <w:left w:val="single" w:sz="4" w:space="0" w:color="auto"/>
              <w:bottom w:val="single" w:sz="4" w:space="0" w:color="auto"/>
              <w:right w:val="single" w:sz="4" w:space="0" w:color="auto"/>
            </w:tcBorders>
            <w:shd w:val="clear" w:color="FFFFFF" w:fill="auto"/>
          </w:tcPr>
          <w:p w:rsidR="00074F48" w:rsidRDefault="00074F48" w:rsidP="00074F48">
            <w:pPr>
              <w:jc w:val="center"/>
            </w:pPr>
            <w:r w:rsidRPr="00D17CFB">
              <w:rPr>
                <w:rFonts w:ascii="Times New Roman" w:hAnsi="Times New Roman"/>
                <w:sz w:val="20"/>
                <w:szCs w:val="20"/>
              </w:rPr>
              <w:t>руб./Гкал</w:t>
            </w:r>
          </w:p>
        </w:tc>
        <w:tc>
          <w:tcPr>
            <w:tcW w:w="84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3635,58</w:t>
            </w:r>
          </w:p>
        </w:tc>
        <w:tc>
          <w:tcPr>
            <w:tcW w:w="64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70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824"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68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1962" w:type="dxa"/>
            <w:gridSpan w:val="23"/>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1610" w:type="dxa"/>
            <w:gridSpan w:val="17"/>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22 902,61</w:t>
            </w:r>
          </w:p>
        </w:tc>
        <w:tc>
          <w:tcPr>
            <w:tcW w:w="79" w:type="dxa"/>
            <w:gridSpan w:val="2"/>
            <w:shd w:val="clear" w:color="FFFFFF" w:fill="auto"/>
            <w:vAlign w:val="bottom"/>
          </w:tcPr>
          <w:p w:rsidR="00074F48" w:rsidRDefault="00074F48" w:rsidP="00074F48"/>
        </w:tc>
      </w:tr>
      <w:tr w:rsidR="00074F48" w:rsidTr="00A120B4">
        <w:trPr>
          <w:gridBefore w:val="5"/>
          <w:gridAfter w:val="3"/>
          <w:wBefore w:w="454" w:type="dxa"/>
          <w:wAfter w:w="109" w:type="dxa"/>
          <w:trHeight w:val="125"/>
          <w:jc w:val="center"/>
        </w:trPr>
        <w:tc>
          <w:tcPr>
            <w:tcW w:w="1542"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2023</w:t>
            </w:r>
          </w:p>
        </w:tc>
        <w:tc>
          <w:tcPr>
            <w:tcW w:w="1057" w:type="dxa"/>
            <w:gridSpan w:val="5"/>
            <w:tcBorders>
              <w:top w:val="single" w:sz="4" w:space="0" w:color="auto"/>
              <w:left w:val="single" w:sz="4" w:space="0" w:color="auto"/>
              <w:bottom w:val="single" w:sz="4" w:space="0" w:color="auto"/>
              <w:right w:val="single" w:sz="4" w:space="0" w:color="auto"/>
            </w:tcBorders>
            <w:shd w:val="clear" w:color="FFFFFF" w:fill="auto"/>
          </w:tcPr>
          <w:p w:rsidR="00074F48" w:rsidRDefault="00074F48" w:rsidP="00074F48">
            <w:pPr>
              <w:jc w:val="center"/>
            </w:pPr>
            <w:r w:rsidRPr="00D17CFB">
              <w:rPr>
                <w:rFonts w:ascii="Times New Roman" w:hAnsi="Times New Roman"/>
                <w:sz w:val="20"/>
                <w:szCs w:val="20"/>
              </w:rPr>
              <w:t>руб./Гкал</w:t>
            </w:r>
          </w:p>
        </w:tc>
        <w:tc>
          <w:tcPr>
            <w:tcW w:w="84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3741,15</w:t>
            </w:r>
          </w:p>
        </w:tc>
        <w:tc>
          <w:tcPr>
            <w:tcW w:w="64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70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824"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68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1962" w:type="dxa"/>
            <w:gridSpan w:val="23"/>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1610" w:type="dxa"/>
            <w:gridSpan w:val="17"/>
            <w:tcBorders>
              <w:top w:val="single" w:sz="4" w:space="0" w:color="auto"/>
              <w:left w:val="single" w:sz="4" w:space="0" w:color="auto"/>
              <w:bottom w:val="single" w:sz="4" w:space="0" w:color="auto"/>
              <w:right w:val="single" w:sz="4" w:space="0" w:color="auto"/>
            </w:tcBorders>
            <w:shd w:val="clear" w:color="FFFFFF" w:fill="auto"/>
            <w:vAlign w:val="center"/>
          </w:tcPr>
          <w:p w:rsidR="00074F48" w:rsidRDefault="00074F48" w:rsidP="00074F48">
            <w:pPr>
              <w:jc w:val="center"/>
            </w:pPr>
            <w:r>
              <w:rPr>
                <w:rFonts w:ascii="Times New Roman" w:hAnsi="Times New Roman"/>
                <w:sz w:val="20"/>
                <w:szCs w:val="20"/>
              </w:rPr>
              <w:t>23 588,69</w:t>
            </w:r>
          </w:p>
        </w:tc>
        <w:tc>
          <w:tcPr>
            <w:tcW w:w="79" w:type="dxa"/>
            <w:gridSpan w:val="2"/>
            <w:shd w:val="clear" w:color="FFFFFF" w:fill="auto"/>
            <w:vAlign w:val="bottom"/>
          </w:tcPr>
          <w:p w:rsidR="00074F48" w:rsidRDefault="00074F48" w:rsidP="00074F48"/>
        </w:tc>
      </w:tr>
      <w:tr w:rsidR="00074F48" w:rsidTr="00A120B4">
        <w:trPr>
          <w:gridBefore w:val="5"/>
          <w:gridAfter w:val="6"/>
          <w:wBefore w:w="454" w:type="dxa"/>
          <w:wAfter w:w="249" w:type="dxa"/>
          <w:trHeight w:val="125"/>
          <w:jc w:val="center"/>
        </w:trPr>
        <w:tc>
          <w:tcPr>
            <w:tcW w:w="9820" w:type="dxa"/>
            <w:gridSpan w:val="85"/>
            <w:shd w:val="clear" w:color="FFFFFF" w:fill="auto"/>
          </w:tcPr>
          <w:p w:rsidR="00074F48" w:rsidRPr="00770791" w:rsidRDefault="00074F48" w:rsidP="00074F48">
            <w:pPr>
              <w:jc w:val="both"/>
              <w:rPr>
                <w:sz w:val="24"/>
                <w:szCs w:val="24"/>
              </w:rPr>
            </w:pPr>
            <w:r w:rsidRPr="00770791">
              <w:rPr>
                <w:rFonts w:ascii="Times New Roman" w:hAnsi="Times New Roman"/>
                <w:sz w:val="24"/>
                <w:szCs w:val="24"/>
              </w:rPr>
              <w:tab/>
              <w:t>Решение об открытии дела об установлении тарифов на 2019-2023 годы принято в соответствии с пунктом 12 (подпункт «а») Правил регулирования цен в сфере теплоснабжения, утвержденных постановлением Правительства Российской Федерации 22.10.2012 № 1075, по предложению организации.</w:t>
            </w:r>
          </w:p>
        </w:tc>
      </w:tr>
      <w:tr w:rsidR="00074F48" w:rsidTr="00A120B4">
        <w:trPr>
          <w:gridBefore w:val="5"/>
          <w:gridAfter w:val="6"/>
          <w:wBefore w:w="454" w:type="dxa"/>
          <w:wAfter w:w="249" w:type="dxa"/>
          <w:trHeight w:val="125"/>
          <w:jc w:val="center"/>
        </w:trPr>
        <w:tc>
          <w:tcPr>
            <w:tcW w:w="9820" w:type="dxa"/>
            <w:gridSpan w:val="85"/>
            <w:shd w:val="clear" w:color="FFFFFF" w:fill="auto"/>
          </w:tcPr>
          <w:p w:rsidR="00074F48" w:rsidRPr="00770791" w:rsidRDefault="00074F48" w:rsidP="00074F48">
            <w:pPr>
              <w:jc w:val="both"/>
              <w:rPr>
                <w:sz w:val="24"/>
                <w:szCs w:val="24"/>
              </w:rPr>
            </w:pPr>
            <w:r w:rsidRPr="00770791">
              <w:rPr>
                <w:rFonts w:ascii="Times New Roman" w:hAnsi="Times New Roman"/>
                <w:sz w:val="24"/>
                <w:szCs w:val="24"/>
              </w:rPr>
              <w:tab/>
              <w:t>Расчет тарифов произведен экспертами министерства методом долгосрочной индексации тарифов на 2019-2023 годы.</w:t>
            </w:r>
          </w:p>
        </w:tc>
      </w:tr>
      <w:tr w:rsidR="00074F48" w:rsidTr="00A120B4">
        <w:trPr>
          <w:gridBefore w:val="5"/>
          <w:gridAfter w:val="6"/>
          <w:wBefore w:w="454" w:type="dxa"/>
          <w:wAfter w:w="249" w:type="dxa"/>
          <w:trHeight w:val="125"/>
          <w:jc w:val="center"/>
        </w:trPr>
        <w:tc>
          <w:tcPr>
            <w:tcW w:w="9820" w:type="dxa"/>
            <w:gridSpan w:val="85"/>
            <w:shd w:val="clear" w:color="FFFFFF" w:fill="auto"/>
          </w:tcPr>
          <w:p w:rsidR="00074F48" w:rsidRPr="00770791" w:rsidRDefault="00074F48" w:rsidP="00074F48">
            <w:pPr>
              <w:jc w:val="both"/>
              <w:rPr>
                <w:sz w:val="24"/>
                <w:szCs w:val="24"/>
              </w:rPr>
            </w:pPr>
            <w:r w:rsidRPr="00770791">
              <w:rPr>
                <w:rFonts w:ascii="Times New Roman" w:hAnsi="Times New Roman"/>
                <w:sz w:val="24"/>
                <w:szCs w:val="24"/>
              </w:rPr>
              <w:tab/>
              <w:t xml:space="preserve">Данный метод применяется </w:t>
            </w:r>
            <w:r w:rsidR="00CD7F92" w:rsidRPr="00770791">
              <w:rPr>
                <w:rFonts w:ascii="Times New Roman" w:hAnsi="Times New Roman"/>
                <w:sz w:val="24"/>
                <w:szCs w:val="24"/>
              </w:rPr>
              <w:t>для МУП</w:t>
            </w:r>
            <w:r w:rsidRPr="00770791">
              <w:rPr>
                <w:rFonts w:ascii="Times New Roman" w:hAnsi="Times New Roman"/>
                <w:sz w:val="24"/>
                <w:szCs w:val="24"/>
              </w:rPr>
              <w:t xml:space="preserve"> «</w:t>
            </w:r>
            <w:proofErr w:type="spellStart"/>
            <w:r w:rsidRPr="00770791">
              <w:rPr>
                <w:rFonts w:ascii="Times New Roman" w:hAnsi="Times New Roman"/>
                <w:sz w:val="24"/>
                <w:szCs w:val="24"/>
              </w:rPr>
              <w:t>Перемышльтепло</w:t>
            </w:r>
            <w:proofErr w:type="spellEnd"/>
            <w:r w:rsidRPr="00770791">
              <w:rPr>
                <w:rFonts w:ascii="Times New Roman" w:hAnsi="Times New Roman"/>
                <w:sz w:val="24"/>
                <w:szCs w:val="24"/>
              </w:rPr>
              <w:t>» МР «</w:t>
            </w:r>
            <w:proofErr w:type="spellStart"/>
            <w:r w:rsidRPr="00770791">
              <w:rPr>
                <w:rFonts w:ascii="Times New Roman" w:hAnsi="Times New Roman"/>
                <w:sz w:val="24"/>
                <w:szCs w:val="24"/>
              </w:rPr>
              <w:t>Перемышльский</w:t>
            </w:r>
            <w:proofErr w:type="spellEnd"/>
            <w:r w:rsidRPr="00770791">
              <w:rPr>
                <w:rFonts w:ascii="Times New Roman" w:hAnsi="Times New Roman"/>
                <w:sz w:val="24"/>
                <w:szCs w:val="24"/>
              </w:rPr>
              <w:t xml:space="preserve"> район» впервые. При установлении тарифов методом индексации впервые, регулируемые тарифы </w:t>
            </w:r>
            <w:r w:rsidR="00CD7F92" w:rsidRPr="00770791">
              <w:rPr>
                <w:rFonts w:ascii="Times New Roman" w:hAnsi="Times New Roman"/>
                <w:sz w:val="24"/>
                <w:szCs w:val="24"/>
              </w:rPr>
              <w:t>устанавливаются сроком</w:t>
            </w:r>
            <w:r w:rsidRPr="00770791">
              <w:rPr>
                <w:rFonts w:ascii="Times New Roman" w:hAnsi="Times New Roman"/>
                <w:sz w:val="24"/>
                <w:szCs w:val="24"/>
              </w:rPr>
              <w:t xml:space="preserve"> не менее чем на 3 года.  </w:t>
            </w:r>
          </w:p>
        </w:tc>
      </w:tr>
      <w:tr w:rsidR="00074F48" w:rsidTr="00A120B4">
        <w:trPr>
          <w:gridBefore w:val="5"/>
          <w:gridAfter w:val="6"/>
          <w:wBefore w:w="454" w:type="dxa"/>
          <w:wAfter w:w="249" w:type="dxa"/>
          <w:trHeight w:val="125"/>
          <w:jc w:val="center"/>
        </w:trPr>
        <w:tc>
          <w:tcPr>
            <w:tcW w:w="9820" w:type="dxa"/>
            <w:gridSpan w:val="85"/>
            <w:shd w:val="clear" w:color="FFFFFF" w:fill="auto"/>
            <w:vAlign w:val="center"/>
          </w:tcPr>
          <w:p w:rsidR="00074F48" w:rsidRPr="00770791" w:rsidRDefault="00074F48" w:rsidP="00074F48">
            <w:pPr>
              <w:jc w:val="both"/>
              <w:rPr>
                <w:sz w:val="24"/>
                <w:szCs w:val="24"/>
              </w:rPr>
            </w:pPr>
            <w:r w:rsidRPr="00770791">
              <w:rPr>
                <w:rFonts w:ascii="Times New Roman" w:hAnsi="Times New Roman"/>
                <w:sz w:val="24"/>
                <w:szCs w:val="24"/>
              </w:rPr>
              <w:lastRenderedPageBreak/>
              <w:tab/>
              <w:t>Действующие тарифы установлены для ТСО приказом министерства тарифного регулирования Калужской области от 20.08.2018 № 73-РК. Тарифы рассчитаны с применением метода экономически обоснованных затрат.</w:t>
            </w:r>
          </w:p>
        </w:tc>
      </w:tr>
      <w:tr w:rsidR="00074F48" w:rsidTr="00A120B4">
        <w:trPr>
          <w:gridBefore w:val="5"/>
          <w:gridAfter w:val="6"/>
          <w:wBefore w:w="454" w:type="dxa"/>
          <w:wAfter w:w="249" w:type="dxa"/>
          <w:trHeight w:val="125"/>
          <w:jc w:val="center"/>
        </w:trPr>
        <w:tc>
          <w:tcPr>
            <w:tcW w:w="9820" w:type="dxa"/>
            <w:gridSpan w:val="85"/>
            <w:shd w:val="clear" w:color="FFFFFF" w:fill="auto"/>
          </w:tcPr>
          <w:p w:rsidR="00074F48" w:rsidRPr="00770791" w:rsidRDefault="00074F48" w:rsidP="00074F48">
            <w:pPr>
              <w:jc w:val="both"/>
              <w:rPr>
                <w:sz w:val="24"/>
                <w:szCs w:val="24"/>
              </w:rPr>
            </w:pPr>
            <w:r w:rsidRPr="00770791">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074F48" w:rsidTr="00A120B4">
        <w:trPr>
          <w:gridBefore w:val="5"/>
          <w:gridAfter w:val="6"/>
          <w:wBefore w:w="454" w:type="dxa"/>
          <w:wAfter w:w="249" w:type="dxa"/>
          <w:trHeight w:val="125"/>
          <w:jc w:val="center"/>
        </w:trPr>
        <w:tc>
          <w:tcPr>
            <w:tcW w:w="9820" w:type="dxa"/>
            <w:gridSpan w:val="85"/>
            <w:shd w:val="clear" w:color="FFFFFF" w:fill="auto"/>
          </w:tcPr>
          <w:p w:rsidR="00074F48" w:rsidRPr="00770791" w:rsidRDefault="00074F48" w:rsidP="00074F48">
            <w:pPr>
              <w:jc w:val="both"/>
              <w:rPr>
                <w:sz w:val="24"/>
                <w:szCs w:val="24"/>
              </w:rPr>
            </w:pPr>
            <w:r w:rsidRPr="00770791">
              <w:rPr>
                <w:rFonts w:ascii="Times New Roman" w:hAnsi="Times New Roman"/>
                <w:sz w:val="24"/>
                <w:szCs w:val="24"/>
              </w:rPr>
              <w:tab/>
              <w:t>Основные средства, относящиеся к регулируемому виду деятельности ТСО (производство и передача), находятся у организации в  хозяйственном ведении.</w:t>
            </w:r>
          </w:p>
        </w:tc>
      </w:tr>
      <w:tr w:rsidR="00074F48" w:rsidTr="00A120B4">
        <w:trPr>
          <w:gridBefore w:val="5"/>
          <w:gridAfter w:val="6"/>
          <w:wBefore w:w="454" w:type="dxa"/>
          <w:wAfter w:w="249" w:type="dxa"/>
          <w:trHeight w:val="125"/>
          <w:jc w:val="center"/>
        </w:trPr>
        <w:tc>
          <w:tcPr>
            <w:tcW w:w="9820" w:type="dxa"/>
            <w:gridSpan w:val="85"/>
            <w:shd w:val="clear" w:color="FFFFFF" w:fill="FFFFFF"/>
          </w:tcPr>
          <w:p w:rsidR="00074F48" w:rsidRPr="00770791" w:rsidRDefault="00074F48" w:rsidP="00341A5F">
            <w:pPr>
              <w:jc w:val="both"/>
              <w:rPr>
                <w:sz w:val="24"/>
                <w:szCs w:val="24"/>
              </w:rPr>
            </w:pPr>
            <w:r w:rsidRPr="00770791">
              <w:rPr>
                <w:rFonts w:ascii="Times New Roman" w:hAnsi="Times New Roman"/>
                <w:sz w:val="24"/>
                <w:szCs w:val="24"/>
              </w:rPr>
              <w:tab/>
              <w:t>Расчёт тарифов произведён на период 2019 – 2023 гг.</w:t>
            </w:r>
            <w:r w:rsidR="00341A5F">
              <w:rPr>
                <w:rFonts w:ascii="Times New Roman" w:hAnsi="Times New Roman"/>
                <w:sz w:val="24"/>
                <w:szCs w:val="24"/>
              </w:rPr>
              <w:t xml:space="preserve"> </w:t>
            </w:r>
            <w:r w:rsidRPr="00770791">
              <w:rPr>
                <w:rFonts w:ascii="Times New Roman" w:hAnsi="Times New Roman"/>
                <w:sz w:val="24"/>
                <w:szCs w:val="24"/>
              </w:rPr>
              <w:t xml:space="preserve">Согласно пункту 15 Основ ценообразования тарифы на тепловую энергию устанавливаются с календарной разбивкой по полугодиям, исходя из </w:t>
            </w:r>
            <w:proofErr w:type="spellStart"/>
            <w:r w:rsidRPr="00770791">
              <w:rPr>
                <w:rFonts w:ascii="Times New Roman" w:hAnsi="Times New Roman"/>
                <w:sz w:val="24"/>
                <w:szCs w:val="24"/>
              </w:rPr>
              <w:t>непревышения</w:t>
            </w:r>
            <w:proofErr w:type="spellEnd"/>
            <w:r w:rsidRPr="00770791">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произведена с 1 июля каждого года.</w:t>
            </w:r>
          </w:p>
        </w:tc>
      </w:tr>
      <w:tr w:rsidR="00074F48" w:rsidTr="00A120B4">
        <w:trPr>
          <w:gridBefore w:val="5"/>
          <w:gridAfter w:val="6"/>
          <w:wBefore w:w="454" w:type="dxa"/>
          <w:wAfter w:w="249" w:type="dxa"/>
          <w:trHeight w:val="125"/>
          <w:jc w:val="center"/>
        </w:trPr>
        <w:tc>
          <w:tcPr>
            <w:tcW w:w="9820" w:type="dxa"/>
            <w:gridSpan w:val="85"/>
            <w:shd w:val="clear" w:color="FFFFFF" w:fill="FFFFFF"/>
          </w:tcPr>
          <w:p w:rsidR="00074F48" w:rsidRPr="00770791" w:rsidRDefault="00074F48" w:rsidP="00074F48">
            <w:pPr>
              <w:jc w:val="both"/>
              <w:rPr>
                <w:rFonts w:ascii="Times New Roman" w:hAnsi="Times New Roman"/>
                <w:sz w:val="24"/>
                <w:szCs w:val="24"/>
              </w:rPr>
            </w:pPr>
            <w:r w:rsidRPr="00770791">
              <w:rPr>
                <w:rFonts w:ascii="Times New Roman" w:hAnsi="Times New Roman"/>
                <w:sz w:val="24"/>
                <w:szCs w:val="24"/>
              </w:rPr>
              <w:tab/>
              <w:t>В связи с увеличением с 1 января 2019 года налога на добавленную стоимость с 18 % до 20 % тарифы на тепловую энергию на период с 01.01. по 30.06.2019 рекомендуется установить в следующем порядке:</w:t>
            </w:r>
          </w:p>
          <w:p w:rsidR="00074F48" w:rsidRPr="00770791" w:rsidRDefault="00074F48" w:rsidP="00074F48">
            <w:pPr>
              <w:jc w:val="both"/>
              <w:rPr>
                <w:rFonts w:ascii="Times New Roman" w:hAnsi="Times New Roman"/>
                <w:sz w:val="24"/>
                <w:szCs w:val="24"/>
              </w:rPr>
            </w:pPr>
            <w:r w:rsidRPr="00770791">
              <w:rPr>
                <w:rFonts w:ascii="Times New Roman" w:hAnsi="Times New Roman"/>
                <w:sz w:val="24"/>
                <w:szCs w:val="24"/>
              </w:rPr>
              <w:t>- для всех потребителей, кроме населения – с учётом величины роста 100 % к уровню тарифа, действовавшего по состоянию на 31.12.2018;</w:t>
            </w:r>
          </w:p>
          <w:p w:rsidR="00074F48" w:rsidRPr="00770791" w:rsidRDefault="00074F48" w:rsidP="00074F48">
            <w:pPr>
              <w:jc w:val="both"/>
              <w:rPr>
                <w:rFonts w:ascii="Times New Roman" w:hAnsi="Times New Roman"/>
                <w:sz w:val="24"/>
                <w:szCs w:val="24"/>
              </w:rPr>
            </w:pPr>
            <w:r w:rsidRPr="00770791">
              <w:rPr>
                <w:rFonts w:ascii="Times New Roman" w:hAnsi="Times New Roman"/>
                <w:sz w:val="24"/>
                <w:szCs w:val="24"/>
              </w:rPr>
              <w:t xml:space="preserve">- для населения – исходя из тарифа, действовавшего по состоянию на 31.12.2018, а также с учётом дополнительного роста, связанного с увеличением </w:t>
            </w:r>
            <w:r w:rsidR="00341A5F">
              <w:rPr>
                <w:rFonts w:ascii="Times New Roman" w:hAnsi="Times New Roman"/>
                <w:sz w:val="24"/>
                <w:szCs w:val="24"/>
              </w:rPr>
              <w:t xml:space="preserve">НДС </w:t>
            </w:r>
            <w:r w:rsidRPr="00770791">
              <w:rPr>
                <w:rFonts w:ascii="Times New Roman" w:hAnsi="Times New Roman"/>
                <w:sz w:val="24"/>
                <w:szCs w:val="24"/>
              </w:rPr>
              <w:t>с 18 % до 20 %.</w:t>
            </w:r>
          </w:p>
          <w:p w:rsidR="00074F48" w:rsidRPr="00770791" w:rsidRDefault="00074F48" w:rsidP="00074F48">
            <w:pPr>
              <w:ind w:firstLine="709"/>
              <w:jc w:val="both"/>
              <w:rPr>
                <w:sz w:val="24"/>
                <w:szCs w:val="24"/>
              </w:rPr>
            </w:pPr>
            <w:r w:rsidRPr="00770791">
              <w:rPr>
                <w:rFonts w:ascii="Times New Roman" w:hAnsi="Times New Roman"/>
                <w:sz w:val="24"/>
                <w:szCs w:val="24"/>
              </w:rPr>
              <w:t>Начиная с 2020 года, 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 к уровню тарифов, действующих по состоянию на 31 декабря предыдущего года.</w:t>
            </w:r>
          </w:p>
        </w:tc>
      </w:tr>
      <w:tr w:rsidR="00074F48" w:rsidRPr="007D3818" w:rsidTr="00A120B4">
        <w:trPr>
          <w:gridBefore w:val="5"/>
          <w:gridAfter w:val="6"/>
          <w:wBefore w:w="454" w:type="dxa"/>
          <w:wAfter w:w="249" w:type="dxa"/>
          <w:trHeight w:val="125"/>
          <w:jc w:val="center"/>
        </w:trPr>
        <w:tc>
          <w:tcPr>
            <w:tcW w:w="9820" w:type="dxa"/>
            <w:gridSpan w:val="85"/>
            <w:shd w:val="clear" w:color="FFFFFF" w:fill="FFFFFF"/>
          </w:tcPr>
          <w:p w:rsidR="00074F48" w:rsidRPr="00770791" w:rsidRDefault="00074F48" w:rsidP="00074F48">
            <w:pPr>
              <w:jc w:val="both"/>
              <w:rPr>
                <w:rFonts w:ascii="Times New Roman" w:hAnsi="Times New Roman"/>
                <w:sz w:val="24"/>
                <w:szCs w:val="24"/>
              </w:rPr>
            </w:pPr>
            <w:r w:rsidRPr="00770791">
              <w:rPr>
                <w:rFonts w:ascii="Times New Roman" w:hAnsi="Times New Roman"/>
                <w:sz w:val="24"/>
                <w:szCs w:val="24"/>
              </w:rPr>
              <w:tab/>
              <w:t>Тарифы на период с 01.07. по 31.12.2019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p w:rsidR="00074F48" w:rsidRPr="00770791" w:rsidRDefault="00074F48" w:rsidP="00074F48">
            <w:pPr>
              <w:jc w:val="both"/>
              <w:rPr>
                <w:rFonts w:ascii="Times New Roman" w:hAnsi="Times New Roman"/>
                <w:sz w:val="24"/>
                <w:szCs w:val="24"/>
              </w:rPr>
            </w:pPr>
            <w:r w:rsidRPr="00770791">
              <w:rPr>
                <w:rFonts w:ascii="Times New Roman" w:hAnsi="Times New Roman"/>
                <w:sz w:val="24"/>
                <w:szCs w:val="24"/>
              </w:rPr>
              <w:t>Тарифы на периоды:</w:t>
            </w:r>
          </w:p>
          <w:p w:rsidR="00074F48" w:rsidRPr="00770791" w:rsidRDefault="00074F48" w:rsidP="00074F48">
            <w:pPr>
              <w:jc w:val="both"/>
              <w:rPr>
                <w:rFonts w:ascii="Times New Roman" w:hAnsi="Times New Roman"/>
                <w:sz w:val="24"/>
                <w:szCs w:val="24"/>
              </w:rPr>
            </w:pPr>
            <w:r w:rsidRPr="00770791">
              <w:rPr>
                <w:rFonts w:ascii="Times New Roman" w:hAnsi="Times New Roman"/>
                <w:sz w:val="24"/>
                <w:szCs w:val="24"/>
              </w:rPr>
              <w:t>- с 01.07. по 31.12.2020,</w:t>
            </w:r>
          </w:p>
          <w:p w:rsidR="00074F48" w:rsidRPr="00770791" w:rsidRDefault="00074F48" w:rsidP="00074F48">
            <w:pPr>
              <w:jc w:val="both"/>
              <w:rPr>
                <w:rFonts w:ascii="Times New Roman" w:hAnsi="Times New Roman"/>
                <w:sz w:val="24"/>
                <w:szCs w:val="24"/>
              </w:rPr>
            </w:pPr>
            <w:r w:rsidRPr="00770791">
              <w:rPr>
                <w:rFonts w:ascii="Times New Roman" w:hAnsi="Times New Roman"/>
                <w:sz w:val="24"/>
                <w:szCs w:val="24"/>
              </w:rPr>
              <w:t>- с 01.07. по 31.12.2021,</w:t>
            </w:r>
          </w:p>
          <w:p w:rsidR="00074F48" w:rsidRPr="00770791" w:rsidRDefault="00074F48" w:rsidP="00074F48">
            <w:pPr>
              <w:jc w:val="both"/>
              <w:rPr>
                <w:rFonts w:ascii="Times New Roman" w:hAnsi="Times New Roman"/>
                <w:sz w:val="24"/>
                <w:szCs w:val="24"/>
              </w:rPr>
            </w:pPr>
            <w:r w:rsidRPr="00770791">
              <w:rPr>
                <w:rFonts w:ascii="Times New Roman" w:hAnsi="Times New Roman"/>
                <w:sz w:val="24"/>
                <w:szCs w:val="24"/>
              </w:rPr>
              <w:t>- с 01.07. по 31.12.2022,</w:t>
            </w:r>
          </w:p>
          <w:p w:rsidR="00074F48" w:rsidRPr="00770791" w:rsidRDefault="00074F48" w:rsidP="00074F48">
            <w:pPr>
              <w:jc w:val="both"/>
              <w:rPr>
                <w:rFonts w:ascii="Times New Roman" w:hAnsi="Times New Roman"/>
                <w:sz w:val="24"/>
                <w:szCs w:val="24"/>
              </w:rPr>
            </w:pPr>
            <w:r w:rsidRPr="00770791">
              <w:rPr>
                <w:rFonts w:ascii="Times New Roman" w:hAnsi="Times New Roman"/>
                <w:sz w:val="24"/>
                <w:szCs w:val="24"/>
              </w:rPr>
              <w:t>- с 01.07. по 31.12.2023 определены методом индексации.</w:t>
            </w:r>
          </w:p>
        </w:tc>
      </w:tr>
      <w:tr w:rsidR="00074F48" w:rsidTr="00A120B4">
        <w:trPr>
          <w:gridBefore w:val="5"/>
          <w:gridAfter w:val="6"/>
          <w:wBefore w:w="454" w:type="dxa"/>
          <w:wAfter w:w="249" w:type="dxa"/>
          <w:trHeight w:val="125"/>
          <w:jc w:val="center"/>
        </w:trPr>
        <w:tc>
          <w:tcPr>
            <w:tcW w:w="9820" w:type="dxa"/>
            <w:gridSpan w:val="85"/>
            <w:shd w:val="clear" w:color="FFFFFF" w:fill="auto"/>
          </w:tcPr>
          <w:p w:rsidR="00074F48" w:rsidRPr="00770791" w:rsidRDefault="00074F48" w:rsidP="00074F48">
            <w:pPr>
              <w:jc w:val="both"/>
              <w:rPr>
                <w:sz w:val="24"/>
                <w:szCs w:val="24"/>
              </w:rPr>
            </w:pPr>
            <w:r w:rsidRPr="00770791">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074F48" w:rsidTr="00A120B4">
        <w:trPr>
          <w:gridBefore w:val="5"/>
          <w:gridAfter w:val="6"/>
          <w:wBefore w:w="454" w:type="dxa"/>
          <w:wAfter w:w="249" w:type="dxa"/>
          <w:trHeight w:val="125"/>
          <w:jc w:val="center"/>
        </w:trPr>
        <w:tc>
          <w:tcPr>
            <w:tcW w:w="9820" w:type="dxa"/>
            <w:gridSpan w:val="85"/>
            <w:shd w:val="clear" w:color="FFFFFF" w:fill="auto"/>
          </w:tcPr>
          <w:p w:rsidR="00074F48" w:rsidRPr="00770791" w:rsidRDefault="00074F48" w:rsidP="00074F48">
            <w:pPr>
              <w:jc w:val="both"/>
              <w:rPr>
                <w:rFonts w:ascii="Times New Roman" w:hAnsi="Times New Roman"/>
                <w:sz w:val="24"/>
                <w:szCs w:val="24"/>
              </w:rPr>
            </w:pPr>
            <w:r w:rsidRPr="00770791">
              <w:rPr>
                <w:rFonts w:ascii="Times New Roman" w:hAnsi="Times New Roman"/>
                <w:color w:val="FF0000"/>
                <w:sz w:val="24"/>
                <w:szCs w:val="24"/>
              </w:rPr>
              <w:tab/>
            </w:r>
            <w:r w:rsidRPr="00770791">
              <w:rPr>
                <w:rFonts w:ascii="Times New Roman" w:hAnsi="Times New Roman"/>
                <w:sz w:val="24"/>
                <w:szCs w:val="24"/>
              </w:rPr>
              <w:t>Утвержденная в соответствии с действующим законодательством инвестиционная программа у ТСО отсутствует.</w:t>
            </w:r>
          </w:p>
          <w:p w:rsidR="00074F48" w:rsidRPr="00770791" w:rsidRDefault="00074F48" w:rsidP="00074F48">
            <w:pPr>
              <w:ind w:firstLine="709"/>
              <w:jc w:val="both"/>
              <w:rPr>
                <w:sz w:val="24"/>
                <w:szCs w:val="24"/>
              </w:rPr>
            </w:pPr>
            <w:r w:rsidRPr="00770791">
              <w:rPr>
                <w:rFonts w:ascii="Times New Roman" w:hAnsi="Times New Roman"/>
                <w:sz w:val="24"/>
                <w:szCs w:val="24"/>
              </w:rPr>
              <w:t>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074F48" w:rsidTr="00A120B4">
        <w:trPr>
          <w:gridBefore w:val="5"/>
          <w:gridAfter w:val="6"/>
          <w:wBefore w:w="454" w:type="dxa"/>
          <w:wAfter w:w="249" w:type="dxa"/>
          <w:trHeight w:val="125"/>
          <w:jc w:val="center"/>
        </w:trPr>
        <w:tc>
          <w:tcPr>
            <w:tcW w:w="9820" w:type="dxa"/>
            <w:gridSpan w:val="85"/>
            <w:shd w:val="clear" w:color="FFFFFF" w:fill="auto"/>
          </w:tcPr>
          <w:p w:rsidR="00074F48" w:rsidRPr="00770791" w:rsidRDefault="00074F48" w:rsidP="00074F48">
            <w:pPr>
              <w:jc w:val="both"/>
              <w:rPr>
                <w:sz w:val="24"/>
                <w:szCs w:val="24"/>
              </w:rPr>
            </w:pPr>
            <w:r w:rsidRPr="00770791">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w:t>
            </w:r>
            <w:r>
              <w:rPr>
                <w:rFonts w:ascii="Times New Roman" w:hAnsi="Times New Roman"/>
                <w:sz w:val="24"/>
                <w:szCs w:val="24"/>
              </w:rPr>
              <w:t>:</w:t>
            </w:r>
          </w:p>
        </w:tc>
      </w:tr>
      <w:tr w:rsidR="00074F48" w:rsidTr="00A120B4">
        <w:trPr>
          <w:gridBefore w:val="5"/>
          <w:gridAfter w:val="6"/>
          <w:wBefore w:w="454" w:type="dxa"/>
          <w:wAfter w:w="249" w:type="dxa"/>
          <w:trHeight w:val="125"/>
          <w:jc w:val="center"/>
        </w:trPr>
        <w:tc>
          <w:tcPr>
            <w:tcW w:w="4439" w:type="dxa"/>
            <w:gridSpan w:val="2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sz w:val="20"/>
                <w:szCs w:val="20"/>
              </w:rPr>
            </w:pPr>
          </w:p>
        </w:tc>
        <w:tc>
          <w:tcPr>
            <w:tcW w:w="848"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Учтено в тарифе</w:t>
            </w:r>
          </w:p>
        </w:tc>
        <w:tc>
          <w:tcPr>
            <w:tcW w:w="4533" w:type="dxa"/>
            <w:gridSpan w:val="5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Реквизиты приказа  министерства строительства и жилищно-коммунального хозяйства Калужской области</w:t>
            </w:r>
          </w:p>
        </w:tc>
      </w:tr>
      <w:tr w:rsidR="00074F48" w:rsidRPr="006C2ECB" w:rsidTr="00A120B4">
        <w:trPr>
          <w:gridBefore w:val="5"/>
          <w:gridAfter w:val="6"/>
          <w:wBefore w:w="454" w:type="dxa"/>
          <w:wAfter w:w="249" w:type="dxa"/>
          <w:trHeight w:val="125"/>
          <w:jc w:val="center"/>
        </w:trPr>
        <w:tc>
          <w:tcPr>
            <w:tcW w:w="4439" w:type="dxa"/>
            <w:gridSpan w:val="2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sz w:val="20"/>
                <w:szCs w:val="20"/>
              </w:rPr>
            </w:pPr>
            <w:r w:rsidRPr="00770791">
              <w:rPr>
                <w:rFonts w:ascii="Times New Roman" w:hAnsi="Times New Roman"/>
                <w:sz w:val="20"/>
                <w:szCs w:val="20"/>
              </w:rPr>
              <w:t xml:space="preserve">норматив удельного расхода топлива (газ), кг </w:t>
            </w:r>
            <w:proofErr w:type="spellStart"/>
            <w:r w:rsidRPr="00770791">
              <w:rPr>
                <w:rFonts w:ascii="Times New Roman" w:hAnsi="Times New Roman"/>
                <w:sz w:val="20"/>
                <w:szCs w:val="20"/>
              </w:rPr>
              <w:t>у.т</w:t>
            </w:r>
            <w:proofErr w:type="spellEnd"/>
            <w:r w:rsidRPr="00770791">
              <w:rPr>
                <w:rFonts w:ascii="Times New Roman" w:hAnsi="Times New Roman"/>
                <w:sz w:val="20"/>
                <w:szCs w:val="20"/>
              </w:rPr>
              <w:t>./Гкал</w:t>
            </w:r>
          </w:p>
        </w:tc>
        <w:tc>
          <w:tcPr>
            <w:tcW w:w="848"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161,85</w:t>
            </w:r>
          </w:p>
        </w:tc>
        <w:tc>
          <w:tcPr>
            <w:tcW w:w="4533" w:type="dxa"/>
            <w:gridSpan w:val="5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sz w:val="20"/>
                <w:szCs w:val="20"/>
              </w:rPr>
            </w:pPr>
            <w:r w:rsidRPr="00770791">
              <w:rPr>
                <w:rFonts w:ascii="Times New Roman" w:hAnsi="Times New Roman"/>
                <w:sz w:val="20"/>
                <w:szCs w:val="20"/>
              </w:rPr>
              <w:t>Не утверждены</w:t>
            </w:r>
          </w:p>
        </w:tc>
      </w:tr>
      <w:tr w:rsidR="00074F48" w:rsidTr="00A120B4">
        <w:trPr>
          <w:gridBefore w:val="5"/>
          <w:gridAfter w:val="6"/>
          <w:wBefore w:w="454" w:type="dxa"/>
          <w:wAfter w:w="249" w:type="dxa"/>
          <w:trHeight w:val="125"/>
          <w:jc w:val="center"/>
        </w:trPr>
        <w:tc>
          <w:tcPr>
            <w:tcW w:w="4439" w:type="dxa"/>
            <w:gridSpan w:val="2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sz w:val="20"/>
                <w:szCs w:val="20"/>
              </w:rPr>
            </w:pPr>
            <w:r w:rsidRPr="00770791">
              <w:rPr>
                <w:rFonts w:ascii="Times New Roman" w:hAnsi="Times New Roman"/>
                <w:sz w:val="20"/>
                <w:szCs w:val="20"/>
              </w:rPr>
              <w:t>норматив запаса топлива тонн</w:t>
            </w:r>
          </w:p>
        </w:tc>
        <w:tc>
          <w:tcPr>
            <w:tcW w:w="848"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right"/>
              <w:rPr>
                <w:sz w:val="20"/>
                <w:szCs w:val="20"/>
              </w:rPr>
            </w:pPr>
            <w:r w:rsidRPr="00770791">
              <w:rPr>
                <w:sz w:val="20"/>
                <w:szCs w:val="20"/>
              </w:rPr>
              <w:t>-</w:t>
            </w:r>
          </w:p>
        </w:tc>
        <w:tc>
          <w:tcPr>
            <w:tcW w:w="4533" w:type="dxa"/>
            <w:gridSpan w:val="5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Не утверждены</w:t>
            </w:r>
          </w:p>
        </w:tc>
      </w:tr>
      <w:tr w:rsidR="00074F48" w:rsidTr="00A120B4">
        <w:trPr>
          <w:gridBefore w:val="5"/>
          <w:gridAfter w:val="6"/>
          <w:wBefore w:w="454" w:type="dxa"/>
          <w:wAfter w:w="249" w:type="dxa"/>
          <w:trHeight w:val="125"/>
          <w:jc w:val="center"/>
        </w:trPr>
        <w:tc>
          <w:tcPr>
            <w:tcW w:w="4439" w:type="dxa"/>
            <w:gridSpan w:val="2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sz w:val="20"/>
                <w:szCs w:val="20"/>
              </w:rPr>
            </w:pPr>
            <w:r w:rsidRPr="00770791">
              <w:rPr>
                <w:rFonts w:ascii="Times New Roman" w:hAnsi="Times New Roman"/>
                <w:sz w:val="20"/>
                <w:szCs w:val="20"/>
              </w:rPr>
              <w:t xml:space="preserve">норматив технологических потерь при передаче </w:t>
            </w:r>
            <w:r w:rsidRPr="00770791">
              <w:rPr>
                <w:rFonts w:ascii="Times New Roman" w:hAnsi="Times New Roman"/>
                <w:sz w:val="20"/>
                <w:szCs w:val="20"/>
              </w:rPr>
              <w:lastRenderedPageBreak/>
              <w:t>тепловой энергии, %</w:t>
            </w:r>
          </w:p>
        </w:tc>
        <w:tc>
          <w:tcPr>
            <w:tcW w:w="848"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lastRenderedPageBreak/>
              <w:t>7,5</w:t>
            </w:r>
          </w:p>
        </w:tc>
        <w:tc>
          <w:tcPr>
            <w:tcW w:w="4533" w:type="dxa"/>
            <w:gridSpan w:val="5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Не утверждены</w:t>
            </w:r>
          </w:p>
        </w:tc>
      </w:tr>
      <w:tr w:rsidR="00074F48" w:rsidTr="00A120B4">
        <w:trPr>
          <w:gridBefore w:val="5"/>
          <w:gridAfter w:val="6"/>
          <w:wBefore w:w="454" w:type="dxa"/>
          <w:wAfter w:w="249" w:type="dxa"/>
          <w:trHeight w:val="645"/>
          <w:jc w:val="center"/>
        </w:trPr>
        <w:tc>
          <w:tcPr>
            <w:tcW w:w="9820" w:type="dxa"/>
            <w:gridSpan w:val="85"/>
            <w:shd w:val="clear" w:color="FFFFFF" w:fill="auto"/>
          </w:tcPr>
          <w:p w:rsidR="00074F48" w:rsidRPr="00770791" w:rsidRDefault="00074F48" w:rsidP="00074F48">
            <w:pPr>
              <w:jc w:val="both"/>
              <w:rPr>
                <w:sz w:val="24"/>
                <w:szCs w:val="24"/>
              </w:rPr>
            </w:pPr>
            <w:r>
              <w:rPr>
                <w:rFonts w:ascii="Times New Roman" w:hAnsi="Times New Roman"/>
                <w:sz w:val="26"/>
                <w:szCs w:val="26"/>
              </w:rPr>
              <w:lastRenderedPageBreak/>
              <w:tab/>
            </w:r>
            <w:r w:rsidRPr="00770791">
              <w:rPr>
                <w:rFonts w:ascii="Times New Roman" w:hAnsi="Times New Roman"/>
                <w:sz w:val="24"/>
                <w:szCs w:val="24"/>
              </w:rPr>
              <w:t>Индексы, используемые при формировании необходимой валовой выручки по статьям затрат на расчетный (дол</w:t>
            </w:r>
            <w:r>
              <w:rPr>
                <w:rFonts w:ascii="Times New Roman" w:hAnsi="Times New Roman"/>
                <w:sz w:val="24"/>
                <w:szCs w:val="24"/>
              </w:rPr>
              <w:t>госрочный) период регулирования:</w:t>
            </w:r>
          </w:p>
        </w:tc>
      </w:tr>
      <w:tr w:rsidR="00074F48" w:rsidTr="00A120B4">
        <w:trPr>
          <w:gridBefore w:val="5"/>
          <w:gridAfter w:val="6"/>
          <w:wBefore w:w="454" w:type="dxa"/>
          <w:wAfter w:w="249" w:type="dxa"/>
          <w:trHeight w:val="125"/>
          <w:jc w:val="center"/>
        </w:trPr>
        <w:tc>
          <w:tcPr>
            <w:tcW w:w="4485" w:type="dxa"/>
            <w:gridSpan w:val="2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Индексы</w:t>
            </w:r>
          </w:p>
        </w:tc>
        <w:tc>
          <w:tcPr>
            <w:tcW w:w="894"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2019</w:t>
            </w:r>
          </w:p>
        </w:tc>
        <w:tc>
          <w:tcPr>
            <w:tcW w:w="1501" w:type="dxa"/>
            <w:gridSpan w:val="1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2020</w:t>
            </w:r>
          </w:p>
        </w:tc>
        <w:tc>
          <w:tcPr>
            <w:tcW w:w="1179" w:type="dxa"/>
            <w:gridSpan w:val="1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2021</w:t>
            </w:r>
          </w:p>
        </w:tc>
        <w:tc>
          <w:tcPr>
            <w:tcW w:w="1189"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2022</w:t>
            </w:r>
          </w:p>
        </w:tc>
        <w:tc>
          <w:tcPr>
            <w:tcW w:w="572"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2023</w:t>
            </w:r>
          </w:p>
        </w:tc>
      </w:tr>
      <w:tr w:rsidR="00074F48" w:rsidTr="00A120B4">
        <w:trPr>
          <w:gridBefore w:val="5"/>
          <w:gridAfter w:val="6"/>
          <w:wBefore w:w="454" w:type="dxa"/>
          <w:wAfter w:w="249" w:type="dxa"/>
          <w:trHeight w:val="125"/>
          <w:jc w:val="center"/>
        </w:trPr>
        <w:tc>
          <w:tcPr>
            <w:tcW w:w="4485" w:type="dxa"/>
            <w:gridSpan w:val="2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sz w:val="20"/>
                <w:szCs w:val="20"/>
              </w:rPr>
            </w:pPr>
            <w:r w:rsidRPr="00770791">
              <w:rPr>
                <w:rFonts w:ascii="Times New Roman" w:hAnsi="Times New Roman"/>
                <w:sz w:val="20"/>
                <w:szCs w:val="20"/>
              </w:rPr>
              <w:t>Природный газ</w:t>
            </w:r>
          </w:p>
        </w:tc>
        <w:tc>
          <w:tcPr>
            <w:tcW w:w="894"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1,014*</w:t>
            </w:r>
          </w:p>
        </w:tc>
        <w:tc>
          <w:tcPr>
            <w:tcW w:w="1501" w:type="dxa"/>
            <w:gridSpan w:val="1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1,03</w:t>
            </w:r>
          </w:p>
        </w:tc>
        <w:tc>
          <w:tcPr>
            <w:tcW w:w="1179" w:type="dxa"/>
            <w:gridSpan w:val="1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1,03</w:t>
            </w:r>
          </w:p>
        </w:tc>
        <w:tc>
          <w:tcPr>
            <w:tcW w:w="1189"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1,03</w:t>
            </w:r>
          </w:p>
        </w:tc>
        <w:tc>
          <w:tcPr>
            <w:tcW w:w="572"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1,03</w:t>
            </w:r>
          </w:p>
        </w:tc>
      </w:tr>
      <w:tr w:rsidR="00074F48" w:rsidTr="00A120B4">
        <w:trPr>
          <w:gridBefore w:val="5"/>
          <w:gridAfter w:val="6"/>
          <w:wBefore w:w="454" w:type="dxa"/>
          <w:wAfter w:w="249" w:type="dxa"/>
          <w:trHeight w:val="125"/>
          <w:jc w:val="center"/>
        </w:trPr>
        <w:tc>
          <w:tcPr>
            <w:tcW w:w="4485" w:type="dxa"/>
            <w:gridSpan w:val="2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sz w:val="20"/>
                <w:szCs w:val="20"/>
              </w:rPr>
            </w:pPr>
            <w:r w:rsidRPr="00770791">
              <w:rPr>
                <w:rFonts w:ascii="Times New Roman" w:hAnsi="Times New Roman"/>
                <w:sz w:val="20"/>
                <w:szCs w:val="20"/>
              </w:rPr>
              <w:t>Водоснабжение, водоотведение</w:t>
            </w:r>
          </w:p>
        </w:tc>
        <w:tc>
          <w:tcPr>
            <w:tcW w:w="894"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1,02*</w:t>
            </w:r>
          </w:p>
        </w:tc>
        <w:tc>
          <w:tcPr>
            <w:tcW w:w="1501" w:type="dxa"/>
            <w:gridSpan w:val="1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1,034</w:t>
            </w:r>
          </w:p>
        </w:tc>
        <w:tc>
          <w:tcPr>
            <w:tcW w:w="1179" w:type="dxa"/>
            <w:gridSpan w:val="1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1,04</w:t>
            </w:r>
          </w:p>
        </w:tc>
        <w:tc>
          <w:tcPr>
            <w:tcW w:w="1189"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1,04</w:t>
            </w:r>
          </w:p>
        </w:tc>
        <w:tc>
          <w:tcPr>
            <w:tcW w:w="572"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1,04</w:t>
            </w:r>
          </w:p>
        </w:tc>
      </w:tr>
      <w:tr w:rsidR="00074F48" w:rsidTr="00A120B4">
        <w:trPr>
          <w:gridBefore w:val="5"/>
          <w:gridAfter w:val="6"/>
          <w:wBefore w:w="454" w:type="dxa"/>
          <w:wAfter w:w="249" w:type="dxa"/>
          <w:trHeight w:val="125"/>
          <w:jc w:val="center"/>
        </w:trPr>
        <w:tc>
          <w:tcPr>
            <w:tcW w:w="4485" w:type="dxa"/>
            <w:gridSpan w:val="2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sz w:val="20"/>
                <w:szCs w:val="20"/>
              </w:rPr>
            </w:pPr>
            <w:r w:rsidRPr="00770791">
              <w:rPr>
                <w:rFonts w:ascii="Times New Roman" w:hAnsi="Times New Roman"/>
                <w:sz w:val="20"/>
                <w:szCs w:val="20"/>
              </w:rPr>
              <w:t>Электрическая энергия</w:t>
            </w:r>
          </w:p>
        </w:tc>
        <w:tc>
          <w:tcPr>
            <w:tcW w:w="894"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1,067*</w:t>
            </w:r>
          </w:p>
        </w:tc>
        <w:tc>
          <w:tcPr>
            <w:tcW w:w="1501" w:type="dxa"/>
            <w:gridSpan w:val="1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1,03</w:t>
            </w:r>
          </w:p>
        </w:tc>
        <w:tc>
          <w:tcPr>
            <w:tcW w:w="1179" w:type="dxa"/>
            <w:gridSpan w:val="1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1,039</w:t>
            </w:r>
          </w:p>
        </w:tc>
        <w:tc>
          <w:tcPr>
            <w:tcW w:w="1189"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1,03</w:t>
            </w:r>
          </w:p>
        </w:tc>
        <w:tc>
          <w:tcPr>
            <w:tcW w:w="572"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1,03</w:t>
            </w:r>
          </w:p>
        </w:tc>
      </w:tr>
      <w:tr w:rsidR="00074F48" w:rsidTr="00A120B4">
        <w:trPr>
          <w:gridBefore w:val="5"/>
          <w:gridAfter w:val="6"/>
          <w:wBefore w:w="454" w:type="dxa"/>
          <w:wAfter w:w="249" w:type="dxa"/>
          <w:trHeight w:val="125"/>
          <w:jc w:val="center"/>
        </w:trPr>
        <w:tc>
          <w:tcPr>
            <w:tcW w:w="4485" w:type="dxa"/>
            <w:gridSpan w:val="2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sz w:val="20"/>
                <w:szCs w:val="20"/>
              </w:rPr>
            </w:pPr>
            <w:r w:rsidRPr="00770791">
              <w:rPr>
                <w:rFonts w:ascii="Times New Roman" w:hAnsi="Times New Roman"/>
                <w:sz w:val="20"/>
                <w:szCs w:val="20"/>
              </w:rPr>
              <w:t>Тепловая энергия</w:t>
            </w:r>
          </w:p>
        </w:tc>
        <w:tc>
          <w:tcPr>
            <w:tcW w:w="894"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1,017*</w:t>
            </w:r>
          </w:p>
        </w:tc>
        <w:tc>
          <w:tcPr>
            <w:tcW w:w="1501" w:type="dxa"/>
            <w:gridSpan w:val="1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1,034</w:t>
            </w:r>
          </w:p>
        </w:tc>
        <w:tc>
          <w:tcPr>
            <w:tcW w:w="1179" w:type="dxa"/>
            <w:gridSpan w:val="1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1,04</w:t>
            </w:r>
          </w:p>
        </w:tc>
        <w:tc>
          <w:tcPr>
            <w:tcW w:w="1189"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1,04</w:t>
            </w:r>
          </w:p>
        </w:tc>
        <w:tc>
          <w:tcPr>
            <w:tcW w:w="572"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1,04</w:t>
            </w:r>
          </w:p>
        </w:tc>
      </w:tr>
      <w:tr w:rsidR="00074F48" w:rsidTr="00A120B4">
        <w:trPr>
          <w:gridBefore w:val="5"/>
          <w:gridAfter w:val="6"/>
          <w:wBefore w:w="454" w:type="dxa"/>
          <w:wAfter w:w="249" w:type="dxa"/>
          <w:trHeight w:val="125"/>
          <w:jc w:val="center"/>
        </w:trPr>
        <w:tc>
          <w:tcPr>
            <w:tcW w:w="4485" w:type="dxa"/>
            <w:gridSpan w:val="2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sz w:val="20"/>
                <w:szCs w:val="20"/>
              </w:rPr>
            </w:pPr>
            <w:r w:rsidRPr="00770791">
              <w:rPr>
                <w:rFonts w:ascii="Times New Roman" w:hAnsi="Times New Roman"/>
                <w:sz w:val="20"/>
                <w:szCs w:val="20"/>
              </w:rPr>
              <w:t>Индекс потребительских цен (ИПЦ)</w:t>
            </w:r>
          </w:p>
        </w:tc>
        <w:tc>
          <w:tcPr>
            <w:tcW w:w="894"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1,046**</w:t>
            </w:r>
          </w:p>
        </w:tc>
        <w:tc>
          <w:tcPr>
            <w:tcW w:w="1501" w:type="dxa"/>
            <w:gridSpan w:val="1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1,034</w:t>
            </w:r>
          </w:p>
        </w:tc>
        <w:tc>
          <w:tcPr>
            <w:tcW w:w="1179" w:type="dxa"/>
            <w:gridSpan w:val="1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1,04</w:t>
            </w:r>
          </w:p>
        </w:tc>
        <w:tc>
          <w:tcPr>
            <w:tcW w:w="1189"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1,04</w:t>
            </w:r>
          </w:p>
        </w:tc>
        <w:tc>
          <w:tcPr>
            <w:tcW w:w="572"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1,04</w:t>
            </w:r>
          </w:p>
        </w:tc>
      </w:tr>
      <w:tr w:rsidR="00074F48" w:rsidTr="00A120B4">
        <w:trPr>
          <w:gridBefore w:val="5"/>
          <w:gridAfter w:val="6"/>
          <w:wBefore w:w="454" w:type="dxa"/>
          <w:wAfter w:w="249" w:type="dxa"/>
          <w:trHeight w:val="125"/>
          <w:jc w:val="center"/>
        </w:trPr>
        <w:tc>
          <w:tcPr>
            <w:tcW w:w="9820" w:type="dxa"/>
            <w:gridSpan w:val="85"/>
            <w:shd w:val="clear" w:color="FFFFFF" w:fill="auto"/>
          </w:tcPr>
          <w:p w:rsidR="00074F48" w:rsidRPr="00770791" w:rsidRDefault="00074F48" w:rsidP="00074F48">
            <w:pPr>
              <w:jc w:val="both"/>
              <w:rPr>
                <w:sz w:val="24"/>
                <w:szCs w:val="24"/>
              </w:rPr>
            </w:pPr>
            <w:r w:rsidRPr="00770791">
              <w:rPr>
                <w:rFonts w:ascii="Times New Roman" w:hAnsi="Times New Roman"/>
                <w:sz w:val="24"/>
                <w:szCs w:val="24"/>
              </w:rPr>
              <w:tab/>
              <w:t>*Для организаций применяющих упрощенную систему налогообложения дополнительный рост тарифов на энергоресурсы с 1 июля 2019 года – 1,017, в связи с изменение ставки налога на добавленную стоимость с 1 января 2019 года до 20 %.</w:t>
            </w:r>
          </w:p>
        </w:tc>
      </w:tr>
      <w:tr w:rsidR="00074F48" w:rsidTr="00A120B4">
        <w:trPr>
          <w:gridBefore w:val="5"/>
          <w:gridAfter w:val="6"/>
          <w:wBefore w:w="454" w:type="dxa"/>
          <w:wAfter w:w="249" w:type="dxa"/>
          <w:trHeight w:val="125"/>
          <w:jc w:val="center"/>
        </w:trPr>
        <w:tc>
          <w:tcPr>
            <w:tcW w:w="9820" w:type="dxa"/>
            <w:gridSpan w:val="85"/>
            <w:shd w:val="clear" w:color="FFFFFF" w:fill="auto"/>
          </w:tcPr>
          <w:p w:rsidR="00074F48" w:rsidRPr="00770791" w:rsidRDefault="00074F48" w:rsidP="00074F48">
            <w:pPr>
              <w:jc w:val="both"/>
              <w:rPr>
                <w:sz w:val="24"/>
                <w:szCs w:val="24"/>
              </w:rPr>
            </w:pPr>
            <w:r w:rsidRPr="00770791">
              <w:rPr>
                <w:rFonts w:ascii="Times New Roman" w:hAnsi="Times New Roman"/>
                <w:sz w:val="24"/>
                <w:szCs w:val="24"/>
              </w:rPr>
              <w:tab/>
              <w:t>**С учетом увеличения ставки налога на добавленную стоимость с 1 января 2019 года до 20 %.</w:t>
            </w:r>
          </w:p>
        </w:tc>
      </w:tr>
      <w:tr w:rsidR="00074F48" w:rsidTr="00A120B4">
        <w:trPr>
          <w:gridBefore w:val="5"/>
          <w:gridAfter w:val="6"/>
          <w:wBefore w:w="454" w:type="dxa"/>
          <w:wAfter w:w="249" w:type="dxa"/>
          <w:trHeight w:val="125"/>
          <w:jc w:val="center"/>
        </w:trPr>
        <w:tc>
          <w:tcPr>
            <w:tcW w:w="9820" w:type="dxa"/>
            <w:gridSpan w:val="85"/>
            <w:shd w:val="clear" w:color="FFFFFF" w:fill="auto"/>
          </w:tcPr>
          <w:p w:rsidR="00074F48" w:rsidRPr="00770791" w:rsidRDefault="00074F48" w:rsidP="00074F48">
            <w:pPr>
              <w:jc w:val="both"/>
              <w:rPr>
                <w:sz w:val="24"/>
                <w:szCs w:val="24"/>
              </w:rPr>
            </w:pPr>
            <w:r w:rsidRPr="00770791">
              <w:rPr>
                <w:rFonts w:ascii="Times New Roman" w:hAnsi="Times New Roman"/>
                <w:sz w:val="24"/>
                <w:szCs w:val="24"/>
              </w:rPr>
              <w:tab/>
              <w:t>При расчёте расходов на 2019-2023 годы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2019 год и плановый период 2020 и 2021 годов.</w:t>
            </w:r>
          </w:p>
        </w:tc>
      </w:tr>
      <w:tr w:rsidR="00074F48" w:rsidTr="00A120B4">
        <w:trPr>
          <w:gridBefore w:val="5"/>
          <w:gridAfter w:val="6"/>
          <w:wBefore w:w="454" w:type="dxa"/>
          <w:wAfter w:w="249" w:type="dxa"/>
          <w:trHeight w:val="125"/>
          <w:jc w:val="center"/>
        </w:trPr>
        <w:tc>
          <w:tcPr>
            <w:tcW w:w="9820" w:type="dxa"/>
            <w:gridSpan w:val="85"/>
            <w:shd w:val="clear" w:color="FFFFFF" w:fill="auto"/>
          </w:tcPr>
          <w:p w:rsidR="00074F48" w:rsidRPr="00770791" w:rsidRDefault="00074F48" w:rsidP="00074F48">
            <w:pPr>
              <w:jc w:val="both"/>
              <w:rPr>
                <w:sz w:val="24"/>
                <w:szCs w:val="24"/>
              </w:rPr>
            </w:pPr>
            <w:r w:rsidRPr="00770791">
              <w:rPr>
                <w:rFonts w:ascii="Times New Roman" w:hAnsi="Times New Roman"/>
                <w:sz w:val="24"/>
                <w:szCs w:val="24"/>
              </w:rPr>
              <w:tab/>
            </w:r>
            <w:proofErr w:type="gramStart"/>
            <w:r w:rsidRPr="00770791">
              <w:rPr>
                <w:rFonts w:ascii="Times New Roman" w:hAnsi="Times New Roman"/>
                <w:sz w:val="24"/>
                <w:szCs w:val="24"/>
              </w:rPr>
              <w:t>По данным Прогноза социально-экономического развития Российской Федерации до 2024 года темп роста нерегулируемых цен на оптовом рынке в 2019 году составит 111 %. Учитывая, что  нерегулируемая составляющая в структуре цены на электрическую энергию конечного потребителя Калужской области занимает порядка 46 %, рост цены с 1 июля 2019 года планируется на уровне 106,7 % (без учета НДС).</w:t>
            </w:r>
            <w:proofErr w:type="gramEnd"/>
          </w:p>
        </w:tc>
      </w:tr>
      <w:tr w:rsidR="00074F48" w:rsidTr="00A120B4">
        <w:trPr>
          <w:gridBefore w:val="5"/>
          <w:gridAfter w:val="6"/>
          <w:wBefore w:w="454" w:type="dxa"/>
          <w:wAfter w:w="249" w:type="dxa"/>
          <w:trHeight w:val="125"/>
          <w:jc w:val="center"/>
        </w:trPr>
        <w:tc>
          <w:tcPr>
            <w:tcW w:w="9820" w:type="dxa"/>
            <w:gridSpan w:val="85"/>
            <w:shd w:val="clear" w:color="FFFFFF" w:fill="auto"/>
          </w:tcPr>
          <w:p w:rsidR="00074F48" w:rsidRPr="00770791" w:rsidRDefault="00074F48" w:rsidP="00074F48">
            <w:pPr>
              <w:jc w:val="both"/>
              <w:rPr>
                <w:sz w:val="24"/>
                <w:szCs w:val="24"/>
              </w:rPr>
            </w:pPr>
            <w:r w:rsidRPr="00770791">
              <w:rPr>
                <w:rFonts w:ascii="Times New Roman" w:hAnsi="Times New Roman"/>
                <w:sz w:val="24"/>
                <w:szCs w:val="24"/>
              </w:rPr>
              <w:tab/>
              <w:t>Количество активов в первый год (2019 год) долгосрочного периода</w:t>
            </w:r>
            <w:r>
              <w:rPr>
                <w:rFonts w:ascii="Times New Roman" w:hAnsi="Times New Roman"/>
                <w:sz w:val="24"/>
                <w:szCs w:val="24"/>
              </w:rPr>
              <w:t>:</w:t>
            </w:r>
            <w:r w:rsidRPr="00770791">
              <w:rPr>
                <w:rFonts w:ascii="Times New Roman" w:hAnsi="Times New Roman"/>
                <w:sz w:val="24"/>
                <w:szCs w:val="24"/>
              </w:rPr>
              <w:t xml:space="preserve"> </w:t>
            </w:r>
          </w:p>
        </w:tc>
      </w:tr>
      <w:tr w:rsidR="00074F48" w:rsidTr="00A120B4">
        <w:trPr>
          <w:gridBefore w:val="5"/>
          <w:gridAfter w:val="6"/>
          <w:wBefore w:w="454" w:type="dxa"/>
          <w:wAfter w:w="249" w:type="dxa"/>
          <w:trHeight w:val="125"/>
          <w:jc w:val="center"/>
        </w:trPr>
        <w:tc>
          <w:tcPr>
            <w:tcW w:w="8718" w:type="dxa"/>
            <w:gridSpan w:val="7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sz w:val="20"/>
                <w:szCs w:val="20"/>
              </w:rPr>
            </w:pPr>
            <w:r w:rsidRPr="00770791">
              <w:rPr>
                <w:rFonts w:ascii="Times New Roman" w:hAnsi="Times New Roman"/>
                <w:sz w:val="20"/>
                <w:szCs w:val="20"/>
              </w:rPr>
              <w:t>в отношении деятельности по передаче тепловой энергии, теплоносителя, у.е.</w:t>
            </w:r>
          </w:p>
        </w:tc>
        <w:tc>
          <w:tcPr>
            <w:tcW w:w="1102"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39</w:t>
            </w:r>
          </w:p>
        </w:tc>
      </w:tr>
      <w:tr w:rsidR="00074F48" w:rsidTr="00A120B4">
        <w:trPr>
          <w:gridBefore w:val="5"/>
          <w:gridAfter w:val="6"/>
          <w:wBefore w:w="454" w:type="dxa"/>
          <w:wAfter w:w="249" w:type="dxa"/>
          <w:trHeight w:val="125"/>
          <w:jc w:val="center"/>
        </w:trPr>
        <w:tc>
          <w:tcPr>
            <w:tcW w:w="8718" w:type="dxa"/>
            <w:gridSpan w:val="7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sz w:val="20"/>
                <w:szCs w:val="20"/>
              </w:rPr>
            </w:pPr>
            <w:r w:rsidRPr="00770791">
              <w:rPr>
                <w:rFonts w:ascii="Times New Roman" w:hAnsi="Times New Roman"/>
                <w:sz w:val="20"/>
                <w:szCs w:val="20"/>
              </w:rPr>
              <w:t>в отношении деятельности по производству тепловой энергии (мощности), Гкал/час</w:t>
            </w:r>
          </w:p>
        </w:tc>
        <w:tc>
          <w:tcPr>
            <w:tcW w:w="1102"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sz w:val="20"/>
                <w:szCs w:val="20"/>
              </w:rPr>
            </w:pPr>
            <w:r w:rsidRPr="00770791">
              <w:rPr>
                <w:rFonts w:ascii="Times New Roman" w:hAnsi="Times New Roman"/>
                <w:sz w:val="20"/>
                <w:szCs w:val="20"/>
              </w:rPr>
              <w:t>5,92</w:t>
            </w:r>
          </w:p>
        </w:tc>
      </w:tr>
      <w:tr w:rsidR="00074F48" w:rsidTr="00A120B4">
        <w:trPr>
          <w:gridBefore w:val="5"/>
          <w:gridAfter w:val="6"/>
          <w:wBefore w:w="454" w:type="dxa"/>
          <w:wAfter w:w="249" w:type="dxa"/>
          <w:trHeight w:val="125"/>
          <w:jc w:val="center"/>
        </w:trPr>
        <w:tc>
          <w:tcPr>
            <w:tcW w:w="9820" w:type="dxa"/>
            <w:gridSpan w:val="85"/>
            <w:shd w:val="clear" w:color="FFFFFF" w:fill="auto"/>
          </w:tcPr>
          <w:p w:rsidR="00074F48" w:rsidRPr="00770791" w:rsidRDefault="00074F48" w:rsidP="00074F48">
            <w:pPr>
              <w:jc w:val="both"/>
              <w:rPr>
                <w:sz w:val="24"/>
                <w:szCs w:val="24"/>
              </w:rPr>
            </w:pPr>
            <w:r w:rsidRPr="00770791">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074F48" w:rsidTr="00A120B4">
        <w:trPr>
          <w:gridBefore w:val="5"/>
          <w:gridAfter w:val="6"/>
          <w:wBefore w:w="454" w:type="dxa"/>
          <w:wAfter w:w="249" w:type="dxa"/>
          <w:trHeight w:val="125"/>
          <w:jc w:val="center"/>
        </w:trPr>
        <w:tc>
          <w:tcPr>
            <w:tcW w:w="9820" w:type="dxa"/>
            <w:gridSpan w:val="85"/>
            <w:shd w:val="clear" w:color="FFFFFF" w:fill="auto"/>
          </w:tcPr>
          <w:p w:rsidR="00074F48" w:rsidRPr="00770791" w:rsidRDefault="00074F48" w:rsidP="00074F48">
            <w:pPr>
              <w:jc w:val="both"/>
              <w:rPr>
                <w:sz w:val="24"/>
                <w:szCs w:val="24"/>
              </w:rPr>
            </w:pPr>
            <w:r w:rsidRPr="00770791">
              <w:rPr>
                <w:rFonts w:ascii="Times New Roman" w:hAnsi="Times New Roman"/>
                <w:sz w:val="24"/>
                <w:szCs w:val="24"/>
              </w:rPr>
              <w:tab/>
              <w:t>1. Технические показатели:</w:t>
            </w:r>
          </w:p>
        </w:tc>
      </w:tr>
      <w:tr w:rsidR="00074F48" w:rsidRPr="006C2ECB" w:rsidTr="00A120B4">
        <w:trPr>
          <w:gridBefore w:val="5"/>
          <w:gridAfter w:val="6"/>
          <w:wBefore w:w="454" w:type="dxa"/>
          <w:wAfter w:w="249" w:type="dxa"/>
          <w:trHeight w:val="125"/>
          <w:jc w:val="center"/>
        </w:trPr>
        <w:tc>
          <w:tcPr>
            <w:tcW w:w="9820" w:type="dxa"/>
            <w:gridSpan w:val="85"/>
            <w:shd w:val="clear" w:color="FFFFFF" w:fill="auto"/>
          </w:tcPr>
          <w:p w:rsidR="00074F48" w:rsidRPr="00770791" w:rsidRDefault="00074F48" w:rsidP="00074F48">
            <w:pPr>
              <w:jc w:val="both"/>
              <w:rPr>
                <w:rFonts w:ascii="Times New Roman" w:hAnsi="Times New Roman"/>
                <w:color w:val="FF0000"/>
                <w:sz w:val="24"/>
                <w:szCs w:val="24"/>
              </w:rPr>
            </w:pPr>
            <w:r w:rsidRPr="00770791">
              <w:rPr>
                <w:rFonts w:ascii="Times New Roman" w:hAnsi="Times New Roman"/>
                <w:color w:val="FF0000"/>
                <w:sz w:val="24"/>
                <w:szCs w:val="24"/>
              </w:rPr>
              <w:tab/>
            </w:r>
            <w:r w:rsidRPr="00770791">
              <w:rPr>
                <w:rFonts w:ascii="Times New Roman" w:hAnsi="Times New Roman"/>
                <w:sz w:val="24"/>
                <w:szCs w:val="24"/>
              </w:rPr>
              <w:t>Расчетный объем полезного отпуска тепловой энергии на расчетный период регулирования определен в соответствии с пунктом 22 Основ ценообразования</w:t>
            </w:r>
            <w:r w:rsidRPr="00770791">
              <w:rPr>
                <w:rFonts w:ascii="Times New Roman" w:hAnsi="Times New Roman"/>
                <w:sz w:val="24"/>
                <w:szCs w:val="24"/>
              </w:rPr>
              <w:br/>
              <w:t>№ 1075.</w:t>
            </w:r>
          </w:p>
          <w:p w:rsidR="00074F48" w:rsidRPr="00770791" w:rsidRDefault="00074F48" w:rsidP="00074F48">
            <w:pPr>
              <w:jc w:val="both"/>
              <w:rPr>
                <w:sz w:val="24"/>
                <w:szCs w:val="24"/>
              </w:rPr>
            </w:pPr>
            <w:r w:rsidRPr="00770791">
              <w:rPr>
                <w:rFonts w:ascii="Times New Roman" w:hAnsi="Times New Roman"/>
                <w:color w:val="FF0000"/>
                <w:sz w:val="24"/>
                <w:szCs w:val="24"/>
              </w:rPr>
              <w:t xml:space="preserve">          </w:t>
            </w:r>
            <w:r w:rsidRPr="00770791">
              <w:rPr>
                <w:rFonts w:ascii="Times New Roman" w:hAnsi="Times New Roman"/>
                <w:sz w:val="24"/>
                <w:szCs w:val="24"/>
              </w:rPr>
              <w:t>Информация об объемах полезного отпуска тепловой энергии в схемах теплоснабжения муниципальных образований представлена некорректно.</w:t>
            </w:r>
          </w:p>
        </w:tc>
      </w:tr>
      <w:tr w:rsidR="00074F48" w:rsidTr="00A120B4">
        <w:trPr>
          <w:gridBefore w:val="5"/>
          <w:gridAfter w:val="6"/>
          <w:wBefore w:w="454" w:type="dxa"/>
          <w:wAfter w:w="249" w:type="dxa"/>
          <w:trHeight w:val="125"/>
          <w:jc w:val="center"/>
        </w:trPr>
        <w:tc>
          <w:tcPr>
            <w:tcW w:w="9820" w:type="dxa"/>
            <w:gridSpan w:val="85"/>
            <w:shd w:val="clear" w:color="FFFFFF" w:fill="auto"/>
          </w:tcPr>
          <w:p w:rsidR="00074F48" w:rsidRPr="00770791" w:rsidRDefault="00074F48" w:rsidP="00074F48">
            <w:pPr>
              <w:jc w:val="both"/>
              <w:rPr>
                <w:sz w:val="24"/>
                <w:szCs w:val="24"/>
              </w:rPr>
            </w:pPr>
            <w:r w:rsidRPr="00770791">
              <w:rPr>
                <w:rFonts w:ascii="Times New Roman" w:hAnsi="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074F48" w:rsidTr="00A120B4">
        <w:trPr>
          <w:gridBefore w:val="5"/>
          <w:gridAfter w:val="6"/>
          <w:wBefore w:w="454" w:type="dxa"/>
          <w:wAfter w:w="249" w:type="dxa"/>
          <w:trHeight w:val="125"/>
          <w:jc w:val="center"/>
        </w:trPr>
        <w:tc>
          <w:tcPr>
            <w:tcW w:w="3710"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Баланс тепловой энергии</w:t>
            </w:r>
          </w:p>
        </w:tc>
        <w:tc>
          <w:tcPr>
            <w:tcW w:w="605"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2019</w:t>
            </w:r>
          </w:p>
        </w:tc>
        <w:tc>
          <w:tcPr>
            <w:tcW w:w="848"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2020</w:t>
            </w:r>
          </w:p>
        </w:tc>
        <w:tc>
          <w:tcPr>
            <w:tcW w:w="778"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2021</w:t>
            </w:r>
          </w:p>
        </w:tc>
        <w:tc>
          <w:tcPr>
            <w:tcW w:w="716"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2022</w:t>
            </w:r>
          </w:p>
        </w:tc>
        <w:tc>
          <w:tcPr>
            <w:tcW w:w="933"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2023</w:t>
            </w:r>
          </w:p>
        </w:tc>
        <w:tc>
          <w:tcPr>
            <w:tcW w:w="2230" w:type="dxa"/>
            <w:gridSpan w:val="2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Комментарии</w:t>
            </w:r>
          </w:p>
        </w:tc>
      </w:tr>
      <w:tr w:rsidR="00074F48" w:rsidTr="00A120B4">
        <w:trPr>
          <w:gridBefore w:val="5"/>
          <w:gridAfter w:val="6"/>
          <w:wBefore w:w="454" w:type="dxa"/>
          <w:wAfter w:w="249" w:type="dxa"/>
          <w:trHeight w:val="125"/>
          <w:jc w:val="center"/>
        </w:trPr>
        <w:tc>
          <w:tcPr>
            <w:tcW w:w="3710"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Потери на собственные нужды котельной, тыс. Гкал</w:t>
            </w:r>
          </w:p>
        </w:tc>
        <w:tc>
          <w:tcPr>
            <w:tcW w:w="605"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0,18</w:t>
            </w:r>
          </w:p>
        </w:tc>
        <w:tc>
          <w:tcPr>
            <w:tcW w:w="848"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0,18</w:t>
            </w:r>
          </w:p>
        </w:tc>
        <w:tc>
          <w:tcPr>
            <w:tcW w:w="778"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0,18</w:t>
            </w:r>
          </w:p>
        </w:tc>
        <w:tc>
          <w:tcPr>
            <w:tcW w:w="716"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0,18</w:t>
            </w:r>
          </w:p>
        </w:tc>
        <w:tc>
          <w:tcPr>
            <w:tcW w:w="933"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0,18</w:t>
            </w:r>
          </w:p>
        </w:tc>
        <w:tc>
          <w:tcPr>
            <w:tcW w:w="2230" w:type="dxa"/>
            <w:gridSpan w:val="2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Уровень величины потерь базового периода</w:t>
            </w:r>
          </w:p>
        </w:tc>
      </w:tr>
      <w:tr w:rsidR="00074F48" w:rsidTr="00A120B4">
        <w:trPr>
          <w:gridBefore w:val="5"/>
          <w:gridAfter w:val="6"/>
          <w:wBefore w:w="454" w:type="dxa"/>
          <w:wAfter w:w="249" w:type="dxa"/>
          <w:trHeight w:val="125"/>
          <w:jc w:val="center"/>
        </w:trPr>
        <w:tc>
          <w:tcPr>
            <w:tcW w:w="3710"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 xml:space="preserve">Потери тепловой энергии в сети, </w:t>
            </w:r>
            <w:proofErr w:type="spellStart"/>
            <w:r w:rsidRPr="00770791">
              <w:rPr>
                <w:rFonts w:ascii="Times New Roman" w:hAnsi="Times New Roman" w:cs="Times New Roman"/>
                <w:sz w:val="20"/>
                <w:szCs w:val="20"/>
              </w:rPr>
              <w:t>тыс</w:t>
            </w:r>
            <w:proofErr w:type="gramStart"/>
            <w:r w:rsidRPr="00770791">
              <w:rPr>
                <w:rFonts w:ascii="Times New Roman" w:hAnsi="Times New Roman" w:cs="Times New Roman"/>
                <w:sz w:val="20"/>
                <w:szCs w:val="20"/>
              </w:rPr>
              <w:t>.Г</w:t>
            </w:r>
            <w:proofErr w:type="gramEnd"/>
            <w:r w:rsidRPr="00770791">
              <w:rPr>
                <w:rFonts w:ascii="Times New Roman" w:hAnsi="Times New Roman" w:cs="Times New Roman"/>
                <w:sz w:val="20"/>
                <w:szCs w:val="20"/>
              </w:rPr>
              <w:t>кал</w:t>
            </w:r>
            <w:proofErr w:type="spellEnd"/>
          </w:p>
        </w:tc>
        <w:tc>
          <w:tcPr>
            <w:tcW w:w="605"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0,53</w:t>
            </w:r>
          </w:p>
        </w:tc>
        <w:tc>
          <w:tcPr>
            <w:tcW w:w="848"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0,53</w:t>
            </w:r>
          </w:p>
        </w:tc>
        <w:tc>
          <w:tcPr>
            <w:tcW w:w="778"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0,53</w:t>
            </w:r>
          </w:p>
        </w:tc>
        <w:tc>
          <w:tcPr>
            <w:tcW w:w="716"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0,53</w:t>
            </w:r>
          </w:p>
        </w:tc>
        <w:tc>
          <w:tcPr>
            <w:tcW w:w="933"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0,53</w:t>
            </w:r>
          </w:p>
        </w:tc>
        <w:tc>
          <w:tcPr>
            <w:tcW w:w="2230" w:type="dxa"/>
            <w:gridSpan w:val="2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Уровень величины потерь базового периода</w:t>
            </w:r>
          </w:p>
        </w:tc>
      </w:tr>
      <w:tr w:rsidR="00074F48" w:rsidTr="00A120B4">
        <w:trPr>
          <w:gridBefore w:val="5"/>
          <w:gridAfter w:val="6"/>
          <w:wBefore w:w="454" w:type="dxa"/>
          <w:wAfter w:w="249" w:type="dxa"/>
          <w:trHeight w:val="125"/>
          <w:jc w:val="center"/>
        </w:trPr>
        <w:tc>
          <w:tcPr>
            <w:tcW w:w="3710"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 xml:space="preserve">Произведенная тепловая энергия по предприятию, </w:t>
            </w:r>
            <w:proofErr w:type="spellStart"/>
            <w:r w:rsidRPr="00770791">
              <w:rPr>
                <w:rFonts w:ascii="Times New Roman" w:hAnsi="Times New Roman" w:cs="Times New Roman"/>
                <w:sz w:val="20"/>
                <w:szCs w:val="20"/>
              </w:rPr>
              <w:t>тыс</w:t>
            </w:r>
            <w:proofErr w:type="gramStart"/>
            <w:r w:rsidRPr="00770791">
              <w:rPr>
                <w:rFonts w:ascii="Times New Roman" w:hAnsi="Times New Roman" w:cs="Times New Roman"/>
                <w:sz w:val="20"/>
                <w:szCs w:val="20"/>
              </w:rPr>
              <w:t>.Г</w:t>
            </w:r>
            <w:proofErr w:type="gramEnd"/>
            <w:r w:rsidRPr="00770791">
              <w:rPr>
                <w:rFonts w:ascii="Times New Roman" w:hAnsi="Times New Roman" w:cs="Times New Roman"/>
                <w:sz w:val="20"/>
                <w:szCs w:val="20"/>
              </w:rPr>
              <w:t>кал</w:t>
            </w:r>
            <w:proofErr w:type="spellEnd"/>
          </w:p>
        </w:tc>
        <w:tc>
          <w:tcPr>
            <w:tcW w:w="605"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7,09</w:t>
            </w:r>
          </w:p>
        </w:tc>
        <w:tc>
          <w:tcPr>
            <w:tcW w:w="848"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7,09</w:t>
            </w:r>
          </w:p>
        </w:tc>
        <w:tc>
          <w:tcPr>
            <w:tcW w:w="778"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7,09</w:t>
            </w:r>
          </w:p>
        </w:tc>
        <w:tc>
          <w:tcPr>
            <w:tcW w:w="716"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7,09</w:t>
            </w:r>
          </w:p>
        </w:tc>
        <w:tc>
          <w:tcPr>
            <w:tcW w:w="933"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7,09</w:t>
            </w:r>
          </w:p>
        </w:tc>
        <w:tc>
          <w:tcPr>
            <w:tcW w:w="2230" w:type="dxa"/>
            <w:gridSpan w:val="2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p>
        </w:tc>
      </w:tr>
      <w:tr w:rsidR="00074F48" w:rsidTr="00A120B4">
        <w:trPr>
          <w:gridBefore w:val="5"/>
          <w:gridAfter w:val="6"/>
          <w:wBefore w:w="454" w:type="dxa"/>
          <w:wAfter w:w="249" w:type="dxa"/>
          <w:trHeight w:val="125"/>
          <w:jc w:val="center"/>
        </w:trPr>
        <w:tc>
          <w:tcPr>
            <w:tcW w:w="3710"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Отпуск с коллекторов, тыс. Гкал</w:t>
            </w:r>
          </w:p>
        </w:tc>
        <w:tc>
          <w:tcPr>
            <w:tcW w:w="605"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6,92</w:t>
            </w:r>
          </w:p>
        </w:tc>
        <w:tc>
          <w:tcPr>
            <w:tcW w:w="848"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6,92</w:t>
            </w:r>
          </w:p>
        </w:tc>
        <w:tc>
          <w:tcPr>
            <w:tcW w:w="778"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6,92</w:t>
            </w:r>
          </w:p>
        </w:tc>
        <w:tc>
          <w:tcPr>
            <w:tcW w:w="716"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6,92</w:t>
            </w:r>
          </w:p>
        </w:tc>
        <w:tc>
          <w:tcPr>
            <w:tcW w:w="933"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6,92</w:t>
            </w:r>
          </w:p>
        </w:tc>
        <w:tc>
          <w:tcPr>
            <w:tcW w:w="2230" w:type="dxa"/>
            <w:gridSpan w:val="2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p>
        </w:tc>
      </w:tr>
      <w:tr w:rsidR="00074F48" w:rsidRPr="00582DA2" w:rsidTr="00A120B4">
        <w:trPr>
          <w:gridBefore w:val="5"/>
          <w:gridAfter w:val="6"/>
          <w:wBefore w:w="454" w:type="dxa"/>
          <w:wAfter w:w="249" w:type="dxa"/>
          <w:trHeight w:val="125"/>
          <w:jc w:val="center"/>
        </w:trPr>
        <w:tc>
          <w:tcPr>
            <w:tcW w:w="3710"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 xml:space="preserve">Полезный отпуск тепловой энергии, </w:t>
            </w:r>
            <w:proofErr w:type="spellStart"/>
            <w:r w:rsidRPr="00770791">
              <w:rPr>
                <w:rFonts w:ascii="Times New Roman" w:hAnsi="Times New Roman" w:cs="Times New Roman"/>
                <w:sz w:val="20"/>
                <w:szCs w:val="20"/>
              </w:rPr>
              <w:t>тыс</w:t>
            </w:r>
            <w:proofErr w:type="gramStart"/>
            <w:r w:rsidRPr="00770791">
              <w:rPr>
                <w:rFonts w:ascii="Times New Roman" w:hAnsi="Times New Roman" w:cs="Times New Roman"/>
                <w:sz w:val="20"/>
                <w:szCs w:val="20"/>
              </w:rPr>
              <w:t>.Г</w:t>
            </w:r>
            <w:proofErr w:type="gramEnd"/>
            <w:r w:rsidRPr="00770791">
              <w:rPr>
                <w:rFonts w:ascii="Times New Roman" w:hAnsi="Times New Roman" w:cs="Times New Roman"/>
                <w:sz w:val="20"/>
                <w:szCs w:val="20"/>
              </w:rPr>
              <w:t>кал</w:t>
            </w:r>
            <w:proofErr w:type="spellEnd"/>
          </w:p>
        </w:tc>
        <w:tc>
          <w:tcPr>
            <w:tcW w:w="605"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6,38</w:t>
            </w:r>
          </w:p>
        </w:tc>
        <w:tc>
          <w:tcPr>
            <w:tcW w:w="848"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6,38</w:t>
            </w:r>
          </w:p>
        </w:tc>
        <w:tc>
          <w:tcPr>
            <w:tcW w:w="778"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6,38</w:t>
            </w:r>
          </w:p>
        </w:tc>
        <w:tc>
          <w:tcPr>
            <w:tcW w:w="716"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6,38</w:t>
            </w:r>
          </w:p>
        </w:tc>
        <w:tc>
          <w:tcPr>
            <w:tcW w:w="933"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6,38</w:t>
            </w:r>
          </w:p>
        </w:tc>
        <w:tc>
          <w:tcPr>
            <w:tcW w:w="2230" w:type="dxa"/>
            <w:gridSpan w:val="2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Принят исходя из планируемого суммарного объёма потребителей</w:t>
            </w:r>
          </w:p>
        </w:tc>
      </w:tr>
      <w:tr w:rsidR="00074F48" w:rsidTr="00A120B4">
        <w:trPr>
          <w:gridBefore w:val="5"/>
          <w:gridAfter w:val="6"/>
          <w:wBefore w:w="454" w:type="dxa"/>
          <w:wAfter w:w="249" w:type="dxa"/>
          <w:trHeight w:val="125"/>
          <w:jc w:val="center"/>
        </w:trPr>
        <w:tc>
          <w:tcPr>
            <w:tcW w:w="3710"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 xml:space="preserve">Бюджетные потребители, </w:t>
            </w:r>
            <w:proofErr w:type="spellStart"/>
            <w:r w:rsidRPr="00770791">
              <w:rPr>
                <w:rFonts w:ascii="Times New Roman" w:hAnsi="Times New Roman" w:cs="Times New Roman"/>
                <w:sz w:val="20"/>
                <w:szCs w:val="20"/>
              </w:rPr>
              <w:t>тыс</w:t>
            </w:r>
            <w:proofErr w:type="gramStart"/>
            <w:r w:rsidRPr="00770791">
              <w:rPr>
                <w:rFonts w:ascii="Times New Roman" w:hAnsi="Times New Roman" w:cs="Times New Roman"/>
                <w:sz w:val="20"/>
                <w:szCs w:val="20"/>
              </w:rPr>
              <w:t>.Г</w:t>
            </w:r>
            <w:proofErr w:type="gramEnd"/>
            <w:r w:rsidRPr="00770791">
              <w:rPr>
                <w:rFonts w:ascii="Times New Roman" w:hAnsi="Times New Roman" w:cs="Times New Roman"/>
                <w:sz w:val="20"/>
                <w:szCs w:val="20"/>
              </w:rPr>
              <w:t>кал</w:t>
            </w:r>
            <w:proofErr w:type="spellEnd"/>
          </w:p>
        </w:tc>
        <w:tc>
          <w:tcPr>
            <w:tcW w:w="605"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5,3</w:t>
            </w:r>
          </w:p>
        </w:tc>
        <w:tc>
          <w:tcPr>
            <w:tcW w:w="848"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5,3</w:t>
            </w:r>
          </w:p>
        </w:tc>
        <w:tc>
          <w:tcPr>
            <w:tcW w:w="778"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5,3</w:t>
            </w:r>
          </w:p>
        </w:tc>
        <w:tc>
          <w:tcPr>
            <w:tcW w:w="716"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5,3</w:t>
            </w:r>
          </w:p>
        </w:tc>
        <w:tc>
          <w:tcPr>
            <w:tcW w:w="933"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5,3</w:t>
            </w:r>
          </w:p>
        </w:tc>
        <w:tc>
          <w:tcPr>
            <w:tcW w:w="2230" w:type="dxa"/>
            <w:gridSpan w:val="2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p>
        </w:tc>
      </w:tr>
      <w:tr w:rsidR="00074F48" w:rsidTr="00A120B4">
        <w:trPr>
          <w:gridBefore w:val="5"/>
          <w:gridAfter w:val="6"/>
          <w:wBefore w:w="454" w:type="dxa"/>
          <w:wAfter w:w="249" w:type="dxa"/>
          <w:trHeight w:val="125"/>
          <w:jc w:val="center"/>
        </w:trPr>
        <w:tc>
          <w:tcPr>
            <w:tcW w:w="3710"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 xml:space="preserve">Население, </w:t>
            </w:r>
            <w:proofErr w:type="spellStart"/>
            <w:r w:rsidRPr="00770791">
              <w:rPr>
                <w:rFonts w:ascii="Times New Roman" w:hAnsi="Times New Roman" w:cs="Times New Roman"/>
                <w:sz w:val="20"/>
                <w:szCs w:val="20"/>
              </w:rPr>
              <w:t>Тыс.Гкал</w:t>
            </w:r>
            <w:proofErr w:type="spellEnd"/>
          </w:p>
        </w:tc>
        <w:tc>
          <w:tcPr>
            <w:tcW w:w="605"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0,09</w:t>
            </w:r>
          </w:p>
        </w:tc>
        <w:tc>
          <w:tcPr>
            <w:tcW w:w="848"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0,09</w:t>
            </w:r>
          </w:p>
        </w:tc>
        <w:tc>
          <w:tcPr>
            <w:tcW w:w="778"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0,09</w:t>
            </w:r>
          </w:p>
        </w:tc>
        <w:tc>
          <w:tcPr>
            <w:tcW w:w="716"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0,09</w:t>
            </w:r>
          </w:p>
        </w:tc>
        <w:tc>
          <w:tcPr>
            <w:tcW w:w="933"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0,09</w:t>
            </w:r>
          </w:p>
        </w:tc>
        <w:tc>
          <w:tcPr>
            <w:tcW w:w="2230" w:type="dxa"/>
            <w:gridSpan w:val="2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p>
        </w:tc>
      </w:tr>
      <w:tr w:rsidR="00074F48" w:rsidTr="00A120B4">
        <w:trPr>
          <w:gridBefore w:val="5"/>
          <w:gridAfter w:val="6"/>
          <w:wBefore w:w="454" w:type="dxa"/>
          <w:wAfter w:w="249" w:type="dxa"/>
          <w:trHeight w:val="125"/>
          <w:jc w:val="center"/>
        </w:trPr>
        <w:tc>
          <w:tcPr>
            <w:tcW w:w="3710"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 xml:space="preserve">по нормативу, </w:t>
            </w:r>
            <w:proofErr w:type="spellStart"/>
            <w:r w:rsidRPr="00770791">
              <w:rPr>
                <w:rFonts w:ascii="Times New Roman" w:hAnsi="Times New Roman" w:cs="Times New Roman"/>
                <w:sz w:val="20"/>
                <w:szCs w:val="20"/>
              </w:rPr>
              <w:t>тыс</w:t>
            </w:r>
            <w:proofErr w:type="gramStart"/>
            <w:r w:rsidRPr="00770791">
              <w:rPr>
                <w:rFonts w:ascii="Times New Roman" w:hAnsi="Times New Roman" w:cs="Times New Roman"/>
                <w:sz w:val="20"/>
                <w:szCs w:val="20"/>
              </w:rPr>
              <w:t>.Г</w:t>
            </w:r>
            <w:proofErr w:type="gramEnd"/>
            <w:r w:rsidRPr="00770791">
              <w:rPr>
                <w:rFonts w:ascii="Times New Roman" w:hAnsi="Times New Roman" w:cs="Times New Roman"/>
                <w:sz w:val="20"/>
                <w:szCs w:val="20"/>
              </w:rPr>
              <w:t>кал</w:t>
            </w:r>
            <w:proofErr w:type="spellEnd"/>
          </w:p>
        </w:tc>
        <w:tc>
          <w:tcPr>
            <w:tcW w:w="605"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0,09</w:t>
            </w:r>
          </w:p>
        </w:tc>
        <w:tc>
          <w:tcPr>
            <w:tcW w:w="848"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0,09</w:t>
            </w:r>
          </w:p>
        </w:tc>
        <w:tc>
          <w:tcPr>
            <w:tcW w:w="778"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0,09</w:t>
            </w:r>
          </w:p>
        </w:tc>
        <w:tc>
          <w:tcPr>
            <w:tcW w:w="716"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0,09</w:t>
            </w:r>
          </w:p>
        </w:tc>
        <w:tc>
          <w:tcPr>
            <w:tcW w:w="933"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0,09</w:t>
            </w:r>
          </w:p>
        </w:tc>
        <w:tc>
          <w:tcPr>
            <w:tcW w:w="2230" w:type="dxa"/>
            <w:gridSpan w:val="2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p>
        </w:tc>
      </w:tr>
      <w:tr w:rsidR="00074F48" w:rsidTr="00A120B4">
        <w:trPr>
          <w:gridBefore w:val="5"/>
          <w:gridAfter w:val="6"/>
          <w:wBefore w:w="454" w:type="dxa"/>
          <w:wAfter w:w="249" w:type="dxa"/>
          <w:trHeight w:val="125"/>
          <w:jc w:val="center"/>
        </w:trPr>
        <w:tc>
          <w:tcPr>
            <w:tcW w:w="3710"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 xml:space="preserve">Прочие потребители, </w:t>
            </w:r>
            <w:proofErr w:type="spellStart"/>
            <w:r w:rsidRPr="00770791">
              <w:rPr>
                <w:rFonts w:ascii="Times New Roman" w:hAnsi="Times New Roman" w:cs="Times New Roman"/>
                <w:sz w:val="20"/>
                <w:szCs w:val="20"/>
              </w:rPr>
              <w:t>тыс</w:t>
            </w:r>
            <w:proofErr w:type="gramStart"/>
            <w:r w:rsidRPr="00770791">
              <w:rPr>
                <w:rFonts w:ascii="Times New Roman" w:hAnsi="Times New Roman" w:cs="Times New Roman"/>
                <w:sz w:val="20"/>
                <w:szCs w:val="20"/>
              </w:rPr>
              <w:t>.Г</w:t>
            </w:r>
            <w:proofErr w:type="gramEnd"/>
            <w:r w:rsidRPr="00770791">
              <w:rPr>
                <w:rFonts w:ascii="Times New Roman" w:hAnsi="Times New Roman" w:cs="Times New Roman"/>
                <w:sz w:val="20"/>
                <w:szCs w:val="20"/>
              </w:rPr>
              <w:t>кал</w:t>
            </w:r>
            <w:proofErr w:type="spellEnd"/>
          </w:p>
        </w:tc>
        <w:tc>
          <w:tcPr>
            <w:tcW w:w="605"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0,99</w:t>
            </w:r>
          </w:p>
        </w:tc>
        <w:tc>
          <w:tcPr>
            <w:tcW w:w="848"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0,99</w:t>
            </w:r>
          </w:p>
        </w:tc>
        <w:tc>
          <w:tcPr>
            <w:tcW w:w="778"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0,99</w:t>
            </w:r>
          </w:p>
        </w:tc>
        <w:tc>
          <w:tcPr>
            <w:tcW w:w="716"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0,99</w:t>
            </w:r>
          </w:p>
        </w:tc>
        <w:tc>
          <w:tcPr>
            <w:tcW w:w="933"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0,99</w:t>
            </w:r>
          </w:p>
        </w:tc>
        <w:tc>
          <w:tcPr>
            <w:tcW w:w="2230" w:type="dxa"/>
            <w:gridSpan w:val="2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p>
        </w:tc>
      </w:tr>
      <w:tr w:rsidR="00074F48" w:rsidTr="00A120B4">
        <w:trPr>
          <w:gridBefore w:val="5"/>
          <w:gridAfter w:val="6"/>
          <w:wBefore w:w="454" w:type="dxa"/>
          <w:wAfter w:w="249" w:type="dxa"/>
          <w:trHeight w:val="982"/>
          <w:jc w:val="center"/>
        </w:trPr>
        <w:tc>
          <w:tcPr>
            <w:tcW w:w="9820" w:type="dxa"/>
            <w:gridSpan w:val="85"/>
            <w:shd w:val="clear" w:color="FFFFFF" w:fill="auto"/>
          </w:tcPr>
          <w:p w:rsidR="00074F48" w:rsidRPr="00770791" w:rsidRDefault="00074F48" w:rsidP="00074F48">
            <w:pPr>
              <w:jc w:val="both"/>
              <w:rPr>
                <w:sz w:val="24"/>
                <w:szCs w:val="24"/>
              </w:rPr>
            </w:pPr>
            <w:r w:rsidRPr="00770791">
              <w:rPr>
                <w:rFonts w:ascii="Times New Roman" w:hAnsi="Times New Roman"/>
                <w:sz w:val="24"/>
                <w:szCs w:val="24"/>
              </w:rPr>
              <w:lastRenderedPageBreak/>
              <w:tab/>
              <w:t xml:space="preserve"> 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074F48" w:rsidTr="00A120B4">
        <w:trPr>
          <w:gridBefore w:val="5"/>
          <w:gridAfter w:val="6"/>
          <w:wBefore w:w="454" w:type="dxa"/>
          <w:wAfter w:w="249" w:type="dxa"/>
          <w:trHeight w:val="645"/>
          <w:jc w:val="center"/>
        </w:trPr>
        <w:tc>
          <w:tcPr>
            <w:tcW w:w="9820" w:type="dxa"/>
            <w:gridSpan w:val="85"/>
            <w:shd w:val="clear" w:color="FFFFFF" w:fill="auto"/>
          </w:tcPr>
          <w:p w:rsidR="00074F48" w:rsidRPr="00770791" w:rsidRDefault="00074F48" w:rsidP="00074F48">
            <w:pPr>
              <w:jc w:val="both"/>
              <w:rPr>
                <w:sz w:val="24"/>
                <w:szCs w:val="24"/>
              </w:rPr>
            </w:pPr>
            <w:r w:rsidRPr="00770791">
              <w:rPr>
                <w:rFonts w:ascii="Times New Roman" w:hAnsi="Times New Roman"/>
                <w:sz w:val="24"/>
                <w:szCs w:val="24"/>
              </w:rPr>
              <w:tab/>
              <w:t>Основные статьи расходов по регулируемому виду деятельности, а также расходы, предложенные ТСО на 2019 год, но не включенные в расчет тарифов</w:t>
            </w:r>
            <w:r>
              <w:rPr>
                <w:rFonts w:ascii="Times New Roman" w:hAnsi="Times New Roman"/>
                <w:sz w:val="24"/>
                <w:szCs w:val="24"/>
              </w:rPr>
              <w:t>:</w:t>
            </w:r>
          </w:p>
        </w:tc>
      </w:tr>
      <w:tr w:rsidR="00074F48" w:rsidTr="00A120B4">
        <w:trPr>
          <w:gridBefore w:val="5"/>
          <w:gridAfter w:val="6"/>
          <w:wBefore w:w="454" w:type="dxa"/>
          <w:wAfter w:w="249" w:type="dxa"/>
          <w:trHeight w:val="125"/>
          <w:jc w:val="center"/>
        </w:trPr>
        <w:tc>
          <w:tcPr>
            <w:tcW w:w="409" w:type="dxa"/>
            <w:gridSpan w:val="2"/>
            <w:vMerge w:val="restart"/>
            <w:tcBorders>
              <w:top w:val="single" w:sz="4" w:space="0" w:color="auto"/>
              <w:left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272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Статьи расходов</w:t>
            </w:r>
          </w:p>
        </w:tc>
        <w:tc>
          <w:tcPr>
            <w:tcW w:w="5202" w:type="dxa"/>
            <w:gridSpan w:val="6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Показатели, использованные при расчете тарифов на 2019 год</w:t>
            </w:r>
          </w:p>
        </w:tc>
        <w:tc>
          <w:tcPr>
            <w:tcW w:w="1487" w:type="dxa"/>
            <w:gridSpan w:val="15"/>
            <w:vMerge w:val="restart"/>
            <w:tcBorders>
              <w:top w:val="single" w:sz="4" w:space="0" w:color="auto"/>
              <w:left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Комментарии</w:t>
            </w:r>
          </w:p>
        </w:tc>
      </w:tr>
      <w:tr w:rsidR="00074F48" w:rsidTr="00A120B4">
        <w:trPr>
          <w:gridBefore w:val="5"/>
          <w:gridAfter w:val="6"/>
          <w:wBefore w:w="454" w:type="dxa"/>
          <w:wAfter w:w="249" w:type="dxa"/>
          <w:trHeight w:val="125"/>
          <w:jc w:val="center"/>
        </w:trPr>
        <w:tc>
          <w:tcPr>
            <w:tcW w:w="409" w:type="dxa"/>
            <w:gridSpan w:val="2"/>
            <w:vMerge/>
            <w:tcBorders>
              <w:left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p>
        </w:tc>
        <w:tc>
          <w:tcPr>
            <w:tcW w:w="2722" w:type="dxa"/>
            <w:gridSpan w:val="8"/>
            <w:vMerge w:val="restart"/>
            <w:tcBorders>
              <w:top w:val="single" w:sz="4" w:space="0" w:color="auto"/>
              <w:left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Статьи расходов</w:t>
            </w:r>
          </w:p>
        </w:tc>
        <w:tc>
          <w:tcPr>
            <w:tcW w:w="2082" w:type="dxa"/>
            <w:gridSpan w:val="2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Полученные данные</w:t>
            </w:r>
          </w:p>
        </w:tc>
        <w:tc>
          <w:tcPr>
            <w:tcW w:w="2128" w:type="dxa"/>
            <w:gridSpan w:val="2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Утвержденные данные</w:t>
            </w:r>
          </w:p>
        </w:tc>
        <w:tc>
          <w:tcPr>
            <w:tcW w:w="992" w:type="dxa"/>
            <w:gridSpan w:val="10"/>
            <w:vMerge w:val="restart"/>
            <w:tcBorders>
              <w:top w:val="single" w:sz="4" w:space="0" w:color="auto"/>
              <w:left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Размер снижения</w:t>
            </w:r>
          </w:p>
        </w:tc>
        <w:tc>
          <w:tcPr>
            <w:tcW w:w="1487" w:type="dxa"/>
            <w:gridSpan w:val="15"/>
            <w:vMerge/>
            <w:tcBorders>
              <w:left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p>
        </w:tc>
      </w:tr>
      <w:tr w:rsidR="00074F48" w:rsidTr="00A120B4">
        <w:trPr>
          <w:gridBefore w:val="5"/>
          <w:gridAfter w:val="6"/>
          <w:wBefore w:w="454" w:type="dxa"/>
          <w:wAfter w:w="249" w:type="dxa"/>
          <w:trHeight w:val="125"/>
          <w:jc w:val="center"/>
        </w:trPr>
        <w:tc>
          <w:tcPr>
            <w:tcW w:w="409" w:type="dxa"/>
            <w:gridSpan w:val="2"/>
            <w:vMerge/>
            <w:tcBorders>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p>
        </w:tc>
        <w:tc>
          <w:tcPr>
            <w:tcW w:w="2722" w:type="dxa"/>
            <w:gridSpan w:val="8"/>
            <w:vMerge/>
            <w:tcBorders>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p>
        </w:tc>
        <w:tc>
          <w:tcPr>
            <w:tcW w:w="66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Передача</w:t>
            </w:r>
          </w:p>
        </w:tc>
        <w:tc>
          <w:tcPr>
            <w:tcW w:w="85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Производство</w:t>
            </w:r>
          </w:p>
        </w:tc>
        <w:tc>
          <w:tcPr>
            <w:tcW w:w="5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Всего</w:t>
            </w:r>
          </w:p>
        </w:tc>
        <w:tc>
          <w:tcPr>
            <w:tcW w:w="71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Передача</w:t>
            </w:r>
          </w:p>
        </w:tc>
        <w:tc>
          <w:tcPr>
            <w:tcW w:w="850"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Производство</w:t>
            </w:r>
          </w:p>
        </w:tc>
        <w:tc>
          <w:tcPr>
            <w:tcW w:w="5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Всего</w:t>
            </w:r>
          </w:p>
        </w:tc>
        <w:tc>
          <w:tcPr>
            <w:tcW w:w="992" w:type="dxa"/>
            <w:gridSpan w:val="10"/>
            <w:vMerge/>
            <w:tcBorders>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p>
        </w:tc>
        <w:tc>
          <w:tcPr>
            <w:tcW w:w="1487" w:type="dxa"/>
            <w:gridSpan w:val="15"/>
            <w:vMerge/>
            <w:tcBorders>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p>
        </w:tc>
      </w:tr>
      <w:tr w:rsidR="00074F48" w:rsidTr="00A120B4">
        <w:trPr>
          <w:gridBefore w:val="5"/>
          <w:gridAfter w:val="6"/>
          <w:wBefore w:w="454" w:type="dxa"/>
          <w:wAfter w:w="249" w:type="dxa"/>
          <w:trHeight w:val="125"/>
          <w:jc w:val="center"/>
        </w:trPr>
        <w:tc>
          <w:tcPr>
            <w:tcW w:w="40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w:t>
            </w:r>
          </w:p>
        </w:tc>
        <w:tc>
          <w:tcPr>
            <w:tcW w:w="272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rFonts w:ascii="Times New Roman" w:hAnsi="Times New Roman" w:cs="Times New Roman"/>
                <w:sz w:val="20"/>
                <w:szCs w:val="20"/>
              </w:rPr>
            </w:pPr>
            <w:r w:rsidRPr="00770791">
              <w:rPr>
                <w:rFonts w:ascii="Times New Roman" w:hAnsi="Times New Roman" w:cs="Times New Roman"/>
                <w:sz w:val="20"/>
                <w:szCs w:val="20"/>
              </w:rPr>
              <w:t>Налог на прибыль (</w:t>
            </w:r>
            <w:proofErr w:type="spellStart"/>
            <w:r w:rsidRPr="00770791">
              <w:rPr>
                <w:rFonts w:ascii="Times New Roman" w:hAnsi="Times New Roman" w:cs="Times New Roman"/>
                <w:sz w:val="20"/>
                <w:szCs w:val="20"/>
              </w:rPr>
              <w:t>нерассчетная</w:t>
            </w:r>
            <w:proofErr w:type="spellEnd"/>
            <w:r w:rsidRPr="00770791">
              <w:rPr>
                <w:rFonts w:ascii="Times New Roman" w:hAnsi="Times New Roman" w:cs="Times New Roman"/>
                <w:sz w:val="20"/>
                <w:szCs w:val="20"/>
              </w:rPr>
              <w:t>)</w:t>
            </w:r>
          </w:p>
        </w:tc>
        <w:tc>
          <w:tcPr>
            <w:tcW w:w="66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85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5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71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1,55</w:t>
            </w:r>
          </w:p>
        </w:tc>
        <w:tc>
          <w:tcPr>
            <w:tcW w:w="850"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37,83</w:t>
            </w:r>
          </w:p>
        </w:tc>
        <w:tc>
          <w:tcPr>
            <w:tcW w:w="5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39,38</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-39,38</w:t>
            </w:r>
          </w:p>
        </w:tc>
        <w:tc>
          <w:tcPr>
            <w:tcW w:w="1487"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p>
        </w:tc>
      </w:tr>
      <w:tr w:rsidR="00074F48" w:rsidTr="00A120B4">
        <w:trPr>
          <w:gridBefore w:val="5"/>
          <w:gridAfter w:val="6"/>
          <w:wBefore w:w="454" w:type="dxa"/>
          <w:wAfter w:w="249" w:type="dxa"/>
          <w:trHeight w:val="125"/>
          <w:jc w:val="center"/>
        </w:trPr>
        <w:tc>
          <w:tcPr>
            <w:tcW w:w="40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4</w:t>
            </w:r>
          </w:p>
        </w:tc>
        <w:tc>
          <w:tcPr>
            <w:tcW w:w="272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rFonts w:ascii="Times New Roman" w:hAnsi="Times New Roman" w:cs="Times New Roman"/>
                <w:sz w:val="20"/>
                <w:szCs w:val="20"/>
              </w:rPr>
            </w:pPr>
            <w:proofErr w:type="spellStart"/>
            <w:r w:rsidRPr="00770791">
              <w:rPr>
                <w:rFonts w:ascii="Times New Roman" w:hAnsi="Times New Roman" w:cs="Times New Roman"/>
                <w:sz w:val="20"/>
                <w:szCs w:val="20"/>
              </w:rPr>
              <w:t>Справочно</w:t>
            </w:r>
            <w:proofErr w:type="spellEnd"/>
            <w:r w:rsidRPr="00770791">
              <w:rPr>
                <w:rFonts w:ascii="Times New Roman" w:hAnsi="Times New Roman" w:cs="Times New Roman"/>
                <w:sz w:val="20"/>
                <w:szCs w:val="20"/>
              </w:rPr>
              <w:t>: нормативный уровень прибыли</w:t>
            </w:r>
          </w:p>
        </w:tc>
        <w:tc>
          <w:tcPr>
            <w:tcW w:w="66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85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5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71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0,85</w:t>
            </w:r>
          </w:p>
        </w:tc>
        <w:tc>
          <w:tcPr>
            <w:tcW w:w="850"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0,85</w:t>
            </w:r>
          </w:p>
        </w:tc>
        <w:tc>
          <w:tcPr>
            <w:tcW w:w="5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0,85</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-0,85</w:t>
            </w:r>
          </w:p>
        </w:tc>
        <w:tc>
          <w:tcPr>
            <w:tcW w:w="1487"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В соответствии с экономически обоснованными расходами</w:t>
            </w:r>
          </w:p>
        </w:tc>
      </w:tr>
      <w:tr w:rsidR="00074F48" w:rsidRPr="00582DA2" w:rsidTr="00A120B4">
        <w:trPr>
          <w:gridBefore w:val="5"/>
          <w:gridAfter w:val="6"/>
          <w:wBefore w:w="454" w:type="dxa"/>
          <w:wAfter w:w="249" w:type="dxa"/>
          <w:trHeight w:val="125"/>
          <w:jc w:val="center"/>
        </w:trPr>
        <w:tc>
          <w:tcPr>
            <w:tcW w:w="40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7</w:t>
            </w:r>
          </w:p>
        </w:tc>
        <w:tc>
          <w:tcPr>
            <w:tcW w:w="272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rFonts w:ascii="Times New Roman" w:hAnsi="Times New Roman" w:cs="Times New Roman"/>
                <w:sz w:val="20"/>
                <w:szCs w:val="20"/>
              </w:rPr>
            </w:pPr>
            <w:r w:rsidRPr="00770791">
              <w:rPr>
                <w:rFonts w:ascii="Times New Roman" w:hAnsi="Times New Roman" w:cs="Times New Roman"/>
                <w:sz w:val="20"/>
                <w:szCs w:val="20"/>
              </w:rPr>
              <w:t>НВВ</w:t>
            </w:r>
          </w:p>
        </w:tc>
        <w:tc>
          <w:tcPr>
            <w:tcW w:w="66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956,57</w:t>
            </w:r>
          </w:p>
        </w:tc>
        <w:tc>
          <w:tcPr>
            <w:tcW w:w="85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19 876,7</w:t>
            </w:r>
          </w:p>
        </w:tc>
        <w:tc>
          <w:tcPr>
            <w:tcW w:w="5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20 833,27</w:t>
            </w:r>
          </w:p>
        </w:tc>
        <w:tc>
          <w:tcPr>
            <w:tcW w:w="71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728,91</w:t>
            </w:r>
          </w:p>
        </w:tc>
        <w:tc>
          <w:tcPr>
            <w:tcW w:w="850"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17 800,81</w:t>
            </w:r>
          </w:p>
        </w:tc>
        <w:tc>
          <w:tcPr>
            <w:tcW w:w="5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18 529,72</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2 303,55</w:t>
            </w:r>
          </w:p>
        </w:tc>
        <w:tc>
          <w:tcPr>
            <w:tcW w:w="1487"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p>
        </w:tc>
      </w:tr>
      <w:tr w:rsidR="00074F48" w:rsidRPr="00582DA2" w:rsidTr="00A120B4">
        <w:trPr>
          <w:gridBefore w:val="5"/>
          <w:gridAfter w:val="6"/>
          <w:wBefore w:w="454" w:type="dxa"/>
          <w:wAfter w:w="249" w:type="dxa"/>
          <w:trHeight w:val="125"/>
          <w:jc w:val="center"/>
        </w:trPr>
        <w:tc>
          <w:tcPr>
            <w:tcW w:w="40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8</w:t>
            </w:r>
          </w:p>
        </w:tc>
        <w:tc>
          <w:tcPr>
            <w:tcW w:w="272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rFonts w:ascii="Times New Roman" w:hAnsi="Times New Roman" w:cs="Times New Roman"/>
                <w:sz w:val="20"/>
                <w:szCs w:val="20"/>
              </w:rPr>
            </w:pPr>
            <w:r w:rsidRPr="00770791">
              <w:rPr>
                <w:rFonts w:ascii="Times New Roman" w:hAnsi="Times New Roman" w:cs="Times New Roman"/>
                <w:sz w:val="20"/>
                <w:szCs w:val="20"/>
              </w:rPr>
              <w:t>Налог на прибыль</w:t>
            </w:r>
          </w:p>
        </w:tc>
        <w:tc>
          <w:tcPr>
            <w:tcW w:w="66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85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5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71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1,55</w:t>
            </w:r>
          </w:p>
        </w:tc>
        <w:tc>
          <w:tcPr>
            <w:tcW w:w="850"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37,83</w:t>
            </w:r>
          </w:p>
        </w:tc>
        <w:tc>
          <w:tcPr>
            <w:tcW w:w="5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39,38</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-39,38</w:t>
            </w:r>
          </w:p>
        </w:tc>
        <w:tc>
          <w:tcPr>
            <w:tcW w:w="1487"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p>
        </w:tc>
      </w:tr>
      <w:tr w:rsidR="00074F48" w:rsidRPr="00582DA2" w:rsidTr="00A120B4">
        <w:trPr>
          <w:gridBefore w:val="5"/>
          <w:gridAfter w:val="6"/>
          <w:wBefore w:w="454" w:type="dxa"/>
          <w:wAfter w:w="249" w:type="dxa"/>
          <w:trHeight w:val="125"/>
          <w:jc w:val="center"/>
        </w:trPr>
        <w:tc>
          <w:tcPr>
            <w:tcW w:w="40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9</w:t>
            </w:r>
          </w:p>
        </w:tc>
        <w:tc>
          <w:tcPr>
            <w:tcW w:w="272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rFonts w:ascii="Times New Roman" w:hAnsi="Times New Roman" w:cs="Times New Roman"/>
                <w:sz w:val="20"/>
                <w:szCs w:val="20"/>
              </w:rPr>
            </w:pPr>
            <w:r w:rsidRPr="00770791">
              <w:rPr>
                <w:rFonts w:ascii="Times New Roman" w:hAnsi="Times New Roman" w:cs="Times New Roman"/>
                <w:sz w:val="20"/>
                <w:szCs w:val="20"/>
              </w:rPr>
              <w:t>Итого расходов</w:t>
            </w:r>
          </w:p>
        </w:tc>
        <w:tc>
          <w:tcPr>
            <w:tcW w:w="66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956,57</w:t>
            </w:r>
          </w:p>
        </w:tc>
        <w:tc>
          <w:tcPr>
            <w:tcW w:w="85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19 682,22</w:t>
            </w:r>
          </w:p>
        </w:tc>
        <w:tc>
          <w:tcPr>
            <w:tcW w:w="5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20 638,79</w:t>
            </w:r>
          </w:p>
        </w:tc>
        <w:tc>
          <w:tcPr>
            <w:tcW w:w="71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722,72</w:t>
            </w:r>
          </w:p>
        </w:tc>
        <w:tc>
          <w:tcPr>
            <w:tcW w:w="850"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17 649,5</w:t>
            </w:r>
          </w:p>
        </w:tc>
        <w:tc>
          <w:tcPr>
            <w:tcW w:w="5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18 372,22</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2 266,57</w:t>
            </w:r>
          </w:p>
        </w:tc>
        <w:tc>
          <w:tcPr>
            <w:tcW w:w="1487"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p>
        </w:tc>
      </w:tr>
      <w:tr w:rsidR="00074F48" w:rsidRPr="00582DA2" w:rsidTr="00A120B4">
        <w:trPr>
          <w:gridBefore w:val="5"/>
          <w:gridAfter w:val="6"/>
          <w:wBefore w:w="454" w:type="dxa"/>
          <w:wAfter w:w="249" w:type="dxa"/>
          <w:trHeight w:val="125"/>
          <w:jc w:val="center"/>
        </w:trPr>
        <w:tc>
          <w:tcPr>
            <w:tcW w:w="40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11</w:t>
            </w:r>
          </w:p>
        </w:tc>
        <w:tc>
          <w:tcPr>
            <w:tcW w:w="272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rFonts w:ascii="Times New Roman" w:hAnsi="Times New Roman" w:cs="Times New Roman"/>
                <w:sz w:val="20"/>
                <w:szCs w:val="20"/>
              </w:rPr>
            </w:pPr>
            <w:r w:rsidRPr="00770791">
              <w:rPr>
                <w:rFonts w:ascii="Times New Roman" w:hAnsi="Times New Roman" w:cs="Times New Roman"/>
                <w:sz w:val="20"/>
                <w:szCs w:val="20"/>
              </w:rPr>
              <w:t>Итого расходов (без налога на прибыль)</w:t>
            </w:r>
          </w:p>
        </w:tc>
        <w:tc>
          <w:tcPr>
            <w:tcW w:w="66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956,57</w:t>
            </w:r>
          </w:p>
        </w:tc>
        <w:tc>
          <w:tcPr>
            <w:tcW w:w="85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19 682,22</w:t>
            </w:r>
          </w:p>
        </w:tc>
        <w:tc>
          <w:tcPr>
            <w:tcW w:w="5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20 638,79</w:t>
            </w:r>
          </w:p>
        </w:tc>
        <w:tc>
          <w:tcPr>
            <w:tcW w:w="71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721,17</w:t>
            </w:r>
          </w:p>
        </w:tc>
        <w:tc>
          <w:tcPr>
            <w:tcW w:w="850"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17 611,68</w:t>
            </w:r>
          </w:p>
        </w:tc>
        <w:tc>
          <w:tcPr>
            <w:tcW w:w="5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18 332,84</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2 305,95</w:t>
            </w:r>
          </w:p>
        </w:tc>
        <w:tc>
          <w:tcPr>
            <w:tcW w:w="1487"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p>
        </w:tc>
      </w:tr>
      <w:tr w:rsidR="00074F48" w:rsidRPr="00582DA2" w:rsidTr="00A120B4">
        <w:trPr>
          <w:gridBefore w:val="5"/>
          <w:gridAfter w:val="6"/>
          <w:wBefore w:w="454" w:type="dxa"/>
          <w:wAfter w:w="249" w:type="dxa"/>
          <w:trHeight w:val="125"/>
          <w:jc w:val="center"/>
        </w:trPr>
        <w:tc>
          <w:tcPr>
            <w:tcW w:w="40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12</w:t>
            </w:r>
          </w:p>
        </w:tc>
        <w:tc>
          <w:tcPr>
            <w:tcW w:w="272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rFonts w:ascii="Times New Roman" w:hAnsi="Times New Roman" w:cs="Times New Roman"/>
                <w:sz w:val="20"/>
                <w:szCs w:val="20"/>
              </w:rPr>
            </w:pPr>
            <w:r w:rsidRPr="00770791">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66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85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7 670,81</w:t>
            </w:r>
          </w:p>
        </w:tc>
        <w:tc>
          <w:tcPr>
            <w:tcW w:w="5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7 670,81</w:t>
            </w:r>
          </w:p>
        </w:tc>
        <w:tc>
          <w:tcPr>
            <w:tcW w:w="71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w:t>
            </w:r>
          </w:p>
        </w:tc>
        <w:tc>
          <w:tcPr>
            <w:tcW w:w="850"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6 333,87</w:t>
            </w:r>
          </w:p>
        </w:tc>
        <w:tc>
          <w:tcPr>
            <w:tcW w:w="5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6 333,87</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1 336,94</w:t>
            </w:r>
          </w:p>
        </w:tc>
        <w:tc>
          <w:tcPr>
            <w:tcW w:w="1487"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 xml:space="preserve">ТСО завышена цена топлива. Расчет выполнен исходя из нормативного объема и прогнозной цены </w:t>
            </w:r>
          </w:p>
        </w:tc>
      </w:tr>
      <w:tr w:rsidR="00074F48" w:rsidRPr="00582DA2" w:rsidTr="00A120B4">
        <w:trPr>
          <w:gridBefore w:val="5"/>
          <w:gridAfter w:val="6"/>
          <w:wBefore w:w="454" w:type="dxa"/>
          <w:wAfter w:w="249" w:type="dxa"/>
          <w:trHeight w:val="125"/>
          <w:jc w:val="center"/>
        </w:trPr>
        <w:tc>
          <w:tcPr>
            <w:tcW w:w="40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13</w:t>
            </w:r>
          </w:p>
        </w:tc>
        <w:tc>
          <w:tcPr>
            <w:tcW w:w="272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rFonts w:ascii="Times New Roman" w:hAnsi="Times New Roman" w:cs="Times New Roman"/>
                <w:sz w:val="20"/>
                <w:szCs w:val="20"/>
              </w:rPr>
            </w:pPr>
            <w:r w:rsidRPr="00770791">
              <w:rPr>
                <w:rFonts w:ascii="Times New Roman" w:hAnsi="Times New Roman" w:cs="Times New Roman"/>
                <w:sz w:val="20"/>
                <w:szCs w:val="20"/>
              </w:rPr>
              <w:t>Энергия, в том числе</w:t>
            </w:r>
          </w:p>
        </w:tc>
        <w:tc>
          <w:tcPr>
            <w:tcW w:w="66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85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1 090,03</w:t>
            </w:r>
          </w:p>
        </w:tc>
        <w:tc>
          <w:tcPr>
            <w:tcW w:w="5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1 090,03</w:t>
            </w:r>
          </w:p>
        </w:tc>
        <w:tc>
          <w:tcPr>
            <w:tcW w:w="71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w:t>
            </w:r>
          </w:p>
        </w:tc>
        <w:tc>
          <w:tcPr>
            <w:tcW w:w="850"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969,45</w:t>
            </w:r>
          </w:p>
        </w:tc>
        <w:tc>
          <w:tcPr>
            <w:tcW w:w="5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969,45</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120,58</w:t>
            </w:r>
          </w:p>
        </w:tc>
        <w:tc>
          <w:tcPr>
            <w:tcW w:w="1487"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 xml:space="preserve">ТСО необоснованно завышен объем </w:t>
            </w:r>
            <w:proofErr w:type="spellStart"/>
            <w:r w:rsidRPr="00770791">
              <w:rPr>
                <w:rFonts w:ascii="Times New Roman" w:hAnsi="Times New Roman" w:cs="Times New Roman"/>
                <w:sz w:val="20"/>
                <w:szCs w:val="20"/>
              </w:rPr>
              <w:t>элэн</w:t>
            </w:r>
            <w:proofErr w:type="spellEnd"/>
            <w:r w:rsidRPr="00770791">
              <w:rPr>
                <w:rFonts w:ascii="Times New Roman" w:hAnsi="Times New Roman" w:cs="Times New Roman"/>
                <w:sz w:val="20"/>
                <w:szCs w:val="20"/>
              </w:rPr>
              <w:t>. Расчет выполнен исходя из нормативного объема и прогнозной цены</w:t>
            </w:r>
          </w:p>
        </w:tc>
      </w:tr>
      <w:tr w:rsidR="00074F48" w:rsidRPr="00582DA2" w:rsidTr="00A120B4">
        <w:trPr>
          <w:gridBefore w:val="5"/>
          <w:gridAfter w:val="6"/>
          <w:wBefore w:w="454" w:type="dxa"/>
          <w:wAfter w:w="249" w:type="dxa"/>
          <w:trHeight w:val="125"/>
          <w:jc w:val="center"/>
        </w:trPr>
        <w:tc>
          <w:tcPr>
            <w:tcW w:w="40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14</w:t>
            </w:r>
          </w:p>
        </w:tc>
        <w:tc>
          <w:tcPr>
            <w:tcW w:w="272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rFonts w:ascii="Times New Roman" w:hAnsi="Times New Roman" w:cs="Times New Roman"/>
                <w:sz w:val="20"/>
                <w:szCs w:val="20"/>
              </w:rPr>
            </w:pPr>
            <w:r w:rsidRPr="00770791">
              <w:rPr>
                <w:rFonts w:ascii="Times New Roman" w:hAnsi="Times New Roman" w:cs="Times New Roman"/>
                <w:sz w:val="20"/>
                <w:szCs w:val="20"/>
              </w:rPr>
              <w:t>затраты на покупную электрическую энергию</w:t>
            </w:r>
          </w:p>
        </w:tc>
        <w:tc>
          <w:tcPr>
            <w:tcW w:w="66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85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1 090,03</w:t>
            </w:r>
          </w:p>
        </w:tc>
        <w:tc>
          <w:tcPr>
            <w:tcW w:w="5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1 090,03</w:t>
            </w:r>
          </w:p>
        </w:tc>
        <w:tc>
          <w:tcPr>
            <w:tcW w:w="71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w:t>
            </w:r>
          </w:p>
        </w:tc>
        <w:tc>
          <w:tcPr>
            <w:tcW w:w="850"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969,45</w:t>
            </w:r>
          </w:p>
        </w:tc>
        <w:tc>
          <w:tcPr>
            <w:tcW w:w="5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969,45</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120,58</w:t>
            </w:r>
          </w:p>
        </w:tc>
        <w:tc>
          <w:tcPr>
            <w:tcW w:w="1487"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p>
        </w:tc>
      </w:tr>
      <w:tr w:rsidR="00074F48" w:rsidRPr="00A3646D" w:rsidTr="00A120B4">
        <w:trPr>
          <w:gridBefore w:val="5"/>
          <w:gridAfter w:val="6"/>
          <w:wBefore w:w="454" w:type="dxa"/>
          <w:wAfter w:w="249" w:type="dxa"/>
          <w:trHeight w:val="125"/>
          <w:jc w:val="center"/>
        </w:trPr>
        <w:tc>
          <w:tcPr>
            <w:tcW w:w="40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16</w:t>
            </w:r>
          </w:p>
        </w:tc>
        <w:tc>
          <w:tcPr>
            <w:tcW w:w="272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rFonts w:ascii="Times New Roman" w:hAnsi="Times New Roman" w:cs="Times New Roman"/>
                <w:sz w:val="20"/>
                <w:szCs w:val="20"/>
              </w:rPr>
            </w:pPr>
            <w:r w:rsidRPr="00770791">
              <w:rPr>
                <w:rFonts w:ascii="Times New Roman" w:hAnsi="Times New Roman" w:cs="Times New Roman"/>
                <w:sz w:val="20"/>
                <w:szCs w:val="20"/>
              </w:rPr>
              <w:t>Затраты на оплату труда</w:t>
            </w:r>
          </w:p>
        </w:tc>
        <w:tc>
          <w:tcPr>
            <w:tcW w:w="66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396,55</w:t>
            </w:r>
          </w:p>
        </w:tc>
        <w:tc>
          <w:tcPr>
            <w:tcW w:w="85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5 628,45</w:t>
            </w:r>
          </w:p>
        </w:tc>
        <w:tc>
          <w:tcPr>
            <w:tcW w:w="5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6 025</w:t>
            </w:r>
          </w:p>
        </w:tc>
        <w:tc>
          <w:tcPr>
            <w:tcW w:w="71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216,09</w:t>
            </w:r>
          </w:p>
        </w:tc>
        <w:tc>
          <w:tcPr>
            <w:tcW w:w="850"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4 685,05</w:t>
            </w:r>
          </w:p>
        </w:tc>
        <w:tc>
          <w:tcPr>
            <w:tcW w:w="5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4 901,14</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1 123,86</w:t>
            </w:r>
          </w:p>
        </w:tc>
        <w:tc>
          <w:tcPr>
            <w:tcW w:w="1487" w:type="dxa"/>
            <w:gridSpan w:val="15"/>
            <w:tcBorders>
              <w:top w:val="single" w:sz="4" w:space="0" w:color="auto"/>
              <w:left w:val="single" w:sz="4" w:space="0" w:color="auto"/>
              <w:bottom w:val="single" w:sz="4" w:space="0" w:color="auto"/>
              <w:right w:val="single" w:sz="4" w:space="0" w:color="auto"/>
            </w:tcBorders>
            <w:shd w:val="clear" w:color="FFFFFF" w:fill="auto"/>
          </w:tcPr>
          <w:p w:rsidR="00074F48" w:rsidRPr="00770791" w:rsidRDefault="00074F48" w:rsidP="00074F48">
            <w:pPr>
              <w:rPr>
                <w:rFonts w:ascii="Times New Roman" w:hAnsi="Times New Roman" w:cs="Times New Roman"/>
                <w:sz w:val="20"/>
                <w:szCs w:val="20"/>
              </w:rPr>
            </w:pPr>
            <w:r w:rsidRPr="00770791">
              <w:rPr>
                <w:rFonts w:ascii="Times New Roman" w:hAnsi="Times New Roman" w:cs="Times New Roman"/>
                <w:sz w:val="20"/>
                <w:szCs w:val="20"/>
              </w:rPr>
              <w:t>Экспертами приняты исходя из плановой зарплаты второго полугодия 2018 года, а также с учетом индекса роста в размере 1,029 с 01.07.2019</w:t>
            </w:r>
          </w:p>
        </w:tc>
      </w:tr>
      <w:tr w:rsidR="00074F48" w:rsidRPr="00A3646D" w:rsidTr="00A120B4">
        <w:trPr>
          <w:gridBefore w:val="5"/>
          <w:gridAfter w:val="6"/>
          <w:wBefore w:w="454" w:type="dxa"/>
          <w:wAfter w:w="249" w:type="dxa"/>
          <w:trHeight w:val="125"/>
          <w:jc w:val="center"/>
        </w:trPr>
        <w:tc>
          <w:tcPr>
            <w:tcW w:w="40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17</w:t>
            </w:r>
          </w:p>
        </w:tc>
        <w:tc>
          <w:tcPr>
            <w:tcW w:w="272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rFonts w:ascii="Times New Roman" w:hAnsi="Times New Roman" w:cs="Times New Roman"/>
                <w:sz w:val="20"/>
                <w:szCs w:val="20"/>
              </w:rPr>
            </w:pPr>
            <w:r w:rsidRPr="00770791">
              <w:rPr>
                <w:rFonts w:ascii="Times New Roman" w:hAnsi="Times New Roman" w:cs="Times New Roman"/>
                <w:sz w:val="20"/>
                <w:szCs w:val="20"/>
              </w:rPr>
              <w:t>Отчисления на социальные нужды</w:t>
            </w:r>
          </w:p>
        </w:tc>
        <w:tc>
          <w:tcPr>
            <w:tcW w:w="66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119,76</w:t>
            </w:r>
          </w:p>
        </w:tc>
        <w:tc>
          <w:tcPr>
            <w:tcW w:w="85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1 699,79</w:t>
            </w:r>
          </w:p>
        </w:tc>
        <w:tc>
          <w:tcPr>
            <w:tcW w:w="5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1 819,55</w:t>
            </w:r>
          </w:p>
        </w:tc>
        <w:tc>
          <w:tcPr>
            <w:tcW w:w="71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65,26</w:t>
            </w:r>
          </w:p>
        </w:tc>
        <w:tc>
          <w:tcPr>
            <w:tcW w:w="850"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1 414,88</w:t>
            </w:r>
          </w:p>
        </w:tc>
        <w:tc>
          <w:tcPr>
            <w:tcW w:w="5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1 480,14</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339,41</w:t>
            </w:r>
          </w:p>
        </w:tc>
        <w:tc>
          <w:tcPr>
            <w:tcW w:w="1487" w:type="dxa"/>
            <w:gridSpan w:val="15"/>
            <w:tcBorders>
              <w:top w:val="single" w:sz="4" w:space="0" w:color="auto"/>
              <w:left w:val="single" w:sz="4" w:space="0" w:color="auto"/>
              <w:bottom w:val="single" w:sz="4" w:space="0" w:color="auto"/>
              <w:right w:val="single" w:sz="4" w:space="0" w:color="auto"/>
            </w:tcBorders>
            <w:shd w:val="clear" w:color="FFFFFF" w:fill="auto"/>
          </w:tcPr>
          <w:p w:rsidR="00074F48" w:rsidRPr="00770791" w:rsidRDefault="00074F48" w:rsidP="00074F48">
            <w:pPr>
              <w:rPr>
                <w:rFonts w:ascii="Times New Roman" w:hAnsi="Times New Roman" w:cs="Times New Roman"/>
                <w:sz w:val="20"/>
                <w:szCs w:val="20"/>
              </w:rPr>
            </w:pPr>
            <w:r w:rsidRPr="00770791">
              <w:rPr>
                <w:rFonts w:ascii="Times New Roman" w:hAnsi="Times New Roman" w:cs="Times New Roman"/>
                <w:sz w:val="20"/>
                <w:szCs w:val="20"/>
              </w:rPr>
              <w:t xml:space="preserve">С учётом принятого экспертами фонда оплаты труда и отчислений в </w:t>
            </w:r>
            <w:r w:rsidRPr="00770791">
              <w:rPr>
                <w:rFonts w:ascii="Times New Roman" w:hAnsi="Times New Roman" w:cs="Times New Roman"/>
                <w:sz w:val="20"/>
                <w:szCs w:val="20"/>
              </w:rPr>
              <w:lastRenderedPageBreak/>
              <w:t xml:space="preserve">размере 30,2 % от </w:t>
            </w:r>
            <w:proofErr w:type="spellStart"/>
            <w:r w:rsidRPr="00770791">
              <w:rPr>
                <w:rFonts w:ascii="Times New Roman" w:hAnsi="Times New Roman" w:cs="Times New Roman"/>
                <w:sz w:val="20"/>
                <w:szCs w:val="20"/>
              </w:rPr>
              <w:t>ФОТа</w:t>
            </w:r>
            <w:proofErr w:type="spellEnd"/>
          </w:p>
        </w:tc>
      </w:tr>
      <w:tr w:rsidR="00074F48" w:rsidRPr="00A3646D" w:rsidTr="00A120B4">
        <w:trPr>
          <w:gridBefore w:val="5"/>
          <w:gridAfter w:val="6"/>
          <w:wBefore w:w="454" w:type="dxa"/>
          <w:wAfter w:w="249" w:type="dxa"/>
          <w:trHeight w:val="125"/>
          <w:jc w:val="center"/>
        </w:trPr>
        <w:tc>
          <w:tcPr>
            <w:tcW w:w="40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lastRenderedPageBreak/>
              <w:t>18</w:t>
            </w:r>
          </w:p>
        </w:tc>
        <w:tc>
          <w:tcPr>
            <w:tcW w:w="272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rFonts w:ascii="Times New Roman" w:hAnsi="Times New Roman" w:cs="Times New Roman"/>
                <w:sz w:val="20"/>
                <w:szCs w:val="20"/>
              </w:rPr>
            </w:pPr>
            <w:r w:rsidRPr="00770791">
              <w:rPr>
                <w:rFonts w:ascii="Times New Roman" w:hAnsi="Times New Roman" w:cs="Times New Roman"/>
                <w:sz w:val="20"/>
                <w:szCs w:val="20"/>
              </w:rPr>
              <w:t>Холодная вода</w:t>
            </w:r>
          </w:p>
        </w:tc>
        <w:tc>
          <w:tcPr>
            <w:tcW w:w="66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85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214,73</w:t>
            </w:r>
          </w:p>
        </w:tc>
        <w:tc>
          <w:tcPr>
            <w:tcW w:w="5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214,73</w:t>
            </w:r>
          </w:p>
        </w:tc>
        <w:tc>
          <w:tcPr>
            <w:tcW w:w="71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w:t>
            </w:r>
          </w:p>
        </w:tc>
        <w:tc>
          <w:tcPr>
            <w:tcW w:w="850"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183,8</w:t>
            </w:r>
          </w:p>
        </w:tc>
        <w:tc>
          <w:tcPr>
            <w:tcW w:w="5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183,8</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30,93</w:t>
            </w:r>
          </w:p>
        </w:tc>
        <w:tc>
          <w:tcPr>
            <w:tcW w:w="1487" w:type="dxa"/>
            <w:gridSpan w:val="15"/>
            <w:tcBorders>
              <w:top w:val="single" w:sz="4" w:space="0" w:color="auto"/>
              <w:left w:val="single" w:sz="4" w:space="0" w:color="auto"/>
              <w:bottom w:val="single" w:sz="4" w:space="0" w:color="auto"/>
              <w:right w:val="single" w:sz="4" w:space="0" w:color="auto"/>
            </w:tcBorders>
            <w:shd w:val="clear" w:color="FFFFFF" w:fill="auto"/>
          </w:tcPr>
          <w:p w:rsidR="00074F48" w:rsidRPr="00770791" w:rsidRDefault="00074F48" w:rsidP="00074F48">
            <w:pPr>
              <w:rPr>
                <w:rFonts w:ascii="Times New Roman" w:hAnsi="Times New Roman" w:cs="Times New Roman"/>
                <w:sz w:val="20"/>
                <w:szCs w:val="20"/>
              </w:rPr>
            </w:pPr>
            <w:r w:rsidRPr="00770791">
              <w:rPr>
                <w:rFonts w:ascii="Times New Roman" w:hAnsi="Times New Roman" w:cs="Times New Roman"/>
                <w:sz w:val="20"/>
                <w:szCs w:val="20"/>
              </w:rPr>
              <w:t>Исходя из нормативного объема и прогнозной цены питьевой воды</w:t>
            </w:r>
          </w:p>
        </w:tc>
      </w:tr>
      <w:tr w:rsidR="00074F48" w:rsidRPr="00A3646D" w:rsidTr="00A120B4">
        <w:trPr>
          <w:gridBefore w:val="5"/>
          <w:gridAfter w:val="6"/>
          <w:wBefore w:w="454" w:type="dxa"/>
          <w:wAfter w:w="249" w:type="dxa"/>
          <w:trHeight w:val="125"/>
          <w:jc w:val="center"/>
        </w:trPr>
        <w:tc>
          <w:tcPr>
            <w:tcW w:w="40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19</w:t>
            </w:r>
          </w:p>
        </w:tc>
        <w:tc>
          <w:tcPr>
            <w:tcW w:w="272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rFonts w:ascii="Times New Roman" w:hAnsi="Times New Roman" w:cs="Times New Roman"/>
                <w:sz w:val="20"/>
                <w:szCs w:val="20"/>
              </w:rPr>
            </w:pPr>
            <w:r w:rsidRPr="00770791">
              <w:rPr>
                <w:rFonts w:ascii="Times New Roman" w:hAnsi="Times New Roman" w:cs="Times New Roman"/>
                <w:sz w:val="20"/>
                <w:szCs w:val="20"/>
              </w:rPr>
              <w:t>Водоотведение</w:t>
            </w:r>
          </w:p>
        </w:tc>
        <w:tc>
          <w:tcPr>
            <w:tcW w:w="66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85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48,55</w:t>
            </w:r>
          </w:p>
        </w:tc>
        <w:tc>
          <w:tcPr>
            <w:tcW w:w="5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48,55</w:t>
            </w:r>
          </w:p>
        </w:tc>
        <w:tc>
          <w:tcPr>
            <w:tcW w:w="71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w:t>
            </w:r>
          </w:p>
        </w:tc>
        <w:tc>
          <w:tcPr>
            <w:tcW w:w="850"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37,78</w:t>
            </w:r>
          </w:p>
        </w:tc>
        <w:tc>
          <w:tcPr>
            <w:tcW w:w="5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37,78</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10,77</w:t>
            </w:r>
          </w:p>
        </w:tc>
        <w:tc>
          <w:tcPr>
            <w:tcW w:w="1487" w:type="dxa"/>
            <w:gridSpan w:val="15"/>
            <w:tcBorders>
              <w:top w:val="single" w:sz="4" w:space="0" w:color="auto"/>
              <w:left w:val="single" w:sz="4" w:space="0" w:color="auto"/>
              <w:bottom w:val="single" w:sz="4" w:space="0" w:color="auto"/>
              <w:right w:val="single" w:sz="4" w:space="0" w:color="auto"/>
            </w:tcBorders>
            <w:shd w:val="clear" w:color="FFFFFF" w:fill="auto"/>
          </w:tcPr>
          <w:p w:rsidR="00074F48" w:rsidRPr="00770791" w:rsidRDefault="00074F48" w:rsidP="00074F48">
            <w:pPr>
              <w:rPr>
                <w:rFonts w:ascii="Times New Roman" w:hAnsi="Times New Roman" w:cs="Times New Roman"/>
                <w:sz w:val="20"/>
                <w:szCs w:val="20"/>
              </w:rPr>
            </w:pPr>
            <w:r w:rsidRPr="00770791">
              <w:rPr>
                <w:rFonts w:ascii="Times New Roman" w:hAnsi="Times New Roman" w:cs="Times New Roman"/>
                <w:sz w:val="20"/>
                <w:szCs w:val="20"/>
              </w:rPr>
              <w:t>Исходя из нормативного объема и прогнозной цены стоков</w:t>
            </w:r>
          </w:p>
        </w:tc>
      </w:tr>
      <w:tr w:rsidR="00074F48" w:rsidRPr="00582DA2" w:rsidTr="00A120B4">
        <w:trPr>
          <w:gridBefore w:val="5"/>
          <w:gridAfter w:val="6"/>
          <w:wBefore w:w="454" w:type="dxa"/>
          <w:wAfter w:w="249" w:type="dxa"/>
          <w:trHeight w:val="125"/>
          <w:jc w:val="center"/>
        </w:trPr>
        <w:tc>
          <w:tcPr>
            <w:tcW w:w="40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21</w:t>
            </w:r>
          </w:p>
        </w:tc>
        <w:tc>
          <w:tcPr>
            <w:tcW w:w="272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rFonts w:ascii="Times New Roman" w:hAnsi="Times New Roman" w:cs="Times New Roman"/>
                <w:sz w:val="20"/>
                <w:szCs w:val="20"/>
              </w:rPr>
            </w:pPr>
            <w:r w:rsidRPr="00770791">
              <w:rPr>
                <w:rFonts w:ascii="Times New Roman" w:hAnsi="Times New Roman" w:cs="Times New Roman"/>
                <w:sz w:val="20"/>
                <w:szCs w:val="20"/>
              </w:rPr>
              <w:t>Расходы на приобретение сырья и материалов</w:t>
            </w:r>
          </w:p>
        </w:tc>
        <w:tc>
          <w:tcPr>
            <w:tcW w:w="66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39,4</w:t>
            </w:r>
          </w:p>
        </w:tc>
        <w:tc>
          <w:tcPr>
            <w:tcW w:w="85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623,52</w:t>
            </w:r>
          </w:p>
        </w:tc>
        <w:tc>
          <w:tcPr>
            <w:tcW w:w="5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662,92</w:t>
            </w:r>
          </w:p>
        </w:tc>
        <w:tc>
          <w:tcPr>
            <w:tcW w:w="71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38,96</w:t>
            </w:r>
          </w:p>
        </w:tc>
        <w:tc>
          <w:tcPr>
            <w:tcW w:w="850"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1 011,79</w:t>
            </w:r>
          </w:p>
        </w:tc>
        <w:tc>
          <w:tcPr>
            <w:tcW w:w="5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1 050,75</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-387,83</w:t>
            </w:r>
          </w:p>
        </w:tc>
        <w:tc>
          <w:tcPr>
            <w:tcW w:w="1487"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Экспертами рассчитаны исходя из плановых расходов второго полугодия 2018 года, а также с учетом индекса роста в размере 1,029 с 1 июля 2019 года</w:t>
            </w:r>
          </w:p>
        </w:tc>
      </w:tr>
      <w:tr w:rsidR="00074F48" w:rsidRPr="00582DA2" w:rsidTr="00A120B4">
        <w:trPr>
          <w:gridBefore w:val="5"/>
          <w:gridAfter w:val="6"/>
          <w:wBefore w:w="454" w:type="dxa"/>
          <w:wAfter w:w="249" w:type="dxa"/>
          <w:trHeight w:val="125"/>
          <w:jc w:val="center"/>
        </w:trPr>
        <w:tc>
          <w:tcPr>
            <w:tcW w:w="40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23</w:t>
            </w:r>
          </w:p>
        </w:tc>
        <w:tc>
          <w:tcPr>
            <w:tcW w:w="272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rFonts w:ascii="Times New Roman" w:hAnsi="Times New Roman" w:cs="Times New Roman"/>
                <w:sz w:val="20"/>
                <w:szCs w:val="20"/>
              </w:rPr>
            </w:pPr>
            <w:r w:rsidRPr="00770791">
              <w:rPr>
                <w:rFonts w:ascii="Times New Roman" w:hAnsi="Times New Roman" w:cs="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66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85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300,61</w:t>
            </w:r>
          </w:p>
        </w:tc>
        <w:tc>
          <w:tcPr>
            <w:tcW w:w="5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300,61</w:t>
            </w:r>
          </w:p>
        </w:tc>
        <w:tc>
          <w:tcPr>
            <w:tcW w:w="71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w:t>
            </w:r>
          </w:p>
        </w:tc>
        <w:tc>
          <w:tcPr>
            <w:tcW w:w="850"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1 013,57</w:t>
            </w:r>
          </w:p>
        </w:tc>
        <w:tc>
          <w:tcPr>
            <w:tcW w:w="5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1 013,57</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-712,96</w:t>
            </w:r>
          </w:p>
        </w:tc>
        <w:tc>
          <w:tcPr>
            <w:tcW w:w="1487"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Экспертами рассчитаны исходя из плановых расходов второго полугодия 2018 года, а также с учетом индекса роста в размере 1,029 с 1 июля 2019 года</w:t>
            </w:r>
          </w:p>
        </w:tc>
      </w:tr>
      <w:tr w:rsidR="00074F48" w:rsidRPr="00582DA2" w:rsidTr="00A120B4">
        <w:trPr>
          <w:gridBefore w:val="5"/>
          <w:gridAfter w:val="6"/>
          <w:wBefore w:w="454" w:type="dxa"/>
          <w:wAfter w:w="249" w:type="dxa"/>
          <w:trHeight w:val="125"/>
          <w:jc w:val="center"/>
        </w:trPr>
        <w:tc>
          <w:tcPr>
            <w:tcW w:w="40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24</w:t>
            </w:r>
          </w:p>
        </w:tc>
        <w:tc>
          <w:tcPr>
            <w:tcW w:w="272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rFonts w:ascii="Times New Roman" w:hAnsi="Times New Roman" w:cs="Times New Roman"/>
                <w:sz w:val="20"/>
                <w:szCs w:val="20"/>
              </w:rPr>
            </w:pPr>
            <w:r w:rsidRPr="00770791">
              <w:rPr>
                <w:rFonts w:ascii="Times New Roman" w:hAnsi="Times New Roman" w:cs="Times New Roman"/>
                <w:sz w:val="20"/>
                <w:szCs w:val="20"/>
              </w:rPr>
              <w:t>Расходы на оплату иных работ и услуг, выполняемых по договорам с организациями, включая:</w:t>
            </w:r>
          </w:p>
        </w:tc>
        <w:tc>
          <w:tcPr>
            <w:tcW w:w="66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85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985,58</w:t>
            </w:r>
          </w:p>
        </w:tc>
        <w:tc>
          <w:tcPr>
            <w:tcW w:w="5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985,58</w:t>
            </w:r>
          </w:p>
        </w:tc>
        <w:tc>
          <w:tcPr>
            <w:tcW w:w="71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w:t>
            </w:r>
          </w:p>
        </w:tc>
        <w:tc>
          <w:tcPr>
            <w:tcW w:w="850"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711,69</w:t>
            </w:r>
          </w:p>
        </w:tc>
        <w:tc>
          <w:tcPr>
            <w:tcW w:w="5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711,69</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273,89</w:t>
            </w:r>
          </w:p>
        </w:tc>
        <w:tc>
          <w:tcPr>
            <w:tcW w:w="1487"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Экспертами рассчитаны исходя из плановых расходов второго полугодия 2018 года, а также с учетом индекса роста в размере 1,029 с 1 июля 2019 года</w:t>
            </w:r>
          </w:p>
        </w:tc>
      </w:tr>
      <w:tr w:rsidR="00074F48" w:rsidRPr="00582DA2" w:rsidTr="00A120B4">
        <w:trPr>
          <w:gridBefore w:val="5"/>
          <w:gridAfter w:val="6"/>
          <w:wBefore w:w="454" w:type="dxa"/>
          <w:wAfter w:w="249" w:type="dxa"/>
          <w:trHeight w:val="125"/>
          <w:jc w:val="center"/>
        </w:trPr>
        <w:tc>
          <w:tcPr>
            <w:tcW w:w="40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26</w:t>
            </w:r>
          </w:p>
        </w:tc>
        <w:tc>
          <w:tcPr>
            <w:tcW w:w="272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rFonts w:ascii="Times New Roman" w:hAnsi="Times New Roman" w:cs="Times New Roman"/>
                <w:sz w:val="20"/>
                <w:szCs w:val="20"/>
              </w:rPr>
            </w:pPr>
            <w:r w:rsidRPr="00770791">
              <w:rPr>
                <w:rFonts w:ascii="Times New Roman" w:hAnsi="Times New Roman" w:cs="Times New Roman"/>
                <w:sz w:val="20"/>
                <w:szCs w:val="20"/>
              </w:rPr>
              <w:t>Расходы на обучение персонала</w:t>
            </w:r>
          </w:p>
        </w:tc>
        <w:tc>
          <w:tcPr>
            <w:tcW w:w="66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85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49,02</w:t>
            </w:r>
          </w:p>
        </w:tc>
        <w:tc>
          <w:tcPr>
            <w:tcW w:w="5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49,02</w:t>
            </w:r>
          </w:p>
        </w:tc>
        <w:tc>
          <w:tcPr>
            <w:tcW w:w="71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w:t>
            </w:r>
          </w:p>
        </w:tc>
        <w:tc>
          <w:tcPr>
            <w:tcW w:w="850"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65,09</w:t>
            </w:r>
          </w:p>
        </w:tc>
        <w:tc>
          <w:tcPr>
            <w:tcW w:w="5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65,09</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-16,07</w:t>
            </w:r>
          </w:p>
        </w:tc>
        <w:tc>
          <w:tcPr>
            <w:tcW w:w="1487"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Исходя из плановых расходов второго полугодия 2018 года, а также с учетом индекса роста в размере 1,029 с 1 июля 2019 года</w:t>
            </w:r>
          </w:p>
        </w:tc>
      </w:tr>
      <w:tr w:rsidR="00074F48" w:rsidRPr="00582DA2" w:rsidTr="00A120B4">
        <w:trPr>
          <w:gridBefore w:val="5"/>
          <w:gridAfter w:val="6"/>
          <w:wBefore w:w="454" w:type="dxa"/>
          <w:wAfter w:w="249" w:type="dxa"/>
          <w:trHeight w:val="125"/>
          <w:jc w:val="center"/>
        </w:trPr>
        <w:tc>
          <w:tcPr>
            <w:tcW w:w="40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27</w:t>
            </w:r>
          </w:p>
        </w:tc>
        <w:tc>
          <w:tcPr>
            <w:tcW w:w="272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rFonts w:ascii="Times New Roman" w:hAnsi="Times New Roman" w:cs="Times New Roman"/>
                <w:sz w:val="20"/>
                <w:szCs w:val="20"/>
              </w:rPr>
            </w:pPr>
            <w:r w:rsidRPr="00770791">
              <w:rPr>
                <w:rFonts w:ascii="Times New Roman" w:hAnsi="Times New Roman" w:cs="Times New Roman"/>
                <w:sz w:val="20"/>
                <w:szCs w:val="20"/>
              </w:rPr>
              <w:t>Услуги банков</w:t>
            </w:r>
          </w:p>
        </w:tc>
        <w:tc>
          <w:tcPr>
            <w:tcW w:w="66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85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24</w:t>
            </w:r>
          </w:p>
        </w:tc>
        <w:tc>
          <w:tcPr>
            <w:tcW w:w="5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24</w:t>
            </w:r>
          </w:p>
        </w:tc>
        <w:tc>
          <w:tcPr>
            <w:tcW w:w="71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w:t>
            </w:r>
          </w:p>
        </w:tc>
        <w:tc>
          <w:tcPr>
            <w:tcW w:w="850"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24,7</w:t>
            </w:r>
          </w:p>
        </w:tc>
        <w:tc>
          <w:tcPr>
            <w:tcW w:w="5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24,7</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-0,7</w:t>
            </w:r>
          </w:p>
        </w:tc>
        <w:tc>
          <w:tcPr>
            <w:tcW w:w="1487"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 xml:space="preserve">Исходя из плановых расходов второго </w:t>
            </w:r>
            <w:r w:rsidRPr="00770791">
              <w:rPr>
                <w:rFonts w:ascii="Times New Roman" w:hAnsi="Times New Roman" w:cs="Times New Roman"/>
                <w:sz w:val="20"/>
                <w:szCs w:val="20"/>
              </w:rPr>
              <w:lastRenderedPageBreak/>
              <w:t>полугодия 2018 года, а также с учетом индекса роста в размере 1,029 с 1 июля 2019 года</w:t>
            </w:r>
          </w:p>
        </w:tc>
      </w:tr>
      <w:tr w:rsidR="00074F48" w:rsidRPr="00582DA2" w:rsidTr="00A120B4">
        <w:trPr>
          <w:gridBefore w:val="5"/>
          <w:gridAfter w:val="6"/>
          <w:wBefore w:w="454" w:type="dxa"/>
          <w:wAfter w:w="249" w:type="dxa"/>
          <w:trHeight w:val="125"/>
          <w:jc w:val="center"/>
        </w:trPr>
        <w:tc>
          <w:tcPr>
            <w:tcW w:w="40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lastRenderedPageBreak/>
              <w:t>33</w:t>
            </w:r>
          </w:p>
        </w:tc>
        <w:tc>
          <w:tcPr>
            <w:tcW w:w="272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rFonts w:ascii="Times New Roman" w:hAnsi="Times New Roman" w:cs="Times New Roman"/>
                <w:sz w:val="20"/>
                <w:szCs w:val="20"/>
              </w:rPr>
            </w:pPr>
            <w:r w:rsidRPr="00770791">
              <w:rPr>
                <w:rFonts w:ascii="Times New Roman" w:hAnsi="Times New Roman" w:cs="Times New Roman"/>
                <w:sz w:val="20"/>
                <w:szCs w:val="20"/>
              </w:rPr>
              <w:t>Расходы на уплату налогов, сборов и других обязательных платежей, в том числе:</w:t>
            </w:r>
          </w:p>
        </w:tc>
        <w:tc>
          <w:tcPr>
            <w:tcW w:w="66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85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570,04</w:t>
            </w:r>
          </w:p>
        </w:tc>
        <w:tc>
          <w:tcPr>
            <w:tcW w:w="5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570,04</w:t>
            </w:r>
          </w:p>
        </w:tc>
        <w:tc>
          <w:tcPr>
            <w:tcW w:w="71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w:t>
            </w:r>
          </w:p>
        </w:tc>
        <w:tc>
          <w:tcPr>
            <w:tcW w:w="850"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382,91</w:t>
            </w:r>
          </w:p>
        </w:tc>
        <w:tc>
          <w:tcPr>
            <w:tcW w:w="5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382,91</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187,13</w:t>
            </w:r>
          </w:p>
        </w:tc>
        <w:tc>
          <w:tcPr>
            <w:tcW w:w="1487"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 xml:space="preserve">Налог на имущество учтен на уровне принятом в базовом периоде. При представлении данных о </w:t>
            </w:r>
            <w:proofErr w:type="spellStart"/>
            <w:proofErr w:type="gramStart"/>
            <w:r w:rsidRPr="00770791">
              <w:rPr>
                <w:rFonts w:ascii="Times New Roman" w:hAnsi="Times New Roman" w:cs="Times New Roman"/>
                <w:sz w:val="20"/>
                <w:szCs w:val="20"/>
              </w:rPr>
              <w:t>факти</w:t>
            </w:r>
            <w:proofErr w:type="spellEnd"/>
            <w:r w:rsidRPr="00770791">
              <w:rPr>
                <w:rFonts w:ascii="Times New Roman" w:hAnsi="Times New Roman" w:cs="Times New Roman"/>
                <w:sz w:val="20"/>
                <w:szCs w:val="20"/>
              </w:rPr>
              <w:t>-чески</w:t>
            </w:r>
            <w:proofErr w:type="gramEnd"/>
            <w:r w:rsidRPr="00770791">
              <w:rPr>
                <w:rFonts w:ascii="Times New Roman" w:hAnsi="Times New Roman" w:cs="Times New Roman"/>
                <w:sz w:val="20"/>
                <w:szCs w:val="20"/>
              </w:rPr>
              <w:t xml:space="preserve"> уплачен-ном налоге сумма скорректируется</w:t>
            </w:r>
          </w:p>
        </w:tc>
      </w:tr>
      <w:tr w:rsidR="00074F48" w:rsidRPr="00582DA2" w:rsidTr="00A120B4">
        <w:trPr>
          <w:gridBefore w:val="5"/>
          <w:gridAfter w:val="6"/>
          <w:wBefore w:w="454" w:type="dxa"/>
          <w:wAfter w:w="249" w:type="dxa"/>
          <w:trHeight w:val="125"/>
          <w:jc w:val="center"/>
        </w:trPr>
        <w:tc>
          <w:tcPr>
            <w:tcW w:w="40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35</w:t>
            </w:r>
          </w:p>
        </w:tc>
        <w:tc>
          <w:tcPr>
            <w:tcW w:w="272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rFonts w:ascii="Times New Roman" w:hAnsi="Times New Roman" w:cs="Times New Roman"/>
                <w:sz w:val="20"/>
                <w:szCs w:val="20"/>
              </w:rPr>
            </w:pPr>
            <w:r w:rsidRPr="00770791">
              <w:rPr>
                <w:rFonts w:ascii="Times New Roman" w:hAnsi="Times New Roman" w:cs="Times New Roman"/>
                <w:sz w:val="20"/>
                <w:szCs w:val="20"/>
              </w:rPr>
              <w:t>Амортизация основных средств и нематериальных активов</w:t>
            </w:r>
          </w:p>
        </w:tc>
        <w:tc>
          <w:tcPr>
            <w:tcW w:w="66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400,86</w:t>
            </w:r>
          </w:p>
        </w:tc>
        <w:tc>
          <w:tcPr>
            <w:tcW w:w="85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777,1</w:t>
            </w:r>
          </w:p>
        </w:tc>
        <w:tc>
          <w:tcPr>
            <w:tcW w:w="5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1 177,95</w:t>
            </w:r>
          </w:p>
        </w:tc>
        <w:tc>
          <w:tcPr>
            <w:tcW w:w="71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400,86</w:t>
            </w:r>
          </w:p>
        </w:tc>
        <w:tc>
          <w:tcPr>
            <w:tcW w:w="850"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777,1</w:t>
            </w:r>
          </w:p>
        </w:tc>
        <w:tc>
          <w:tcPr>
            <w:tcW w:w="5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1 177,96</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-0,01</w:t>
            </w:r>
          </w:p>
        </w:tc>
        <w:tc>
          <w:tcPr>
            <w:tcW w:w="1487"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На основании представленных данных ТСО</w:t>
            </w:r>
          </w:p>
        </w:tc>
      </w:tr>
      <w:tr w:rsidR="00074F48" w:rsidRPr="00582DA2" w:rsidTr="00A120B4">
        <w:trPr>
          <w:gridBefore w:val="5"/>
          <w:gridAfter w:val="6"/>
          <w:wBefore w:w="454" w:type="dxa"/>
          <w:wAfter w:w="249" w:type="dxa"/>
          <w:trHeight w:val="125"/>
          <w:jc w:val="center"/>
        </w:trPr>
        <w:tc>
          <w:tcPr>
            <w:tcW w:w="40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41</w:t>
            </w:r>
          </w:p>
        </w:tc>
        <w:tc>
          <w:tcPr>
            <w:tcW w:w="272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rFonts w:ascii="Times New Roman" w:hAnsi="Times New Roman" w:cs="Times New Roman"/>
                <w:sz w:val="20"/>
                <w:szCs w:val="20"/>
              </w:rPr>
            </w:pPr>
            <w:r w:rsidRPr="00770791">
              <w:rPr>
                <w:rFonts w:ascii="Times New Roman" w:hAnsi="Times New Roman" w:cs="Times New Roman"/>
                <w:sz w:val="20"/>
                <w:szCs w:val="20"/>
              </w:rPr>
              <w:t>Прибыль</w:t>
            </w:r>
          </w:p>
        </w:tc>
        <w:tc>
          <w:tcPr>
            <w:tcW w:w="66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85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194,48</w:t>
            </w:r>
          </w:p>
        </w:tc>
        <w:tc>
          <w:tcPr>
            <w:tcW w:w="5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194,48</w:t>
            </w:r>
          </w:p>
        </w:tc>
        <w:tc>
          <w:tcPr>
            <w:tcW w:w="71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6,2</w:t>
            </w:r>
          </w:p>
        </w:tc>
        <w:tc>
          <w:tcPr>
            <w:tcW w:w="850"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151,31</w:t>
            </w:r>
          </w:p>
        </w:tc>
        <w:tc>
          <w:tcPr>
            <w:tcW w:w="5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157,5</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36,98</w:t>
            </w:r>
          </w:p>
        </w:tc>
        <w:tc>
          <w:tcPr>
            <w:tcW w:w="1487"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С учётом экономически обоснованных расходов</w:t>
            </w:r>
          </w:p>
        </w:tc>
      </w:tr>
      <w:tr w:rsidR="00074F48" w:rsidRPr="00582DA2" w:rsidTr="00A120B4">
        <w:trPr>
          <w:gridBefore w:val="5"/>
          <w:gridAfter w:val="6"/>
          <w:wBefore w:w="454" w:type="dxa"/>
          <w:wAfter w:w="249" w:type="dxa"/>
          <w:trHeight w:val="125"/>
          <w:jc w:val="center"/>
        </w:trPr>
        <w:tc>
          <w:tcPr>
            <w:tcW w:w="40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42</w:t>
            </w:r>
          </w:p>
        </w:tc>
        <w:tc>
          <w:tcPr>
            <w:tcW w:w="272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rFonts w:ascii="Times New Roman" w:hAnsi="Times New Roman" w:cs="Times New Roman"/>
                <w:sz w:val="20"/>
                <w:szCs w:val="20"/>
              </w:rPr>
            </w:pPr>
            <w:r w:rsidRPr="00770791">
              <w:rPr>
                <w:rFonts w:ascii="Times New Roman" w:hAnsi="Times New Roman" w:cs="Times New Roman"/>
                <w:sz w:val="20"/>
                <w:szCs w:val="20"/>
              </w:rPr>
              <w:t>Нормативный уровень прибыли</w:t>
            </w:r>
          </w:p>
        </w:tc>
        <w:tc>
          <w:tcPr>
            <w:tcW w:w="66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85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5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71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6,2</w:t>
            </w:r>
          </w:p>
        </w:tc>
        <w:tc>
          <w:tcPr>
            <w:tcW w:w="850"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151,31</w:t>
            </w:r>
          </w:p>
        </w:tc>
        <w:tc>
          <w:tcPr>
            <w:tcW w:w="5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157,5</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-157,5</w:t>
            </w:r>
          </w:p>
        </w:tc>
        <w:tc>
          <w:tcPr>
            <w:tcW w:w="1487"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p>
        </w:tc>
      </w:tr>
      <w:tr w:rsidR="00074F48" w:rsidRPr="00582DA2" w:rsidTr="00A120B4">
        <w:trPr>
          <w:gridBefore w:val="5"/>
          <w:gridAfter w:val="6"/>
          <w:wBefore w:w="454" w:type="dxa"/>
          <w:wAfter w:w="249" w:type="dxa"/>
          <w:trHeight w:val="125"/>
          <w:jc w:val="center"/>
        </w:trPr>
        <w:tc>
          <w:tcPr>
            <w:tcW w:w="40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p>
        </w:tc>
        <w:tc>
          <w:tcPr>
            <w:tcW w:w="272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rPr>
                <w:rFonts w:ascii="Times New Roman" w:hAnsi="Times New Roman" w:cs="Times New Roman"/>
                <w:sz w:val="20"/>
                <w:szCs w:val="20"/>
              </w:rPr>
            </w:pPr>
            <w:r w:rsidRPr="00770791">
              <w:rPr>
                <w:rFonts w:ascii="Times New Roman" w:hAnsi="Times New Roman" w:cs="Times New Roman"/>
                <w:sz w:val="20"/>
                <w:szCs w:val="20"/>
              </w:rPr>
              <w:t>Сумма снижения</w:t>
            </w:r>
          </w:p>
        </w:tc>
        <w:tc>
          <w:tcPr>
            <w:tcW w:w="66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85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569"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71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850"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5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r w:rsidRPr="00770791">
              <w:rPr>
                <w:rFonts w:ascii="Times New Roman" w:hAnsi="Times New Roman" w:cs="Times New Roman"/>
                <w:sz w:val="20"/>
                <w:szCs w:val="20"/>
              </w:rPr>
              <w:t>2 303,55</w:t>
            </w:r>
          </w:p>
        </w:tc>
        <w:tc>
          <w:tcPr>
            <w:tcW w:w="1487"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70791" w:rsidRDefault="00074F48" w:rsidP="00074F48">
            <w:pPr>
              <w:jc w:val="center"/>
              <w:rPr>
                <w:rFonts w:ascii="Times New Roman" w:hAnsi="Times New Roman" w:cs="Times New Roman"/>
                <w:sz w:val="20"/>
                <w:szCs w:val="20"/>
              </w:rPr>
            </w:pPr>
          </w:p>
        </w:tc>
      </w:tr>
      <w:tr w:rsidR="00074F48" w:rsidTr="00A120B4">
        <w:trPr>
          <w:gridBefore w:val="5"/>
          <w:gridAfter w:val="6"/>
          <w:wBefore w:w="454" w:type="dxa"/>
          <w:wAfter w:w="249" w:type="dxa"/>
          <w:trHeight w:val="125"/>
          <w:jc w:val="center"/>
        </w:trPr>
        <w:tc>
          <w:tcPr>
            <w:tcW w:w="9820" w:type="dxa"/>
            <w:gridSpan w:val="85"/>
            <w:shd w:val="clear" w:color="FFFFFF" w:fill="auto"/>
          </w:tcPr>
          <w:p w:rsidR="00074F48" w:rsidRPr="00411BEB" w:rsidRDefault="00074F48" w:rsidP="00074F48">
            <w:pPr>
              <w:ind w:firstLine="709"/>
              <w:jc w:val="both"/>
              <w:rPr>
                <w:sz w:val="24"/>
                <w:szCs w:val="24"/>
              </w:rPr>
            </w:pPr>
            <w:r w:rsidRPr="00411BEB">
              <w:rPr>
                <w:rFonts w:ascii="Times New Roman" w:hAnsi="Times New Roman"/>
                <w:sz w:val="24"/>
                <w:szCs w:val="24"/>
              </w:rPr>
              <w:t>Экспертной группой рекомендовано ТСО уменьшить затраты на сумму 2 303,55 тыс. руб.</w:t>
            </w:r>
          </w:p>
        </w:tc>
      </w:tr>
      <w:tr w:rsidR="00074F48" w:rsidTr="00A120B4">
        <w:trPr>
          <w:gridBefore w:val="5"/>
          <w:gridAfter w:val="6"/>
          <w:wBefore w:w="454" w:type="dxa"/>
          <w:wAfter w:w="249" w:type="dxa"/>
          <w:trHeight w:val="125"/>
          <w:jc w:val="center"/>
        </w:trPr>
        <w:tc>
          <w:tcPr>
            <w:tcW w:w="9820" w:type="dxa"/>
            <w:gridSpan w:val="85"/>
            <w:shd w:val="clear" w:color="FFFFFF" w:fill="auto"/>
          </w:tcPr>
          <w:p w:rsidR="00074F48" w:rsidRPr="00411BEB" w:rsidRDefault="00074F48" w:rsidP="00074F48">
            <w:pPr>
              <w:jc w:val="both"/>
              <w:rPr>
                <w:sz w:val="24"/>
                <w:szCs w:val="24"/>
              </w:rPr>
            </w:pPr>
            <w:r w:rsidRPr="00411BEB">
              <w:rPr>
                <w:rFonts w:ascii="Times New Roman" w:hAnsi="Times New Roman"/>
                <w:sz w:val="24"/>
                <w:szCs w:val="24"/>
              </w:rPr>
              <w:tab/>
              <w:t>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 Итоги расчёта тарифов на тепловую энергию для ТСО на период 2019-2023 годы представлены в таблице:</w:t>
            </w:r>
          </w:p>
        </w:tc>
      </w:tr>
      <w:tr w:rsidR="00074F48" w:rsidTr="00A120B4">
        <w:trPr>
          <w:gridBefore w:val="5"/>
          <w:gridAfter w:val="6"/>
          <w:wBefore w:w="454" w:type="dxa"/>
          <w:wAfter w:w="249" w:type="dxa"/>
          <w:trHeight w:val="125"/>
          <w:jc w:val="center"/>
        </w:trPr>
        <w:tc>
          <w:tcPr>
            <w:tcW w:w="5353" w:type="dxa"/>
            <w:gridSpan w:val="3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Наименование показателя</w:t>
            </w:r>
          </w:p>
        </w:tc>
        <w:tc>
          <w:tcPr>
            <w:tcW w:w="85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2019</w:t>
            </w:r>
          </w:p>
        </w:tc>
        <w:tc>
          <w:tcPr>
            <w:tcW w:w="994"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2020</w:t>
            </w:r>
          </w:p>
        </w:tc>
        <w:tc>
          <w:tcPr>
            <w:tcW w:w="993"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2021</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2022</w:t>
            </w:r>
          </w:p>
        </w:tc>
        <w:tc>
          <w:tcPr>
            <w:tcW w:w="636"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2023</w:t>
            </w:r>
          </w:p>
        </w:tc>
      </w:tr>
      <w:tr w:rsidR="00074F48" w:rsidTr="00A120B4">
        <w:trPr>
          <w:gridBefore w:val="5"/>
          <w:gridAfter w:val="6"/>
          <w:wBefore w:w="454" w:type="dxa"/>
          <w:wAfter w:w="249" w:type="dxa"/>
          <w:trHeight w:val="125"/>
          <w:jc w:val="center"/>
        </w:trPr>
        <w:tc>
          <w:tcPr>
            <w:tcW w:w="5353" w:type="dxa"/>
            <w:gridSpan w:val="3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Необходимая валовая выручка, тыс. руб.</w:t>
            </w:r>
          </w:p>
        </w:tc>
        <w:tc>
          <w:tcPr>
            <w:tcW w:w="85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18 529,72</w:t>
            </w:r>
          </w:p>
        </w:tc>
        <w:tc>
          <w:tcPr>
            <w:tcW w:w="994"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18 979,89</w:t>
            </w:r>
          </w:p>
        </w:tc>
        <w:tc>
          <w:tcPr>
            <w:tcW w:w="993"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19 509,48</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20 045,85</w:t>
            </w:r>
          </w:p>
        </w:tc>
        <w:tc>
          <w:tcPr>
            <w:tcW w:w="636"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20 598,3</w:t>
            </w:r>
          </w:p>
        </w:tc>
      </w:tr>
      <w:tr w:rsidR="00074F48" w:rsidTr="00A120B4">
        <w:trPr>
          <w:gridBefore w:val="5"/>
          <w:gridAfter w:val="6"/>
          <w:wBefore w:w="454" w:type="dxa"/>
          <w:wAfter w:w="249" w:type="dxa"/>
          <w:trHeight w:val="125"/>
          <w:jc w:val="center"/>
        </w:trPr>
        <w:tc>
          <w:tcPr>
            <w:tcW w:w="5353" w:type="dxa"/>
            <w:gridSpan w:val="3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в том числе в части передачи тепловой энергии</w:t>
            </w:r>
          </w:p>
        </w:tc>
        <w:tc>
          <w:tcPr>
            <w:tcW w:w="85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728,91</w:t>
            </w:r>
          </w:p>
        </w:tc>
        <w:tc>
          <w:tcPr>
            <w:tcW w:w="994"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736,57</w:t>
            </w:r>
          </w:p>
        </w:tc>
        <w:tc>
          <w:tcPr>
            <w:tcW w:w="993"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746,37</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756,47</w:t>
            </w:r>
          </w:p>
        </w:tc>
        <w:tc>
          <w:tcPr>
            <w:tcW w:w="636"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766,86</w:t>
            </w:r>
          </w:p>
        </w:tc>
      </w:tr>
      <w:tr w:rsidR="00074F48" w:rsidTr="00A120B4">
        <w:trPr>
          <w:gridBefore w:val="5"/>
          <w:gridAfter w:val="6"/>
          <w:wBefore w:w="454" w:type="dxa"/>
          <w:wAfter w:w="249" w:type="dxa"/>
          <w:trHeight w:val="125"/>
          <w:jc w:val="center"/>
        </w:trPr>
        <w:tc>
          <w:tcPr>
            <w:tcW w:w="5353" w:type="dxa"/>
            <w:gridSpan w:val="3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Рост относительно предыдущего периода, %</w:t>
            </w:r>
          </w:p>
        </w:tc>
        <w:tc>
          <w:tcPr>
            <w:tcW w:w="85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101,64</w:t>
            </w:r>
          </w:p>
        </w:tc>
        <w:tc>
          <w:tcPr>
            <w:tcW w:w="994"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102,43</w:t>
            </w:r>
          </w:p>
        </w:tc>
        <w:tc>
          <w:tcPr>
            <w:tcW w:w="993"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102,79</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102,75</w:t>
            </w:r>
          </w:p>
        </w:tc>
        <w:tc>
          <w:tcPr>
            <w:tcW w:w="636"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102,76</w:t>
            </w:r>
          </w:p>
        </w:tc>
      </w:tr>
      <w:tr w:rsidR="00074F48" w:rsidTr="00A120B4">
        <w:trPr>
          <w:gridBefore w:val="5"/>
          <w:gridAfter w:val="6"/>
          <w:wBefore w:w="454" w:type="dxa"/>
          <w:wAfter w:w="249" w:type="dxa"/>
          <w:trHeight w:val="125"/>
          <w:jc w:val="center"/>
        </w:trPr>
        <w:tc>
          <w:tcPr>
            <w:tcW w:w="5353" w:type="dxa"/>
            <w:gridSpan w:val="3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Полезный отпуск тепловой энергии, тыс. Гкал</w:t>
            </w:r>
          </w:p>
        </w:tc>
        <w:tc>
          <w:tcPr>
            <w:tcW w:w="85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6,38</w:t>
            </w:r>
          </w:p>
        </w:tc>
        <w:tc>
          <w:tcPr>
            <w:tcW w:w="994"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6,38</w:t>
            </w:r>
          </w:p>
        </w:tc>
        <w:tc>
          <w:tcPr>
            <w:tcW w:w="993"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6,38</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6,38</w:t>
            </w:r>
          </w:p>
        </w:tc>
        <w:tc>
          <w:tcPr>
            <w:tcW w:w="636"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6,38</w:t>
            </w:r>
          </w:p>
        </w:tc>
      </w:tr>
      <w:tr w:rsidR="00074F48" w:rsidTr="00A120B4">
        <w:trPr>
          <w:gridBefore w:val="5"/>
          <w:gridAfter w:val="6"/>
          <w:wBefore w:w="454" w:type="dxa"/>
          <w:wAfter w:w="249" w:type="dxa"/>
          <w:trHeight w:val="125"/>
          <w:jc w:val="center"/>
        </w:trPr>
        <w:tc>
          <w:tcPr>
            <w:tcW w:w="5353" w:type="dxa"/>
            <w:gridSpan w:val="3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Рост относительно предыдущего периода, %</w:t>
            </w:r>
          </w:p>
        </w:tc>
        <w:tc>
          <w:tcPr>
            <w:tcW w:w="85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100,01</w:t>
            </w:r>
          </w:p>
        </w:tc>
        <w:tc>
          <w:tcPr>
            <w:tcW w:w="994"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100</w:t>
            </w:r>
          </w:p>
        </w:tc>
        <w:tc>
          <w:tcPr>
            <w:tcW w:w="993"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100</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100</w:t>
            </w:r>
          </w:p>
        </w:tc>
        <w:tc>
          <w:tcPr>
            <w:tcW w:w="636"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100</w:t>
            </w:r>
          </w:p>
        </w:tc>
      </w:tr>
      <w:tr w:rsidR="00074F48" w:rsidTr="00A120B4">
        <w:trPr>
          <w:gridBefore w:val="5"/>
          <w:gridAfter w:val="6"/>
          <w:wBefore w:w="454" w:type="dxa"/>
          <w:wAfter w:w="249" w:type="dxa"/>
          <w:trHeight w:val="125"/>
          <w:jc w:val="center"/>
        </w:trPr>
        <w:tc>
          <w:tcPr>
            <w:tcW w:w="5353" w:type="dxa"/>
            <w:gridSpan w:val="3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СРЕДНЕВЗВЕШЕННЫЙ ТАРИФ, руб./Гкал</w:t>
            </w:r>
          </w:p>
        </w:tc>
        <w:tc>
          <w:tcPr>
            <w:tcW w:w="85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2 902,48</w:t>
            </w:r>
          </w:p>
        </w:tc>
        <w:tc>
          <w:tcPr>
            <w:tcW w:w="994"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2 972,99</w:t>
            </w:r>
          </w:p>
        </w:tc>
        <w:tc>
          <w:tcPr>
            <w:tcW w:w="993"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3 055,95</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3 139,97</w:t>
            </w:r>
          </w:p>
        </w:tc>
        <w:tc>
          <w:tcPr>
            <w:tcW w:w="636"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3 226,5</w:t>
            </w:r>
          </w:p>
        </w:tc>
      </w:tr>
      <w:tr w:rsidR="00074F48" w:rsidTr="00A120B4">
        <w:trPr>
          <w:gridBefore w:val="5"/>
          <w:gridAfter w:val="6"/>
          <w:wBefore w:w="454" w:type="dxa"/>
          <w:wAfter w:w="249" w:type="dxa"/>
          <w:trHeight w:val="125"/>
          <w:jc w:val="center"/>
        </w:trPr>
        <w:tc>
          <w:tcPr>
            <w:tcW w:w="5353" w:type="dxa"/>
            <w:gridSpan w:val="3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в том числе расходы на передачу тепловой энергии, руб./Гкал</w:t>
            </w:r>
          </w:p>
        </w:tc>
        <w:tc>
          <w:tcPr>
            <w:tcW w:w="85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11, 4176</w:t>
            </w:r>
          </w:p>
        </w:tc>
        <w:tc>
          <w:tcPr>
            <w:tcW w:w="994"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11, 538</w:t>
            </w:r>
          </w:p>
        </w:tc>
        <w:tc>
          <w:tcPr>
            <w:tcW w:w="993"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11, 691</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11, 849</w:t>
            </w:r>
          </w:p>
        </w:tc>
        <w:tc>
          <w:tcPr>
            <w:tcW w:w="636"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12, 012</w:t>
            </w:r>
          </w:p>
        </w:tc>
      </w:tr>
      <w:tr w:rsidR="00074F48" w:rsidTr="00A120B4">
        <w:trPr>
          <w:gridBefore w:val="5"/>
          <w:gridAfter w:val="6"/>
          <w:wBefore w:w="454" w:type="dxa"/>
          <w:wAfter w:w="249" w:type="dxa"/>
          <w:trHeight w:val="125"/>
          <w:jc w:val="center"/>
        </w:trPr>
        <w:tc>
          <w:tcPr>
            <w:tcW w:w="5353" w:type="dxa"/>
            <w:gridSpan w:val="3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Рост тарифа относительно предыдущего периода, %</w:t>
            </w:r>
          </w:p>
        </w:tc>
        <w:tc>
          <w:tcPr>
            <w:tcW w:w="85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101,63</w:t>
            </w:r>
          </w:p>
        </w:tc>
        <w:tc>
          <w:tcPr>
            <w:tcW w:w="994"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102,43</w:t>
            </w:r>
          </w:p>
        </w:tc>
        <w:tc>
          <w:tcPr>
            <w:tcW w:w="993"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102,79</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102,75</w:t>
            </w:r>
          </w:p>
        </w:tc>
        <w:tc>
          <w:tcPr>
            <w:tcW w:w="636"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102,76</w:t>
            </w:r>
          </w:p>
        </w:tc>
      </w:tr>
      <w:tr w:rsidR="00074F48" w:rsidTr="00A120B4">
        <w:trPr>
          <w:gridBefore w:val="5"/>
          <w:gridAfter w:val="6"/>
          <w:wBefore w:w="454" w:type="dxa"/>
          <w:wAfter w:w="249" w:type="dxa"/>
          <w:trHeight w:val="125"/>
          <w:jc w:val="center"/>
        </w:trPr>
        <w:tc>
          <w:tcPr>
            <w:tcW w:w="9820" w:type="dxa"/>
            <w:gridSpan w:val="85"/>
            <w:shd w:val="clear" w:color="FFFFFF" w:fill="auto"/>
          </w:tcPr>
          <w:p w:rsidR="00CD7F92" w:rsidRPr="00411BEB" w:rsidRDefault="00074F48" w:rsidP="00CD7F92">
            <w:pPr>
              <w:jc w:val="both"/>
              <w:rPr>
                <w:sz w:val="24"/>
                <w:szCs w:val="24"/>
              </w:rPr>
            </w:pPr>
            <w:r w:rsidRPr="00411BEB">
              <w:rPr>
                <w:rFonts w:ascii="Times New Roman" w:hAnsi="Times New Roman"/>
                <w:sz w:val="24"/>
                <w:szCs w:val="24"/>
              </w:rPr>
              <w:tab/>
              <w:t>Тарифы на производство и передачу тепловой энергии на период 2019-2023 годы для МУП «</w:t>
            </w:r>
            <w:proofErr w:type="spellStart"/>
            <w:r w:rsidRPr="00411BEB">
              <w:rPr>
                <w:rFonts w:ascii="Times New Roman" w:hAnsi="Times New Roman"/>
                <w:sz w:val="24"/>
                <w:szCs w:val="24"/>
              </w:rPr>
              <w:t>Перемышльтепло</w:t>
            </w:r>
            <w:proofErr w:type="spellEnd"/>
            <w:r w:rsidRPr="00411BEB">
              <w:rPr>
                <w:rFonts w:ascii="Times New Roman" w:hAnsi="Times New Roman"/>
                <w:sz w:val="24"/>
                <w:szCs w:val="24"/>
              </w:rPr>
              <w:t>» МР «</w:t>
            </w:r>
            <w:proofErr w:type="spellStart"/>
            <w:r w:rsidRPr="00411BEB">
              <w:rPr>
                <w:rFonts w:ascii="Times New Roman" w:hAnsi="Times New Roman"/>
                <w:sz w:val="24"/>
                <w:szCs w:val="24"/>
              </w:rPr>
              <w:t>Перемышльский</w:t>
            </w:r>
            <w:proofErr w:type="spellEnd"/>
            <w:r w:rsidRPr="00411BEB">
              <w:rPr>
                <w:rFonts w:ascii="Times New Roman" w:hAnsi="Times New Roman"/>
                <w:sz w:val="24"/>
                <w:szCs w:val="24"/>
              </w:rPr>
              <w:t xml:space="preserve"> район» по системам теплоснабжения котельных, расположенным на территории СП «Деревня Большие Козлы», СП «Село Корекозево», СП «Село Перемышль, составили:</w:t>
            </w:r>
          </w:p>
        </w:tc>
      </w:tr>
      <w:tr w:rsidR="00341A5F" w:rsidTr="00A120B4">
        <w:tblPrEx>
          <w:jc w:val="left"/>
        </w:tblPrEx>
        <w:trPr>
          <w:gridBefore w:val="1"/>
          <w:gridAfter w:val="11"/>
          <w:wAfter w:w="442" w:type="dxa"/>
          <w:trHeight w:val="255"/>
        </w:trPr>
        <w:tc>
          <w:tcPr>
            <w:tcW w:w="2519" w:type="dxa"/>
            <w:gridSpan w:val="9"/>
            <w:vMerge w:val="restart"/>
            <w:tcBorders>
              <w:top w:val="single" w:sz="5" w:space="0" w:color="auto"/>
              <w:left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Наименование регулируемой организации</w:t>
            </w:r>
          </w:p>
        </w:tc>
        <w:tc>
          <w:tcPr>
            <w:tcW w:w="1370" w:type="dxa"/>
            <w:gridSpan w:val="9"/>
            <w:vMerge w:val="restart"/>
            <w:tcBorders>
              <w:top w:val="single" w:sz="5" w:space="0" w:color="auto"/>
              <w:left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Вид тарифа</w:t>
            </w:r>
          </w:p>
        </w:tc>
        <w:tc>
          <w:tcPr>
            <w:tcW w:w="999" w:type="dxa"/>
            <w:gridSpan w:val="8"/>
            <w:vMerge w:val="restart"/>
            <w:tcBorders>
              <w:top w:val="single" w:sz="5" w:space="0" w:color="auto"/>
              <w:left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Год</w:t>
            </w:r>
          </w:p>
        </w:tc>
        <w:tc>
          <w:tcPr>
            <w:tcW w:w="914" w:type="dxa"/>
            <w:gridSpan w:val="13"/>
            <w:vMerge w:val="restart"/>
            <w:tcBorders>
              <w:top w:val="single" w:sz="5" w:space="0" w:color="auto"/>
              <w:left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Вода</w:t>
            </w:r>
          </w:p>
        </w:tc>
        <w:tc>
          <w:tcPr>
            <w:tcW w:w="3348" w:type="dxa"/>
            <w:gridSpan w:val="3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Отборный пар давлением</w:t>
            </w:r>
          </w:p>
        </w:tc>
        <w:tc>
          <w:tcPr>
            <w:tcW w:w="926" w:type="dxa"/>
            <w:gridSpan w:val="7"/>
            <w:vMerge w:val="restart"/>
            <w:tcBorders>
              <w:top w:val="single" w:sz="5" w:space="0" w:color="auto"/>
              <w:left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Острый и редуцированный пар</w:t>
            </w:r>
          </w:p>
        </w:tc>
      </w:tr>
      <w:tr w:rsidR="00341A5F" w:rsidTr="00A120B4">
        <w:tblPrEx>
          <w:jc w:val="left"/>
        </w:tblPrEx>
        <w:trPr>
          <w:gridBefore w:val="1"/>
          <w:gridAfter w:val="11"/>
          <w:wAfter w:w="442" w:type="dxa"/>
          <w:trHeight w:val="495"/>
        </w:trPr>
        <w:tc>
          <w:tcPr>
            <w:tcW w:w="2519" w:type="dxa"/>
            <w:gridSpan w:val="9"/>
            <w:vMerge/>
            <w:tcBorders>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p>
        </w:tc>
        <w:tc>
          <w:tcPr>
            <w:tcW w:w="1370" w:type="dxa"/>
            <w:gridSpan w:val="9"/>
            <w:vMerge/>
            <w:tcBorders>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p>
        </w:tc>
        <w:tc>
          <w:tcPr>
            <w:tcW w:w="999" w:type="dxa"/>
            <w:gridSpan w:val="8"/>
            <w:vMerge/>
            <w:tcBorders>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p>
        </w:tc>
        <w:tc>
          <w:tcPr>
            <w:tcW w:w="914" w:type="dxa"/>
            <w:gridSpan w:val="13"/>
            <w:vMerge/>
            <w:tcBorders>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от 1,2 до 2,5 кг/см²</w:t>
            </w:r>
          </w:p>
        </w:tc>
        <w:tc>
          <w:tcPr>
            <w:tcW w:w="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от 2,5 до 7,0 кг/см²</w:t>
            </w:r>
          </w:p>
        </w:tc>
        <w:tc>
          <w:tcPr>
            <w:tcW w:w="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от 7,0 до 13,0 кг/см²</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свыше 13,0 кг/см²</w:t>
            </w:r>
          </w:p>
        </w:tc>
        <w:tc>
          <w:tcPr>
            <w:tcW w:w="926" w:type="dxa"/>
            <w:gridSpan w:val="7"/>
            <w:vMerge/>
            <w:tcBorders>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p>
        </w:tc>
      </w:tr>
      <w:tr w:rsidR="00CD7F92" w:rsidTr="00A120B4">
        <w:tblPrEx>
          <w:jc w:val="left"/>
        </w:tblPrEx>
        <w:trPr>
          <w:gridBefore w:val="1"/>
          <w:gridAfter w:val="11"/>
          <w:wAfter w:w="442" w:type="dxa"/>
          <w:trHeight w:val="495"/>
        </w:trPr>
        <w:tc>
          <w:tcPr>
            <w:tcW w:w="10076" w:type="dxa"/>
            <w:gridSpan w:val="84"/>
            <w:tcBorders>
              <w:top w:val="single" w:sz="5" w:space="0" w:color="auto"/>
              <w:left w:val="single" w:sz="5" w:space="0" w:color="auto"/>
              <w:bottom w:val="single" w:sz="5" w:space="0" w:color="auto"/>
              <w:right w:val="single" w:sz="5" w:space="0" w:color="auto"/>
            </w:tcBorders>
            <w:shd w:val="clear" w:color="FFFFFF" w:fill="auto"/>
            <w:vAlign w:val="center"/>
          </w:tcPr>
          <w:p w:rsidR="00CD7F92" w:rsidRDefault="00CD7F92" w:rsidP="00052FA3">
            <w:pPr>
              <w:jc w:val="center"/>
            </w:pPr>
            <w:r>
              <w:rPr>
                <w:rFonts w:ascii="Times New Roman" w:hAnsi="Times New Roman"/>
                <w:sz w:val="20"/>
                <w:szCs w:val="20"/>
              </w:rPr>
              <w:t>По системам теплоснабжения, расположенным на территории СП «Деревня Большие Козлы», СП «Село Корекозево», СП «Село Перемышль»</w:t>
            </w:r>
          </w:p>
        </w:tc>
      </w:tr>
      <w:tr w:rsidR="00341A5F" w:rsidTr="00A120B4">
        <w:tblPrEx>
          <w:jc w:val="left"/>
        </w:tblPrEx>
        <w:trPr>
          <w:gridBefore w:val="1"/>
          <w:gridAfter w:val="11"/>
          <w:wAfter w:w="442" w:type="dxa"/>
          <w:trHeight w:val="255"/>
        </w:trPr>
        <w:tc>
          <w:tcPr>
            <w:tcW w:w="2519" w:type="dxa"/>
            <w:gridSpan w:val="9"/>
            <w:vMerge w:val="restart"/>
            <w:tcBorders>
              <w:top w:val="single" w:sz="5" w:space="0" w:color="auto"/>
              <w:left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Муниципальное унитарное предприятие «</w:t>
            </w:r>
            <w:proofErr w:type="spellStart"/>
            <w:r>
              <w:rPr>
                <w:rFonts w:ascii="Times New Roman" w:hAnsi="Times New Roman"/>
                <w:sz w:val="20"/>
                <w:szCs w:val="20"/>
              </w:rPr>
              <w:t>Перемышльтепло</w:t>
            </w:r>
            <w:proofErr w:type="spellEnd"/>
            <w:r>
              <w:rPr>
                <w:rFonts w:ascii="Times New Roman" w:hAnsi="Times New Roman"/>
                <w:sz w:val="20"/>
                <w:szCs w:val="20"/>
              </w:rPr>
              <w:t xml:space="preserve">» муниципального района </w:t>
            </w:r>
            <w:r>
              <w:rPr>
                <w:rFonts w:ascii="Times New Roman" w:hAnsi="Times New Roman"/>
                <w:sz w:val="20"/>
                <w:szCs w:val="20"/>
              </w:rPr>
              <w:lastRenderedPageBreak/>
              <w:t>«</w:t>
            </w:r>
            <w:proofErr w:type="spellStart"/>
            <w:r>
              <w:rPr>
                <w:rFonts w:ascii="Times New Roman" w:hAnsi="Times New Roman"/>
                <w:sz w:val="20"/>
                <w:szCs w:val="20"/>
              </w:rPr>
              <w:t>Перемышльский</w:t>
            </w:r>
            <w:proofErr w:type="spellEnd"/>
            <w:r>
              <w:rPr>
                <w:rFonts w:ascii="Times New Roman" w:hAnsi="Times New Roman"/>
                <w:sz w:val="20"/>
                <w:szCs w:val="20"/>
              </w:rPr>
              <w:t xml:space="preserve"> район»</w:t>
            </w:r>
          </w:p>
        </w:tc>
        <w:tc>
          <w:tcPr>
            <w:tcW w:w="7557" w:type="dxa"/>
            <w:gridSpan w:val="75"/>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lastRenderedPageBreak/>
              <w:t>Для потребителей, в случае отсутствия дифференциации тарифов по схеме подключения</w:t>
            </w:r>
          </w:p>
        </w:tc>
      </w:tr>
      <w:tr w:rsidR="00341A5F" w:rsidTr="00A120B4">
        <w:tblPrEx>
          <w:jc w:val="left"/>
        </w:tblPrEx>
        <w:trPr>
          <w:gridBefore w:val="1"/>
          <w:gridAfter w:val="11"/>
          <w:wAfter w:w="442" w:type="dxa"/>
          <w:trHeight w:val="495"/>
        </w:trPr>
        <w:tc>
          <w:tcPr>
            <w:tcW w:w="2519"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1370" w:type="dxa"/>
            <w:gridSpan w:val="9"/>
            <w:vMerge w:val="restart"/>
            <w:tcBorders>
              <w:top w:val="single" w:sz="5" w:space="0" w:color="auto"/>
              <w:left w:val="single" w:sz="5" w:space="0" w:color="auto"/>
              <w:right w:val="single" w:sz="5" w:space="0" w:color="auto"/>
            </w:tcBorders>
            <w:shd w:val="clear" w:color="FFFFFF" w:fill="auto"/>
            <w:vAlign w:val="center"/>
          </w:tcPr>
          <w:p w:rsidR="00341A5F" w:rsidRDefault="00341A5F" w:rsidP="00052FA3">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9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01.01-30.06 2019</w:t>
            </w:r>
          </w:p>
        </w:tc>
        <w:tc>
          <w:tcPr>
            <w:tcW w:w="91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2855,93</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92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r>
      <w:tr w:rsidR="00341A5F" w:rsidTr="00A120B4">
        <w:tblPrEx>
          <w:jc w:val="left"/>
        </w:tblPrEx>
        <w:trPr>
          <w:gridBefore w:val="1"/>
          <w:gridAfter w:val="11"/>
          <w:wAfter w:w="442" w:type="dxa"/>
          <w:trHeight w:val="495"/>
        </w:trPr>
        <w:tc>
          <w:tcPr>
            <w:tcW w:w="2519"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1370"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9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01.07-31.12 2019</w:t>
            </w:r>
          </w:p>
        </w:tc>
        <w:tc>
          <w:tcPr>
            <w:tcW w:w="91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2902,48</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92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r>
      <w:tr w:rsidR="00341A5F" w:rsidTr="00A120B4">
        <w:tblPrEx>
          <w:jc w:val="left"/>
        </w:tblPrEx>
        <w:trPr>
          <w:gridBefore w:val="1"/>
          <w:gridAfter w:val="11"/>
          <w:wAfter w:w="442" w:type="dxa"/>
          <w:trHeight w:val="495"/>
        </w:trPr>
        <w:tc>
          <w:tcPr>
            <w:tcW w:w="2519"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1370"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9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01.01-30.06 2020</w:t>
            </w:r>
          </w:p>
        </w:tc>
        <w:tc>
          <w:tcPr>
            <w:tcW w:w="91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2902,48</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92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r>
      <w:tr w:rsidR="00341A5F" w:rsidTr="00A120B4">
        <w:tblPrEx>
          <w:jc w:val="left"/>
        </w:tblPrEx>
        <w:trPr>
          <w:gridBefore w:val="1"/>
          <w:gridAfter w:val="11"/>
          <w:wAfter w:w="442" w:type="dxa"/>
          <w:trHeight w:val="495"/>
        </w:trPr>
        <w:tc>
          <w:tcPr>
            <w:tcW w:w="2519"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1370"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9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01.07-31.12 2020</w:t>
            </w:r>
          </w:p>
        </w:tc>
        <w:tc>
          <w:tcPr>
            <w:tcW w:w="91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2972,99</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92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r>
      <w:tr w:rsidR="00341A5F" w:rsidTr="00A120B4">
        <w:tblPrEx>
          <w:jc w:val="left"/>
        </w:tblPrEx>
        <w:trPr>
          <w:gridBefore w:val="1"/>
          <w:gridAfter w:val="11"/>
          <w:wAfter w:w="442" w:type="dxa"/>
          <w:trHeight w:val="495"/>
        </w:trPr>
        <w:tc>
          <w:tcPr>
            <w:tcW w:w="2519"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1370"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9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01.01-30.06 2021</w:t>
            </w:r>
          </w:p>
        </w:tc>
        <w:tc>
          <w:tcPr>
            <w:tcW w:w="91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2972,99</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92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r>
      <w:tr w:rsidR="00341A5F" w:rsidTr="00A120B4">
        <w:tblPrEx>
          <w:jc w:val="left"/>
        </w:tblPrEx>
        <w:trPr>
          <w:gridBefore w:val="1"/>
          <w:gridAfter w:val="11"/>
          <w:wAfter w:w="442" w:type="dxa"/>
          <w:trHeight w:val="495"/>
        </w:trPr>
        <w:tc>
          <w:tcPr>
            <w:tcW w:w="2519"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1370"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9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01.07-31.12 2021</w:t>
            </w:r>
          </w:p>
        </w:tc>
        <w:tc>
          <w:tcPr>
            <w:tcW w:w="91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3055,95</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92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r>
      <w:tr w:rsidR="00341A5F" w:rsidTr="00A120B4">
        <w:tblPrEx>
          <w:jc w:val="left"/>
        </w:tblPrEx>
        <w:trPr>
          <w:gridBefore w:val="1"/>
          <w:gridAfter w:val="11"/>
          <w:wAfter w:w="442" w:type="dxa"/>
          <w:trHeight w:val="495"/>
        </w:trPr>
        <w:tc>
          <w:tcPr>
            <w:tcW w:w="2519"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1370"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9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01.01-30.06 2022</w:t>
            </w:r>
          </w:p>
        </w:tc>
        <w:tc>
          <w:tcPr>
            <w:tcW w:w="91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3055,95</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92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r>
      <w:tr w:rsidR="00341A5F" w:rsidTr="00A120B4">
        <w:tblPrEx>
          <w:jc w:val="left"/>
        </w:tblPrEx>
        <w:trPr>
          <w:gridBefore w:val="1"/>
          <w:gridAfter w:val="11"/>
          <w:wAfter w:w="442" w:type="dxa"/>
          <w:trHeight w:val="495"/>
        </w:trPr>
        <w:tc>
          <w:tcPr>
            <w:tcW w:w="2519"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1370"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9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01.07-31.12 2022</w:t>
            </w:r>
          </w:p>
        </w:tc>
        <w:tc>
          <w:tcPr>
            <w:tcW w:w="91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3139,97</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92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r>
      <w:tr w:rsidR="00341A5F" w:rsidTr="00A120B4">
        <w:tblPrEx>
          <w:jc w:val="left"/>
        </w:tblPrEx>
        <w:trPr>
          <w:gridBefore w:val="1"/>
          <w:gridAfter w:val="11"/>
          <w:wAfter w:w="442" w:type="dxa"/>
          <w:trHeight w:val="495"/>
        </w:trPr>
        <w:tc>
          <w:tcPr>
            <w:tcW w:w="2519"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1370"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9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01.01-30.06 2023</w:t>
            </w:r>
          </w:p>
        </w:tc>
        <w:tc>
          <w:tcPr>
            <w:tcW w:w="91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3139,97</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92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r>
      <w:tr w:rsidR="00341A5F" w:rsidTr="00A120B4">
        <w:tblPrEx>
          <w:jc w:val="left"/>
        </w:tblPrEx>
        <w:trPr>
          <w:gridBefore w:val="1"/>
          <w:gridAfter w:val="11"/>
          <w:wAfter w:w="442" w:type="dxa"/>
          <w:trHeight w:val="495"/>
        </w:trPr>
        <w:tc>
          <w:tcPr>
            <w:tcW w:w="2519"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1370" w:type="dxa"/>
            <w:gridSpan w:val="9"/>
            <w:vMerge/>
            <w:tcBorders>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p>
        </w:tc>
        <w:tc>
          <w:tcPr>
            <w:tcW w:w="9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01.07-31.12 2023</w:t>
            </w:r>
          </w:p>
        </w:tc>
        <w:tc>
          <w:tcPr>
            <w:tcW w:w="91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3226,50</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92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r>
      <w:tr w:rsidR="00341A5F" w:rsidTr="00A120B4">
        <w:tblPrEx>
          <w:jc w:val="left"/>
        </w:tblPrEx>
        <w:trPr>
          <w:gridBefore w:val="1"/>
          <w:gridAfter w:val="11"/>
          <w:wAfter w:w="442" w:type="dxa"/>
          <w:trHeight w:val="255"/>
        </w:trPr>
        <w:tc>
          <w:tcPr>
            <w:tcW w:w="2519"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7557" w:type="dxa"/>
            <w:gridSpan w:val="75"/>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Население (тарифы указываются с учетом НДС)*</w:t>
            </w:r>
          </w:p>
        </w:tc>
      </w:tr>
      <w:tr w:rsidR="00341A5F" w:rsidTr="00A120B4">
        <w:tblPrEx>
          <w:jc w:val="left"/>
        </w:tblPrEx>
        <w:trPr>
          <w:gridBefore w:val="1"/>
          <w:gridAfter w:val="11"/>
          <w:wAfter w:w="442" w:type="dxa"/>
          <w:trHeight w:val="495"/>
        </w:trPr>
        <w:tc>
          <w:tcPr>
            <w:tcW w:w="2519"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1370" w:type="dxa"/>
            <w:gridSpan w:val="9"/>
            <w:vMerge w:val="restart"/>
            <w:tcBorders>
              <w:top w:val="single" w:sz="5" w:space="0" w:color="auto"/>
              <w:left w:val="single" w:sz="5" w:space="0" w:color="auto"/>
              <w:right w:val="single" w:sz="5" w:space="0" w:color="auto"/>
            </w:tcBorders>
            <w:shd w:val="clear" w:color="FFFFFF" w:fill="auto"/>
            <w:vAlign w:val="center"/>
          </w:tcPr>
          <w:p w:rsidR="00341A5F" w:rsidRDefault="00341A5F" w:rsidP="00052FA3">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9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01.01-30.06 2019</w:t>
            </w:r>
          </w:p>
        </w:tc>
        <w:tc>
          <w:tcPr>
            <w:tcW w:w="91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3427,12</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92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r>
      <w:tr w:rsidR="00341A5F" w:rsidTr="00A120B4">
        <w:tblPrEx>
          <w:jc w:val="left"/>
        </w:tblPrEx>
        <w:trPr>
          <w:gridBefore w:val="1"/>
          <w:gridAfter w:val="11"/>
          <w:wAfter w:w="442" w:type="dxa"/>
          <w:trHeight w:val="495"/>
        </w:trPr>
        <w:tc>
          <w:tcPr>
            <w:tcW w:w="2519"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1370"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9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01.07-31.12 2019</w:t>
            </w:r>
          </w:p>
        </w:tc>
        <w:tc>
          <w:tcPr>
            <w:tcW w:w="91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3482,98</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92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r>
      <w:tr w:rsidR="00341A5F" w:rsidTr="00A120B4">
        <w:tblPrEx>
          <w:jc w:val="left"/>
        </w:tblPrEx>
        <w:trPr>
          <w:gridBefore w:val="1"/>
          <w:gridAfter w:val="11"/>
          <w:wAfter w:w="442" w:type="dxa"/>
          <w:trHeight w:val="495"/>
        </w:trPr>
        <w:tc>
          <w:tcPr>
            <w:tcW w:w="2519"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1370"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9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01.01-30.06 2020</w:t>
            </w:r>
          </w:p>
        </w:tc>
        <w:tc>
          <w:tcPr>
            <w:tcW w:w="91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3482,98</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92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r>
      <w:tr w:rsidR="00341A5F" w:rsidTr="00A120B4">
        <w:tblPrEx>
          <w:jc w:val="left"/>
        </w:tblPrEx>
        <w:trPr>
          <w:gridBefore w:val="1"/>
          <w:gridAfter w:val="11"/>
          <w:wAfter w:w="442" w:type="dxa"/>
          <w:trHeight w:val="495"/>
        </w:trPr>
        <w:tc>
          <w:tcPr>
            <w:tcW w:w="2519"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1370"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9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01.07-31.12 2020</w:t>
            </w:r>
          </w:p>
        </w:tc>
        <w:tc>
          <w:tcPr>
            <w:tcW w:w="91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3567,59</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92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r>
      <w:tr w:rsidR="00341A5F" w:rsidTr="00A120B4">
        <w:tblPrEx>
          <w:jc w:val="left"/>
        </w:tblPrEx>
        <w:trPr>
          <w:gridBefore w:val="1"/>
          <w:gridAfter w:val="11"/>
          <w:wAfter w:w="442" w:type="dxa"/>
          <w:trHeight w:val="495"/>
        </w:trPr>
        <w:tc>
          <w:tcPr>
            <w:tcW w:w="2519"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1370"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9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01.01-30.06 2021</w:t>
            </w:r>
          </w:p>
        </w:tc>
        <w:tc>
          <w:tcPr>
            <w:tcW w:w="91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3567,59</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92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r>
      <w:tr w:rsidR="00341A5F" w:rsidTr="00A120B4">
        <w:tblPrEx>
          <w:jc w:val="left"/>
        </w:tblPrEx>
        <w:trPr>
          <w:gridBefore w:val="1"/>
          <w:gridAfter w:val="11"/>
          <w:wAfter w:w="442" w:type="dxa"/>
          <w:trHeight w:val="495"/>
        </w:trPr>
        <w:tc>
          <w:tcPr>
            <w:tcW w:w="2519"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1370"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9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01.07-31.12 2021</w:t>
            </w:r>
          </w:p>
        </w:tc>
        <w:tc>
          <w:tcPr>
            <w:tcW w:w="91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3667,14</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92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r>
      <w:tr w:rsidR="00341A5F" w:rsidTr="00A120B4">
        <w:tblPrEx>
          <w:jc w:val="left"/>
        </w:tblPrEx>
        <w:trPr>
          <w:gridBefore w:val="1"/>
          <w:gridAfter w:val="11"/>
          <w:wAfter w:w="442" w:type="dxa"/>
          <w:trHeight w:val="495"/>
        </w:trPr>
        <w:tc>
          <w:tcPr>
            <w:tcW w:w="2519"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1370"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9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01.01-30.06 2022</w:t>
            </w:r>
          </w:p>
        </w:tc>
        <w:tc>
          <w:tcPr>
            <w:tcW w:w="91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3667,14</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92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r>
      <w:tr w:rsidR="00341A5F" w:rsidTr="00A120B4">
        <w:tblPrEx>
          <w:jc w:val="left"/>
        </w:tblPrEx>
        <w:trPr>
          <w:gridBefore w:val="1"/>
          <w:gridAfter w:val="11"/>
          <w:wAfter w:w="442" w:type="dxa"/>
          <w:trHeight w:val="495"/>
        </w:trPr>
        <w:tc>
          <w:tcPr>
            <w:tcW w:w="2519"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1370"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9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01.07-31.12 2022</w:t>
            </w:r>
          </w:p>
        </w:tc>
        <w:tc>
          <w:tcPr>
            <w:tcW w:w="91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3767,96</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92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r>
      <w:tr w:rsidR="00341A5F" w:rsidTr="00A120B4">
        <w:tblPrEx>
          <w:jc w:val="left"/>
        </w:tblPrEx>
        <w:trPr>
          <w:gridBefore w:val="1"/>
          <w:gridAfter w:val="11"/>
          <w:wAfter w:w="442" w:type="dxa"/>
          <w:trHeight w:val="495"/>
        </w:trPr>
        <w:tc>
          <w:tcPr>
            <w:tcW w:w="2519"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1370" w:type="dxa"/>
            <w:gridSpan w:val="9"/>
            <w:vMerge/>
            <w:tcBorders>
              <w:left w:val="single" w:sz="5" w:space="0" w:color="auto"/>
              <w:right w:val="single" w:sz="5" w:space="0" w:color="auto"/>
            </w:tcBorders>
            <w:shd w:val="clear" w:color="FFFFFF" w:fill="auto"/>
            <w:vAlign w:val="center"/>
          </w:tcPr>
          <w:p w:rsidR="00341A5F" w:rsidRDefault="00341A5F" w:rsidP="00052FA3">
            <w:pPr>
              <w:jc w:val="center"/>
            </w:pPr>
          </w:p>
        </w:tc>
        <w:tc>
          <w:tcPr>
            <w:tcW w:w="9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01.01-30.06 2023</w:t>
            </w:r>
          </w:p>
        </w:tc>
        <w:tc>
          <w:tcPr>
            <w:tcW w:w="91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3767,96</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92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r>
      <w:tr w:rsidR="00341A5F" w:rsidTr="00A120B4">
        <w:tblPrEx>
          <w:jc w:val="left"/>
        </w:tblPrEx>
        <w:trPr>
          <w:gridBefore w:val="1"/>
          <w:gridAfter w:val="11"/>
          <w:wAfter w:w="442" w:type="dxa"/>
          <w:trHeight w:val="495"/>
        </w:trPr>
        <w:tc>
          <w:tcPr>
            <w:tcW w:w="2519" w:type="dxa"/>
            <w:gridSpan w:val="9"/>
            <w:vMerge/>
            <w:tcBorders>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p>
        </w:tc>
        <w:tc>
          <w:tcPr>
            <w:tcW w:w="1370" w:type="dxa"/>
            <w:gridSpan w:val="9"/>
            <w:vMerge/>
            <w:tcBorders>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p>
        </w:tc>
        <w:tc>
          <w:tcPr>
            <w:tcW w:w="9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01.07-31.12 2023</w:t>
            </w:r>
          </w:p>
        </w:tc>
        <w:tc>
          <w:tcPr>
            <w:tcW w:w="91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3871,80</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c>
          <w:tcPr>
            <w:tcW w:w="92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052FA3">
            <w:pPr>
              <w:jc w:val="center"/>
            </w:pPr>
            <w:r>
              <w:rPr>
                <w:rFonts w:ascii="Times New Roman" w:hAnsi="Times New Roman"/>
                <w:sz w:val="20"/>
                <w:szCs w:val="20"/>
              </w:rPr>
              <w:t>-</w:t>
            </w:r>
          </w:p>
        </w:tc>
      </w:tr>
      <w:tr w:rsidR="00074F48" w:rsidTr="00A120B4">
        <w:trPr>
          <w:gridBefore w:val="5"/>
          <w:gridAfter w:val="8"/>
          <w:wBefore w:w="454" w:type="dxa"/>
          <w:wAfter w:w="306" w:type="dxa"/>
          <w:trHeight w:val="125"/>
          <w:jc w:val="center"/>
        </w:trPr>
        <w:tc>
          <w:tcPr>
            <w:tcW w:w="9763" w:type="dxa"/>
            <w:gridSpan w:val="83"/>
            <w:shd w:val="clear" w:color="FFFFFF" w:fill="auto"/>
            <w:vAlign w:val="bottom"/>
          </w:tcPr>
          <w:p w:rsidR="00074F48" w:rsidRPr="00411BEB" w:rsidRDefault="00074F48" w:rsidP="00074F48">
            <w:pPr>
              <w:rPr>
                <w:sz w:val="24"/>
                <w:szCs w:val="24"/>
              </w:rPr>
            </w:pPr>
            <w:r w:rsidRPr="00411BEB">
              <w:rPr>
                <w:rFonts w:ascii="Times New Roman" w:hAnsi="Times New Roman"/>
                <w:sz w:val="24"/>
                <w:szCs w:val="24"/>
              </w:rPr>
              <w:t>* Выделяется в целях реализации пункта 6 статьи 168 Налогового кодекса Российской Федерации (Часть вторая).</w:t>
            </w:r>
          </w:p>
        </w:tc>
      </w:tr>
      <w:tr w:rsidR="00074F48" w:rsidTr="00A120B4">
        <w:trPr>
          <w:gridBefore w:val="5"/>
          <w:gridAfter w:val="8"/>
          <w:wBefore w:w="454" w:type="dxa"/>
          <w:wAfter w:w="306" w:type="dxa"/>
          <w:trHeight w:val="125"/>
          <w:jc w:val="center"/>
        </w:trPr>
        <w:tc>
          <w:tcPr>
            <w:tcW w:w="9763" w:type="dxa"/>
            <w:gridSpan w:val="83"/>
            <w:shd w:val="clear" w:color="FFFFFF" w:fill="auto"/>
          </w:tcPr>
          <w:p w:rsidR="00074F48" w:rsidRPr="00411BEB" w:rsidRDefault="00074F48" w:rsidP="00074F48">
            <w:pPr>
              <w:jc w:val="both"/>
              <w:rPr>
                <w:sz w:val="24"/>
                <w:szCs w:val="24"/>
              </w:rPr>
            </w:pPr>
            <w:r w:rsidRPr="00411BEB">
              <w:rPr>
                <w:rFonts w:ascii="Times New Roman" w:hAnsi="Times New Roman"/>
                <w:sz w:val="24"/>
                <w:szCs w:val="24"/>
              </w:rPr>
              <w:tab/>
              <w:t>Рост  тарифов (ежегодно, относительно уровня декабря предыдущего года) составит:</w:t>
            </w:r>
          </w:p>
        </w:tc>
      </w:tr>
      <w:tr w:rsidR="00074F48" w:rsidTr="00A120B4">
        <w:trPr>
          <w:gridBefore w:val="5"/>
          <w:gridAfter w:val="8"/>
          <w:wBefore w:w="454" w:type="dxa"/>
          <w:wAfter w:w="306" w:type="dxa"/>
          <w:trHeight w:val="125"/>
          <w:jc w:val="center"/>
        </w:trPr>
        <w:tc>
          <w:tcPr>
            <w:tcW w:w="9763" w:type="dxa"/>
            <w:gridSpan w:val="83"/>
            <w:shd w:val="clear" w:color="FFFFFF" w:fill="auto"/>
          </w:tcPr>
          <w:p w:rsidR="00074F48" w:rsidRPr="00411BEB" w:rsidRDefault="00074F48" w:rsidP="00CD7F92">
            <w:pPr>
              <w:jc w:val="both"/>
              <w:rPr>
                <w:sz w:val="24"/>
                <w:szCs w:val="24"/>
              </w:rPr>
            </w:pPr>
            <w:r w:rsidRPr="00411BEB">
              <w:rPr>
                <w:rFonts w:ascii="Times New Roman" w:hAnsi="Times New Roman"/>
                <w:sz w:val="24"/>
                <w:szCs w:val="24"/>
              </w:rPr>
              <w:tab/>
              <w:t>- в 2019 году - 101,63 %;</w:t>
            </w:r>
          </w:p>
        </w:tc>
      </w:tr>
      <w:tr w:rsidR="00074F48" w:rsidTr="00A120B4">
        <w:trPr>
          <w:gridBefore w:val="5"/>
          <w:gridAfter w:val="8"/>
          <w:wBefore w:w="454" w:type="dxa"/>
          <w:wAfter w:w="306" w:type="dxa"/>
          <w:trHeight w:val="125"/>
          <w:jc w:val="center"/>
        </w:trPr>
        <w:tc>
          <w:tcPr>
            <w:tcW w:w="9763" w:type="dxa"/>
            <w:gridSpan w:val="83"/>
            <w:shd w:val="clear" w:color="FFFFFF" w:fill="auto"/>
          </w:tcPr>
          <w:p w:rsidR="00074F48" w:rsidRPr="00411BEB" w:rsidRDefault="00074F48" w:rsidP="00CD7F92">
            <w:pPr>
              <w:jc w:val="both"/>
              <w:rPr>
                <w:sz w:val="24"/>
                <w:szCs w:val="24"/>
              </w:rPr>
            </w:pPr>
            <w:r w:rsidRPr="00411BEB">
              <w:rPr>
                <w:rFonts w:ascii="Times New Roman" w:hAnsi="Times New Roman"/>
                <w:sz w:val="24"/>
                <w:szCs w:val="24"/>
              </w:rPr>
              <w:tab/>
              <w:t>- в 2020 году - 102,43 %;</w:t>
            </w:r>
          </w:p>
        </w:tc>
      </w:tr>
      <w:tr w:rsidR="00074F48" w:rsidTr="00A120B4">
        <w:trPr>
          <w:gridBefore w:val="5"/>
          <w:gridAfter w:val="8"/>
          <w:wBefore w:w="454" w:type="dxa"/>
          <w:wAfter w:w="306" w:type="dxa"/>
          <w:trHeight w:val="125"/>
          <w:jc w:val="center"/>
        </w:trPr>
        <w:tc>
          <w:tcPr>
            <w:tcW w:w="9763" w:type="dxa"/>
            <w:gridSpan w:val="83"/>
            <w:shd w:val="clear" w:color="FFFFFF" w:fill="auto"/>
          </w:tcPr>
          <w:p w:rsidR="00074F48" w:rsidRPr="00411BEB" w:rsidRDefault="00074F48" w:rsidP="00CD7F92">
            <w:pPr>
              <w:jc w:val="both"/>
              <w:rPr>
                <w:sz w:val="24"/>
                <w:szCs w:val="24"/>
              </w:rPr>
            </w:pPr>
            <w:r w:rsidRPr="00411BEB">
              <w:rPr>
                <w:rFonts w:ascii="Times New Roman" w:hAnsi="Times New Roman"/>
                <w:sz w:val="24"/>
                <w:szCs w:val="24"/>
              </w:rPr>
              <w:tab/>
              <w:t>- в 2021 году - 102,79 %;</w:t>
            </w:r>
          </w:p>
        </w:tc>
      </w:tr>
      <w:tr w:rsidR="00074F48" w:rsidTr="00A120B4">
        <w:trPr>
          <w:gridBefore w:val="5"/>
          <w:gridAfter w:val="8"/>
          <w:wBefore w:w="454" w:type="dxa"/>
          <w:wAfter w:w="306" w:type="dxa"/>
          <w:trHeight w:val="125"/>
          <w:jc w:val="center"/>
        </w:trPr>
        <w:tc>
          <w:tcPr>
            <w:tcW w:w="9763" w:type="dxa"/>
            <w:gridSpan w:val="83"/>
            <w:shd w:val="clear" w:color="FFFFFF" w:fill="auto"/>
          </w:tcPr>
          <w:p w:rsidR="00074F48" w:rsidRPr="00411BEB" w:rsidRDefault="00074F48" w:rsidP="00CD7F92">
            <w:pPr>
              <w:jc w:val="both"/>
              <w:rPr>
                <w:sz w:val="24"/>
                <w:szCs w:val="24"/>
              </w:rPr>
            </w:pPr>
            <w:r w:rsidRPr="00411BEB">
              <w:rPr>
                <w:rFonts w:ascii="Times New Roman" w:hAnsi="Times New Roman"/>
                <w:sz w:val="24"/>
                <w:szCs w:val="24"/>
              </w:rPr>
              <w:tab/>
              <w:t>- в 2022 году - 102,75 %;</w:t>
            </w:r>
          </w:p>
        </w:tc>
      </w:tr>
      <w:tr w:rsidR="00074F48" w:rsidTr="00A120B4">
        <w:trPr>
          <w:gridBefore w:val="5"/>
          <w:gridAfter w:val="8"/>
          <w:wBefore w:w="454" w:type="dxa"/>
          <w:wAfter w:w="306" w:type="dxa"/>
          <w:trHeight w:val="125"/>
          <w:jc w:val="center"/>
        </w:trPr>
        <w:tc>
          <w:tcPr>
            <w:tcW w:w="9763" w:type="dxa"/>
            <w:gridSpan w:val="83"/>
            <w:shd w:val="clear" w:color="FFFFFF" w:fill="auto"/>
          </w:tcPr>
          <w:p w:rsidR="00074F48" w:rsidRPr="00411BEB" w:rsidRDefault="00074F48" w:rsidP="00CD7F92">
            <w:pPr>
              <w:jc w:val="both"/>
              <w:rPr>
                <w:sz w:val="24"/>
                <w:szCs w:val="24"/>
              </w:rPr>
            </w:pPr>
            <w:r w:rsidRPr="00411BEB">
              <w:rPr>
                <w:rFonts w:ascii="Times New Roman" w:hAnsi="Times New Roman"/>
                <w:sz w:val="24"/>
                <w:szCs w:val="24"/>
              </w:rPr>
              <w:tab/>
              <w:t xml:space="preserve">- в 2023 году </w:t>
            </w:r>
            <w:r w:rsidR="00CD7F92">
              <w:rPr>
                <w:rFonts w:ascii="Times New Roman" w:hAnsi="Times New Roman"/>
                <w:sz w:val="24"/>
                <w:szCs w:val="24"/>
              </w:rPr>
              <w:t>- 102,76 %.</w:t>
            </w:r>
          </w:p>
        </w:tc>
      </w:tr>
      <w:tr w:rsidR="00074F48" w:rsidTr="00A120B4">
        <w:trPr>
          <w:gridBefore w:val="5"/>
          <w:gridAfter w:val="8"/>
          <w:wBefore w:w="454" w:type="dxa"/>
          <w:wAfter w:w="306" w:type="dxa"/>
          <w:trHeight w:val="125"/>
          <w:jc w:val="center"/>
        </w:trPr>
        <w:tc>
          <w:tcPr>
            <w:tcW w:w="9763" w:type="dxa"/>
            <w:gridSpan w:val="83"/>
            <w:shd w:val="clear" w:color="FFFFFF" w:fill="auto"/>
          </w:tcPr>
          <w:p w:rsidR="00074F48" w:rsidRPr="00052FA3" w:rsidRDefault="00074F48" w:rsidP="00074F48">
            <w:pPr>
              <w:jc w:val="both"/>
              <w:rPr>
                <w:sz w:val="24"/>
                <w:szCs w:val="24"/>
              </w:rPr>
            </w:pPr>
            <w:r w:rsidRPr="00052FA3">
              <w:rPr>
                <w:rFonts w:ascii="Times New Roman" w:hAnsi="Times New Roman"/>
                <w:sz w:val="24"/>
                <w:szCs w:val="24"/>
              </w:rPr>
              <w:tab/>
              <w:t>Рост тарифов обусловлен ростом производственных расходов.</w:t>
            </w:r>
          </w:p>
        </w:tc>
      </w:tr>
      <w:tr w:rsidR="00074F48" w:rsidTr="00A120B4">
        <w:trPr>
          <w:gridBefore w:val="5"/>
          <w:gridAfter w:val="3"/>
          <w:wBefore w:w="454" w:type="dxa"/>
          <w:wAfter w:w="109" w:type="dxa"/>
          <w:trHeight w:val="125"/>
          <w:jc w:val="center"/>
        </w:trPr>
        <w:tc>
          <w:tcPr>
            <w:tcW w:w="9960" w:type="dxa"/>
            <w:gridSpan w:val="88"/>
            <w:shd w:val="clear" w:color="FFFFFF" w:fill="auto"/>
          </w:tcPr>
          <w:p w:rsidR="00074F48" w:rsidRPr="00052FA3" w:rsidRDefault="00074F48" w:rsidP="00CD7F92">
            <w:pPr>
              <w:jc w:val="both"/>
              <w:rPr>
                <w:sz w:val="24"/>
                <w:szCs w:val="24"/>
              </w:rPr>
            </w:pPr>
            <w:r w:rsidRPr="00052FA3">
              <w:rPr>
                <w:rFonts w:ascii="Times New Roman" w:hAnsi="Times New Roman"/>
                <w:sz w:val="24"/>
                <w:szCs w:val="24"/>
              </w:rPr>
              <w:tab/>
              <w:t>Предлага</w:t>
            </w:r>
            <w:r w:rsidR="00CD7F92" w:rsidRPr="00052FA3">
              <w:rPr>
                <w:rFonts w:ascii="Times New Roman" w:hAnsi="Times New Roman"/>
                <w:sz w:val="24"/>
                <w:szCs w:val="24"/>
              </w:rPr>
              <w:t xml:space="preserve">ется </w:t>
            </w:r>
            <w:r w:rsidRPr="00052FA3">
              <w:rPr>
                <w:rFonts w:ascii="Times New Roman" w:hAnsi="Times New Roman"/>
                <w:sz w:val="24"/>
                <w:szCs w:val="24"/>
              </w:rPr>
              <w:t>комиссии установить для МУП «</w:t>
            </w:r>
            <w:proofErr w:type="spellStart"/>
            <w:r w:rsidRPr="00052FA3">
              <w:rPr>
                <w:rFonts w:ascii="Times New Roman" w:hAnsi="Times New Roman"/>
                <w:sz w:val="24"/>
                <w:szCs w:val="24"/>
              </w:rPr>
              <w:t>Перемышльтепло</w:t>
            </w:r>
            <w:proofErr w:type="spellEnd"/>
            <w:r w:rsidRPr="00052FA3">
              <w:rPr>
                <w:rFonts w:ascii="Times New Roman" w:hAnsi="Times New Roman"/>
                <w:sz w:val="24"/>
                <w:szCs w:val="24"/>
              </w:rPr>
              <w:t>» МР «</w:t>
            </w:r>
            <w:proofErr w:type="spellStart"/>
            <w:r w:rsidRPr="00052FA3">
              <w:rPr>
                <w:rFonts w:ascii="Times New Roman" w:hAnsi="Times New Roman"/>
                <w:sz w:val="24"/>
                <w:szCs w:val="24"/>
              </w:rPr>
              <w:t>Перемышльский</w:t>
            </w:r>
            <w:proofErr w:type="spellEnd"/>
            <w:r w:rsidRPr="00052FA3">
              <w:rPr>
                <w:rFonts w:ascii="Times New Roman" w:hAnsi="Times New Roman"/>
                <w:sz w:val="24"/>
                <w:szCs w:val="24"/>
              </w:rPr>
              <w:t xml:space="preserve"> район» по системам теплоснабжения котельных, расположенным на территории СП «Деревня Большие Козлы», СП «Село Корекозево», СП «Село Перемышль», вышеуказанные тарифы.</w:t>
            </w:r>
          </w:p>
        </w:tc>
      </w:tr>
      <w:tr w:rsidR="00074F48" w:rsidTr="00A120B4">
        <w:trPr>
          <w:gridBefore w:val="5"/>
          <w:gridAfter w:val="3"/>
          <w:wBefore w:w="454" w:type="dxa"/>
          <w:wAfter w:w="109" w:type="dxa"/>
          <w:trHeight w:val="125"/>
          <w:jc w:val="center"/>
        </w:trPr>
        <w:tc>
          <w:tcPr>
            <w:tcW w:w="9960" w:type="dxa"/>
            <w:gridSpan w:val="88"/>
            <w:shd w:val="clear" w:color="FFFFFF" w:fill="auto"/>
          </w:tcPr>
          <w:p w:rsidR="00074F48" w:rsidRPr="00052FA3" w:rsidRDefault="00074F48" w:rsidP="00074F48">
            <w:pPr>
              <w:ind w:firstLine="709"/>
              <w:jc w:val="both"/>
              <w:rPr>
                <w:sz w:val="24"/>
                <w:szCs w:val="24"/>
              </w:rPr>
            </w:pPr>
            <w:r w:rsidRPr="00052FA3">
              <w:rPr>
                <w:rFonts w:ascii="Times New Roman" w:hAnsi="Times New Roman"/>
                <w:sz w:val="24"/>
                <w:szCs w:val="24"/>
              </w:rPr>
              <w:t>2. Тариф на тепловую энергию по системе теплоснабжения котельной, расположенной на территории СП «Село Калужская опытная сельскохозяйственная станция»</w:t>
            </w:r>
          </w:p>
        </w:tc>
      </w:tr>
      <w:tr w:rsidR="00074F48" w:rsidTr="00A120B4">
        <w:trPr>
          <w:gridBefore w:val="5"/>
          <w:gridAfter w:val="3"/>
          <w:wBefore w:w="454" w:type="dxa"/>
          <w:wAfter w:w="109" w:type="dxa"/>
          <w:trHeight w:val="125"/>
          <w:jc w:val="center"/>
        </w:trPr>
        <w:tc>
          <w:tcPr>
            <w:tcW w:w="9960" w:type="dxa"/>
            <w:gridSpan w:val="88"/>
            <w:shd w:val="clear" w:color="FFFFFF" w:fill="auto"/>
            <w:vAlign w:val="bottom"/>
          </w:tcPr>
          <w:p w:rsidR="00074F48" w:rsidRPr="00052FA3" w:rsidRDefault="00074F48" w:rsidP="00074F48">
            <w:pPr>
              <w:jc w:val="both"/>
              <w:rPr>
                <w:sz w:val="24"/>
                <w:szCs w:val="24"/>
              </w:rPr>
            </w:pPr>
            <w:r w:rsidRPr="00052FA3">
              <w:rPr>
                <w:rFonts w:ascii="Times New Roman" w:hAnsi="Times New Roman"/>
                <w:sz w:val="24"/>
                <w:szCs w:val="24"/>
              </w:rPr>
              <w:tab/>
              <w:t xml:space="preserve">ТСО представила в министерство конкурентной политики Калужской области предложение для установления </w:t>
            </w:r>
            <w:proofErr w:type="spellStart"/>
            <w:r w:rsidRPr="00052FA3">
              <w:rPr>
                <w:rFonts w:ascii="Times New Roman" w:hAnsi="Times New Roman"/>
                <w:sz w:val="24"/>
                <w:szCs w:val="24"/>
              </w:rPr>
              <w:t>одноставочных</w:t>
            </w:r>
            <w:proofErr w:type="spellEnd"/>
            <w:r w:rsidRPr="00052FA3">
              <w:rPr>
                <w:rFonts w:ascii="Times New Roman" w:hAnsi="Times New Roman"/>
                <w:sz w:val="24"/>
                <w:szCs w:val="24"/>
              </w:rPr>
              <w:t xml:space="preserve"> тарифов на производство, передачу тепловой </w:t>
            </w:r>
            <w:r w:rsidRPr="00052FA3">
              <w:rPr>
                <w:rFonts w:ascii="Times New Roman" w:hAnsi="Times New Roman"/>
                <w:sz w:val="24"/>
                <w:szCs w:val="24"/>
              </w:rPr>
              <w:lastRenderedPageBreak/>
              <w:t>энергии, методом долгосрочной индексации тарифов на 2019-2023 годы:</w:t>
            </w:r>
          </w:p>
        </w:tc>
      </w:tr>
      <w:tr w:rsidR="00074F48" w:rsidTr="00A120B4">
        <w:trPr>
          <w:gridBefore w:val="5"/>
          <w:wBefore w:w="454" w:type="dxa"/>
          <w:trHeight w:val="125"/>
          <w:jc w:val="center"/>
        </w:trPr>
        <w:tc>
          <w:tcPr>
            <w:tcW w:w="1750" w:type="dxa"/>
            <w:gridSpan w:val="4"/>
            <w:vMerge w:val="restart"/>
            <w:tcBorders>
              <w:top w:val="single" w:sz="4" w:space="0" w:color="auto"/>
              <w:left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lastRenderedPageBreak/>
              <w:t>Период регулирования</w:t>
            </w:r>
          </w:p>
        </w:tc>
        <w:tc>
          <w:tcPr>
            <w:tcW w:w="909" w:type="dxa"/>
            <w:gridSpan w:val="5"/>
            <w:vMerge w:val="restart"/>
            <w:tcBorders>
              <w:top w:val="single" w:sz="4" w:space="0" w:color="auto"/>
              <w:left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Ед. изм.</w:t>
            </w:r>
          </w:p>
        </w:tc>
        <w:tc>
          <w:tcPr>
            <w:tcW w:w="710" w:type="dxa"/>
            <w:gridSpan w:val="3"/>
            <w:vMerge w:val="restart"/>
            <w:tcBorders>
              <w:top w:val="single" w:sz="4" w:space="0" w:color="auto"/>
              <w:left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Вода</w:t>
            </w:r>
          </w:p>
        </w:tc>
        <w:tc>
          <w:tcPr>
            <w:tcW w:w="3830" w:type="dxa"/>
            <w:gridSpan w:val="4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Отборный пар давлением</w:t>
            </w:r>
          </w:p>
        </w:tc>
        <w:tc>
          <w:tcPr>
            <w:tcW w:w="1276" w:type="dxa"/>
            <w:gridSpan w:val="13"/>
            <w:vMerge w:val="restart"/>
            <w:tcBorders>
              <w:top w:val="single" w:sz="4" w:space="0" w:color="auto"/>
              <w:left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Острый и редуцированный пар</w:t>
            </w:r>
          </w:p>
        </w:tc>
        <w:tc>
          <w:tcPr>
            <w:tcW w:w="1569" w:type="dxa"/>
            <w:gridSpan w:val="18"/>
            <w:tcBorders>
              <w:top w:val="single" w:sz="4" w:space="0" w:color="auto"/>
              <w:left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Необходимая валовая выручка, тыс. руб.</w:t>
            </w:r>
          </w:p>
        </w:tc>
        <w:tc>
          <w:tcPr>
            <w:tcW w:w="25" w:type="dxa"/>
            <w:gridSpan w:val="2"/>
            <w:shd w:val="clear" w:color="FFFFFF" w:fill="auto"/>
            <w:vAlign w:val="center"/>
          </w:tcPr>
          <w:p w:rsidR="00074F48" w:rsidRDefault="00074F48" w:rsidP="00074F48">
            <w:pPr>
              <w:jc w:val="center"/>
            </w:pPr>
          </w:p>
        </w:tc>
      </w:tr>
      <w:tr w:rsidR="00074F48" w:rsidTr="00A120B4">
        <w:trPr>
          <w:gridBefore w:val="5"/>
          <w:wBefore w:w="454" w:type="dxa"/>
          <w:trHeight w:val="125"/>
          <w:jc w:val="center"/>
        </w:trPr>
        <w:tc>
          <w:tcPr>
            <w:tcW w:w="1750" w:type="dxa"/>
            <w:gridSpan w:val="4"/>
            <w:vMerge/>
            <w:tcBorders>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p>
        </w:tc>
        <w:tc>
          <w:tcPr>
            <w:tcW w:w="909" w:type="dxa"/>
            <w:gridSpan w:val="5"/>
            <w:vMerge/>
            <w:tcBorders>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p>
        </w:tc>
        <w:tc>
          <w:tcPr>
            <w:tcW w:w="710" w:type="dxa"/>
            <w:gridSpan w:val="3"/>
            <w:vMerge/>
            <w:tcBorders>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от 1,2 до 2,5 кг/см²</w:t>
            </w:r>
          </w:p>
        </w:tc>
        <w:tc>
          <w:tcPr>
            <w:tcW w:w="993" w:type="dxa"/>
            <w:gridSpan w:val="1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от 2,5 до 7,0 кг/см²</w:t>
            </w:r>
          </w:p>
        </w:tc>
        <w:tc>
          <w:tcPr>
            <w:tcW w:w="992"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от 7,0 до 13,0 кг/см²</w:t>
            </w:r>
          </w:p>
        </w:tc>
        <w:tc>
          <w:tcPr>
            <w:tcW w:w="994"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свыше 13,0 кг/см²</w:t>
            </w:r>
          </w:p>
        </w:tc>
        <w:tc>
          <w:tcPr>
            <w:tcW w:w="1276" w:type="dxa"/>
            <w:gridSpan w:val="13"/>
            <w:vMerge/>
            <w:tcBorders>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p>
        </w:tc>
        <w:tc>
          <w:tcPr>
            <w:tcW w:w="1447" w:type="dxa"/>
            <w:gridSpan w:val="16"/>
            <w:tcBorders>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p>
        </w:tc>
        <w:tc>
          <w:tcPr>
            <w:tcW w:w="147" w:type="dxa"/>
            <w:gridSpan w:val="4"/>
            <w:shd w:val="clear" w:color="FFFFFF" w:fill="auto"/>
            <w:vAlign w:val="center"/>
          </w:tcPr>
          <w:p w:rsidR="00074F48" w:rsidRDefault="00074F48" w:rsidP="00074F48">
            <w:pPr>
              <w:jc w:val="center"/>
            </w:pPr>
          </w:p>
        </w:tc>
      </w:tr>
      <w:tr w:rsidR="00074F48" w:rsidTr="00A120B4">
        <w:trPr>
          <w:gridBefore w:val="5"/>
          <w:wBefore w:w="454" w:type="dxa"/>
          <w:trHeight w:val="125"/>
          <w:jc w:val="center"/>
        </w:trPr>
        <w:tc>
          <w:tcPr>
            <w:tcW w:w="1750"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2019</w:t>
            </w:r>
          </w:p>
        </w:tc>
        <w:tc>
          <w:tcPr>
            <w:tcW w:w="909"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руб./Гкал</w:t>
            </w:r>
          </w:p>
        </w:tc>
        <w:tc>
          <w:tcPr>
            <w:tcW w:w="71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2545,92</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w:t>
            </w:r>
          </w:p>
        </w:tc>
        <w:tc>
          <w:tcPr>
            <w:tcW w:w="993" w:type="dxa"/>
            <w:gridSpan w:val="1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w:t>
            </w:r>
          </w:p>
        </w:tc>
        <w:tc>
          <w:tcPr>
            <w:tcW w:w="992"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w:t>
            </w:r>
          </w:p>
        </w:tc>
        <w:tc>
          <w:tcPr>
            <w:tcW w:w="994"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w:t>
            </w:r>
          </w:p>
        </w:tc>
        <w:tc>
          <w:tcPr>
            <w:tcW w:w="1276"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w:t>
            </w:r>
          </w:p>
        </w:tc>
        <w:tc>
          <w:tcPr>
            <w:tcW w:w="1447"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11 451,56</w:t>
            </w:r>
          </w:p>
        </w:tc>
        <w:tc>
          <w:tcPr>
            <w:tcW w:w="147" w:type="dxa"/>
            <w:gridSpan w:val="4"/>
            <w:shd w:val="clear" w:color="FFFFFF" w:fill="auto"/>
            <w:vAlign w:val="bottom"/>
          </w:tcPr>
          <w:p w:rsidR="00074F48" w:rsidRDefault="00074F48" w:rsidP="00074F48"/>
        </w:tc>
      </w:tr>
      <w:tr w:rsidR="00074F48" w:rsidTr="00A120B4">
        <w:trPr>
          <w:gridBefore w:val="5"/>
          <w:wBefore w:w="454" w:type="dxa"/>
          <w:trHeight w:val="125"/>
          <w:jc w:val="center"/>
        </w:trPr>
        <w:tc>
          <w:tcPr>
            <w:tcW w:w="1750"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2020</w:t>
            </w:r>
          </w:p>
        </w:tc>
        <w:tc>
          <w:tcPr>
            <w:tcW w:w="909" w:type="dxa"/>
            <w:gridSpan w:val="5"/>
            <w:tcBorders>
              <w:top w:val="single" w:sz="4" w:space="0" w:color="auto"/>
              <w:left w:val="single" w:sz="4" w:space="0" w:color="auto"/>
              <w:bottom w:val="single" w:sz="4" w:space="0" w:color="auto"/>
              <w:right w:val="single" w:sz="4" w:space="0" w:color="auto"/>
            </w:tcBorders>
            <w:shd w:val="clear" w:color="FFFFFF" w:fill="auto"/>
          </w:tcPr>
          <w:p w:rsidR="00074F48" w:rsidRPr="00411BEB" w:rsidRDefault="00074F48" w:rsidP="00074F48">
            <w:pPr>
              <w:jc w:val="center"/>
              <w:rPr>
                <w:sz w:val="20"/>
                <w:szCs w:val="20"/>
              </w:rPr>
            </w:pPr>
            <w:r w:rsidRPr="00411BEB">
              <w:rPr>
                <w:rFonts w:ascii="Times New Roman" w:hAnsi="Times New Roman"/>
                <w:sz w:val="20"/>
                <w:szCs w:val="20"/>
              </w:rPr>
              <w:t>руб./Гкал</w:t>
            </w:r>
          </w:p>
        </w:tc>
        <w:tc>
          <w:tcPr>
            <w:tcW w:w="71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2949,15</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w:t>
            </w:r>
          </w:p>
        </w:tc>
        <w:tc>
          <w:tcPr>
            <w:tcW w:w="993" w:type="dxa"/>
            <w:gridSpan w:val="1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w:t>
            </w:r>
          </w:p>
        </w:tc>
        <w:tc>
          <w:tcPr>
            <w:tcW w:w="992"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w:t>
            </w:r>
          </w:p>
        </w:tc>
        <w:tc>
          <w:tcPr>
            <w:tcW w:w="994"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w:t>
            </w:r>
          </w:p>
        </w:tc>
        <w:tc>
          <w:tcPr>
            <w:tcW w:w="1276"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w:t>
            </w:r>
          </w:p>
        </w:tc>
        <w:tc>
          <w:tcPr>
            <w:tcW w:w="1447"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13 265,29</w:t>
            </w:r>
          </w:p>
        </w:tc>
        <w:tc>
          <w:tcPr>
            <w:tcW w:w="147" w:type="dxa"/>
            <w:gridSpan w:val="4"/>
            <w:shd w:val="clear" w:color="FFFFFF" w:fill="auto"/>
            <w:vAlign w:val="bottom"/>
          </w:tcPr>
          <w:p w:rsidR="00074F48" w:rsidRDefault="00074F48" w:rsidP="00074F48"/>
        </w:tc>
      </w:tr>
      <w:tr w:rsidR="00074F48" w:rsidTr="00A120B4">
        <w:trPr>
          <w:gridBefore w:val="5"/>
          <w:wBefore w:w="454" w:type="dxa"/>
          <w:trHeight w:val="125"/>
          <w:jc w:val="center"/>
        </w:trPr>
        <w:tc>
          <w:tcPr>
            <w:tcW w:w="1750"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2021</w:t>
            </w:r>
          </w:p>
        </w:tc>
        <w:tc>
          <w:tcPr>
            <w:tcW w:w="909" w:type="dxa"/>
            <w:gridSpan w:val="5"/>
            <w:tcBorders>
              <w:top w:val="single" w:sz="4" w:space="0" w:color="auto"/>
              <w:left w:val="single" w:sz="4" w:space="0" w:color="auto"/>
              <w:bottom w:val="single" w:sz="4" w:space="0" w:color="auto"/>
              <w:right w:val="single" w:sz="4" w:space="0" w:color="auto"/>
            </w:tcBorders>
            <w:shd w:val="clear" w:color="FFFFFF" w:fill="auto"/>
          </w:tcPr>
          <w:p w:rsidR="00074F48" w:rsidRPr="00411BEB" w:rsidRDefault="00074F48" w:rsidP="00074F48">
            <w:pPr>
              <w:jc w:val="center"/>
              <w:rPr>
                <w:sz w:val="20"/>
                <w:szCs w:val="20"/>
              </w:rPr>
            </w:pPr>
            <w:r w:rsidRPr="00411BEB">
              <w:rPr>
                <w:rFonts w:ascii="Times New Roman" w:hAnsi="Times New Roman"/>
                <w:sz w:val="20"/>
                <w:szCs w:val="20"/>
              </w:rPr>
              <w:t>руб./Гкал</w:t>
            </w:r>
          </w:p>
        </w:tc>
        <w:tc>
          <w:tcPr>
            <w:tcW w:w="71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3063,99</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w:t>
            </w:r>
          </w:p>
        </w:tc>
        <w:tc>
          <w:tcPr>
            <w:tcW w:w="993" w:type="dxa"/>
            <w:gridSpan w:val="1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w:t>
            </w:r>
          </w:p>
        </w:tc>
        <w:tc>
          <w:tcPr>
            <w:tcW w:w="992"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w:t>
            </w:r>
          </w:p>
        </w:tc>
        <w:tc>
          <w:tcPr>
            <w:tcW w:w="994"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w:t>
            </w:r>
          </w:p>
        </w:tc>
        <w:tc>
          <w:tcPr>
            <w:tcW w:w="1276"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w:t>
            </w:r>
          </w:p>
        </w:tc>
        <w:tc>
          <w:tcPr>
            <w:tcW w:w="1447"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13 781,84</w:t>
            </w:r>
          </w:p>
        </w:tc>
        <w:tc>
          <w:tcPr>
            <w:tcW w:w="147" w:type="dxa"/>
            <w:gridSpan w:val="4"/>
            <w:shd w:val="clear" w:color="FFFFFF" w:fill="auto"/>
            <w:vAlign w:val="bottom"/>
          </w:tcPr>
          <w:p w:rsidR="00074F48" w:rsidRDefault="00074F48" w:rsidP="00074F48"/>
        </w:tc>
      </w:tr>
      <w:tr w:rsidR="00074F48" w:rsidTr="00A120B4">
        <w:trPr>
          <w:gridBefore w:val="5"/>
          <w:wBefore w:w="454" w:type="dxa"/>
          <w:trHeight w:val="125"/>
          <w:jc w:val="center"/>
        </w:trPr>
        <w:tc>
          <w:tcPr>
            <w:tcW w:w="1750"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2022</w:t>
            </w:r>
          </w:p>
        </w:tc>
        <w:tc>
          <w:tcPr>
            <w:tcW w:w="909" w:type="dxa"/>
            <w:gridSpan w:val="5"/>
            <w:tcBorders>
              <w:top w:val="single" w:sz="4" w:space="0" w:color="auto"/>
              <w:left w:val="single" w:sz="4" w:space="0" w:color="auto"/>
              <w:bottom w:val="single" w:sz="4" w:space="0" w:color="auto"/>
              <w:right w:val="single" w:sz="4" w:space="0" w:color="auto"/>
            </w:tcBorders>
            <w:shd w:val="clear" w:color="FFFFFF" w:fill="auto"/>
          </w:tcPr>
          <w:p w:rsidR="00074F48" w:rsidRPr="00411BEB" w:rsidRDefault="00074F48" w:rsidP="00074F48">
            <w:pPr>
              <w:jc w:val="center"/>
              <w:rPr>
                <w:sz w:val="20"/>
                <w:szCs w:val="20"/>
              </w:rPr>
            </w:pPr>
            <w:r w:rsidRPr="00411BEB">
              <w:rPr>
                <w:rFonts w:ascii="Times New Roman" w:hAnsi="Times New Roman"/>
                <w:sz w:val="20"/>
                <w:szCs w:val="20"/>
              </w:rPr>
              <w:t>руб./Гкал</w:t>
            </w:r>
          </w:p>
        </w:tc>
        <w:tc>
          <w:tcPr>
            <w:tcW w:w="71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3148,52</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w:t>
            </w:r>
          </w:p>
        </w:tc>
        <w:tc>
          <w:tcPr>
            <w:tcW w:w="993" w:type="dxa"/>
            <w:gridSpan w:val="1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w:t>
            </w:r>
          </w:p>
        </w:tc>
        <w:tc>
          <w:tcPr>
            <w:tcW w:w="992"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w:t>
            </w:r>
          </w:p>
        </w:tc>
        <w:tc>
          <w:tcPr>
            <w:tcW w:w="994"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w:t>
            </w:r>
          </w:p>
        </w:tc>
        <w:tc>
          <w:tcPr>
            <w:tcW w:w="1276"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w:t>
            </w:r>
          </w:p>
        </w:tc>
        <w:tc>
          <w:tcPr>
            <w:tcW w:w="1447"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14 162,05</w:t>
            </w:r>
          </w:p>
        </w:tc>
        <w:tc>
          <w:tcPr>
            <w:tcW w:w="147" w:type="dxa"/>
            <w:gridSpan w:val="4"/>
            <w:shd w:val="clear" w:color="FFFFFF" w:fill="auto"/>
            <w:vAlign w:val="bottom"/>
          </w:tcPr>
          <w:p w:rsidR="00074F48" w:rsidRDefault="00074F48" w:rsidP="00074F48"/>
        </w:tc>
      </w:tr>
      <w:tr w:rsidR="00074F48" w:rsidTr="00A120B4">
        <w:trPr>
          <w:gridBefore w:val="5"/>
          <w:wBefore w:w="454" w:type="dxa"/>
          <w:trHeight w:val="125"/>
          <w:jc w:val="center"/>
        </w:trPr>
        <w:tc>
          <w:tcPr>
            <w:tcW w:w="1750"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2023</w:t>
            </w:r>
          </w:p>
        </w:tc>
        <w:tc>
          <w:tcPr>
            <w:tcW w:w="909" w:type="dxa"/>
            <w:gridSpan w:val="5"/>
            <w:tcBorders>
              <w:top w:val="single" w:sz="4" w:space="0" w:color="auto"/>
              <w:left w:val="single" w:sz="4" w:space="0" w:color="auto"/>
              <w:bottom w:val="single" w:sz="4" w:space="0" w:color="auto"/>
              <w:right w:val="single" w:sz="4" w:space="0" w:color="auto"/>
            </w:tcBorders>
            <w:shd w:val="clear" w:color="FFFFFF" w:fill="auto"/>
          </w:tcPr>
          <w:p w:rsidR="00074F48" w:rsidRPr="00411BEB" w:rsidRDefault="00074F48" w:rsidP="00074F48">
            <w:pPr>
              <w:jc w:val="center"/>
              <w:rPr>
                <w:sz w:val="20"/>
                <w:szCs w:val="20"/>
              </w:rPr>
            </w:pPr>
            <w:r w:rsidRPr="00411BEB">
              <w:rPr>
                <w:rFonts w:ascii="Times New Roman" w:hAnsi="Times New Roman"/>
                <w:sz w:val="20"/>
                <w:szCs w:val="20"/>
              </w:rPr>
              <w:t>руб./Гкал</w:t>
            </w:r>
          </w:p>
        </w:tc>
        <w:tc>
          <w:tcPr>
            <w:tcW w:w="71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3235,78</w:t>
            </w:r>
          </w:p>
        </w:tc>
        <w:tc>
          <w:tcPr>
            <w:tcW w:w="851"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w:t>
            </w:r>
          </w:p>
        </w:tc>
        <w:tc>
          <w:tcPr>
            <w:tcW w:w="993" w:type="dxa"/>
            <w:gridSpan w:val="1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w:t>
            </w:r>
          </w:p>
        </w:tc>
        <w:tc>
          <w:tcPr>
            <w:tcW w:w="992"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w:t>
            </w:r>
          </w:p>
        </w:tc>
        <w:tc>
          <w:tcPr>
            <w:tcW w:w="994"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w:t>
            </w:r>
          </w:p>
        </w:tc>
        <w:tc>
          <w:tcPr>
            <w:tcW w:w="1276"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w:t>
            </w:r>
          </w:p>
        </w:tc>
        <w:tc>
          <w:tcPr>
            <w:tcW w:w="1447"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sz w:val="20"/>
                <w:szCs w:val="20"/>
              </w:rPr>
            </w:pPr>
            <w:r w:rsidRPr="00411BEB">
              <w:rPr>
                <w:rFonts w:ascii="Times New Roman" w:hAnsi="Times New Roman"/>
                <w:sz w:val="20"/>
                <w:szCs w:val="20"/>
              </w:rPr>
              <w:t>14 554,52</w:t>
            </w:r>
          </w:p>
        </w:tc>
        <w:tc>
          <w:tcPr>
            <w:tcW w:w="147" w:type="dxa"/>
            <w:gridSpan w:val="4"/>
            <w:shd w:val="clear" w:color="FFFFFF" w:fill="auto"/>
            <w:vAlign w:val="bottom"/>
          </w:tcPr>
          <w:p w:rsidR="00074F48" w:rsidRDefault="00074F48" w:rsidP="00074F48"/>
        </w:tc>
      </w:tr>
      <w:tr w:rsidR="00074F48" w:rsidTr="00A120B4">
        <w:trPr>
          <w:gridBefore w:val="5"/>
          <w:gridAfter w:val="4"/>
          <w:wBefore w:w="454" w:type="dxa"/>
          <w:wAfter w:w="147" w:type="dxa"/>
          <w:trHeight w:val="125"/>
          <w:jc w:val="center"/>
        </w:trPr>
        <w:tc>
          <w:tcPr>
            <w:tcW w:w="9922" w:type="dxa"/>
            <w:gridSpan w:val="87"/>
            <w:shd w:val="clear" w:color="FFFFFF" w:fill="auto"/>
          </w:tcPr>
          <w:p w:rsidR="00074F48" w:rsidRPr="00411BEB" w:rsidRDefault="00074F48" w:rsidP="00074F48">
            <w:pPr>
              <w:jc w:val="both"/>
              <w:rPr>
                <w:sz w:val="24"/>
                <w:szCs w:val="24"/>
              </w:rPr>
            </w:pPr>
            <w:r w:rsidRPr="00411BEB">
              <w:rPr>
                <w:rFonts w:ascii="Times New Roman" w:hAnsi="Times New Roman"/>
                <w:sz w:val="24"/>
                <w:szCs w:val="24"/>
              </w:rPr>
              <w:tab/>
              <w:t>Решение об открытии дела об установлении тарифов на 2019-2023 годы принято в соответствии с пунктом 12 (подпункт «а») Правил регулирования цен в сфере теплоснабжения, утвержденных постановлением Правительства Российской Федерации 22.10.2012 № 1075, по предложению организации.</w:t>
            </w:r>
          </w:p>
        </w:tc>
      </w:tr>
      <w:tr w:rsidR="00074F48" w:rsidTr="00A120B4">
        <w:trPr>
          <w:gridBefore w:val="5"/>
          <w:gridAfter w:val="4"/>
          <w:wBefore w:w="454" w:type="dxa"/>
          <w:wAfter w:w="147" w:type="dxa"/>
          <w:trHeight w:val="125"/>
          <w:jc w:val="center"/>
        </w:trPr>
        <w:tc>
          <w:tcPr>
            <w:tcW w:w="9922" w:type="dxa"/>
            <w:gridSpan w:val="87"/>
            <w:shd w:val="clear" w:color="FFFFFF" w:fill="auto"/>
          </w:tcPr>
          <w:p w:rsidR="00074F48" w:rsidRPr="00411BEB" w:rsidRDefault="00074F48" w:rsidP="00074F48">
            <w:pPr>
              <w:jc w:val="both"/>
              <w:rPr>
                <w:sz w:val="24"/>
                <w:szCs w:val="24"/>
              </w:rPr>
            </w:pPr>
            <w:r w:rsidRPr="00411BEB">
              <w:rPr>
                <w:rFonts w:ascii="Times New Roman" w:hAnsi="Times New Roman"/>
                <w:sz w:val="24"/>
                <w:szCs w:val="24"/>
              </w:rPr>
              <w:tab/>
              <w:t>Расчет тарифов произведен экспертами министерства методом долгосрочной индексации тарифов на 2019-2023 годы.</w:t>
            </w:r>
          </w:p>
        </w:tc>
      </w:tr>
      <w:tr w:rsidR="00074F48" w:rsidTr="00A120B4">
        <w:trPr>
          <w:gridBefore w:val="5"/>
          <w:gridAfter w:val="4"/>
          <w:wBefore w:w="454" w:type="dxa"/>
          <w:wAfter w:w="147" w:type="dxa"/>
          <w:trHeight w:val="125"/>
          <w:jc w:val="center"/>
        </w:trPr>
        <w:tc>
          <w:tcPr>
            <w:tcW w:w="9922" w:type="dxa"/>
            <w:gridSpan w:val="87"/>
            <w:shd w:val="clear" w:color="FFFFFF" w:fill="auto"/>
          </w:tcPr>
          <w:p w:rsidR="00074F48" w:rsidRPr="00411BEB" w:rsidRDefault="00074F48" w:rsidP="00074F48">
            <w:pPr>
              <w:jc w:val="both"/>
              <w:rPr>
                <w:sz w:val="24"/>
                <w:szCs w:val="24"/>
              </w:rPr>
            </w:pPr>
            <w:r w:rsidRPr="00411BEB">
              <w:rPr>
                <w:rFonts w:ascii="Times New Roman" w:hAnsi="Times New Roman"/>
                <w:sz w:val="24"/>
                <w:szCs w:val="24"/>
              </w:rPr>
              <w:tab/>
              <w:t xml:space="preserve">Данный метод применяется </w:t>
            </w:r>
            <w:r w:rsidR="00CD7F92" w:rsidRPr="00411BEB">
              <w:rPr>
                <w:rFonts w:ascii="Times New Roman" w:hAnsi="Times New Roman"/>
                <w:sz w:val="24"/>
                <w:szCs w:val="24"/>
              </w:rPr>
              <w:t>для МУП</w:t>
            </w:r>
            <w:r w:rsidRPr="00411BEB">
              <w:rPr>
                <w:rFonts w:ascii="Times New Roman" w:hAnsi="Times New Roman"/>
                <w:sz w:val="24"/>
                <w:szCs w:val="24"/>
              </w:rPr>
              <w:t xml:space="preserve"> «</w:t>
            </w:r>
            <w:proofErr w:type="spellStart"/>
            <w:r w:rsidRPr="00411BEB">
              <w:rPr>
                <w:rFonts w:ascii="Times New Roman" w:hAnsi="Times New Roman"/>
                <w:sz w:val="24"/>
                <w:szCs w:val="24"/>
              </w:rPr>
              <w:t>Перемышльтепло</w:t>
            </w:r>
            <w:proofErr w:type="spellEnd"/>
            <w:r w:rsidRPr="00411BEB">
              <w:rPr>
                <w:rFonts w:ascii="Times New Roman" w:hAnsi="Times New Roman"/>
                <w:sz w:val="24"/>
                <w:szCs w:val="24"/>
              </w:rPr>
              <w:t>» МР «</w:t>
            </w:r>
            <w:proofErr w:type="spellStart"/>
            <w:r w:rsidRPr="00411BEB">
              <w:rPr>
                <w:rFonts w:ascii="Times New Roman" w:hAnsi="Times New Roman"/>
                <w:sz w:val="24"/>
                <w:szCs w:val="24"/>
              </w:rPr>
              <w:t>Перемышльский</w:t>
            </w:r>
            <w:proofErr w:type="spellEnd"/>
            <w:r w:rsidRPr="00411BEB">
              <w:rPr>
                <w:rFonts w:ascii="Times New Roman" w:hAnsi="Times New Roman"/>
                <w:sz w:val="24"/>
                <w:szCs w:val="24"/>
              </w:rPr>
              <w:t xml:space="preserve"> район» впервые. При установлении тарифов методом индексации впервые, регулируемые тарифы </w:t>
            </w:r>
            <w:r w:rsidR="00CD7F92" w:rsidRPr="00411BEB">
              <w:rPr>
                <w:rFonts w:ascii="Times New Roman" w:hAnsi="Times New Roman"/>
                <w:sz w:val="24"/>
                <w:szCs w:val="24"/>
              </w:rPr>
              <w:t>устанавливаются сроком</w:t>
            </w:r>
            <w:r w:rsidRPr="00411BEB">
              <w:rPr>
                <w:rFonts w:ascii="Times New Roman" w:hAnsi="Times New Roman"/>
                <w:sz w:val="24"/>
                <w:szCs w:val="24"/>
              </w:rPr>
              <w:t xml:space="preserve"> не менее чем на 3 года.  </w:t>
            </w:r>
          </w:p>
        </w:tc>
      </w:tr>
      <w:tr w:rsidR="00074F48" w:rsidTr="00A120B4">
        <w:trPr>
          <w:gridBefore w:val="5"/>
          <w:gridAfter w:val="4"/>
          <w:wBefore w:w="454" w:type="dxa"/>
          <w:wAfter w:w="147" w:type="dxa"/>
          <w:trHeight w:val="125"/>
          <w:jc w:val="center"/>
        </w:trPr>
        <w:tc>
          <w:tcPr>
            <w:tcW w:w="9922" w:type="dxa"/>
            <w:gridSpan w:val="87"/>
            <w:shd w:val="clear" w:color="FFFFFF" w:fill="auto"/>
            <w:vAlign w:val="center"/>
          </w:tcPr>
          <w:p w:rsidR="00074F48" w:rsidRPr="00411BEB" w:rsidRDefault="00074F48" w:rsidP="00341A5F">
            <w:pPr>
              <w:jc w:val="both"/>
              <w:rPr>
                <w:sz w:val="24"/>
                <w:szCs w:val="24"/>
              </w:rPr>
            </w:pPr>
            <w:r w:rsidRPr="00411BEB">
              <w:rPr>
                <w:rFonts w:ascii="Times New Roman" w:hAnsi="Times New Roman"/>
                <w:sz w:val="24"/>
                <w:szCs w:val="24"/>
              </w:rPr>
              <w:tab/>
              <w:t xml:space="preserve">Действующие тарифы установлены для ТСО приказом министерства </w:t>
            </w:r>
            <w:r w:rsidR="00341A5F">
              <w:rPr>
                <w:rFonts w:ascii="Times New Roman" w:hAnsi="Times New Roman"/>
                <w:sz w:val="24"/>
                <w:szCs w:val="24"/>
              </w:rPr>
              <w:t xml:space="preserve">конкурентной политики </w:t>
            </w:r>
            <w:r w:rsidRPr="00411BEB">
              <w:rPr>
                <w:rFonts w:ascii="Times New Roman" w:hAnsi="Times New Roman"/>
                <w:sz w:val="24"/>
                <w:szCs w:val="24"/>
              </w:rPr>
              <w:t>Калужской области от 20.08.2018 № 73-РК. Тарифы рассчитаны с применением метода экономически обоснованных расходов.</w:t>
            </w:r>
          </w:p>
        </w:tc>
      </w:tr>
      <w:tr w:rsidR="00074F48" w:rsidTr="00A120B4">
        <w:trPr>
          <w:gridBefore w:val="5"/>
          <w:gridAfter w:val="4"/>
          <w:wBefore w:w="454" w:type="dxa"/>
          <w:wAfter w:w="147" w:type="dxa"/>
          <w:trHeight w:val="125"/>
          <w:jc w:val="center"/>
        </w:trPr>
        <w:tc>
          <w:tcPr>
            <w:tcW w:w="9922" w:type="dxa"/>
            <w:gridSpan w:val="87"/>
            <w:shd w:val="clear" w:color="FFFFFF" w:fill="auto"/>
          </w:tcPr>
          <w:p w:rsidR="00074F48" w:rsidRPr="00411BEB" w:rsidRDefault="00074F48" w:rsidP="00074F48">
            <w:pPr>
              <w:jc w:val="both"/>
              <w:rPr>
                <w:sz w:val="24"/>
                <w:szCs w:val="24"/>
              </w:rPr>
            </w:pPr>
            <w:r w:rsidRPr="00411BEB">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074F48" w:rsidTr="00A120B4">
        <w:trPr>
          <w:gridBefore w:val="5"/>
          <w:gridAfter w:val="4"/>
          <w:wBefore w:w="454" w:type="dxa"/>
          <w:wAfter w:w="147" w:type="dxa"/>
          <w:trHeight w:val="125"/>
          <w:jc w:val="center"/>
        </w:trPr>
        <w:tc>
          <w:tcPr>
            <w:tcW w:w="9922" w:type="dxa"/>
            <w:gridSpan w:val="87"/>
            <w:shd w:val="clear" w:color="FFFFFF" w:fill="auto"/>
          </w:tcPr>
          <w:p w:rsidR="00074F48" w:rsidRPr="00411BEB" w:rsidRDefault="00074F48" w:rsidP="00074F48">
            <w:pPr>
              <w:jc w:val="both"/>
              <w:rPr>
                <w:sz w:val="24"/>
                <w:szCs w:val="24"/>
              </w:rPr>
            </w:pPr>
            <w:r w:rsidRPr="00411BEB">
              <w:rPr>
                <w:rFonts w:ascii="Times New Roman" w:hAnsi="Times New Roman"/>
                <w:sz w:val="24"/>
                <w:szCs w:val="24"/>
              </w:rPr>
              <w:tab/>
              <w:t xml:space="preserve">Основные средства, относящиеся к регулируемому виду деятельности ТСО (производство и передача), находятся у организации </w:t>
            </w:r>
            <w:r w:rsidR="002D75BB" w:rsidRPr="00411BEB">
              <w:rPr>
                <w:rFonts w:ascii="Times New Roman" w:hAnsi="Times New Roman"/>
                <w:sz w:val="24"/>
                <w:szCs w:val="24"/>
              </w:rPr>
              <w:t>в хозяйственном</w:t>
            </w:r>
            <w:r w:rsidRPr="00411BEB">
              <w:rPr>
                <w:rFonts w:ascii="Times New Roman" w:hAnsi="Times New Roman"/>
                <w:sz w:val="24"/>
                <w:szCs w:val="24"/>
              </w:rPr>
              <w:t xml:space="preserve"> ведении.</w:t>
            </w:r>
          </w:p>
        </w:tc>
      </w:tr>
      <w:tr w:rsidR="00074F48" w:rsidTr="00A120B4">
        <w:trPr>
          <w:gridBefore w:val="5"/>
          <w:gridAfter w:val="4"/>
          <w:wBefore w:w="454" w:type="dxa"/>
          <w:wAfter w:w="147" w:type="dxa"/>
          <w:trHeight w:val="125"/>
          <w:jc w:val="center"/>
        </w:trPr>
        <w:tc>
          <w:tcPr>
            <w:tcW w:w="9922" w:type="dxa"/>
            <w:gridSpan w:val="87"/>
            <w:shd w:val="clear" w:color="FFFFFF" w:fill="FFFFFF"/>
          </w:tcPr>
          <w:p w:rsidR="00074F48" w:rsidRPr="00411BEB" w:rsidRDefault="00074F48" w:rsidP="00CD7F92">
            <w:pPr>
              <w:jc w:val="both"/>
              <w:rPr>
                <w:sz w:val="24"/>
                <w:szCs w:val="24"/>
              </w:rPr>
            </w:pPr>
            <w:r w:rsidRPr="00411BEB">
              <w:rPr>
                <w:rFonts w:ascii="Times New Roman" w:hAnsi="Times New Roman"/>
                <w:sz w:val="24"/>
                <w:szCs w:val="24"/>
              </w:rPr>
              <w:tab/>
              <w:t>Расчёт тарифов произведён на период 2019 – 2023 годы.</w:t>
            </w:r>
            <w:r w:rsidR="00CD7F92">
              <w:rPr>
                <w:rFonts w:ascii="Times New Roman" w:hAnsi="Times New Roman"/>
                <w:sz w:val="24"/>
                <w:szCs w:val="24"/>
              </w:rPr>
              <w:t xml:space="preserve"> </w:t>
            </w:r>
            <w:r w:rsidRPr="00411BEB">
              <w:rPr>
                <w:rFonts w:ascii="Times New Roman" w:hAnsi="Times New Roman"/>
                <w:sz w:val="24"/>
                <w:szCs w:val="24"/>
              </w:rPr>
              <w:t xml:space="preserve">Согласно пункту 15 Основ ценообразования тарифы на тепловую энергию устанавливаются с календарной разбивкой по полугодиям, исходя из </w:t>
            </w:r>
            <w:proofErr w:type="spellStart"/>
            <w:r w:rsidRPr="00411BEB">
              <w:rPr>
                <w:rFonts w:ascii="Times New Roman" w:hAnsi="Times New Roman"/>
                <w:sz w:val="24"/>
                <w:szCs w:val="24"/>
              </w:rPr>
              <w:t>непревышения</w:t>
            </w:r>
            <w:proofErr w:type="spellEnd"/>
            <w:r w:rsidRPr="00411BEB">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произведена с 1 июля каждого года.</w:t>
            </w:r>
          </w:p>
        </w:tc>
      </w:tr>
      <w:tr w:rsidR="00074F48" w:rsidTr="00A120B4">
        <w:trPr>
          <w:gridBefore w:val="5"/>
          <w:gridAfter w:val="4"/>
          <w:wBefore w:w="454" w:type="dxa"/>
          <w:wAfter w:w="147" w:type="dxa"/>
          <w:trHeight w:val="125"/>
          <w:jc w:val="center"/>
        </w:trPr>
        <w:tc>
          <w:tcPr>
            <w:tcW w:w="9922" w:type="dxa"/>
            <w:gridSpan w:val="87"/>
            <w:shd w:val="clear" w:color="FFFFFF" w:fill="FFFFFF"/>
          </w:tcPr>
          <w:p w:rsidR="00074F48" w:rsidRPr="00411BEB" w:rsidRDefault="00074F48" w:rsidP="00074F48">
            <w:pPr>
              <w:jc w:val="both"/>
              <w:rPr>
                <w:rFonts w:ascii="Times New Roman" w:hAnsi="Times New Roman"/>
                <w:sz w:val="24"/>
                <w:szCs w:val="24"/>
              </w:rPr>
            </w:pPr>
            <w:r w:rsidRPr="00411BEB">
              <w:rPr>
                <w:rFonts w:ascii="Times New Roman" w:hAnsi="Times New Roman"/>
                <w:sz w:val="24"/>
                <w:szCs w:val="24"/>
              </w:rPr>
              <w:tab/>
              <w:t>В связи с увеличением с 1 января 2019 года налога на добавленную стоимость с 18 % до 20 % тарифы на тепловую энергию на период с 01.01. по 30.06.2019 рекомендуется установить в следующем порядке:</w:t>
            </w:r>
          </w:p>
          <w:p w:rsidR="00074F48" w:rsidRPr="00411BEB" w:rsidRDefault="00074F48" w:rsidP="00074F48">
            <w:pPr>
              <w:jc w:val="both"/>
              <w:rPr>
                <w:rFonts w:ascii="Times New Roman" w:hAnsi="Times New Roman"/>
                <w:sz w:val="24"/>
                <w:szCs w:val="24"/>
              </w:rPr>
            </w:pPr>
            <w:r w:rsidRPr="00411BEB">
              <w:rPr>
                <w:rFonts w:ascii="Times New Roman" w:hAnsi="Times New Roman"/>
                <w:sz w:val="24"/>
                <w:szCs w:val="24"/>
              </w:rPr>
              <w:t>- для всех потребителей, кроме населения – с учётом величины роста 100 % к уровню тарифа, действовавшего по состоянию на 31.12.2018;</w:t>
            </w:r>
          </w:p>
          <w:p w:rsidR="00074F48" w:rsidRPr="00411BEB" w:rsidRDefault="00074F48" w:rsidP="00074F48">
            <w:pPr>
              <w:jc w:val="both"/>
              <w:rPr>
                <w:rFonts w:ascii="Times New Roman" w:hAnsi="Times New Roman"/>
                <w:sz w:val="24"/>
                <w:szCs w:val="24"/>
              </w:rPr>
            </w:pPr>
            <w:r w:rsidRPr="00411BEB">
              <w:rPr>
                <w:rFonts w:ascii="Times New Roman" w:hAnsi="Times New Roman"/>
                <w:sz w:val="24"/>
                <w:szCs w:val="24"/>
              </w:rPr>
              <w:t>- для населения – исходя из тарифа, действовавшего по состоянию на 31.12.2018, а также с учётом дополнительного роста, связанного с увеличением налога на добавленную стоимость с 18 % до 20 %.</w:t>
            </w:r>
          </w:p>
          <w:p w:rsidR="00074F48" w:rsidRPr="00411BEB" w:rsidRDefault="00074F48" w:rsidP="00074F48">
            <w:pPr>
              <w:ind w:firstLine="709"/>
              <w:jc w:val="both"/>
              <w:rPr>
                <w:sz w:val="24"/>
                <w:szCs w:val="24"/>
              </w:rPr>
            </w:pPr>
            <w:r w:rsidRPr="00411BEB">
              <w:rPr>
                <w:rFonts w:ascii="Times New Roman" w:hAnsi="Times New Roman"/>
                <w:sz w:val="24"/>
                <w:szCs w:val="24"/>
              </w:rPr>
              <w:t>Начиная с 2020 года, 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 к уровню тарифов, действующих по состоянию на 31 декабря предыдущего года.</w:t>
            </w:r>
          </w:p>
        </w:tc>
      </w:tr>
      <w:tr w:rsidR="00074F48" w:rsidTr="00A120B4">
        <w:trPr>
          <w:gridBefore w:val="5"/>
          <w:gridAfter w:val="4"/>
          <w:wBefore w:w="454" w:type="dxa"/>
          <w:wAfter w:w="147" w:type="dxa"/>
          <w:trHeight w:val="125"/>
          <w:jc w:val="center"/>
        </w:trPr>
        <w:tc>
          <w:tcPr>
            <w:tcW w:w="9922" w:type="dxa"/>
            <w:gridSpan w:val="87"/>
            <w:shd w:val="clear" w:color="FFFFFF" w:fill="FFFFFF"/>
          </w:tcPr>
          <w:p w:rsidR="00074F48" w:rsidRPr="00411BEB" w:rsidRDefault="00074F48" w:rsidP="00074F48">
            <w:pPr>
              <w:jc w:val="both"/>
              <w:rPr>
                <w:rFonts w:ascii="Times New Roman" w:hAnsi="Times New Roman"/>
                <w:sz w:val="24"/>
                <w:szCs w:val="24"/>
              </w:rPr>
            </w:pPr>
            <w:r w:rsidRPr="00411BEB">
              <w:rPr>
                <w:rFonts w:ascii="Times New Roman" w:hAnsi="Times New Roman"/>
                <w:sz w:val="24"/>
                <w:szCs w:val="24"/>
              </w:rPr>
              <w:tab/>
              <w:t>Тарифы на период с 01.07. по 31.12.2019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p w:rsidR="00074F48" w:rsidRPr="00411BEB" w:rsidRDefault="00074F48" w:rsidP="00074F48">
            <w:pPr>
              <w:jc w:val="both"/>
              <w:rPr>
                <w:rFonts w:ascii="Times New Roman" w:hAnsi="Times New Roman"/>
                <w:sz w:val="24"/>
                <w:szCs w:val="24"/>
              </w:rPr>
            </w:pPr>
            <w:r w:rsidRPr="00411BEB">
              <w:rPr>
                <w:rFonts w:ascii="Times New Roman" w:hAnsi="Times New Roman"/>
                <w:sz w:val="24"/>
                <w:szCs w:val="24"/>
              </w:rPr>
              <w:lastRenderedPageBreak/>
              <w:t>Тарифы на периоды:</w:t>
            </w:r>
          </w:p>
          <w:p w:rsidR="00074F48" w:rsidRPr="00411BEB" w:rsidRDefault="00074F48" w:rsidP="00074F48">
            <w:pPr>
              <w:jc w:val="both"/>
              <w:rPr>
                <w:rFonts w:ascii="Times New Roman" w:hAnsi="Times New Roman"/>
                <w:sz w:val="24"/>
                <w:szCs w:val="24"/>
              </w:rPr>
            </w:pPr>
            <w:r w:rsidRPr="00411BEB">
              <w:rPr>
                <w:rFonts w:ascii="Times New Roman" w:hAnsi="Times New Roman"/>
                <w:sz w:val="24"/>
                <w:szCs w:val="24"/>
              </w:rPr>
              <w:t>- с 01.07. по 31.12.2020,</w:t>
            </w:r>
          </w:p>
          <w:p w:rsidR="00074F48" w:rsidRPr="00411BEB" w:rsidRDefault="00074F48" w:rsidP="00074F48">
            <w:pPr>
              <w:jc w:val="both"/>
              <w:rPr>
                <w:rFonts w:ascii="Times New Roman" w:hAnsi="Times New Roman"/>
                <w:sz w:val="24"/>
                <w:szCs w:val="24"/>
              </w:rPr>
            </w:pPr>
            <w:r w:rsidRPr="00411BEB">
              <w:rPr>
                <w:rFonts w:ascii="Times New Roman" w:hAnsi="Times New Roman"/>
                <w:sz w:val="24"/>
                <w:szCs w:val="24"/>
              </w:rPr>
              <w:t>- с 01.07. по 31.12.202,</w:t>
            </w:r>
          </w:p>
          <w:p w:rsidR="00074F48" w:rsidRPr="00411BEB" w:rsidRDefault="00074F48" w:rsidP="00074F48">
            <w:pPr>
              <w:jc w:val="both"/>
              <w:rPr>
                <w:rFonts w:ascii="Times New Roman" w:hAnsi="Times New Roman"/>
                <w:sz w:val="24"/>
                <w:szCs w:val="24"/>
              </w:rPr>
            </w:pPr>
            <w:r w:rsidRPr="00411BEB">
              <w:rPr>
                <w:rFonts w:ascii="Times New Roman" w:hAnsi="Times New Roman"/>
                <w:sz w:val="24"/>
                <w:szCs w:val="24"/>
              </w:rPr>
              <w:t>- с 01.07. по 31.12.2022,</w:t>
            </w:r>
          </w:p>
          <w:p w:rsidR="00074F48" w:rsidRPr="00411BEB" w:rsidRDefault="00074F48" w:rsidP="00074F48">
            <w:pPr>
              <w:jc w:val="both"/>
              <w:rPr>
                <w:sz w:val="24"/>
                <w:szCs w:val="24"/>
              </w:rPr>
            </w:pPr>
            <w:r w:rsidRPr="00411BEB">
              <w:rPr>
                <w:rFonts w:ascii="Times New Roman" w:hAnsi="Times New Roman"/>
                <w:sz w:val="24"/>
                <w:szCs w:val="24"/>
              </w:rPr>
              <w:t>- с 01.07. по 31.12.2023 определены методом индексации.</w:t>
            </w:r>
          </w:p>
        </w:tc>
      </w:tr>
      <w:tr w:rsidR="00074F48" w:rsidTr="00A120B4">
        <w:trPr>
          <w:gridBefore w:val="4"/>
          <w:gridAfter w:val="7"/>
          <w:wBefore w:w="164" w:type="dxa"/>
          <w:wAfter w:w="297" w:type="dxa"/>
          <w:trHeight w:val="125"/>
          <w:jc w:val="center"/>
        </w:trPr>
        <w:tc>
          <w:tcPr>
            <w:tcW w:w="10062" w:type="dxa"/>
            <w:gridSpan w:val="85"/>
            <w:shd w:val="clear" w:color="FFFFFF" w:fill="auto"/>
          </w:tcPr>
          <w:p w:rsidR="00074F48" w:rsidRPr="00411BEB" w:rsidRDefault="00074F48" w:rsidP="00074F48">
            <w:pPr>
              <w:jc w:val="both"/>
              <w:rPr>
                <w:sz w:val="24"/>
                <w:szCs w:val="24"/>
              </w:rPr>
            </w:pPr>
            <w:r w:rsidRPr="00411BEB">
              <w:rPr>
                <w:rFonts w:ascii="Times New Roman" w:hAnsi="Times New Roman"/>
                <w:sz w:val="24"/>
                <w:szCs w:val="24"/>
              </w:rPr>
              <w:lastRenderedPageBreak/>
              <w:tab/>
              <w:t>Расчет тарифов выполнен исходя из годовых объемов произведенной тепловой энергии и годовых расходов по статьям затрат.</w:t>
            </w:r>
          </w:p>
        </w:tc>
      </w:tr>
      <w:tr w:rsidR="00074F48" w:rsidTr="00A120B4">
        <w:trPr>
          <w:gridBefore w:val="4"/>
          <w:gridAfter w:val="7"/>
          <w:wBefore w:w="164" w:type="dxa"/>
          <w:wAfter w:w="297" w:type="dxa"/>
          <w:trHeight w:val="125"/>
          <w:jc w:val="center"/>
        </w:trPr>
        <w:tc>
          <w:tcPr>
            <w:tcW w:w="10062" w:type="dxa"/>
            <w:gridSpan w:val="85"/>
            <w:shd w:val="clear" w:color="FFFFFF" w:fill="auto"/>
          </w:tcPr>
          <w:p w:rsidR="00074F48" w:rsidRPr="00411BEB" w:rsidRDefault="00074F48" w:rsidP="00074F48">
            <w:pPr>
              <w:jc w:val="both"/>
              <w:rPr>
                <w:rFonts w:ascii="Times New Roman" w:hAnsi="Times New Roman"/>
                <w:sz w:val="24"/>
                <w:szCs w:val="24"/>
              </w:rPr>
            </w:pPr>
            <w:r w:rsidRPr="00411BEB">
              <w:rPr>
                <w:rFonts w:ascii="Times New Roman" w:hAnsi="Times New Roman"/>
                <w:color w:val="FF0000"/>
                <w:sz w:val="24"/>
                <w:szCs w:val="24"/>
              </w:rPr>
              <w:tab/>
            </w:r>
            <w:r w:rsidRPr="00411BEB">
              <w:rPr>
                <w:rFonts w:ascii="Times New Roman" w:hAnsi="Times New Roman"/>
                <w:sz w:val="24"/>
                <w:szCs w:val="24"/>
              </w:rPr>
              <w:t>Утвержденная в соответствии с действующим законодательством инвестиционная программа у ТСО отсутствует.</w:t>
            </w:r>
          </w:p>
          <w:p w:rsidR="00074F48" w:rsidRPr="00411BEB" w:rsidRDefault="00074F48" w:rsidP="00074F48">
            <w:pPr>
              <w:ind w:firstLine="709"/>
              <w:jc w:val="both"/>
              <w:rPr>
                <w:sz w:val="24"/>
                <w:szCs w:val="24"/>
              </w:rPr>
            </w:pPr>
            <w:r w:rsidRPr="00411BEB">
              <w:rPr>
                <w:rFonts w:ascii="Times New Roman" w:hAnsi="Times New Roman"/>
                <w:sz w:val="24"/>
                <w:szCs w:val="24"/>
              </w:rPr>
              <w:t>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074F48" w:rsidTr="00A120B4">
        <w:trPr>
          <w:gridBefore w:val="4"/>
          <w:gridAfter w:val="7"/>
          <w:wBefore w:w="164" w:type="dxa"/>
          <w:wAfter w:w="297" w:type="dxa"/>
          <w:trHeight w:val="125"/>
          <w:jc w:val="center"/>
        </w:trPr>
        <w:tc>
          <w:tcPr>
            <w:tcW w:w="10062" w:type="dxa"/>
            <w:gridSpan w:val="85"/>
            <w:shd w:val="clear" w:color="FFFFFF" w:fill="auto"/>
          </w:tcPr>
          <w:p w:rsidR="00074F48" w:rsidRPr="00411BEB" w:rsidRDefault="00074F48" w:rsidP="00074F48">
            <w:pPr>
              <w:jc w:val="both"/>
              <w:rPr>
                <w:sz w:val="24"/>
                <w:szCs w:val="24"/>
              </w:rPr>
            </w:pPr>
            <w:r w:rsidRPr="00411BEB">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w:t>
            </w:r>
            <w:r>
              <w:rPr>
                <w:rFonts w:ascii="Times New Roman" w:hAnsi="Times New Roman"/>
                <w:sz w:val="24"/>
                <w:szCs w:val="24"/>
              </w:rPr>
              <w:t>:</w:t>
            </w:r>
          </w:p>
        </w:tc>
      </w:tr>
      <w:tr w:rsidR="00074F48" w:rsidTr="00A120B4">
        <w:trPr>
          <w:gridBefore w:val="4"/>
          <w:gridAfter w:val="7"/>
          <w:wBefore w:w="164" w:type="dxa"/>
          <w:wAfter w:w="297" w:type="dxa"/>
          <w:trHeight w:val="125"/>
          <w:jc w:val="center"/>
        </w:trPr>
        <w:tc>
          <w:tcPr>
            <w:tcW w:w="4510" w:type="dxa"/>
            <w:gridSpan w:val="1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rPr>
                <w:rFonts w:ascii="Times New Roman" w:hAnsi="Times New Roman" w:cs="Times New Roman"/>
                <w:sz w:val="20"/>
                <w:szCs w:val="20"/>
              </w:rPr>
            </w:pPr>
          </w:p>
        </w:tc>
        <w:tc>
          <w:tcPr>
            <w:tcW w:w="853"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Учтено в тарифе</w:t>
            </w:r>
          </w:p>
        </w:tc>
        <w:tc>
          <w:tcPr>
            <w:tcW w:w="4699" w:type="dxa"/>
            <w:gridSpan w:val="5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 xml:space="preserve">Реквизиты </w:t>
            </w:r>
            <w:r w:rsidR="00A120B4" w:rsidRPr="00411BEB">
              <w:rPr>
                <w:rFonts w:ascii="Times New Roman" w:hAnsi="Times New Roman" w:cs="Times New Roman"/>
                <w:sz w:val="20"/>
                <w:szCs w:val="20"/>
              </w:rPr>
              <w:t>приказа министерства</w:t>
            </w:r>
            <w:r w:rsidRPr="00411BEB">
              <w:rPr>
                <w:rFonts w:ascii="Times New Roman" w:hAnsi="Times New Roman" w:cs="Times New Roman"/>
                <w:sz w:val="20"/>
                <w:szCs w:val="20"/>
              </w:rPr>
              <w:t xml:space="preserve"> строительства и жилищно-коммунального хозяйства Калужской области</w:t>
            </w:r>
          </w:p>
        </w:tc>
      </w:tr>
      <w:tr w:rsidR="00074F48" w:rsidRPr="00617B5F" w:rsidTr="00A120B4">
        <w:trPr>
          <w:gridBefore w:val="4"/>
          <w:gridAfter w:val="7"/>
          <w:wBefore w:w="164" w:type="dxa"/>
          <w:wAfter w:w="297" w:type="dxa"/>
          <w:trHeight w:val="125"/>
          <w:jc w:val="center"/>
        </w:trPr>
        <w:tc>
          <w:tcPr>
            <w:tcW w:w="4510" w:type="dxa"/>
            <w:gridSpan w:val="1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rPr>
                <w:rFonts w:ascii="Times New Roman" w:hAnsi="Times New Roman" w:cs="Times New Roman"/>
                <w:sz w:val="20"/>
                <w:szCs w:val="20"/>
              </w:rPr>
            </w:pPr>
            <w:r w:rsidRPr="00411BEB">
              <w:rPr>
                <w:rFonts w:ascii="Times New Roman" w:hAnsi="Times New Roman" w:cs="Times New Roman"/>
                <w:sz w:val="20"/>
                <w:szCs w:val="20"/>
              </w:rPr>
              <w:t xml:space="preserve">норматив удельного расхода топлива(газ), кг </w:t>
            </w:r>
            <w:proofErr w:type="spellStart"/>
            <w:r w:rsidRPr="00411BEB">
              <w:rPr>
                <w:rFonts w:ascii="Times New Roman" w:hAnsi="Times New Roman" w:cs="Times New Roman"/>
                <w:sz w:val="20"/>
                <w:szCs w:val="20"/>
              </w:rPr>
              <w:t>у.т</w:t>
            </w:r>
            <w:proofErr w:type="spellEnd"/>
            <w:r w:rsidRPr="00411BEB">
              <w:rPr>
                <w:rFonts w:ascii="Times New Roman" w:hAnsi="Times New Roman" w:cs="Times New Roman"/>
                <w:sz w:val="20"/>
                <w:szCs w:val="20"/>
              </w:rPr>
              <w:t>./Гкал</w:t>
            </w:r>
          </w:p>
        </w:tc>
        <w:tc>
          <w:tcPr>
            <w:tcW w:w="853"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161,85</w:t>
            </w:r>
          </w:p>
        </w:tc>
        <w:tc>
          <w:tcPr>
            <w:tcW w:w="4699" w:type="dxa"/>
            <w:gridSpan w:val="5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Не утвержден</w:t>
            </w:r>
          </w:p>
        </w:tc>
      </w:tr>
      <w:tr w:rsidR="00074F48" w:rsidRPr="00617B5F" w:rsidTr="00A120B4">
        <w:trPr>
          <w:gridBefore w:val="4"/>
          <w:gridAfter w:val="7"/>
          <w:wBefore w:w="164" w:type="dxa"/>
          <w:wAfter w:w="297" w:type="dxa"/>
          <w:trHeight w:val="125"/>
          <w:jc w:val="center"/>
        </w:trPr>
        <w:tc>
          <w:tcPr>
            <w:tcW w:w="4510" w:type="dxa"/>
            <w:gridSpan w:val="1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rPr>
                <w:rFonts w:ascii="Times New Roman" w:hAnsi="Times New Roman" w:cs="Times New Roman"/>
                <w:sz w:val="20"/>
                <w:szCs w:val="20"/>
              </w:rPr>
            </w:pPr>
            <w:r w:rsidRPr="00411BEB">
              <w:rPr>
                <w:rFonts w:ascii="Times New Roman" w:hAnsi="Times New Roman" w:cs="Times New Roman"/>
                <w:sz w:val="20"/>
                <w:szCs w:val="20"/>
              </w:rPr>
              <w:t>норматив запаса топлива тонн</w:t>
            </w:r>
          </w:p>
        </w:tc>
        <w:tc>
          <w:tcPr>
            <w:tcW w:w="853"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right"/>
              <w:rPr>
                <w:rFonts w:ascii="Times New Roman" w:hAnsi="Times New Roman" w:cs="Times New Roman"/>
                <w:sz w:val="20"/>
                <w:szCs w:val="20"/>
              </w:rPr>
            </w:pPr>
            <w:r w:rsidRPr="00411BEB">
              <w:rPr>
                <w:rFonts w:ascii="Times New Roman" w:hAnsi="Times New Roman" w:cs="Times New Roman"/>
                <w:sz w:val="20"/>
                <w:szCs w:val="20"/>
              </w:rPr>
              <w:t>-</w:t>
            </w:r>
          </w:p>
        </w:tc>
        <w:tc>
          <w:tcPr>
            <w:tcW w:w="4699" w:type="dxa"/>
            <w:gridSpan w:val="5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Не утвержден</w:t>
            </w:r>
          </w:p>
        </w:tc>
      </w:tr>
      <w:tr w:rsidR="00074F48" w:rsidRPr="00617B5F" w:rsidTr="00A120B4">
        <w:trPr>
          <w:gridBefore w:val="4"/>
          <w:gridAfter w:val="7"/>
          <w:wBefore w:w="164" w:type="dxa"/>
          <w:wAfter w:w="297" w:type="dxa"/>
          <w:trHeight w:val="125"/>
          <w:jc w:val="center"/>
        </w:trPr>
        <w:tc>
          <w:tcPr>
            <w:tcW w:w="4510" w:type="dxa"/>
            <w:gridSpan w:val="1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rPr>
                <w:rFonts w:ascii="Times New Roman" w:hAnsi="Times New Roman" w:cs="Times New Roman"/>
                <w:sz w:val="20"/>
                <w:szCs w:val="20"/>
              </w:rPr>
            </w:pPr>
            <w:r w:rsidRPr="00411BEB">
              <w:rPr>
                <w:rFonts w:ascii="Times New Roman" w:hAnsi="Times New Roman" w:cs="Times New Roman"/>
                <w:sz w:val="20"/>
                <w:szCs w:val="20"/>
              </w:rPr>
              <w:t>норматив технологических потерь при передаче тепловой энергии, %</w:t>
            </w:r>
          </w:p>
        </w:tc>
        <w:tc>
          <w:tcPr>
            <w:tcW w:w="853"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7,5</w:t>
            </w:r>
          </w:p>
        </w:tc>
        <w:tc>
          <w:tcPr>
            <w:tcW w:w="4699" w:type="dxa"/>
            <w:gridSpan w:val="5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411BEB" w:rsidRDefault="00074F48" w:rsidP="00074F48">
            <w:pPr>
              <w:jc w:val="center"/>
              <w:rPr>
                <w:rFonts w:ascii="Times New Roman" w:hAnsi="Times New Roman" w:cs="Times New Roman"/>
                <w:sz w:val="20"/>
                <w:szCs w:val="20"/>
              </w:rPr>
            </w:pPr>
            <w:r w:rsidRPr="00411BEB">
              <w:rPr>
                <w:rFonts w:ascii="Times New Roman" w:hAnsi="Times New Roman" w:cs="Times New Roman"/>
                <w:sz w:val="20"/>
                <w:szCs w:val="20"/>
              </w:rPr>
              <w:t>Не утвержден</w:t>
            </w:r>
          </w:p>
        </w:tc>
      </w:tr>
      <w:tr w:rsidR="00074F48" w:rsidTr="00A120B4">
        <w:trPr>
          <w:gridBefore w:val="4"/>
          <w:gridAfter w:val="7"/>
          <w:wBefore w:w="164" w:type="dxa"/>
          <w:wAfter w:w="297" w:type="dxa"/>
          <w:trHeight w:val="645"/>
          <w:jc w:val="center"/>
        </w:trPr>
        <w:tc>
          <w:tcPr>
            <w:tcW w:w="10062" w:type="dxa"/>
            <w:gridSpan w:val="85"/>
            <w:shd w:val="clear" w:color="FFFFFF" w:fill="auto"/>
          </w:tcPr>
          <w:p w:rsidR="00074F48" w:rsidRPr="00411BEB" w:rsidRDefault="00074F48" w:rsidP="00074F48">
            <w:pPr>
              <w:jc w:val="both"/>
              <w:rPr>
                <w:sz w:val="24"/>
                <w:szCs w:val="24"/>
              </w:rPr>
            </w:pPr>
            <w:r>
              <w:rPr>
                <w:rFonts w:ascii="Times New Roman" w:hAnsi="Times New Roman"/>
                <w:sz w:val="26"/>
                <w:szCs w:val="26"/>
              </w:rPr>
              <w:tab/>
            </w:r>
            <w:r w:rsidRPr="00411BEB">
              <w:rPr>
                <w:rFonts w:ascii="Times New Roman" w:hAnsi="Times New Roman"/>
                <w:sz w:val="24"/>
                <w:szCs w:val="24"/>
              </w:rPr>
              <w:t>Индексы, используемые при формировании необходимой валовой выручки по статьям затрат на расчетный (долгосрочный) период регулирования</w:t>
            </w:r>
            <w:r>
              <w:rPr>
                <w:rFonts w:ascii="Times New Roman" w:hAnsi="Times New Roman"/>
                <w:sz w:val="24"/>
                <w:szCs w:val="24"/>
              </w:rPr>
              <w:t>:</w:t>
            </w:r>
            <w:r w:rsidRPr="00411BEB">
              <w:rPr>
                <w:rFonts w:ascii="Times New Roman" w:hAnsi="Times New Roman"/>
                <w:sz w:val="24"/>
                <w:szCs w:val="24"/>
              </w:rPr>
              <w:t xml:space="preserve"> </w:t>
            </w:r>
          </w:p>
        </w:tc>
      </w:tr>
      <w:tr w:rsidR="00074F48" w:rsidTr="00A120B4">
        <w:trPr>
          <w:gridBefore w:val="4"/>
          <w:gridAfter w:val="7"/>
          <w:wBefore w:w="164" w:type="dxa"/>
          <w:wAfter w:w="297" w:type="dxa"/>
          <w:trHeight w:val="125"/>
          <w:jc w:val="center"/>
        </w:trPr>
        <w:tc>
          <w:tcPr>
            <w:tcW w:w="5080" w:type="dxa"/>
            <w:gridSpan w:val="2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Индексы</w:t>
            </w:r>
          </w:p>
        </w:tc>
        <w:tc>
          <w:tcPr>
            <w:tcW w:w="1134"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2019</w:t>
            </w:r>
          </w:p>
        </w:tc>
        <w:tc>
          <w:tcPr>
            <w:tcW w:w="992"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2020</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2021</w:t>
            </w:r>
          </w:p>
        </w:tc>
        <w:tc>
          <w:tcPr>
            <w:tcW w:w="1134"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2022</w:t>
            </w:r>
          </w:p>
        </w:tc>
        <w:tc>
          <w:tcPr>
            <w:tcW w:w="730"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2023</w:t>
            </w:r>
          </w:p>
        </w:tc>
      </w:tr>
      <w:tr w:rsidR="00074F48" w:rsidTr="00A120B4">
        <w:trPr>
          <w:gridBefore w:val="4"/>
          <w:gridAfter w:val="7"/>
          <w:wBefore w:w="164" w:type="dxa"/>
          <w:wAfter w:w="297" w:type="dxa"/>
          <w:trHeight w:val="125"/>
          <w:jc w:val="center"/>
        </w:trPr>
        <w:tc>
          <w:tcPr>
            <w:tcW w:w="5080" w:type="dxa"/>
            <w:gridSpan w:val="2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Природный газ</w:t>
            </w:r>
          </w:p>
        </w:tc>
        <w:tc>
          <w:tcPr>
            <w:tcW w:w="1134"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1,014*</w:t>
            </w:r>
          </w:p>
        </w:tc>
        <w:tc>
          <w:tcPr>
            <w:tcW w:w="992"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1,03</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1,03</w:t>
            </w:r>
          </w:p>
        </w:tc>
        <w:tc>
          <w:tcPr>
            <w:tcW w:w="1134"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1,03</w:t>
            </w:r>
          </w:p>
        </w:tc>
        <w:tc>
          <w:tcPr>
            <w:tcW w:w="730"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1,03</w:t>
            </w:r>
          </w:p>
        </w:tc>
      </w:tr>
      <w:tr w:rsidR="00074F48" w:rsidTr="00A120B4">
        <w:trPr>
          <w:gridBefore w:val="4"/>
          <w:gridAfter w:val="7"/>
          <w:wBefore w:w="164" w:type="dxa"/>
          <w:wAfter w:w="297" w:type="dxa"/>
          <w:trHeight w:val="125"/>
          <w:jc w:val="center"/>
        </w:trPr>
        <w:tc>
          <w:tcPr>
            <w:tcW w:w="5080" w:type="dxa"/>
            <w:gridSpan w:val="2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Водоснабжение, водоотведение</w:t>
            </w:r>
          </w:p>
        </w:tc>
        <w:tc>
          <w:tcPr>
            <w:tcW w:w="1134"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1,02*</w:t>
            </w:r>
          </w:p>
        </w:tc>
        <w:tc>
          <w:tcPr>
            <w:tcW w:w="992"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1,034</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1,04</w:t>
            </w:r>
          </w:p>
        </w:tc>
        <w:tc>
          <w:tcPr>
            <w:tcW w:w="1134"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1,04</w:t>
            </w:r>
          </w:p>
        </w:tc>
        <w:tc>
          <w:tcPr>
            <w:tcW w:w="730"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1,04</w:t>
            </w:r>
          </w:p>
        </w:tc>
      </w:tr>
      <w:tr w:rsidR="00074F48" w:rsidTr="00A120B4">
        <w:trPr>
          <w:gridBefore w:val="4"/>
          <w:gridAfter w:val="7"/>
          <w:wBefore w:w="164" w:type="dxa"/>
          <w:wAfter w:w="297" w:type="dxa"/>
          <w:trHeight w:val="125"/>
          <w:jc w:val="center"/>
        </w:trPr>
        <w:tc>
          <w:tcPr>
            <w:tcW w:w="5080" w:type="dxa"/>
            <w:gridSpan w:val="2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Электрическая энергия</w:t>
            </w:r>
          </w:p>
        </w:tc>
        <w:tc>
          <w:tcPr>
            <w:tcW w:w="1134"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1,067*</w:t>
            </w:r>
          </w:p>
        </w:tc>
        <w:tc>
          <w:tcPr>
            <w:tcW w:w="992"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1,03</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1,039</w:t>
            </w:r>
          </w:p>
        </w:tc>
        <w:tc>
          <w:tcPr>
            <w:tcW w:w="1134"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1,03</w:t>
            </w:r>
          </w:p>
        </w:tc>
        <w:tc>
          <w:tcPr>
            <w:tcW w:w="730"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1,03</w:t>
            </w:r>
          </w:p>
        </w:tc>
      </w:tr>
      <w:tr w:rsidR="00074F48" w:rsidTr="00A120B4">
        <w:trPr>
          <w:gridBefore w:val="4"/>
          <w:gridAfter w:val="7"/>
          <w:wBefore w:w="164" w:type="dxa"/>
          <w:wAfter w:w="297" w:type="dxa"/>
          <w:trHeight w:val="125"/>
          <w:jc w:val="center"/>
        </w:trPr>
        <w:tc>
          <w:tcPr>
            <w:tcW w:w="5080" w:type="dxa"/>
            <w:gridSpan w:val="2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Тепловая энергия</w:t>
            </w:r>
          </w:p>
        </w:tc>
        <w:tc>
          <w:tcPr>
            <w:tcW w:w="1134"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1,017*</w:t>
            </w:r>
          </w:p>
        </w:tc>
        <w:tc>
          <w:tcPr>
            <w:tcW w:w="992"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1,034</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1,04</w:t>
            </w:r>
          </w:p>
        </w:tc>
        <w:tc>
          <w:tcPr>
            <w:tcW w:w="1134"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1,04</w:t>
            </w:r>
          </w:p>
        </w:tc>
        <w:tc>
          <w:tcPr>
            <w:tcW w:w="730"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1,04</w:t>
            </w:r>
          </w:p>
        </w:tc>
      </w:tr>
      <w:tr w:rsidR="00074F48" w:rsidTr="00A120B4">
        <w:trPr>
          <w:gridBefore w:val="4"/>
          <w:gridAfter w:val="7"/>
          <w:wBefore w:w="164" w:type="dxa"/>
          <w:wAfter w:w="297" w:type="dxa"/>
          <w:trHeight w:val="125"/>
          <w:jc w:val="center"/>
        </w:trPr>
        <w:tc>
          <w:tcPr>
            <w:tcW w:w="5080" w:type="dxa"/>
            <w:gridSpan w:val="2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Индекс потребительских цен (ИПЦ)</w:t>
            </w:r>
          </w:p>
        </w:tc>
        <w:tc>
          <w:tcPr>
            <w:tcW w:w="1134"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1,046**</w:t>
            </w:r>
          </w:p>
        </w:tc>
        <w:tc>
          <w:tcPr>
            <w:tcW w:w="992"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1,034</w:t>
            </w:r>
          </w:p>
        </w:tc>
        <w:tc>
          <w:tcPr>
            <w:tcW w:w="992"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1,04</w:t>
            </w:r>
          </w:p>
        </w:tc>
        <w:tc>
          <w:tcPr>
            <w:tcW w:w="1134"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1,04</w:t>
            </w:r>
          </w:p>
        </w:tc>
        <w:tc>
          <w:tcPr>
            <w:tcW w:w="730"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1,04</w:t>
            </w:r>
          </w:p>
        </w:tc>
      </w:tr>
      <w:tr w:rsidR="00074F48" w:rsidTr="00A120B4">
        <w:trPr>
          <w:gridBefore w:val="4"/>
          <w:gridAfter w:val="7"/>
          <w:wBefore w:w="164" w:type="dxa"/>
          <w:wAfter w:w="297" w:type="dxa"/>
          <w:trHeight w:val="125"/>
          <w:jc w:val="center"/>
        </w:trPr>
        <w:tc>
          <w:tcPr>
            <w:tcW w:w="10062" w:type="dxa"/>
            <w:gridSpan w:val="85"/>
            <w:shd w:val="clear" w:color="FFFFFF" w:fill="auto"/>
          </w:tcPr>
          <w:p w:rsidR="00074F48" w:rsidRPr="007A1A48" w:rsidRDefault="00074F48" w:rsidP="00074F48">
            <w:pPr>
              <w:jc w:val="both"/>
              <w:rPr>
                <w:sz w:val="24"/>
                <w:szCs w:val="24"/>
              </w:rPr>
            </w:pPr>
            <w:r w:rsidRPr="007A1A48">
              <w:rPr>
                <w:rFonts w:ascii="Times New Roman" w:hAnsi="Times New Roman"/>
                <w:sz w:val="24"/>
                <w:szCs w:val="24"/>
              </w:rPr>
              <w:tab/>
              <w:t>*</w:t>
            </w:r>
            <w:r w:rsidR="00A120B4" w:rsidRPr="007A1A48">
              <w:rPr>
                <w:rFonts w:ascii="Times New Roman" w:hAnsi="Times New Roman"/>
                <w:sz w:val="24"/>
                <w:szCs w:val="24"/>
              </w:rPr>
              <w:t>Для организаций,</w:t>
            </w:r>
            <w:r w:rsidRPr="007A1A48">
              <w:rPr>
                <w:rFonts w:ascii="Times New Roman" w:hAnsi="Times New Roman"/>
                <w:sz w:val="24"/>
                <w:szCs w:val="24"/>
              </w:rPr>
              <w:t xml:space="preserve"> применяющих упрощенную систему налогообложения дополнительный рост тарифов на энергоресурсы с 1 июля 2019 года – 1,017, в связи с изменение ставки налога на добавленную стоимость с 1 января 2019 года до 20 %.</w:t>
            </w:r>
          </w:p>
        </w:tc>
      </w:tr>
      <w:tr w:rsidR="00074F48" w:rsidTr="00A120B4">
        <w:trPr>
          <w:gridBefore w:val="4"/>
          <w:gridAfter w:val="7"/>
          <w:wBefore w:w="164" w:type="dxa"/>
          <w:wAfter w:w="297" w:type="dxa"/>
          <w:trHeight w:val="125"/>
          <w:jc w:val="center"/>
        </w:trPr>
        <w:tc>
          <w:tcPr>
            <w:tcW w:w="10062" w:type="dxa"/>
            <w:gridSpan w:val="85"/>
            <w:shd w:val="clear" w:color="FFFFFF" w:fill="auto"/>
          </w:tcPr>
          <w:p w:rsidR="00074F48" w:rsidRPr="007A1A48" w:rsidRDefault="00074F48" w:rsidP="00074F48">
            <w:pPr>
              <w:jc w:val="both"/>
              <w:rPr>
                <w:sz w:val="24"/>
                <w:szCs w:val="24"/>
              </w:rPr>
            </w:pPr>
            <w:r w:rsidRPr="007A1A48">
              <w:rPr>
                <w:rFonts w:ascii="Times New Roman" w:hAnsi="Times New Roman"/>
                <w:sz w:val="24"/>
                <w:szCs w:val="24"/>
              </w:rPr>
              <w:tab/>
              <w:t>**С учетом увеличения ставки налога на добавленную стоимость с 1 января 2019 года до 20 %.</w:t>
            </w:r>
          </w:p>
        </w:tc>
      </w:tr>
      <w:tr w:rsidR="00074F48" w:rsidTr="00A120B4">
        <w:trPr>
          <w:gridBefore w:val="4"/>
          <w:gridAfter w:val="7"/>
          <w:wBefore w:w="164" w:type="dxa"/>
          <w:wAfter w:w="297" w:type="dxa"/>
          <w:trHeight w:val="125"/>
          <w:jc w:val="center"/>
        </w:trPr>
        <w:tc>
          <w:tcPr>
            <w:tcW w:w="10062" w:type="dxa"/>
            <w:gridSpan w:val="85"/>
            <w:shd w:val="clear" w:color="FFFFFF" w:fill="auto"/>
          </w:tcPr>
          <w:p w:rsidR="00074F48" w:rsidRPr="007A1A48" w:rsidRDefault="00074F48" w:rsidP="00074F48">
            <w:pPr>
              <w:jc w:val="both"/>
              <w:rPr>
                <w:sz w:val="24"/>
                <w:szCs w:val="24"/>
              </w:rPr>
            </w:pPr>
            <w:r w:rsidRPr="007A1A48">
              <w:rPr>
                <w:rFonts w:ascii="Times New Roman" w:hAnsi="Times New Roman"/>
                <w:sz w:val="24"/>
                <w:szCs w:val="24"/>
              </w:rPr>
              <w:tab/>
              <w:t>При расчёте расходов на 2019-2023 годы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2019 год и плановый период 2020 и 2021 годов.</w:t>
            </w:r>
          </w:p>
        </w:tc>
      </w:tr>
      <w:tr w:rsidR="00074F48" w:rsidTr="00A120B4">
        <w:trPr>
          <w:gridBefore w:val="4"/>
          <w:gridAfter w:val="7"/>
          <w:wBefore w:w="164" w:type="dxa"/>
          <w:wAfter w:w="297" w:type="dxa"/>
          <w:trHeight w:val="125"/>
          <w:jc w:val="center"/>
        </w:trPr>
        <w:tc>
          <w:tcPr>
            <w:tcW w:w="10062" w:type="dxa"/>
            <w:gridSpan w:val="85"/>
            <w:shd w:val="clear" w:color="FFFFFF" w:fill="auto"/>
          </w:tcPr>
          <w:p w:rsidR="00074F48" w:rsidRPr="007A1A48" w:rsidRDefault="00074F48" w:rsidP="00074F48">
            <w:pPr>
              <w:jc w:val="both"/>
              <w:rPr>
                <w:sz w:val="24"/>
                <w:szCs w:val="24"/>
              </w:rPr>
            </w:pPr>
            <w:r w:rsidRPr="007A1A48">
              <w:rPr>
                <w:rFonts w:ascii="Times New Roman" w:hAnsi="Times New Roman"/>
                <w:sz w:val="24"/>
                <w:szCs w:val="24"/>
              </w:rPr>
              <w:tab/>
              <w:t xml:space="preserve">По данным Прогноза социально-экономического развития Российской Федерации до 2024 года темп роста нерегулируемых цен на оптовом рынке в 2019 году составит 111 %. Учитывая, </w:t>
            </w:r>
            <w:r w:rsidR="00A120B4" w:rsidRPr="007A1A48">
              <w:rPr>
                <w:rFonts w:ascii="Times New Roman" w:hAnsi="Times New Roman"/>
                <w:sz w:val="24"/>
                <w:szCs w:val="24"/>
              </w:rPr>
              <w:t>что нерегулируемая</w:t>
            </w:r>
            <w:r w:rsidRPr="007A1A48">
              <w:rPr>
                <w:rFonts w:ascii="Times New Roman" w:hAnsi="Times New Roman"/>
                <w:sz w:val="24"/>
                <w:szCs w:val="24"/>
              </w:rPr>
              <w:t xml:space="preserve"> составляющая в структуре цены на электрическую энергию конечного потребителя Калужской области занимает порядка 46 %, рост цены с 1 июля 2019 года планируется на уровне 106,7 % (без учета НДС).</w:t>
            </w:r>
          </w:p>
        </w:tc>
      </w:tr>
      <w:tr w:rsidR="00074F48" w:rsidTr="00A120B4">
        <w:trPr>
          <w:gridBefore w:val="4"/>
          <w:gridAfter w:val="7"/>
          <w:wBefore w:w="164" w:type="dxa"/>
          <w:wAfter w:w="297" w:type="dxa"/>
          <w:trHeight w:val="125"/>
          <w:jc w:val="center"/>
        </w:trPr>
        <w:tc>
          <w:tcPr>
            <w:tcW w:w="10062" w:type="dxa"/>
            <w:gridSpan w:val="85"/>
            <w:shd w:val="clear" w:color="FFFFFF" w:fill="auto"/>
          </w:tcPr>
          <w:p w:rsidR="00074F48" w:rsidRPr="007A1A48" w:rsidRDefault="00074F48" w:rsidP="00074F48">
            <w:pPr>
              <w:jc w:val="both"/>
              <w:rPr>
                <w:sz w:val="24"/>
                <w:szCs w:val="24"/>
              </w:rPr>
            </w:pPr>
            <w:r w:rsidRPr="007A1A48">
              <w:rPr>
                <w:rFonts w:ascii="Times New Roman" w:hAnsi="Times New Roman"/>
                <w:sz w:val="24"/>
                <w:szCs w:val="24"/>
              </w:rPr>
              <w:tab/>
              <w:t>Количество активов в первый год (2019 год) долгосрочного периода представлено в таблице 5.</w:t>
            </w:r>
          </w:p>
        </w:tc>
      </w:tr>
      <w:tr w:rsidR="00074F48" w:rsidTr="00A120B4">
        <w:trPr>
          <w:gridBefore w:val="4"/>
          <w:gridAfter w:val="7"/>
          <w:wBefore w:w="164" w:type="dxa"/>
          <w:wAfter w:w="297" w:type="dxa"/>
          <w:trHeight w:val="125"/>
          <w:jc w:val="center"/>
        </w:trPr>
        <w:tc>
          <w:tcPr>
            <w:tcW w:w="9049" w:type="dxa"/>
            <w:gridSpan w:val="7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в отношении деятельности по п</w:t>
            </w:r>
            <w:r>
              <w:rPr>
                <w:rFonts w:ascii="Times New Roman" w:hAnsi="Times New Roman"/>
                <w:sz w:val="20"/>
                <w:szCs w:val="20"/>
              </w:rPr>
              <w:t>е</w:t>
            </w:r>
            <w:r w:rsidRPr="007A1A48">
              <w:rPr>
                <w:rFonts w:ascii="Times New Roman" w:hAnsi="Times New Roman"/>
                <w:sz w:val="20"/>
                <w:szCs w:val="20"/>
              </w:rPr>
              <w:t>редаче тепловой энергии, теплоносителя, у.е.</w:t>
            </w:r>
          </w:p>
        </w:tc>
        <w:tc>
          <w:tcPr>
            <w:tcW w:w="1013"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41,04</w:t>
            </w:r>
          </w:p>
        </w:tc>
      </w:tr>
      <w:tr w:rsidR="00074F48" w:rsidTr="00A120B4">
        <w:trPr>
          <w:gridBefore w:val="4"/>
          <w:gridAfter w:val="7"/>
          <w:wBefore w:w="164" w:type="dxa"/>
          <w:wAfter w:w="297" w:type="dxa"/>
          <w:trHeight w:val="125"/>
          <w:jc w:val="center"/>
        </w:trPr>
        <w:tc>
          <w:tcPr>
            <w:tcW w:w="9049" w:type="dxa"/>
            <w:gridSpan w:val="7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в отношении деятельности по производству тепловой энергии (мощности), Гкал/час</w:t>
            </w:r>
          </w:p>
        </w:tc>
        <w:tc>
          <w:tcPr>
            <w:tcW w:w="1013"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6,25</w:t>
            </w:r>
          </w:p>
        </w:tc>
      </w:tr>
      <w:tr w:rsidR="00074F48" w:rsidTr="00A120B4">
        <w:trPr>
          <w:gridBefore w:val="4"/>
          <w:gridAfter w:val="7"/>
          <w:wBefore w:w="164" w:type="dxa"/>
          <w:wAfter w:w="297" w:type="dxa"/>
          <w:trHeight w:val="125"/>
          <w:jc w:val="center"/>
        </w:trPr>
        <w:tc>
          <w:tcPr>
            <w:tcW w:w="10062" w:type="dxa"/>
            <w:gridSpan w:val="85"/>
            <w:shd w:val="clear" w:color="FFFFFF" w:fill="auto"/>
          </w:tcPr>
          <w:p w:rsidR="00074F48" w:rsidRPr="007A1A48" w:rsidRDefault="00074F48" w:rsidP="00074F48">
            <w:pPr>
              <w:jc w:val="both"/>
              <w:rPr>
                <w:sz w:val="24"/>
                <w:szCs w:val="24"/>
              </w:rPr>
            </w:pPr>
            <w:r w:rsidRPr="007A1A48">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074F48" w:rsidTr="00A120B4">
        <w:trPr>
          <w:gridBefore w:val="4"/>
          <w:gridAfter w:val="7"/>
          <w:wBefore w:w="164" w:type="dxa"/>
          <w:wAfter w:w="297" w:type="dxa"/>
          <w:trHeight w:val="125"/>
          <w:jc w:val="center"/>
        </w:trPr>
        <w:tc>
          <w:tcPr>
            <w:tcW w:w="10062" w:type="dxa"/>
            <w:gridSpan w:val="85"/>
            <w:shd w:val="clear" w:color="FFFFFF" w:fill="auto"/>
          </w:tcPr>
          <w:p w:rsidR="00074F48" w:rsidRPr="007A1A48" w:rsidRDefault="00074F48" w:rsidP="00074F48">
            <w:pPr>
              <w:jc w:val="both"/>
              <w:rPr>
                <w:sz w:val="24"/>
                <w:szCs w:val="24"/>
              </w:rPr>
            </w:pPr>
            <w:r w:rsidRPr="007A1A48">
              <w:rPr>
                <w:rFonts w:ascii="Times New Roman" w:hAnsi="Times New Roman"/>
                <w:sz w:val="24"/>
                <w:szCs w:val="24"/>
              </w:rPr>
              <w:tab/>
              <w:t>1. Технические показатели:</w:t>
            </w:r>
          </w:p>
        </w:tc>
      </w:tr>
      <w:tr w:rsidR="00074F48" w:rsidRPr="00617B5F" w:rsidTr="00A120B4">
        <w:trPr>
          <w:gridBefore w:val="4"/>
          <w:gridAfter w:val="7"/>
          <w:wBefore w:w="164" w:type="dxa"/>
          <w:wAfter w:w="297" w:type="dxa"/>
          <w:trHeight w:val="125"/>
          <w:jc w:val="center"/>
        </w:trPr>
        <w:tc>
          <w:tcPr>
            <w:tcW w:w="10062" w:type="dxa"/>
            <w:gridSpan w:val="85"/>
            <w:shd w:val="clear" w:color="FFFFFF" w:fill="auto"/>
          </w:tcPr>
          <w:p w:rsidR="00074F48" w:rsidRPr="007A1A48" w:rsidRDefault="00074F48" w:rsidP="00074F48">
            <w:pPr>
              <w:jc w:val="both"/>
              <w:rPr>
                <w:rFonts w:ascii="Times New Roman" w:hAnsi="Times New Roman"/>
                <w:sz w:val="24"/>
                <w:szCs w:val="24"/>
              </w:rPr>
            </w:pPr>
            <w:r w:rsidRPr="007A1A48">
              <w:rPr>
                <w:rFonts w:ascii="Times New Roman" w:hAnsi="Times New Roman"/>
                <w:sz w:val="24"/>
                <w:szCs w:val="24"/>
              </w:rPr>
              <w:tab/>
              <w:t>Расчетный объем полезного отпуска тепловой энергии на расчетный период регулирования определен в соответствии с пунктом 22 Основ ценообразования</w:t>
            </w:r>
            <w:r w:rsidRPr="007A1A48">
              <w:rPr>
                <w:rFonts w:ascii="Times New Roman" w:hAnsi="Times New Roman"/>
                <w:sz w:val="24"/>
                <w:szCs w:val="24"/>
              </w:rPr>
              <w:br/>
              <w:t>№ 1075.</w:t>
            </w:r>
            <w:r w:rsidRPr="007A1A48">
              <w:rPr>
                <w:rFonts w:ascii="Times New Roman" w:hAnsi="Times New Roman"/>
                <w:sz w:val="20"/>
                <w:szCs w:val="20"/>
              </w:rPr>
              <w:t xml:space="preserve"> е</w:t>
            </w:r>
          </w:p>
          <w:p w:rsidR="00074F48" w:rsidRPr="007A1A48" w:rsidRDefault="00074F48" w:rsidP="00074F48">
            <w:pPr>
              <w:ind w:firstLine="709"/>
              <w:jc w:val="both"/>
              <w:rPr>
                <w:rFonts w:ascii="Times New Roman" w:hAnsi="Times New Roman"/>
                <w:sz w:val="24"/>
                <w:szCs w:val="24"/>
              </w:rPr>
            </w:pPr>
            <w:r w:rsidRPr="007A1A48">
              <w:rPr>
                <w:rFonts w:ascii="Times New Roman" w:hAnsi="Times New Roman"/>
                <w:sz w:val="24"/>
                <w:szCs w:val="24"/>
              </w:rPr>
              <w:lastRenderedPageBreak/>
              <w:t>Информация об объемах полезного отпуска тепловой энергии в схеме теплоснабжения муниципального образования представлена некорректно.</w:t>
            </w:r>
          </w:p>
        </w:tc>
      </w:tr>
      <w:tr w:rsidR="00074F48" w:rsidTr="00A120B4">
        <w:trPr>
          <w:gridBefore w:val="4"/>
          <w:gridAfter w:val="7"/>
          <w:wBefore w:w="164" w:type="dxa"/>
          <w:wAfter w:w="297" w:type="dxa"/>
          <w:trHeight w:val="125"/>
          <w:jc w:val="center"/>
        </w:trPr>
        <w:tc>
          <w:tcPr>
            <w:tcW w:w="10062" w:type="dxa"/>
            <w:gridSpan w:val="85"/>
            <w:shd w:val="clear" w:color="FFFFFF" w:fill="auto"/>
          </w:tcPr>
          <w:p w:rsidR="00074F48" w:rsidRPr="007A1A48" w:rsidRDefault="00074F48" w:rsidP="00074F48">
            <w:pPr>
              <w:jc w:val="both"/>
              <w:rPr>
                <w:sz w:val="24"/>
                <w:szCs w:val="24"/>
              </w:rPr>
            </w:pPr>
            <w:r w:rsidRPr="007A1A48">
              <w:rPr>
                <w:rFonts w:ascii="Times New Roman" w:hAnsi="Times New Roman"/>
                <w:sz w:val="24"/>
                <w:szCs w:val="24"/>
              </w:rPr>
              <w:lastRenderedPageBreak/>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074F48" w:rsidTr="00A120B4">
        <w:trPr>
          <w:gridBefore w:val="3"/>
          <w:gridAfter w:val="9"/>
          <w:wBefore w:w="154" w:type="dxa"/>
          <w:wAfter w:w="302" w:type="dxa"/>
          <w:trHeight w:val="125"/>
          <w:jc w:val="center"/>
        </w:trPr>
        <w:tc>
          <w:tcPr>
            <w:tcW w:w="5363" w:type="dxa"/>
            <w:gridSpan w:val="3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Баланс тепловой энергии</w:t>
            </w:r>
          </w:p>
        </w:tc>
        <w:tc>
          <w:tcPr>
            <w:tcW w:w="425"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2019</w:t>
            </w:r>
          </w:p>
        </w:tc>
        <w:tc>
          <w:tcPr>
            <w:tcW w:w="426"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2020</w:t>
            </w:r>
          </w:p>
        </w:tc>
        <w:tc>
          <w:tcPr>
            <w:tcW w:w="425"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2021</w:t>
            </w:r>
          </w:p>
        </w:tc>
        <w:tc>
          <w:tcPr>
            <w:tcW w:w="42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2022</w:t>
            </w:r>
          </w:p>
        </w:tc>
        <w:tc>
          <w:tcPr>
            <w:tcW w:w="425"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2023</w:t>
            </w:r>
          </w:p>
        </w:tc>
        <w:tc>
          <w:tcPr>
            <w:tcW w:w="2578" w:type="dxa"/>
            <w:gridSpan w:val="2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Комментарии</w:t>
            </w:r>
          </w:p>
        </w:tc>
      </w:tr>
      <w:tr w:rsidR="00074F48" w:rsidRPr="005E6376" w:rsidTr="00A120B4">
        <w:trPr>
          <w:gridBefore w:val="3"/>
          <w:gridAfter w:val="9"/>
          <w:wBefore w:w="154" w:type="dxa"/>
          <w:wAfter w:w="302" w:type="dxa"/>
          <w:trHeight w:val="125"/>
          <w:jc w:val="center"/>
        </w:trPr>
        <w:tc>
          <w:tcPr>
            <w:tcW w:w="5363" w:type="dxa"/>
            <w:gridSpan w:val="3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Потери на собственные нужды котельной, тыс. Гкал</w:t>
            </w:r>
          </w:p>
        </w:tc>
        <w:tc>
          <w:tcPr>
            <w:tcW w:w="425"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0,12</w:t>
            </w:r>
          </w:p>
        </w:tc>
        <w:tc>
          <w:tcPr>
            <w:tcW w:w="426"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0,12</w:t>
            </w:r>
          </w:p>
        </w:tc>
        <w:tc>
          <w:tcPr>
            <w:tcW w:w="425"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0,12</w:t>
            </w:r>
          </w:p>
        </w:tc>
        <w:tc>
          <w:tcPr>
            <w:tcW w:w="42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0,12</w:t>
            </w:r>
          </w:p>
        </w:tc>
        <w:tc>
          <w:tcPr>
            <w:tcW w:w="425"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0,12</w:t>
            </w:r>
          </w:p>
        </w:tc>
        <w:tc>
          <w:tcPr>
            <w:tcW w:w="2578" w:type="dxa"/>
            <w:gridSpan w:val="25"/>
            <w:tcBorders>
              <w:top w:val="single" w:sz="4" w:space="0" w:color="auto"/>
              <w:left w:val="single" w:sz="4" w:space="0" w:color="auto"/>
              <w:bottom w:val="single" w:sz="4" w:space="0" w:color="auto"/>
              <w:right w:val="single" w:sz="4" w:space="0" w:color="auto"/>
            </w:tcBorders>
            <w:shd w:val="clear" w:color="FFFFFF" w:fill="auto"/>
          </w:tcPr>
          <w:p w:rsidR="00074F48" w:rsidRPr="007A1A48" w:rsidRDefault="00074F48" w:rsidP="00074F48">
            <w:pPr>
              <w:rPr>
                <w:rFonts w:ascii="Times New Roman" w:hAnsi="Times New Roman" w:cs="Times New Roman"/>
                <w:sz w:val="20"/>
                <w:szCs w:val="20"/>
              </w:rPr>
            </w:pPr>
            <w:r w:rsidRPr="007A1A48">
              <w:rPr>
                <w:rFonts w:ascii="Times New Roman" w:hAnsi="Times New Roman" w:cs="Times New Roman"/>
                <w:sz w:val="20"/>
                <w:szCs w:val="20"/>
              </w:rPr>
              <w:t>Уровень величины потерь базового периода</w:t>
            </w:r>
          </w:p>
        </w:tc>
      </w:tr>
      <w:tr w:rsidR="00074F48" w:rsidRPr="005E6376" w:rsidTr="00A120B4">
        <w:trPr>
          <w:gridBefore w:val="3"/>
          <w:gridAfter w:val="9"/>
          <w:wBefore w:w="154" w:type="dxa"/>
          <w:wAfter w:w="302" w:type="dxa"/>
          <w:trHeight w:val="125"/>
          <w:jc w:val="center"/>
        </w:trPr>
        <w:tc>
          <w:tcPr>
            <w:tcW w:w="5363" w:type="dxa"/>
            <w:gridSpan w:val="3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Процент потерь на собственные нужды, %</w:t>
            </w:r>
          </w:p>
        </w:tc>
        <w:tc>
          <w:tcPr>
            <w:tcW w:w="425"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2,5</w:t>
            </w:r>
          </w:p>
        </w:tc>
        <w:tc>
          <w:tcPr>
            <w:tcW w:w="426"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2,5</w:t>
            </w:r>
          </w:p>
        </w:tc>
        <w:tc>
          <w:tcPr>
            <w:tcW w:w="425"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2,5</w:t>
            </w:r>
          </w:p>
        </w:tc>
        <w:tc>
          <w:tcPr>
            <w:tcW w:w="42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2,5</w:t>
            </w:r>
          </w:p>
        </w:tc>
        <w:tc>
          <w:tcPr>
            <w:tcW w:w="425"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2,5</w:t>
            </w:r>
          </w:p>
        </w:tc>
        <w:tc>
          <w:tcPr>
            <w:tcW w:w="2578" w:type="dxa"/>
            <w:gridSpan w:val="25"/>
            <w:tcBorders>
              <w:top w:val="single" w:sz="4" w:space="0" w:color="auto"/>
              <w:left w:val="single" w:sz="4" w:space="0" w:color="auto"/>
              <w:bottom w:val="single" w:sz="4" w:space="0" w:color="auto"/>
              <w:right w:val="single" w:sz="4" w:space="0" w:color="auto"/>
            </w:tcBorders>
            <w:shd w:val="clear" w:color="FFFFFF" w:fill="auto"/>
          </w:tcPr>
          <w:p w:rsidR="00074F48" w:rsidRPr="007A1A48" w:rsidRDefault="00074F48" w:rsidP="00074F48">
            <w:pPr>
              <w:rPr>
                <w:rFonts w:ascii="Times New Roman" w:hAnsi="Times New Roman" w:cs="Times New Roman"/>
                <w:sz w:val="20"/>
                <w:szCs w:val="20"/>
              </w:rPr>
            </w:pPr>
            <w:r w:rsidRPr="007A1A48">
              <w:rPr>
                <w:rFonts w:ascii="Times New Roman" w:hAnsi="Times New Roman" w:cs="Times New Roman"/>
                <w:sz w:val="20"/>
                <w:szCs w:val="20"/>
              </w:rPr>
              <w:t>Уровень величины потерь базового периода</w:t>
            </w:r>
          </w:p>
        </w:tc>
      </w:tr>
      <w:tr w:rsidR="00074F48" w:rsidRPr="005E6376" w:rsidTr="00A120B4">
        <w:trPr>
          <w:gridBefore w:val="3"/>
          <w:gridAfter w:val="9"/>
          <w:wBefore w:w="154" w:type="dxa"/>
          <w:wAfter w:w="302" w:type="dxa"/>
          <w:trHeight w:val="125"/>
          <w:jc w:val="center"/>
        </w:trPr>
        <w:tc>
          <w:tcPr>
            <w:tcW w:w="5363" w:type="dxa"/>
            <w:gridSpan w:val="3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 xml:space="preserve">Потери тепловой энергии в сети, </w:t>
            </w:r>
            <w:proofErr w:type="spellStart"/>
            <w:r w:rsidRPr="007A1A48">
              <w:rPr>
                <w:rFonts w:ascii="Times New Roman" w:hAnsi="Times New Roman" w:cs="Times New Roman"/>
                <w:sz w:val="20"/>
                <w:szCs w:val="20"/>
              </w:rPr>
              <w:t>тыс</w:t>
            </w:r>
            <w:proofErr w:type="gramStart"/>
            <w:r w:rsidRPr="007A1A48">
              <w:rPr>
                <w:rFonts w:ascii="Times New Roman" w:hAnsi="Times New Roman" w:cs="Times New Roman"/>
                <w:sz w:val="20"/>
                <w:szCs w:val="20"/>
              </w:rPr>
              <w:t>.Г</w:t>
            </w:r>
            <w:proofErr w:type="gramEnd"/>
            <w:r w:rsidRPr="007A1A48">
              <w:rPr>
                <w:rFonts w:ascii="Times New Roman" w:hAnsi="Times New Roman" w:cs="Times New Roman"/>
                <w:sz w:val="20"/>
                <w:szCs w:val="20"/>
              </w:rPr>
              <w:t>кал</w:t>
            </w:r>
            <w:proofErr w:type="spellEnd"/>
          </w:p>
        </w:tc>
        <w:tc>
          <w:tcPr>
            <w:tcW w:w="425"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0,37</w:t>
            </w:r>
          </w:p>
        </w:tc>
        <w:tc>
          <w:tcPr>
            <w:tcW w:w="426"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0,37</w:t>
            </w:r>
          </w:p>
        </w:tc>
        <w:tc>
          <w:tcPr>
            <w:tcW w:w="425"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0,37</w:t>
            </w:r>
          </w:p>
        </w:tc>
        <w:tc>
          <w:tcPr>
            <w:tcW w:w="42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0,37</w:t>
            </w:r>
          </w:p>
        </w:tc>
        <w:tc>
          <w:tcPr>
            <w:tcW w:w="425"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0,37</w:t>
            </w:r>
          </w:p>
        </w:tc>
        <w:tc>
          <w:tcPr>
            <w:tcW w:w="2578" w:type="dxa"/>
            <w:gridSpan w:val="25"/>
            <w:tcBorders>
              <w:top w:val="single" w:sz="4" w:space="0" w:color="auto"/>
              <w:left w:val="single" w:sz="4" w:space="0" w:color="auto"/>
              <w:bottom w:val="single" w:sz="4" w:space="0" w:color="auto"/>
              <w:right w:val="single" w:sz="4" w:space="0" w:color="auto"/>
            </w:tcBorders>
            <w:shd w:val="clear" w:color="FFFFFF" w:fill="auto"/>
          </w:tcPr>
          <w:p w:rsidR="00074F48" w:rsidRPr="007A1A48" w:rsidRDefault="00074F48" w:rsidP="00074F48">
            <w:pPr>
              <w:rPr>
                <w:rFonts w:ascii="Times New Roman" w:hAnsi="Times New Roman" w:cs="Times New Roman"/>
                <w:sz w:val="20"/>
                <w:szCs w:val="20"/>
              </w:rPr>
            </w:pPr>
          </w:p>
        </w:tc>
      </w:tr>
      <w:tr w:rsidR="00074F48" w:rsidRPr="005E6376" w:rsidTr="00A120B4">
        <w:trPr>
          <w:gridBefore w:val="3"/>
          <w:gridAfter w:val="9"/>
          <w:wBefore w:w="154" w:type="dxa"/>
          <w:wAfter w:w="302" w:type="dxa"/>
          <w:trHeight w:val="125"/>
          <w:jc w:val="center"/>
        </w:trPr>
        <w:tc>
          <w:tcPr>
            <w:tcW w:w="5363" w:type="dxa"/>
            <w:gridSpan w:val="3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Процент потерь тепловой энергии в тепловых сетях, %</w:t>
            </w:r>
          </w:p>
        </w:tc>
        <w:tc>
          <w:tcPr>
            <w:tcW w:w="425"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7,5</w:t>
            </w:r>
          </w:p>
        </w:tc>
        <w:tc>
          <w:tcPr>
            <w:tcW w:w="426"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7,5</w:t>
            </w:r>
          </w:p>
        </w:tc>
        <w:tc>
          <w:tcPr>
            <w:tcW w:w="425"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7,5</w:t>
            </w:r>
          </w:p>
        </w:tc>
        <w:tc>
          <w:tcPr>
            <w:tcW w:w="42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7,5</w:t>
            </w:r>
          </w:p>
        </w:tc>
        <w:tc>
          <w:tcPr>
            <w:tcW w:w="425"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7,5</w:t>
            </w:r>
          </w:p>
        </w:tc>
        <w:tc>
          <w:tcPr>
            <w:tcW w:w="2578" w:type="dxa"/>
            <w:gridSpan w:val="25"/>
            <w:tcBorders>
              <w:top w:val="single" w:sz="4" w:space="0" w:color="auto"/>
              <w:left w:val="single" w:sz="4" w:space="0" w:color="auto"/>
              <w:bottom w:val="single" w:sz="4" w:space="0" w:color="auto"/>
              <w:right w:val="single" w:sz="4" w:space="0" w:color="auto"/>
            </w:tcBorders>
            <w:shd w:val="clear" w:color="FFFFFF" w:fill="auto"/>
          </w:tcPr>
          <w:p w:rsidR="00074F48" w:rsidRPr="007A1A48" w:rsidRDefault="00074F48" w:rsidP="00074F48">
            <w:pPr>
              <w:rPr>
                <w:rFonts w:ascii="Times New Roman" w:hAnsi="Times New Roman" w:cs="Times New Roman"/>
                <w:sz w:val="20"/>
                <w:szCs w:val="20"/>
              </w:rPr>
            </w:pPr>
          </w:p>
        </w:tc>
      </w:tr>
      <w:tr w:rsidR="00074F48" w:rsidRPr="005E6376" w:rsidTr="00A120B4">
        <w:trPr>
          <w:gridBefore w:val="3"/>
          <w:gridAfter w:val="9"/>
          <w:wBefore w:w="154" w:type="dxa"/>
          <w:wAfter w:w="302" w:type="dxa"/>
          <w:trHeight w:val="125"/>
          <w:jc w:val="center"/>
        </w:trPr>
        <w:tc>
          <w:tcPr>
            <w:tcW w:w="5363" w:type="dxa"/>
            <w:gridSpan w:val="3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 xml:space="preserve">Произведенная тепловая энергия по предприятию, </w:t>
            </w:r>
            <w:proofErr w:type="spellStart"/>
            <w:r w:rsidRPr="007A1A48">
              <w:rPr>
                <w:rFonts w:ascii="Times New Roman" w:hAnsi="Times New Roman" w:cs="Times New Roman"/>
                <w:sz w:val="20"/>
                <w:szCs w:val="20"/>
              </w:rPr>
              <w:t>тыс</w:t>
            </w:r>
            <w:proofErr w:type="gramStart"/>
            <w:r w:rsidRPr="007A1A48">
              <w:rPr>
                <w:rFonts w:ascii="Times New Roman" w:hAnsi="Times New Roman" w:cs="Times New Roman"/>
                <w:sz w:val="20"/>
                <w:szCs w:val="20"/>
              </w:rPr>
              <w:t>.Г</w:t>
            </w:r>
            <w:proofErr w:type="gramEnd"/>
            <w:r w:rsidRPr="007A1A48">
              <w:rPr>
                <w:rFonts w:ascii="Times New Roman" w:hAnsi="Times New Roman" w:cs="Times New Roman"/>
                <w:sz w:val="20"/>
                <w:szCs w:val="20"/>
              </w:rPr>
              <w:t>кал</w:t>
            </w:r>
            <w:proofErr w:type="spellEnd"/>
          </w:p>
        </w:tc>
        <w:tc>
          <w:tcPr>
            <w:tcW w:w="425"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5</w:t>
            </w:r>
          </w:p>
        </w:tc>
        <w:tc>
          <w:tcPr>
            <w:tcW w:w="426"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5</w:t>
            </w:r>
          </w:p>
        </w:tc>
        <w:tc>
          <w:tcPr>
            <w:tcW w:w="425"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5</w:t>
            </w:r>
          </w:p>
        </w:tc>
        <w:tc>
          <w:tcPr>
            <w:tcW w:w="42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5</w:t>
            </w:r>
          </w:p>
        </w:tc>
        <w:tc>
          <w:tcPr>
            <w:tcW w:w="425"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5</w:t>
            </w:r>
          </w:p>
        </w:tc>
        <w:tc>
          <w:tcPr>
            <w:tcW w:w="2578" w:type="dxa"/>
            <w:gridSpan w:val="25"/>
            <w:tcBorders>
              <w:top w:val="single" w:sz="4" w:space="0" w:color="auto"/>
              <w:left w:val="single" w:sz="4" w:space="0" w:color="auto"/>
              <w:bottom w:val="single" w:sz="4" w:space="0" w:color="auto"/>
              <w:right w:val="single" w:sz="4" w:space="0" w:color="auto"/>
            </w:tcBorders>
            <w:shd w:val="clear" w:color="FFFFFF" w:fill="auto"/>
          </w:tcPr>
          <w:p w:rsidR="00074F48" w:rsidRPr="007A1A48" w:rsidRDefault="00074F48" w:rsidP="00074F48">
            <w:pPr>
              <w:rPr>
                <w:rFonts w:ascii="Times New Roman" w:hAnsi="Times New Roman" w:cs="Times New Roman"/>
                <w:sz w:val="20"/>
                <w:szCs w:val="20"/>
              </w:rPr>
            </w:pPr>
          </w:p>
        </w:tc>
      </w:tr>
      <w:tr w:rsidR="00074F48" w:rsidRPr="005E6376" w:rsidTr="00A120B4">
        <w:trPr>
          <w:gridBefore w:val="3"/>
          <w:gridAfter w:val="9"/>
          <w:wBefore w:w="154" w:type="dxa"/>
          <w:wAfter w:w="302" w:type="dxa"/>
          <w:trHeight w:val="125"/>
          <w:jc w:val="center"/>
        </w:trPr>
        <w:tc>
          <w:tcPr>
            <w:tcW w:w="5363" w:type="dxa"/>
            <w:gridSpan w:val="3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Отпуск с коллекторов, тыс. Гкал</w:t>
            </w:r>
          </w:p>
        </w:tc>
        <w:tc>
          <w:tcPr>
            <w:tcW w:w="425"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4,87</w:t>
            </w:r>
          </w:p>
        </w:tc>
        <w:tc>
          <w:tcPr>
            <w:tcW w:w="426"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4,87</w:t>
            </w:r>
          </w:p>
        </w:tc>
        <w:tc>
          <w:tcPr>
            <w:tcW w:w="425"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4,87</w:t>
            </w:r>
          </w:p>
        </w:tc>
        <w:tc>
          <w:tcPr>
            <w:tcW w:w="42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4,87</w:t>
            </w:r>
          </w:p>
        </w:tc>
        <w:tc>
          <w:tcPr>
            <w:tcW w:w="425"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4,87</w:t>
            </w:r>
          </w:p>
        </w:tc>
        <w:tc>
          <w:tcPr>
            <w:tcW w:w="2578" w:type="dxa"/>
            <w:gridSpan w:val="25"/>
            <w:tcBorders>
              <w:top w:val="single" w:sz="4" w:space="0" w:color="auto"/>
              <w:left w:val="single" w:sz="4" w:space="0" w:color="auto"/>
              <w:bottom w:val="single" w:sz="4" w:space="0" w:color="auto"/>
              <w:right w:val="single" w:sz="4" w:space="0" w:color="auto"/>
            </w:tcBorders>
            <w:shd w:val="clear" w:color="FFFFFF" w:fill="auto"/>
          </w:tcPr>
          <w:p w:rsidR="00074F48" w:rsidRPr="007A1A48" w:rsidRDefault="00074F48" w:rsidP="00074F48">
            <w:pPr>
              <w:rPr>
                <w:rFonts w:ascii="Times New Roman" w:hAnsi="Times New Roman" w:cs="Times New Roman"/>
                <w:sz w:val="20"/>
                <w:szCs w:val="20"/>
              </w:rPr>
            </w:pPr>
          </w:p>
        </w:tc>
      </w:tr>
      <w:tr w:rsidR="00074F48" w:rsidRPr="005E6376" w:rsidTr="00A120B4">
        <w:trPr>
          <w:gridBefore w:val="3"/>
          <w:gridAfter w:val="9"/>
          <w:wBefore w:w="154" w:type="dxa"/>
          <w:wAfter w:w="302" w:type="dxa"/>
          <w:trHeight w:val="125"/>
          <w:jc w:val="center"/>
        </w:trPr>
        <w:tc>
          <w:tcPr>
            <w:tcW w:w="5363" w:type="dxa"/>
            <w:gridSpan w:val="3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 xml:space="preserve">Полезный отпуск тепловой энергии, </w:t>
            </w:r>
            <w:proofErr w:type="spellStart"/>
            <w:r w:rsidRPr="007A1A48">
              <w:rPr>
                <w:rFonts w:ascii="Times New Roman" w:hAnsi="Times New Roman" w:cs="Times New Roman"/>
                <w:sz w:val="20"/>
                <w:szCs w:val="20"/>
              </w:rPr>
              <w:t>тыс</w:t>
            </w:r>
            <w:proofErr w:type="gramStart"/>
            <w:r w:rsidRPr="007A1A48">
              <w:rPr>
                <w:rFonts w:ascii="Times New Roman" w:hAnsi="Times New Roman" w:cs="Times New Roman"/>
                <w:sz w:val="20"/>
                <w:szCs w:val="20"/>
              </w:rPr>
              <w:t>.Г</w:t>
            </w:r>
            <w:proofErr w:type="gramEnd"/>
            <w:r w:rsidRPr="007A1A48">
              <w:rPr>
                <w:rFonts w:ascii="Times New Roman" w:hAnsi="Times New Roman" w:cs="Times New Roman"/>
                <w:sz w:val="20"/>
                <w:szCs w:val="20"/>
              </w:rPr>
              <w:t>кал</w:t>
            </w:r>
            <w:proofErr w:type="spellEnd"/>
          </w:p>
        </w:tc>
        <w:tc>
          <w:tcPr>
            <w:tcW w:w="425"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4,5</w:t>
            </w:r>
          </w:p>
        </w:tc>
        <w:tc>
          <w:tcPr>
            <w:tcW w:w="426"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4,5</w:t>
            </w:r>
          </w:p>
        </w:tc>
        <w:tc>
          <w:tcPr>
            <w:tcW w:w="425"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4,5</w:t>
            </w:r>
          </w:p>
        </w:tc>
        <w:tc>
          <w:tcPr>
            <w:tcW w:w="42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4,5</w:t>
            </w:r>
          </w:p>
        </w:tc>
        <w:tc>
          <w:tcPr>
            <w:tcW w:w="425"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4,5</w:t>
            </w:r>
          </w:p>
        </w:tc>
        <w:tc>
          <w:tcPr>
            <w:tcW w:w="2578" w:type="dxa"/>
            <w:gridSpan w:val="25"/>
            <w:tcBorders>
              <w:top w:val="single" w:sz="4" w:space="0" w:color="auto"/>
              <w:left w:val="single" w:sz="4" w:space="0" w:color="auto"/>
              <w:bottom w:val="single" w:sz="4" w:space="0" w:color="auto"/>
              <w:right w:val="single" w:sz="4" w:space="0" w:color="auto"/>
            </w:tcBorders>
            <w:shd w:val="clear" w:color="FFFFFF" w:fill="auto"/>
          </w:tcPr>
          <w:p w:rsidR="00074F48" w:rsidRPr="007A1A48" w:rsidRDefault="00074F48" w:rsidP="00074F48">
            <w:pPr>
              <w:rPr>
                <w:rFonts w:ascii="Times New Roman" w:hAnsi="Times New Roman" w:cs="Times New Roman"/>
                <w:sz w:val="20"/>
                <w:szCs w:val="20"/>
              </w:rPr>
            </w:pPr>
            <w:r w:rsidRPr="007A1A48">
              <w:rPr>
                <w:rFonts w:ascii="Times New Roman" w:hAnsi="Times New Roman" w:cs="Times New Roman"/>
                <w:sz w:val="20"/>
                <w:szCs w:val="20"/>
              </w:rPr>
              <w:t>Принят исходя из планируемого суммарного объёма потребителей</w:t>
            </w:r>
          </w:p>
        </w:tc>
      </w:tr>
      <w:tr w:rsidR="00074F48" w:rsidTr="00A120B4">
        <w:trPr>
          <w:gridBefore w:val="3"/>
          <w:gridAfter w:val="9"/>
          <w:wBefore w:w="154" w:type="dxa"/>
          <w:wAfter w:w="302" w:type="dxa"/>
          <w:trHeight w:val="125"/>
          <w:jc w:val="center"/>
        </w:trPr>
        <w:tc>
          <w:tcPr>
            <w:tcW w:w="5363" w:type="dxa"/>
            <w:gridSpan w:val="3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 xml:space="preserve">Бюджетные потребители, </w:t>
            </w:r>
            <w:proofErr w:type="spellStart"/>
            <w:r w:rsidRPr="007A1A48">
              <w:rPr>
                <w:rFonts w:ascii="Times New Roman" w:hAnsi="Times New Roman" w:cs="Times New Roman"/>
                <w:sz w:val="20"/>
                <w:szCs w:val="20"/>
              </w:rPr>
              <w:t>тыс</w:t>
            </w:r>
            <w:proofErr w:type="gramStart"/>
            <w:r w:rsidRPr="007A1A48">
              <w:rPr>
                <w:rFonts w:ascii="Times New Roman" w:hAnsi="Times New Roman" w:cs="Times New Roman"/>
                <w:sz w:val="20"/>
                <w:szCs w:val="20"/>
              </w:rPr>
              <w:t>.Г</w:t>
            </w:r>
            <w:proofErr w:type="gramEnd"/>
            <w:r w:rsidRPr="007A1A48">
              <w:rPr>
                <w:rFonts w:ascii="Times New Roman" w:hAnsi="Times New Roman" w:cs="Times New Roman"/>
                <w:sz w:val="20"/>
                <w:szCs w:val="20"/>
              </w:rPr>
              <w:t>кал</w:t>
            </w:r>
            <w:proofErr w:type="spellEnd"/>
          </w:p>
        </w:tc>
        <w:tc>
          <w:tcPr>
            <w:tcW w:w="425"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1,49</w:t>
            </w:r>
          </w:p>
        </w:tc>
        <w:tc>
          <w:tcPr>
            <w:tcW w:w="426"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1,49</w:t>
            </w:r>
          </w:p>
        </w:tc>
        <w:tc>
          <w:tcPr>
            <w:tcW w:w="425"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1,49</w:t>
            </w:r>
          </w:p>
        </w:tc>
        <w:tc>
          <w:tcPr>
            <w:tcW w:w="42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1,49</w:t>
            </w:r>
          </w:p>
        </w:tc>
        <w:tc>
          <w:tcPr>
            <w:tcW w:w="425"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1,49</w:t>
            </w:r>
          </w:p>
        </w:tc>
        <w:tc>
          <w:tcPr>
            <w:tcW w:w="2578" w:type="dxa"/>
            <w:gridSpan w:val="2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p>
        </w:tc>
      </w:tr>
      <w:tr w:rsidR="00074F48" w:rsidTr="00A120B4">
        <w:trPr>
          <w:gridBefore w:val="3"/>
          <w:gridAfter w:val="9"/>
          <w:wBefore w:w="154" w:type="dxa"/>
          <w:wAfter w:w="302" w:type="dxa"/>
          <w:trHeight w:val="125"/>
          <w:jc w:val="center"/>
        </w:trPr>
        <w:tc>
          <w:tcPr>
            <w:tcW w:w="5363" w:type="dxa"/>
            <w:gridSpan w:val="3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 xml:space="preserve">Население, </w:t>
            </w:r>
            <w:proofErr w:type="spellStart"/>
            <w:r w:rsidRPr="007A1A48">
              <w:rPr>
                <w:rFonts w:ascii="Times New Roman" w:hAnsi="Times New Roman" w:cs="Times New Roman"/>
                <w:sz w:val="20"/>
                <w:szCs w:val="20"/>
              </w:rPr>
              <w:t>Тыс.Гкал</w:t>
            </w:r>
            <w:proofErr w:type="spellEnd"/>
          </w:p>
        </w:tc>
        <w:tc>
          <w:tcPr>
            <w:tcW w:w="425"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2,75</w:t>
            </w:r>
          </w:p>
        </w:tc>
        <w:tc>
          <w:tcPr>
            <w:tcW w:w="426"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2,75</w:t>
            </w:r>
          </w:p>
        </w:tc>
        <w:tc>
          <w:tcPr>
            <w:tcW w:w="425"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2,75</w:t>
            </w:r>
          </w:p>
        </w:tc>
        <w:tc>
          <w:tcPr>
            <w:tcW w:w="42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2,75</w:t>
            </w:r>
          </w:p>
        </w:tc>
        <w:tc>
          <w:tcPr>
            <w:tcW w:w="425"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2,75</w:t>
            </w:r>
          </w:p>
        </w:tc>
        <w:tc>
          <w:tcPr>
            <w:tcW w:w="2578" w:type="dxa"/>
            <w:gridSpan w:val="2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p>
        </w:tc>
      </w:tr>
      <w:tr w:rsidR="00074F48" w:rsidTr="00A120B4">
        <w:trPr>
          <w:gridBefore w:val="3"/>
          <w:gridAfter w:val="9"/>
          <w:wBefore w:w="154" w:type="dxa"/>
          <w:wAfter w:w="302" w:type="dxa"/>
          <w:trHeight w:val="125"/>
          <w:jc w:val="center"/>
        </w:trPr>
        <w:tc>
          <w:tcPr>
            <w:tcW w:w="5363" w:type="dxa"/>
            <w:gridSpan w:val="3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 xml:space="preserve">по нормативу, </w:t>
            </w:r>
            <w:proofErr w:type="spellStart"/>
            <w:r w:rsidRPr="007A1A48">
              <w:rPr>
                <w:rFonts w:ascii="Times New Roman" w:hAnsi="Times New Roman" w:cs="Times New Roman"/>
                <w:sz w:val="20"/>
                <w:szCs w:val="20"/>
              </w:rPr>
              <w:t>тыс</w:t>
            </w:r>
            <w:proofErr w:type="gramStart"/>
            <w:r w:rsidRPr="007A1A48">
              <w:rPr>
                <w:rFonts w:ascii="Times New Roman" w:hAnsi="Times New Roman" w:cs="Times New Roman"/>
                <w:sz w:val="20"/>
                <w:szCs w:val="20"/>
              </w:rPr>
              <w:t>.Г</w:t>
            </w:r>
            <w:proofErr w:type="gramEnd"/>
            <w:r w:rsidRPr="007A1A48">
              <w:rPr>
                <w:rFonts w:ascii="Times New Roman" w:hAnsi="Times New Roman" w:cs="Times New Roman"/>
                <w:sz w:val="20"/>
                <w:szCs w:val="20"/>
              </w:rPr>
              <w:t>кал</w:t>
            </w:r>
            <w:proofErr w:type="spellEnd"/>
          </w:p>
        </w:tc>
        <w:tc>
          <w:tcPr>
            <w:tcW w:w="425"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2,38</w:t>
            </w:r>
          </w:p>
        </w:tc>
        <w:tc>
          <w:tcPr>
            <w:tcW w:w="426"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2,38</w:t>
            </w:r>
          </w:p>
        </w:tc>
        <w:tc>
          <w:tcPr>
            <w:tcW w:w="425"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2,38</w:t>
            </w:r>
          </w:p>
        </w:tc>
        <w:tc>
          <w:tcPr>
            <w:tcW w:w="42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2,38</w:t>
            </w:r>
          </w:p>
        </w:tc>
        <w:tc>
          <w:tcPr>
            <w:tcW w:w="425"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2,38</w:t>
            </w:r>
          </w:p>
        </w:tc>
        <w:tc>
          <w:tcPr>
            <w:tcW w:w="2578" w:type="dxa"/>
            <w:gridSpan w:val="2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p>
        </w:tc>
      </w:tr>
      <w:tr w:rsidR="00074F48" w:rsidTr="00A120B4">
        <w:trPr>
          <w:gridBefore w:val="3"/>
          <w:gridAfter w:val="9"/>
          <w:wBefore w:w="154" w:type="dxa"/>
          <w:wAfter w:w="302" w:type="dxa"/>
          <w:trHeight w:val="125"/>
          <w:jc w:val="center"/>
        </w:trPr>
        <w:tc>
          <w:tcPr>
            <w:tcW w:w="5363" w:type="dxa"/>
            <w:gridSpan w:val="3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 xml:space="preserve">ГВС, </w:t>
            </w:r>
            <w:proofErr w:type="spellStart"/>
            <w:r w:rsidRPr="007A1A48">
              <w:rPr>
                <w:rFonts w:ascii="Times New Roman" w:hAnsi="Times New Roman" w:cs="Times New Roman"/>
                <w:sz w:val="20"/>
                <w:szCs w:val="20"/>
              </w:rPr>
              <w:t>тыс</w:t>
            </w:r>
            <w:proofErr w:type="gramStart"/>
            <w:r w:rsidRPr="007A1A48">
              <w:rPr>
                <w:rFonts w:ascii="Times New Roman" w:hAnsi="Times New Roman" w:cs="Times New Roman"/>
                <w:sz w:val="20"/>
                <w:szCs w:val="20"/>
              </w:rPr>
              <w:t>.Г</w:t>
            </w:r>
            <w:proofErr w:type="gramEnd"/>
            <w:r w:rsidRPr="007A1A48">
              <w:rPr>
                <w:rFonts w:ascii="Times New Roman" w:hAnsi="Times New Roman" w:cs="Times New Roman"/>
                <w:sz w:val="20"/>
                <w:szCs w:val="20"/>
              </w:rPr>
              <w:t>кал</w:t>
            </w:r>
            <w:proofErr w:type="spellEnd"/>
          </w:p>
        </w:tc>
        <w:tc>
          <w:tcPr>
            <w:tcW w:w="425"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0,38</w:t>
            </w:r>
          </w:p>
        </w:tc>
        <w:tc>
          <w:tcPr>
            <w:tcW w:w="426"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0,38</w:t>
            </w:r>
          </w:p>
        </w:tc>
        <w:tc>
          <w:tcPr>
            <w:tcW w:w="425"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0,38</w:t>
            </w:r>
          </w:p>
        </w:tc>
        <w:tc>
          <w:tcPr>
            <w:tcW w:w="42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0,38</w:t>
            </w:r>
          </w:p>
        </w:tc>
        <w:tc>
          <w:tcPr>
            <w:tcW w:w="425"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0,38</w:t>
            </w:r>
          </w:p>
        </w:tc>
        <w:tc>
          <w:tcPr>
            <w:tcW w:w="2578" w:type="dxa"/>
            <w:gridSpan w:val="2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p>
        </w:tc>
      </w:tr>
      <w:tr w:rsidR="00074F48" w:rsidTr="00A120B4">
        <w:trPr>
          <w:gridBefore w:val="3"/>
          <w:gridAfter w:val="9"/>
          <w:wBefore w:w="154" w:type="dxa"/>
          <w:wAfter w:w="302" w:type="dxa"/>
          <w:trHeight w:val="125"/>
          <w:jc w:val="center"/>
        </w:trPr>
        <w:tc>
          <w:tcPr>
            <w:tcW w:w="5363" w:type="dxa"/>
            <w:gridSpan w:val="3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 xml:space="preserve">Прочие потребители, </w:t>
            </w:r>
            <w:proofErr w:type="spellStart"/>
            <w:r w:rsidRPr="007A1A48">
              <w:rPr>
                <w:rFonts w:ascii="Times New Roman" w:hAnsi="Times New Roman" w:cs="Times New Roman"/>
                <w:sz w:val="20"/>
                <w:szCs w:val="20"/>
              </w:rPr>
              <w:t>тыс</w:t>
            </w:r>
            <w:proofErr w:type="gramStart"/>
            <w:r w:rsidRPr="007A1A48">
              <w:rPr>
                <w:rFonts w:ascii="Times New Roman" w:hAnsi="Times New Roman" w:cs="Times New Roman"/>
                <w:sz w:val="20"/>
                <w:szCs w:val="20"/>
              </w:rPr>
              <w:t>.Г</w:t>
            </w:r>
            <w:proofErr w:type="gramEnd"/>
            <w:r w:rsidRPr="007A1A48">
              <w:rPr>
                <w:rFonts w:ascii="Times New Roman" w:hAnsi="Times New Roman" w:cs="Times New Roman"/>
                <w:sz w:val="20"/>
                <w:szCs w:val="20"/>
              </w:rPr>
              <w:t>кал</w:t>
            </w:r>
            <w:proofErr w:type="spellEnd"/>
          </w:p>
        </w:tc>
        <w:tc>
          <w:tcPr>
            <w:tcW w:w="425"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0,25</w:t>
            </w:r>
          </w:p>
        </w:tc>
        <w:tc>
          <w:tcPr>
            <w:tcW w:w="426"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0,25</w:t>
            </w:r>
          </w:p>
        </w:tc>
        <w:tc>
          <w:tcPr>
            <w:tcW w:w="425"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0,25</w:t>
            </w:r>
          </w:p>
        </w:tc>
        <w:tc>
          <w:tcPr>
            <w:tcW w:w="42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0,25</w:t>
            </w:r>
          </w:p>
        </w:tc>
        <w:tc>
          <w:tcPr>
            <w:tcW w:w="425"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0,25</w:t>
            </w:r>
          </w:p>
        </w:tc>
        <w:tc>
          <w:tcPr>
            <w:tcW w:w="2578" w:type="dxa"/>
            <w:gridSpan w:val="25"/>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p>
        </w:tc>
      </w:tr>
      <w:tr w:rsidR="00074F48" w:rsidTr="00A120B4">
        <w:trPr>
          <w:gridBefore w:val="3"/>
          <w:gridAfter w:val="9"/>
          <w:wBefore w:w="154" w:type="dxa"/>
          <w:wAfter w:w="302" w:type="dxa"/>
          <w:trHeight w:val="781"/>
          <w:jc w:val="center"/>
        </w:trPr>
        <w:tc>
          <w:tcPr>
            <w:tcW w:w="10067" w:type="dxa"/>
            <w:gridSpan w:val="84"/>
            <w:shd w:val="clear" w:color="FFFFFF" w:fill="auto"/>
          </w:tcPr>
          <w:p w:rsidR="00074F48" w:rsidRPr="007A1A48" w:rsidRDefault="00074F48" w:rsidP="00074F48">
            <w:pPr>
              <w:jc w:val="both"/>
              <w:rPr>
                <w:sz w:val="24"/>
                <w:szCs w:val="24"/>
              </w:rPr>
            </w:pPr>
            <w:r w:rsidRPr="007A1A48">
              <w:rPr>
                <w:rFonts w:ascii="Times New Roman" w:hAnsi="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074F48" w:rsidTr="00A120B4">
        <w:trPr>
          <w:gridBefore w:val="3"/>
          <w:gridAfter w:val="9"/>
          <w:wBefore w:w="154" w:type="dxa"/>
          <w:wAfter w:w="302" w:type="dxa"/>
          <w:trHeight w:val="645"/>
          <w:jc w:val="center"/>
        </w:trPr>
        <w:tc>
          <w:tcPr>
            <w:tcW w:w="10067" w:type="dxa"/>
            <w:gridSpan w:val="84"/>
            <w:shd w:val="clear" w:color="FFFFFF" w:fill="auto"/>
          </w:tcPr>
          <w:p w:rsidR="00074F48" w:rsidRPr="007A1A48" w:rsidRDefault="00074F48" w:rsidP="00074F48">
            <w:pPr>
              <w:jc w:val="both"/>
              <w:rPr>
                <w:sz w:val="24"/>
                <w:szCs w:val="24"/>
              </w:rPr>
            </w:pPr>
            <w:r w:rsidRPr="007A1A48">
              <w:rPr>
                <w:rFonts w:ascii="Times New Roman" w:hAnsi="Times New Roman"/>
                <w:sz w:val="24"/>
                <w:szCs w:val="24"/>
              </w:rPr>
              <w:tab/>
              <w:t>Основные статьи расходов по регулируемому виду деятельности, а также расходы, предложенные ТСО на 2019 год, но не включенные в расчет тарифов, представлены в таблице.</w:t>
            </w:r>
          </w:p>
        </w:tc>
      </w:tr>
      <w:tr w:rsidR="00074F48" w:rsidTr="00A120B4">
        <w:trPr>
          <w:gridBefore w:val="3"/>
          <w:gridAfter w:val="9"/>
          <w:wBefore w:w="154" w:type="dxa"/>
          <w:wAfter w:w="302" w:type="dxa"/>
          <w:trHeight w:val="345"/>
          <w:jc w:val="center"/>
        </w:trPr>
        <w:tc>
          <w:tcPr>
            <w:tcW w:w="10067" w:type="dxa"/>
            <w:gridSpan w:val="8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Показатели, использованные при расчете тарифов на 2019 год</w:t>
            </w:r>
          </w:p>
        </w:tc>
      </w:tr>
      <w:tr w:rsidR="00074F48" w:rsidTr="00A120B4">
        <w:trPr>
          <w:gridBefore w:val="2"/>
          <w:gridAfter w:val="10"/>
          <w:wBefore w:w="111" w:type="dxa"/>
          <w:wAfter w:w="331" w:type="dxa"/>
          <w:trHeight w:val="345"/>
          <w:jc w:val="center"/>
        </w:trPr>
        <w:tc>
          <w:tcPr>
            <w:tcW w:w="727" w:type="dxa"/>
            <w:gridSpan w:val="4"/>
            <w:vMerge w:val="restart"/>
            <w:tcBorders>
              <w:top w:val="single" w:sz="4" w:space="0" w:color="auto"/>
              <w:left w:val="single" w:sz="4" w:space="0" w:color="auto"/>
              <w:right w:val="single" w:sz="4" w:space="0" w:color="auto"/>
            </w:tcBorders>
            <w:shd w:val="clear" w:color="FFFFFF" w:fill="auto"/>
            <w:vAlign w:val="center"/>
          </w:tcPr>
          <w:p w:rsidR="00074F48" w:rsidRPr="007A1A48" w:rsidRDefault="00074F48" w:rsidP="00074F48">
            <w:pPr>
              <w:jc w:val="center"/>
              <w:rPr>
                <w:b/>
                <w:sz w:val="20"/>
                <w:szCs w:val="20"/>
              </w:rPr>
            </w:pPr>
            <w:r w:rsidRPr="007A1A48">
              <w:rPr>
                <w:rFonts w:ascii="Times New Roman" w:hAnsi="Times New Roman"/>
                <w:sz w:val="20"/>
                <w:szCs w:val="20"/>
              </w:rPr>
              <w:t>№</w:t>
            </w:r>
          </w:p>
        </w:tc>
        <w:tc>
          <w:tcPr>
            <w:tcW w:w="1989" w:type="dxa"/>
            <w:gridSpan w:val="6"/>
            <w:vMerge w:val="restart"/>
            <w:tcBorders>
              <w:top w:val="single" w:sz="4" w:space="0" w:color="auto"/>
              <w:left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Статьи расходов</w:t>
            </w:r>
          </w:p>
        </w:tc>
        <w:tc>
          <w:tcPr>
            <w:tcW w:w="2567" w:type="dxa"/>
            <w:gridSpan w:val="2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Полученные данные</w:t>
            </w:r>
          </w:p>
        </w:tc>
        <w:tc>
          <w:tcPr>
            <w:tcW w:w="2146" w:type="dxa"/>
            <w:gridSpan w:val="2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Утвержденные данные</w:t>
            </w:r>
          </w:p>
        </w:tc>
        <w:tc>
          <w:tcPr>
            <w:tcW w:w="851" w:type="dxa"/>
            <w:gridSpan w:val="9"/>
            <w:vMerge w:val="restart"/>
            <w:tcBorders>
              <w:top w:val="single" w:sz="4" w:space="0" w:color="auto"/>
              <w:left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Размер снижения</w:t>
            </w:r>
          </w:p>
        </w:tc>
        <w:tc>
          <w:tcPr>
            <w:tcW w:w="1801" w:type="dxa"/>
            <w:gridSpan w:val="16"/>
            <w:vMerge w:val="restart"/>
            <w:tcBorders>
              <w:top w:val="single" w:sz="4" w:space="0" w:color="auto"/>
              <w:left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Комментарии</w:t>
            </w:r>
          </w:p>
        </w:tc>
      </w:tr>
      <w:tr w:rsidR="00074F48" w:rsidTr="00A120B4">
        <w:trPr>
          <w:gridBefore w:val="2"/>
          <w:gridAfter w:val="10"/>
          <w:wBefore w:w="111" w:type="dxa"/>
          <w:wAfter w:w="331" w:type="dxa"/>
          <w:trHeight w:val="480"/>
          <w:jc w:val="center"/>
        </w:trPr>
        <w:tc>
          <w:tcPr>
            <w:tcW w:w="727" w:type="dxa"/>
            <w:gridSpan w:val="4"/>
            <w:vMerge/>
            <w:tcBorders>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p>
        </w:tc>
        <w:tc>
          <w:tcPr>
            <w:tcW w:w="1989" w:type="dxa"/>
            <w:gridSpan w:val="6"/>
            <w:vMerge/>
            <w:tcBorders>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p>
        </w:tc>
        <w:tc>
          <w:tcPr>
            <w:tcW w:w="856"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Передача</w:t>
            </w:r>
          </w:p>
        </w:tc>
        <w:tc>
          <w:tcPr>
            <w:tcW w:w="99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Производство</w:t>
            </w:r>
          </w:p>
        </w:tc>
        <w:tc>
          <w:tcPr>
            <w:tcW w:w="714"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Всего</w:t>
            </w:r>
          </w:p>
        </w:tc>
        <w:tc>
          <w:tcPr>
            <w:tcW w:w="719"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Передача</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Производство</w:t>
            </w:r>
          </w:p>
        </w:tc>
        <w:tc>
          <w:tcPr>
            <w:tcW w:w="57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Всего</w:t>
            </w:r>
          </w:p>
        </w:tc>
        <w:tc>
          <w:tcPr>
            <w:tcW w:w="851" w:type="dxa"/>
            <w:gridSpan w:val="9"/>
            <w:vMerge/>
            <w:tcBorders>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p>
        </w:tc>
        <w:tc>
          <w:tcPr>
            <w:tcW w:w="1801" w:type="dxa"/>
            <w:gridSpan w:val="16"/>
            <w:vMerge/>
            <w:tcBorders>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p>
        </w:tc>
      </w:tr>
      <w:tr w:rsidR="00074F48" w:rsidTr="00A120B4">
        <w:trPr>
          <w:gridBefore w:val="2"/>
          <w:gridAfter w:val="10"/>
          <w:wBefore w:w="111" w:type="dxa"/>
          <w:wAfter w:w="331" w:type="dxa"/>
          <w:trHeight w:val="345"/>
          <w:jc w:val="center"/>
        </w:trPr>
        <w:tc>
          <w:tcPr>
            <w:tcW w:w="72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w:t>
            </w:r>
          </w:p>
        </w:tc>
        <w:tc>
          <w:tcPr>
            <w:tcW w:w="1989"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Налог на прибыль (</w:t>
            </w:r>
            <w:proofErr w:type="spellStart"/>
            <w:r w:rsidRPr="007A1A48">
              <w:rPr>
                <w:rFonts w:ascii="Times New Roman" w:hAnsi="Times New Roman"/>
                <w:sz w:val="20"/>
                <w:szCs w:val="20"/>
              </w:rPr>
              <w:t>нерассчетная</w:t>
            </w:r>
            <w:proofErr w:type="spellEnd"/>
            <w:r w:rsidRPr="007A1A48">
              <w:rPr>
                <w:rFonts w:ascii="Times New Roman" w:hAnsi="Times New Roman"/>
                <w:sz w:val="20"/>
                <w:szCs w:val="20"/>
              </w:rPr>
              <w:t>)</w:t>
            </w:r>
          </w:p>
        </w:tc>
        <w:tc>
          <w:tcPr>
            <w:tcW w:w="856"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99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714"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719"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1,26</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32,36</w:t>
            </w:r>
          </w:p>
        </w:tc>
        <w:tc>
          <w:tcPr>
            <w:tcW w:w="57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33,63</w:t>
            </w:r>
          </w:p>
        </w:tc>
        <w:tc>
          <w:tcPr>
            <w:tcW w:w="85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-33,63</w:t>
            </w:r>
          </w:p>
        </w:tc>
        <w:tc>
          <w:tcPr>
            <w:tcW w:w="1801"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p>
        </w:tc>
      </w:tr>
      <w:tr w:rsidR="00074F48" w:rsidRPr="00F9188C" w:rsidTr="00A120B4">
        <w:trPr>
          <w:gridBefore w:val="2"/>
          <w:gridAfter w:val="10"/>
          <w:wBefore w:w="111" w:type="dxa"/>
          <w:wAfter w:w="331" w:type="dxa"/>
          <w:trHeight w:val="480"/>
          <w:jc w:val="center"/>
        </w:trPr>
        <w:tc>
          <w:tcPr>
            <w:tcW w:w="72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4</w:t>
            </w:r>
          </w:p>
        </w:tc>
        <w:tc>
          <w:tcPr>
            <w:tcW w:w="1989"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proofErr w:type="spellStart"/>
            <w:r w:rsidRPr="007A1A48">
              <w:rPr>
                <w:rFonts w:ascii="Times New Roman" w:hAnsi="Times New Roman"/>
                <w:sz w:val="20"/>
                <w:szCs w:val="20"/>
              </w:rPr>
              <w:t>Справочно</w:t>
            </w:r>
            <w:proofErr w:type="spellEnd"/>
            <w:r w:rsidRPr="007A1A48">
              <w:rPr>
                <w:rFonts w:ascii="Times New Roman" w:hAnsi="Times New Roman"/>
                <w:sz w:val="20"/>
                <w:szCs w:val="20"/>
              </w:rPr>
              <w:t>: нормативный уровень прибыли</w:t>
            </w:r>
          </w:p>
        </w:tc>
        <w:tc>
          <w:tcPr>
            <w:tcW w:w="856"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99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714"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719"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1,5</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1,5</w:t>
            </w:r>
          </w:p>
        </w:tc>
        <w:tc>
          <w:tcPr>
            <w:tcW w:w="57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1,5</w:t>
            </w:r>
          </w:p>
        </w:tc>
        <w:tc>
          <w:tcPr>
            <w:tcW w:w="85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-1,5</w:t>
            </w:r>
          </w:p>
        </w:tc>
        <w:tc>
          <w:tcPr>
            <w:tcW w:w="1801"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rFonts w:ascii="Times New Roman" w:hAnsi="Times New Roman"/>
                <w:sz w:val="20"/>
                <w:szCs w:val="20"/>
              </w:rPr>
            </w:pPr>
            <w:r w:rsidRPr="007A1A48">
              <w:rPr>
                <w:rFonts w:ascii="Times New Roman" w:hAnsi="Times New Roman"/>
                <w:sz w:val="20"/>
                <w:szCs w:val="20"/>
              </w:rPr>
              <w:t>В соответствии с экономически обоснованными расходами</w:t>
            </w:r>
          </w:p>
        </w:tc>
      </w:tr>
      <w:tr w:rsidR="00074F48" w:rsidRPr="0033699A" w:rsidTr="00A120B4">
        <w:trPr>
          <w:gridBefore w:val="2"/>
          <w:gridAfter w:val="10"/>
          <w:wBefore w:w="111" w:type="dxa"/>
          <w:wAfter w:w="331" w:type="dxa"/>
          <w:trHeight w:val="480"/>
          <w:jc w:val="center"/>
        </w:trPr>
        <w:tc>
          <w:tcPr>
            <w:tcW w:w="72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7</w:t>
            </w:r>
          </w:p>
        </w:tc>
        <w:tc>
          <w:tcPr>
            <w:tcW w:w="1989"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НВВ</w:t>
            </w:r>
          </w:p>
        </w:tc>
        <w:tc>
          <w:tcPr>
            <w:tcW w:w="856"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1 245,45</w:t>
            </w:r>
          </w:p>
        </w:tc>
        <w:tc>
          <w:tcPr>
            <w:tcW w:w="99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10 206,11</w:t>
            </w:r>
          </w:p>
        </w:tc>
        <w:tc>
          <w:tcPr>
            <w:tcW w:w="714"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11 451,5</w:t>
            </w:r>
          </w:p>
        </w:tc>
        <w:tc>
          <w:tcPr>
            <w:tcW w:w="719"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337,15</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8 630,32</w:t>
            </w:r>
          </w:p>
        </w:tc>
        <w:tc>
          <w:tcPr>
            <w:tcW w:w="57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8 967,48</w:t>
            </w:r>
          </w:p>
        </w:tc>
        <w:tc>
          <w:tcPr>
            <w:tcW w:w="85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2 484,08</w:t>
            </w:r>
          </w:p>
        </w:tc>
        <w:tc>
          <w:tcPr>
            <w:tcW w:w="1801"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rFonts w:ascii="Times New Roman" w:hAnsi="Times New Roman"/>
                <w:sz w:val="20"/>
                <w:szCs w:val="20"/>
              </w:rPr>
            </w:pPr>
          </w:p>
        </w:tc>
      </w:tr>
      <w:tr w:rsidR="00074F48" w:rsidRPr="00F9188C" w:rsidTr="00A120B4">
        <w:trPr>
          <w:gridBefore w:val="2"/>
          <w:gridAfter w:val="10"/>
          <w:wBefore w:w="111" w:type="dxa"/>
          <w:wAfter w:w="331" w:type="dxa"/>
          <w:trHeight w:val="345"/>
          <w:jc w:val="center"/>
        </w:trPr>
        <w:tc>
          <w:tcPr>
            <w:tcW w:w="72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8</w:t>
            </w:r>
          </w:p>
        </w:tc>
        <w:tc>
          <w:tcPr>
            <w:tcW w:w="1989"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Налог на прибыль</w:t>
            </w:r>
          </w:p>
        </w:tc>
        <w:tc>
          <w:tcPr>
            <w:tcW w:w="856"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99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714"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719"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1,26</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32,36</w:t>
            </w:r>
          </w:p>
        </w:tc>
        <w:tc>
          <w:tcPr>
            <w:tcW w:w="57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33,63</w:t>
            </w:r>
          </w:p>
        </w:tc>
        <w:tc>
          <w:tcPr>
            <w:tcW w:w="85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-33,63</w:t>
            </w:r>
          </w:p>
        </w:tc>
        <w:tc>
          <w:tcPr>
            <w:tcW w:w="1801"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rFonts w:ascii="Times New Roman" w:hAnsi="Times New Roman"/>
                <w:sz w:val="20"/>
                <w:szCs w:val="20"/>
              </w:rPr>
            </w:pPr>
            <w:r w:rsidRPr="007A1A48">
              <w:rPr>
                <w:rFonts w:ascii="Times New Roman" w:hAnsi="Times New Roman"/>
                <w:sz w:val="20"/>
                <w:szCs w:val="20"/>
              </w:rPr>
              <w:t>В соответствии с экономически обоснованными расходами</w:t>
            </w:r>
          </w:p>
        </w:tc>
      </w:tr>
      <w:tr w:rsidR="00074F48" w:rsidRPr="00F9188C" w:rsidTr="00A120B4">
        <w:trPr>
          <w:gridBefore w:val="2"/>
          <w:gridAfter w:val="10"/>
          <w:wBefore w:w="111" w:type="dxa"/>
          <w:wAfter w:w="331" w:type="dxa"/>
          <w:trHeight w:val="480"/>
          <w:jc w:val="center"/>
        </w:trPr>
        <w:tc>
          <w:tcPr>
            <w:tcW w:w="72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9</w:t>
            </w:r>
          </w:p>
        </w:tc>
        <w:tc>
          <w:tcPr>
            <w:tcW w:w="1989"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Итого расходов</w:t>
            </w:r>
          </w:p>
        </w:tc>
        <w:tc>
          <w:tcPr>
            <w:tcW w:w="856"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1 245,45</w:t>
            </w:r>
          </w:p>
        </w:tc>
        <w:tc>
          <w:tcPr>
            <w:tcW w:w="99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10 063,61</w:t>
            </w:r>
          </w:p>
        </w:tc>
        <w:tc>
          <w:tcPr>
            <w:tcW w:w="714"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11 309,0</w:t>
            </w:r>
          </w:p>
        </w:tc>
        <w:tc>
          <w:tcPr>
            <w:tcW w:w="719"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332,1</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8 500,87</w:t>
            </w:r>
          </w:p>
        </w:tc>
        <w:tc>
          <w:tcPr>
            <w:tcW w:w="57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8 832,97</w:t>
            </w:r>
          </w:p>
        </w:tc>
        <w:tc>
          <w:tcPr>
            <w:tcW w:w="85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2 476,09</w:t>
            </w:r>
          </w:p>
        </w:tc>
        <w:tc>
          <w:tcPr>
            <w:tcW w:w="1801"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rFonts w:ascii="Times New Roman" w:hAnsi="Times New Roman"/>
                <w:sz w:val="20"/>
                <w:szCs w:val="20"/>
              </w:rPr>
            </w:pPr>
          </w:p>
        </w:tc>
      </w:tr>
      <w:tr w:rsidR="00074F48" w:rsidRPr="00F9188C" w:rsidTr="00A120B4">
        <w:trPr>
          <w:gridBefore w:val="2"/>
          <w:gridAfter w:val="10"/>
          <w:wBefore w:w="111" w:type="dxa"/>
          <w:wAfter w:w="331" w:type="dxa"/>
          <w:trHeight w:val="480"/>
          <w:jc w:val="center"/>
        </w:trPr>
        <w:tc>
          <w:tcPr>
            <w:tcW w:w="72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11</w:t>
            </w:r>
          </w:p>
        </w:tc>
        <w:tc>
          <w:tcPr>
            <w:tcW w:w="1989"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Итого расходов (без налога на прибыль)</w:t>
            </w:r>
          </w:p>
        </w:tc>
        <w:tc>
          <w:tcPr>
            <w:tcW w:w="856"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1 245,45</w:t>
            </w:r>
          </w:p>
        </w:tc>
        <w:tc>
          <w:tcPr>
            <w:tcW w:w="99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10 063,61</w:t>
            </w:r>
          </w:p>
        </w:tc>
        <w:tc>
          <w:tcPr>
            <w:tcW w:w="714"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11 309,0</w:t>
            </w:r>
          </w:p>
        </w:tc>
        <w:tc>
          <w:tcPr>
            <w:tcW w:w="719"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330,83</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8 468,51</w:t>
            </w:r>
          </w:p>
        </w:tc>
        <w:tc>
          <w:tcPr>
            <w:tcW w:w="57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8 799,34</w:t>
            </w:r>
          </w:p>
        </w:tc>
        <w:tc>
          <w:tcPr>
            <w:tcW w:w="85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2 509,72</w:t>
            </w:r>
          </w:p>
        </w:tc>
        <w:tc>
          <w:tcPr>
            <w:tcW w:w="1801"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rFonts w:ascii="Times New Roman" w:hAnsi="Times New Roman"/>
                <w:sz w:val="20"/>
                <w:szCs w:val="20"/>
              </w:rPr>
            </w:pPr>
          </w:p>
        </w:tc>
      </w:tr>
      <w:tr w:rsidR="00074F48" w:rsidRPr="00F9188C" w:rsidTr="00A120B4">
        <w:trPr>
          <w:gridBefore w:val="2"/>
          <w:gridAfter w:val="10"/>
          <w:wBefore w:w="111" w:type="dxa"/>
          <w:wAfter w:w="331" w:type="dxa"/>
          <w:trHeight w:val="960"/>
          <w:jc w:val="center"/>
        </w:trPr>
        <w:tc>
          <w:tcPr>
            <w:tcW w:w="72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12</w:t>
            </w:r>
          </w:p>
        </w:tc>
        <w:tc>
          <w:tcPr>
            <w:tcW w:w="1989"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856"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99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5 950,19</w:t>
            </w:r>
          </w:p>
        </w:tc>
        <w:tc>
          <w:tcPr>
            <w:tcW w:w="714"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5 950,19</w:t>
            </w:r>
          </w:p>
        </w:tc>
        <w:tc>
          <w:tcPr>
            <w:tcW w:w="719"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0</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4 461,96</w:t>
            </w:r>
          </w:p>
        </w:tc>
        <w:tc>
          <w:tcPr>
            <w:tcW w:w="57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4 461,96</w:t>
            </w:r>
          </w:p>
        </w:tc>
        <w:tc>
          <w:tcPr>
            <w:tcW w:w="85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1 488,23</w:t>
            </w:r>
          </w:p>
        </w:tc>
        <w:tc>
          <w:tcPr>
            <w:tcW w:w="1801"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rFonts w:ascii="Times New Roman" w:hAnsi="Times New Roman"/>
                <w:sz w:val="20"/>
                <w:szCs w:val="20"/>
              </w:rPr>
            </w:pPr>
            <w:r w:rsidRPr="007A1A48">
              <w:rPr>
                <w:rFonts w:ascii="Times New Roman" w:hAnsi="Times New Roman"/>
                <w:sz w:val="20"/>
                <w:szCs w:val="20"/>
              </w:rPr>
              <w:t xml:space="preserve">ТСО необоснованно завышен объем </w:t>
            </w:r>
            <w:proofErr w:type="gramStart"/>
            <w:r w:rsidRPr="007A1A48">
              <w:rPr>
                <w:rFonts w:ascii="Times New Roman" w:hAnsi="Times New Roman"/>
                <w:sz w:val="20"/>
                <w:szCs w:val="20"/>
              </w:rPr>
              <w:t>топлива</w:t>
            </w:r>
            <w:proofErr w:type="gramEnd"/>
            <w:r w:rsidRPr="007A1A48">
              <w:rPr>
                <w:rFonts w:ascii="Times New Roman" w:hAnsi="Times New Roman"/>
                <w:sz w:val="20"/>
                <w:szCs w:val="20"/>
              </w:rPr>
              <w:t xml:space="preserve"> и цена Расчет выполнен исходя из нормативного объема и плановой  цены</w:t>
            </w:r>
          </w:p>
        </w:tc>
      </w:tr>
      <w:tr w:rsidR="00074F48" w:rsidRPr="0033699A" w:rsidTr="00A120B4">
        <w:trPr>
          <w:gridBefore w:val="2"/>
          <w:gridAfter w:val="10"/>
          <w:wBefore w:w="111" w:type="dxa"/>
          <w:wAfter w:w="331" w:type="dxa"/>
          <w:trHeight w:val="345"/>
          <w:jc w:val="center"/>
        </w:trPr>
        <w:tc>
          <w:tcPr>
            <w:tcW w:w="72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13</w:t>
            </w:r>
          </w:p>
        </w:tc>
        <w:tc>
          <w:tcPr>
            <w:tcW w:w="1989"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Энергия, в том числе</w:t>
            </w:r>
          </w:p>
        </w:tc>
        <w:tc>
          <w:tcPr>
            <w:tcW w:w="856"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99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848,75</w:t>
            </w:r>
          </w:p>
        </w:tc>
        <w:tc>
          <w:tcPr>
            <w:tcW w:w="714"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848,75</w:t>
            </w:r>
          </w:p>
        </w:tc>
        <w:tc>
          <w:tcPr>
            <w:tcW w:w="719"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0</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682,9</w:t>
            </w:r>
          </w:p>
        </w:tc>
        <w:tc>
          <w:tcPr>
            <w:tcW w:w="57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682,9</w:t>
            </w:r>
          </w:p>
        </w:tc>
        <w:tc>
          <w:tcPr>
            <w:tcW w:w="85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165,85</w:t>
            </w:r>
          </w:p>
        </w:tc>
        <w:tc>
          <w:tcPr>
            <w:tcW w:w="1801"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rFonts w:ascii="Times New Roman" w:hAnsi="Times New Roman"/>
                <w:sz w:val="20"/>
                <w:szCs w:val="20"/>
              </w:rPr>
            </w:pPr>
          </w:p>
        </w:tc>
      </w:tr>
      <w:tr w:rsidR="00074F48" w:rsidRPr="00F9188C" w:rsidTr="00A120B4">
        <w:trPr>
          <w:gridBefore w:val="2"/>
          <w:gridAfter w:val="10"/>
          <w:wBefore w:w="111" w:type="dxa"/>
          <w:wAfter w:w="331" w:type="dxa"/>
          <w:trHeight w:val="480"/>
          <w:jc w:val="center"/>
        </w:trPr>
        <w:tc>
          <w:tcPr>
            <w:tcW w:w="72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lastRenderedPageBreak/>
              <w:t>14</w:t>
            </w:r>
          </w:p>
        </w:tc>
        <w:tc>
          <w:tcPr>
            <w:tcW w:w="1989"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затраты на покупную электрическую энергию</w:t>
            </w:r>
          </w:p>
        </w:tc>
        <w:tc>
          <w:tcPr>
            <w:tcW w:w="856"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99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848,75</w:t>
            </w:r>
          </w:p>
        </w:tc>
        <w:tc>
          <w:tcPr>
            <w:tcW w:w="714"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848,75</w:t>
            </w:r>
          </w:p>
        </w:tc>
        <w:tc>
          <w:tcPr>
            <w:tcW w:w="719"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0</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682,9</w:t>
            </w:r>
          </w:p>
        </w:tc>
        <w:tc>
          <w:tcPr>
            <w:tcW w:w="57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682,9</w:t>
            </w:r>
          </w:p>
        </w:tc>
        <w:tc>
          <w:tcPr>
            <w:tcW w:w="85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165,85</w:t>
            </w:r>
          </w:p>
        </w:tc>
        <w:tc>
          <w:tcPr>
            <w:tcW w:w="1801" w:type="dxa"/>
            <w:gridSpan w:val="16"/>
            <w:tcBorders>
              <w:top w:val="single" w:sz="4" w:space="0" w:color="auto"/>
              <w:left w:val="single" w:sz="4" w:space="0" w:color="auto"/>
              <w:bottom w:val="single" w:sz="4" w:space="0" w:color="auto"/>
              <w:right w:val="single" w:sz="4" w:space="0" w:color="auto"/>
            </w:tcBorders>
            <w:shd w:val="clear" w:color="FFFFFF" w:fill="auto"/>
          </w:tcPr>
          <w:p w:rsidR="00074F48" w:rsidRPr="007A1A48" w:rsidRDefault="00074F48" w:rsidP="00074F48">
            <w:pPr>
              <w:rPr>
                <w:rFonts w:ascii="Times New Roman" w:hAnsi="Times New Roman"/>
                <w:sz w:val="20"/>
                <w:szCs w:val="20"/>
              </w:rPr>
            </w:pPr>
            <w:r w:rsidRPr="007A1A48">
              <w:rPr>
                <w:rFonts w:ascii="Times New Roman" w:hAnsi="Times New Roman"/>
                <w:sz w:val="20"/>
                <w:szCs w:val="20"/>
              </w:rPr>
              <w:t xml:space="preserve">Расчет выполнен исходя из нормативного объема и плановой  цены 2018 г с учетом индекса 1,067 </w:t>
            </w:r>
          </w:p>
        </w:tc>
      </w:tr>
      <w:tr w:rsidR="00074F48" w:rsidRPr="00F9188C" w:rsidTr="00A120B4">
        <w:trPr>
          <w:gridBefore w:val="2"/>
          <w:gridAfter w:val="10"/>
          <w:wBefore w:w="111" w:type="dxa"/>
          <w:wAfter w:w="331" w:type="dxa"/>
          <w:trHeight w:val="480"/>
          <w:jc w:val="center"/>
        </w:trPr>
        <w:tc>
          <w:tcPr>
            <w:tcW w:w="72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16</w:t>
            </w:r>
          </w:p>
        </w:tc>
        <w:tc>
          <w:tcPr>
            <w:tcW w:w="1989"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Затраты на оплату труда</w:t>
            </w:r>
          </w:p>
        </w:tc>
        <w:tc>
          <w:tcPr>
            <w:tcW w:w="856"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218,4</w:t>
            </w:r>
          </w:p>
        </w:tc>
        <w:tc>
          <w:tcPr>
            <w:tcW w:w="99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1 598,69</w:t>
            </w:r>
          </w:p>
        </w:tc>
        <w:tc>
          <w:tcPr>
            <w:tcW w:w="714"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1 817,09</w:t>
            </w:r>
          </w:p>
        </w:tc>
        <w:tc>
          <w:tcPr>
            <w:tcW w:w="719"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216,09</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2 111,2</w:t>
            </w:r>
          </w:p>
        </w:tc>
        <w:tc>
          <w:tcPr>
            <w:tcW w:w="57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2 327,29</w:t>
            </w:r>
          </w:p>
        </w:tc>
        <w:tc>
          <w:tcPr>
            <w:tcW w:w="85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-510,2</w:t>
            </w:r>
          </w:p>
        </w:tc>
        <w:tc>
          <w:tcPr>
            <w:tcW w:w="1801" w:type="dxa"/>
            <w:gridSpan w:val="16"/>
            <w:tcBorders>
              <w:top w:val="single" w:sz="4" w:space="0" w:color="auto"/>
              <w:left w:val="single" w:sz="4" w:space="0" w:color="auto"/>
              <w:bottom w:val="single" w:sz="4" w:space="0" w:color="auto"/>
              <w:right w:val="single" w:sz="4" w:space="0" w:color="auto"/>
            </w:tcBorders>
            <w:shd w:val="clear" w:color="FFFFFF" w:fill="auto"/>
          </w:tcPr>
          <w:p w:rsidR="00074F48" w:rsidRPr="007A1A48" w:rsidRDefault="00074F48" w:rsidP="00074F48">
            <w:pPr>
              <w:rPr>
                <w:rFonts w:ascii="Times New Roman" w:hAnsi="Times New Roman"/>
                <w:sz w:val="20"/>
                <w:szCs w:val="20"/>
              </w:rPr>
            </w:pPr>
            <w:r w:rsidRPr="007A1A48">
              <w:rPr>
                <w:rFonts w:ascii="Times New Roman" w:hAnsi="Times New Roman"/>
                <w:sz w:val="20"/>
                <w:szCs w:val="20"/>
              </w:rPr>
              <w:t>Расчет выполнен исходя из плановой зарплаты 2018 года, а также с учетом индекса роста в размере 1,029 с 01.07.2019</w:t>
            </w:r>
          </w:p>
        </w:tc>
      </w:tr>
      <w:tr w:rsidR="00074F48" w:rsidRPr="00F9188C" w:rsidTr="00A120B4">
        <w:trPr>
          <w:gridBefore w:val="2"/>
          <w:gridAfter w:val="10"/>
          <w:wBefore w:w="111" w:type="dxa"/>
          <w:wAfter w:w="331" w:type="dxa"/>
          <w:trHeight w:val="345"/>
          <w:jc w:val="center"/>
        </w:trPr>
        <w:tc>
          <w:tcPr>
            <w:tcW w:w="72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17</w:t>
            </w:r>
          </w:p>
        </w:tc>
        <w:tc>
          <w:tcPr>
            <w:tcW w:w="1989"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Отчисления на социальные нужды</w:t>
            </w:r>
          </w:p>
        </w:tc>
        <w:tc>
          <w:tcPr>
            <w:tcW w:w="856"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65,96</w:t>
            </w:r>
          </w:p>
        </w:tc>
        <w:tc>
          <w:tcPr>
            <w:tcW w:w="99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482,8</w:t>
            </w:r>
          </w:p>
        </w:tc>
        <w:tc>
          <w:tcPr>
            <w:tcW w:w="714"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548,76</w:t>
            </w:r>
          </w:p>
        </w:tc>
        <w:tc>
          <w:tcPr>
            <w:tcW w:w="719"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65,26</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637,58</w:t>
            </w:r>
          </w:p>
        </w:tc>
        <w:tc>
          <w:tcPr>
            <w:tcW w:w="57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702,84</w:t>
            </w:r>
          </w:p>
        </w:tc>
        <w:tc>
          <w:tcPr>
            <w:tcW w:w="85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-154,08</w:t>
            </w:r>
          </w:p>
        </w:tc>
        <w:tc>
          <w:tcPr>
            <w:tcW w:w="1801"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rFonts w:ascii="Times New Roman" w:hAnsi="Times New Roman"/>
                <w:sz w:val="20"/>
                <w:szCs w:val="20"/>
              </w:rPr>
            </w:pPr>
            <w:r w:rsidRPr="007A1A48">
              <w:rPr>
                <w:rFonts w:ascii="Times New Roman" w:hAnsi="Times New Roman"/>
                <w:sz w:val="20"/>
                <w:szCs w:val="20"/>
              </w:rPr>
              <w:t xml:space="preserve">С учётом принятого экспертами фонда оплаты труда и отчислений в размере 30,2 % от </w:t>
            </w:r>
            <w:proofErr w:type="spellStart"/>
            <w:r w:rsidRPr="007A1A48">
              <w:rPr>
                <w:rFonts w:ascii="Times New Roman" w:hAnsi="Times New Roman"/>
                <w:sz w:val="20"/>
                <w:szCs w:val="20"/>
              </w:rPr>
              <w:t>ФОТа</w:t>
            </w:r>
            <w:proofErr w:type="spellEnd"/>
          </w:p>
        </w:tc>
      </w:tr>
      <w:tr w:rsidR="00074F48" w:rsidRPr="00F9188C" w:rsidTr="00A120B4">
        <w:trPr>
          <w:gridBefore w:val="2"/>
          <w:gridAfter w:val="10"/>
          <w:wBefore w:w="111" w:type="dxa"/>
          <w:wAfter w:w="331" w:type="dxa"/>
          <w:trHeight w:val="345"/>
          <w:jc w:val="center"/>
        </w:trPr>
        <w:tc>
          <w:tcPr>
            <w:tcW w:w="72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18</w:t>
            </w:r>
          </w:p>
        </w:tc>
        <w:tc>
          <w:tcPr>
            <w:tcW w:w="1989"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Холодная вода</w:t>
            </w:r>
          </w:p>
        </w:tc>
        <w:tc>
          <w:tcPr>
            <w:tcW w:w="856"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99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167,21</w:t>
            </w:r>
          </w:p>
        </w:tc>
        <w:tc>
          <w:tcPr>
            <w:tcW w:w="714"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167,21</w:t>
            </w:r>
          </w:p>
        </w:tc>
        <w:tc>
          <w:tcPr>
            <w:tcW w:w="719"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0</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129,48</w:t>
            </w:r>
          </w:p>
        </w:tc>
        <w:tc>
          <w:tcPr>
            <w:tcW w:w="57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129,48</w:t>
            </w:r>
          </w:p>
        </w:tc>
        <w:tc>
          <w:tcPr>
            <w:tcW w:w="85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37,73</w:t>
            </w:r>
          </w:p>
        </w:tc>
        <w:tc>
          <w:tcPr>
            <w:tcW w:w="1801" w:type="dxa"/>
            <w:gridSpan w:val="16"/>
            <w:tcBorders>
              <w:top w:val="single" w:sz="4" w:space="0" w:color="auto"/>
              <w:left w:val="single" w:sz="4" w:space="0" w:color="auto"/>
              <w:bottom w:val="single" w:sz="4" w:space="0" w:color="auto"/>
              <w:right w:val="single" w:sz="4" w:space="0" w:color="auto"/>
            </w:tcBorders>
            <w:shd w:val="clear" w:color="FFFFFF" w:fill="auto"/>
          </w:tcPr>
          <w:p w:rsidR="00074F48" w:rsidRPr="007A1A48" w:rsidRDefault="00074F48" w:rsidP="00074F48">
            <w:pPr>
              <w:rPr>
                <w:rFonts w:ascii="Times New Roman" w:hAnsi="Times New Roman"/>
                <w:sz w:val="20"/>
                <w:szCs w:val="20"/>
              </w:rPr>
            </w:pPr>
            <w:r w:rsidRPr="007A1A48">
              <w:rPr>
                <w:rFonts w:ascii="Times New Roman" w:hAnsi="Times New Roman"/>
                <w:sz w:val="20"/>
                <w:szCs w:val="20"/>
              </w:rPr>
              <w:t>Исходя из нормативного объема и прогнозной цены питьевой воды</w:t>
            </w:r>
          </w:p>
        </w:tc>
      </w:tr>
      <w:tr w:rsidR="00074F48" w:rsidRPr="00F9188C" w:rsidTr="00A120B4">
        <w:trPr>
          <w:gridBefore w:val="2"/>
          <w:gridAfter w:val="10"/>
          <w:wBefore w:w="111" w:type="dxa"/>
          <w:wAfter w:w="331" w:type="dxa"/>
          <w:trHeight w:val="345"/>
          <w:jc w:val="center"/>
        </w:trPr>
        <w:tc>
          <w:tcPr>
            <w:tcW w:w="72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19</w:t>
            </w:r>
          </w:p>
        </w:tc>
        <w:tc>
          <w:tcPr>
            <w:tcW w:w="1989"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Водоотведение</w:t>
            </w:r>
          </w:p>
        </w:tc>
        <w:tc>
          <w:tcPr>
            <w:tcW w:w="856"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99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42,37</w:t>
            </w:r>
          </w:p>
        </w:tc>
        <w:tc>
          <w:tcPr>
            <w:tcW w:w="714"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42,37</w:t>
            </w:r>
          </w:p>
        </w:tc>
        <w:tc>
          <w:tcPr>
            <w:tcW w:w="719"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0</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26,61</w:t>
            </w:r>
          </w:p>
        </w:tc>
        <w:tc>
          <w:tcPr>
            <w:tcW w:w="57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26,61</w:t>
            </w:r>
          </w:p>
        </w:tc>
        <w:tc>
          <w:tcPr>
            <w:tcW w:w="85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15,76</w:t>
            </w:r>
          </w:p>
        </w:tc>
        <w:tc>
          <w:tcPr>
            <w:tcW w:w="1801" w:type="dxa"/>
            <w:gridSpan w:val="16"/>
            <w:tcBorders>
              <w:top w:val="single" w:sz="4" w:space="0" w:color="auto"/>
              <w:left w:val="single" w:sz="4" w:space="0" w:color="auto"/>
              <w:bottom w:val="single" w:sz="4" w:space="0" w:color="auto"/>
              <w:right w:val="single" w:sz="4" w:space="0" w:color="auto"/>
            </w:tcBorders>
            <w:shd w:val="clear" w:color="FFFFFF" w:fill="auto"/>
          </w:tcPr>
          <w:p w:rsidR="00074F48" w:rsidRPr="007A1A48" w:rsidRDefault="00074F48" w:rsidP="00074F48">
            <w:pPr>
              <w:rPr>
                <w:rFonts w:ascii="Times New Roman" w:hAnsi="Times New Roman"/>
                <w:sz w:val="20"/>
                <w:szCs w:val="20"/>
              </w:rPr>
            </w:pPr>
            <w:r w:rsidRPr="007A1A48">
              <w:rPr>
                <w:rFonts w:ascii="Times New Roman" w:hAnsi="Times New Roman"/>
                <w:sz w:val="20"/>
                <w:szCs w:val="20"/>
              </w:rPr>
              <w:t>Исходя из нормативного объема и прогнозной цены стоков</w:t>
            </w:r>
          </w:p>
        </w:tc>
      </w:tr>
      <w:tr w:rsidR="00074F48" w:rsidTr="00A120B4">
        <w:trPr>
          <w:gridBefore w:val="2"/>
          <w:gridAfter w:val="10"/>
          <w:wBefore w:w="111" w:type="dxa"/>
          <w:wAfter w:w="331" w:type="dxa"/>
          <w:trHeight w:val="480"/>
          <w:jc w:val="center"/>
        </w:trPr>
        <w:tc>
          <w:tcPr>
            <w:tcW w:w="72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21</w:t>
            </w:r>
          </w:p>
        </w:tc>
        <w:tc>
          <w:tcPr>
            <w:tcW w:w="1989"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Расходы на приобретение сырья и материалов</w:t>
            </w:r>
          </w:p>
        </w:tc>
        <w:tc>
          <w:tcPr>
            <w:tcW w:w="856"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99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235,86</w:t>
            </w:r>
          </w:p>
        </w:tc>
        <w:tc>
          <w:tcPr>
            <w:tcW w:w="714"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235,86</w:t>
            </w:r>
          </w:p>
        </w:tc>
        <w:tc>
          <w:tcPr>
            <w:tcW w:w="719"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17,35</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195,88</w:t>
            </w:r>
          </w:p>
        </w:tc>
        <w:tc>
          <w:tcPr>
            <w:tcW w:w="57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213,23</w:t>
            </w:r>
          </w:p>
        </w:tc>
        <w:tc>
          <w:tcPr>
            <w:tcW w:w="85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22,63</w:t>
            </w:r>
          </w:p>
        </w:tc>
        <w:tc>
          <w:tcPr>
            <w:tcW w:w="1801"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Исходя из плановых расходов 2018 года, а также с учетом индекса роста в размере 1,029 с 1 июля 2019 года</w:t>
            </w:r>
          </w:p>
        </w:tc>
      </w:tr>
      <w:tr w:rsidR="00074F48" w:rsidRPr="006231DF" w:rsidTr="00A120B4">
        <w:trPr>
          <w:gridBefore w:val="2"/>
          <w:gridAfter w:val="10"/>
          <w:wBefore w:w="111" w:type="dxa"/>
          <w:wAfter w:w="331" w:type="dxa"/>
          <w:trHeight w:val="480"/>
          <w:jc w:val="center"/>
        </w:trPr>
        <w:tc>
          <w:tcPr>
            <w:tcW w:w="72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22</w:t>
            </w:r>
          </w:p>
        </w:tc>
        <w:tc>
          <w:tcPr>
            <w:tcW w:w="1989"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Ремонт основных средств, выполняемый подрядным способом</w:t>
            </w:r>
          </w:p>
        </w:tc>
        <w:tc>
          <w:tcPr>
            <w:tcW w:w="856"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909,49</w:t>
            </w:r>
          </w:p>
        </w:tc>
        <w:tc>
          <w:tcPr>
            <w:tcW w:w="99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714"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909,49</w:t>
            </w:r>
          </w:p>
        </w:tc>
        <w:tc>
          <w:tcPr>
            <w:tcW w:w="719"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0</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0</w:t>
            </w:r>
          </w:p>
        </w:tc>
        <w:tc>
          <w:tcPr>
            <w:tcW w:w="57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0</w:t>
            </w:r>
          </w:p>
        </w:tc>
        <w:tc>
          <w:tcPr>
            <w:tcW w:w="85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909,49</w:t>
            </w:r>
          </w:p>
        </w:tc>
        <w:tc>
          <w:tcPr>
            <w:tcW w:w="1801"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rFonts w:ascii="Times New Roman" w:hAnsi="Times New Roman"/>
                <w:sz w:val="20"/>
                <w:szCs w:val="20"/>
              </w:rPr>
            </w:pPr>
            <w:r w:rsidRPr="007A1A48">
              <w:rPr>
                <w:rFonts w:ascii="Times New Roman" w:hAnsi="Times New Roman"/>
                <w:sz w:val="20"/>
                <w:szCs w:val="20"/>
              </w:rPr>
              <w:t xml:space="preserve">Отсутствует экономическое обоснование затрат </w:t>
            </w:r>
          </w:p>
        </w:tc>
      </w:tr>
      <w:tr w:rsidR="00074F48" w:rsidRPr="006231DF" w:rsidTr="00A120B4">
        <w:trPr>
          <w:gridBefore w:val="2"/>
          <w:gridAfter w:val="10"/>
          <w:wBefore w:w="111" w:type="dxa"/>
          <w:wAfter w:w="331" w:type="dxa"/>
          <w:trHeight w:val="960"/>
          <w:jc w:val="center"/>
        </w:trPr>
        <w:tc>
          <w:tcPr>
            <w:tcW w:w="72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23</w:t>
            </w:r>
          </w:p>
        </w:tc>
        <w:tc>
          <w:tcPr>
            <w:tcW w:w="1989"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856"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19,46</w:t>
            </w:r>
          </w:p>
        </w:tc>
        <w:tc>
          <w:tcPr>
            <w:tcW w:w="99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60,12</w:t>
            </w:r>
          </w:p>
        </w:tc>
        <w:tc>
          <w:tcPr>
            <w:tcW w:w="714"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79,59</w:t>
            </w:r>
          </w:p>
        </w:tc>
        <w:tc>
          <w:tcPr>
            <w:tcW w:w="719"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0</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0</w:t>
            </w:r>
          </w:p>
        </w:tc>
        <w:tc>
          <w:tcPr>
            <w:tcW w:w="57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0</w:t>
            </w:r>
          </w:p>
        </w:tc>
        <w:tc>
          <w:tcPr>
            <w:tcW w:w="85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79,59</w:t>
            </w:r>
          </w:p>
        </w:tc>
        <w:tc>
          <w:tcPr>
            <w:tcW w:w="1801"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rFonts w:ascii="Times New Roman" w:hAnsi="Times New Roman"/>
                <w:sz w:val="20"/>
                <w:szCs w:val="20"/>
              </w:rPr>
            </w:pPr>
            <w:r w:rsidRPr="007A1A48">
              <w:rPr>
                <w:rFonts w:ascii="Times New Roman" w:hAnsi="Times New Roman"/>
                <w:sz w:val="20"/>
                <w:szCs w:val="20"/>
              </w:rPr>
              <w:t>Отсутствует экономическое обоснование затрат</w:t>
            </w:r>
          </w:p>
        </w:tc>
      </w:tr>
      <w:tr w:rsidR="00074F48" w:rsidTr="00A120B4">
        <w:trPr>
          <w:gridBefore w:val="2"/>
          <w:gridAfter w:val="10"/>
          <w:wBefore w:w="111" w:type="dxa"/>
          <w:wAfter w:w="331" w:type="dxa"/>
          <w:trHeight w:val="720"/>
          <w:jc w:val="center"/>
        </w:trPr>
        <w:tc>
          <w:tcPr>
            <w:tcW w:w="72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24</w:t>
            </w:r>
          </w:p>
        </w:tc>
        <w:tc>
          <w:tcPr>
            <w:tcW w:w="1989"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Расходы на оплату иных работ и услуг, выполняемых по договорам с организациями, включая:</w:t>
            </w:r>
          </w:p>
        </w:tc>
        <w:tc>
          <w:tcPr>
            <w:tcW w:w="856"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99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574,7</w:t>
            </w:r>
          </w:p>
        </w:tc>
        <w:tc>
          <w:tcPr>
            <w:tcW w:w="714"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574,7</w:t>
            </w:r>
          </w:p>
        </w:tc>
        <w:tc>
          <w:tcPr>
            <w:tcW w:w="719"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0</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138,83</w:t>
            </w:r>
          </w:p>
        </w:tc>
        <w:tc>
          <w:tcPr>
            <w:tcW w:w="57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138,83</w:t>
            </w:r>
          </w:p>
        </w:tc>
        <w:tc>
          <w:tcPr>
            <w:tcW w:w="85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435,87</w:t>
            </w:r>
          </w:p>
        </w:tc>
        <w:tc>
          <w:tcPr>
            <w:tcW w:w="1801"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Исходя из плановых расходов 2018 года, а также с учетом индекса роста в размере 1,029 с 1 июля 2019 года</w:t>
            </w:r>
          </w:p>
        </w:tc>
      </w:tr>
      <w:tr w:rsidR="00074F48" w:rsidTr="00A120B4">
        <w:trPr>
          <w:gridBefore w:val="2"/>
          <w:gridAfter w:val="10"/>
          <w:wBefore w:w="111" w:type="dxa"/>
          <w:wAfter w:w="331" w:type="dxa"/>
          <w:trHeight w:val="345"/>
          <w:jc w:val="center"/>
        </w:trPr>
        <w:tc>
          <w:tcPr>
            <w:tcW w:w="72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26</w:t>
            </w:r>
          </w:p>
        </w:tc>
        <w:tc>
          <w:tcPr>
            <w:tcW w:w="1989"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Расходы на обучение персонала</w:t>
            </w:r>
          </w:p>
        </w:tc>
        <w:tc>
          <w:tcPr>
            <w:tcW w:w="856"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99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17,03</w:t>
            </w:r>
          </w:p>
        </w:tc>
        <w:tc>
          <w:tcPr>
            <w:tcW w:w="714"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17,03</w:t>
            </w:r>
          </w:p>
        </w:tc>
        <w:tc>
          <w:tcPr>
            <w:tcW w:w="719"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0</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14,13</w:t>
            </w:r>
          </w:p>
        </w:tc>
        <w:tc>
          <w:tcPr>
            <w:tcW w:w="57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14,13</w:t>
            </w:r>
          </w:p>
        </w:tc>
        <w:tc>
          <w:tcPr>
            <w:tcW w:w="85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2,9</w:t>
            </w:r>
          </w:p>
        </w:tc>
        <w:tc>
          <w:tcPr>
            <w:tcW w:w="1801"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Исходя из плановых расходов 2018 года, а также с учетом индекса роста в размере 1,029 с 1 июля 2019 года</w:t>
            </w:r>
          </w:p>
        </w:tc>
      </w:tr>
      <w:tr w:rsidR="00074F48" w:rsidTr="00A120B4">
        <w:trPr>
          <w:gridBefore w:val="2"/>
          <w:gridAfter w:val="10"/>
          <w:wBefore w:w="111" w:type="dxa"/>
          <w:wAfter w:w="331" w:type="dxa"/>
          <w:trHeight w:val="345"/>
          <w:jc w:val="center"/>
        </w:trPr>
        <w:tc>
          <w:tcPr>
            <w:tcW w:w="72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27</w:t>
            </w:r>
          </w:p>
        </w:tc>
        <w:tc>
          <w:tcPr>
            <w:tcW w:w="1989"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Услуги банков</w:t>
            </w:r>
          </w:p>
        </w:tc>
        <w:tc>
          <w:tcPr>
            <w:tcW w:w="856"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99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6</w:t>
            </w:r>
          </w:p>
        </w:tc>
        <w:tc>
          <w:tcPr>
            <w:tcW w:w="714"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6</w:t>
            </w:r>
          </w:p>
        </w:tc>
        <w:tc>
          <w:tcPr>
            <w:tcW w:w="719"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0</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6,17</w:t>
            </w:r>
          </w:p>
        </w:tc>
        <w:tc>
          <w:tcPr>
            <w:tcW w:w="57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6,17</w:t>
            </w:r>
          </w:p>
        </w:tc>
        <w:tc>
          <w:tcPr>
            <w:tcW w:w="85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-0,17</w:t>
            </w:r>
          </w:p>
        </w:tc>
        <w:tc>
          <w:tcPr>
            <w:tcW w:w="1801"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 xml:space="preserve">Исходя из плановых расходов 2018 года, а также с учетом </w:t>
            </w:r>
            <w:r w:rsidRPr="007A1A48">
              <w:rPr>
                <w:rFonts w:ascii="Times New Roman" w:hAnsi="Times New Roman"/>
                <w:sz w:val="20"/>
                <w:szCs w:val="20"/>
              </w:rPr>
              <w:lastRenderedPageBreak/>
              <w:t>индекса роста в размере 1,029 с 1 июля 2019 года</w:t>
            </w:r>
          </w:p>
        </w:tc>
      </w:tr>
      <w:tr w:rsidR="00074F48" w:rsidTr="00A120B4">
        <w:trPr>
          <w:gridBefore w:val="2"/>
          <w:gridAfter w:val="10"/>
          <w:wBefore w:w="111" w:type="dxa"/>
          <w:wAfter w:w="331" w:type="dxa"/>
          <w:trHeight w:val="720"/>
          <w:jc w:val="center"/>
        </w:trPr>
        <w:tc>
          <w:tcPr>
            <w:tcW w:w="72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lastRenderedPageBreak/>
              <w:t>33</w:t>
            </w:r>
          </w:p>
        </w:tc>
        <w:tc>
          <w:tcPr>
            <w:tcW w:w="1989"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Расходы на уплату налогов, сборов и других обязательных платежей, в том числе:</w:t>
            </w:r>
          </w:p>
        </w:tc>
        <w:tc>
          <w:tcPr>
            <w:tcW w:w="856"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99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51,83</w:t>
            </w:r>
          </w:p>
        </w:tc>
        <w:tc>
          <w:tcPr>
            <w:tcW w:w="714"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51,83</w:t>
            </w:r>
          </w:p>
        </w:tc>
        <w:tc>
          <w:tcPr>
            <w:tcW w:w="719"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0</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35,68</w:t>
            </w:r>
          </w:p>
        </w:tc>
        <w:tc>
          <w:tcPr>
            <w:tcW w:w="57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35,68</w:t>
            </w:r>
          </w:p>
        </w:tc>
        <w:tc>
          <w:tcPr>
            <w:tcW w:w="85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16,15</w:t>
            </w:r>
          </w:p>
        </w:tc>
        <w:tc>
          <w:tcPr>
            <w:tcW w:w="1801"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 xml:space="preserve">Налоги учтены на уровне принятом в базовом периоде. При представлении данных о </w:t>
            </w:r>
            <w:proofErr w:type="spellStart"/>
            <w:proofErr w:type="gramStart"/>
            <w:r w:rsidRPr="007A1A48">
              <w:rPr>
                <w:rFonts w:ascii="Times New Roman" w:hAnsi="Times New Roman"/>
                <w:sz w:val="20"/>
                <w:szCs w:val="20"/>
              </w:rPr>
              <w:t>факти</w:t>
            </w:r>
            <w:proofErr w:type="spellEnd"/>
            <w:r w:rsidRPr="007A1A48">
              <w:rPr>
                <w:rFonts w:ascii="Times New Roman" w:hAnsi="Times New Roman"/>
                <w:sz w:val="20"/>
                <w:szCs w:val="20"/>
              </w:rPr>
              <w:t>-чески</w:t>
            </w:r>
            <w:proofErr w:type="gramEnd"/>
            <w:r w:rsidRPr="007A1A48">
              <w:rPr>
                <w:rFonts w:ascii="Times New Roman" w:hAnsi="Times New Roman"/>
                <w:sz w:val="20"/>
                <w:szCs w:val="20"/>
              </w:rPr>
              <w:t xml:space="preserve"> уплачен-</w:t>
            </w:r>
            <w:proofErr w:type="spellStart"/>
            <w:r w:rsidRPr="007A1A48">
              <w:rPr>
                <w:rFonts w:ascii="Times New Roman" w:hAnsi="Times New Roman"/>
                <w:sz w:val="20"/>
                <w:szCs w:val="20"/>
              </w:rPr>
              <w:t>ных</w:t>
            </w:r>
            <w:proofErr w:type="spellEnd"/>
            <w:r w:rsidRPr="007A1A48">
              <w:rPr>
                <w:rFonts w:ascii="Times New Roman" w:hAnsi="Times New Roman"/>
                <w:sz w:val="20"/>
                <w:szCs w:val="20"/>
              </w:rPr>
              <w:t xml:space="preserve"> налогах сумма скорректируется</w:t>
            </w:r>
          </w:p>
        </w:tc>
      </w:tr>
      <w:tr w:rsidR="00074F48" w:rsidTr="00A120B4">
        <w:trPr>
          <w:gridBefore w:val="2"/>
          <w:gridAfter w:val="10"/>
          <w:wBefore w:w="111" w:type="dxa"/>
          <w:wAfter w:w="331" w:type="dxa"/>
          <w:trHeight w:val="480"/>
          <w:jc w:val="center"/>
        </w:trPr>
        <w:tc>
          <w:tcPr>
            <w:tcW w:w="72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35</w:t>
            </w:r>
          </w:p>
        </w:tc>
        <w:tc>
          <w:tcPr>
            <w:tcW w:w="1989"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Амортизация основных средств и нематериальных активов</w:t>
            </w:r>
          </w:p>
        </w:tc>
        <w:tc>
          <w:tcPr>
            <w:tcW w:w="856"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32,14</w:t>
            </w:r>
          </w:p>
        </w:tc>
        <w:tc>
          <w:tcPr>
            <w:tcW w:w="99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28,08</w:t>
            </w:r>
          </w:p>
        </w:tc>
        <w:tc>
          <w:tcPr>
            <w:tcW w:w="714"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60,22</w:t>
            </w:r>
          </w:p>
        </w:tc>
        <w:tc>
          <w:tcPr>
            <w:tcW w:w="719"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32,14</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28,08</w:t>
            </w:r>
          </w:p>
        </w:tc>
        <w:tc>
          <w:tcPr>
            <w:tcW w:w="57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60,22</w:t>
            </w:r>
          </w:p>
        </w:tc>
        <w:tc>
          <w:tcPr>
            <w:tcW w:w="85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0</w:t>
            </w:r>
          </w:p>
        </w:tc>
        <w:tc>
          <w:tcPr>
            <w:tcW w:w="1801"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sz w:val="20"/>
                <w:szCs w:val="20"/>
              </w:rPr>
              <w:t xml:space="preserve">В </w:t>
            </w:r>
            <w:r w:rsidRPr="007A1A48">
              <w:rPr>
                <w:rFonts w:ascii="Times New Roman" w:hAnsi="Times New Roman"/>
                <w:sz w:val="20"/>
                <w:szCs w:val="20"/>
              </w:rPr>
              <w:t>соответствии с документами, представленными ТСО</w:t>
            </w:r>
          </w:p>
        </w:tc>
      </w:tr>
      <w:tr w:rsidR="00074F48" w:rsidTr="00A120B4">
        <w:trPr>
          <w:gridBefore w:val="2"/>
          <w:gridAfter w:val="10"/>
          <w:wBefore w:w="111" w:type="dxa"/>
          <w:wAfter w:w="331" w:type="dxa"/>
          <w:trHeight w:val="345"/>
          <w:jc w:val="center"/>
        </w:trPr>
        <w:tc>
          <w:tcPr>
            <w:tcW w:w="72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41</w:t>
            </w:r>
          </w:p>
        </w:tc>
        <w:tc>
          <w:tcPr>
            <w:tcW w:w="1989"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Прибыль</w:t>
            </w:r>
          </w:p>
        </w:tc>
        <w:tc>
          <w:tcPr>
            <w:tcW w:w="856"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99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142,5</w:t>
            </w:r>
          </w:p>
        </w:tc>
        <w:tc>
          <w:tcPr>
            <w:tcW w:w="714"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142,5</w:t>
            </w:r>
          </w:p>
        </w:tc>
        <w:tc>
          <w:tcPr>
            <w:tcW w:w="719"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5,06</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129,45</w:t>
            </w:r>
          </w:p>
        </w:tc>
        <w:tc>
          <w:tcPr>
            <w:tcW w:w="57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134,51</w:t>
            </w:r>
          </w:p>
        </w:tc>
        <w:tc>
          <w:tcPr>
            <w:tcW w:w="85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7,99</w:t>
            </w:r>
          </w:p>
        </w:tc>
        <w:tc>
          <w:tcPr>
            <w:tcW w:w="1801"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С учётом экономически обоснованных расходов</w:t>
            </w:r>
          </w:p>
        </w:tc>
      </w:tr>
      <w:tr w:rsidR="00074F48" w:rsidTr="00A120B4">
        <w:trPr>
          <w:gridBefore w:val="2"/>
          <w:gridAfter w:val="10"/>
          <w:wBefore w:w="111" w:type="dxa"/>
          <w:wAfter w:w="331" w:type="dxa"/>
          <w:trHeight w:val="345"/>
          <w:jc w:val="center"/>
        </w:trPr>
        <w:tc>
          <w:tcPr>
            <w:tcW w:w="72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42</w:t>
            </w:r>
          </w:p>
        </w:tc>
        <w:tc>
          <w:tcPr>
            <w:tcW w:w="1989"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Нормативный уровень прибыли</w:t>
            </w:r>
          </w:p>
        </w:tc>
        <w:tc>
          <w:tcPr>
            <w:tcW w:w="856"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99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714"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719"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5,06</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129,45</w:t>
            </w:r>
          </w:p>
        </w:tc>
        <w:tc>
          <w:tcPr>
            <w:tcW w:w="57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134,51</w:t>
            </w:r>
          </w:p>
        </w:tc>
        <w:tc>
          <w:tcPr>
            <w:tcW w:w="85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-134,51</w:t>
            </w:r>
          </w:p>
        </w:tc>
        <w:tc>
          <w:tcPr>
            <w:tcW w:w="1801"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p>
        </w:tc>
      </w:tr>
      <w:tr w:rsidR="00074F48" w:rsidTr="00A120B4">
        <w:trPr>
          <w:gridBefore w:val="2"/>
          <w:gridAfter w:val="10"/>
          <w:wBefore w:w="111" w:type="dxa"/>
          <w:wAfter w:w="331" w:type="dxa"/>
          <w:trHeight w:val="345"/>
          <w:jc w:val="center"/>
        </w:trPr>
        <w:tc>
          <w:tcPr>
            <w:tcW w:w="72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p>
        </w:tc>
        <w:tc>
          <w:tcPr>
            <w:tcW w:w="1989"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rPr>
                <w:sz w:val="20"/>
                <w:szCs w:val="20"/>
              </w:rPr>
            </w:pPr>
            <w:r w:rsidRPr="007A1A48">
              <w:rPr>
                <w:rFonts w:ascii="Times New Roman" w:hAnsi="Times New Roman"/>
                <w:sz w:val="20"/>
                <w:szCs w:val="20"/>
              </w:rPr>
              <w:t>Сумма снижения</w:t>
            </w:r>
          </w:p>
        </w:tc>
        <w:tc>
          <w:tcPr>
            <w:tcW w:w="856"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997"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714"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719"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57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w:t>
            </w:r>
          </w:p>
        </w:tc>
        <w:tc>
          <w:tcPr>
            <w:tcW w:w="851"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r w:rsidRPr="007A1A48">
              <w:rPr>
                <w:rFonts w:ascii="Times New Roman" w:hAnsi="Times New Roman"/>
                <w:sz w:val="20"/>
                <w:szCs w:val="20"/>
              </w:rPr>
              <w:t>2 484,08</w:t>
            </w:r>
          </w:p>
        </w:tc>
        <w:tc>
          <w:tcPr>
            <w:tcW w:w="1801"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sz w:val="20"/>
                <w:szCs w:val="20"/>
              </w:rPr>
            </w:pPr>
          </w:p>
        </w:tc>
      </w:tr>
      <w:tr w:rsidR="00074F48" w:rsidTr="00A120B4">
        <w:trPr>
          <w:gridBefore w:val="2"/>
          <w:gridAfter w:val="10"/>
          <w:wBefore w:w="111" w:type="dxa"/>
          <w:wAfter w:w="331" w:type="dxa"/>
          <w:trHeight w:val="143"/>
          <w:jc w:val="center"/>
        </w:trPr>
        <w:tc>
          <w:tcPr>
            <w:tcW w:w="10081" w:type="dxa"/>
            <w:gridSpan w:val="84"/>
            <w:shd w:val="clear" w:color="FFFFFF" w:fill="auto"/>
          </w:tcPr>
          <w:p w:rsidR="00074F48" w:rsidRPr="007A1A48" w:rsidRDefault="00074F48" w:rsidP="00074F48">
            <w:pPr>
              <w:jc w:val="both"/>
              <w:rPr>
                <w:sz w:val="24"/>
                <w:szCs w:val="24"/>
              </w:rPr>
            </w:pPr>
            <w:r w:rsidRPr="007A1A48">
              <w:rPr>
                <w:rFonts w:ascii="Times New Roman" w:hAnsi="Times New Roman"/>
                <w:sz w:val="24"/>
                <w:szCs w:val="24"/>
              </w:rPr>
              <w:tab/>
              <w:t>Экспертной группой рекомендовано ТСО уменьшить затраты на сумму 2 484,08 тыс. руб.</w:t>
            </w:r>
          </w:p>
        </w:tc>
      </w:tr>
      <w:tr w:rsidR="00074F48" w:rsidTr="00A120B4">
        <w:trPr>
          <w:gridBefore w:val="2"/>
          <w:gridAfter w:val="10"/>
          <w:wBefore w:w="111" w:type="dxa"/>
          <w:wAfter w:w="331" w:type="dxa"/>
          <w:trHeight w:val="84"/>
          <w:jc w:val="center"/>
        </w:trPr>
        <w:tc>
          <w:tcPr>
            <w:tcW w:w="10081" w:type="dxa"/>
            <w:gridSpan w:val="84"/>
            <w:shd w:val="clear" w:color="FFFFFF" w:fill="auto"/>
          </w:tcPr>
          <w:p w:rsidR="00074F48" w:rsidRPr="007A1A48" w:rsidRDefault="00074F48" w:rsidP="00074F48">
            <w:pPr>
              <w:jc w:val="both"/>
              <w:rPr>
                <w:sz w:val="24"/>
                <w:szCs w:val="24"/>
              </w:rPr>
            </w:pPr>
            <w:r w:rsidRPr="007A1A48">
              <w:rPr>
                <w:rFonts w:ascii="Times New Roman" w:hAnsi="Times New Roman"/>
                <w:sz w:val="24"/>
                <w:szCs w:val="24"/>
              </w:rPr>
              <w:tab/>
              <w:t>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 Итоги расчёта тарифов на тепловую энергию для ТСО на период 2019-2023 годы представлены в таблице:</w:t>
            </w:r>
          </w:p>
        </w:tc>
      </w:tr>
      <w:tr w:rsidR="00074F48" w:rsidRPr="007A1A48" w:rsidTr="00A120B4">
        <w:trPr>
          <w:gridBefore w:val="2"/>
          <w:gridAfter w:val="1"/>
          <w:wBefore w:w="111" w:type="dxa"/>
          <w:trHeight w:val="125"/>
          <w:jc w:val="center"/>
        </w:trPr>
        <w:tc>
          <w:tcPr>
            <w:tcW w:w="6002" w:type="dxa"/>
            <w:gridSpan w:val="4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Наименование показателя</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2019</w:t>
            </w:r>
          </w:p>
        </w:tc>
        <w:tc>
          <w:tcPr>
            <w:tcW w:w="724"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2020</w:t>
            </w:r>
          </w:p>
        </w:tc>
        <w:tc>
          <w:tcPr>
            <w:tcW w:w="820"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2021</w:t>
            </w:r>
          </w:p>
        </w:tc>
        <w:tc>
          <w:tcPr>
            <w:tcW w:w="846"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2022</w:t>
            </w:r>
          </w:p>
        </w:tc>
        <w:tc>
          <w:tcPr>
            <w:tcW w:w="1160" w:type="dxa"/>
            <w:gridSpan w:val="1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2023</w:t>
            </w:r>
          </w:p>
        </w:tc>
      </w:tr>
      <w:tr w:rsidR="00074F48" w:rsidRPr="007A1A48" w:rsidTr="00A120B4">
        <w:trPr>
          <w:gridBefore w:val="2"/>
          <w:gridAfter w:val="1"/>
          <w:wBefore w:w="111" w:type="dxa"/>
          <w:trHeight w:val="125"/>
          <w:jc w:val="center"/>
        </w:trPr>
        <w:tc>
          <w:tcPr>
            <w:tcW w:w="6002" w:type="dxa"/>
            <w:gridSpan w:val="4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Необходимая валовая выручка, тыс. руб.</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8 967,48</w:t>
            </w:r>
          </w:p>
        </w:tc>
        <w:tc>
          <w:tcPr>
            <w:tcW w:w="724"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9 212,19</w:t>
            </w:r>
          </w:p>
        </w:tc>
        <w:tc>
          <w:tcPr>
            <w:tcW w:w="820"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9 492,25</w:t>
            </w:r>
          </w:p>
        </w:tc>
        <w:tc>
          <w:tcPr>
            <w:tcW w:w="846"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9 774,29</w:t>
            </w:r>
          </w:p>
        </w:tc>
        <w:tc>
          <w:tcPr>
            <w:tcW w:w="1160" w:type="dxa"/>
            <w:gridSpan w:val="1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10 064,81</w:t>
            </w:r>
          </w:p>
        </w:tc>
      </w:tr>
      <w:tr w:rsidR="00074F48" w:rsidRPr="007A1A48" w:rsidTr="00A120B4">
        <w:trPr>
          <w:gridBefore w:val="2"/>
          <w:gridAfter w:val="1"/>
          <w:wBefore w:w="111" w:type="dxa"/>
          <w:trHeight w:val="125"/>
          <w:jc w:val="center"/>
        </w:trPr>
        <w:tc>
          <w:tcPr>
            <w:tcW w:w="6002" w:type="dxa"/>
            <w:gridSpan w:val="4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в том числе в части передачи тепловой энергии</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337,15</w:t>
            </w:r>
          </w:p>
        </w:tc>
        <w:tc>
          <w:tcPr>
            <w:tcW w:w="724"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344,35</w:t>
            </w:r>
          </w:p>
        </w:tc>
        <w:tc>
          <w:tcPr>
            <w:tcW w:w="820"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353,57</w:t>
            </w:r>
          </w:p>
        </w:tc>
        <w:tc>
          <w:tcPr>
            <w:tcW w:w="846"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363,06</w:t>
            </w:r>
          </w:p>
        </w:tc>
        <w:tc>
          <w:tcPr>
            <w:tcW w:w="1160" w:type="dxa"/>
            <w:gridSpan w:val="1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372,83</w:t>
            </w:r>
          </w:p>
        </w:tc>
      </w:tr>
      <w:tr w:rsidR="00074F48" w:rsidRPr="007A1A48" w:rsidTr="00A120B4">
        <w:trPr>
          <w:gridBefore w:val="2"/>
          <w:gridAfter w:val="1"/>
          <w:wBefore w:w="111" w:type="dxa"/>
          <w:trHeight w:val="125"/>
          <w:jc w:val="center"/>
        </w:trPr>
        <w:tc>
          <w:tcPr>
            <w:tcW w:w="6002" w:type="dxa"/>
            <w:gridSpan w:val="4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Рост относительно предыдущего периода, %</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101,66</w:t>
            </w:r>
          </w:p>
        </w:tc>
        <w:tc>
          <w:tcPr>
            <w:tcW w:w="724"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102,73</w:t>
            </w:r>
          </w:p>
        </w:tc>
        <w:tc>
          <w:tcPr>
            <w:tcW w:w="820"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103,04</w:t>
            </w:r>
          </w:p>
        </w:tc>
        <w:tc>
          <w:tcPr>
            <w:tcW w:w="846"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102,97</w:t>
            </w:r>
          </w:p>
        </w:tc>
        <w:tc>
          <w:tcPr>
            <w:tcW w:w="1160" w:type="dxa"/>
            <w:gridSpan w:val="1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102,97</w:t>
            </w:r>
          </w:p>
        </w:tc>
      </w:tr>
      <w:tr w:rsidR="00074F48" w:rsidRPr="007A1A48" w:rsidTr="00A120B4">
        <w:trPr>
          <w:gridBefore w:val="2"/>
          <w:gridAfter w:val="1"/>
          <w:wBefore w:w="111" w:type="dxa"/>
          <w:trHeight w:val="125"/>
          <w:jc w:val="center"/>
        </w:trPr>
        <w:tc>
          <w:tcPr>
            <w:tcW w:w="6002" w:type="dxa"/>
            <w:gridSpan w:val="4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Полезный отпуск тепловой энергии, тыс. Гкал</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4,5</w:t>
            </w:r>
          </w:p>
        </w:tc>
        <w:tc>
          <w:tcPr>
            <w:tcW w:w="724"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4,5</w:t>
            </w:r>
          </w:p>
        </w:tc>
        <w:tc>
          <w:tcPr>
            <w:tcW w:w="820"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4,5</w:t>
            </w:r>
          </w:p>
        </w:tc>
        <w:tc>
          <w:tcPr>
            <w:tcW w:w="846"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4,5</w:t>
            </w:r>
          </w:p>
        </w:tc>
        <w:tc>
          <w:tcPr>
            <w:tcW w:w="1160" w:type="dxa"/>
            <w:gridSpan w:val="1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4,5</w:t>
            </w:r>
          </w:p>
        </w:tc>
      </w:tr>
      <w:tr w:rsidR="00074F48" w:rsidRPr="007A1A48" w:rsidTr="00A120B4">
        <w:trPr>
          <w:gridBefore w:val="2"/>
          <w:gridAfter w:val="1"/>
          <w:wBefore w:w="111" w:type="dxa"/>
          <w:trHeight w:val="125"/>
          <w:jc w:val="center"/>
        </w:trPr>
        <w:tc>
          <w:tcPr>
            <w:tcW w:w="6002" w:type="dxa"/>
            <w:gridSpan w:val="4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Рост относительно предыдущего периода, %</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100</w:t>
            </w:r>
          </w:p>
        </w:tc>
        <w:tc>
          <w:tcPr>
            <w:tcW w:w="724"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100</w:t>
            </w:r>
          </w:p>
        </w:tc>
        <w:tc>
          <w:tcPr>
            <w:tcW w:w="820"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100</w:t>
            </w:r>
          </w:p>
        </w:tc>
        <w:tc>
          <w:tcPr>
            <w:tcW w:w="846"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100</w:t>
            </w:r>
          </w:p>
        </w:tc>
        <w:tc>
          <w:tcPr>
            <w:tcW w:w="1160" w:type="dxa"/>
            <w:gridSpan w:val="1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100</w:t>
            </w:r>
          </w:p>
        </w:tc>
      </w:tr>
      <w:tr w:rsidR="00074F48" w:rsidRPr="007A1A48" w:rsidTr="00A120B4">
        <w:trPr>
          <w:gridBefore w:val="2"/>
          <w:gridAfter w:val="1"/>
          <w:wBefore w:w="111" w:type="dxa"/>
          <w:trHeight w:val="125"/>
          <w:jc w:val="center"/>
        </w:trPr>
        <w:tc>
          <w:tcPr>
            <w:tcW w:w="6002" w:type="dxa"/>
            <w:gridSpan w:val="4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СРЕДНЕВЗВЕШЕННЫЙ ТАРИФ, руб./Гкал</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1 993,7</w:t>
            </w:r>
          </w:p>
        </w:tc>
        <w:tc>
          <w:tcPr>
            <w:tcW w:w="724"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2 048,11</w:t>
            </w:r>
          </w:p>
        </w:tc>
        <w:tc>
          <w:tcPr>
            <w:tcW w:w="820"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2 110,37</w:t>
            </w:r>
          </w:p>
        </w:tc>
        <w:tc>
          <w:tcPr>
            <w:tcW w:w="846"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2 173,08</w:t>
            </w:r>
          </w:p>
        </w:tc>
        <w:tc>
          <w:tcPr>
            <w:tcW w:w="1160" w:type="dxa"/>
            <w:gridSpan w:val="1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2 237,67</w:t>
            </w:r>
          </w:p>
        </w:tc>
      </w:tr>
      <w:tr w:rsidR="00074F48" w:rsidRPr="007A1A48" w:rsidTr="00A120B4">
        <w:trPr>
          <w:gridBefore w:val="2"/>
          <w:gridAfter w:val="1"/>
          <w:wBefore w:w="111" w:type="dxa"/>
          <w:trHeight w:val="125"/>
          <w:jc w:val="center"/>
        </w:trPr>
        <w:tc>
          <w:tcPr>
            <w:tcW w:w="6002" w:type="dxa"/>
            <w:gridSpan w:val="4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в том числе расходы на передачу тепловой энергии, руб./Гкал</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74,92</w:t>
            </w:r>
          </w:p>
        </w:tc>
        <w:tc>
          <w:tcPr>
            <w:tcW w:w="724"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76,52</w:t>
            </w:r>
          </w:p>
        </w:tc>
        <w:tc>
          <w:tcPr>
            <w:tcW w:w="820"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78,57</w:t>
            </w:r>
          </w:p>
        </w:tc>
        <w:tc>
          <w:tcPr>
            <w:tcW w:w="846"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80,68</w:t>
            </w:r>
          </w:p>
        </w:tc>
        <w:tc>
          <w:tcPr>
            <w:tcW w:w="1160" w:type="dxa"/>
            <w:gridSpan w:val="1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82,85</w:t>
            </w:r>
          </w:p>
        </w:tc>
      </w:tr>
      <w:tr w:rsidR="00074F48" w:rsidRPr="007A1A48" w:rsidTr="00A120B4">
        <w:trPr>
          <w:gridBefore w:val="2"/>
          <w:gridAfter w:val="1"/>
          <w:wBefore w:w="111" w:type="dxa"/>
          <w:trHeight w:val="125"/>
          <w:jc w:val="center"/>
        </w:trPr>
        <w:tc>
          <w:tcPr>
            <w:tcW w:w="6002" w:type="dxa"/>
            <w:gridSpan w:val="42"/>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Рост тарифа относительно предыдущего периода, %</w:t>
            </w:r>
          </w:p>
        </w:tc>
        <w:tc>
          <w:tcPr>
            <w:tcW w:w="855"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101,66</w:t>
            </w:r>
          </w:p>
        </w:tc>
        <w:tc>
          <w:tcPr>
            <w:tcW w:w="724"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102,73</w:t>
            </w:r>
          </w:p>
        </w:tc>
        <w:tc>
          <w:tcPr>
            <w:tcW w:w="820"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103,04</w:t>
            </w:r>
          </w:p>
        </w:tc>
        <w:tc>
          <w:tcPr>
            <w:tcW w:w="846"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102,97</w:t>
            </w:r>
          </w:p>
        </w:tc>
        <w:tc>
          <w:tcPr>
            <w:tcW w:w="1160" w:type="dxa"/>
            <w:gridSpan w:val="14"/>
            <w:tcBorders>
              <w:top w:val="single" w:sz="4" w:space="0" w:color="auto"/>
              <w:left w:val="single" w:sz="4" w:space="0" w:color="auto"/>
              <w:bottom w:val="single" w:sz="4" w:space="0" w:color="auto"/>
              <w:right w:val="single" w:sz="4" w:space="0" w:color="auto"/>
            </w:tcBorders>
            <w:shd w:val="clear" w:color="FFFFFF" w:fill="auto"/>
            <w:vAlign w:val="center"/>
          </w:tcPr>
          <w:p w:rsidR="00074F48" w:rsidRPr="007A1A48" w:rsidRDefault="00074F48" w:rsidP="00074F48">
            <w:pPr>
              <w:jc w:val="center"/>
              <w:rPr>
                <w:rFonts w:ascii="Times New Roman" w:hAnsi="Times New Roman" w:cs="Times New Roman"/>
                <w:sz w:val="20"/>
                <w:szCs w:val="20"/>
              </w:rPr>
            </w:pPr>
            <w:r w:rsidRPr="007A1A48">
              <w:rPr>
                <w:rFonts w:ascii="Times New Roman" w:hAnsi="Times New Roman" w:cs="Times New Roman"/>
                <w:sz w:val="20"/>
                <w:szCs w:val="20"/>
              </w:rPr>
              <w:t>102,97</w:t>
            </w:r>
          </w:p>
        </w:tc>
      </w:tr>
      <w:tr w:rsidR="00074F48" w:rsidTr="00A120B4">
        <w:trPr>
          <w:gridBefore w:val="2"/>
          <w:gridAfter w:val="10"/>
          <w:wBefore w:w="111" w:type="dxa"/>
          <w:wAfter w:w="331" w:type="dxa"/>
          <w:trHeight w:val="692"/>
          <w:jc w:val="center"/>
        </w:trPr>
        <w:tc>
          <w:tcPr>
            <w:tcW w:w="10081" w:type="dxa"/>
            <w:gridSpan w:val="84"/>
            <w:shd w:val="clear" w:color="FFFFFF" w:fill="auto"/>
          </w:tcPr>
          <w:p w:rsidR="00CD7F92" w:rsidRPr="007A1A48" w:rsidRDefault="00074F48" w:rsidP="00CD7F92">
            <w:pPr>
              <w:jc w:val="both"/>
              <w:rPr>
                <w:sz w:val="24"/>
                <w:szCs w:val="24"/>
              </w:rPr>
            </w:pPr>
            <w:r w:rsidRPr="007A1A48">
              <w:rPr>
                <w:rFonts w:ascii="Times New Roman" w:hAnsi="Times New Roman"/>
                <w:sz w:val="24"/>
                <w:szCs w:val="24"/>
              </w:rPr>
              <w:tab/>
              <w:t>Тарифы на производство и передачу тепловой энергии на период 2019-2023 годы для МУП «</w:t>
            </w:r>
            <w:proofErr w:type="spellStart"/>
            <w:r w:rsidRPr="007A1A48">
              <w:rPr>
                <w:rFonts w:ascii="Times New Roman" w:hAnsi="Times New Roman"/>
                <w:sz w:val="24"/>
                <w:szCs w:val="24"/>
              </w:rPr>
              <w:t>Перемышльтепло</w:t>
            </w:r>
            <w:proofErr w:type="spellEnd"/>
            <w:r w:rsidRPr="007A1A48">
              <w:rPr>
                <w:rFonts w:ascii="Times New Roman" w:hAnsi="Times New Roman"/>
                <w:sz w:val="24"/>
                <w:szCs w:val="24"/>
              </w:rPr>
              <w:t>» МР «</w:t>
            </w:r>
            <w:proofErr w:type="spellStart"/>
            <w:r w:rsidRPr="007A1A48">
              <w:rPr>
                <w:rFonts w:ascii="Times New Roman" w:hAnsi="Times New Roman"/>
                <w:sz w:val="24"/>
                <w:szCs w:val="24"/>
              </w:rPr>
              <w:t>Перемышльский</w:t>
            </w:r>
            <w:proofErr w:type="spellEnd"/>
            <w:r w:rsidRPr="007A1A48">
              <w:rPr>
                <w:rFonts w:ascii="Times New Roman" w:hAnsi="Times New Roman"/>
                <w:sz w:val="24"/>
                <w:szCs w:val="24"/>
              </w:rPr>
              <w:t xml:space="preserve"> район» по системе теплоснабжения котельной, расположенной на территории СП «Село Калужская опытная сельскохозяйственная станция», составили:</w:t>
            </w:r>
          </w:p>
        </w:tc>
      </w:tr>
      <w:tr w:rsidR="00341A5F" w:rsidTr="00A120B4">
        <w:tblPrEx>
          <w:jc w:val="left"/>
        </w:tblPrEx>
        <w:trPr>
          <w:gridAfter w:val="10"/>
          <w:wAfter w:w="331" w:type="dxa"/>
          <w:trHeight w:val="255"/>
        </w:trPr>
        <w:tc>
          <w:tcPr>
            <w:tcW w:w="2562" w:type="dxa"/>
            <w:gridSpan w:val="11"/>
            <w:vMerge w:val="restart"/>
            <w:tcBorders>
              <w:top w:val="single" w:sz="5" w:space="0" w:color="auto"/>
              <w:left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Наименование регулируемой организации</w:t>
            </w:r>
          </w:p>
        </w:tc>
        <w:tc>
          <w:tcPr>
            <w:tcW w:w="1330" w:type="dxa"/>
            <w:gridSpan w:val="7"/>
            <w:vMerge w:val="restart"/>
            <w:tcBorders>
              <w:top w:val="single" w:sz="5" w:space="0" w:color="auto"/>
              <w:left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Вид тарифа</w:t>
            </w:r>
          </w:p>
        </w:tc>
        <w:tc>
          <w:tcPr>
            <w:tcW w:w="872" w:type="dxa"/>
            <w:gridSpan w:val="7"/>
            <w:vMerge w:val="restart"/>
            <w:tcBorders>
              <w:top w:val="single" w:sz="5" w:space="0" w:color="auto"/>
              <w:left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Год</w:t>
            </w:r>
          </w:p>
        </w:tc>
        <w:tc>
          <w:tcPr>
            <w:tcW w:w="910" w:type="dxa"/>
            <w:gridSpan w:val="13"/>
            <w:vMerge w:val="restart"/>
            <w:tcBorders>
              <w:top w:val="single" w:sz="5" w:space="0" w:color="auto"/>
              <w:left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Вода</w:t>
            </w:r>
          </w:p>
        </w:tc>
        <w:tc>
          <w:tcPr>
            <w:tcW w:w="3348" w:type="dxa"/>
            <w:gridSpan w:val="3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Отборный пар давлением</w:t>
            </w:r>
          </w:p>
        </w:tc>
        <w:tc>
          <w:tcPr>
            <w:tcW w:w="1170" w:type="dxa"/>
            <w:gridSpan w:val="9"/>
            <w:vMerge w:val="restart"/>
            <w:tcBorders>
              <w:top w:val="single" w:sz="5" w:space="0" w:color="auto"/>
              <w:left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Острый и редуцированный пар</w:t>
            </w:r>
          </w:p>
        </w:tc>
      </w:tr>
      <w:tr w:rsidR="00341A5F" w:rsidTr="00A120B4">
        <w:tblPrEx>
          <w:jc w:val="left"/>
        </w:tblPrEx>
        <w:trPr>
          <w:gridAfter w:val="10"/>
          <w:wAfter w:w="331" w:type="dxa"/>
          <w:trHeight w:val="495"/>
        </w:trPr>
        <w:tc>
          <w:tcPr>
            <w:tcW w:w="2562" w:type="dxa"/>
            <w:gridSpan w:val="11"/>
            <w:vMerge/>
            <w:tcBorders>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p>
        </w:tc>
        <w:tc>
          <w:tcPr>
            <w:tcW w:w="1330" w:type="dxa"/>
            <w:gridSpan w:val="7"/>
            <w:vMerge/>
            <w:tcBorders>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p>
        </w:tc>
        <w:tc>
          <w:tcPr>
            <w:tcW w:w="872" w:type="dxa"/>
            <w:gridSpan w:val="7"/>
            <w:vMerge/>
            <w:tcBorders>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p>
        </w:tc>
        <w:tc>
          <w:tcPr>
            <w:tcW w:w="910" w:type="dxa"/>
            <w:gridSpan w:val="13"/>
            <w:vMerge/>
            <w:tcBorders>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p>
        </w:tc>
        <w:tc>
          <w:tcPr>
            <w:tcW w:w="8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от 1,2 до 2,5 кг/см²</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от 2,5 до 7,0 кг/см²</w:t>
            </w:r>
          </w:p>
        </w:tc>
        <w:tc>
          <w:tcPr>
            <w:tcW w:w="8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от 7,0 до 13,0 кг/см²</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свыше 13,0 кг/см²</w:t>
            </w:r>
          </w:p>
        </w:tc>
        <w:tc>
          <w:tcPr>
            <w:tcW w:w="1170" w:type="dxa"/>
            <w:gridSpan w:val="9"/>
            <w:vMerge/>
            <w:tcBorders>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p>
        </w:tc>
      </w:tr>
      <w:tr w:rsidR="00CD7F92" w:rsidTr="00A120B4">
        <w:tblPrEx>
          <w:jc w:val="left"/>
        </w:tblPrEx>
        <w:trPr>
          <w:gridAfter w:val="10"/>
          <w:wAfter w:w="331" w:type="dxa"/>
          <w:trHeight w:val="255"/>
        </w:trPr>
        <w:tc>
          <w:tcPr>
            <w:tcW w:w="10192" w:type="dxa"/>
            <w:gridSpan w:val="86"/>
            <w:tcBorders>
              <w:top w:val="single" w:sz="5" w:space="0" w:color="auto"/>
              <w:left w:val="single" w:sz="5" w:space="0" w:color="auto"/>
              <w:bottom w:val="single" w:sz="5" w:space="0" w:color="auto"/>
              <w:right w:val="single" w:sz="5" w:space="0" w:color="auto"/>
            </w:tcBorders>
            <w:shd w:val="clear" w:color="FFFFFF" w:fill="auto"/>
            <w:vAlign w:val="center"/>
          </w:tcPr>
          <w:p w:rsidR="00CD7F92" w:rsidRDefault="00CD7F92" w:rsidP="00CD7F92">
            <w:pPr>
              <w:jc w:val="center"/>
            </w:pPr>
            <w:r>
              <w:rPr>
                <w:rFonts w:ascii="Times New Roman" w:hAnsi="Times New Roman"/>
                <w:sz w:val="20"/>
                <w:szCs w:val="20"/>
              </w:rPr>
              <w:t>По системе теплоснабжения, расположенной на территории СП «Село Калужская опытная сельскохозяйственная станция»</w:t>
            </w:r>
          </w:p>
        </w:tc>
      </w:tr>
      <w:tr w:rsidR="00341A5F" w:rsidTr="00A120B4">
        <w:tblPrEx>
          <w:jc w:val="left"/>
        </w:tblPrEx>
        <w:trPr>
          <w:gridAfter w:val="10"/>
          <w:wAfter w:w="331" w:type="dxa"/>
          <w:trHeight w:val="255"/>
        </w:trPr>
        <w:tc>
          <w:tcPr>
            <w:tcW w:w="2562" w:type="dxa"/>
            <w:gridSpan w:val="11"/>
            <w:vMerge w:val="restart"/>
            <w:tcBorders>
              <w:top w:val="single" w:sz="5" w:space="0" w:color="auto"/>
              <w:left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Муниципальное унитарное предприятие «</w:t>
            </w:r>
            <w:proofErr w:type="spellStart"/>
            <w:r>
              <w:rPr>
                <w:rFonts w:ascii="Times New Roman" w:hAnsi="Times New Roman"/>
                <w:sz w:val="20"/>
                <w:szCs w:val="20"/>
              </w:rPr>
              <w:t>Перемышльтепло</w:t>
            </w:r>
            <w:proofErr w:type="spellEnd"/>
            <w:r>
              <w:rPr>
                <w:rFonts w:ascii="Times New Roman" w:hAnsi="Times New Roman"/>
                <w:sz w:val="20"/>
                <w:szCs w:val="20"/>
              </w:rPr>
              <w:t>» муниципального района «</w:t>
            </w:r>
            <w:proofErr w:type="spellStart"/>
            <w:r>
              <w:rPr>
                <w:rFonts w:ascii="Times New Roman" w:hAnsi="Times New Roman"/>
                <w:sz w:val="20"/>
                <w:szCs w:val="20"/>
              </w:rPr>
              <w:t>Перемышльский</w:t>
            </w:r>
            <w:proofErr w:type="spellEnd"/>
            <w:r>
              <w:rPr>
                <w:rFonts w:ascii="Times New Roman" w:hAnsi="Times New Roman"/>
                <w:sz w:val="20"/>
                <w:szCs w:val="20"/>
              </w:rPr>
              <w:t xml:space="preserve"> район»</w:t>
            </w:r>
          </w:p>
        </w:tc>
        <w:tc>
          <w:tcPr>
            <w:tcW w:w="7630" w:type="dxa"/>
            <w:gridSpan w:val="75"/>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Для потребителей, в случае отсутствия дифференциации тарифов по схеме подключения</w:t>
            </w:r>
          </w:p>
        </w:tc>
      </w:tr>
      <w:tr w:rsidR="00341A5F" w:rsidTr="00A120B4">
        <w:tblPrEx>
          <w:jc w:val="left"/>
        </w:tblPrEx>
        <w:trPr>
          <w:gridAfter w:val="10"/>
          <w:wAfter w:w="331" w:type="dxa"/>
          <w:trHeight w:val="495"/>
        </w:trPr>
        <w:tc>
          <w:tcPr>
            <w:tcW w:w="2562" w:type="dxa"/>
            <w:gridSpan w:val="11"/>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1330" w:type="dxa"/>
            <w:gridSpan w:val="7"/>
            <w:vMerge w:val="restart"/>
            <w:tcBorders>
              <w:top w:val="single" w:sz="5" w:space="0" w:color="auto"/>
              <w:left w:val="single" w:sz="5" w:space="0" w:color="auto"/>
              <w:right w:val="single" w:sz="5" w:space="0" w:color="auto"/>
            </w:tcBorders>
            <w:shd w:val="clear" w:color="FFFFFF" w:fill="auto"/>
            <w:vAlign w:val="center"/>
          </w:tcPr>
          <w:p w:rsidR="00341A5F" w:rsidRDefault="00341A5F" w:rsidP="00CD7F92">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87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01.01-30.06 2019</w:t>
            </w:r>
          </w:p>
        </w:tc>
        <w:tc>
          <w:tcPr>
            <w:tcW w:w="91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1961,12</w:t>
            </w:r>
          </w:p>
        </w:tc>
        <w:tc>
          <w:tcPr>
            <w:tcW w:w="8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11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r>
      <w:tr w:rsidR="00341A5F" w:rsidTr="00A120B4">
        <w:tblPrEx>
          <w:jc w:val="left"/>
        </w:tblPrEx>
        <w:trPr>
          <w:gridAfter w:val="10"/>
          <w:wAfter w:w="331" w:type="dxa"/>
          <w:trHeight w:val="495"/>
        </w:trPr>
        <w:tc>
          <w:tcPr>
            <w:tcW w:w="2562" w:type="dxa"/>
            <w:gridSpan w:val="11"/>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1330" w:type="dxa"/>
            <w:gridSpan w:val="7"/>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87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01.07-31.12 2019</w:t>
            </w:r>
          </w:p>
        </w:tc>
        <w:tc>
          <w:tcPr>
            <w:tcW w:w="91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1993,70</w:t>
            </w:r>
          </w:p>
        </w:tc>
        <w:tc>
          <w:tcPr>
            <w:tcW w:w="8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11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r>
      <w:tr w:rsidR="00341A5F" w:rsidTr="00A120B4">
        <w:tblPrEx>
          <w:jc w:val="left"/>
        </w:tblPrEx>
        <w:trPr>
          <w:gridAfter w:val="10"/>
          <w:wAfter w:w="331" w:type="dxa"/>
          <w:trHeight w:val="495"/>
        </w:trPr>
        <w:tc>
          <w:tcPr>
            <w:tcW w:w="2562" w:type="dxa"/>
            <w:gridSpan w:val="11"/>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1330" w:type="dxa"/>
            <w:gridSpan w:val="7"/>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87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01.01-30.06 2020</w:t>
            </w:r>
          </w:p>
        </w:tc>
        <w:tc>
          <w:tcPr>
            <w:tcW w:w="91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1993,70</w:t>
            </w:r>
          </w:p>
        </w:tc>
        <w:tc>
          <w:tcPr>
            <w:tcW w:w="8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11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r>
      <w:tr w:rsidR="00341A5F" w:rsidTr="00A120B4">
        <w:tblPrEx>
          <w:jc w:val="left"/>
        </w:tblPrEx>
        <w:trPr>
          <w:gridAfter w:val="10"/>
          <w:wAfter w:w="331" w:type="dxa"/>
          <w:trHeight w:val="495"/>
        </w:trPr>
        <w:tc>
          <w:tcPr>
            <w:tcW w:w="2562" w:type="dxa"/>
            <w:gridSpan w:val="11"/>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1330" w:type="dxa"/>
            <w:gridSpan w:val="7"/>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87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 xml:space="preserve">01.07-31.12 </w:t>
            </w:r>
            <w:r>
              <w:rPr>
                <w:rFonts w:ascii="Times New Roman" w:hAnsi="Times New Roman"/>
                <w:sz w:val="20"/>
                <w:szCs w:val="20"/>
              </w:rPr>
              <w:lastRenderedPageBreak/>
              <w:t>2020</w:t>
            </w:r>
          </w:p>
        </w:tc>
        <w:tc>
          <w:tcPr>
            <w:tcW w:w="91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lastRenderedPageBreak/>
              <w:t>2048,11</w:t>
            </w:r>
          </w:p>
        </w:tc>
        <w:tc>
          <w:tcPr>
            <w:tcW w:w="8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11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r>
      <w:tr w:rsidR="00341A5F" w:rsidTr="00A120B4">
        <w:tblPrEx>
          <w:jc w:val="left"/>
        </w:tblPrEx>
        <w:trPr>
          <w:gridAfter w:val="10"/>
          <w:wAfter w:w="331" w:type="dxa"/>
          <w:trHeight w:val="495"/>
        </w:trPr>
        <w:tc>
          <w:tcPr>
            <w:tcW w:w="2562" w:type="dxa"/>
            <w:gridSpan w:val="11"/>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1330" w:type="dxa"/>
            <w:gridSpan w:val="7"/>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87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01.01-30.06 2021</w:t>
            </w:r>
          </w:p>
        </w:tc>
        <w:tc>
          <w:tcPr>
            <w:tcW w:w="91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2048,11</w:t>
            </w:r>
          </w:p>
        </w:tc>
        <w:tc>
          <w:tcPr>
            <w:tcW w:w="8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11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r>
      <w:tr w:rsidR="00341A5F" w:rsidTr="00A120B4">
        <w:tblPrEx>
          <w:jc w:val="left"/>
        </w:tblPrEx>
        <w:trPr>
          <w:gridAfter w:val="10"/>
          <w:wAfter w:w="331" w:type="dxa"/>
          <w:trHeight w:val="495"/>
        </w:trPr>
        <w:tc>
          <w:tcPr>
            <w:tcW w:w="2562" w:type="dxa"/>
            <w:gridSpan w:val="11"/>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1330" w:type="dxa"/>
            <w:gridSpan w:val="7"/>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87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01.07-31.12 2021</w:t>
            </w:r>
          </w:p>
        </w:tc>
        <w:tc>
          <w:tcPr>
            <w:tcW w:w="91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2110,37</w:t>
            </w:r>
          </w:p>
        </w:tc>
        <w:tc>
          <w:tcPr>
            <w:tcW w:w="8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11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r>
      <w:tr w:rsidR="00341A5F" w:rsidTr="00A120B4">
        <w:tblPrEx>
          <w:jc w:val="left"/>
        </w:tblPrEx>
        <w:trPr>
          <w:gridAfter w:val="10"/>
          <w:wAfter w:w="331" w:type="dxa"/>
          <w:trHeight w:val="495"/>
        </w:trPr>
        <w:tc>
          <w:tcPr>
            <w:tcW w:w="2562" w:type="dxa"/>
            <w:gridSpan w:val="11"/>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1330" w:type="dxa"/>
            <w:gridSpan w:val="7"/>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87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01.01-30.06 2022</w:t>
            </w:r>
          </w:p>
        </w:tc>
        <w:tc>
          <w:tcPr>
            <w:tcW w:w="91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2110,37</w:t>
            </w:r>
          </w:p>
        </w:tc>
        <w:tc>
          <w:tcPr>
            <w:tcW w:w="8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11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r>
      <w:tr w:rsidR="00341A5F" w:rsidTr="00A120B4">
        <w:tblPrEx>
          <w:jc w:val="left"/>
        </w:tblPrEx>
        <w:trPr>
          <w:gridAfter w:val="10"/>
          <w:wAfter w:w="331" w:type="dxa"/>
          <w:trHeight w:val="495"/>
        </w:trPr>
        <w:tc>
          <w:tcPr>
            <w:tcW w:w="2562" w:type="dxa"/>
            <w:gridSpan w:val="11"/>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1330" w:type="dxa"/>
            <w:gridSpan w:val="7"/>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87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01.07-31.12 2022</w:t>
            </w:r>
          </w:p>
        </w:tc>
        <w:tc>
          <w:tcPr>
            <w:tcW w:w="91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2173,08</w:t>
            </w:r>
          </w:p>
        </w:tc>
        <w:tc>
          <w:tcPr>
            <w:tcW w:w="8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11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r>
      <w:tr w:rsidR="00341A5F" w:rsidTr="00A120B4">
        <w:tblPrEx>
          <w:jc w:val="left"/>
        </w:tblPrEx>
        <w:trPr>
          <w:gridAfter w:val="10"/>
          <w:wAfter w:w="331" w:type="dxa"/>
          <w:trHeight w:val="495"/>
        </w:trPr>
        <w:tc>
          <w:tcPr>
            <w:tcW w:w="2562" w:type="dxa"/>
            <w:gridSpan w:val="11"/>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1330" w:type="dxa"/>
            <w:gridSpan w:val="7"/>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87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01.01-30.06 2023</w:t>
            </w:r>
          </w:p>
        </w:tc>
        <w:tc>
          <w:tcPr>
            <w:tcW w:w="91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2173,08</w:t>
            </w:r>
          </w:p>
        </w:tc>
        <w:tc>
          <w:tcPr>
            <w:tcW w:w="8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11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r>
      <w:tr w:rsidR="00341A5F" w:rsidTr="00A120B4">
        <w:tblPrEx>
          <w:jc w:val="left"/>
        </w:tblPrEx>
        <w:trPr>
          <w:gridAfter w:val="10"/>
          <w:wAfter w:w="331" w:type="dxa"/>
          <w:trHeight w:val="495"/>
        </w:trPr>
        <w:tc>
          <w:tcPr>
            <w:tcW w:w="2562" w:type="dxa"/>
            <w:gridSpan w:val="11"/>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1330" w:type="dxa"/>
            <w:gridSpan w:val="7"/>
            <w:vMerge/>
            <w:tcBorders>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p>
        </w:tc>
        <w:tc>
          <w:tcPr>
            <w:tcW w:w="87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01.07-31.12 2023</w:t>
            </w:r>
          </w:p>
        </w:tc>
        <w:tc>
          <w:tcPr>
            <w:tcW w:w="91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2237,67</w:t>
            </w:r>
          </w:p>
        </w:tc>
        <w:tc>
          <w:tcPr>
            <w:tcW w:w="8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11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r>
      <w:tr w:rsidR="00341A5F" w:rsidTr="00A120B4">
        <w:tblPrEx>
          <w:jc w:val="left"/>
        </w:tblPrEx>
        <w:trPr>
          <w:gridAfter w:val="10"/>
          <w:wAfter w:w="331" w:type="dxa"/>
          <w:trHeight w:val="255"/>
        </w:trPr>
        <w:tc>
          <w:tcPr>
            <w:tcW w:w="2562" w:type="dxa"/>
            <w:gridSpan w:val="11"/>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7630" w:type="dxa"/>
            <w:gridSpan w:val="75"/>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Население (тарифы указываются с учетом НДС)*</w:t>
            </w:r>
          </w:p>
        </w:tc>
      </w:tr>
      <w:tr w:rsidR="00341A5F" w:rsidTr="00A120B4">
        <w:tblPrEx>
          <w:jc w:val="left"/>
        </w:tblPrEx>
        <w:trPr>
          <w:gridAfter w:val="10"/>
          <w:wAfter w:w="331" w:type="dxa"/>
          <w:trHeight w:val="495"/>
        </w:trPr>
        <w:tc>
          <w:tcPr>
            <w:tcW w:w="2562" w:type="dxa"/>
            <w:gridSpan w:val="11"/>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1330" w:type="dxa"/>
            <w:gridSpan w:val="7"/>
            <w:vMerge w:val="restart"/>
            <w:tcBorders>
              <w:top w:val="single" w:sz="5" w:space="0" w:color="auto"/>
              <w:left w:val="single" w:sz="5" w:space="0" w:color="auto"/>
              <w:right w:val="single" w:sz="5" w:space="0" w:color="auto"/>
            </w:tcBorders>
            <w:shd w:val="clear" w:color="FFFFFF" w:fill="auto"/>
            <w:vAlign w:val="center"/>
          </w:tcPr>
          <w:p w:rsidR="00341A5F" w:rsidRDefault="00341A5F" w:rsidP="00CD7F92">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87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01.01-30.06 2019</w:t>
            </w:r>
          </w:p>
        </w:tc>
        <w:tc>
          <w:tcPr>
            <w:tcW w:w="91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2353,34</w:t>
            </w:r>
          </w:p>
        </w:tc>
        <w:tc>
          <w:tcPr>
            <w:tcW w:w="8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11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r>
      <w:tr w:rsidR="00341A5F" w:rsidTr="00A120B4">
        <w:tblPrEx>
          <w:jc w:val="left"/>
        </w:tblPrEx>
        <w:trPr>
          <w:gridAfter w:val="10"/>
          <w:wAfter w:w="331" w:type="dxa"/>
          <w:trHeight w:val="495"/>
        </w:trPr>
        <w:tc>
          <w:tcPr>
            <w:tcW w:w="2562" w:type="dxa"/>
            <w:gridSpan w:val="11"/>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1330" w:type="dxa"/>
            <w:gridSpan w:val="7"/>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87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01.07-31.12 2019</w:t>
            </w:r>
          </w:p>
        </w:tc>
        <w:tc>
          <w:tcPr>
            <w:tcW w:w="91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2392,44</w:t>
            </w:r>
          </w:p>
        </w:tc>
        <w:tc>
          <w:tcPr>
            <w:tcW w:w="8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11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r>
      <w:tr w:rsidR="00341A5F" w:rsidTr="00A120B4">
        <w:tblPrEx>
          <w:jc w:val="left"/>
        </w:tblPrEx>
        <w:trPr>
          <w:gridAfter w:val="10"/>
          <w:wAfter w:w="331" w:type="dxa"/>
          <w:trHeight w:val="495"/>
        </w:trPr>
        <w:tc>
          <w:tcPr>
            <w:tcW w:w="2562" w:type="dxa"/>
            <w:gridSpan w:val="11"/>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1330" w:type="dxa"/>
            <w:gridSpan w:val="7"/>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87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01.01-30.06 2020</w:t>
            </w:r>
          </w:p>
        </w:tc>
        <w:tc>
          <w:tcPr>
            <w:tcW w:w="91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2392,44</w:t>
            </w:r>
          </w:p>
        </w:tc>
        <w:tc>
          <w:tcPr>
            <w:tcW w:w="8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11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r>
      <w:tr w:rsidR="00341A5F" w:rsidTr="00A120B4">
        <w:tblPrEx>
          <w:jc w:val="left"/>
        </w:tblPrEx>
        <w:trPr>
          <w:gridAfter w:val="10"/>
          <w:wAfter w:w="331" w:type="dxa"/>
          <w:trHeight w:val="495"/>
        </w:trPr>
        <w:tc>
          <w:tcPr>
            <w:tcW w:w="2562" w:type="dxa"/>
            <w:gridSpan w:val="11"/>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1330" w:type="dxa"/>
            <w:gridSpan w:val="7"/>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87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01.07-31.12 2020</w:t>
            </w:r>
          </w:p>
        </w:tc>
        <w:tc>
          <w:tcPr>
            <w:tcW w:w="91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2457,73</w:t>
            </w:r>
          </w:p>
        </w:tc>
        <w:tc>
          <w:tcPr>
            <w:tcW w:w="8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11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r>
      <w:tr w:rsidR="00341A5F" w:rsidTr="00A120B4">
        <w:tblPrEx>
          <w:jc w:val="left"/>
        </w:tblPrEx>
        <w:trPr>
          <w:gridAfter w:val="10"/>
          <w:wAfter w:w="331" w:type="dxa"/>
          <w:trHeight w:val="495"/>
        </w:trPr>
        <w:tc>
          <w:tcPr>
            <w:tcW w:w="2562" w:type="dxa"/>
            <w:gridSpan w:val="11"/>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1330" w:type="dxa"/>
            <w:gridSpan w:val="7"/>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87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01.01-30.06 2021</w:t>
            </w:r>
          </w:p>
        </w:tc>
        <w:tc>
          <w:tcPr>
            <w:tcW w:w="91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2457,73</w:t>
            </w:r>
          </w:p>
        </w:tc>
        <w:tc>
          <w:tcPr>
            <w:tcW w:w="8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11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r>
      <w:tr w:rsidR="00341A5F" w:rsidTr="00A120B4">
        <w:tblPrEx>
          <w:jc w:val="left"/>
        </w:tblPrEx>
        <w:trPr>
          <w:gridAfter w:val="10"/>
          <w:wAfter w:w="331" w:type="dxa"/>
          <w:trHeight w:val="495"/>
        </w:trPr>
        <w:tc>
          <w:tcPr>
            <w:tcW w:w="2562" w:type="dxa"/>
            <w:gridSpan w:val="11"/>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1330" w:type="dxa"/>
            <w:gridSpan w:val="7"/>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87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01.07-31.12 2021</w:t>
            </w:r>
          </w:p>
        </w:tc>
        <w:tc>
          <w:tcPr>
            <w:tcW w:w="91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2532,44</w:t>
            </w:r>
          </w:p>
        </w:tc>
        <w:tc>
          <w:tcPr>
            <w:tcW w:w="8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11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r>
      <w:tr w:rsidR="00341A5F" w:rsidTr="00A120B4">
        <w:tblPrEx>
          <w:jc w:val="left"/>
        </w:tblPrEx>
        <w:trPr>
          <w:gridAfter w:val="10"/>
          <w:wAfter w:w="331" w:type="dxa"/>
          <w:trHeight w:val="495"/>
        </w:trPr>
        <w:tc>
          <w:tcPr>
            <w:tcW w:w="2562" w:type="dxa"/>
            <w:gridSpan w:val="11"/>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1330" w:type="dxa"/>
            <w:gridSpan w:val="7"/>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87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01.01-30.06 2022</w:t>
            </w:r>
          </w:p>
        </w:tc>
        <w:tc>
          <w:tcPr>
            <w:tcW w:w="91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2532,44</w:t>
            </w:r>
          </w:p>
        </w:tc>
        <w:tc>
          <w:tcPr>
            <w:tcW w:w="8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11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r>
      <w:tr w:rsidR="00341A5F" w:rsidTr="00A120B4">
        <w:tblPrEx>
          <w:jc w:val="left"/>
        </w:tblPrEx>
        <w:trPr>
          <w:gridAfter w:val="10"/>
          <w:wAfter w:w="331" w:type="dxa"/>
          <w:trHeight w:val="495"/>
        </w:trPr>
        <w:tc>
          <w:tcPr>
            <w:tcW w:w="2562" w:type="dxa"/>
            <w:gridSpan w:val="11"/>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1330" w:type="dxa"/>
            <w:gridSpan w:val="7"/>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87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01.07-31.12 2022</w:t>
            </w:r>
          </w:p>
        </w:tc>
        <w:tc>
          <w:tcPr>
            <w:tcW w:w="91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2607,70</w:t>
            </w:r>
          </w:p>
        </w:tc>
        <w:tc>
          <w:tcPr>
            <w:tcW w:w="8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11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r>
      <w:tr w:rsidR="00341A5F" w:rsidTr="00A120B4">
        <w:tblPrEx>
          <w:jc w:val="left"/>
        </w:tblPrEx>
        <w:trPr>
          <w:gridAfter w:val="10"/>
          <w:wAfter w:w="331" w:type="dxa"/>
          <w:trHeight w:val="495"/>
        </w:trPr>
        <w:tc>
          <w:tcPr>
            <w:tcW w:w="2562" w:type="dxa"/>
            <w:gridSpan w:val="11"/>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1330" w:type="dxa"/>
            <w:gridSpan w:val="7"/>
            <w:vMerge/>
            <w:tcBorders>
              <w:left w:val="single" w:sz="5" w:space="0" w:color="auto"/>
              <w:right w:val="single" w:sz="5" w:space="0" w:color="auto"/>
            </w:tcBorders>
            <w:shd w:val="clear" w:color="FFFFFF" w:fill="auto"/>
            <w:vAlign w:val="center"/>
          </w:tcPr>
          <w:p w:rsidR="00341A5F" w:rsidRDefault="00341A5F" w:rsidP="00CD7F92">
            <w:pPr>
              <w:jc w:val="center"/>
            </w:pPr>
          </w:p>
        </w:tc>
        <w:tc>
          <w:tcPr>
            <w:tcW w:w="87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01.01-30.06 2023</w:t>
            </w:r>
          </w:p>
        </w:tc>
        <w:tc>
          <w:tcPr>
            <w:tcW w:w="91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2607,70</w:t>
            </w:r>
          </w:p>
        </w:tc>
        <w:tc>
          <w:tcPr>
            <w:tcW w:w="8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11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r>
      <w:tr w:rsidR="00341A5F" w:rsidTr="00A120B4">
        <w:tblPrEx>
          <w:jc w:val="left"/>
        </w:tblPrEx>
        <w:trPr>
          <w:gridAfter w:val="10"/>
          <w:wAfter w:w="331" w:type="dxa"/>
          <w:trHeight w:val="495"/>
        </w:trPr>
        <w:tc>
          <w:tcPr>
            <w:tcW w:w="2562" w:type="dxa"/>
            <w:gridSpan w:val="11"/>
            <w:vMerge/>
            <w:tcBorders>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p>
        </w:tc>
        <w:tc>
          <w:tcPr>
            <w:tcW w:w="1330" w:type="dxa"/>
            <w:gridSpan w:val="7"/>
            <w:vMerge/>
            <w:tcBorders>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p>
        </w:tc>
        <w:tc>
          <w:tcPr>
            <w:tcW w:w="87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01.07-31.12 2023</w:t>
            </w:r>
          </w:p>
        </w:tc>
        <w:tc>
          <w:tcPr>
            <w:tcW w:w="91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2685,20</w:t>
            </w:r>
          </w:p>
        </w:tc>
        <w:tc>
          <w:tcPr>
            <w:tcW w:w="8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c>
          <w:tcPr>
            <w:tcW w:w="11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41A5F" w:rsidRDefault="00341A5F" w:rsidP="00CD7F92">
            <w:pPr>
              <w:jc w:val="center"/>
            </w:pPr>
            <w:r>
              <w:rPr>
                <w:rFonts w:ascii="Times New Roman" w:hAnsi="Times New Roman"/>
                <w:sz w:val="20"/>
                <w:szCs w:val="20"/>
              </w:rPr>
              <w:t>-</w:t>
            </w:r>
          </w:p>
        </w:tc>
      </w:tr>
      <w:tr w:rsidR="00074F48" w:rsidTr="00A120B4">
        <w:trPr>
          <w:gridBefore w:val="2"/>
          <w:gridAfter w:val="10"/>
          <w:wBefore w:w="111" w:type="dxa"/>
          <w:wAfter w:w="331" w:type="dxa"/>
          <w:trHeight w:val="125"/>
          <w:jc w:val="center"/>
        </w:trPr>
        <w:tc>
          <w:tcPr>
            <w:tcW w:w="10081" w:type="dxa"/>
            <w:gridSpan w:val="84"/>
            <w:shd w:val="clear" w:color="FFFFFF" w:fill="auto"/>
            <w:vAlign w:val="bottom"/>
          </w:tcPr>
          <w:p w:rsidR="00074F48" w:rsidRPr="00D1451A" w:rsidRDefault="00074F48" w:rsidP="00074F48">
            <w:pPr>
              <w:ind w:firstLine="567"/>
              <w:rPr>
                <w:sz w:val="24"/>
                <w:szCs w:val="24"/>
              </w:rPr>
            </w:pPr>
            <w:r w:rsidRPr="00D1451A">
              <w:rPr>
                <w:rFonts w:ascii="Times New Roman" w:hAnsi="Times New Roman"/>
                <w:sz w:val="24"/>
                <w:szCs w:val="24"/>
              </w:rPr>
              <w:t>* Выделяется в целях реализации пункта 6 статьи 168 Налогового кодекса Российской Федерации (Часть вторая).</w:t>
            </w:r>
          </w:p>
        </w:tc>
      </w:tr>
      <w:tr w:rsidR="00074F48" w:rsidTr="00A120B4">
        <w:trPr>
          <w:gridBefore w:val="2"/>
          <w:gridAfter w:val="10"/>
          <w:wBefore w:w="111" w:type="dxa"/>
          <w:wAfter w:w="331" w:type="dxa"/>
          <w:trHeight w:val="125"/>
          <w:jc w:val="center"/>
        </w:trPr>
        <w:tc>
          <w:tcPr>
            <w:tcW w:w="10081" w:type="dxa"/>
            <w:gridSpan w:val="84"/>
            <w:shd w:val="clear" w:color="FFFFFF" w:fill="auto"/>
          </w:tcPr>
          <w:p w:rsidR="00074F48" w:rsidRPr="00D1451A" w:rsidRDefault="00074F48" w:rsidP="00074F48">
            <w:pPr>
              <w:ind w:firstLine="567"/>
              <w:jc w:val="both"/>
              <w:rPr>
                <w:sz w:val="24"/>
                <w:szCs w:val="24"/>
              </w:rPr>
            </w:pPr>
            <w:r w:rsidRPr="00D1451A">
              <w:rPr>
                <w:rFonts w:ascii="Times New Roman" w:hAnsi="Times New Roman"/>
                <w:sz w:val="24"/>
                <w:szCs w:val="24"/>
              </w:rPr>
              <w:tab/>
              <w:t>Рост  тарифов (ежегодно, относительно уровня декабря предыдущего года) составит:</w:t>
            </w:r>
          </w:p>
        </w:tc>
      </w:tr>
      <w:tr w:rsidR="00074F48" w:rsidTr="00A120B4">
        <w:trPr>
          <w:gridBefore w:val="2"/>
          <w:gridAfter w:val="10"/>
          <w:wBefore w:w="111" w:type="dxa"/>
          <w:wAfter w:w="331" w:type="dxa"/>
          <w:trHeight w:val="125"/>
          <w:jc w:val="center"/>
        </w:trPr>
        <w:tc>
          <w:tcPr>
            <w:tcW w:w="10081" w:type="dxa"/>
            <w:gridSpan w:val="84"/>
            <w:shd w:val="clear" w:color="FFFFFF" w:fill="auto"/>
          </w:tcPr>
          <w:p w:rsidR="00074F48" w:rsidRPr="00D1451A" w:rsidRDefault="00074F48" w:rsidP="00074F48">
            <w:pPr>
              <w:ind w:firstLine="567"/>
              <w:jc w:val="both"/>
              <w:rPr>
                <w:sz w:val="24"/>
                <w:szCs w:val="24"/>
              </w:rPr>
            </w:pPr>
            <w:r w:rsidRPr="00D1451A">
              <w:rPr>
                <w:rFonts w:ascii="Times New Roman" w:hAnsi="Times New Roman"/>
                <w:sz w:val="24"/>
                <w:szCs w:val="24"/>
              </w:rPr>
              <w:tab/>
              <w:t>- в 2019 году            - 101,66 %;</w:t>
            </w:r>
          </w:p>
        </w:tc>
      </w:tr>
      <w:tr w:rsidR="00074F48" w:rsidTr="00A120B4">
        <w:trPr>
          <w:gridBefore w:val="2"/>
          <w:gridAfter w:val="10"/>
          <w:wBefore w:w="111" w:type="dxa"/>
          <w:wAfter w:w="331" w:type="dxa"/>
          <w:trHeight w:val="125"/>
          <w:jc w:val="center"/>
        </w:trPr>
        <w:tc>
          <w:tcPr>
            <w:tcW w:w="10081" w:type="dxa"/>
            <w:gridSpan w:val="84"/>
            <w:shd w:val="clear" w:color="FFFFFF" w:fill="auto"/>
          </w:tcPr>
          <w:p w:rsidR="00074F48" w:rsidRPr="00D1451A" w:rsidRDefault="00074F48" w:rsidP="00074F48">
            <w:pPr>
              <w:ind w:firstLine="567"/>
              <w:jc w:val="both"/>
              <w:rPr>
                <w:sz w:val="24"/>
                <w:szCs w:val="24"/>
              </w:rPr>
            </w:pPr>
            <w:r w:rsidRPr="00D1451A">
              <w:rPr>
                <w:rFonts w:ascii="Times New Roman" w:hAnsi="Times New Roman"/>
                <w:sz w:val="24"/>
                <w:szCs w:val="24"/>
              </w:rPr>
              <w:tab/>
              <w:t>- в 2020 году            - 102,73 %;</w:t>
            </w:r>
          </w:p>
        </w:tc>
      </w:tr>
      <w:tr w:rsidR="00074F48" w:rsidTr="00A120B4">
        <w:trPr>
          <w:gridBefore w:val="2"/>
          <w:gridAfter w:val="10"/>
          <w:wBefore w:w="111" w:type="dxa"/>
          <w:wAfter w:w="331" w:type="dxa"/>
          <w:trHeight w:val="125"/>
          <w:jc w:val="center"/>
        </w:trPr>
        <w:tc>
          <w:tcPr>
            <w:tcW w:w="10081" w:type="dxa"/>
            <w:gridSpan w:val="84"/>
            <w:shd w:val="clear" w:color="FFFFFF" w:fill="auto"/>
          </w:tcPr>
          <w:p w:rsidR="00074F48" w:rsidRPr="00D1451A" w:rsidRDefault="00074F48" w:rsidP="00074F48">
            <w:pPr>
              <w:ind w:firstLine="567"/>
              <w:jc w:val="both"/>
              <w:rPr>
                <w:sz w:val="24"/>
                <w:szCs w:val="24"/>
              </w:rPr>
            </w:pPr>
            <w:r w:rsidRPr="00D1451A">
              <w:rPr>
                <w:rFonts w:ascii="Times New Roman" w:hAnsi="Times New Roman"/>
                <w:sz w:val="24"/>
                <w:szCs w:val="24"/>
              </w:rPr>
              <w:tab/>
              <w:t>- в 2021 году            - 103,04 %;</w:t>
            </w:r>
          </w:p>
        </w:tc>
      </w:tr>
      <w:tr w:rsidR="00074F48" w:rsidTr="00A120B4">
        <w:trPr>
          <w:gridBefore w:val="2"/>
          <w:gridAfter w:val="10"/>
          <w:wBefore w:w="111" w:type="dxa"/>
          <w:wAfter w:w="331" w:type="dxa"/>
          <w:trHeight w:val="125"/>
          <w:jc w:val="center"/>
        </w:trPr>
        <w:tc>
          <w:tcPr>
            <w:tcW w:w="10081" w:type="dxa"/>
            <w:gridSpan w:val="84"/>
            <w:shd w:val="clear" w:color="FFFFFF" w:fill="auto"/>
          </w:tcPr>
          <w:p w:rsidR="00074F48" w:rsidRPr="00D1451A" w:rsidRDefault="00074F48" w:rsidP="00074F48">
            <w:pPr>
              <w:ind w:firstLine="567"/>
              <w:jc w:val="both"/>
              <w:rPr>
                <w:sz w:val="24"/>
                <w:szCs w:val="24"/>
              </w:rPr>
            </w:pPr>
            <w:r w:rsidRPr="00D1451A">
              <w:rPr>
                <w:rFonts w:ascii="Times New Roman" w:hAnsi="Times New Roman"/>
                <w:sz w:val="24"/>
                <w:szCs w:val="24"/>
              </w:rPr>
              <w:tab/>
              <w:t>- в 2022 году            - 102,97 %;</w:t>
            </w:r>
          </w:p>
        </w:tc>
      </w:tr>
      <w:tr w:rsidR="00074F48" w:rsidTr="00A120B4">
        <w:trPr>
          <w:gridBefore w:val="2"/>
          <w:gridAfter w:val="10"/>
          <w:wBefore w:w="111" w:type="dxa"/>
          <w:wAfter w:w="331" w:type="dxa"/>
          <w:trHeight w:val="125"/>
          <w:jc w:val="center"/>
        </w:trPr>
        <w:tc>
          <w:tcPr>
            <w:tcW w:w="10081" w:type="dxa"/>
            <w:gridSpan w:val="84"/>
            <w:shd w:val="clear" w:color="FFFFFF" w:fill="auto"/>
          </w:tcPr>
          <w:p w:rsidR="00074F48" w:rsidRPr="00D1451A" w:rsidRDefault="00074F48" w:rsidP="00074F48">
            <w:pPr>
              <w:ind w:firstLine="567"/>
              <w:jc w:val="both"/>
              <w:rPr>
                <w:sz w:val="24"/>
                <w:szCs w:val="24"/>
              </w:rPr>
            </w:pPr>
            <w:r w:rsidRPr="00D1451A">
              <w:rPr>
                <w:rFonts w:ascii="Times New Roman" w:hAnsi="Times New Roman"/>
                <w:sz w:val="24"/>
                <w:szCs w:val="24"/>
              </w:rPr>
              <w:tab/>
              <w:t xml:space="preserve">- в </w:t>
            </w:r>
            <w:r w:rsidR="00CD7F92">
              <w:rPr>
                <w:rFonts w:ascii="Times New Roman" w:hAnsi="Times New Roman"/>
                <w:sz w:val="24"/>
                <w:szCs w:val="24"/>
              </w:rPr>
              <w:t>2023 году            - 102,97 %.</w:t>
            </w:r>
          </w:p>
        </w:tc>
      </w:tr>
      <w:tr w:rsidR="00074F48" w:rsidTr="00A120B4">
        <w:trPr>
          <w:gridBefore w:val="2"/>
          <w:gridAfter w:val="10"/>
          <w:wBefore w:w="111" w:type="dxa"/>
          <w:wAfter w:w="331" w:type="dxa"/>
          <w:trHeight w:val="125"/>
          <w:jc w:val="center"/>
        </w:trPr>
        <w:tc>
          <w:tcPr>
            <w:tcW w:w="10081" w:type="dxa"/>
            <w:gridSpan w:val="84"/>
            <w:shd w:val="clear" w:color="FFFFFF" w:fill="auto"/>
          </w:tcPr>
          <w:p w:rsidR="00074F48" w:rsidRPr="00D1451A" w:rsidRDefault="00074F48" w:rsidP="00074F48">
            <w:pPr>
              <w:ind w:firstLine="567"/>
              <w:jc w:val="both"/>
              <w:rPr>
                <w:sz w:val="24"/>
                <w:szCs w:val="24"/>
              </w:rPr>
            </w:pPr>
            <w:r w:rsidRPr="00D1451A">
              <w:rPr>
                <w:rFonts w:ascii="Times New Roman" w:hAnsi="Times New Roman"/>
                <w:sz w:val="24"/>
                <w:szCs w:val="24"/>
              </w:rPr>
              <w:lastRenderedPageBreak/>
              <w:tab/>
              <w:t>Рост тарифов обусловлен ростом производственных расходов.</w:t>
            </w:r>
          </w:p>
        </w:tc>
      </w:tr>
      <w:tr w:rsidR="00074F48" w:rsidTr="00A120B4">
        <w:trPr>
          <w:gridBefore w:val="2"/>
          <w:gridAfter w:val="10"/>
          <w:wBefore w:w="111" w:type="dxa"/>
          <w:wAfter w:w="331" w:type="dxa"/>
          <w:trHeight w:val="125"/>
          <w:jc w:val="center"/>
        </w:trPr>
        <w:tc>
          <w:tcPr>
            <w:tcW w:w="10081" w:type="dxa"/>
            <w:gridSpan w:val="84"/>
            <w:shd w:val="clear" w:color="FFFFFF" w:fill="auto"/>
          </w:tcPr>
          <w:p w:rsidR="00074F48" w:rsidRPr="00D1451A" w:rsidRDefault="00074F48" w:rsidP="00074F48">
            <w:pPr>
              <w:ind w:firstLine="567"/>
              <w:jc w:val="both"/>
              <w:rPr>
                <w:rFonts w:ascii="Times New Roman" w:hAnsi="Times New Roman"/>
                <w:sz w:val="24"/>
                <w:szCs w:val="24"/>
              </w:rPr>
            </w:pPr>
            <w:r w:rsidRPr="00D1451A">
              <w:rPr>
                <w:rFonts w:ascii="Times New Roman" w:hAnsi="Times New Roman"/>
                <w:sz w:val="24"/>
                <w:szCs w:val="24"/>
              </w:rPr>
              <w:tab/>
              <w:t>Предлага</w:t>
            </w:r>
            <w:r>
              <w:rPr>
                <w:rFonts w:ascii="Times New Roman" w:hAnsi="Times New Roman"/>
                <w:sz w:val="24"/>
                <w:szCs w:val="24"/>
              </w:rPr>
              <w:t>ется</w:t>
            </w:r>
            <w:r w:rsidRPr="00D1451A">
              <w:rPr>
                <w:rFonts w:ascii="Times New Roman" w:hAnsi="Times New Roman"/>
                <w:sz w:val="24"/>
                <w:szCs w:val="24"/>
              </w:rPr>
              <w:t xml:space="preserve"> комиссии установить для муниципального унитарного предприятия «</w:t>
            </w:r>
            <w:proofErr w:type="spellStart"/>
            <w:r w:rsidRPr="00D1451A">
              <w:rPr>
                <w:rFonts w:ascii="Times New Roman" w:hAnsi="Times New Roman"/>
                <w:sz w:val="24"/>
                <w:szCs w:val="24"/>
              </w:rPr>
              <w:t>Перемышльтепло</w:t>
            </w:r>
            <w:proofErr w:type="spellEnd"/>
            <w:r w:rsidRPr="00D1451A">
              <w:rPr>
                <w:rFonts w:ascii="Times New Roman" w:hAnsi="Times New Roman"/>
                <w:sz w:val="24"/>
                <w:szCs w:val="24"/>
              </w:rPr>
              <w:t>» муниципального района «</w:t>
            </w:r>
            <w:proofErr w:type="spellStart"/>
            <w:r w:rsidRPr="00D1451A">
              <w:rPr>
                <w:rFonts w:ascii="Times New Roman" w:hAnsi="Times New Roman"/>
                <w:sz w:val="24"/>
                <w:szCs w:val="24"/>
              </w:rPr>
              <w:t>Перемышльский</w:t>
            </w:r>
            <w:proofErr w:type="spellEnd"/>
            <w:r w:rsidRPr="00D1451A">
              <w:rPr>
                <w:rFonts w:ascii="Times New Roman" w:hAnsi="Times New Roman"/>
                <w:sz w:val="24"/>
                <w:szCs w:val="24"/>
              </w:rPr>
              <w:t xml:space="preserve"> район» по системе теплоснабжения котельной, расположенной на территории СП «Село Калужская опытная сельскохозяйственная станция» вышеуказанные тарифы.</w:t>
            </w:r>
          </w:p>
          <w:p w:rsidR="00074F48" w:rsidRPr="00D1451A" w:rsidRDefault="00074F48" w:rsidP="00074F48">
            <w:pPr>
              <w:ind w:firstLine="567"/>
              <w:jc w:val="both"/>
              <w:rPr>
                <w:sz w:val="24"/>
                <w:szCs w:val="24"/>
              </w:rPr>
            </w:pPr>
          </w:p>
        </w:tc>
      </w:tr>
    </w:tbl>
    <w:p w:rsidR="00074F48" w:rsidRDefault="00074F48" w:rsidP="00074F48">
      <w:pPr>
        <w:tabs>
          <w:tab w:val="left" w:pos="720"/>
          <w:tab w:val="left" w:pos="1418"/>
        </w:tabs>
        <w:spacing w:after="0" w:line="240" w:lineRule="auto"/>
        <w:ind w:firstLine="709"/>
        <w:contextualSpacing/>
        <w:jc w:val="both"/>
        <w:rPr>
          <w:rFonts w:ascii="Times New Roman" w:eastAsia="Times New Roman" w:hAnsi="Times New Roman" w:cs="Times New Roman"/>
          <w:sz w:val="24"/>
          <w:szCs w:val="24"/>
        </w:rPr>
      </w:pPr>
      <w:r w:rsidRPr="00AE7D10">
        <w:rPr>
          <w:rFonts w:ascii="Times New Roman" w:hAnsi="Times New Roman" w:cs="Times New Roman"/>
          <w:sz w:val="24"/>
          <w:szCs w:val="24"/>
        </w:rPr>
        <w:t>Комиссия по тарифам и ценам министерства конкурентной политики Калужской области РЕШИЛА:</w:t>
      </w:r>
      <w:r w:rsidRPr="00257077">
        <w:rPr>
          <w:rFonts w:ascii="Times New Roman" w:eastAsia="Times New Roman" w:hAnsi="Times New Roman" w:cs="Times New Roman"/>
          <w:sz w:val="24"/>
          <w:szCs w:val="24"/>
        </w:rPr>
        <w:t xml:space="preserve"> </w:t>
      </w:r>
    </w:p>
    <w:tbl>
      <w:tblPr>
        <w:tblStyle w:val="TableStyle0"/>
        <w:tblW w:w="9639" w:type="dxa"/>
        <w:tblInd w:w="0" w:type="dxa"/>
        <w:tblLook w:val="04A0" w:firstRow="1" w:lastRow="0" w:firstColumn="1" w:lastColumn="0" w:noHBand="0" w:noVBand="1"/>
      </w:tblPr>
      <w:tblGrid>
        <w:gridCol w:w="9639"/>
      </w:tblGrid>
      <w:tr w:rsidR="00074F48" w:rsidTr="001E75F2">
        <w:trPr>
          <w:trHeight w:val="1030"/>
        </w:trPr>
        <w:tc>
          <w:tcPr>
            <w:tcW w:w="9639" w:type="dxa"/>
            <w:vAlign w:val="bottom"/>
            <w:hideMark/>
          </w:tcPr>
          <w:p w:rsidR="00074F48" w:rsidRPr="00D1451A" w:rsidRDefault="00074F48" w:rsidP="001E75F2">
            <w:pPr>
              <w:pStyle w:val="a5"/>
              <w:ind w:left="0" w:firstLine="709"/>
              <w:jc w:val="both"/>
              <w:rPr>
                <w:sz w:val="24"/>
                <w:szCs w:val="24"/>
              </w:rPr>
            </w:pPr>
            <w:r>
              <w:rPr>
                <w:rFonts w:ascii="Times New Roman" w:hAnsi="Times New Roman"/>
                <w:sz w:val="24"/>
                <w:szCs w:val="24"/>
              </w:rPr>
              <w:t xml:space="preserve">1. </w:t>
            </w:r>
            <w:r w:rsidR="001E75F2">
              <w:rPr>
                <w:rFonts w:ascii="Times New Roman" w:hAnsi="Times New Roman"/>
                <w:sz w:val="24"/>
                <w:szCs w:val="24"/>
              </w:rPr>
              <w:t>У</w:t>
            </w:r>
            <w:r w:rsidRPr="00D1451A">
              <w:rPr>
                <w:rFonts w:ascii="Times New Roman" w:hAnsi="Times New Roman"/>
                <w:sz w:val="24"/>
                <w:szCs w:val="24"/>
              </w:rPr>
              <w:t xml:space="preserve">становить </w:t>
            </w:r>
            <w:r w:rsidR="001E75F2" w:rsidRPr="00D1451A">
              <w:rPr>
                <w:rFonts w:ascii="Times New Roman" w:hAnsi="Times New Roman"/>
                <w:sz w:val="24"/>
                <w:szCs w:val="24"/>
              </w:rPr>
              <w:t>для Муниципального</w:t>
            </w:r>
            <w:r w:rsidRPr="00D1451A">
              <w:rPr>
                <w:rFonts w:ascii="Times New Roman" w:hAnsi="Times New Roman"/>
                <w:sz w:val="24"/>
                <w:szCs w:val="24"/>
              </w:rPr>
              <w:t xml:space="preserve"> унитарного предприятия «</w:t>
            </w:r>
            <w:proofErr w:type="spellStart"/>
            <w:r w:rsidRPr="00D1451A">
              <w:rPr>
                <w:rFonts w:ascii="Times New Roman" w:hAnsi="Times New Roman"/>
                <w:sz w:val="24"/>
                <w:szCs w:val="24"/>
              </w:rPr>
              <w:t>Перемышльтепло</w:t>
            </w:r>
            <w:proofErr w:type="spellEnd"/>
            <w:r w:rsidRPr="00D1451A">
              <w:rPr>
                <w:rFonts w:ascii="Times New Roman" w:hAnsi="Times New Roman"/>
                <w:sz w:val="24"/>
                <w:szCs w:val="24"/>
              </w:rPr>
              <w:t>» муниципального района «</w:t>
            </w:r>
            <w:proofErr w:type="spellStart"/>
            <w:r w:rsidRPr="00D1451A">
              <w:rPr>
                <w:rFonts w:ascii="Times New Roman" w:hAnsi="Times New Roman"/>
                <w:sz w:val="24"/>
                <w:szCs w:val="24"/>
              </w:rPr>
              <w:t>Перемышльский</w:t>
            </w:r>
            <w:proofErr w:type="spellEnd"/>
            <w:r w:rsidRPr="00D1451A">
              <w:rPr>
                <w:rFonts w:ascii="Times New Roman" w:hAnsi="Times New Roman"/>
                <w:sz w:val="24"/>
                <w:szCs w:val="24"/>
              </w:rPr>
              <w:t xml:space="preserve"> район» </w:t>
            </w:r>
            <w:r>
              <w:rPr>
                <w:rFonts w:ascii="Times New Roman" w:hAnsi="Times New Roman"/>
                <w:sz w:val="24"/>
                <w:szCs w:val="24"/>
              </w:rPr>
              <w:t xml:space="preserve">предложенные </w:t>
            </w:r>
            <w:proofErr w:type="spellStart"/>
            <w:r w:rsidRPr="00D1451A">
              <w:rPr>
                <w:rFonts w:ascii="Times New Roman" w:hAnsi="Times New Roman"/>
                <w:sz w:val="24"/>
                <w:szCs w:val="24"/>
              </w:rPr>
              <w:t>одноставочные</w:t>
            </w:r>
            <w:proofErr w:type="spellEnd"/>
            <w:r w:rsidRPr="00D1451A">
              <w:rPr>
                <w:rFonts w:ascii="Times New Roman" w:hAnsi="Times New Roman"/>
                <w:sz w:val="24"/>
                <w:szCs w:val="24"/>
              </w:rPr>
              <w:t xml:space="preserve"> тарифы на тепловую энергию (мощность)</w:t>
            </w:r>
            <w:r w:rsidR="001E75F2">
              <w:rPr>
                <w:rFonts w:ascii="Times New Roman" w:hAnsi="Times New Roman"/>
                <w:sz w:val="24"/>
                <w:szCs w:val="24"/>
              </w:rPr>
              <w:t xml:space="preserve"> на период</w:t>
            </w:r>
            <w:r w:rsidR="001E75F2">
              <w:t xml:space="preserve"> </w:t>
            </w:r>
            <w:r w:rsidR="001E75F2" w:rsidRPr="001E75F2">
              <w:rPr>
                <w:rFonts w:ascii="Times New Roman" w:hAnsi="Times New Roman"/>
                <w:sz w:val="24"/>
                <w:szCs w:val="24"/>
              </w:rPr>
              <w:t>с 1 января 2019 года по 31 декабря 2023 года с календарной разбивкой</w:t>
            </w:r>
            <w:r>
              <w:rPr>
                <w:rFonts w:ascii="Times New Roman" w:hAnsi="Times New Roman"/>
                <w:sz w:val="24"/>
                <w:szCs w:val="24"/>
              </w:rPr>
              <w:t>.</w:t>
            </w:r>
          </w:p>
        </w:tc>
      </w:tr>
      <w:tr w:rsidR="00074F48" w:rsidTr="00074F48">
        <w:tc>
          <w:tcPr>
            <w:tcW w:w="9639" w:type="dxa"/>
            <w:hideMark/>
          </w:tcPr>
          <w:p w:rsidR="00074F48" w:rsidRPr="00D1451A" w:rsidRDefault="00074F48" w:rsidP="00074F48">
            <w:pPr>
              <w:ind w:firstLine="709"/>
              <w:jc w:val="both"/>
              <w:rPr>
                <w:sz w:val="24"/>
                <w:szCs w:val="24"/>
              </w:rPr>
            </w:pPr>
            <w:r>
              <w:rPr>
                <w:rFonts w:ascii="Times New Roman" w:hAnsi="Times New Roman"/>
                <w:sz w:val="24"/>
                <w:szCs w:val="24"/>
              </w:rPr>
              <w:t>2.</w:t>
            </w:r>
            <w:r w:rsidRPr="00D1451A">
              <w:rPr>
                <w:rFonts w:ascii="Times New Roman" w:hAnsi="Times New Roman"/>
                <w:sz w:val="24"/>
                <w:szCs w:val="24"/>
              </w:rPr>
              <w:t xml:space="preserve"> Установить на 2019-2023 годы </w:t>
            </w:r>
            <w:r>
              <w:rPr>
                <w:rFonts w:ascii="Times New Roman" w:hAnsi="Times New Roman"/>
                <w:sz w:val="24"/>
                <w:szCs w:val="24"/>
              </w:rPr>
              <w:t xml:space="preserve">предложенные </w:t>
            </w:r>
            <w:r w:rsidRPr="00D1451A">
              <w:rPr>
                <w:rFonts w:ascii="Times New Roman" w:hAnsi="Times New Roman"/>
                <w:sz w:val="24"/>
                <w:szCs w:val="24"/>
              </w:rPr>
              <w:t>долгосрочные параметры регулирования деятельности муниципального унитарного предприятия «</w:t>
            </w:r>
            <w:proofErr w:type="spellStart"/>
            <w:r w:rsidRPr="00D1451A">
              <w:rPr>
                <w:rFonts w:ascii="Times New Roman" w:hAnsi="Times New Roman"/>
                <w:sz w:val="24"/>
                <w:szCs w:val="24"/>
              </w:rPr>
              <w:t>Перемышльтепло</w:t>
            </w:r>
            <w:proofErr w:type="spellEnd"/>
            <w:r w:rsidRPr="00D1451A">
              <w:rPr>
                <w:rFonts w:ascii="Times New Roman" w:hAnsi="Times New Roman"/>
                <w:sz w:val="24"/>
                <w:szCs w:val="24"/>
              </w:rPr>
              <w:t>» муниципального района «</w:t>
            </w:r>
            <w:proofErr w:type="spellStart"/>
            <w:r w:rsidRPr="00D1451A">
              <w:rPr>
                <w:rFonts w:ascii="Times New Roman" w:hAnsi="Times New Roman"/>
                <w:sz w:val="24"/>
                <w:szCs w:val="24"/>
              </w:rPr>
              <w:t>Перемышльский</w:t>
            </w:r>
            <w:proofErr w:type="spellEnd"/>
            <w:r w:rsidRPr="00D1451A">
              <w:rPr>
                <w:rFonts w:ascii="Times New Roman" w:hAnsi="Times New Roman"/>
                <w:sz w:val="24"/>
                <w:szCs w:val="24"/>
              </w:rPr>
              <w:t xml:space="preserve"> район» </w:t>
            </w:r>
            <w:r w:rsidR="001E75F2" w:rsidRPr="00D1451A">
              <w:rPr>
                <w:rFonts w:ascii="Times New Roman" w:hAnsi="Times New Roman"/>
                <w:sz w:val="24"/>
                <w:szCs w:val="24"/>
              </w:rPr>
              <w:t>для формирования</w:t>
            </w:r>
            <w:r w:rsidRPr="00D1451A">
              <w:rPr>
                <w:rFonts w:ascii="Times New Roman" w:hAnsi="Times New Roman"/>
                <w:sz w:val="24"/>
                <w:szCs w:val="24"/>
              </w:rPr>
              <w:t xml:space="preserve"> тарифов </w:t>
            </w:r>
            <w:r w:rsidR="001E75F2" w:rsidRPr="00D1451A">
              <w:rPr>
                <w:rFonts w:ascii="Times New Roman" w:hAnsi="Times New Roman"/>
                <w:sz w:val="24"/>
                <w:szCs w:val="24"/>
              </w:rPr>
              <w:t>на тепловую</w:t>
            </w:r>
            <w:r w:rsidRPr="00D1451A">
              <w:rPr>
                <w:rFonts w:ascii="Times New Roman" w:hAnsi="Times New Roman"/>
                <w:sz w:val="24"/>
                <w:szCs w:val="24"/>
              </w:rPr>
              <w:t xml:space="preserve"> энергию (мощность) </w:t>
            </w:r>
            <w:r w:rsidR="001E75F2" w:rsidRPr="00D1451A">
              <w:rPr>
                <w:rFonts w:ascii="Times New Roman" w:hAnsi="Times New Roman"/>
                <w:sz w:val="24"/>
                <w:szCs w:val="24"/>
              </w:rPr>
              <w:t>с использованием</w:t>
            </w:r>
            <w:r w:rsidRPr="00D1451A">
              <w:rPr>
                <w:rFonts w:ascii="Times New Roman" w:hAnsi="Times New Roman"/>
                <w:sz w:val="24"/>
                <w:szCs w:val="24"/>
              </w:rPr>
              <w:t xml:space="preserve"> метода индексации установленных тарифов</w:t>
            </w:r>
            <w:r>
              <w:rPr>
                <w:rFonts w:ascii="Times New Roman" w:hAnsi="Times New Roman"/>
                <w:sz w:val="24"/>
                <w:szCs w:val="24"/>
              </w:rPr>
              <w:t>.</w:t>
            </w:r>
            <w:r w:rsidRPr="00D1451A">
              <w:rPr>
                <w:rFonts w:ascii="Times New Roman" w:hAnsi="Times New Roman"/>
                <w:sz w:val="24"/>
                <w:szCs w:val="24"/>
              </w:rPr>
              <w:t xml:space="preserve"> </w:t>
            </w:r>
          </w:p>
        </w:tc>
      </w:tr>
    </w:tbl>
    <w:p w:rsidR="00074F48" w:rsidRDefault="00074F48" w:rsidP="00074F48">
      <w:pPr>
        <w:tabs>
          <w:tab w:val="left" w:pos="4050"/>
        </w:tabs>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ab/>
      </w:r>
    </w:p>
    <w:p w:rsidR="00074F48" w:rsidRPr="00E9573A" w:rsidRDefault="00074F48" w:rsidP="00074F48">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9573A">
        <w:rPr>
          <w:rFonts w:ascii="Times New Roman" w:eastAsia="Times New Roman" w:hAnsi="Times New Roman" w:cs="Times New Roman"/>
          <w:b/>
          <w:sz w:val="24"/>
          <w:szCs w:val="24"/>
        </w:rPr>
        <w:t xml:space="preserve">Решение принято в соответствии с пояснительной запиской </w:t>
      </w:r>
      <w:r w:rsidRPr="00D1451A">
        <w:rPr>
          <w:rFonts w:ascii="Times New Roman" w:eastAsia="Times New Roman" w:hAnsi="Times New Roman" w:cs="Times New Roman"/>
          <w:b/>
          <w:sz w:val="24"/>
          <w:szCs w:val="24"/>
        </w:rPr>
        <w:t xml:space="preserve">и экспертным заключением </w:t>
      </w:r>
      <w:r>
        <w:rPr>
          <w:rFonts w:ascii="Times New Roman" w:hAnsi="Times New Roman" w:cs="Times New Roman"/>
          <w:b/>
          <w:sz w:val="24"/>
          <w:szCs w:val="24"/>
        </w:rPr>
        <w:t>от 19.11.2018 по делу</w:t>
      </w:r>
      <w:r w:rsidRPr="00E9573A">
        <w:rPr>
          <w:rFonts w:ascii="Times New Roman" w:hAnsi="Times New Roman" w:cs="Times New Roman"/>
          <w:b/>
          <w:sz w:val="24"/>
          <w:szCs w:val="24"/>
        </w:rPr>
        <w:t xml:space="preserve"> </w:t>
      </w:r>
      <w:r>
        <w:rPr>
          <w:rFonts w:ascii="Times New Roman" w:hAnsi="Times New Roman"/>
          <w:b/>
          <w:sz w:val="26"/>
          <w:szCs w:val="26"/>
        </w:rPr>
        <w:t xml:space="preserve">№ 313/Т-03/3589-18 </w:t>
      </w:r>
      <w:r w:rsidRPr="00E9573A">
        <w:rPr>
          <w:rFonts w:ascii="Times New Roman" w:eastAsia="Times New Roman" w:hAnsi="Times New Roman" w:cs="Times New Roman"/>
          <w:b/>
          <w:sz w:val="24"/>
          <w:szCs w:val="24"/>
        </w:rPr>
        <w:t>в форме приказа (прилагается), голосовали единогласно</w:t>
      </w:r>
      <w:r w:rsidRPr="00E9573A">
        <w:rPr>
          <w:rFonts w:ascii="Times New Roman" w:eastAsia="Times New Roman" w:hAnsi="Times New Roman" w:cs="Times New Roman"/>
          <w:sz w:val="24"/>
          <w:szCs w:val="24"/>
        </w:rPr>
        <w:t>.</w:t>
      </w:r>
    </w:p>
    <w:p w:rsidR="00074F48" w:rsidRDefault="00074F48" w:rsidP="00074F48">
      <w:pPr>
        <w:autoSpaceDE w:val="0"/>
        <w:autoSpaceDN w:val="0"/>
        <w:adjustRightInd w:val="0"/>
        <w:spacing w:after="0" w:line="240" w:lineRule="auto"/>
        <w:jc w:val="both"/>
        <w:rPr>
          <w:rFonts w:ascii="Times New Roman" w:hAnsi="Times New Roman" w:cs="Times New Roman"/>
          <w:b/>
          <w:sz w:val="26"/>
          <w:szCs w:val="26"/>
        </w:rPr>
      </w:pPr>
    </w:p>
    <w:p w:rsidR="00074F48" w:rsidRPr="00A27E1E" w:rsidRDefault="00074F48" w:rsidP="00074F48">
      <w:pPr>
        <w:spacing w:after="0" w:line="240" w:lineRule="auto"/>
        <w:ind w:firstLine="709"/>
        <w:jc w:val="both"/>
        <w:rPr>
          <w:rFonts w:ascii="Times New Roman" w:hAnsi="Times New Roman"/>
          <w:b/>
          <w:sz w:val="24"/>
          <w:szCs w:val="24"/>
        </w:rPr>
      </w:pPr>
      <w:r w:rsidRPr="00A27E1E">
        <w:rPr>
          <w:rFonts w:ascii="Times New Roman" w:hAnsi="Times New Roman" w:cs="Times New Roman"/>
          <w:b/>
          <w:sz w:val="24"/>
          <w:szCs w:val="24"/>
        </w:rPr>
        <w:t>21.</w:t>
      </w:r>
      <w:r w:rsidRPr="00A27E1E">
        <w:rPr>
          <w:rFonts w:ascii="Times New Roman" w:hAnsi="Times New Roman"/>
          <w:b/>
          <w:sz w:val="24"/>
          <w:szCs w:val="24"/>
        </w:rPr>
        <w:t xml:space="preserve"> </w:t>
      </w:r>
      <w:r w:rsidR="001E75F2" w:rsidRPr="001E75F2">
        <w:rPr>
          <w:rFonts w:ascii="Times New Roman" w:hAnsi="Times New Roman"/>
          <w:b/>
          <w:sz w:val="24"/>
          <w:szCs w:val="24"/>
        </w:rPr>
        <w:t>О внесении изменения в приказ министерства конкурентной политики Калужской области от 18.12.2017 № 443-РК «Об установлении тарифов на тепловую энергию (мощность) для Муниципального унитарного предприятия «</w:t>
      </w:r>
      <w:proofErr w:type="spellStart"/>
      <w:r w:rsidR="001E75F2" w:rsidRPr="001E75F2">
        <w:rPr>
          <w:rFonts w:ascii="Times New Roman" w:hAnsi="Times New Roman"/>
          <w:b/>
          <w:sz w:val="24"/>
          <w:szCs w:val="24"/>
        </w:rPr>
        <w:t>Перемышльтепло</w:t>
      </w:r>
      <w:proofErr w:type="spellEnd"/>
      <w:r w:rsidR="001E75F2" w:rsidRPr="001E75F2">
        <w:rPr>
          <w:rFonts w:ascii="Times New Roman" w:hAnsi="Times New Roman"/>
          <w:b/>
          <w:sz w:val="24"/>
          <w:szCs w:val="24"/>
        </w:rPr>
        <w:t>» муниципального района «</w:t>
      </w:r>
      <w:proofErr w:type="spellStart"/>
      <w:r w:rsidR="001E75F2" w:rsidRPr="001E75F2">
        <w:rPr>
          <w:rFonts w:ascii="Times New Roman" w:hAnsi="Times New Roman"/>
          <w:b/>
          <w:sz w:val="24"/>
          <w:szCs w:val="24"/>
        </w:rPr>
        <w:t>Перемышльский</w:t>
      </w:r>
      <w:proofErr w:type="spellEnd"/>
      <w:r w:rsidR="001E75F2" w:rsidRPr="001E75F2">
        <w:rPr>
          <w:rFonts w:ascii="Times New Roman" w:hAnsi="Times New Roman"/>
          <w:b/>
          <w:sz w:val="24"/>
          <w:szCs w:val="24"/>
        </w:rPr>
        <w:t xml:space="preserve"> район» на 2018-2020 годы по системе теплоснабжения, расположенной на территории СП «Деревня Горки» (в ред. приказа министерства конкурентной политики Калужской области от 20.08.2018 № 74-РК)</w:t>
      </w:r>
      <w:r w:rsidR="001E75F2">
        <w:rPr>
          <w:rFonts w:ascii="Times New Roman" w:hAnsi="Times New Roman"/>
          <w:b/>
          <w:sz w:val="24"/>
          <w:szCs w:val="24"/>
        </w:rPr>
        <w:t>.</w:t>
      </w:r>
    </w:p>
    <w:p w:rsidR="00074F48" w:rsidRPr="00A27E1E" w:rsidRDefault="00074F48" w:rsidP="00074F48">
      <w:pPr>
        <w:tabs>
          <w:tab w:val="left" w:pos="720"/>
          <w:tab w:val="left" w:pos="1418"/>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A27E1E">
        <w:rPr>
          <w:rFonts w:ascii="Times New Roman" w:eastAsia="Times New Roman" w:hAnsi="Times New Roman" w:cs="Times New Roman"/>
          <w:b/>
          <w:sz w:val="24"/>
          <w:szCs w:val="24"/>
        </w:rPr>
        <w:t>-------------------------------------------------------------</w:t>
      </w:r>
      <w:r w:rsidR="001E75F2">
        <w:rPr>
          <w:rFonts w:ascii="Times New Roman" w:eastAsia="Times New Roman" w:hAnsi="Times New Roman" w:cs="Times New Roman"/>
          <w:b/>
          <w:sz w:val="24"/>
          <w:szCs w:val="24"/>
        </w:rPr>
        <w:t>--</w:t>
      </w:r>
      <w:r w:rsidRPr="00A27E1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A27E1E">
        <w:rPr>
          <w:rFonts w:ascii="Times New Roman" w:eastAsia="Times New Roman" w:hAnsi="Times New Roman" w:cs="Times New Roman"/>
          <w:b/>
          <w:sz w:val="24"/>
          <w:szCs w:val="24"/>
        </w:rPr>
        <w:t>---------------------------------</w:t>
      </w:r>
    </w:p>
    <w:p w:rsidR="00074F48" w:rsidRPr="005317ED" w:rsidRDefault="00074F48" w:rsidP="00074F48">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A27E1E">
        <w:rPr>
          <w:rFonts w:ascii="Times New Roman" w:hAnsi="Times New Roman" w:cs="Times New Roman"/>
          <w:b/>
          <w:color w:val="000000"/>
          <w:sz w:val="24"/>
          <w:szCs w:val="24"/>
        </w:rPr>
        <w:t>Доложил: С.И. Гаврикова</w:t>
      </w:r>
      <w:r w:rsidRPr="005317ED">
        <w:rPr>
          <w:rFonts w:ascii="Times New Roman" w:hAnsi="Times New Roman" w:cs="Times New Roman"/>
          <w:b/>
          <w:color w:val="000000"/>
          <w:sz w:val="24"/>
          <w:szCs w:val="24"/>
        </w:rPr>
        <w:t>.</w:t>
      </w:r>
    </w:p>
    <w:tbl>
      <w:tblPr>
        <w:tblStyle w:val="TableStyle0"/>
        <w:tblW w:w="9639" w:type="dxa"/>
        <w:tblInd w:w="0" w:type="dxa"/>
        <w:tblLayout w:type="fixed"/>
        <w:tblLook w:val="04A0" w:firstRow="1" w:lastRow="0" w:firstColumn="1" w:lastColumn="0" w:noHBand="0" w:noVBand="1"/>
      </w:tblPr>
      <w:tblGrid>
        <w:gridCol w:w="281"/>
        <w:gridCol w:w="1018"/>
        <w:gridCol w:w="115"/>
        <w:gridCol w:w="674"/>
        <w:gridCol w:w="65"/>
        <w:gridCol w:w="110"/>
        <w:gridCol w:w="272"/>
        <w:gridCol w:w="150"/>
        <w:gridCol w:w="133"/>
        <w:gridCol w:w="159"/>
        <w:gridCol w:w="389"/>
        <w:gridCol w:w="117"/>
        <w:gridCol w:w="186"/>
        <w:gridCol w:w="159"/>
        <w:gridCol w:w="283"/>
        <w:gridCol w:w="135"/>
        <w:gridCol w:w="202"/>
        <w:gridCol w:w="357"/>
        <w:gridCol w:w="15"/>
        <w:gridCol w:w="468"/>
        <w:gridCol w:w="156"/>
        <w:gridCol w:w="368"/>
        <w:gridCol w:w="193"/>
        <w:gridCol w:w="361"/>
        <w:gridCol w:w="382"/>
        <w:gridCol w:w="56"/>
        <w:gridCol w:w="417"/>
        <w:gridCol w:w="252"/>
        <w:gridCol w:w="461"/>
        <w:gridCol w:w="137"/>
        <w:gridCol w:w="112"/>
        <w:gridCol w:w="34"/>
        <w:gridCol w:w="567"/>
        <w:gridCol w:w="822"/>
        <w:gridCol w:w="33"/>
      </w:tblGrid>
      <w:tr w:rsidR="00074F48" w:rsidRPr="00A27E1E" w:rsidTr="001E75F2">
        <w:trPr>
          <w:trHeight w:val="345"/>
        </w:trPr>
        <w:tc>
          <w:tcPr>
            <w:tcW w:w="1299" w:type="dxa"/>
            <w:gridSpan w:val="2"/>
            <w:shd w:val="clear" w:color="FFFFFF" w:fill="auto"/>
            <w:vAlign w:val="bottom"/>
          </w:tcPr>
          <w:p w:rsidR="00074F48" w:rsidRDefault="00074F48" w:rsidP="00074F48"/>
        </w:tc>
        <w:tc>
          <w:tcPr>
            <w:tcW w:w="789" w:type="dxa"/>
            <w:gridSpan w:val="2"/>
            <w:shd w:val="clear" w:color="FFFFFF" w:fill="auto"/>
            <w:vAlign w:val="bottom"/>
          </w:tcPr>
          <w:p w:rsidR="00074F48" w:rsidRDefault="00074F48" w:rsidP="00074F48"/>
        </w:tc>
        <w:tc>
          <w:tcPr>
            <w:tcW w:w="447" w:type="dxa"/>
            <w:gridSpan w:val="3"/>
            <w:shd w:val="clear" w:color="FFFFFF" w:fill="auto"/>
            <w:vAlign w:val="bottom"/>
          </w:tcPr>
          <w:p w:rsidR="00074F48" w:rsidRDefault="00074F48" w:rsidP="00074F48"/>
        </w:tc>
        <w:tc>
          <w:tcPr>
            <w:tcW w:w="283" w:type="dxa"/>
            <w:gridSpan w:val="2"/>
            <w:shd w:val="clear" w:color="FFFFFF" w:fill="auto"/>
            <w:vAlign w:val="bottom"/>
          </w:tcPr>
          <w:p w:rsidR="00074F48" w:rsidRDefault="00074F48" w:rsidP="00074F48"/>
        </w:tc>
        <w:tc>
          <w:tcPr>
            <w:tcW w:w="159" w:type="dxa"/>
            <w:shd w:val="clear" w:color="FFFFFF" w:fill="auto"/>
            <w:vAlign w:val="bottom"/>
          </w:tcPr>
          <w:p w:rsidR="00074F48" w:rsidRDefault="00074F48" w:rsidP="00074F48"/>
        </w:tc>
        <w:tc>
          <w:tcPr>
            <w:tcW w:w="6662" w:type="dxa"/>
            <w:gridSpan w:val="25"/>
            <w:shd w:val="clear" w:color="FFFFFF" w:fill="auto"/>
            <w:vAlign w:val="bottom"/>
          </w:tcPr>
          <w:p w:rsidR="00074F48" w:rsidRPr="00A27E1E" w:rsidRDefault="00074F48" w:rsidP="00074F48">
            <w:pPr>
              <w:jc w:val="right"/>
              <w:rPr>
                <w:sz w:val="24"/>
                <w:szCs w:val="24"/>
              </w:rPr>
            </w:pPr>
            <w:r w:rsidRPr="00A27E1E">
              <w:rPr>
                <w:rFonts w:ascii="Times New Roman" w:hAnsi="Times New Roman"/>
                <w:sz w:val="24"/>
                <w:szCs w:val="24"/>
              </w:rPr>
              <w:t>Вид топлива:  Газ</w:t>
            </w:r>
          </w:p>
        </w:tc>
      </w:tr>
      <w:tr w:rsidR="00074F48" w:rsidTr="001E75F2">
        <w:trPr>
          <w:trHeight w:val="645"/>
        </w:trPr>
        <w:tc>
          <w:tcPr>
            <w:tcW w:w="9639" w:type="dxa"/>
            <w:gridSpan w:val="35"/>
            <w:shd w:val="clear" w:color="FFFFFF" w:fill="auto"/>
            <w:vAlign w:val="bottom"/>
          </w:tcPr>
          <w:p w:rsidR="00074F48" w:rsidRDefault="00074F48" w:rsidP="00074F48">
            <w:pPr>
              <w:jc w:val="both"/>
            </w:pPr>
            <w:r>
              <w:rPr>
                <w:rFonts w:ascii="Times New Roman" w:hAnsi="Times New Roman"/>
                <w:sz w:val="26"/>
                <w:szCs w:val="26"/>
              </w:rPr>
              <w:tab/>
            </w:r>
            <w:r w:rsidRPr="00A27E1E">
              <w:rPr>
                <w:rFonts w:ascii="Times New Roman" w:hAnsi="Times New Roman"/>
                <w:sz w:val="24"/>
                <w:szCs w:val="24"/>
              </w:rPr>
              <w:t>Основные сведения о теплоснабжающей организации  МУП «</w:t>
            </w:r>
            <w:proofErr w:type="spellStart"/>
            <w:r w:rsidRPr="00A27E1E">
              <w:rPr>
                <w:rFonts w:ascii="Times New Roman" w:hAnsi="Times New Roman"/>
                <w:sz w:val="24"/>
                <w:szCs w:val="24"/>
              </w:rPr>
              <w:t>Перемышльтепло</w:t>
            </w:r>
            <w:proofErr w:type="spellEnd"/>
            <w:r w:rsidRPr="00A27E1E">
              <w:rPr>
                <w:rFonts w:ascii="Times New Roman" w:hAnsi="Times New Roman"/>
                <w:sz w:val="24"/>
                <w:szCs w:val="24"/>
              </w:rPr>
              <w:t>» МР «</w:t>
            </w:r>
            <w:proofErr w:type="spellStart"/>
            <w:r w:rsidRPr="00A27E1E">
              <w:rPr>
                <w:rFonts w:ascii="Times New Roman" w:hAnsi="Times New Roman"/>
                <w:sz w:val="24"/>
                <w:szCs w:val="24"/>
              </w:rPr>
              <w:t>Перемышльский</w:t>
            </w:r>
            <w:proofErr w:type="spellEnd"/>
            <w:r w:rsidRPr="00A27E1E">
              <w:rPr>
                <w:rFonts w:ascii="Times New Roman" w:hAnsi="Times New Roman"/>
                <w:sz w:val="24"/>
                <w:szCs w:val="24"/>
              </w:rPr>
              <w:t xml:space="preserve"> район»  (далее - ТСО)</w:t>
            </w:r>
            <w:proofErr w:type="gramStart"/>
            <w:r w:rsidRPr="00A27E1E">
              <w:rPr>
                <w:rFonts w:ascii="Times New Roman" w:hAnsi="Times New Roman"/>
                <w:sz w:val="24"/>
                <w:szCs w:val="24"/>
              </w:rPr>
              <w:t xml:space="preserve"> </w:t>
            </w:r>
            <w:r>
              <w:rPr>
                <w:rFonts w:ascii="Times New Roman" w:hAnsi="Times New Roman"/>
                <w:sz w:val="24"/>
                <w:szCs w:val="24"/>
              </w:rPr>
              <w:t>:</w:t>
            </w:r>
            <w:proofErr w:type="gramEnd"/>
          </w:p>
        </w:tc>
      </w:tr>
      <w:tr w:rsidR="00074F48" w:rsidTr="001E75F2">
        <w:trPr>
          <w:trHeight w:val="125"/>
        </w:trPr>
        <w:tc>
          <w:tcPr>
            <w:tcW w:w="411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sz w:val="20"/>
                <w:szCs w:val="20"/>
              </w:rPr>
            </w:pPr>
            <w:r w:rsidRPr="00A27E1E">
              <w:rPr>
                <w:rFonts w:ascii="Times New Roman" w:hAnsi="Times New Roman"/>
                <w:sz w:val="20"/>
                <w:szCs w:val="20"/>
              </w:rPr>
              <w:t>Полное наименование</w:t>
            </w:r>
            <w:r>
              <w:rPr>
                <w:rFonts w:ascii="Times New Roman" w:hAnsi="Times New Roman"/>
                <w:sz w:val="20"/>
                <w:szCs w:val="20"/>
              </w:rPr>
              <w:t xml:space="preserve"> </w:t>
            </w:r>
            <w:r w:rsidRPr="00A27E1E">
              <w:rPr>
                <w:rFonts w:ascii="Times New Roman" w:hAnsi="Times New Roman"/>
                <w:sz w:val="20"/>
                <w:szCs w:val="20"/>
              </w:rPr>
              <w:t>регулируемой организации</w:t>
            </w:r>
          </w:p>
        </w:tc>
        <w:tc>
          <w:tcPr>
            <w:tcW w:w="552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sz w:val="20"/>
                <w:szCs w:val="20"/>
              </w:rPr>
            </w:pPr>
            <w:r w:rsidRPr="00A27E1E">
              <w:rPr>
                <w:rFonts w:ascii="Times New Roman" w:hAnsi="Times New Roman"/>
                <w:sz w:val="20"/>
                <w:szCs w:val="20"/>
              </w:rPr>
              <w:t>Муниципальное унитарное предприятие «</w:t>
            </w:r>
            <w:proofErr w:type="spellStart"/>
            <w:r w:rsidRPr="00A27E1E">
              <w:rPr>
                <w:rFonts w:ascii="Times New Roman" w:hAnsi="Times New Roman"/>
                <w:sz w:val="20"/>
                <w:szCs w:val="20"/>
              </w:rPr>
              <w:t>Перемышльтепло</w:t>
            </w:r>
            <w:proofErr w:type="spellEnd"/>
            <w:r w:rsidRPr="00A27E1E">
              <w:rPr>
                <w:rFonts w:ascii="Times New Roman" w:hAnsi="Times New Roman"/>
                <w:sz w:val="20"/>
                <w:szCs w:val="20"/>
              </w:rPr>
              <w:t>» муниципального района «</w:t>
            </w:r>
            <w:proofErr w:type="spellStart"/>
            <w:r w:rsidRPr="00A27E1E">
              <w:rPr>
                <w:rFonts w:ascii="Times New Roman" w:hAnsi="Times New Roman"/>
                <w:sz w:val="20"/>
                <w:szCs w:val="20"/>
              </w:rPr>
              <w:t>Перемышльский</w:t>
            </w:r>
            <w:proofErr w:type="spellEnd"/>
            <w:r w:rsidRPr="00A27E1E">
              <w:rPr>
                <w:rFonts w:ascii="Times New Roman" w:hAnsi="Times New Roman"/>
                <w:sz w:val="20"/>
                <w:szCs w:val="20"/>
              </w:rPr>
              <w:t xml:space="preserve"> район»</w:t>
            </w:r>
          </w:p>
        </w:tc>
      </w:tr>
      <w:tr w:rsidR="00074F48" w:rsidTr="001E75F2">
        <w:trPr>
          <w:trHeight w:val="125"/>
        </w:trPr>
        <w:tc>
          <w:tcPr>
            <w:tcW w:w="411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sz w:val="20"/>
                <w:szCs w:val="20"/>
              </w:rPr>
            </w:pPr>
            <w:r w:rsidRPr="00A27E1E">
              <w:rPr>
                <w:rFonts w:ascii="Times New Roman" w:hAnsi="Times New Roman"/>
                <w:sz w:val="20"/>
                <w:szCs w:val="20"/>
              </w:rPr>
              <w:t>Основной государственный</w:t>
            </w:r>
            <w:r>
              <w:rPr>
                <w:rFonts w:ascii="Times New Roman" w:hAnsi="Times New Roman"/>
                <w:sz w:val="20"/>
                <w:szCs w:val="20"/>
              </w:rPr>
              <w:t xml:space="preserve"> </w:t>
            </w:r>
            <w:r w:rsidRPr="00A27E1E">
              <w:rPr>
                <w:rFonts w:ascii="Times New Roman" w:hAnsi="Times New Roman"/>
                <w:sz w:val="20"/>
                <w:szCs w:val="20"/>
              </w:rPr>
              <w:t>регистрационный номер</w:t>
            </w:r>
          </w:p>
        </w:tc>
        <w:tc>
          <w:tcPr>
            <w:tcW w:w="552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sz w:val="20"/>
                <w:szCs w:val="20"/>
              </w:rPr>
            </w:pPr>
            <w:r w:rsidRPr="00A27E1E">
              <w:rPr>
                <w:rFonts w:ascii="Times New Roman" w:hAnsi="Times New Roman"/>
                <w:sz w:val="20"/>
                <w:szCs w:val="20"/>
              </w:rPr>
              <w:t>1174027013478</w:t>
            </w:r>
          </w:p>
        </w:tc>
      </w:tr>
      <w:tr w:rsidR="00074F48" w:rsidTr="001E75F2">
        <w:trPr>
          <w:trHeight w:val="125"/>
        </w:trPr>
        <w:tc>
          <w:tcPr>
            <w:tcW w:w="411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sz w:val="20"/>
                <w:szCs w:val="20"/>
              </w:rPr>
            </w:pPr>
            <w:r w:rsidRPr="00A27E1E">
              <w:rPr>
                <w:rFonts w:ascii="Times New Roman" w:hAnsi="Times New Roman"/>
                <w:sz w:val="20"/>
                <w:szCs w:val="20"/>
              </w:rPr>
              <w:t>ИНН</w:t>
            </w:r>
          </w:p>
        </w:tc>
        <w:tc>
          <w:tcPr>
            <w:tcW w:w="552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sz w:val="20"/>
                <w:szCs w:val="20"/>
              </w:rPr>
            </w:pPr>
            <w:r w:rsidRPr="00A27E1E">
              <w:rPr>
                <w:rFonts w:ascii="Times New Roman" w:hAnsi="Times New Roman"/>
                <w:sz w:val="20"/>
                <w:szCs w:val="20"/>
              </w:rPr>
              <w:t>4001010094</w:t>
            </w:r>
          </w:p>
        </w:tc>
      </w:tr>
      <w:tr w:rsidR="00074F48" w:rsidTr="001E75F2">
        <w:trPr>
          <w:trHeight w:val="125"/>
        </w:trPr>
        <w:tc>
          <w:tcPr>
            <w:tcW w:w="411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sz w:val="20"/>
                <w:szCs w:val="20"/>
              </w:rPr>
            </w:pPr>
            <w:r w:rsidRPr="00A27E1E">
              <w:rPr>
                <w:rFonts w:ascii="Times New Roman" w:hAnsi="Times New Roman"/>
                <w:sz w:val="20"/>
                <w:szCs w:val="20"/>
              </w:rPr>
              <w:t>КПП</w:t>
            </w:r>
          </w:p>
        </w:tc>
        <w:tc>
          <w:tcPr>
            <w:tcW w:w="552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sz w:val="20"/>
                <w:szCs w:val="20"/>
              </w:rPr>
            </w:pPr>
            <w:r w:rsidRPr="00A27E1E">
              <w:rPr>
                <w:rFonts w:ascii="Times New Roman" w:hAnsi="Times New Roman"/>
                <w:sz w:val="20"/>
                <w:szCs w:val="20"/>
              </w:rPr>
              <w:t>400101001</w:t>
            </w:r>
          </w:p>
        </w:tc>
      </w:tr>
      <w:tr w:rsidR="00074F48" w:rsidTr="001E75F2">
        <w:trPr>
          <w:trHeight w:val="125"/>
        </w:trPr>
        <w:tc>
          <w:tcPr>
            <w:tcW w:w="411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sz w:val="20"/>
                <w:szCs w:val="20"/>
              </w:rPr>
            </w:pPr>
            <w:r w:rsidRPr="00A27E1E">
              <w:rPr>
                <w:rFonts w:ascii="Times New Roman" w:hAnsi="Times New Roman"/>
                <w:sz w:val="20"/>
                <w:szCs w:val="20"/>
              </w:rPr>
              <w:t>Применяемая система налогообложения</w:t>
            </w:r>
          </w:p>
        </w:tc>
        <w:tc>
          <w:tcPr>
            <w:tcW w:w="552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sz w:val="20"/>
                <w:szCs w:val="20"/>
              </w:rPr>
            </w:pPr>
            <w:r w:rsidRPr="00A27E1E">
              <w:rPr>
                <w:rFonts w:ascii="Times New Roman" w:hAnsi="Times New Roman"/>
                <w:sz w:val="20"/>
                <w:szCs w:val="20"/>
              </w:rPr>
              <w:t>Общая система налогообложения</w:t>
            </w:r>
          </w:p>
        </w:tc>
      </w:tr>
      <w:tr w:rsidR="00074F48" w:rsidTr="001E75F2">
        <w:trPr>
          <w:trHeight w:val="125"/>
        </w:trPr>
        <w:tc>
          <w:tcPr>
            <w:tcW w:w="411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sz w:val="20"/>
                <w:szCs w:val="20"/>
              </w:rPr>
            </w:pPr>
            <w:r w:rsidRPr="00A27E1E">
              <w:rPr>
                <w:rFonts w:ascii="Times New Roman" w:hAnsi="Times New Roman"/>
                <w:sz w:val="20"/>
                <w:szCs w:val="20"/>
              </w:rPr>
              <w:t>Вид регулируемой деятельности</w:t>
            </w:r>
          </w:p>
        </w:tc>
        <w:tc>
          <w:tcPr>
            <w:tcW w:w="552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sz w:val="20"/>
                <w:szCs w:val="20"/>
              </w:rPr>
            </w:pPr>
            <w:r w:rsidRPr="00A27E1E">
              <w:rPr>
                <w:rFonts w:ascii="Times New Roman" w:hAnsi="Times New Roman"/>
                <w:sz w:val="20"/>
                <w:szCs w:val="20"/>
              </w:rPr>
              <w:t>производство и передача тепловой энергии</w:t>
            </w:r>
          </w:p>
        </w:tc>
      </w:tr>
      <w:tr w:rsidR="00074F48" w:rsidTr="001E75F2">
        <w:trPr>
          <w:trHeight w:val="125"/>
        </w:trPr>
        <w:tc>
          <w:tcPr>
            <w:tcW w:w="411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sz w:val="20"/>
                <w:szCs w:val="20"/>
              </w:rPr>
            </w:pPr>
            <w:r w:rsidRPr="00A27E1E">
              <w:rPr>
                <w:rFonts w:ascii="Times New Roman" w:hAnsi="Times New Roman"/>
                <w:sz w:val="20"/>
                <w:szCs w:val="20"/>
              </w:rPr>
              <w:t>Юридический адрес организации</w:t>
            </w:r>
          </w:p>
        </w:tc>
        <w:tc>
          <w:tcPr>
            <w:tcW w:w="552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sz w:val="20"/>
                <w:szCs w:val="20"/>
              </w:rPr>
            </w:pPr>
            <w:r w:rsidRPr="00A27E1E">
              <w:rPr>
                <w:rFonts w:ascii="Times New Roman" w:hAnsi="Times New Roman"/>
                <w:sz w:val="20"/>
                <w:szCs w:val="20"/>
              </w:rPr>
              <w:t>Калужская обл., с. Перемышль, ул. ген. Трубникова, д. 17</w:t>
            </w:r>
          </w:p>
        </w:tc>
      </w:tr>
      <w:tr w:rsidR="00074F48" w:rsidTr="001E75F2">
        <w:trPr>
          <w:trHeight w:val="125"/>
        </w:trPr>
        <w:tc>
          <w:tcPr>
            <w:tcW w:w="411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sz w:val="20"/>
                <w:szCs w:val="20"/>
              </w:rPr>
            </w:pPr>
            <w:r w:rsidRPr="00A27E1E">
              <w:rPr>
                <w:rFonts w:ascii="Times New Roman" w:hAnsi="Times New Roman"/>
                <w:sz w:val="20"/>
                <w:szCs w:val="20"/>
              </w:rPr>
              <w:t>Почтовый адрес организации</w:t>
            </w:r>
          </w:p>
        </w:tc>
        <w:tc>
          <w:tcPr>
            <w:tcW w:w="552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sz w:val="20"/>
                <w:szCs w:val="20"/>
              </w:rPr>
            </w:pPr>
            <w:r w:rsidRPr="00A27E1E">
              <w:rPr>
                <w:rFonts w:ascii="Times New Roman" w:hAnsi="Times New Roman"/>
                <w:sz w:val="20"/>
                <w:szCs w:val="20"/>
              </w:rPr>
              <w:t>Калужская обл., с. Перемышль, ул. ген. Трубникова, д. 17</w:t>
            </w:r>
          </w:p>
        </w:tc>
      </w:tr>
      <w:tr w:rsidR="00074F48" w:rsidTr="001E75F2">
        <w:trPr>
          <w:trHeight w:val="125"/>
        </w:trPr>
        <w:tc>
          <w:tcPr>
            <w:tcW w:w="9639" w:type="dxa"/>
            <w:gridSpan w:val="35"/>
            <w:shd w:val="clear" w:color="FFFFFF" w:fill="auto"/>
            <w:vAlign w:val="bottom"/>
          </w:tcPr>
          <w:p w:rsidR="00074F48" w:rsidRPr="00A27E1E" w:rsidRDefault="00074F48" w:rsidP="00074F48">
            <w:pPr>
              <w:ind w:firstLine="709"/>
              <w:jc w:val="both"/>
              <w:rPr>
                <w:sz w:val="24"/>
                <w:szCs w:val="24"/>
              </w:rPr>
            </w:pPr>
            <w:r w:rsidRPr="00A27E1E">
              <w:rPr>
                <w:rFonts w:ascii="Times New Roman" w:hAnsi="Times New Roman"/>
                <w:sz w:val="24"/>
                <w:szCs w:val="24"/>
              </w:rPr>
              <w:t xml:space="preserve">ТСО представила в министерство конкурентной политики Калужской области предложение для установления (корректировки) </w:t>
            </w:r>
            <w:proofErr w:type="spellStart"/>
            <w:r w:rsidRPr="00A27E1E">
              <w:rPr>
                <w:rFonts w:ascii="Times New Roman" w:hAnsi="Times New Roman"/>
                <w:sz w:val="24"/>
                <w:szCs w:val="24"/>
              </w:rPr>
              <w:t>одноставочных</w:t>
            </w:r>
            <w:proofErr w:type="spellEnd"/>
            <w:r w:rsidRPr="00A27E1E">
              <w:rPr>
                <w:rFonts w:ascii="Times New Roman" w:hAnsi="Times New Roman"/>
                <w:sz w:val="24"/>
                <w:szCs w:val="24"/>
              </w:rPr>
              <w:t xml:space="preserve"> тарифов  на производство, передачу тепловой энергии на очередной (второй) 2019 год долг</w:t>
            </w:r>
            <w:r>
              <w:rPr>
                <w:rFonts w:ascii="Times New Roman" w:hAnsi="Times New Roman"/>
                <w:sz w:val="24"/>
                <w:szCs w:val="24"/>
              </w:rPr>
              <w:t>осрочного периода регулирования:</w:t>
            </w:r>
          </w:p>
        </w:tc>
      </w:tr>
      <w:tr w:rsidR="00074F48" w:rsidTr="001E75F2">
        <w:trPr>
          <w:trHeight w:val="125"/>
        </w:trPr>
        <w:tc>
          <w:tcPr>
            <w:tcW w:w="1414" w:type="dxa"/>
            <w:gridSpan w:val="3"/>
            <w:vMerge w:val="restart"/>
            <w:tcBorders>
              <w:top w:val="single" w:sz="5" w:space="0" w:color="auto"/>
              <w:left w:val="single" w:sz="5" w:space="0" w:color="auto"/>
              <w:right w:val="single" w:sz="5" w:space="0" w:color="auto"/>
            </w:tcBorders>
            <w:shd w:val="clear" w:color="FFFFFF" w:fill="auto"/>
            <w:vAlign w:val="center"/>
          </w:tcPr>
          <w:p w:rsidR="00074F48" w:rsidRDefault="00074F48" w:rsidP="00074F48">
            <w:pPr>
              <w:jc w:val="center"/>
            </w:pPr>
            <w:r>
              <w:rPr>
                <w:rFonts w:ascii="Times New Roman" w:hAnsi="Times New Roman"/>
                <w:sz w:val="20"/>
                <w:szCs w:val="20"/>
              </w:rPr>
              <w:t>Период регулирования</w:t>
            </w:r>
          </w:p>
        </w:tc>
        <w:tc>
          <w:tcPr>
            <w:tcW w:w="849" w:type="dxa"/>
            <w:gridSpan w:val="3"/>
            <w:vMerge w:val="restart"/>
            <w:tcBorders>
              <w:top w:val="single" w:sz="5" w:space="0" w:color="auto"/>
              <w:left w:val="single" w:sz="5" w:space="0" w:color="auto"/>
              <w:right w:val="single" w:sz="5" w:space="0" w:color="auto"/>
            </w:tcBorders>
            <w:shd w:val="clear" w:color="FFFFFF" w:fill="auto"/>
            <w:vAlign w:val="center"/>
          </w:tcPr>
          <w:p w:rsidR="00074F48" w:rsidRDefault="00074F48" w:rsidP="00074F48">
            <w:pPr>
              <w:jc w:val="center"/>
            </w:pPr>
            <w:r>
              <w:rPr>
                <w:rFonts w:ascii="Times New Roman" w:hAnsi="Times New Roman"/>
                <w:sz w:val="20"/>
                <w:szCs w:val="20"/>
              </w:rPr>
              <w:t>Ед. изм.</w:t>
            </w:r>
          </w:p>
        </w:tc>
        <w:tc>
          <w:tcPr>
            <w:tcW w:w="714" w:type="dxa"/>
            <w:gridSpan w:val="4"/>
            <w:vMerge w:val="restart"/>
            <w:tcBorders>
              <w:top w:val="single" w:sz="5" w:space="0" w:color="auto"/>
              <w:left w:val="single" w:sz="5" w:space="0" w:color="auto"/>
              <w:right w:val="single" w:sz="5" w:space="0" w:color="auto"/>
            </w:tcBorders>
            <w:shd w:val="clear" w:color="FFFFFF" w:fill="auto"/>
            <w:vAlign w:val="center"/>
          </w:tcPr>
          <w:p w:rsidR="00074F48" w:rsidRDefault="00074F48" w:rsidP="00074F48">
            <w:pPr>
              <w:jc w:val="center"/>
            </w:pPr>
            <w:r>
              <w:rPr>
                <w:rFonts w:ascii="Times New Roman" w:hAnsi="Times New Roman"/>
                <w:sz w:val="20"/>
                <w:szCs w:val="20"/>
              </w:rPr>
              <w:t>Вода</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074F48" w:rsidRDefault="00074F48" w:rsidP="00074F48">
            <w:pPr>
              <w:jc w:val="center"/>
            </w:pPr>
            <w:r>
              <w:rPr>
                <w:rFonts w:ascii="Times New Roman" w:hAnsi="Times New Roman"/>
                <w:sz w:val="20"/>
                <w:szCs w:val="20"/>
              </w:rPr>
              <w:t>Отборный пар давлением</w:t>
            </w:r>
          </w:p>
        </w:tc>
        <w:tc>
          <w:tcPr>
            <w:tcW w:w="1130" w:type="dxa"/>
            <w:gridSpan w:val="3"/>
            <w:vMerge w:val="restart"/>
            <w:tcBorders>
              <w:top w:val="single" w:sz="5" w:space="0" w:color="auto"/>
              <w:left w:val="single" w:sz="5" w:space="0" w:color="auto"/>
              <w:right w:val="single" w:sz="5" w:space="0" w:color="auto"/>
            </w:tcBorders>
            <w:shd w:val="clear" w:color="FFFFFF" w:fill="auto"/>
            <w:vAlign w:val="center"/>
          </w:tcPr>
          <w:p w:rsidR="00074F48" w:rsidRDefault="00074F48" w:rsidP="00074F48">
            <w:pPr>
              <w:jc w:val="center"/>
            </w:pPr>
            <w:r>
              <w:rPr>
                <w:rFonts w:ascii="Times New Roman" w:hAnsi="Times New Roman"/>
                <w:sz w:val="20"/>
                <w:szCs w:val="20"/>
              </w:rPr>
              <w:t>Острый и редуцированный пар</w:t>
            </w:r>
          </w:p>
        </w:tc>
        <w:tc>
          <w:tcPr>
            <w:tcW w:w="1672" w:type="dxa"/>
            <w:gridSpan w:val="5"/>
            <w:vMerge w:val="restart"/>
            <w:tcBorders>
              <w:top w:val="single" w:sz="5" w:space="0" w:color="auto"/>
              <w:left w:val="single" w:sz="5" w:space="0" w:color="auto"/>
              <w:right w:val="single" w:sz="5" w:space="0" w:color="auto"/>
            </w:tcBorders>
            <w:shd w:val="clear" w:color="FFFFFF" w:fill="auto"/>
            <w:vAlign w:val="center"/>
          </w:tcPr>
          <w:p w:rsidR="00074F48" w:rsidRDefault="00074F48" w:rsidP="00074F48">
            <w:pPr>
              <w:jc w:val="center"/>
            </w:pPr>
            <w:r>
              <w:rPr>
                <w:rFonts w:ascii="Times New Roman" w:hAnsi="Times New Roman"/>
                <w:sz w:val="20"/>
                <w:szCs w:val="20"/>
              </w:rPr>
              <w:t>Необходимая валовая выручка, тыс. руб.</w:t>
            </w:r>
          </w:p>
        </w:tc>
        <w:tc>
          <w:tcPr>
            <w:tcW w:w="33" w:type="dxa"/>
            <w:shd w:val="clear" w:color="FFFFFF" w:fill="auto"/>
            <w:vAlign w:val="center"/>
          </w:tcPr>
          <w:p w:rsidR="00074F48" w:rsidRDefault="00074F48" w:rsidP="00074F48">
            <w:pPr>
              <w:jc w:val="center"/>
            </w:pPr>
          </w:p>
        </w:tc>
      </w:tr>
      <w:tr w:rsidR="00074F48" w:rsidTr="001E75F2">
        <w:trPr>
          <w:trHeight w:val="125"/>
        </w:trPr>
        <w:tc>
          <w:tcPr>
            <w:tcW w:w="1414" w:type="dxa"/>
            <w:gridSpan w:val="3"/>
            <w:vMerge/>
            <w:tcBorders>
              <w:left w:val="single" w:sz="5" w:space="0" w:color="auto"/>
              <w:bottom w:val="single" w:sz="6" w:space="0" w:color="auto"/>
              <w:right w:val="single" w:sz="5" w:space="0" w:color="auto"/>
            </w:tcBorders>
            <w:shd w:val="clear" w:color="FFFFFF" w:fill="auto"/>
            <w:vAlign w:val="center"/>
          </w:tcPr>
          <w:p w:rsidR="00074F48" w:rsidRDefault="00074F48" w:rsidP="00074F48">
            <w:pPr>
              <w:jc w:val="center"/>
            </w:pPr>
          </w:p>
        </w:tc>
        <w:tc>
          <w:tcPr>
            <w:tcW w:w="849" w:type="dxa"/>
            <w:gridSpan w:val="3"/>
            <w:vMerge/>
            <w:tcBorders>
              <w:left w:val="single" w:sz="5" w:space="0" w:color="auto"/>
              <w:bottom w:val="single" w:sz="6" w:space="0" w:color="auto"/>
              <w:right w:val="single" w:sz="5" w:space="0" w:color="auto"/>
            </w:tcBorders>
            <w:shd w:val="clear" w:color="FFFFFF" w:fill="auto"/>
            <w:vAlign w:val="center"/>
          </w:tcPr>
          <w:p w:rsidR="00074F48" w:rsidRDefault="00074F48" w:rsidP="00074F48">
            <w:pPr>
              <w:jc w:val="center"/>
            </w:pPr>
          </w:p>
        </w:tc>
        <w:tc>
          <w:tcPr>
            <w:tcW w:w="714" w:type="dxa"/>
            <w:gridSpan w:val="4"/>
            <w:vMerge/>
            <w:tcBorders>
              <w:left w:val="single" w:sz="5" w:space="0" w:color="auto"/>
              <w:bottom w:val="single" w:sz="6" w:space="0" w:color="auto"/>
              <w:right w:val="single" w:sz="5" w:space="0" w:color="auto"/>
            </w:tcBorders>
            <w:shd w:val="clear" w:color="FFFFFF" w:fill="auto"/>
            <w:vAlign w:val="center"/>
          </w:tcPr>
          <w:p w:rsidR="00074F48" w:rsidRDefault="00074F48" w:rsidP="00074F48">
            <w:pPr>
              <w:jc w:val="center"/>
            </w:pPr>
          </w:p>
        </w:tc>
        <w:tc>
          <w:tcPr>
            <w:tcW w:w="851" w:type="dxa"/>
            <w:gridSpan w:val="4"/>
            <w:tcBorders>
              <w:top w:val="single" w:sz="5" w:space="0" w:color="auto"/>
              <w:left w:val="single" w:sz="5" w:space="0" w:color="auto"/>
              <w:bottom w:val="single" w:sz="6" w:space="0" w:color="auto"/>
              <w:right w:val="single" w:sz="5" w:space="0" w:color="auto"/>
            </w:tcBorders>
            <w:shd w:val="clear" w:color="FFFFFF" w:fill="auto"/>
            <w:vAlign w:val="center"/>
          </w:tcPr>
          <w:p w:rsidR="00074F48" w:rsidRDefault="00074F48" w:rsidP="00074F48">
            <w:pPr>
              <w:jc w:val="center"/>
            </w:pPr>
            <w:r>
              <w:rPr>
                <w:rFonts w:ascii="Times New Roman" w:hAnsi="Times New Roman"/>
                <w:sz w:val="20"/>
                <w:szCs w:val="20"/>
              </w:rPr>
              <w:t>от 1,2 до 2,5 кг/см²</w:t>
            </w:r>
          </w:p>
        </w:tc>
        <w:tc>
          <w:tcPr>
            <w:tcW w:w="992" w:type="dxa"/>
            <w:gridSpan w:val="5"/>
            <w:tcBorders>
              <w:top w:val="single" w:sz="5" w:space="0" w:color="auto"/>
              <w:left w:val="single" w:sz="5" w:space="0" w:color="auto"/>
              <w:bottom w:val="single" w:sz="6" w:space="0" w:color="auto"/>
              <w:right w:val="single" w:sz="5" w:space="0" w:color="auto"/>
            </w:tcBorders>
            <w:shd w:val="clear" w:color="FFFFFF" w:fill="auto"/>
            <w:vAlign w:val="center"/>
          </w:tcPr>
          <w:p w:rsidR="00074F48" w:rsidRDefault="00074F48" w:rsidP="00074F48">
            <w:pPr>
              <w:jc w:val="center"/>
            </w:pPr>
            <w:r>
              <w:rPr>
                <w:rFonts w:ascii="Times New Roman" w:hAnsi="Times New Roman"/>
                <w:sz w:val="20"/>
                <w:szCs w:val="20"/>
              </w:rPr>
              <w:t>от 2,5 до 7,0 кг/см²</w:t>
            </w:r>
          </w:p>
        </w:tc>
        <w:tc>
          <w:tcPr>
            <w:tcW w:w="992" w:type="dxa"/>
            <w:gridSpan w:val="3"/>
            <w:tcBorders>
              <w:top w:val="single" w:sz="5" w:space="0" w:color="auto"/>
              <w:left w:val="single" w:sz="5" w:space="0" w:color="auto"/>
              <w:bottom w:val="single" w:sz="6" w:space="0" w:color="auto"/>
              <w:right w:val="single" w:sz="5" w:space="0" w:color="auto"/>
            </w:tcBorders>
            <w:shd w:val="clear" w:color="FFFFFF" w:fill="auto"/>
            <w:vAlign w:val="center"/>
          </w:tcPr>
          <w:p w:rsidR="00074F48" w:rsidRDefault="00074F48" w:rsidP="00074F48">
            <w:pPr>
              <w:jc w:val="center"/>
            </w:pPr>
            <w:r>
              <w:rPr>
                <w:rFonts w:ascii="Times New Roman" w:hAnsi="Times New Roman"/>
                <w:sz w:val="20"/>
                <w:szCs w:val="20"/>
              </w:rPr>
              <w:t>от 7,0 до 13,0 кг/см²</w:t>
            </w:r>
          </w:p>
        </w:tc>
        <w:tc>
          <w:tcPr>
            <w:tcW w:w="992" w:type="dxa"/>
            <w:gridSpan w:val="4"/>
            <w:tcBorders>
              <w:top w:val="single" w:sz="5" w:space="0" w:color="auto"/>
              <w:left w:val="single" w:sz="5" w:space="0" w:color="auto"/>
              <w:bottom w:val="single" w:sz="6" w:space="0" w:color="auto"/>
              <w:right w:val="single" w:sz="5" w:space="0" w:color="auto"/>
            </w:tcBorders>
            <w:shd w:val="clear" w:color="FFFFFF" w:fill="auto"/>
            <w:vAlign w:val="center"/>
          </w:tcPr>
          <w:p w:rsidR="00074F48" w:rsidRDefault="00074F48" w:rsidP="00074F48">
            <w:pPr>
              <w:jc w:val="center"/>
            </w:pPr>
            <w:r>
              <w:rPr>
                <w:rFonts w:ascii="Times New Roman" w:hAnsi="Times New Roman"/>
                <w:sz w:val="20"/>
                <w:szCs w:val="20"/>
              </w:rPr>
              <w:t>свыше 13,0 кг/см²</w:t>
            </w:r>
          </w:p>
        </w:tc>
        <w:tc>
          <w:tcPr>
            <w:tcW w:w="1130" w:type="dxa"/>
            <w:gridSpan w:val="3"/>
            <w:vMerge/>
            <w:tcBorders>
              <w:left w:val="single" w:sz="5" w:space="0" w:color="auto"/>
              <w:bottom w:val="single" w:sz="6" w:space="0" w:color="auto"/>
              <w:right w:val="single" w:sz="5" w:space="0" w:color="auto"/>
            </w:tcBorders>
            <w:shd w:val="clear" w:color="FFFFFF" w:fill="auto"/>
            <w:vAlign w:val="center"/>
          </w:tcPr>
          <w:p w:rsidR="00074F48" w:rsidRDefault="00074F48" w:rsidP="00074F48">
            <w:pPr>
              <w:jc w:val="center"/>
            </w:pPr>
          </w:p>
        </w:tc>
        <w:tc>
          <w:tcPr>
            <w:tcW w:w="1672" w:type="dxa"/>
            <w:gridSpan w:val="5"/>
            <w:vMerge/>
            <w:tcBorders>
              <w:left w:val="single" w:sz="5" w:space="0" w:color="auto"/>
              <w:bottom w:val="single" w:sz="6" w:space="0" w:color="auto"/>
              <w:right w:val="single" w:sz="5" w:space="0" w:color="auto"/>
            </w:tcBorders>
            <w:shd w:val="clear" w:color="FFFFFF" w:fill="auto"/>
            <w:vAlign w:val="center"/>
          </w:tcPr>
          <w:p w:rsidR="00074F48" w:rsidRDefault="00074F48" w:rsidP="00074F48">
            <w:pPr>
              <w:jc w:val="center"/>
            </w:pPr>
          </w:p>
        </w:tc>
        <w:tc>
          <w:tcPr>
            <w:tcW w:w="33" w:type="dxa"/>
            <w:shd w:val="clear" w:color="FFFFFF" w:fill="auto"/>
            <w:vAlign w:val="center"/>
          </w:tcPr>
          <w:p w:rsidR="00074F48" w:rsidRDefault="00074F48" w:rsidP="00074F48">
            <w:pPr>
              <w:jc w:val="center"/>
            </w:pPr>
          </w:p>
        </w:tc>
      </w:tr>
      <w:tr w:rsidR="00074F48" w:rsidTr="001E75F2">
        <w:trPr>
          <w:trHeight w:val="125"/>
        </w:trPr>
        <w:tc>
          <w:tcPr>
            <w:tcW w:w="1414" w:type="dxa"/>
            <w:gridSpan w:val="3"/>
            <w:tcBorders>
              <w:top w:val="single" w:sz="6" w:space="0" w:color="auto"/>
              <w:left w:val="single" w:sz="6" w:space="0" w:color="auto"/>
              <w:bottom w:val="single" w:sz="4" w:space="0" w:color="auto"/>
              <w:right w:val="single" w:sz="6" w:space="0" w:color="auto"/>
            </w:tcBorders>
            <w:shd w:val="clear" w:color="FFFFFF" w:fill="auto"/>
            <w:vAlign w:val="center"/>
          </w:tcPr>
          <w:p w:rsidR="00074F48" w:rsidRDefault="00074F48" w:rsidP="00074F48">
            <w:pPr>
              <w:jc w:val="center"/>
            </w:pPr>
            <w:r>
              <w:rPr>
                <w:rFonts w:ascii="Times New Roman" w:hAnsi="Times New Roman"/>
                <w:sz w:val="20"/>
                <w:szCs w:val="20"/>
              </w:rPr>
              <w:t>2019</w:t>
            </w:r>
          </w:p>
        </w:tc>
        <w:tc>
          <w:tcPr>
            <w:tcW w:w="849" w:type="dxa"/>
            <w:gridSpan w:val="3"/>
            <w:tcBorders>
              <w:top w:val="single" w:sz="6" w:space="0" w:color="auto"/>
              <w:left w:val="single" w:sz="6" w:space="0" w:color="auto"/>
              <w:bottom w:val="single" w:sz="4" w:space="0" w:color="auto"/>
              <w:right w:val="single" w:sz="6" w:space="0" w:color="auto"/>
            </w:tcBorders>
            <w:shd w:val="clear" w:color="FFFFFF" w:fill="auto"/>
            <w:vAlign w:val="center"/>
          </w:tcPr>
          <w:p w:rsidR="00074F48" w:rsidRDefault="00074F48" w:rsidP="00074F48">
            <w:pPr>
              <w:jc w:val="center"/>
            </w:pPr>
            <w:r>
              <w:rPr>
                <w:rFonts w:ascii="Times New Roman" w:hAnsi="Times New Roman"/>
                <w:sz w:val="20"/>
                <w:szCs w:val="20"/>
              </w:rPr>
              <w:t>руб./Гкал</w:t>
            </w:r>
          </w:p>
        </w:tc>
        <w:tc>
          <w:tcPr>
            <w:tcW w:w="714" w:type="dxa"/>
            <w:gridSpan w:val="4"/>
            <w:tcBorders>
              <w:top w:val="single" w:sz="6" w:space="0" w:color="auto"/>
              <w:left w:val="single" w:sz="6" w:space="0" w:color="auto"/>
              <w:bottom w:val="single" w:sz="4" w:space="0" w:color="auto"/>
              <w:right w:val="single" w:sz="6" w:space="0" w:color="auto"/>
            </w:tcBorders>
            <w:shd w:val="clear" w:color="FFFFFF" w:fill="auto"/>
            <w:vAlign w:val="center"/>
          </w:tcPr>
          <w:p w:rsidR="00074F48" w:rsidRDefault="00074F48" w:rsidP="00074F48">
            <w:pPr>
              <w:jc w:val="center"/>
            </w:pPr>
            <w:r>
              <w:rPr>
                <w:rFonts w:ascii="Times New Roman" w:hAnsi="Times New Roman"/>
                <w:sz w:val="20"/>
                <w:szCs w:val="20"/>
              </w:rPr>
              <w:t>2510,27</w:t>
            </w:r>
          </w:p>
        </w:tc>
        <w:tc>
          <w:tcPr>
            <w:tcW w:w="851" w:type="dxa"/>
            <w:gridSpan w:val="4"/>
            <w:tcBorders>
              <w:top w:val="single" w:sz="6" w:space="0" w:color="auto"/>
              <w:left w:val="single" w:sz="6" w:space="0" w:color="auto"/>
              <w:bottom w:val="single" w:sz="4" w:space="0" w:color="auto"/>
              <w:right w:val="single" w:sz="6"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992" w:type="dxa"/>
            <w:gridSpan w:val="5"/>
            <w:tcBorders>
              <w:top w:val="single" w:sz="6" w:space="0" w:color="auto"/>
              <w:left w:val="single" w:sz="6" w:space="0" w:color="auto"/>
              <w:bottom w:val="single" w:sz="4" w:space="0" w:color="auto"/>
              <w:right w:val="single" w:sz="6"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992" w:type="dxa"/>
            <w:gridSpan w:val="3"/>
            <w:tcBorders>
              <w:top w:val="single" w:sz="6" w:space="0" w:color="auto"/>
              <w:left w:val="single" w:sz="6" w:space="0" w:color="auto"/>
              <w:bottom w:val="single" w:sz="4" w:space="0" w:color="auto"/>
              <w:right w:val="single" w:sz="6"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992" w:type="dxa"/>
            <w:gridSpan w:val="4"/>
            <w:tcBorders>
              <w:top w:val="single" w:sz="6" w:space="0" w:color="auto"/>
              <w:left w:val="single" w:sz="6" w:space="0" w:color="auto"/>
              <w:bottom w:val="single" w:sz="4" w:space="0" w:color="auto"/>
              <w:right w:val="single" w:sz="6"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1130" w:type="dxa"/>
            <w:gridSpan w:val="3"/>
            <w:tcBorders>
              <w:top w:val="single" w:sz="6" w:space="0" w:color="auto"/>
              <w:left w:val="single" w:sz="6" w:space="0" w:color="auto"/>
              <w:bottom w:val="single" w:sz="4" w:space="0" w:color="auto"/>
              <w:right w:val="single" w:sz="6" w:space="0" w:color="auto"/>
            </w:tcBorders>
            <w:shd w:val="clear" w:color="FFFFFF" w:fill="auto"/>
            <w:vAlign w:val="center"/>
          </w:tcPr>
          <w:p w:rsidR="00074F48" w:rsidRDefault="00074F48" w:rsidP="00074F48">
            <w:pPr>
              <w:jc w:val="center"/>
            </w:pPr>
            <w:r>
              <w:rPr>
                <w:rFonts w:ascii="Times New Roman" w:hAnsi="Times New Roman"/>
                <w:sz w:val="20"/>
                <w:szCs w:val="20"/>
              </w:rPr>
              <w:t>-</w:t>
            </w:r>
          </w:p>
        </w:tc>
        <w:tc>
          <w:tcPr>
            <w:tcW w:w="1672" w:type="dxa"/>
            <w:gridSpan w:val="5"/>
            <w:tcBorders>
              <w:top w:val="single" w:sz="6" w:space="0" w:color="auto"/>
              <w:left w:val="single" w:sz="6" w:space="0" w:color="auto"/>
              <w:bottom w:val="single" w:sz="4" w:space="0" w:color="auto"/>
              <w:right w:val="single" w:sz="6" w:space="0" w:color="auto"/>
            </w:tcBorders>
            <w:shd w:val="clear" w:color="FFFFFF" w:fill="auto"/>
            <w:vAlign w:val="center"/>
          </w:tcPr>
          <w:p w:rsidR="00074F48" w:rsidRDefault="00074F48" w:rsidP="00074F48">
            <w:pPr>
              <w:jc w:val="center"/>
            </w:pPr>
            <w:r>
              <w:rPr>
                <w:rFonts w:ascii="Times New Roman" w:hAnsi="Times New Roman"/>
                <w:sz w:val="20"/>
                <w:szCs w:val="20"/>
              </w:rPr>
              <w:t>2 638,29</w:t>
            </w:r>
          </w:p>
        </w:tc>
        <w:tc>
          <w:tcPr>
            <w:tcW w:w="33" w:type="dxa"/>
            <w:tcBorders>
              <w:left w:val="single" w:sz="6" w:space="0" w:color="auto"/>
            </w:tcBorders>
            <w:shd w:val="clear" w:color="FFFFFF" w:fill="auto"/>
            <w:vAlign w:val="bottom"/>
          </w:tcPr>
          <w:p w:rsidR="00074F48" w:rsidRDefault="00074F48" w:rsidP="00074F48"/>
        </w:tc>
      </w:tr>
      <w:tr w:rsidR="00074F48" w:rsidTr="001E75F2">
        <w:trPr>
          <w:trHeight w:val="125"/>
        </w:trPr>
        <w:tc>
          <w:tcPr>
            <w:tcW w:w="9639" w:type="dxa"/>
            <w:gridSpan w:val="35"/>
            <w:shd w:val="clear" w:color="FFFFFF" w:fill="auto"/>
          </w:tcPr>
          <w:p w:rsidR="00074F48" w:rsidRPr="00A27E1E" w:rsidRDefault="00074F48" w:rsidP="00074F48">
            <w:pPr>
              <w:jc w:val="both"/>
              <w:rPr>
                <w:sz w:val="24"/>
                <w:szCs w:val="24"/>
              </w:rPr>
            </w:pPr>
            <w:r w:rsidRPr="00A27E1E">
              <w:rPr>
                <w:rFonts w:ascii="Times New Roman" w:hAnsi="Times New Roman"/>
                <w:sz w:val="24"/>
                <w:szCs w:val="24"/>
              </w:rPr>
              <w:tab/>
              <w:t>Действующие тарифы установлены для ТСО приказом министерства конкурентной политики Калужской области от 18.12.2017 № 443-</w:t>
            </w:r>
            <w:r w:rsidR="001E75F2" w:rsidRPr="00A27E1E">
              <w:rPr>
                <w:rFonts w:ascii="Times New Roman" w:hAnsi="Times New Roman"/>
                <w:sz w:val="24"/>
                <w:szCs w:val="24"/>
              </w:rPr>
              <w:t>РК на</w:t>
            </w:r>
            <w:r w:rsidRPr="00A27E1E">
              <w:rPr>
                <w:rFonts w:ascii="Times New Roman" w:hAnsi="Times New Roman"/>
                <w:sz w:val="24"/>
                <w:szCs w:val="24"/>
              </w:rPr>
              <w:t xml:space="preserve"> период 2018 - 2020 годы. Тарифы </w:t>
            </w:r>
            <w:r w:rsidRPr="00A27E1E">
              <w:rPr>
                <w:rFonts w:ascii="Times New Roman" w:hAnsi="Times New Roman"/>
                <w:sz w:val="24"/>
                <w:szCs w:val="24"/>
              </w:rPr>
              <w:lastRenderedPageBreak/>
              <w:t>рассчитаны с применением метода долгосрочной индексации установленных тарифов.</w:t>
            </w:r>
          </w:p>
        </w:tc>
      </w:tr>
      <w:tr w:rsidR="00074F48" w:rsidTr="001E75F2">
        <w:trPr>
          <w:trHeight w:val="125"/>
        </w:trPr>
        <w:tc>
          <w:tcPr>
            <w:tcW w:w="9639" w:type="dxa"/>
            <w:gridSpan w:val="35"/>
            <w:shd w:val="clear" w:color="FFFFFF" w:fill="auto"/>
          </w:tcPr>
          <w:p w:rsidR="00074F48" w:rsidRPr="00A27E1E" w:rsidRDefault="00074F48" w:rsidP="00074F48">
            <w:pPr>
              <w:jc w:val="both"/>
              <w:rPr>
                <w:sz w:val="24"/>
                <w:szCs w:val="24"/>
              </w:rPr>
            </w:pPr>
            <w:r w:rsidRPr="00A27E1E">
              <w:rPr>
                <w:rFonts w:ascii="Times New Roman" w:hAnsi="Times New Roman"/>
                <w:sz w:val="24"/>
                <w:szCs w:val="24"/>
              </w:rPr>
              <w:lastRenderedPageBreak/>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074F48" w:rsidTr="001E75F2">
        <w:trPr>
          <w:trHeight w:val="125"/>
        </w:trPr>
        <w:tc>
          <w:tcPr>
            <w:tcW w:w="9639" w:type="dxa"/>
            <w:gridSpan w:val="35"/>
            <w:shd w:val="clear" w:color="FFFFFF" w:fill="auto"/>
          </w:tcPr>
          <w:p w:rsidR="00074F48" w:rsidRPr="00A27E1E" w:rsidRDefault="00074F48" w:rsidP="00074F48">
            <w:pPr>
              <w:jc w:val="both"/>
              <w:rPr>
                <w:sz w:val="24"/>
                <w:szCs w:val="24"/>
              </w:rPr>
            </w:pPr>
            <w:r w:rsidRPr="00A27E1E">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2019 год.</w:t>
            </w:r>
          </w:p>
        </w:tc>
      </w:tr>
      <w:tr w:rsidR="00074F48" w:rsidTr="001E75F2">
        <w:trPr>
          <w:trHeight w:val="125"/>
        </w:trPr>
        <w:tc>
          <w:tcPr>
            <w:tcW w:w="9639" w:type="dxa"/>
            <w:gridSpan w:val="35"/>
            <w:shd w:val="clear" w:color="FFFFFF" w:fill="auto"/>
          </w:tcPr>
          <w:p w:rsidR="00074F48" w:rsidRPr="00A27E1E" w:rsidRDefault="00074F48" w:rsidP="00074F48">
            <w:pPr>
              <w:jc w:val="both"/>
              <w:rPr>
                <w:sz w:val="24"/>
                <w:szCs w:val="24"/>
              </w:rPr>
            </w:pPr>
            <w:r w:rsidRPr="00A27E1E">
              <w:rPr>
                <w:rFonts w:ascii="Times New Roman" w:hAnsi="Times New Roman"/>
                <w:sz w:val="24"/>
                <w:szCs w:val="24"/>
              </w:rPr>
              <w:tab/>
              <w:t>Основные средства, относящиеся к регулируемой видам деятельности ТСО (на производство, передачу тепловой энергии) находятся у организации в  хозяйственном ведении.</w:t>
            </w:r>
          </w:p>
        </w:tc>
      </w:tr>
      <w:tr w:rsidR="00074F48" w:rsidTr="001E75F2">
        <w:trPr>
          <w:trHeight w:val="125"/>
        </w:trPr>
        <w:tc>
          <w:tcPr>
            <w:tcW w:w="9639" w:type="dxa"/>
            <w:gridSpan w:val="35"/>
            <w:shd w:val="clear" w:color="FFFFFF" w:fill="auto"/>
          </w:tcPr>
          <w:p w:rsidR="00074F48" w:rsidRPr="00A27E1E" w:rsidRDefault="00074F48" w:rsidP="00074F48">
            <w:pPr>
              <w:jc w:val="both"/>
              <w:rPr>
                <w:sz w:val="24"/>
                <w:szCs w:val="24"/>
              </w:rPr>
            </w:pPr>
            <w:r w:rsidRPr="00A27E1E">
              <w:rPr>
                <w:rFonts w:ascii="Times New Roman" w:hAnsi="Times New Roman"/>
                <w:sz w:val="24"/>
                <w:szCs w:val="24"/>
              </w:rPr>
              <w:tab/>
              <w:t xml:space="preserve">Согласно пункту 15 Основ ценообразования тарифы на тепловую энергию устанавливаются с учётом календарной разбивки по полугодиям, исходя из </w:t>
            </w:r>
            <w:proofErr w:type="spellStart"/>
            <w:r w:rsidRPr="00A27E1E">
              <w:rPr>
                <w:rFonts w:ascii="Times New Roman" w:hAnsi="Times New Roman"/>
                <w:sz w:val="24"/>
                <w:szCs w:val="24"/>
              </w:rPr>
              <w:t>непревышения</w:t>
            </w:r>
            <w:proofErr w:type="spellEnd"/>
            <w:r w:rsidRPr="00A27E1E">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2019 года.</w:t>
            </w:r>
          </w:p>
        </w:tc>
      </w:tr>
      <w:tr w:rsidR="00074F48" w:rsidRPr="002C1E7B" w:rsidTr="001E75F2">
        <w:trPr>
          <w:trHeight w:val="125"/>
        </w:trPr>
        <w:tc>
          <w:tcPr>
            <w:tcW w:w="9639" w:type="dxa"/>
            <w:gridSpan w:val="35"/>
            <w:shd w:val="clear" w:color="FFFFFF" w:fill="auto"/>
          </w:tcPr>
          <w:p w:rsidR="00074F48" w:rsidRPr="00A27E1E" w:rsidRDefault="00074F48" w:rsidP="00074F48">
            <w:pPr>
              <w:jc w:val="both"/>
              <w:rPr>
                <w:rFonts w:ascii="Times New Roman" w:hAnsi="Times New Roman"/>
                <w:sz w:val="24"/>
                <w:szCs w:val="24"/>
              </w:rPr>
            </w:pPr>
            <w:r w:rsidRPr="00A27E1E">
              <w:rPr>
                <w:rFonts w:ascii="Times New Roman" w:hAnsi="Times New Roman"/>
                <w:sz w:val="24"/>
                <w:szCs w:val="24"/>
              </w:rPr>
              <w:tab/>
              <w:t>В связи с увеличением с 1 января 2019 года налога на добавленную стоимость с 18% до 20 % тарифы на тепловую энергию на период с 01.01. по 30.06.2019 рекомендуется установить в следующем порядке:</w:t>
            </w:r>
          </w:p>
          <w:p w:rsidR="00074F48" w:rsidRPr="00A27E1E" w:rsidRDefault="00074F48" w:rsidP="00074F48">
            <w:pPr>
              <w:jc w:val="both"/>
              <w:rPr>
                <w:rFonts w:ascii="Times New Roman" w:hAnsi="Times New Roman"/>
                <w:sz w:val="24"/>
                <w:szCs w:val="24"/>
              </w:rPr>
            </w:pPr>
            <w:r w:rsidRPr="00A27E1E">
              <w:rPr>
                <w:rFonts w:ascii="Times New Roman" w:hAnsi="Times New Roman"/>
                <w:sz w:val="24"/>
                <w:szCs w:val="24"/>
              </w:rPr>
              <w:t xml:space="preserve">           - для всех потребителей, кроме населения – с учётом величины роста 100 % к уровню тарифа, действовавшего по состоянию на 31.12.2018;</w:t>
            </w:r>
          </w:p>
          <w:p w:rsidR="00074F48" w:rsidRPr="00A27E1E" w:rsidRDefault="00074F48" w:rsidP="00074F48">
            <w:pPr>
              <w:jc w:val="both"/>
              <w:rPr>
                <w:rFonts w:ascii="Times New Roman" w:hAnsi="Times New Roman"/>
                <w:sz w:val="24"/>
                <w:szCs w:val="24"/>
              </w:rPr>
            </w:pPr>
            <w:r w:rsidRPr="00A27E1E">
              <w:rPr>
                <w:rFonts w:ascii="Times New Roman" w:hAnsi="Times New Roman"/>
                <w:sz w:val="24"/>
                <w:szCs w:val="24"/>
              </w:rPr>
              <w:t xml:space="preserve">          - для населения – исходя из тарифа, действовавшего по состоянию на 31.12.2018, а также с учётом дополнительного роста, связанного с увеличением налога на добавленную стоимость с 18 % до 20 %.</w:t>
            </w:r>
          </w:p>
        </w:tc>
      </w:tr>
      <w:tr w:rsidR="00074F48" w:rsidRPr="00EB0533" w:rsidTr="001E75F2">
        <w:trPr>
          <w:trHeight w:val="125"/>
        </w:trPr>
        <w:tc>
          <w:tcPr>
            <w:tcW w:w="9639" w:type="dxa"/>
            <w:gridSpan w:val="35"/>
            <w:shd w:val="clear" w:color="FFFFFF" w:fill="auto"/>
          </w:tcPr>
          <w:p w:rsidR="00074F48" w:rsidRPr="00A27E1E" w:rsidRDefault="00074F48" w:rsidP="00074F48">
            <w:pPr>
              <w:ind w:firstLine="709"/>
              <w:jc w:val="both"/>
              <w:rPr>
                <w:rFonts w:ascii="Times New Roman" w:hAnsi="Times New Roman"/>
                <w:sz w:val="24"/>
                <w:szCs w:val="24"/>
              </w:rPr>
            </w:pPr>
            <w:r w:rsidRPr="00A27E1E">
              <w:rPr>
                <w:rFonts w:ascii="Times New Roman" w:hAnsi="Times New Roman"/>
                <w:sz w:val="24"/>
                <w:szCs w:val="24"/>
              </w:rPr>
              <w:t>Утвержденная в соответствии с действующим законодательством инвестиционная программа у ТСО отсутствует. 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074F48" w:rsidTr="001E75F2">
        <w:trPr>
          <w:trHeight w:val="125"/>
        </w:trPr>
        <w:tc>
          <w:tcPr>
            <w:tcW w:w="9639" w:type="dxa"/>
            <w:gridSpan w:val="35"/>
            <w:shd w:val="clear" w:color="FFFFFF" w:fill="auto"/>
          </w:tcPr>
          <w:p w:rsidR="00074F48" w:rsidRPr="00A27E1E" w:rsidRDefault="00074F48" w:rsidP="00074F48">
            <w:pPr>
              <w:jc w:val="both"/>
              <w:rPr>
                <w:sz w:val="24"/>
                <w:szCs w:val="24"/>
              </w:rPr>
            </w:pPr>
            <w:r w:rsidRPr="00A27E1E">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074F48" w:rsidTr="001E75F2">
        <w:trPr>
          <w:trHeight w:val="125"/>
        </w:trPr>
        <w:tc>
          <w:tcPr>
            <w:tcW w:w="9639" w:type="dxa"/>
            <w:gridSpan w:val="35"/>
            <w:shd w:val="clear" w:color="FFFFFF" w:fill="auto"/>
          </w:tcPr>
          <w:p w:rsidR="00074F48" w:rsidRPr="00A27E1E" w:rsidRDefault="00074F48" w:rsidP="00074F48">
            <w:pPr>
              <w:jc w:val="both"/>
              <w:rPr>
                <w:sz w:val="24"/>
                <w:szCs w:val="24"/>
              </w:rPr>
            </w:pPr>
            <w:r w:rsidRPr="00A27E1E">
              <w:rPr>
                <w:rFonts w:ascii="Times New Roman" w:hAnsi="Times New Roman"/>
                <w:sz w:val="24"/>
                <w:szCs w:val="24"/>
              </w:rPr>
              <w:tab/>
              <w:t>Индексы, используемые при формировании необходимой валовой выручки по статьям затрат на очередной 2019 год долгосрочного периода регулирования:</w:t>
            </w:r>
          </w:p>
        </w:tc>
      </w:tr>
      <w:tr w:rsidR="00074F48" w:rsidTr="001E75F2">
        <w:trPr>
          <w:trHeight w:val="125"/>
        </w:trPr>
        <w:tc>
          <w:tcPr>
            <w:tcW w:w="8784"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pPr>
            <w:r w:rsidRPr="00A27E1E">
              <w:rPr>
                <w:rFonts w:ascii="Times New Roman" w:hAnsi="Times New Roman"/>
                <w:sz w:val="20"/>
                <w:szCs w:val="20"/>
              </w:rPr>
              <w:t>Индексы</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pPr>
          </w:p>
        </w:tc>
      </w:tr>
      <w:tr w:rsidR="00074F48" w:rsidTr="001E75F2">
        <w:trPr>
          <w:trHeight w:val="125"/>
        </w:trPr>
        <w:tc>
          <w:tcPr>
            <w:tcW w:w="8784"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r w:rsidRPr="00A27E1E">
              <w:rPr>
                <w:rFonts w:ascii="Times New Roman" w:hAnsi="Times New Roman"/>
                <w:sz w:val="20"/>
                <w:szCs w:val="20"/>
              </w:rPr>
              <w:t>I  Индексы-дефляторы</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pPr>
          </w:p>
        </w:tc>
      </w:tr>
      <w:tr w:rsidR="00074F48" w:rsidTr="001E75F2">
        <w:trPr>
          <w:trHeight w:val="125"/>
        </w:trPr>
        <w:tc>
          <w:tcPr>
            <w:tcW w:w="8784"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r w:rsidRPr="00A27E1E">
              <w:rPr>
                <w:rFonts w:ascii="Times New Roman" w:hAnsi="Times New Roman"/>
                <w:sz w:val="20"/>
                <w:szCs w:val="20"/>
              </w:rPr>
              <w:t>Природный газ</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pPr>
            <w:r w:rsidRPr="00A27E1E">
              <w:rPr>
                <w:rFonts w:ascii="Times New Roman" w:hAnsi="Times New Roman"/>
                <w:sz w:val="20"/>
                <w:szCs w:val="20"/>
              </w:rPr>
              <w:t>1,014*</w:t>
            </w:r>
          </w:p>
        </w:tc>
      </w:tr>
      <w:tr w:rsidR="00074F48" w:rsidTr="001E75F2">
        <w:trPr>
          <w:trHeight w:val="125"/>
        </w:trPr>
        <w:tc>
          <w:tcPr>
            <w:tcW w:w="8784"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r w:rsidRPr="00A27E1E">
              <w:rPr>
                <w:rFonts w:ascii="Times New Roman" w:hAnsi="Times New Roman"/>
                <w:sz w:val="20"/>
                <w:szCs w:val="20"/>
              </w:rPr>
              <w:t>Водоснабжение, водоотведение</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pPr>
            <w:r w:rsidRPr="00A27E1E">
              <w:rPr>
                <w:rFonts w:ascii="Times New Roman" w:hAnsi="Times New Roman"/>
                <w:sz w:val="20"/>
                <w:szCs w:val="20"/>
              </w:rPr>
              <w:t>1,02*</w:t>
            </w:r>
          </w:p>
        </w:tc>
      </w:tr>
      <w:tr w:rsidR="00074F48" w:rsidTr="001E75F2">
        <w:trPr>
          <w:trHeight w:val="125"/>
        </w:trPr>
        <w:tc>
          <w:tcPr>
            <w:tcW w:w="8784"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r w:rsidRPr="00A27E1E">
              <w:rPr>
                <w:rFonts w:ascii="Times New Roman" w:hAnsi="Times New Roman"/>
                <w:sz w:val="20"/>
                <w:szCs w:val="20"/>
              </w:rPr>
              <w:t>Электрическая энергия</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pPr>
            <w:r w:rsidRPr="00A27E1E">
              <w:rPr>
                <w:rFonts w:ascii="Times New Roman" w:hAnsi="Times New Roman"/>
                <w:sz w:val="20"/>
                <w:szCs w:val="20"/>
              </w:rPr>
              <w:t>1,067*</w:t>
            </w:r>
          </w:p>
        </w:tc>
      </w:tr>
      <w:tr w:rsidR="00074F48" w:rsidRPr="002C1E7B" w:rsidTr="001E75F2">
        <w:trPr>
          <w:trHeight w:val="125"/>
        </w:trPr>
        <w:tc>
          <w:tcPr>
            <w:tcW w:w="8784"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r w:rsidRPr="00A27E1E">
              <w:rPr>
                <w:rFonts w:ascii="Times New Roman" w:hAnsi="Times New Roman"/>
                <w:sz w:val="20"/>
                <w:szCs w:val="20"/>
              </w:rPr>
              <w:t>Индекс потребительских цен (ИПЦ)</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pPr>
            <w:r w:rsidRPr="00A27E1E">
              <w:rPr>
                <w:rFonts w:ascii="Times New Roman" w:hAnsi="Times New Roman"/>
                <w:sz w:val="20"/>
                <w:szCs w:val="20"/>
              </w:rPr>
              <w:t>1,046**</w:t>
            </w:r>
          </w:p>
        </w:tc>
      </w:tr>
      <w:tr w:rsidR="00074F48" w:rsidTr="001E75F2">
        <w:trPr>
          <w:trHeight w:val="125"/>
        </w:trPr>
        <w:tc>
          <w:tcPr>
            <w:tcW w:w="8784"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r w:rsidRPr="00A27E1E">
              <w:rPr>
                <w:rFonts w:ascii="Times New Roman" w:hAnsi="Times New Roman"/>
                <w:sz w:val="20"/>
                <w:szCs w:val="20"/>
              </w:rPr>
              <w:t>II</w:t>
            </w:r>
            <w:proofErr w:type="gramStart"/>
            <w:r w:rsidRPr="00A27E1E">
              <w:rPr>
                <w:rFonts w:ascii="Times New Roman" w:hAnsi="Times New Roman"/>
                <w:sz w:val="20"/>
                <w:szCs w:val="20"/>
              </w:rPr>
              <w:t xml:space="preserve">  П</w:t>
            </w:r>
            <w:proofErr w:type="gramEnd"/>
            <w:r w:rsidRPr="00A27E1E">
              <w:rPr>
                <w:rFonts w:ascii="Times New Roman" w:hAnsi="Times New Roman"/>
                <w:sz w:val="20"/>
                <w:szCs w:val="20"/>
              </w:rPr>
              <w:t>рочие индексы</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pPr>
          </w:p>
        </w:tc>
      </w:tr>
      <w:tr w:rsidR="00074F48" w:rsidTr="001E75F2">
        <w:trPr>
          <w:trHeight w:val="125"/>
        </w:trPr>
        <w:tc>
          <w:tcPr>
            <w:tcW w:w="8784"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r w:rsidRPr="00A27E1E">
              <w:rPr>
                <w:rFonts w:ascii="Times New Roman" w:hAnsi="Times New Roman"/>
                <w:sz w:val="20"/>
                <w:szCs w:val="20"/>
              </w:rPr>
              <w:t>Индекс эффективности операционных расходов, %</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pPr>
            <w:r w:rsidRPr="00A27E1E">
              <w:rPr>
                <w:rFonts w:ascii="Times New Roman" w:hAnsi="Times New Roman"/>
                <w:sz w:val="20"/>
                <w:szCs w:val="20"/>
              </w:rPr>
              <w:t>0,99</w:t>
            </w:r>
          </w:p>
        </w:tc>
      </w:tr>
      <w:tr w:rsidR="00074F48" w:rsidTr="001E75F2">
        <w:trPr>
          <w:trHeight w:val="125"/>
        </w:trPr>
        <w:tc>
          <w:tcPr>
            <w:tcW w:w="8784"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r w:rsidRPr="00A27E1E">
              <w:rPr>
                <w:rFonts w:ascii="Times New Roman" w:hAnsi="Times New Roman"/>
                <w:sz w:val="20"/>
                <w:szCs w:val="20"/>
              </w:rPr>
              <w:t>Индекс изменения количества активов (производство)</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pPr>
            <w:r w:rsidRPr="00A27E1E">
              <w:rPr>
                <w:rFonts w:ascii="Times New Roman" w:hAnsi="Times New Roman"/>
                <w:sz w:val="20"/>
                <w:szCs w:val="20"/>
              </w:rPr>
              <w:t>0</w:t>
            </w:r>
          </w:p>
        </w:tc>
      </w:tr>
      <w:tr w:rsidR="00074F48" w:rsidTr="001E75F2">
        <w:trPr>
          <w:trHeight w:val="125"/>
        </w:trPr>
        <w:tc>
          <w:tcPr>
            <w:tcW w:w="8784"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r w:rsidRPr="00A27E1E">
              <w:rPr>
                <w:rFonts w:ascii="Times New Roman" w:hAnsi="Times New Roman"/>
                <w:sz w:val="20"/>
                <w:szCs w:val="20"/>
              </w:rPr>
              <w:t>Индекс изменения количества активов (передача)</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pPr>
            <w:r w:rsidRPr="00A27E1E">
              <w:rPr>
                <w:rFonts w:ascii="Times New Roman" w:hAnsi="Times New Roman"/>
                <w:sz w:val="20"/>
                <w:szCs w:val="20"/>
              </w:rPr>
              <w:t>0</w:t>
            </w:r>
          </w:p>
        </w:tc>
      </w:tr>
      <w:tr w:rsidR="00074F48" w:rsidTr="001E75F2">
        <w:trPr>
          <w:trHeight w:val="125"/>
        </w:trPr>
        <w:tc>
          <w:tcPr>
            <w:tcW w:w="8784"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r w:rsidRPr="00A27E1E">
              <w:rPr>
                <w:rFonts w:ascii="Times New Roman" w:hAnsi="Times New Roman"/>
                <w:sz w:val="20"/>
                <w:szCs w:val="20"/>
              </w:rPr>
              <w:t>Коэффициент эластичности затрат по росту активов</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pPr>
            <w:r w:rsidRPr="00A27E1E">
              <w:rPr>
                <w:rFonts w:ascii="Times New Roman" w:hAnsi="Times New Roman"/>
                <w:sz w:val="20"/>
                <w:szCs w:val="20"/>
              </w:rPr>
              <w:t>0,75</w:t>
            </w:r>
          </w:p>
        </w:tc>
      </w:tr>
      <w:tr w:rsidR="00074F48" w:rsidTr="001E75F2">
        <w:trPr>
          <w:trHeight w:val="125"/>
        </w:trPr>
        <w:tc>
          <w:tcPr>
            <w:tcW w:w="8784"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r w:rsidRPr="00A27E1E">
              <w:rPr>
                <w:rFonts w:ascii="Times New Roman" w:hAnsi="Times New Roman"/>
                <w:sz w:val="20"/>
                <w:szCs w:val="20"/>
              </w:rPr>
              <w:t>Результирующий коэффициент при расчете операционных расходов на производство тепловой энергии</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pPr>
            <w:r w:rsidRPr="00A27E1E">
              <w:rPr>
                <w:rFonts w:ascii="Times New Roman" w:hAnsi="Times New Roman"/>
                <w:sz w:val="20"/>
                <w:szCs w:val="20"/>
              </w:rPr>
              <w:t>1,0187</w:t>
            </w:r>
          </w:p>
        </w:tc>
      </w:tr>
      <w:tr w:rsidR="00074F48" w:rsidTr="001E75F2">
        <w:trPr>
          <w:trHeight w:val="125"/>
        </w:trPr>
        <w:tc>
          <w:tcPr>
            <w:tcW w:w="8784"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r w:rsidRPr="00A27E1E">
              <w:rPr>
                <w:rFonts w:ascii="Times New Roman" w:hAnsi="Times New Roman"/>
                <w:sz w:val="20"/>
                <w:szCs w:val="20"/>
              </w:rPr>
              <w:t>Результирующий коэффициент при расчете операционных расходов на передачу тепловой энергии</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pPr>
            <w:r w:rsidRPr="00A27E1E">
              <w:rPr>
                <w:rFonts w:ascii="Times New Roman" w:hAnsi="Times New Roman"/>
                <w:sz w:val="20"/>
                <w:szCs w:val="20"/>
              </w:rPr>
              <w:t>1,0187</w:t>
            </w:r>
          </w:p>
        </w:tc>
      </w:tr>
      <w:tr w:rsidR="00074F48" w:rsidTr="001E75F2">
        <w:trPr>
          <w:trHeight w:val="125"/>
        </w:trPr>
        <w:tc>
          <w:tcPr>
            <w:tcW w:w="9639" w:type="dxa"/>
            <w:gridSpan w:val="35"/>
            <w:shd w:val="clear" w:color="FFFFFF" w:fill="auto"/>
          </w:tcPr>
          <w:p w:rsidR="00074F48" w:rsidRPr="00A27E1E" w:rsidRDefault="00074F48" w:rsidP="00074F48">
            <w:pPr>
              <w:jc w:val="both"/>
              <w:rPr>
                <w:sz w:val="24"/>
                <w:szCs w:val="24"/>
              </w:rPr>
            </w:pPr>
            <w:r w:rsidRPr="00A27E1E">
              <w:rPr>
                <w:rFonts w:ascii="Times New Roman" w:hAnsi="Times New Roman"/>
                <w:sz w:val="24"/>
                <w:szCs w:val="24"/>
              </w:rPr>
              <w:tab/>
              <w:t>*</w:t>
            </w:r>
            <w:r w:rsidR="00A120B4" w:rsidRPr="00A27E1E">
              <w:rPr>
                <w:rFonts w:ascii="Times New Roman" w:hAnsi="Times New Roman"/>
                <w:sz w:val="24"/>
                <w:szCs w:val="24"/>
              </w:rPr>
              <w:t>Для организаций,</w:t>
            </w:r>
            <w:r w:rsidRPr="00A27E1E">
              <w:rPr>
                <w:rFonts w:ascii="Times New Roman" w:hAnsi="Times New Roman"/>
                <w:sz w:val="24"/>
                <w:szCs w:val="24"/>
              </w:rPr>
              <w:t xml:space="preserve"> применяющих упрощенную систему налогообложения дополнительный рост тарифов на энергоресурсы с 1 июля 2019 года – 1,017, в связи с изменением ставки налога на добавленную стоимость с 1 января 2019 года до 20 %.</w:t>
            </w:r>
          </w:p>
        </w:tc>
      </w:tr>
      <w:tr w:rsidR="00074F48" w:rsidTr="001E75F2">
        <w:trPr>
          <w:trHeight w:val="125"/>
        </w:trPr>
        <w:tc>
          <w:tcPr>
            <w:tcW w:w="9639" w:type="dxa"/>
            <w:gridSpan w:val="35"/>
            <w:shd w:val="clear" w:color="FFFFFF" w:fill="auto"/>
          </w:tcPr>
          <w:p w:rsidR="00074F48" w:rsidRPr="00A27E1E" w:rsidRDefault="00074F48" w:rsidP="00074F48">
            <w:pPr>
              <w:jc w:val="both"/>
              <w:rPr>
                <w:sz w:val="24"/>
                <w:szCs w:val="24"/>
              </w:rPr>
            </w:pPr>
            <w:r w:rsidRPr="00A27E1E">
              <w:rPr>
                <w:rFonts w:ascii="Times New Roman" w:hAnsi="Times New Roman"/>
                <w:sz w:val="24"/>
                <w:szCs w:val="24"/>
              </w:rPr>
              <w:tab/>
              <w:t>**С учетом увеличения ставки налога на добавленную стоимость с 1 января 2019 года до 20 %.</w:t>
            </w:r>
          </w:p>
        </w:tc>
      </w:tr>
      <w:tr w:rsidR="00074F48" w:rsidTr="001E75F2">
        <w:trPr>
          <w:trHeight w:val="125"/>
        </w:trPr>
        <w:tc>
          <w:tcPr>
            <w:tcW w:w="9639" w:type="dxa"/>
            <w:gridSpan w:val="35"/>
            <w:shd w:val="clear" w:color="FFFFFF" w:fill="auto"/>
          </w:tcPr>
          <w:p w:rsidR="00074F48" w:rsidRPr="00A27E1E" w:rsidRDefault="00074F48" w:rsidP="00074F48">
            <w:pPr>
              <w:jc w:val="both"/>
              <w:rPr>
                <w:sz w:val="24"/>
                <w:szCs w:val="24"/>
              </w:rPr>
            </w:pPr>
            <w:r w:rsidRPr="00A27E1E">
              <w:rPr>
                <w:rFonts w:ascii="Times New Roman" w:hAnsi="Times New Roman"/>
                <w:sz w:val="24"/>
                <w:szCs w:val="24"/>
              </w:rPr>
              <w:lastRenderedPageBreak/>
              <w:tab/>
              <w:t>При расчёте расходов на 2019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2019 год и плановый период 2020 и 2021 годов.</w:t>
            </w:r>
          </w:p>
        </w:tc>
      </w:tr>
      <w:tr w:rsidR="00074F48" w:rsidTr="001E75F2">
        <w:trPr>
          <w:trHeight w:val="125"/>
        </w:trPr>
        <w:tc>
          <w:tcPr>
            <w:tcW w:w="9639" w:type="dxa"/>
            <w:gridSpan w:val="35"/>
            <w:shd w:val="clear" w:color="FFFFFF" w:fill="auto"/>
          </w:tcPr>
          <w:p w:rsidR="00074F48" w:rsidRPr="00A27E1E" w:rsidRDefault="00074F48" w:rsidP="00074F48">
            <w:pPr>
              <w:jc w:val="both"/>
              <w:rPr>
                <w:sz w:val="24"/>
                <w:szCs w:val="24"/>
              </w:rPr>
            </w:pPr>
            <w:r w:rsidRPr="00A27E1E">
              <w:rPr>
                <w:rFonts w:ascii="Times New Roman" w:hAnsi="Times New Roman"/>
                <w:sz w:val="24"/>
                <w:szCs w:val="24"/>
              </w:rPr>
              <w:tab/>
              <w:t xml:space="preserve">По данным Прогноза социально-экономического развития Российской Федерации до 2024 года темп роста нерегулируемых цен на оптовом рынке в 2019 году составит 111 %. Учитывая, </w:t>
            </w:r>
            <w:r w:rsidR="00A120B4" w:rsidRPr="00A27E1E">
              <w:rPr>
                <w:rFonts w:ascii="Times New Roman" w:hAnsi="Times New Roman"/>
                <w:sz w:val="24"/>
                <w:szCs w:val="24"/>
              </w:rPr>
              <w:t>что нерегулируемая</w:t>
            </w:r>
            <w:r w:rsidRPr="00A27E1E">
              <w:rPr>
                <w:rFonts w:ascii="Times New Roman" w:hAnsi="Times New Roman"/>
                <w:sz w:val="24"/>
                <w:szCs w:val="24"/>
              </w:rPr>
              <w:t xml:space="preserve"> составляющая в структуре цены на электрическую энергию конечного потребителя Калужской области занимает порядка 46 %, рост цены с 1 июля 2019 года планируется на уровне 106,7 % (без учета НДС).</w:t>
            </w:r>
          </w:p>
        </w:tc>
      </w:tr>
      <w:tr w:rsidR="00074F48" w:rsidTr="001E75F2">
        <w:trPr>
          <w:trHeight w:val="125"/>
        </w:trPr>
        <w:tc>
          <w:tcPr>
            <w:tcW w:w="9639" w:type="dxa"/>
            <w:gridSpan w:val="35"/>
            <w:shd w:val="clear" w:color="FFFFFF" w:fill="auto"/>
          </w:tcPr>
          <w:p w:rsidR="00074F48" w:rsidRPr="00A27E1E" w:rsidRDefault="00074F48" w:rsidP="00074F48">
            <w:pPr>
              <w:jc w:val="both"/>
              <w:rPr>
                <w:sz w:val="24"/>
                <w:szCs w:val="24"/>
              </w:rPr>
            </w:pPr>
            <w:r w:rsidRPr="00A27E1E">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074F48" w:rsidTr="001E75F2">
        <w:trPr>
          <w:trHeight w:val="125"/>
        </w:trPr>
        <w:tc>
          <w:tcPr>
            <w:tcW w:w="9639" w:type="dxa"/>
            <w:gridSpan w:val="35"/>
            <w:shd w:val="clear" w:color="FFFFFF" w:fill="auto"/>
          </w:tcPr>
          <w:p w:rsidR="00074F48" w:rsidRPr="00A27E1E" w:rsidRDefault="00074F48" w:rsidP="00074F48">
            <w:pPr>
              <w:jc w:val="both"/>
              <w:rPr>
                <w:sz w:val="24"/>
                <w:szCs w:val="24"/>
              </w:rPr>
            </w:pPr>
            <w:r w:rsidRPr="00A27E1E">
              <w:rPr>
                <w:rFonts w:ascii="Times New Roman" w:hAnsi="Times New Roman"/>
                <w:sz w:val="24"/>
                <w:szCs w:val="24"/>
              </w:rPr>
              <w:tab/>
              <w:t>1. Технические показатели.</w:t>
            </w:r>
          </w:p>
        </w:tc>
      </w:tr>
      <w:tr w:rsidR="00074F48" w:rsidTr="001E75F2">
        <w:trPr>
          <w:trHeight w:val="125"/>
        </w:trPr>
        <w:tc>
          <w:tcPr>
            <w:tcW w:w="9639" w:type="dxa"/>
            <w:gridSpan w:val="35"/>
            <w:shd w:val="clear" w:color="FFFFFF" w:fill="auto"/>
          </w:tcPr>
          <w:p w:rsidR="00074F48" w:rsidRPr="00A27E1E" w:rsidRDefault="00074F48" w:rsidP="00074F48">
            <w:pPr>
              <w:jc w:val="both"/>
              <w:rPr>
                <w:sz w:val="24"/>
                <w:szCs w:val="24"/>
              </w:rPr>
            </w:pPr>
            <w:r w:rsidRPr="00A27E1E">
              <w:rPr>
                <w:rFonts w:ascii="Times New Roman" w:hAnsi="Times New Roman"/>
                <w:sz w:val="24"/>
                <w:szCs w:val="24"/>
              </w:rPr>
              <w:tab/>
              <w:t xml:space="preserve">В соответствии с пунктом 34 Методических указаний по расчету регулируемых тарифов (цен) в сфере теплоснабжения, утвержденных приказом ФСТ России от 13.06.2013 № 760-э (далее - Методические указания) при установлении тарифов методом индексации на каждый год долгосрочного периода регулирования определяются и не пересматриваются в течение этого периода объемы потребления энергетических ресурсов в сопоставимых условиях. Поэтому все удельные расходы приняты на уровне, учтенном в действующих тарифах. </w:t>
            </w:r>
          </w:p>
        </w:tc>
      </w:tr>
      <w:tr w:rsidR="00074F48" w:rsidTr="001E75F2">
        <w:trPr>
          <w:trHeight w:val="125"/>
        </w:trPr>
        <w:tc>
          <w:tcPr>
            <w:tcW w:w="9639" w:type="dxa"/>
            <w:gridSpan w:val="35"/>
            <w:shd w:val="clear" w:color="FFFFFF" w:fill="auto"/>
          </w:tcPr>
          <w:p w:rsidR="00074F48" w:rsidRPr="00A27E1E" w:rsidRDefault="00074F48" w:rsidP="00074F48">
            <w:pPr>
              <w:jc w:val="both"/>
              <w:rPr>
                <w:sz w:val="24"/>
                <w:szCs w:val="24"/>
              </w:rPr>
            </w:pPr>
            <w:r w:rsidRPr="00A27E1E">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074F48" w:rsidRPr="009117DE" w:rsidTr="001E75F2">
        <w:trPr>
          <w:trHeight w:val="125"/>
        </w:trPr>
        <w:tc>
          <w:tcPr>
            <w:tcW w:w="7221"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rFonts w:ascii="Times New Roman" w:hAnsi="Times New Roman" w:cs="Times New Roman"/>
                <w:sz w:val="20"/>
                <w:szCs w:val="20"/>
              </w:rPr>
            </w:pPr>
            <w:r w:rsidRPr="00A27E1E">
              <w:rPr>
                <w:rFonts w:ascii="Times New Roman" w:hAnsi="Times New Roman" w:cs="Times New Roman"/>
                <w:sz w:val="20"/>
                <w:szCs w:val="20"/>
              </w:rPr>
              <w:t>норматив удельного расхода топлива (кг у. т./Гкал) Газ (</w:t>
            </w:r>
            <w:proofErr w:type="spellStart"/>
            <w:r w:rsidRPr="00A27E1E">
              <w:rPr>
                <w:rFonts w:ascii="Times New Roman" w:hAnsi="Times New Roman" w:cs="Times New Roman"/>
                <w:sz w:val="20"/>
                <w:szCs w:val="20"/>
              </w:rPr>
              <w:t>кг.у.т</w:t>
            </w:r>
            <w:proofErr w:type="spellEnd"/>
            <w:r w:rsidRPr="00A27E1E">
              <w:rPr>
                <w:rFonts w:ascii="Times New Roman" w:hAnsi="Times New Roman" w:cs="Times New Roman"/>
                <w:sz w:val="20"/>
                <w:szCs w:val="20"/>
              </w:rPr>
              <w:t>./Гкал.)</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right"/>
              <w:rPr>
                <w:rFonts w:ascii="Times New Roman" w:hAnsi="Times New Roman" w:cs="Times New Roman"/>
                <w:sz w:val="20"/>
                <w:szCs w:val="20"/>
              </w:rPr>
            </w:pPr>
            <w:r w:rsidRPr="00A27E1E">
              <w:rPr>
                <w:rFonts w:ascii="Times New Roman" w:hAnsi="Times New Roman" w:cs="Times New Roman"/>
                <w:sz w:val="20"/>
                <w:szCs w:val="20"/>
              </w:rPr>
              <w:t>155,75</w:t>
            </w:r>
          </w:p>
        </w:tc>
        <w:tc>
          <w:tcPr>
            <w:tcW w:w="15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Не утвержден</w:t>
            </w:r>
          </w:p>
        </w:tc>
      </w:tr>
      <w:tr w:rsidR="00074F48" w:rsidRPr="009117DE" w:rsidTr="001E75F2">
        <w:trPr>
          <w:trHeight w:val="125"/>
        </w:trPr>
        <w:tc>
          <w:tcPr>
            <w:tcW w:w="7221"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rFonts w:ascii="Times New Roman" w:hAnsi="Times New Roman" w:cs="Times New Roman"/>
                <w:sz w:val="20"/>
                <w:szCs w:val="20"/>
              </w:rPr>
            </w:pPr>
            <w:r w:rsidRPr="00A27E1E">
              <w:rPr>
                <w:rFonts w:ascii="Times New Roman" w:hAnsi="Times New Roman" w:cs="Times New Roman"/>
                <w:sz w:val="20"/>
                <w:szCs w:val="20"/>
              </w:rPr>
              <w:t>норматив запаса топлива тыс. тонн</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right"/>
              <w:rPr>
                <w:rFonts w:ascii="Times New Roman" w:hAnsi="Times New Roman" w:cs="Times New Roman"/>
                <w:sz w:val="20"/>
                <w:szCs w:val="20"/>
              </w:rPr>
            </w:pPr>
            <w:r w:rsidRPr="00A27E1E">
              <w:rPr>
                <w:rFonts w:ascii="Times New Roman" w:hAnsi="Times New Roman" w:cs="Times New Roman"/>
                <w:sz w:val="20"/>
                <w:szCs w:val="20"/>
              </w:rPr>
              <w:t>-</w:t>
            </w:r>
          </w:p>
        </w:tc>
        <w:tc>
          <w:tcPr>
            <w:tcW w:w="15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Не утвержден</w:t>
            </w:r>
          </w:p>
        </w:tc>
      </w:tr>
      <w:tr w:rsidR="00074F48" w:rsidRPr="009117DE" w:rsidTr="001E75F2">
        <w:trPr>
          <w:trHeight w:val="125"/>
        </w:trPr>
        <w:tc>
          <w:tcPr>
            <w:tcW w:w="7221"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rFonts w:ascii="Times New Roman" w:hAnsi="Times New Roman" w:cs="Times New Roman"/>
                <w:sz w:val="20"/>
                <w:szCs w:val="20"/>
              </w:rPr>
            </w:pPr>
            <w:r w:rsidRPr="00A27E1E">
              <w:rPr>
                <w:rFonts w:ascii="Times New Roman" w:hAnsi="Times New Roman" w:cs="Times New Roman"/>
                <w:sz w:val="20"/>
                <w:szCs w:val="20"/>
              </w:rPr>
              <w:t>норматив технологических потерь при передаче тепловой энергии %</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right"/>
              <w:rPr>
                <w:rFonts w:ascii="Times New Roman" w:hAnsi="Times New Roman" w:cs="Times New Roman"/>
                <w:sz w:val="20"/>
                <w:szCs w:val="20"/>
              </w:rPr>
            </w:pPr>
            <w:r w:rsidRPr="00A27E1E">
              <w:rPr>
                <w:rFonts w:ascii="Times New Roman" w:hAnsi="Times New Roman" w:cs="Times New Roman"/>
                <w:sz w:val="20"/>
                <w:szCs w:val="20"/>
              </w:rPr>
              <w:t>6,91</w:t>
            </w:r>
          </w:p>
        </w:tc>
        <w:tc>
          <w:tcPr>
            <w:tcW w:w="15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Не утвержден</w:t>
            </w:r>
          </w:p>
        </w:tc>
      </w:tr>
      <w:tr w:rsidR="00074F48" w:rsidTr="001E75F2">
        <w:trPr>
          <w:trHeight w:val="125"/>
        </w:trPr>
        <w:tc>
          <w:tcPr>
            <w:tcW w:w="9639" w:type="dxa"/>
            <w:gridSpan w:val="35"/>
            <w:shd w:val="clear" w:color="FFFFFF" w:fill="auto"/>
          </w:tcPr>
          <w:p w:rsidR="00074F48" w:rsidRPr="00A27E1E" w:rsidRDefault="00074F48" w:rsidP="00074F48">
            <w:pPr>
              <w:jc w:val="both"/>
              <w:rPr>
                <w:sz w:val="24"/>
                <w:szCs w:val="24"/>
              </w:rPr>
            </w:pPr>
            <w:r w:rsidRPr="00A27E1E">
              <w:rPr>
                <w:rFonts w:ascii="Times New Roman" w:hAnsi="Times New Roman"/>
                <w:sz w:val="24"/>
                <w:szCs w:val="24"/>
              </w:rPr>
              <w:tab/>
              <w:t>2. Расходы на приобретение энергетических ресурсов.</w:t>
            </w:r>
          </w:p>
        </w:tc>
      </w:tr>
      <w:tr w:rsidR="00074F48" w:rsidTr="001E75F2">
        <w:trPr>
          <w:trHeight w:val="125"/>
        </w:trPr>
        <w:tc>
          <w:tcPr>
            <w:tcW w:w="9639" w:type="dxa"/>
            <w:gridSpan w:val="35"/>
            <w:shd w:val="clear" w:color="FFFFFF" w:fill="auto"/>
            <w:vAlign w:val="center"/>
          </w:tcPr>
          <w:p w:rsidR="00074F48" w:rsidRPr="00A27E1E" w:rsidRDefault="00074F48" w:rsidP="00074F48">
            <w:pPr>
              <w:jc w:val="both"/>
              <w:rPr>
                <w:sz w:val="24"/>
                <w:szCs w:val="24"/>
              </w:rPr>
            </w:pPr>
            <w:r w:rsidRPr="00A27E1E">
              <w:rPr>
                <w:rFonts w:ascii="Times New Roman" w:hAnsi="Times New Roman"/>
                <w:sz w:val="24"/>
                <w:szCs w:val="24"/>
              </w:rPr>
              <w:tab/>
              <w:t>- Затраты на топливо определены исходя из цен на природный газ, утверждённых приказами ФСТ России и ФАС России на период с 1 июля 2018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074F48" w:rsidTr="001E75F2">
        <w:trPr>
          <w:trHeight w:val="125"/>
        </w:trPr>
        <w:tc>
          <w:tcPr>
            <w:tcW w:w="9639" w:type="dxa"/>
            <w:gridSpan w:val="35"/>
            <w:shd w:val="clear" w:color="FFFFFF" w:fill="auto"/>
            <w:vAlign w:val="center"/>
          </w:tcPr>
          <w:p w:rsidR="00074F48" w:rsidRPr="00A27E1E" w:rsidRDefault="00074F48" w:rsidP="00074F48">
            <w:pPr>
              <w:jc w:val="both"/>
              <w:rPr>
                <w:sz w:val="24"/>
                <w:szCs w:val="24"/>
              </w:rPr>
            </w:pPr>
            <w:r w:rsidRPr="00A27E1E">
              <w:rPr>
                <w:rFonts w:ascii="Times New Roman" w:hAnsi="Times New Roman"/>
                <w:sz w:val="24"/>
                <w:szCs w:val="24"/>
              </w:rPr>
              <w:tab/>
              <w:t>- затраты на электрическую энергию определены исходя из цен базового периода с учетом индекса роста цен на электрическую энергию;</w:t>
            </w:r>
          </w:p>
        </w:tc>
      </w:tr>
      <w:tr w:rsidR="00074F48" w:rsidTr="001E75F2">
        <w:trPr>
          <w:trHeight w:val="125"/>
        </w:trPr>
        <w:tc>
          <w:tcPr>
            <w:tcW w:w="9639" w:type="dxa"/>
            <w:gridSpan w:val="35"/>
            <w:shd w:val="clear" w:color="FFFFFF" w:fill="auto"/>
            <w:vAlign w:val="center"/>
          </w:tcPr>
          <w:p w:rsidR="00074F48" w:rsidRPr="00A27E1E" w:rsidRDefault="00074F48" w:rsidP="00074F48">
            <w:pPr>
              <w:jc w:val="both"/>
              <w:rPr>
                <w:sz w:val="24"/>
                <w:szCs w:val="24"/>
              </w:rPr>
            </w:pPr>
            <w:r w:rsidRPr="00A27E1E">
              <w:rPr>
                <w:rFonts w:ascii="Times New Roman" w:hAnsi="Times New Roman"/>
                <w:sz w:val="24"/>
                <w:szCs w:val="24"/>
              </w:rPr>
              <w:tab/>
              <w:t>- 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2018 года) с учетом индекса роста цен на холодную воду;</w:t>
            </w:r>
          </w:p>
        </w:tc>
      </w:tr>
      <w:tr w:rsidR="00074F48" w:rsidTr="001E75F2">
        <w:trPr>
          <w:trHeight w:val="125"/>
        </w:trPr>
        <w:tc>
          <w:tcPr>
            <w:tcW w:w="9639" w:type="dxa"/>
            <w:gridSpan w:val="35"/>
            <w:shd w:val="clear" w:color="FFFFFF" w:fill="auto"/>
            <w:vAlign w:val="center"/>
          </w:tcPr>
          <w:p w:rsidR="00074F48" w:rsidRPr="00A27E1E" w:rsidRDefault="00074F48" w:rsidP="00074F48">
            <w:pPr>
              <w:jc w:val="both"/>
              <w:rPr>
                <w:sz w:val="24"/>
                <w:szCs w:val="24"/>
              </w:rPr>
            </w:pPr>
            <w:r w:rsidRPr="00A27E1E">
              <w:rPr>
                <w:rFonts w:ascii="Times New Roman" w:hAnsi="Times New Roman"/>
                <w:sz w:val="24"/>
                <w:szCs w:val="24"/>
              </w:rPr>
              <w:tab/>
              <w:t>3. Операционные расходы.</w:t>
            </w:r>
          </w:p>
        </w:tc>
      </w:tr>
      <w:tr w:rsidR="00074F48" w:rsidTr="001E75F2">
        <w:trPr>
          <w:trHeight w:val="125"/>
        </w:trPr>
        <w:tc>
          <w:tcPr>
            <w:tcW w:w="9639" w:type="dxa"/>
            <w:gridSpan w:val="35"/>
            <w:shd w:val="clear" w:color="FFFFFF" w:fill="auto"/>
            <w:vAlign w:val="center"/>
          </w:tcPr>
          <w:p w:rsidR="00074F48" w:rsidRPr="00A27E1E" w:rsidRDefault="00074F48" w:rsidP="00074F48">
            <w:pPr>
              <w:jc w:val="both"/>
              <w:rPr>
                <w:sz w:val="24"/>
                <w:szCs w:val="24"/>
              </w:rPr>
            </w:pPr>
            <w:r w:rsidRPr="00A27E1E">
              <w:rPr>
                <w:rFonts w:ascii="Times New Roman" w:hAnsi="Times New Roman"/>
                <w:sz w:val="24"/>
                <w:szCs w:val="24"/>
              </w:rPr>
              <w:tab/>
              <w:t>Операционные расходы рассчитаны в соответствии с пунктом 36 Методических указаний с учетом базового уровня операционных расходов, согласованного при установлении тарифов на первый год долгосрочного периода регулирования (2018 год) и результирующего коэффициента индексации, применяемого при расчете операционных расходов.</w:t>
            </w:r>
          </w:p>
        </w:tc>
      </w:tr>
      <w:tr w:rsidR="00074F48" w:rsidTr="001E75F2">
        <w:trPr>
          <w:trHeight w:val="125"/>
        </w:trPr>
        <w:tc>
          <w:tcPr>
            <w:tcW w:w="9639" w:type="dxa"/>
            <w:gridSpan w:val="35"/>
            <w:shd w:val="clear" w:color="FFFFFF" w:fill="auto"/>
            <w:vAlign w:val="center"/>
          </w:tcPr>
          <w:p w:rsidR="00074F48" w:rsidRPr="00A27E1E" w:rsidRDefault="00074F48" w:rsidP="00074F48">
            <w:pPr>
              <w:jc w:val="both"/>
              <w:rPr>
                <w:sz w:val="24"/>
                <w:szCs w:val="24"/>
              </w:rPr>
            </w:pPr>
            <w:r w:rsidRPr="00A27E1E">
              <w:rPr>
                <w:rFonts w:ascii="Times New Roman" w:hAnsi="Times New Roman"/>
                <w:sz w:val="24"/>
                <w:szCs w:val="24"/>
              </w:rPr>
              <w:tab/>
              <w:t>4. Неподконтрольные расходы.</w:t>
            </w:r>
          </w:p>
        </w:tc>
      </w:tr>
      <w:tr w:rsidR="00074F48" w:rsidTr="001E75F2">
        <w:trPr>
          <w:trHeight w:val="125"/>
        </w:trPr>
        <w:tc>
          <w:tcPr>
            <w:tcW w:w="9639" w:type="dxa"/>
            <w:gridSpan w:val="35"/>
            <w:shd w:val="clear" w:color="FFFFFF" w:fill="auto"/>
            <w:vAlign w:val="center"/>
          </w:tcPr>
          <w:p w:rsidR="00074F48" w:rsidRPr="00A27E1E" w:rsidRDefault="00074F48" w:rsidP="00074F48">
            <w:pPr>
              <w:jc w:val="both"/>
              <w:rPr>
                <w:sz w:val="24"/>
                <w:szCs w:val="24"/>
              </w:rPr>
            </w:pPr>
            <w:r w:rsidRPr="00A27E1E">
              <w:rPr>
                <w:rFonts w:ascii="Times New Roman" w:hAnsi="Times New Roman"/>
                <w:sz w:val="24"/>
                <w:szCs w:val="24"/>
              </w:rPr>
              <w:tab/>
              <w:t>- Отчисления на социальные нужды рассчитаны от фонда оплаты труда, принятого в расчет;</w:t>
            </w:r>
          </w:p>
        </w:tc>
      </w:tr>
      <w:tr w:rsidR="00074F48" w:rsidTr="001E75F2">
        <w:trPr>
          <w:trHeight w:val="125"/>
        </w:trPr>
        <w:tc>
          <w:tcPr>
            <w:tcW w:w="9639" w:type="dxa"/>
            <w:gridSpan w:val="35"/>
            <w:shd w:val="clear" w:color="FFFFFF" w:fill="auto"/>
            <w:vAlign w:val="center"/>
          </w:tcPr>
          <w:p w:rsidR="00074F48" w:rsidRPr="00A27E1E" w:rsidRDefault="00074F48" w:rsidP="00074F48">
            <w:pPr>
              <w:jc w:val="both"/>
              <w:rPr>
                <w:sz w:val="24"/>
                <w:szCs w:val="24"/>
              </w:rPr>
            </w:pPr>
            <w:r w:rsidRPr="00A27E1E">
              <w:rPr>
                <w:rFonts w:ascii="Times New Roman" w:hAnsi="Times New Roman"/>
                <w:sz w:val="24"/>
                <w:szCs w:val="24"/>
              </w:rPr>
              <w:tab/>
              <w:t>- амортизационные отчисления не учтены в связи с отсутствием данных, подтвержденных бухгалтерской ведомостью движения основных средств и фактических данных;</w:t>
            </w:r>
          </w:p>
        </w:tc>
      </w:tr>
      <w:tr w:rsidR="00074F48" w:rsidTr="001E75F2">
        <w:trPr>
          <w:trHeight w:val="125"/>
        </w:trPr>
        <w:tc>
          <w:tcPr>
            <w:tcW w:w="9639" w:type="dxa"/>
            <w:gridSpan w:val="35"/>
            <w:shd w:val="clear" w:color="FFFFFF" w:fill="auto"/>
            <w:vAlign w:val="center"/>
          </w:tcPr>
          <w:p w:rsidR="00074F48" w:rsidRPr="00A27E1E" w:rsidRDefault="00074F48" w:rsidP="00074F48">
            <w:pPr>
              <w:jc w:val="both"/>
              <w:rPr>
                <w:sz w:val="24"/>
                <w:szCs w:val="24"/>
              </w:rPr>
            </w:pPr>
            <w:r w:rsidRPr="00A27E1E">
              <w:rPr>
                <w:rFonts w:ascii="Times New Roman" w:hAnsi="Times New Roman"/>
                <w:sz w:val="24"/>
                <w:szCs w:val="24"/>
              </w:rPr>
              <w:tab/>
              <w:t xml:space="preserve">При корректировке экспертами учтены условия, определённые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w:t>
            </w:r>
            <w:r w:rsidRPr="00A27E1E">
              <w:rPr>
                <w:rFonts w:ascii="Times New Roman" w:hAnsi="Times New Roman"/>
                <w:sz w:val="24"/>
                <w:szCs w:val="24"/>
              </w:rPr>
              <w:lastRenderedPageBreak/>
              <w:t>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074F48" w:rsidTr="001E75F2">
        <w:trPr>
          <w:trHeight w:val="125"/>
        </w:trPr>
        <w:tc>
          <w:tcPr>
            <w:tcW w:w="9639" w:type="dxa"/>
            <w:gridSpan w:val="35"/>
            <w:shd w:val="clear" w:color="FFFFFF" w:fill="auto"/>
            <w:vAlign w:val="center"/>
          </w:tcPr>
          <w:p w:rsidR="00074F48" w:rsidRPr="00A27E1E" w:rsidRDefault="00074F48" w:rsidP="00074F48">
            <w:pPr>
              <w:jc w:val="both"/>
              <w:rPr>
                <w:sz w:val="24"/>
                <w:szCs w:val="24"/>
              </w:rPr>
            </w:pPr>
            <w:r w:rsidRPr="00A27E1E">
              <w:rPr>
                <w:rFonts w:ascii="Times New Roman" w:hAnsi="Times New Roman"/>
                <w:sz w:val="24"/>
                <w:szCs w:val="24"/>
              </w:rPr>
              <w:lastRenderedPageBreak/>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2019 год и последующие периоды регулирования расчётная предпринимательская прибыль не устанавливается для регулируемой организации:</w:t>
            </w:r>
          </w:p>
        </w:tc>
      </w:tr>
      <w:tr w:rsidR="00074F48" w:rsidTr="001E75F2">
        <w:trPr>
          <w:trHeight w:val="125"/>
        </w:trPr>
        <w:tc>
          <w:tcPr>
            <w:tcW w:w="9639" w:type="dxa"/>
            <w:gridSpan w:val="35"/>
            <w:shd w:val="clear" w:color="FFFFFF" w:fill="auto"/>
            <w:vAlign w:val="center"/>
          </w:tcPr>
          <w:p w:rsidR="00074F48" w:rsidRPr="00A27E1E" w:rsidRDefault="00074F48" w:rsidP="00074F48">
            <w:pPr>
              <w:jc w:val="both"/>
              <w:rPr>
                <w:sz w:val="24"/>
                <w:szCs w:val="24"/>
              </w:rPr>
            </w:pPr>
            <w:r w:rsidRPr="00A27E1E">
              <w:rPr>
                <w:rFonts w:ascii="Times New Roman" w:hAnsi="Times New Roman"/>
                <w:sz w:val="24"/>
                <w:szCs w:val="24"/>
              </w:rPr>
              <w:tab/>
              <w:t>- являющейся государственным или муниципальным унитарным предприятием;</w:t>
            </w:r>
          </w:p>
        </w:tc>
      </w:tr>
      <w:tr w:rsidR="00074F48" w:rsidTr="001E75F2">
        <w:trPr>
          <w:trHeight w:val="125"/>
        </w:trPr>
        <w:tc>
          <w:tcPr>
            <w:tcW w:w="9639" w:type="dxa"/>
            <w:gridSpan w:val="35"/>
            <w:shd w:val="clear" w:color="FFFFFF" w:fill="auto"/>
            <w:vAlign w:val="center"/>
          </w:tcPr>
          <w:p w:rsidR="00074F48" w:rsidRPr="00A27E1E" w:rsidRDefault="00074F48" w:rsidP="00074F48">
            <w:pPr>
              <w:jc w:val="both"/>
              <w:rPr>
                <w:sz w:val="24"/>
                <w:szCs w:val="24"/>
              </w:rPr>
            </w:pPr>
            <w:r w:rsidRPr="00A27E1E">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074F48" w:rsidTr="001E75F2">
        <w:trPr>
          <w:trHeight w:val="125"/>
        </w:trPr>
        <w:tc>
          <w:tcPr>
            <w:tcW w:w="9639" w:type="dxa"/>
            <w:gridSpan w:val="35"/>
            <w:shd w:val="clear" w:color="FFFFFF" w:fill="auto"/>
            <w:vAlign w:val="center"/>
          </w:tcPr>
          <w:p w:rsidR="00074F48" w:rsidRPr="00A27E1E" w:rsidRDefault="00074F48" w:rsidP="00074F48">
            <w:pPr>
              <w:jc w:val="both"/>
              <w:rPr>
                <w:sz w:val="24"/>
                <w:szCs w:val="24"/>
              </w:rPr>
            </w:pPr>
            <w:r w:rsidRPr="00A27E1E">
              <w:rPr>
                <w:rFonts w:ascii="Times New Roman" w:hAnsi="Times New Roman"/>
                <w:sz w:val="24"/>
                <w:szCs w:val="24"/>
              </w:rPr>
              <w:tab/>
              <w:t>5. Суммарная корректировка НВВ по пункту 52 Основ ценообразования.</w:t>
            </w:r>
          </w:p>
        </w:tc>
      </w:tr>
      <w:tr w:rsidR="00074F48" w:rsidTr="001E75F2">
        <w:trPr>
          <w:trHeight w:val="125"/>
        </w:trPr>
        <w:tc>
          <w:tcPr>
            <w:tcW w:w="9639" w:type="dxa"/>
            <w:gridSpan w:val="35"/>
            <w:shd w:val="clear" w:color="FFFFFF" w:fill="auto"/>
            <w:vAlign w:val="center"/>
          </w:tcPr>
          <w:p w:rsidR="00074F48" w:rsidRPr="00A27E1E" w:rsidRDefault="00074F48" w:rsidP="00074F48">
            <w:pPr>
              <w:jc w:val="both"/>
              <w:rPr>
                <w:sz w:val="24"/>
                <w:szCs w:val="24"/>
              </w:rPr>
            </w:pPr>
            <w:r w:rsidRPr="00A27E1E">
              <w:rPr>
                <w:rFonts w:ascii="Times New Roman" w:hAnsi="Times New Roman"/>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074F48" w:rsidTr="001E75F2">
        <w:trPr>
          <w:trHeight w:val="125"/>
        </w:trPr>
        <w:tc>
          <w:tcPr>
            <w:tcW w:w="9639" w:type="dxa"/>
            <w:gridSpan w:val="35"/>
            <w:shd w:val="clear" w:color="FFFFFF" w:fill="auto"/>
            <w:vAlign w:val="center"/>
          </w:tcPr>
          <w:p w:rsidR="00074F48" w:rsidRPr="00A27E1E" w:rsidRDefault="00074F48" w:rsidP="00074F48">
            <w:pPr>
              <w:jc w:val="both"/>
              <w:rPr>
                <w:sz w:val="24"/>
                <w:szCs w:val="24"/>
              </w:rPr>
            </w:pPr>
            <w:r w:rsidRPr="00A27E1E">
              <w:rPr>
                <w:rFonts w:ascii="Times New Roman" w:hAnsi="Times New Roman"/>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074F48" w:rsidTr="001E75F2">
        <w:trPr>
          <w:trHeight w:val="125"/>
        </w:trPr>
        <w:tc>
          <w:tcPr>
            <w:tcW w:w="9639" w:type="dxa"/>
            <w:gridSpan w:val="35"/>
            <w:shd w:val="clear" w:color="FFFFFF" w:fill="auto"/>
            <w:vAlign w:val="center"/>
          </w:tcPr>
          <w:p w:rsidR="00074F48" w:rsidRPr="00A27E1E" w:rsidRDefault="00074F48" w:rsidP="00074F48">
            <w:pPr>
              <w:jc w:val="both"/>
              <w:rPr>
                <w:sz w:val="24"/>
                <w:szCs w:val="24"/>
              </w:rPr>
            </w:pPr>
            <w:r w:rsidRPr="00A27E1E">
              <w:rPr>
                <w:rFonts w:ascii="Times New Roman" w:hAnsi="Times New Roman"/>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074F48" w:rsidTr="001E75F2">
        <w:trPr>
          <w:trHeight w:val="125"/>
        </w:trPr>
        <w:tc>
          <w:tcPr>
            <w:tcW w:w="9639" w:type="dxa"/>
            <w:gridSpan w:val="35"/>
            <w:shd w:val="clear" w:color="FFFFFF" w:fill="auto"/>
            <w:vAlign w:val="center"/>
          </w:tcPr>
          <w:p w:rsidR="00074F48" w:rsidRPr="00A27E1E" w:rsidRDefault="00074F48" w:rsidP="00074F48">
            <w:pPr>
              <w:jc w:val="both"/>
              <w:rPr>
                <w:sz w:val="24"/>
                <w:szCs w:val="24"/>
              </w:rPr>
            </w:pPr>
            <w:r w:rsidRPr="00A27E1E">
              <w:rPr>
                <w:rFonts w:ascii="Times New Roman" w:hAnsi="Times New Roman"/>
                <w:sz w:val="24"/>
                <w:szCs w:val="24"/>
              </w:rPr>
              <w:tab/>
              <w:t>в) отклонение изменения количества и состава производственных объектов регулируемой организации от изменения, учтенного при установлении тарифов;</w:t>
            </w:r>
          </w:p>
        </w:tc>
      </w:tr>
      <w:tr w:rsidR="00074F48" w:rsidTr="001E75F2">
        <w:trPr>
          <w:trHeight w:val="125"/>
        </w:trPr>
        <w:tc>
          <w:tcPr>
            <w:tcW w:w="9639" w:type="dxa"/>
            <w:gridSpan w:val="35"/>
            <w:shd w:val="clear" w:color="FFFFFF" w:fill="auto"/>
            <w:vAlign w:val="center"/>
          </w:tcPr>
          <w:p w:rsidR="00074F48" w:rsidRPr="00A27E1E" w:rsidRDefault="00074F48" w:rsidP="00074F48">
            <w:pPr>
              <w:jc w:val="both"/>
              <w:rPr>
                <w:sz w:val="24"/>
                <w:szCs w:val="24"/>
              </w:rPr>
            </w:pPr>
            <w:r w:rsidRPr="00A27E1E">
              <w:rPr>
                <w:rFonts w:ascii="Times New Roman" w:hAnsi="Times New Roman"/>
                <w:sz w:val="24"/>
                <w:szCs w:val="24"/>
              </w:rPr>
              <w:tab/>
              <w:t>г) утверждение или изменение в установленном порядке инвестиционной программы, реализация инвестиционной программы (ввод производственных объектов в эксплуатацию);</w:t>
            </w:r>
          </w:p>
        </w:tc>
      </w:tr>
      <w:tr w:rsidR="00074F48" w:rsidTr="001E75F2">
        <w:trPr>
          <w:trHeight w:val="125"/>
        </w:trPr>
        <w:tc>
          <w:tcPr>
            <w:tcW w:w="9639" w:type="dxa"/>
            <w:gridSpan w:val="35"/>
            <w:shd w:val="clear" w:color="FFFFFF" w:fill="auto"/>
            <w:vAlign w:val="center"/>
          </w:tcPr>
          <w:p w:rsidR="00074F48" w:rsidRPr="00A27E1E" w:rsidRDefault="00074F48" w:rsidP="00074F48">
            <w:pPr>
              <w:jc w:val="both"/>
              <w:rPr>
                <w:sz w:val="24"/>
                <w:szCs w:val="24"/>
              </w:rPr>
            </w:pPr>
            <w:r w:rsidRPr="00A27E1E">
              <w:rPr>
                <w:rFonts w:ascii="Times New Roman" w:hAnsi="Times New Roman"/>
                <w:sz w:val="24"/>
                <w:szCs w:val="24"/>
              </w:rPr>
              <w:tab/>
              <w:t>д) степень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регулируемой организацией утвержденных плановых значений показателей надежности объектов теплоснабжения.</w:t>
            </w:r>
          </w:p>
        </w:tc>
      </w:tr>
      <w:tr w:rsidR="00074F48" w:rsidTr="001E75F2">
        <w:trPr>
          <w:trHeight w:val="125"/>
        </w:trPr>
        <w:tc>
          <w:tcPr>
            <w:tcW w:w="9639" w:type="dxa"/>
            <w:gridSpan w:val="35"/>
            <w:shd w:val="clear" w:color="FFFFFF" w:fill="auto"/>
            <w:vAlign w:val="center"/>
          </w:tcPr>
          <w:p w:rsidR="00074F48" w:rsidRPr="00A27E1E" w:rsidRDefault="00074F48" w:rsidP="00074F48">
            <w:pPr>
              <w:jc w:val="both"/>
              <w:rPr>
                <w:rFonts w:ascii="Times New Roman" w:hAnsi="Times New Roman"/>
                <w:sz w:val="24"/>
                <w:szCs w:val="24"/>
              </w:rPr>
            </w:pPr>
            <w:r w:rsidRPr="00A27E1E">
              <w:rPr>
                <w:rFonts w:ascii="Times New Roman" w:hAnsi="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p w:rsidR="00074F48" w:rsidRPr="00A27E1E" w:rsidRDefault="00074F48" w:rsidP="00074F48">
            <w:pPr>
              <w:ind w:firstLine="709"/>
              <w:jc w:val="both"/>
              <w:rPr>
                <w:sz w:val="24"/>
                <w:szCs w:val="24"/>
              </w:rPr>
            </w:pPr>
            <w:r w:rsidRPr="00A27E1E">
              <w:rPr>
                <w:rFonts w:ascii="Times New Roman" w:hAnsi="Times New Roman"/>
                <w:sz w:val="24"/>
                <w:szCs w:val="24"/>
              </w:rPr>
              <w:t>Экспертами не рассчитывается сумма корректировки за 2017 год  в связи с тем, что ТСО начала осуществлять регулируемую деятельность в д. Горки со 2 полугодия  2017 года, таким образом, отчетные данные за 2017 год отсутствуют.</w:t>
            </w:r>
          </w:p>
        </w:tc>
      </w:tr>
      <w:tr w:rsidR="00074F48" w:rsidTr="001E75F2">
        <w:trPr>
          <w:trHeight w:val="125"/>
        </w:trPr>
        <w:tc>
          <w:tcPr>
            <w:tcW w:w="9639" w:type="dxa"/>
            <w:gridSpan w:val="35"/>
            <w:shd w:val="clear" w:color="FFFFFF" w:fill="auto"/>
            <w:vAlign w:val="center"/>
          </w:tcPr>
          <w:p w:rsidR="00074F48" w:rsidRPr="00A27E1E" w:rsidRDefault="00074F48" w:rsidP="00074F48">
            <w:pPr>
              <w:jc w:val="both"/>
              <w:rPr>
                <w:sz w:val="24"/>
                <w:szCs w:val="24"/>
              </w:rPr>
            </w:pPr>
            <w:r w:rsidRPr="00A27E1E">
              <w:rPr>
                <w:rFonts w:ascii="Times New Roman" w:hAnsi="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p>
        </w:tc>
      </w:tr>
      <w:tr w:rsidR="00074F48" w:rsidTr="001E75F2">
        <w:trPr>
          <w:trHeight w:val="125"/>
        </w:trPr>
        <w:tc>
          <w:tcPr>
            <w:tcW w:w="281" w:type="dxa"/>
            <w:vMerge w:val="restart"/>
            <w:tcBorders>
              <w:top w:val="single" w:sz="5" w:space="0" w:color="auto"/>
              <w:left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w:t>
            </w:r>
          </w:p>
        </w:tc>
        <w:tc>
          <w:tcPr>
            <w:tcW w:w="2404" w:type="dxa"/>
            <w:gridSpan w:val="7"/>
            <w:vMerge w:val="restart"/>
            <w:tcBorders>
              <w:top w:val="single" w:sz="5" w:space="0" w:color="auto"/>
              <w:left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Статьи расходов</w:t>
            </w:r>
          </w:p>
        </w:tc>
        <w:tc>
          <w:tcPr>
            <w:tcW w:w="5532"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Показатели, использованные при расчете тарифов на 2019 год</w:t>
            </w:r>
          </w:p>
        </w:tc>
        <w:tc>
          <w:tcPr>
            <w:tcW w:w="1422" w:type="dxa"/>
            <w:gridSpan w:val="3"/>
            <w:vMerge w:val="restart"/>
            <w:tcBorders>
              <w:top w:val="single" w:sz="5" w:space="0" w:color="auto"/>
              <w:left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Комментарии</w:t>
            </w:r>
          </w:p>
        </w:tc>
      </w:tr>
      <w:tr w:rsidR="00074F48" w:rsidTr="001E75F2">
        <w:trPr>
          <w:trHeight w:val="125"/>
        </w:trPr>
        <w:tc>
          <w:tcPr>
            <w:tcW w:w="281" w:type="dxa"/>
            <w:vMerge/>
            <w:tcBorders>
              <w:left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p>
        </w:tc>
        <w:tc>
          <w:tcPr>
            <w:tcW w:w="2404" w:type="dxa"/>
            <w:gridSpan w:val="7"/>
            <w:vMerge/>
            <w:tcBorders>
              <w:left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p>
        </w:tc>
        <w:tc>
          <w:tcPr>
            <w:tcW w:w="212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Полученные данные</w:t>
            </w:r>
          </w:p>
        </w:tc>
        <w:tc>
          <w:tcPr>
            <w:tcW w:w="241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Утвержденные данные</w:t>
            </w:r>
          </w:p>
        </w:tc>
        <w:tc>
          <w:tcPr>
            <w:tcW w:w="996" w:type="dxa"/>
            <w:gridSpan w:val="5"/>
            <w:vMerge w:val="restart"/>
            <w:tcBorders>
              <w:top w:val="single" w:sz="5" w:space="0" w:color="auto"/>
              <w:left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Размер снижения</w:t>
            </w:r>
          </w:p>
        </w:tc>
        <w:tc>
          <w:tcPr>
            <w:tcW w:w="1422" w:type="dxa"/>
            <w:gridSpan w:val="3"/>
            <w:vMerge/>
            <w:tcBorders>
              <w:left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p>
        </w:tc>
      </w:tr>
      <w:tr w:rsidR="00074F48" w:rsidTr="001E75F2">
        <w:trPr>
          <w:trHeight w:val="125"/>
        </w:trPr>
        <w:tc>
          <w:tcPr>
            <w:tcW w:w="281" w:type="dxa"/>
            <w:vMerge/>
            <w:tcBorders>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p>
        </w:tc>
        <w:tc>
          <w:tcPr>
            <w:tcW w:w="2404" w:type="dxa"/>
            <w:gridSpan w:val="7"/>
            <w:vMerge/>
            <w:tcBorders>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Передача</w:t>
            </w:r>
          </w:p>
        </w:tc>
        <w:tc>
          <w:tcPr>
            <w:tcW w:w="8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Производство</w:t>
            </w:r>
          </w:p>
        </w:tc>
        <w:tc>
          <w:tcPr>
            <w:tcW w:w="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Всего</w:t>
            </w:r>
          </w:p>
        </w:tc>
        <w:tc>
          <w:tcPr>
            <w:tcW w:w="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Передача</w:t>
            </w:r>
          </w:p>
        </w:tc>
        <w:tc>
          <w:tcPr>
            <w:tcW w:w="9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Производство</w:t>
            </w:r>
          </w:p>
        </w:tc>
        <w:tc>
          <w:tcPr>
            <w:tcW w:w="8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Всего</w:t>
            </w:r>
          </w:p>
        </w:tc>
        <w:tc>
          <w:tcPr>
            <w:tcW w:w="996" w:type="dxa"/>
            <w:gridSpan w:val="5"/>
            <w:vMerge/>
            <w:tcBorders>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p>
        </w:tc>
        <w:tc>
          <w:tcPr>
            <w:tcW w:w="1422" w:type="dxa"/>
            <w:gridSpan w:val="3"/>
            <w:vMerge/>
            <w:tcBorders>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p>
        </w:tc>
      </w:tr>
      <w:tr w:rsidR="00074F48" w:rsidTr="001E75F2">
        <w:trPr>
          <w:trHeight w:val="125"/>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7</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rFonts w:ascii="Times New Roman" w:hAnsi="Times New Roman" w:cs="Times New Roman"/>
                <w:sz w:val="20"/>
                <w:szCs w:val="20"/>
              </w:rPr>
            </w:pPr>
            <w:r w:rsidRPr="00A27E1E">
              <w:rPr>
                <w:rFonts w:ascii="Times New Roman" w:hAnsi="Times New Roman" w:cs="Times New Roman"/>
                <w:sz w:val="20"/>
                <w:szCs w:val="20"/>
              </w:rPr>
              <w:t>НВВ</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379,17</w:t>
            </w:r>
          </w:p>
        </w:tc>
        <w:tc>
          <w:tcPr>
            <w:tcW w:w="8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2 259,13</w:t>
            </w:r>
          </w:p>
        </w:tc>
        <w:tc>
          <w:tcPr>
            <w:tcW w:w="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2 638,29</w:t>
            </w:r>
          </w:p>
        </w:tc>
        <w:tc>
          <w:tcPr>
            <w:tcW w:w="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0</w:t>
            </w:r>
          </w:p>
        </w:tc>
        <w:tc>
          <w:tcPr>
            <w:tcW w:w="9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2 074,15</w:t>
            </w:r>
          </w:p>
        </w:tc>
        <w:tc>
          <w:tcPr>
            <w:tcW w:w="8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2 074,15</w:t>
            </w:r>
          </w:p>
        </w:tc>
        <w:tc>
          <w:tcPr>
            <w:tcW w:w="9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564,14</w:t>
            </w:r>
          </w:p>
        </w:tc>
        <w:tc>
          <w:tcPr>
            <w:tcW w:w="14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p>
        </w:tc>
      </w:tr>
      <w:tr w:rsidR="00074F48" w:rsidTr="001E75F2">
        <w:trPr>
          <w:trHeight w:val="125"/>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9</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rFonts w:ascii="Times New Roman" w:hAnsi="Times New Roman" w:cs="Times New Roman"/>
                <w:sz w:val="20"/>
                <w:szCs w:val="20"/>
              </w:rPr>
            </w:pPr>
            <w:r w:rsidRPr="00A27E1E">
              <w:rPr>
                <w:rFonts w:ascii="Times New Roman" w:hAnsi="Times New Roman" w:cs="Times New Roman"/>
                <w:sz w:val="20"/>
                <w:szCs w:val="20"/>
              </w:rPr>
              <w:t>Итого расходов</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379,17</w:t>
            </w:r>
          </w:p>
        </w:tc>
        <w:tc>
          <w:tcPr>
            <w:tcW w:w="8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2 259,13</w:t>
            </w:r>
          </w:p>
        </w:tc>
        <w:tc>
          <w:tcPr>
            <w:tcW w:w="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2 638,29</w:t>
            </w:r>
          </w:p>
        </w:tc>
        <w:tc>
          <w:tcPr>
            <w:tcW w:w="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0</w:t>
            </w:r>
          </w:p>
        </w:tc>
        <w:tc>
          <w:tcPr>
            <w:tcW w:w="9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2 074,15</w:t>
            </w:r>
          </w:p>
        </w:tc>
        <w:tc>
          <w:tcPr>
            <w:tcW w:w="8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2 074,15</w:t>
            </w:r>
          </w:p>
        </w:tc>
        <w:tc>
          <w:tcPr>
            <w:tcW w:w="9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564,14</w:t>
            </w:r>
          </w:p>
        </w:tc>
        <w:tc>
          <w:tcPr>
            <w:tcW w:w="14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p>
        </w:tc>
      </w:tr>
      <w:tr w:rsidR="00074F48" w:rsidTr="001E75F2">
        <w:trPr>
          <w:trHeight w:val="125"/>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11</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rFonts w:ascii="Times New Roman" w:hAnsi="Times New Roman" w:cs="Times New Roman"/>
                <w:sz w:val="20"/>
                <w:szCs w:val="20"/>
              </w:rPr>
            </w:pPr>
            <w:r w:rsidRPr="00A27E1E">
              <w:rPr>
                <w:rFonts w:ascii="Times New Roman" w:hAnsi="Times New Roman" w:cs="Times New Roman"/>
                <w:sz w:val="20"/>
                <w:szCs w:val="20"/>
              </w:rPr>
              <w:t>Итого расходов (без налога на прибыль)</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379,17</w:t>
            </w:r>
          </w:p>
        </w:tc>
        <w:tc>
          <w:tcPr>
            <w:tcW w:w="8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2 259,13</w:t>
            </w:r>
          </w:p>
        </w:tc>
        <w:tc>
          <w:tcPr>
            <w:tcW w:w="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2 638,29</w:t>
            </w:r>
          </w:p>
        </w:tc>
        <w:tc>
          <w:tcPr>
            <w:tcW w:w="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0</w:t>
            </w:r>
          </w:p>
        </w:tc>
        <w:tc>
          <w:tcPr>
            <w:tcW w:w="9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2 074,15</w:t>
            </w:r>
          </w:p>
        </w:tc>
        <w:tc>
          <w:tcPr>
            <w:tcW w:w="8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2 074,15</w:t>
            </w:r>
          </w:p>
        </w:tc>
        <w:tc>
          <w:tcPr>
            <w:tcW w:w="9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564,14</w:t>
            </w:r>
          </w:p>
        </w:tc>
        <w:tc>
          <w:tcPr>
            <w:tcW w:w="14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p>
        </w:tc>
      </w:tr>
      <w:tr w:rsidR="00074F48" w:rsidRPr="002A519E" w:rsidTr="001E75F2">
        <w:trPr>
          <w:trHeight w:val="125"/>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12</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rFonts w:ascii="Times New Roman" w:hAnsi="Times New Roman" w:cs="Times New Roman"/>
                <w:sz w:val="20"/>
                <w:szCs w:val="20"/>
              </w:rPr>
            </w:pPr>
            <w:r w:rsidRPr="00A27E1E">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w:t>
            </w:r>
          </w:p>
        </w:tc>
        <w:tc>
          <w:tcPr>
            <w:tcW w:w="8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1 010,65</w:t>
            </w:r>
          </w:p>
        </w:tc>
        <w:tc>
          <w:tcPr>
            <w:tcW w:w="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1 010,65</w:t>
            </w:r>
          </w:p>
        </w:tc>
        <w:tc>
          <w:tcPr>
            <w:tcW w:w="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0</w:t>
            </w:r>
          </w:p>
        </w:tc>
        <w:tc>
          <w:tcPr>
            <w:tcW w:w="9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996,63</w:t>
            </w:r>
          </w:p>
        </w:tc>
        <w:tc>
          <w:tcPr>
            <w:tcW w:w="8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996,63</w:t>
            </w:r>
          </w:p>
        </w:tc>
        <w:tc>
          <w:tcPr>
            <w:tcW w:w="9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14,02</w:t>
            </w:r>
          </w:p>
        </w:tc>
        <w:tc>
          <w:tcPr>
            <w:tcW w:w="14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ТСО завышена цена топлива</w:t>
            </w:r>
          </w:p>
        </w:tc>
      </w:tr>
      <w:tr w:rsidR="00074F48" w:rsidRPr="002A519E" w:rsidTr="001E75F2">
        <w:trPr>
          <w:trHeight w:val="125"/>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13</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rFonts w:ascii="Times New Roman" w:hAnsi="Times New Roman" w:cs="Times New Roman"/>
                <w:sz w:val="20"/>
                <w:szCs w:val="20"/>
              </w:rPr>
            </w:pPr>
            <w:r w:rsidRPr="00A27E1E">
              <w:rPr>
                <w:rFonts w:ascii="Times New Roman" w:hAnsi="Times New Roman" w:cs="Times New Roman"/>
                <w:sz w:val="20"/>
                <w:szCs w:val="20"/>
              </w:rPr>
              <w:t>Энергия, в том числе</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w:t>
            </w:r>
          </w:p>
        </w:tc>
        <w:tc>
          <w:tcPr>
            <w:tcW w:w="8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152,83</w:t>
            </w:r>
          </w:p>
        </w:tc>
        <w:tc>
          <w:tcPr>
            <w:tcW w:w="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152,83</w:t>
            </w:r>
          </w:p>
        </w:tc>
        <w:tc>
          <w:tcPr>
            <w:tcW w:w="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0</w:t>
            </w:r>
          </w:p>
        </w:tc>
        <w:tc>
          <w:tcPr>
            <w:tcW w:w="9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155,75</w:t>
            </w:r>
          </w:p>
        </w:tc>
        <w:tc>
          <w:tcPr>
            <w:tcW w:w="8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155,75</w:t>
            </w:r>
          </w:p>
        </w:tc>
        <w:tc>
          <w:tcPr>
            <w:tcW w:w="9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-2,92</w:t>
            </w:r>
          </w:p>
        </w:tc>
        <w:tc>
          <w:tcPr>
            <w:tcW w:w="14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 xml:space="preserve">Расчет выполнен </w:t>
            </w:r>
            <w:r w:rsidRPr="00A27E1E">
              <w:rPr>
                <w:rFonts w:ascii="Times New Roman" w:hAnsi="Times New Roman" w:cs="Times New Roman"/>
                <w:sz w:val="20"/>
                <w:szCs w:val="20"/>
              </w:rPr>
              <w:lastRenderedPageBreak/>
              <w:t>исходя из нормативного объема и  цены  базового периода с учетом индекса роста</w:t>
            </w:r>
          </w:p>
          <w:p w:rsidR="00074F48" w:rsidRPr="00A27E1E" w:rsidRDefault="00074F48" w:rsidP="00074F48">
            <w:pPr>
              <w:jc w:val="center"/>
              <w:rPr>
                <w:rFonts w:ascii="Times New Roman" w:hAnsi="Times New Roman" w:cs="Times New Roman"/>
                <w:sz w:val="20"/>
                <w:szCs w:val="20"/>
              </w:rPr>
            </w:pPr>
          </w:p>
        </w:tc>
      </w:tr>
      <w:tr w:rsidR="00074F48" w:rsidRPr="002A519E" w:rsidTr="001E75F2">
        <w:trPr>
          <w:trHeight w:val="125"/>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lastRenderedPageBreak/>
              <w:t>14</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rFonts w:ascii="Times New Roman" w:hAnsi="Times New Roman" w:cs="Times New Roman"/>
                <w:sz w:val="20"/>
                <w:szCs w:val="20"/>
              </w:rPr>
            </w:pPr>
            <w:r w:rsidRPr="00A27E1E">
              <w:rPr>
                <w:rFonts w:ascii="Times New Roman" w:hAnsi="Times New Roman" w:cs="Times New Roman"/>
                <w:sz w:val="20"/>
                <w:szCs w:val="20"/>
              </w:rPr>
              <w:t>затраты на покупную электрическую энергию</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w:t>
            </w:r>
          </w:p>
        </w:tc>
        <w:tc>
          <w:tcPr>
            <w:tcW w:w="8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152,83</w:t>
            </w:r>
          </w:p>
        </w:tc>
        <w:tc>
          <w:tcPr>
            <w:tcW w:w="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152,83</w:t>
            </w:r>
          </w:p>
        </w:tc>
        <w:tc>
          <w:tcPr>
            <w:tcW w:w="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0</w:t>
            </w:r>
          </w:p>
        </w:tc>
        <w:tc>
          <w:tcPr>
            <w:tcW w:w="9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155,75</w:t>
            </w:r>
          </w:p>
        </w:tc>
        <w:tc>
          <w:tcPr>
            <w:tcW w:w="8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155,75</w:t>
            </w:r>
          </w:p>
        </w:tc>
        <w:tc>
          <w:tcPr>
            <w:tcW w:w="9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-2,92</w:t>
            </w:r>
          </w:p>
        </w:tc>
        <w:tc>
          <w:tcPr>
            <w:tcW w:w="14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p>
        </w:tc>
      </w:tr>
      <w:tr w:rsidR="00074F48" w:rsidRPr="002A519E" w:rsidTr="001E75F2">
        <w:trPr>
          <w:trHeight w:val="125"/>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16</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rFonts w:ascii="Times New Roman" w:hAnsi="Times New Roman" w:cs="Times New Roman"/>
                <w:sz w:val="20"/>
                <w:szCs w:val="20"/>
              </w:rPr>
            </w:pPr>
            <w:r w:rsidRPr="00A27E1E">
              <w:rPr>
                <w:rFonts w:ascii="Times New Roman" w:hAnsi="Times New Roman" w:cs="Times New Roman"/>
                <w:sz w:val="20"/>
                <w:szCs w:val="20"/>
              </w:rPr>
              <w:t>Затраты на оплату труда</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230,37</w:t>
            </w:r>
          </w:p>
        </w:tc>
        <w:tc>
          <w:tcPr>
            <w:tcW w:w="8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501,69</w:t>
            </w:r>
          </w:p>
        </w:tc>
        <w:tc>
          <w:tcPr>
            <w:tcW w:w="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732,06</w:t>
            </w:r>
          </w:p>
        </w:tc>
        <w:tc>
          <w:tcPr>
            <w:tcW w:w="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0</w:t>
            </w:r>
          </w:p>
        </w:tc>
        <w:tc>
          <w:tcPr>
            <w:tcW w:w="9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686,99</w:t>
            </w:r>
          </w:p>
        </w:tc>
        <w:tc>
          <w:tcPr>
            <w:tcW w:w="8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686,99</w:t>
            </w:r>
          </w:p>
        </w:tc>
        <w:tc>
          <w:tcPr>
            <w:tcW w:w="9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45,07</w:t>
            </w:r>
          </w:p>
        </w:tc>
        <w:tc>
          <w:tcPr>
            <w:tcW w:w="14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 xml:space="preserve">Рассчитаны в соответствии с п. 36 МУ с учетом базового уровня расходов и результирующего </w:t>
            </w:r>
            <w:proofErr w:type="spellStart"/>
            <w:r w:rsidRPr="00A27E1E">
              <w:rPr>
                <w:rFonts w:ascii="Times New Roman" w:hAnsi="Times New Roman" w:cs="Times New Roman"/>
                <w:sz w:val="20"/>
                <w:szCs w:val="20"/>
              </w:rPr>
              <w:t>коэф</w:t>
            </w:r>
            <w:proofErr w:type="spellEnd"/>
            <w:r w:rsidRPr="00A27E1E">
              <w:rPr>
                <w:rFonts w:ascii="Times New Roman" w:hAnsi="Times New Roman" w:cs="Times New Roman"/>
                <w:sz w:val="20"/>
                <w:szCs w:val="20"/>
              </w:rPr>
              <w:t>-та индексации</w:t>
            </w:r>
          </w:p>
        </w:tc>
      </w:tr>
      <w:tr w:rsidR="00074F48" w:rsidRPr="002A519E" w:rsidTr="001E75F2">
        <w:trPr>
          <w:trHeight w:val="125"/>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17</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rFonts w:ascii="Times New Roman" w:hAnsi="Times New Roman" w:cs="Times New Roman"/>
                <w:sz w:val="20"/>
                <w:szCs w:val="20"/>
              </w:rPr>
            </w:pPr>
            <w:r w:rsidRPr="00A27E1E">
              <w:rPr>
                <w:rFonts w:ascii="Times New Roman" w:hAnsi="Times New Roman" w:cs="Times New Roman"/>
                <w:sz w:val="20"/>
                <w:szCs w:val="20"/>
              </w:rPr>
              <w:t>Отчисления на социальные нужды</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69,57</w:t>
            </w:r>
          </w:p>
        </w:tc>
        <w:tc>
          <w:tcPr>
            <w:tcW w:w="8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151,51</w:t>
            </w:r>
          </w:p>
        </w:tc>
        <w:tc>
          <w:tcPr>
            <w:tcW w:w="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221,08</w:t>
            </w:r>
          </w:p>
        </w:tc>
        <w:tc>
          <w:tcPr>
            <w:tcW w:w="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0</w:t>
            </w:r>
          </w:p>
        </w:tc>
        <w:tc>
          <w:tcPr>
            <w:tcW w:w="9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207,47</w:t>
            </w:r>
          </w:p>
        </w:tc>
        <w:tc>
          <w:tcPr>
            <w:tcW w:w="8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207,47</w:t>
            </w:r>
          </w:p>
        </w:tc>
        <w:tc>
          <w:tcPr>
            <w:tcW w:w="9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13,61</w:t>
            </w:r>
          </w:p>
        </w:tc>
        <w:tc>
          <w:tcPr>
            <w:tcW w:w="14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 xml:space="preserve">С учётом принятого ФОТ и отчислений в размере 30,2 % от </w:t>
            </w:r>
            <w:proofErr w:type="spellStart"/>
            <w:r w:rsidRPr="00A27E1E">
              <w:rPr>
                <w:rFonts w:ascii="Times New Roman" w:hAnsi="Times New Roman" w:cs="Times New Roman"/>
                <w:sz w:val="20"/>
                <w:szCs w:val="20"/>
              </w:rPr>
              <w:t>ФОТа</w:t>
            </w:r>
            <w:proofErr w:type="spellEnd"/>
          </w:p>
        </w:tc>
      </w:tr>
      <w:tr w:rsidR="00074F48" w:rsidRPr="002A519E" w:rsidTr="001E75F2">
        <w:trPr>
          <w:trHeight w:val="125"/>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18</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rFonts w:ascii="Times New Roman" w:hAnsi="Times New Roman" w:cs="Times New Roman"/>
                <w:sz w:val="20"/>
                <w:szCs w:val="20"/>
              </w:rPr>
            </w:pPr>
            <w:r w:rsidRPr="00A27E1E">
              <w:rPr>
                <w:rFonts w:ascii="Times New Roman" w:hAnsi="Times New Roman" w:cs="Times New Roman"/>
                <w:sz w:val="20"/>
                <w:szCs w:val="20"/>
              </w:rPr>
              <w:t>Холодная вода</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w:t>
            </w:r>
          </w:p>
        </w:tc>
        <w:tc>
          <w:tcPr>
            <w:tcW w:w="8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13,89</w:t>
            </w:r>
          </w:p>
        </w:tc>
        <w:tc>
          <w:tcPr>
            <w:tcW w:w="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13,89</w:t>
            </w:r>
          </w:p>
        </w:tc>
        <w:tc>
          <w:tcPr>
            <w:tcW w:w="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0</w:t>
            </w:r>
          </w:p>
        </w:tc>
        <w:tc>
          <w:tcPr>
            <w:tcW w:w="9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13,62</w:t>
            </w:r>
          </w:p>
        </w:tc>
        <w:tc>
          <w:tcPr>
            <w:tcW w:w="8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13,62</w:t>
            </w:r>
          </w:p>
        </w:tc>
        <w:tc>
          <w:tcPr>
            <w:tcW w:w="9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0,27</w:t>
            </w:r>
          </w:p>
        </w:tc>
        <w:tc>
          <w:tcPr>
            <w:tcW w:w="14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Исходя из нормативного объема и прогнозной цены питьевой воды</w:t>
            </w:r>
          </w:p>
        </w:tc>
      </w:tr>
      <w:tr w:rsidR="00074F48" w:rsidRPr="002A519E" w:rsidTr="001E75F2">
        <w:trPr>
          <w:trHeight w:val="125"/>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19</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rFonts w:ascii="Times New Roman" w:hAnsi="Times New Roman" w:cs="Times New Roman"/>
                <w:sz w:val="20"/>
                <w:szCs w:val="20"/>
              </w:rPr>
            </w:pPr>
            <w:r w:rsidRPr="00A27E1E">
              <w:rPr>
                <w:rFonts w:ascii="Times New Roman" w:hAnsi="Times New Roman" w:cs="Times New Roman"/>
                <w:sz w:val="20"/>
                <w:szCs w:val="20"/>
              </w:rPr>
              <w:t>Водоотведение</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w:t>
            </w:r>
          </w:p>
        </w:tc>
        <w:tc>
          <w:tcPr>
            <w:tcW w:w="8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2,53</w:t>
            </w:r>
          </w:p>
        </w:tc>
        <w:tc>
          <w:tcPr>
            <w:tcW w:w="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2,53</w:t>
            </w:r>
          </w:p>
        </w:tc>
        <w:tc>
          <w:tcPr>
            <w:tcW w:w="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0</w:t>
            </w:r>
          </w:p>
        </w:tc>
        <w:tc>
          <w:tcPr>
            <w:tcW w:w="9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2,48</w:t>
            </w:r>
          </w:p>
        </w:tc>
        <w:tc>
          <w:tcPr>
            <w:tcW w:w="8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2,48</w:t>
            </w:r>
          </w:p>
        </w:tc>
        <w:tc>
          <w:tcPr>
            <w:tcW w:w="9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0,05</w:t>
            </w:r>
          </w:p>
        </w:tc>
        <w:tc>
          <w:tcPr>
            <w:tcW w:w="14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Исходя из нормативного объема и прогнозной цены стоков</w:t>
            </w:r>
          </w:p>
        </w:tc>
      </w:tr>
      <w:tr w:rsidR="00074F48" w:rsidTr="001E75F2">
        <w:trPr>
          <w:trHeight w:val="125"/>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21</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rFonts w:ascii="Times New Roman" w:hAnsi="Times New Roman" w:cs="Times New Roman"/>
                <w:sz w:val="20"/>
                <w:szCs w:val="20"/>
              </w:rPr>
            </w:pPr>
            <w:r w:rsidRPr="00A27E1E">
              <w:rPr>
                <w:rFonts w:ascii="Times New Roman" w:hAnsi="Times New Roman" w:cs="Times New Roman"/>
                <w:sz w:val="20"/>
                <w:szCs w:val="20"/>
              </w:rPr>
              <w:t>Расходы на приобретение сырья и материалов</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w:t>
            </w:r>
          </w:p>
        </w:tc>
        <w:tc>
          <w:tcPr>
            <w:tcW w:w="8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11,44</w:t>
            </w:r>
          </w:p>
        </w:tc>
        <w:tc>
          <w:tcPr>
            <w:tcW w:w="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11,44</w:t>
            </w:r>
          </w:p>
        </w:tc>
        <w:tc>
          <w:tcPr>
            <w:tcW w:w="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0</w:t>
            </w:r>
          </w:p>
        </w:tc>
        <w:tc>
          <w:tcPr>
            <w:tcW w:w="9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11,21</w:t>
            </w:r>
          </w:p>
        </w:tc>
        <w:tc>
          <w:tcPr>
            <w:tcW w:w="8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11,21</w:t>
            </w:r>
          </w:p>
        </w:tc>
        <w:tc>
          <w:tcPr>
            <w:tcW w:w="9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0,23</w:t>
            </w:r>
          </w:p>
        </w:tc>
        <w:tc>
          <w:tcPr>
            <w:tcW w:w="14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 xml:space="preserve">Рассчитаны в соответствии с п. 36 МУ с учетом базового уровня операционных расходов и результирующего </w:t>
            </w:r>
            <w:proofErr w:type="spellStart"/>
            <w:r w:rsidRPr="00A27E1E">
              <w:rPr>
                <w:rFonts w:ascii="Times New Roman" w:hAnsi="Times New Roman" w:cs="Times New Roman"/>
                <w:sz w:val="20"/>
                <w:szCs w:val="20"/>
              </w:rPr>
              <w:t>коэф</w:t>
            </w:r>
            <w:proofErr w:type="spellEnd"/>
            <w:r w:rsidRPr="00A27E1E">
              <w:rPr>
                <w:rFonts w:ascii="Times New Roman" w:hAnsi="Times New Roman" w:cs="Times New Roman"/>
                <w:sz w:val="20"/>
                <w:szCs w:val="20"/>
              </w:rPr>
              <w:t>-та индексации</w:t>
            </w:r>
          </w:p>
        </w:tc>
      </w:tr>
      <w:tr w:rsidR="00074F48" w:rsidTr="001E75F2">
        <w:trPr>
          <w:trHeight w:val="125"/>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24</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rFonts w:ascii="Times New Roman" w:hAnsi="Times New Roman" w:cs="Times New Roman"/>
                <w:sz w:val="20"/>
                <w:szCs w:val="20"/>
              </w:rPr>
            </w:pPr>
            <w:r w:rsidRPr="00A27E1E">
              <w:rPr>
                <w:rFonts w:ascii="Times New Roman" w:hAnsi="Times New Roman" w:cs="Times New Roman"/>
                <w:sz w:val="20"/>
                <w:szCs w:val="20"/>
              </w:rPr>
              <w:t>Расходы на оплату иных работ и услуг, выполняемых по договорам с организациями, включая:</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w:t>
            </w:r>
          </w:p>
        </w:tc>
        <w:tc>
          <w:tcPr>
            <w:tcW w:w="8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91,09</w:t>
            </w:r>
          </w:p>
        </w:tc>
        <w:tc>
          <w:tcPr>
            <w:tcW w:w="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91,09</w:t>
            </w:r>
          </w:p>
        </w:tc>
        <w:tc>
          <w:tcPr>
            <w:tcW w:w="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0</w:t>
            </w:r>
          </w:p>
        </w:tc>
        <w:tc>
          <w:tcPr>
            <w:tcW w:w="9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0</w:t>
            </w:r>
          </w:p>
        </w:tc>
        <w:tc>
          <w:tcPr>
            <w:tcW w:w="8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0</w:t>
            </w:r>
          </w:p>
        </w:tc>
        <w:tc>
          <w:tcPr>
            <w:tcW w:w="9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91,09</w:t>
            </w:r>
          </w:p>
        </w:tc>
        <w:tc>
          <w:tcPr>
            <w:tcW w:w="14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_»_</w:t>
            </w:r>
          </w:p>
        </w:tc>
      </w:tr>
      <w:tr w:rsidR="00074F48" w:rsidTr="001E75F2">
        <w:trPr>
          <w:trHeight w:val="125"/>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27</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rFonts w:ascii="Times New Roman" w:hAnsi="Times New Roman" w:cs="Times New Roman"/>
                <w:sz w:val="20"/>
                <w:szCs w:val="20"/>
              </w:rPr>
            </w:pPr>
            <w:r w:rsidRPr="00A27E1E">
              <w:rPr>
                <w:rFonts w:ascii="Times New Roman" w:hAnsi="Times New Roman" w:cs="Times New Roman"/>
                <w:sz w:val="20"/>
                <w:szCs w:val="20"/>
              </w:rPr>
              <w:t>Услуги банков</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w:t>
            </w:r>
          </w:p>
        </w:tc>
        <w:tc>
          <w:tcPr>
            <w:tcW w:w="8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30</w:t>
            </w:r>
          </w:p>
        </w:tc>
        <w:tc>
          <w:tcPr>
            <w:tcW w:w="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30</w:t>
            </w:r>
          </w:p>
        </w:tc>
        <w:tc>
          <w:tcPr>
            <w:tcW w:w="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0</w:t>
            </w:r>
          </w:p>
        </w:tc>
        <w:tc>
          <w:tcPr>
            <w:tcW w:w="9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0</w:t>
            </w:r>
          </w:p>
        </w:tc>
        <w:tc>
          <w:tcPr>
            <w:tcW w:w="8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0</w:t>
            </w:r>
          </w:p>
        </w:tc>
        <w:tc>
          <w:tcPr>
            <w:tcW w:w="9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30</w:t>
            </w:r>
          </w:p>
        </w:tc>
        <w:tc>
          <w:tcPr>
            <w:tcW w:w="14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_»_</w:t>
            </w:r>
          </w:p>
        </w:tc>
      </w:tr>
      <w:tr w:rsidR="00074F48" w:rsidTr="001E75F2">
        <w:trPr>
          <w:trHeight w:val="125"/>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30</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rFonts w:ascii="Times New Roman" w:hAnsi="Times New Roman" w:cs="Times New Roman"/>
                <w:sz w:val="20"/>
                <w:szCs w:val="20"/>
              </w:rPr>
            </w:pPr>
            <w:r w:rsidRPr="00A27E1E">
              <w:rPr>
                <w:rFonts w:ascii="Times New Roman" w:hAnsi="Times New Roman" w:cs="Times New Roman"/>
                <w:sz w:val="20"/>
                <w:szCs w:val="20"/>
              </w:rPr>
              <w:t>Арендная плата</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w:t>
            </w:r>
          </w:p>
        </w:tc>
        <w:tc>
          <w:tcPr>
            <w:tcW w:w="8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164,8</w:t>
            </w:r>
          </w:p>
        </w:tc>
        <w:tc>
          <w:tcPr>
            <w:tcW w:w="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164,8</w:t>
            </w:r>
          </w:p>
        </w:tc>
        <w:tc>
          <w:tcPr>
            <w:tcW w:w="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0</w:t>
            </w:r>
          </w:p>
        </w:tc>
        <w:tc>
          <w:tcPr>
            <w:tcW w:w="9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0</w:t>
            </w:r>
          </w:p>
        </w:tc>
        <w:tc>
          <w:tcPr>
            <w:tcW w:w="8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0</w:t>
            </w:r>
          </w:p>
        </w:tc>
        <w:tc>
          <w:tcPr>
            <w:tcW w:w="9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164,8</w:t>
            </w:r>
          </w:p>
        </w:tc>
        <w:tc>
          <w:tcPr>
            <w:tcW w:w="14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_»_</w:t>
            </w:r>
          </w:p>
        </w:tc>
      </w:tr>
      <w:tr w:rsidR="00074F48" w:rsidRPr="002A519E" w:rsidTr="001E75F2">
        <w:trPr>
          <w:trHeight w:val="125"/>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35</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rFonts w:ascii="Times New Roman" w:hAnsi="Times New Roman" w:cs="Times New Roman"/>
                <w:sz w:val="20"/>
                <w:szCs w:val="20"/>
              </w:rPr>
            </w:pPr>
            <w:r w:rsidRPr="00A27E1E">
              <w:rPr>
                <w:rFonts w:ascii="Times New Roman" w:hAnsi="Times New Roman" w:cs="Times New Roman"/>
                <w:sz w:val="20"/>
                <w:szCs w:val="20"/>
              </w:rPr>
              <w:t>Амортизация основных средств и нематериальных активов</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79,22</w:t>
            </w:r>
          </w:p>
        </w:tc>
        <w:tc>
          <w:tcPr>
            <w:tcW w:w="8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128,69</w:t>
            </w:r>
          </w:p>
        </w:tc>
        <w:tc>
          <w:tcPr>
            <w:tcW w:w="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207,91</w:t>
            </w:r>
          </w:p>
        </w:tc>
        <w:tc>
          <w:tcPr>
            <w:tcW w:w="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0</w:t>
            </w:r>
          </w:p>
        </w:tc>
        <w:tc>
          <w:tcPr>
            <w:tcW w:w="9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0</w:t>
            </w:r>
          </w:p>
        </w:tc>
        <w:tc>
          <w:tcPr>
            <w:tcW w:w="8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0</w:t>
            </w:r>
          </w:p>
        </w:tc>
        <w:tc>
          <w:tcPr>
            <w:tcW w:w="9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207,91</w:t>
            </w:r>
          </w:p>
        </w:tc>
        <w:tc>
          <w:tcPr>
            <w:tcW w:w="14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 xml:space="preserve">В связи с отсутствием обоснований и фактических данных  (не представлены  документы, оформленные </w:t>
            </w:r>
            <w:proofErr w:type="gramStart"/>
            <w:r w:rsidRPr="00A27E1E">
              <w:rPr>
                <w:rFonts w:ascii="Times New Roman" w:hAnsi="Times New Roman" w:cs="Times New Roman"/>
                <w:sz w:val="20"/>
                <w:szCs w:val="20"/>
              </w:rPr>
              <w:t>в</w:t>
            </w:r>
            <w:proofErr w:type="gramEnd"/>
            <w:r w:rsidRPr="00A27E1E">
              <w:rPr>
                <w:rFonts w:ascii="Times New Roman" w:hAnsi="Times New Roman" w:cs="Times New Roman"/>
                <w:sz w:val="20"/>
                <w:szCs w:val="20"/>
              </w:rPr>
              <w:t xml:space="preserve"> соответствиями с обычаями делового </w:t>
            </w:r>
            <w:r w:rsidRPr="00A27E1E">
              <w:rPr>
                <w:rFonts w:ascii="Times New Roman" w:hAnsi="Times New Roman" w:cs="Times New Roman"/>
                <w:sz w:val="20"/>
                <w:szCs w:val="20"/>
              </w:rPr>
              <w:lastRenderedPageBreak/>
              <w:t>оборота)</w:t>
            </w:r>
          </w:p>
        </w:tc>
      </w:tr>
      <w:tr w:rsidR="00074F48" w:rsidTr="001E75F2">
        <w:trPr>
          <w:trHeight w:val="125"/>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rPr>
                <w:rFonts w:ascii="Times New Roman" w:hAnsi="Times New Roman" w:cs="Times New Roman"/>
                <w:sz w:val="20"/>
                <w:szCs w:val="20"/>
              </w:rPr>
            </w:pPr>
            <w:r w:rsidRPr="00A27E1E">
              <w:rPr>
                <w:rFonts w:ascii="Times New Roman" w:hAnsi="Times New Roman" w:cs="Times New Roman"/>
                <w:sz w:val="20"/>
                <w:szCs w:val="20"/>
              </w:rPr>
              <w:t>Сумма снижения</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w:t>
            </w:r>
          </w:p>
        </w:tc>
        <w:tc>
          <w:tcPr>
            <w:tcW w:w="8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w:t>
            </w:r>
          </w:p>
        </w:tc>
        <w:tc>
          <w:tcPr>
            <w:tcW w:w="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w:t>
            </w:r>
          </w:p>
        </w:tc>
        <w:tc>
          <w:tcPr>
            <w:tcW w:w="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w:t>
            </w:r>
          </w:p>
        </w:tc>
        <w:tc>
          <w:tcPr>
            <w:tcW w:w="9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w:t>
            </w:r>
          </w:p>
        </w:tc>
        <w:tc>
          <w:tcPr>
            <w:tcW w:w="8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w:t>
            </w:r>
          </w:p>
        </w:tc>
        <w:tc>
          <w:tcPr>
            <w:tcW w:w="9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r w:rsidRPr="00A27E1E">
              <w:rPr>
                <w:rFonts w:ascii="Times New Roman" w:hAnsi="Times New Roman" w:cs="Times New Roman"/>
                <w:sz w:val="20"/>
                <w:szCs w:val="20"/>
              </w:rPr>
              <w:t>564,14</w:t>
            </w:r>
          </w:p>
        </w:tc>
        <w:tc>
          <w:tcPr>
            <w:tcW w:w="14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A27E1E" w:rsidRDefault="00074F48" w:rsidP="00074F48">
            <w:pPr>
              <w:jc w:val="center"/>
              <w:rPr>
                <w:rFonts w:ascii="Times New Roman" w:hAnsi="Times New Roman" w:cs="Times New Roman"/>
                <w:sz w:val="20"/>
                <w:szCs w:val="20"/>
              </w:rPr>
            </w:pPr>
          </w:p>
        </w:tc>
      </w:tr>
      <w:tr w:rsidR="00074F48" w:rsidTr="001E75F2">
        <w:trPr>
          <w:trHeight w:val="345"/>
        </w:trPr>
        <w:tc>
          <w:tcPr>
            <w:tcW w:w="9639" w:type="dxa"/>
            <w:gridSpan w:val="35"/>
            <w:shd w:val="clear" w:color="FFFFFF" w:fill="auto"/>
          </w:tcPr>
          <w:p w:rsidR="00074F48" w:rsidRPr="00A27E1E" w:rsidRDefault="00074F48" w:rsidP="00074F48">
            <w:pPr>
              <w:jc w:val="both"/>
              <w:rPr>
                <w:sz w:val="24"/>
                <w:szCs w:val="24"/>
              </w:rPr>
            </w:pPr>
            <w:r>
              <w:rPr>
                <w:rFonts w:ascii="Times New Roman" w:hAnsi="Times New Roman"/>
                <w:sz w:val="26"/>
                <w:szCs w:val="26"/>
              </w:rPr>
              <w:tab/>
            </w:r>
            <w:r w:rsidRPr="00A27E1E">
              <w:rPr>
                <w:rFonts w:ascii="Times New Roman" w:hAnsi="Times New Roman"/>
                <w:sz w:val="24"/>
                <w:szCs w:val="24"/>
              </w:rPr>
              <w:t>Экспертной группой рекомендовано ТСО уменьшить затраты на сумму 564,14 тыс. руб.</w:t>
            </w:r>
          </w:p>
        </w:tc>
      </w:tr>
      <w:tr w:rsidR="00074F48" w:rsidTr="001E75F2">
        <w:trPr>
          <w:trHeight w:val="125"/>
        </w:trPr>
        <w:tc>
          <w:tcPr>
            <w:tcW w:w="366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jc w:val="center"/>
              <w:rPr>
                <w:sz w:val="20"/>
                <w:szCs w:val="20"/>
              </w:rPr>
            </w:pPr>
            <w:r w:rsidRPr="00572DFF">
              <w:rPr>
                <w:rFonts w:ascii="Times New Roman" w:hAnsi="Times New Roman"/>
                <w:sz w:val="20"/>
                <w:szCs w:val="20"/>
              </w:rPr>
              <w:t>Баланс тепловой энергии</w:t>
            </w:r>
          </w:p>
        </w:tc>
        <w:tc>
          <w:tcPr>
            <w:tcW w:w="5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jc w:val="center"/>
              <w:rPr>
                <w:sz w:val="20"/>
                <w:szCs w:val="20"/>
              </w:rPr>
            </w:pPr>
            <w:r w:rsidRPr="00572DFF">
              <w:rPr>
                <w:rFonts w:ascii="Times New Roman" w:hAnsi="Times New Roman"/>
                <w:sz w:val="20"/>
                <w:szCs w:val="20"/>
              </w:rPr>
              <w:t>2019</w:t>
            </w:r>
          </w:p>
        </w:tc>
        <w:tc>
          <w:tcPr>
            <w:tcW w:w="539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jc w:val="center"/>
              <w:rPr>
                <w:sz w:val="20"/>
                <w:szCs w:val="20"/>
              </w:rPr>
            </w:pPr>
            <w:r w:rsidRPr="00572DFF">
              <w:rPr>
                <w:rFonts w:ascii="Times New Roman" w:hAnsi="Times New Roman"/>
                <w:sz w:val="20"/>
                <w:szCs w:val="20"/>
              </w:rPr>
              <w:t>Комментарии</w:t>
            </w:r>
          </w:p>
        </w:tc>
      </w:tr>
      <w:tr w:rsidR="00074F48" w:rsidTr="001E75F2">
        <w:trPr>
          <w:trHeight w:val="125"/>
        </w:trPr>
        <w:tc>
          <w:tcPr>
            <w:tcW w:w="366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rPr>
                <w:sz w:val="20"/>
                <w:szCs w:val="20"/>
              </w:rPr>
            </w:pPr>
            <w:r w:rsidRPr="00572DFF">
              <w:rPr>
                <w:rFonts w:ascii="Times New Roman" w:hAnsi="Times New Roman"/>
                <w:sz w:val="20"/>
                <w:szCs w:val="20"/>
              </w:rPr>
              <w:t>Потери на собственные нужды котельной</w:t>
            </w:r>
          </w:p>
        </w:tc>
        <w:tc>
          <w:tcPr>
            <w:tcW w:w="5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jc w:val="center"/>
              <w:rPr>
                <w:sz w:val="20"/>
                <w:szCs w:val="20"/>
              </w:rPr>
            </w:pPr>
            <w:r w:rsidRPr="00572DFF">
              <w:rPr>
                <w:rFonts w:ascii="Times New Roman" w:hAnsi="Times New Roman"/>
                <w:sz w:val="20"/>
                <w:szCs w:val="20"/>
              </w:rPr>
              <w:t>0,03</w:t>
            </w:r>
          </w:p>
        </w:tc>
        <w:tc>
          <w:tcPr>
            <w:tcW w:w="539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jc w:val="center"/>
              <w:rPr>
                <w:sz w:val="20"/>
                <w:szCs w:val="20"/>
              </w:rPr>
            </w:pPr>
          </w:p>
        </w:tc>
      </w:tr>
      <w:tr w:rsidR="00074F48" w:rsidTr="001E75F2">
        <w:trPr>
          <w:trHeight w:val="125"/>
        </w:trPr>
        <w:tc>
          <w:tcPr>
            <w:tcW w:w="366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rPr>
                <w:sz w:val="20"/>
                <w:szCs w:val="20"/>
              </w:rPr>
            </w:pPr>
            <w:r w:rsidRPr="00572DFF">
              <w:rPr>
                <w:rFonts w:ascii="Times New Roman" w:hAnsi="Times New Roman"/>
                <w:sz w:val="20"/>
                <w:szCs w:val="20"/>
              </w:rPr>
              <w:t>Процент потерь на собственные нужды</w:t>
            </w:r>
          </w:p>
        </w:tc>
        <w:tc>
          <w:tcPr>
            <w:tcW w:w="5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jc w:val="center"/>
              <w:rPr>
                <w:sz w:val="20"/>
                <w:szCs w:val="20"/>
              </w:rPr>
            </w:pPr>
            <w:r w:rsidRPr="00572DFF">
              <w:rPr>
                <w:rFonts w:ascii="Times New Roman" w:hAnsi="Times New Roman"/>
                <w:sz w:val="20"/>
                <w:szCs w:val="20"/>
              </w:rPr>
              <w:t>2,25</w:t>
            </w:r>
          </w:p>
        </w:tc>
        <w:tc>
          <w:tcPr>
            <w:tcW w:w="539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jc w:val="center"/>
              <w:rPr>
                <w:sz w:val="20"/>
                <w:szCs w:val="20"/>
              </w:rPr>
            </w:pPr>
            <w:r w:rsidRPr="00572DFF">
              <w:rPr>
                <w:rFonts w:ascii="Times New Roman" w:hAnsi="Times New Roman" w:cs="Times New Roman"/>
                <w:sz w:val="20"/>
                <w:szCs w:val="20"/>
              </w:rPr>
              <w:t>Уровень величины потерь базового периода</w:t>
            </w:r>
          </w:p>
        </w:tc>
      </w:tr>
      <w:tr w:rsidR="00074F48" w:rsidTr="001E75F2">
        <w:trPr>
          <w:trHeight w:val="125"/>
        </w:trPr>
        <w:tc>
          <w:tcPr>
            <w:tcW w:w="366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rPr>
                <w:sz w:val="20"/>
                <w:szCs w:val="20"/>
              </w:rPr>
            </w:pPr>
            <w:r w:rsidRPr="00572DFF">
              <w:rPr>
                <w:rFonts w:ascii="Times New Roman" w:hAnsi="Times New Roman"/>
                <w:sz w:val="20"/>
                <w:szCs w:val="20"/>
              </w:rPr>
              <w:t>Потери тепловой энергии в сети</w:t>
            </w:r>
          </w:p>
        </w:tc>
        <w:tc>
          <w:tcPr>
            <w:tcW w:w="5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jc w:val="center"/>
              <w:rPr>
                <w:sz w:val="20"/>
                <w:szCs w:val="20"/>
              </w:rPr>
            </w:pPr>
            <w:r w:rsidRPr="00572DFF">
              <w:rPr>
                <w:rFonts w:ascii="Times New Roman" w:hAnsi="Times New Roman"/>
                <w:sz w:val="20"/>
                <w:szCs w:val="20"/>
              </w:rPr>
              <w:t>0,08</w:t>
            </w:r>
          </w:p>
        </w:tc>
        <w:tc>
          <w:tcPr>
            <w:tcW w:w="539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jc w:val="center"/>
              <w:rPr>
                <w:sz w:val="20"/>
                <w:szCs w:val="20"/>
              </w:rPr>
            </w:pPr>
            <w:r w:rsidRPr="00572DFF">
              <w:rPr>
                <w:rFonts w:ascii="Times New Roman" w:hAnsi="Times New Roman" w:cs="Times New Roman"/>
                <w:sz w:val="20"/>
                <w:szCs w:val="20"/>
              </w:rPr>
              <w:t>Уровень величины потерь базового периода</w:t>
            </w:r>
          </w:p>
        </w:tc>
      </w:tr>
      <w:tr w:rsidR="00074F48" w:rsidTr="001E75F2">
        <w:trPr>
          <w:trHeight w:val="125"/>
        </w:trPr>
        <w:tc>
          <w:tcPr>
            <w:tcW w:w="366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rPr>
                <w:sz w:val="20"/>
                <w:szCs w:val="20"/>
              </w:rPr>
            </w:pPr>
            <w:r w:rsidRPr="00572DFF">
              <w:rPr>
                <w:rFonts w:ascii="Times New Roman" w:hAnsi="Times New Roman"/>
                <w:sz w:val="20"/>
                <w:szCs w:val="20"/>
              </w:rPr>
              <w:t>Процент потерь тепловой энергии в тепловых сетях</w:t>
            </w:r>
          </w:p>
        </w:tc>
        <w:tc>
          <w:tcPr>
            <w:tcW w:w="5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jc w:val="center"/>
              <w:rPr>
                <w:sz w:val="20"/>
                <w:szCs w:val="20"/>
              </w:rPr>
            </w:pPr>
            <w:r w:rsidRPr="00572DFF">
              <w:rPr>
                <w:rFonts w:ascii="Times New Roman" w:hAnsi="Times New Roman"/>
                <w:sz w:val="20"/>
                <w:szCs w:val="20"/>
              </w:rPr>
              <w:t>6,91</w:t>
            </w:r>
          </w:p>
        </w:tc>
        <w:tc>
          <w:tcPr>
            <w:tcW w:w="539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jc w:val="center"/>
              <w:rPr>
                <w:sz w:val="20"/>
                <w:szCs w:val="20"/>
              </w:rPr>
            </w:pPr>
          </w:p>
        </w:tc>
      </w:tr>
      <w:tr w:rsidR="00074F48" w:rsidTr="001E75F2">
        <w:trPr>
          <w:trHeight w:val="125"/>
        </w:trPr>
        <w:tc>
          <w:tcPr>
            <w:tcW w:w="366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rPr>
                <w:sz w:val="20"/>
                <w:szCs w:val="20"/>
              </w:rPr>
            </w:pPr>
            <w:r w:rsidRPr="00572DFF">
              <w:rPr>
                <w:rFonts w:ascii="Times New Roman" w:hAnsi="Times New Roman"/>
                <w:sz w:val="20"/>
                <w:szCs w:val="20"/>
              </w:rPr>
              <w:t>Произведенная тепловая энергия по предприятию</w:t>
            </w:r>
          </w:p>
        </w:tc>
        <w:tc>
          <w:tcPr>
            <w:tcW w:w="5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jc w:val="center"/>
              <w:rPr>
                <w:sz w:val="20"/>
                <w:szCs w:val="20"/>
              </w:rPr>
            </w:pPr>
            <w:r w:rsidRPr="00572DFF">
              <w:rPr>
                <w:rFonts w:ascii="Times New Roman" w:hAnsi="Times New Roman"/>
                <w:sz w:val="20"/>
                <w:szCs w:val="20"/>
              </w:rPr>
              <w:t>1,16</w:t>
            </w:r>
          </w:p>
        </w:tc>
        <w:tc>
          <w:tcPr>
            <w:tcW w:w="539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jc w:val="center"/>
              <w:rPr>
                <w:sz w:val="20"/>
                <w:szCs w:val="20"/>
              </w:rPr>
            </w:pPr>
          </w:p>
        </w:tc>
      </w:tr>
      <w:tr w:rsidR="00074F48" w:rsidTr="001E75F2">
        <w:trPr>
          <w:trHeight w:val="125"/>
        </w:trPr>
        <w:tc>
          <w:tcPr>
            <w:tcW w:w="366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rPr>
                <w:sz w:val="20"/>
                <w:szCs w:val="20"/>
              </w:rPr>
            </w:pPr>
            <w:r w:rsidRPr="00572DFF">
              <w:rPr>
                <w:rFonts w:ascii="Times New Roman" w:hAnsi="Times New Roman"/>
                <w:sz w:val="20"/>
                <w:szCs w:val="20"/>
              </w:rPr>
              <w:t>Отпуск с коллекторов</w:t>
            </w:r>
          </w:p>
        </w:tc>
        <w:tc>
          <w:tcPr>
            <w:tcW w:w="5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jc w:val="center"/>
              <w:rPr>
                <w:sz w:val="20"/>
                <w:szCs w:val="20"/>
              </w:rPr>
            </w:pPr>
            <w:r w:rsidRPr="00572DFF">
              <w:rPr>
                <w:rFonts w:ascii="Times New Roman" w:hAnsi="Times New Roman"/>
                <w:sz w:val="20"/>
                <w:szCs w:val="20"/>
              </w:rPr>
              <w:t>1,13</w:t>
            </w:r>
          </w:p>
        </w:tc>
        <w:tc>
          <w:tcPr>
            <w:tcW w:w="539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jc w:val="center"/>
              <w:rPr>
                <w:rFonts w:ascii="Times New Roman" w:hAnsi="Times New Roman" w:cs="Times New Roman"/>
                <w:sz w:val="20"/>
                <w:szCs w:val="20"/>
              </w:rPr>
            </w:pPr>
          </w:p>
        </w:tc>
      </w:tr>
      <w:tr w:rsidR="00074F48" w:rsidTr="001E75F2">
        <w:trPr>
          <w:trHeight w:val="125"/>
        </w:trPr>
        <w:tc>
          <w:tcPr>
            <w:tcW w:w="366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rPr>
                <w:sz w:val="20"/>
                <w:szCs w:val="20"/>
              </w:rPr>
            </w:pPr>
            <w:r w:rsidRPr="00572DFF">
              <w:rPr>
                <w:rFonts w:ascii="Times New Roman" w:hAnsi="Times New Roman"/>
                <w:sz w:val="20"/>
                <w:szCs w:val="20"/>
              </w:rPr>
              <w:t>Полезный отпуск тепловой энергии</w:t>
            </w:r>
          </w:p>
        </w:tc>
        <w:tc>
          <w:tcPr>
            <w:tcW w:w="5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jc w:val="center"/>
              <w:rPr>
                <w:sz w:val="20"/>
                <w:szCs w:val="20"/>
              </w:rPr>
            </w:pPr>
            <w:r w:rsidRPr="00572DFF">
              <w:rPr>
                <w:rFonts w:ascii="Times New Roman" w:hAnsi="Times New Roman"/>
                <w:sz w:val="20"/>
                <w:szCs w:val="20"/>
              </w:rPr>
              <w:t>1,05</w:t>
            </w:r>
          </w:p>
        </w:tc>
        <w:tc>
          <w:tcPr>
            <w:tcW w:w="539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jc w:val="center"/>
              <w:rPr>
                <w:sz w:val="20"/>
                <w:szCs w:val="20"/>
              </w:rPr>
            </w:pPr>
            <w:r w:rsidRPr="00572DFF">
              <w:rPr>
                <w:rFonts w:ascii="Times New Roman" w:hAnsi="Times New Roman" w:cs="Times New Roman"/>
                <w:sz w:val="20"/>
                <w:szCs w:val="20"/>
              </w:rPr>
              <w:t>Исходя из планируемого суммарного объёма потребителям в соответствии с представленным реестром потребителей</w:t>
            </w:r>
          </w:p>
        </w:tc>
      </w:tr>
      <w:tr w:rsidR="00074F48" w:rsidTr="001E75F2">
        <w:trPr>
          <w:trHeight w:val="125"/>
        </w:trPr>
        <w:tc>
          <w:tcPr>
            <w:tcW w:w="366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rPr>
                <w:sz w:val="20"/>
                <w:szCs w:val="20"/>
              </w:rPr>
            </w:pPr>
            <w:r w:rsidRPr="00572DFF">
              <w:rPr>
                <w:rFonts w:ascii="Times New Roman" w:hAnsi="Times New Roman"/>
                <w:sz w:val="20"/>
                <w:szCs w:val="20"/>
              </w:rPr>
              <w:t>Бюджетные потребители</w:t>
            </w:r>
          </w:p>
        </w:tc>
        <w:tc>
          <w:tcPr>
            <w:tcW w:w="5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jc w:val="center"/>
              <w:rPr>
                <w:sz w:val="20"/>
                <w:szCs w:val="20"/>
              </w:rPr>
            </w:pPr>
            <w:r w:rsidRPr="00572DFF">
              <w:rPr>
                <w:rFonts w:ascii="Times New Roman" w:hAnsi="Times New Roman"/>
                <w:sz w:val="20"/>
                <w:szCs w:val="20"/>
              </w:rPr>
              <w:t>0,68</w:t>
            </w:r>
          </w:p>
        </w:tc>
        <w:tc>
          <w:tcPr>
            <w:tcW w:w="539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jc w:val="center"/>
              <w:rPr>
                <w:sz w:val="20"/>
                <w:szCs w:val="20"/>
              </w:rPr>
            </w:pPr>
          </w:p>
        </w:tc>
      </w:tr>
      <w:tr w:rsidR="00074F48" w:rsidTr="001E75F2">
        <w:trPr>
          <w:trHeight w:val="125"/>
        </w:trPr>
        <w:tc>
          <w:tcPr>
            <w:tcW w:w="366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rPr>
                <w:sz w:val="20"/>
                <w:szCs w:val="20"/>
              </w:rPr>
            </w:pPr>
            <w:r w:rsidRPr="00572DFF">
              <w:rPr>
                <w:rFonts w:ascii="Times New Roman" w:hAnsi="Times New Roman"/>
                <w:sz w:val="20"/>
                <w:szCs w:val="20"/>
              </w:rPr>
              <w:t>Население</w:t>
            </w:r>
          </w:p>
        </w:tc>
        <w:tc>
          <w:tcPr>
            <w:tcW w:w="5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jc w:val="center"/>
              <w:rPr>
                <w:sz w:val="20"/>
                <w:szCs w:val="20"/>
              </w:rPr>
            </w:pPr>
            <w:r w:rsidRPr="00572DFF">
              <w:rPr>
                <w:rFonts w:ascii="Times New Roman" w:hAnsi="Times New Roman"/>
                <w:sz w:val="20"/>
                <w:szCs w:val="20"/>
              </w:rPr>
              <w:t>0,29</w:t>
            </w:r>
          </w:p>
        </w:tc>
        <w:tc>
          <w:tcPr>
            <w:tcW w:w="539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jc w:val="center"/>
              <w:rPr>
                <w:sz w:val="20"/>
                <w:szCs w:val="20"/>
              </w:rPr>
            </w:pPr>
          </w:p>
        </w:tc>
      </w:tr>
      <w:tr w:rsidR="00074F48" w:rsidTr="001E75F2">
        <w:trPr>
          <w:trHeight w:val="125"/>
        </w:trPr>
        <w:tc>
          <w:tcPr>
            <w:tcW w:w="366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rPr>
                <w:sz w:val="20"/>
                <w:szCs w:val="20"/>
              </w:rPr>
            </w:pPr>
            <w:r w:rsidRPr="00572DFF">
              <w:rPr>
                <w:rFonts w:ascii="Times New Roman" w:hAnsi="Times New Roman"/>
                <w:sz w:val="20"/>
                <w:szCs w:val="20"/>
              </w:rPr>
              <w:t>по нормативу</w:t>
            </w:r>
          </w:p>
        </w:tc>
        <w:tc>
          <w:tcPr>
            <w:tcW w:w="5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jc w:val="center"/>
              <w:rPr>
                <w:sz w:val="20"/>
                <w:szCs w:val="20"/>
              </w:rPr>
            </w:pPr>
            <w:r w:rsidRPr="00572DFF">
              <w:rPr>
                <w:rFonts w:ascii="Times New Roman" w:hAnsi="Times New Roman"/>
                <w:sz w:val="20"/>
                <w:szCs w:val="20"/>
              </w:rPr>
              <w:t>0,29</w:t>
            </w:r>
          </w:p>
        </w:tc>
        <w:tc>
          <w:tcPr>
            <w:tcW w:w="539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jc w:val="center"/>
              <w:rPr>
                <w:sz w:val="20"/>
                <w:szCs w:val="20"/>
              </w:rPr>
            </w:pPr>
          </w:p>
        </w:tc>
      </w:tr>
      <w:tr w:rsidR="00074F48" w:rsidTr="001E75F2">
        <w:trPr>
          <w:trHeight w:val="125"/>
        </w:trPr>
        <w:tc>
          <w:tcPr>
            <w:tcW w:w="366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rPr>
                <w:sz w:val="20"/>
                <w:szCs w:val="20"/>
              </w:rPr>
            </w:pPr>
            <w:r w:rsidRPr="00572DFF">
              <w:rPr>
                <w:rFonts w:ascii="Times New Roman" w:hAnsi="Times New Roman"/>
                <w:sz w:val="20"/>
                <w:szCs w:val="20"/>
              </w:rPr>
              <w:t>Прочие потребители</w:t>
            </w:r>
          </w:p>
        </w:tc>
        <w:tc>
          <w:tcPr>
            <w:tcW w:w="5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jc w:val="center"/>
              <w:rPr>
                <w:sz w:val="20"/>
                <w:szCs w:val="20"/>
              </w:rPr>
            </w:pPr>
            <w:r w:rsidRPr="00572DFF">
              <w:rPr>
                <w:rFonts w:ascii="Times New Roman" w:hAnsi="Times New Roman"/>
                <w:sz w:val="20"/>
                <w:szCs w:val="20"/>
              </w:rPr>
              <w:t>0,08</w:t>
            </w:r>
          </w:p>
        </w:tc>
        <w:tc>
          <w:tcPr>
            <w:tcW w:w="539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074F48" w:rsidRPr="00572DFF" w:rsidRDefault="00074F48" w:rsidP="00074F48">
            <w:pPr>
              <w:jc w:val="center"/>
              <w:rPr>
                <w:sz w:val="20"/>
                <w:szCs w:val="20"/>
              </w:rPr>
            </w:pPr>
          </w:p>
        </w:tc>
      </w:tr>
      <w:tr w:rsidR="00074F48" w:rsidTr="001E75F2">
        <w:trPr>
          <w:trHeight w:val="125"/>
        </w:trPr>
        <w:tc>
          <w:tcPr>
            <w:tcW w:w="9639" w:type="dxa"/>
            <w:gridSpan w:val="35"/>
            <w:shd w:val="clear" w:color="FFFFFF" w:fill="auto"/>
          </w:tcPr>
          <w:p w:rsidR="001E75F2" w:rsidRPr="00572DFF" w:rsidRDefault="00074F48" w:rsidP="00341A5F">
            <w:pPr>
              <w:jc w:val="both"/>
              <w:rPr>
                <w:sz w:val="24"/>
                <w:szCs w:val="24"/>
              </w:rPr>
            </w:pPr>
            <w:r>
              <w:rPr>
                <w:rFonts w:ascii="Times New Roman" w:hAnsi="Times New Roman"/>
                <w:sz w:val="26"/>
                <w:szCs w:val="26"/>
              </w:rPr>
              <w:tab/>
            </w:r>
            <w:r w:rsidRPr="00572DFF">
              <w:rPr>
                <w:rFonts w:ascii="Times New Roman" w:hAnsi="Times New Roman"/>
                <w:sz w:val="24"/>
                <w:szCs w:val="24"/>
              </w:rPr>
              <w:t>Скорректированные тарифы на производство и передачу тепловой энергии для МУП «</w:t>
            </w:r>
            <w:proofErr w:type="spellStart"/>
            <w:r w:rsidRPr="00572DFF">
              <w:rPr>
                <w:rFonts w:ascii="Times New Roman" w:hAnsi="Times New Roman"/>
                <w:sz w:val="24"/>
                <w:szCs w:val="24"/>
              </w:rPr>
              <w:t>Перемышльтепло</w:t>
            </w:r>
            <w:proofErr w:type="spellEnd"/>
            <w:r w:rsidRPr="00572DFF">
              <w:rPr>
                <w:rFonts w:ascii="Times New Roman" w:hAnsi="Times New Roman"/>
                <w:sz w:val="24"/>
                <w:szCs w:val="24"/>
              </w:rPr>
              <w:t>» МР «</w:t>
            </w:r>
            <w:proofErr w:type="spellStart"/>
            <w:r w:rsidRPr="00572DFF">
              <w:rPr>
                <w:rFonts w:ascii="Times New Roman" w:hAnsi="Times New Roman"/>
                <w:sz w:val="24"/>
                <w:szCs w:val="24"/>
              </w:rPr>
              <w:t>Перемышльский</w:t>
            </w:r>
            <w:proofErr w:type="spellEnd"/>
            <w:r w:rsidRPr="00572DFF">
              <w:rPr>
                <w:rFonts w:ascii="Times New Roman" w:hAnsi="Times New Roman"/>
                <w:sz w:val="24"/>
                <w:szCs w:val="24"/>
              </w:rPr>
              <w:t xml:space="preserve"> район» по системе теплоснабжения, расположенной на территории СП «Деревня Горки». на (второй) очередной 2019 год долгосрочного периода регулирования 2018 - 2020 годы составили:</w:t>
            </w:r>
          </w:p>
        </w:tc>
      </w:tr>
      <w:tr w:rsidR="001E75F2" w:rsidTr="001E75F2">
        <w:trPr>
          <w:trHeight w:val="480"/>
        </w:trPr>
        <w:tc>
          <w:tcPr>
            <w:tcW w:w="2153"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Наименование регулируемой организации</w:t>
            </w:r>
          </w:p>
        </w:tc>
        <w:tc>
          <w:tcPr>
            <w:tcW w:w="1330"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Вид тарифа</w:t>
            </w:r>
          </w:p>
        </w:tc>
        <w:tc>
          <w:tcPr>
            <w:tcW w:w="965"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Год</w:t>
            </w:r>
          </w:p>
        </w:tc>
        <w:tc>
          <w:tcPr>
            <w:tcW w:w="84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Вода</w:t>
            </w:r>
          </w:p>
        </w:tc>
        <w:tc>
          <w:tcPr>
            <w:tcW w:w="289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Отборный пар давлением</w:t>
            </w:r>
          </w:p>
        </w:tc>
        <w:tc>
          <w:tcPr>
            <w:tcW w:w="1456"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Острый</w:t>
            </w:r>
            <w:r>
              <w:rPr>
                <w:rFonts w:ascii="Times New Roman" w:hAnsi="Times New Roman"/>
                <w:sz w:val="20"/>
                <w:szCs w:val="20"/>
              </w:rPr>
              <w:br/>
              <w:t>и</w:t>
            </w:r>
            <w:r>
              <w:rPr>
                <w:rFonts w:ascii="Times New Roman" w:hAnsi="Times New Roman"/>
                <w:sz w:val="20"/>
                <w:szCs w:val="20"/>
              </w:rPr>
              <w:br/>
              <w:t>редуцированный</w:t>
            </w:r>
            <w:r>
              <w:rPr>
                <w:rFonts w:ascii="Times New Roman" w:hAnsi="Times New Roman"/>
                <w:sz w:val="20"/>
                <w:szCs w:val="20"/>
              </w:rPr>
              <w:br/>
              <w:t>пар</w:t>
            </w:r>
          </w:p>
        </w:tc>
      </w:tr>
      <w:tr w:rsidR="001E75F2" w:rsidTr="001E75F2">
        <w:trPr>
          <w:trHeight w:val="735"/>
        </w:trPr>
        <w:tc>
          <w:tcPr>
            <w:tcW w:w="2153"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Наименование регулируемой организации</w:t>
            </w:r>
          </w:p>
        </w:tc>
        <w:tc>
          <w:tcPr>
            <w:tcW w:w="1330"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Вид тарифа</w:t>
            </w:r>
          </w:p>
        </w:tc>
        <w:tc>
          <w:tcPr>
            <w:tcW w:w="965"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Год</w:t>
            </w:r>
          </w:p>
        </w:tc>
        <w:tc>
          <w:tcPr>
            <w:tcW w:w="84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Вода</w:t>
            </w:r>
          </w:p>
        </w:tc>
        <w:tc>
          <w:tcPr>
            <w:tcW w:w="7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wordWrap w:val="0"/>
              <w:jc w:val="center"/>
            </w:pPr>
            <w:r>
              <w:rPr>
                <w:rFonts w:ascii="Times New Roman" w:hAnsi="Times New Roman"/>
                <w:sz w:val="20"/>
                <w:szCs w:val="20"/>
              </w:rPr>
              <w:t>от 1,2</w:t>
            </w:r>
            <w:r>
              <w:rPr>
                <w:rFonts w:ascii="Times New Roman" w:hAnsi="Times New Roman"/>
                <w:sz w:val="20"/>
                <w:szCs w:val="20"/>
              </w:rPr>
              <w:br/>
              <w:t>до 2,5</w:t>
            </w:r>
            <w:r>
              <w:rPr>
                <w:rFonts w:ascii="Times New Roman" w:hAnsi="Times New Roman"/>
                <w:sz w:val="20"/>
                <w:szCs w:val="20"/>
              </w:rPr>
              <w:br/>
              <w:t>кг/см²</w:t>
            </w:r>
          </w:p>
        </w:tc>
        <w:tc>
          <w:tcPr>
            <w:tcW w:w="7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wordWrap w:val="0"/>
              <w:jc w:val="center"/>
            </w:pPr>
            <w:r>
              <w:rPr>
                <w:rFonts w:ascii="Times New Roman" w:hAnsi="Times New Roman"/>
                <w:sz w:val="20"/>
                <w:szCs w:val="20"/>
              </w:rPr>
              <w:t>от 2,5</w:t>
            </w:r>
            <w:r>
              <w:rPr>
                <w:rFonts w:ascii="Times New Roman" w:hAnsi="Times New Roman"/>
                <w:sz w:val="20"/>
                <w:szCs w:val="20"/>
              </w:rPr>
              <w:br/>
              <w:t>до 7,0</w:t>
            </w:r>
            <w:r>
              <w:rPr>
                <w:rFonts w:ascii="Times New Roman" w:hAnsi="Times New Roman"/>
                <w:sz w:val="20"/>
                <w:szCs w:val="20"/>
              </w:rPr>
              <w:br/>
              <w:t>кг/см²</w:t>
            </w:r>
          </w:p>
        </w:tc>
        <w:tc>
          <w:tcPr>
            <w:tcW w:w="7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wordWrap w:val="0"/>
              <w:jc w:val="center"/>
            </w:pPr>
            <w:r>
              <w:rPr>
                <w:rFonts w:ascii="Times New Roman" w:hAnsi="Times New Roman"/>
                <w:sz w:val="20"/>
                <w:szCs w:val="20"/>
              </w:rPr>
              <w:t>от 7,0</w:t>
            </w:r>
            <w:r>
              <w:rPr>
                <w:rFonts w:ascii="Times New Roman" w:hAnsi="Times New Roman"/>
                <w:sz w:val="20"/>
                <w:szCs w:val="20"/>
              </w:rPr>
              <w:br/>
              <w:t>до 13,0</w:t>
            </w:r>
            <w:r>
              <w:rPr>
                <w:rFonts w:ascii="Times New Roman" w:hAnsi="Times New Roman"/>
                <w:sz w:val="20"/>
                <w:szCs w:val="20"/>
              </w:rPr>
              <w:br/>
              <w:t>кг/см²</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wordWrap w:val="0"/>
              <w:jc w:val="center"/>
            </w:pPr>
            <w:r>
              <w:rPr>
                <w:rFonts w:ascii="Times New Roman" w:hAnsi="Times New Roman"/>
                <w:sz w:val="20"/>
                <w:szCs w:val="20"/>
              </w:rPr>
              <w:t>свыше</w:t>
            </w:r>
            <w:r>
              <w:rPr>
                <w:rFonts w:ascii="Times New Roman" w:hAnsi="Times New Roman"/>
                <w:sz w:val="20"/>
                <w:szCs w:val="20"/>
              </w:rPr>
              <w:br/>
              <w:t>13,0</w:t>
            </w:r>
            <w:r>
              <w:rPr>
                <w:rFonts w:ascii="Times New Roman" w:hAnsi="Times New Roman"/>
                <w:sz w:val="20"/>
                <w:szCs w:val="20"/>
              </w:rPr>
              <w:br/>
              <w:t>кг/см²</w:t>
            </w:r>
          </w:p>
        </w:tc>
        <w:tc>
          <w:tcPr>
            <w:tcW w:w="1456"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Острый</w:t>
            </w:r>
            <w:r>
              <w:rPr>
                <w:rFonts w:ascii="Times New Roman" w:hAnsi="Times New Roman"/>
                <w:sz w:val="20"/>
                <w:szCs w:val="20"/>
              </w:rPr>
              <w:br/>
              <w:t>и</w:t>
            </w:r>
            <w:r>
              <w:rPr>
                <w:rFonts w:ascii="Times New Roman" w:hAnsi="Times New Roman"/>
                <w:sz w:val="20"/>
                <w:szCs w:val="20"/>
              </w:rPr>
              <w:br/>
              <w:t>редуцированный</w:t>
            </w:r>
            <w:r>
              <w:rPr>
                <w:rFonts w:ascii="Times New Roman" w:hAnsi="Times New Roman"/>
                <w:sz w:val="20"/>
                <w:szCs w:val="20"/>
              </w:rPr>
              <w:br/>
              <w:t>пар</w:t>
            </w:r>
          </w:p>
        </w:tc>
      </w:tr>
      <w:tr w:rsidR="001E75F2" w:rsidTr="001E75F2">
        <w:trPr>
          <w:trHeight w:val="255"/>
        </w:trPr>
        <w:tc>
          <w:tcPr>
            <w:tcW w:w="2153"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Муниципальное унитарное предприятие «</w:t>
            </w:r>
            <w:proofErr w:type="spellStart"/>
            <w:r>
              <w:rPr>
                <w:rFonts w:ascii="Times New Roman" w:hAnsi="Times New Roman"/>
                <w:sz w:val="20"/>
                <w:szCs w:val="20"/>
              </w:rPr>
              <w:t>Перемышльтепло</w:t>
            </w:r>
            <w:proofErr w:type="spellEnd"/>
            <w:r>
              <w:rPr>
                <w:rFonts w:ascii="Times New Roman" w:hAnsi="Times New Roman"/>
                <w:sz w:val="20"/>
                <w:szCs w:val="20"/>
              </w:rPr>
              <w:t>» муниципального района «</w:t>
            </w:r>
            <w:proofErr w:type="spellStart"/>
            <w:r>
              <w:rPr>
                <w:rFonts w:ascii="Times New Roman" w:hAnsi="Times New Roman"/>
                <w:sz w:val="20"/>
                <w:szCs w:val="20"/>
              </w:rPr>
              <w:t>Перемышльский</w:t>
            </w:r>
            <w:proofErr w:type="spellEnd"/>
            <w:r>
              <w:rPr>
                <w:rFonts w:ascii="Times New Roman" w:hAnsi="Times New Roman"/>
                <w:sz w:val="20"/>
                <w:szCs w:val="20"/>
              </w:rPr>
              <w:t xml:space="preserve"> район»</w:t>
            </w:r>
          </w:p>
        </w:tc>
        <w:tc>
          <w:tcPr>
            <w:tcW w:w="7486"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Для потребителей, в случае отсутствия дифференциации тарифов по схеме подключения</w:t>
            </w:r>
          </w:p>
        </w:tc>
      </w:tr>
      <w:tr w:rsidR="001E75F2" w:rsidTr="001E75F2">
        <w:trPr>
          <w:trHeight w:val="495"/>
        </w:trPr>
        <w:tc>
          <w:tcPr>
            <w:tcW w:w="2153"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Муниципальное унитарное предприятие «</w:t>
            </w:r>
            <w:proofErr w:type="spellStart"/>
            <w:r>
              <w:rPr>
                <w:rFonts w:ascii="Times New Roman" w:hAnsi="Times New Roman"/>
                <w:sz w:val="20"/>
                <w:szCs w:val="20"/>
              </w:rPr>
              <w:t>Перемышльтепло</w:t>
            </w:r>
            <w:proofErr w:type="spellEnd"/>
            <w:r>
              <w:rPr>
                <w:rFonts w:ascii="Times New Roman" w:hAnsi="Times New Roman"/>
                <w:sz w:val="20"/>
                <w:szCs w:val="20"/>
              </w:rPr>
              <w:t>» муниципального района «</w:t>
            </w:r>
            <w:proofErr w:type="spellStart"/>
            <w:r>
              <w:rPr>
                <w:rFonts w:ascii="Times New Roman" w:hAnsi="Times New Roman"/>
                <w:sz w:val="20"/>
                <w:szCs w:val="20"/>
              </w:rPr>
              <w:t>Перемышльский</w:t>
            </w:r>
            <w:proofErr w:type="spellEnd"/>
            <w:r>
              <w:rPr>
                <w:rFonts w:ascii="Times New Roman" w:hAnsi="Times New Roman"/>
                <w:sz w:val="20"/>
                <w:szCs w:val="20"/>
              </w:rPr>
              <w:t xml:space="preserve"> район»</w:t>
            </w:r>
          </w:p>
        </w:tc>
        <w:tc>
          <w:tcPr>
            <w:tcW w:w="1330"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01.01-30.06 2018</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1854,72</w:t>
            </w:r>
          </w:p>
        </w:tc>
        <w:tc>
          <w:tcPr>
            <w:tcW w:w="7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14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r>
      <w:tr w:rsidR="001E75F2" w:rsidTr="001E75F2">
        <w:trPr>
          <w:trHeight w:val="495"/>
        </w:trPr>
        <w:tc>
          <w:tcPr>
            <w:tcW w:w="2153"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Муниципальное унитарное предприятие «</w:t>
            </w:r>
            <w:proofErr w:type="spellStart"/>
            <w:r>
              <w:rPr>
                <w:rFonts w:ascii="Times New Roman" w:hAnsi="Times New Roman"/>
                <w:sz w:val="20"/>
                <w:szCs w:val="20"/>
              </w:rPr>
              <w:t>Перемышльтепло</w:t>
            </w:r>
            <w:proofErr w:type="spellEnd"/>
            <w:r>
              <w:rPr>
                <w:rFonts w:ascii="Times New Roman" w:hAnsi="Times New Roman"/>
                <w:sz w:val="20"/>
                <w:szCs w:val="20"/>
              </w:rPr>
              <w:t>» муниципального района «</w:t>
            </w:r>
            <w:proofErr w:type="spellStart"/>
            <w:r>
              <w:rPr>
                <w:rFonts w:ascii="Times New Roman" w:hAnsi="Times New Roman"/>
                <w:sz w:val="20"/>
                <w:szCs w:val="20"/>
              </w:rPr>
              <w:t>Перемышльский</w:t>
            </w:r>
            <w:proofErr w:type="spellEnd"/>
            <w:r>
              <w:rPr>
                <w:rFonts w:ascii="Times New Roman" w:hAnsi="Times New Roman"/>
                <w:sz w:val="20"/>
                <w:szCs w:val="20"/>
              </w:rPr>
              <w:t xml:space="preserve"> район»</w:t>
            </w:r>
          </w:p>
        </w:tc>
        <w:tc>
          <w:tcPr>
            <w:tcW w:w="1330"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01.07-31.12 2018</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1932,50</w:t>
            </w:r>
          </w:p>
        </w:tc>
        <w:tc>
          <w:tcPr>
            <w:tcW w:w="7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14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r>
      <w:tr w:rsidR="001E75F2" w:rsidTr="001E75F2">
        <w:trPr>
          <w:trHeight w:val="495"/>
        </w:trPr>
        <w:tc>
          <w:tcPr>
            <w:tcW w:w="2153"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Муниципальное унитарное предприятие «</w:t>
            </w:r>
            <w:proofErr w:type="spellStart"/>
            <w:r>
              <w:rPr>
                <w:rFonts w:ascii="Times New Roman" w:hAnsi="Times New Roman"/>
                <w:sz w:val="20"/>
                <w:szCs w:val="20"/>
              </w:rPr>
              <w:t>Перемышльтепло</w:t>
            </w:r>
            <w:proofErr w:type="spellEnd"/>
            <w:r>
              <w:rPr>
                <w:rFonts w:ascii="Times New Roman" w:hAnsi="Times New Roman"/>
                <w:sz w:val="20"/>
                <w:szCs w:val="20"/>
              </w:rPr>
              <w:t>» муниципального района «</w:t>
            </w:r>
            <w:proofErr w:type="spellStart"/>
            <w:r>
              <w:rPr>
                <w:rFonts w:ascii="Times New Roman" w:hAnsi="Times New Roman"/>
                <w:sz w:val="20"/>
                <w:szCs w:val="20"/>
              </w:rPr>
              <w:t>Перемышльский</w:t>
            </w:r>
            <w:proofErr w:type="spellEnd"/>
            <w:r>
              <w:rPr>
                <w:rFonts w:ascii="Times New Roman" w:hAnsi="Times New Roman"/>
                <w:sz w:val="20"/>
                <w:szCs w:val="20"/>
              </w:rPr>
              <w:t xml:space="preserve"> район»</w:t>
            </w:r>
          </w:p>
        </w:tc>
        <w:tc>
          <w:tcPr>
            <w:tcW w:w="1330"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01.01-30.06 2019</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1932,50</w:t>
            </w:r>
          </w:p>
        </w:tc>
        <w:tc>
          <w:tcPr>
            <w:tcW w:w="7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14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r>
      <w:tr w:rsidR="001E75F2" w:rsidTr="001E75F2">
        <w:trPr>
          <w:trHeight w:val="495"/>
        </w:trPr>
        <w:tc>
          <w:tcPr>
            <w:tcW w:w="2153"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Муниципальное унитарное предприятие «</w:t>
            </w:r>
            <w:proofErr w:type="spellStart"/>
            <w:r>
              <w:rPr>
                <w:rFonts w:ascii="Times New Roman" w:hAnsi="Times New Roman"/>
                <w:sz w:val="20"/>
                <w:szCs w:val="20"/>
              </w:rPr>
              <w:t>Перемышльтепло</w:t>
            </w:r>
            <w:proofErr w:type="spellEnd"/>
            <w:r>
              <w:rPr>
                <w:rFonts w:ascii="Times New Roman" w:hAnsi="Times New Roman"/>
                <w:sz w:val="20"/>
                <w:szCs w:val="20"/>
              </w:rPr>
              <w:t>» муниципального района «</w:t>
            </w:r>
            <w:proofErr w:type="spellStart"/>
            <w:r>
              <w:rPr>
                <w:rFonts w:ascii="Times New Roman" w:hAnsi="Times New Roman"/>
                <w:sz w:val="20"/>
                <w:szCs w:val="20"/>
              </w:rPr>
              <w:t>Перемышльский</w:t>
            </w:r>
            <w:proofErr w:type="spellEnd"/>
            <w:r>
              <w:rPr>
                <w:rFonts w:ascii="Times New Roman" w:hAnsi="Times New Roman"/>
                <w:sz w:val="20"/>
                <w:szCs w:val="20"/>
              </w:rPr>
              <w:t xml:space="preserve"> район»</w:t>
            </w:r>
          </w:p>
        </w:tc>
        <w:tc>
          <w:tcPr>
            <w:tcW w:w="1330"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01.07-31.12 2019</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1973,50</w:t>
            </w:r>
          </w:p>
        </w:tc>
        <w:tc>
          <w:tcPr>
            <w:tcW w:w="7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14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r>
      <w:tr w:rsidR="001E75F2" w:rsidTr="001E75F2">
        <w:trPr>
          <w:trHeight w:val="495"/>
        </w:trPr>
        <w:tc>
          <w:tcPr>
            <w:tcW w:w="2153"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Муниципальное унитарное предприятие «</w:t>
            </w:r>
            <w:proofErr w:type="spellStart"/>
            <w:r>
              <w:rPr>
                <w:rFonts w:ascii="Times New Roman" w:hAnsi="Times New Roman"/>
                <w:sz w:val="20"/>
                <w:szCs w:val="20"/>
              </w:rPr>
              <w:t>Перемышльтепло</w:t>
            </w:r>
            <w:proofErr w:type="spellEnd"/>
            <w:r>
              <w:rPr>
                <w:rFonts w:ascii="Times New Roman" w:hAnsi="Times New Roman"/>
                <w:sz w:val="20"/>
                <w:szCs w:val="20"/>
              </w:rPr>
              <w:t>» муниципального района «</w:t>
            </w:r>
            <w:proofErr w:type="spellStart"/>
            <w:r>
              <w:rPr>
                <w:rFonts w:ascii="Times New Roman" w:hAnsi="Times New Roman"/>
                <w:sz w:val="20"/>
                <w:szCs w:val="20"/>
              </w:rPr>
              <w:t>Перемышльский</w:t>
            </w:r>
            <w:proofErr w:type="spellEnd"/>
            <w:r>
              <w:rPr>
                <w:rFonts w:ascii="Times New Roman" w:hAnsi="Times New Roman"/>
                <w:sz w:val="20"/>
                <w:szCs w:val="20"/>
              </w:rPr>
              <w:t xml:space="preserve"> район»</w:t>
            </w:r>
          </w:p>
        </w:tc>
        <w:tc>
          <w:tcPr>
            <w:tcW w:w="1330"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01.01-30.06 2020</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1993,58</w:t>
            </w:r>
          </w:p>
        </w:tc>
        <w:tc>
          <w:tcPr>
            <w:tcW w:w="7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14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r>
      <w:tr w:rsidR="001E75F2" w:rsidTr="001E75F2">
        <w:trPr>
          <w:trHeight w:val="495"/>
        </w:trPr>
        <w:tc>
          <w:tcPr>
            <w:tcW w:w="2153"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Муниципальное унитарное предприятие «</w:t>
            </w:r>
            <w:proofErr w:type="spellStart"/>
            <w:r>
              <w:rPr>
                <w:rFonts w:ascii="Times New Roman" w:hAnsi="Times New Roman"/>
                <w:sz w:val="20"/>
                <w:szCs w:val="20"/>
              </w:rPr>
              <w:t>Перемышльтепло</w:t>
            </w:r>
            <w:proofErr w:type="spellEnd"/>
            <w:r>
              <w:rPr>
                <w:rFonts w:ascii="Times New Roman" w:hAnsi="Times New Roman"/>
                <w:sz w:val="20"/>
                <w:szCs w:val="20"/>
              </w:rPr>
              <w:t>» муниципального района «</w:t>
            </w:r>
            <w:proofErr w:type="spellStart"/>
            <w:r>
              <w:rPr>
                <w:rFonts w:ascii="Times New Roman" w:hAnsi="Times New Roman"/>
                <w:sz w:val="20"/>
                <w:szCs w:val="20"/>
              </w:rPr>
              <w:t>Перемышльский</w:t>
            </w:r>
            <w:proofErr w:type="spellEnd"/>
            <w:r>
              <w:rPr>
                <w:rFonts w:ascii="Times New Roman" w:hAnsi="Times New Roman"/>
                <w:sz w:val="20"/>
                <w:szCs w:val="20"/>
              </w:rPr>
              <w:t xml:space="preserve"> район»</w:t>
            </w:r>
          </w:p>
        </w:tc>
        <w:tc>
          <w:tcPr>
            <w:tcW w:w="1330"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01.07-31.12 2020</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2055,66</w:t>
            </w:r>
          </w:p>
        </w:tc>
        <w:tc>
          <w:tcPr>
            <w:tcW w:w="7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14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r>
      <w:tr w:rsidR="001E75F2" w:rsidTr="001E75F2">
        <w:trPr>
          <w:trHeight w:val="255"/>
        </w:trPr>
        <w:tc>
          <w:tcPr>
            <w:tcW w:w="2153"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Муниципальное унитарное предприятие «</w:t>
            </w:r>
            <w:proofErr w:type="spellStart"/>
            <w:r>
              <w:rPr>
                <w:rFonts w:ascii="Times New Roman" w:hAnsi="Times New Roman"/>
                <w:sz w:val="20"/>
                <w:szCs w:val="20"/>
              </w:rPr>
              <w:t>Перемышльтепло</w:t>
            </w:r>
            <w:proofErr w:type="spellEnd"/>
            <w:r>
              <w:rPr>
                <w:rFonts w:ascii="Times New Roman" w:hAnsi="Times New Roman"/>
                <w:sz w:val="20"/>
                <w:szCs w:val="20"/>
              </w:rPr>
              <w:t>» муниципального района «</w:t>
            </w:r>
            <w:proofErr w:type="spellStart"/>
            <w:r>
              <w:rPr>
                <w:rFonts w:ascii="Times New Roman" w:hAnsi="Times New Roman"/>
                <w:sz w:val="20"/>
                <w:szCs w:val="20"/>
              </w:rPr>
              <w:t>Перемышльский</w:t>
            </w:r>
            <w:proofErr w:type="spellEnd"/>
            <w:r>
              <w:rPr>
                <w:rFonts w:ascii="Times New Roman" w:hAnsi="Times New Roman"/>
                <w:sz w:val="20"/>
                <w:szCs w:val="20"/>
              </w:rPr>
              <w:t xml:space="preserve"> район»</w:t>
            </w:r>
          </w:p>
        </w:tc>
        <w:tc>
          <w:tcPr>
            <w:tcW w:w="7486"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Население (тарифы указываются с учетом НДС)*</w:t>
            </w:r>
          </w:p>
        </w:tc>
      </w:tr>
      <w:tr w:rsidR="001E75F2" w:rsidTr="001E75F2">
        <w:trPr>
          <w:trHeight w:val="495"/>
        </w:trPr>
        <w:tc>
          <w:tcPr>
            <w:tcW w:w="2153"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Муниципальное унитарное предприятие «</w:t>
            </w:r>
            <w:proofErr w:type="spellStart"/>
            <w:r>
              <w:rPr>
                <w:rFonts w:ascii="Times New Roman" w:hAnsi="Times New Roman"/>
                <w:sz w:val="20"/>
                <w:szCs w:val="20"/>
              </w:rPr>
              <w:t>Перемышльтепло</w:t>
            </w:r>
            <w:proofErr w:type="spellEnd"/>
            <w:r>
              <w:rPr>
                <w:rFonts w:ascii="Times New Roman" w:hAnsi="Times New Roman"/>
                <w:sz w:val="20"/>
                <w:szCs w:val="20"/>
              </w:rPr>
              <w:t>» муниципального района «</w:t>
            </w:r>
            <w:proofErr w:type="spellStart"/>
            <w:r>
              <w:rPr>
                <w:rFonts w:ascii="Times New Roman" w:hAnsi="Times New Roman"/>
                <w:sz w:val="20"/>
                <w:szCs w:val="20"/>
              </w:rPr>
              <w:t>Перемышльский</w:t>
            </w:r>
            <w:proofErr w:type="spellEnd"/>
            <w:r>
              <w:rPr>
                <w:rFonts w:ascii="Times New Roman" w:hAnsi="Times New Roman"/>
                <w:sz w:val="20"/>
                <w:szCs w:val="20"/>
              </w:rPr>
              <w:t xml:space="preserve"> район»</w:t>
            </w:r>
          </w:p>
        </w:tc>
        <w:tc>
          <w:tcPr>
            <w:tcW w:w="1330"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01.01-30.06 2018</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2188,57</w:t>
            </w:r>
          </w:p>
        </w:tc>
        <w:tc>
          <w:tcPr>
            <w:tcW w:w="7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14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r>
      <w:tr w:rsidR="001E75F2" w:rsidTr="001E75F2">
        <w:trPr>
          <w:trHeight w:val="495"/>
        </w:trPr>
        <w:tc>
          <w:tcPr>
            <w:tcW w:w="2153"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Муниципальное унитарное предприятие «</w:t>
            </w:r>
            <w:proofErr w:type="spellStart"/>
            <w:r>
              <w:rPr>
                <w:rFonts w:ascii="Times New Roman" w:hAnsi="Times New Roman"/>
                <w:sz w:val="20"/>
                <w:szCs w:val="20"/>
              </w:rPr>
              <w:t>Перемышльтепло</w:t>
            </w:r>
            <w:proofErr w:type="spellEnd"/>
            <w:r>
              <w:rPr>
                <w:rFonts w:ascii="Times New Roman" w:hAnsi="Times New Roman"/>
                <w:sz w:val="20"/>
                <w:szCs w:val="20"/>
              </w:rPr>
              <w:t>» муниципального района «</w:t>
            </w:r>
            <w:proofErr w:type="spellStart"/>
            <w:r>
              <w:rPr>
                <w:rFonts w:ascii="Times New Roman" w:hAnsi="Times New Roman"/>
                <w:sz w:val="20"/>
                <w:szCs w:val="20"/>
              </w:rPr>
              <w:t>Перемышльский</w:t>
            </w:r>
            <w:proofErr w:type="spellEnd"/>
            <w:r>
              <w:rPr>
                <w:rFonts w:ascii="Times New Roman" w:hAnsi="Times New Roman"/>
                <w:sz w:val="20"/>
                <w:szCs w:val="20"/>
              </w:rPr>
              <w:t xml:space="preserve"> район»</w:t>
            </w:r>
          </w:p>
        </w:tc>
        <w:tc>
          <w:tcPr>
            <w:tcW w:w="1330"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01.07-31.12 2018</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2280,35</w:t>
            </w:r>
          </w:p>
        </w:tc>
        <w:tc>
          <w:tcPr>
            <w:tcW w:w="7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14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r>
      <w:tr w:rsidR="001E75F2" w:rsidTr="001E75F2">
        <w:trPr>
          <w:trHeight w:val="495"/>
        </w:trPr>
        <w:tc>
          <w:tcPr>
            <w:tcW w:w="2153"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Муниципальное унитарное предприятие «</w:t>
            </w:r>
            <w:proofErr w:type="spellStart"/>
            <w:r>
              <w:rPr>
                <w:rFonts w:ascii="Times New Roman" w:hAnsi="Times New Roman"/>
                <w:sz w:val="20"/>
                <w:szCs w:val="20"/>
              </w:rPr>
              <w:t>Перемышльтепло</w:t>
            </w:r>
            <w:proofErr w:type="spellEnd"/>
            <w:r>
              <w:rPr>
                <w:rFonts w:ascii="Times New Roman" w:hAnsi="Times New Roman"/>
                <w:sz w:val="20"/>
                <w:szCs w:val="20"/>
              </w:rPr>
              <w:t>» муниципального района «</w:t>
            </w:r>
            <w:proofErr w:type="spellStart"/>
            <w:r>
              <w:rPr>
                <w:rFonts w:ascii="Times New Roman" w:hAnsi="Times New Roman"/>
                <w:sz w:val="20"/>
                <w:szCs w:val="20"/>
              </w:rPr>
              <w:t>Перемышльский</w:t>
            </w:r>
            <w:proofErr w:type="spellEnd"/>
            <w:r>
              <w:rPr>
                <w:rFonts w:ascii="Times New Roman" w:hAnsi="Times New Roman"/>
                <w:sz w:val="20"/>
                <w:szCs w:val="20"/>
              </w:rPr>
              <w:t xml:space="preserve"> район»</w:t>
            </w:r>
          </w:p>
        </w:tc>
        <w:tc>
          <w:tcPr>
            <w:tcW w:w="1330"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01.01-30.06 2019</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2319,00</w:t>
            </w:r>
          </w:p>
        </w:tc>
        <w:tc>
          <w:tcPr>
            <w:tcW w:w="7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14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r>
      <w:tr w:rsidR="001E75F2" w:rsidTr="001E75F2">
        <w:trPr>
          <w:trHeight w:val="495"/>
        </w:trPr>
        <w:tc>
          <w:tcPr>
            <w:tcW w:w="2153"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Муниципальное унитарное предприятие «</w:t>
            </w:r>
            <w:proofErr w:type="spellStart"/>
            <w:r>
              <w:rPr>
                <w:rFonts w:ascii="Times New Roman" w:hAnsi="Times New Roman"/>
                <w:sz w:val="20"/>
                <w:szCs w:val="20"/>
              </w:rPr>
              <w:t>Перемышльтепло</w:t>
            </w:r>
            <w:proofErr w:type="spellEnd"/>
            <w:r>
              <w:rPr>
                <w:rFonts w:ascii="Times New Roman" w:hAnsi="Times New Roman"/>
                <w:sz w:val="20"/>
                <w:szCs w:val="20"/>
              </w:rPr>
              <w:t>» муниципального района «</w:t>
            </w:r>
            <w:proofErr w:type="spellStart"/>
            <w:r>
              <w:rPr>
                <w:rFonts w:ascii="Times New Roman" w:hAnsi="Times New Roman"/>
                <w:sz w:val="20"/>
                <w:szCs w:val="20"/>
              </w:rPr>
              <w:t>Перемышльский</w:t>
            </w:r>
            <w:proofErr w:type="spellEnd"/>
            <w:r>
              <w:rPr>
                <w:rFonts w:ascii="Times New Roman" w:hAnsi="Times New Roman"/>
                <w:sz w:val="20"/>
                <w:szCs w:val="20"/>
              </w:rPr>
              <w:t xml:space="preserve"> район»</w:t>
            </w:r>
          </w:p>
        </w:tc>
        <w:tc>
          <w:tcPr>
            <w:tcW w:w="1330"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01.07-31.12 2019</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2368,20</w:t>
            </w:r>
          </w:p>
        </w:tc>
        <w:tc>
          <w:tcPr>
            <w:tcW w:w="7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14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r>
      <w:tr w:rsidR="001E75F2" w:rsidTr="001E75F2">
        <w:trPr>
          <w:trHeight w:val="495"/>
        </w:trPr>
        <w:tc>
          <w:tcPr>
            <w:tcW w:w="2153"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Муниципальное унитарное предприятие «</w:t>
            </w:r>
            <w:proofErr w:type="spellStart"/>
            <w:r>
              <w:rPr>
                <w:rFonts w:ascii="Times New Roman" w:hAnsi="Times New Roman"/>
                <w:sz w:val="20"/>
                <w:szCs w:val="20"/>
              </w:rPr>
              <w:t>Перемышльтепло</w:t>
            </w:r>
            <w:proofErr w:type="spellEnd"/>
            <w:r>
              <w:rPr>
                <w:rFonts w:ascii="Times New Roman" w:hAnsi="Times New Roman"/>
                <w:sz w:val="20"/>
                <w:szCs w:val="20"/>
              </w:rPr>
              <w:t>» муниципального района «</w:t>
            </w:r>
            <w:proofErr w:type="spellStart"/>
            <w:r>
              <w:rPr>
                <w:rFonts w:ascii="Times New Roman" w:hAnsi="Times New Roman"/>
                <w:sz w:val="20"/>
                <w:szCs w:val="20"/>
              </w:rPr>
              <w:t>Перемышльский</w:t>
            </w:r>
            <w:proofErr w:type="spellEnd"/>
            <w:r>
              <w:rPr>
                <w:rFonts w:ascii="Times New Roman" w:hAnsi="Times New Roman"/>
                <w:sz w:val="20"/>
                <w:szCs w:val="20"/>
              </w:rPr>
              <w:t xml:space="preserve"> район»</w:t>
            </w:r>
          </w:p>
        </w:tc>
        <w:tc>
          <w:tcPr>
            <w:tcW w:w="1330"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01.01-30.06 2020</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2352,42</w:t>
            </w:r>
          </w:p>
        </w:tc>
        <w:tc>
          <w:tcPr>
            <w:tcW w:w="7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14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r>
      <w:tr w:rsidR="001E75F2" w:rsidTr="001E75F2">
        <w:trPr>
          <w:trHeight w:val="495"/>
        </w:trPr>
        <w:tc>
          <w:tcPr>
            <w:tcW w:w="2153"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Муниципальное унитарное предприятие «</w:t>
            </w:r>
            <w:proofErr w:type="spellStart"/>
            <w:r>
              <w:rPr>
                <w:rFonts w:ascii="Times New Roman" w:hAnsi="Times New Roman"/>
                <w:sz w:val="20"/>
                <w:szCs w:val="20"/>
              </w:rPr>
              <w:t>Перемышльтепло</w:t>
            </w:r>
            <w:proofErr w:type="spellEnd"/>
            <w:r>
              <w:rPr>
                <w:rFonts w:ascii="Times New Roman" w:hAnsi="Times New Roman"/>
                <w:sz w:val="20"/>
                <w:szCs w:val="20"/>
              </w:rPr>
              <w:t>» муниципального района «</w:t>
            </w:r>
            <w:proofErr w:type="spellStart"/>
            <w:r>
              <w:rPr>
                <w:rFonts w:ascii="Times New Roman" w:hAnsi="Times New Roman"/>
                <w:sz w:val="20"/>
                <w:szCs w:val="20"/>
              </w:rPr>
              <w:t>Перемышльский</w:t>
            </w:r>
            <w:proofErr w:type="spellEnd"/>
            <w:r>
              <w:rPr>
                <w:rFonts w:ascii="Times New Roman" w:hAnsi="Times New Roman"/>
                <w:sz w:val="20"/>
                <w:szCs w:val="20"/>
              </w:rPr>
              <w:t xml:space="preserve"> район»</w:t>
            </w:r>
          </w:p>
        </w:tc>
        <w:tc>
          <w:tcPr>
            <w:tcW w:w="1330"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01.07-31.12 2020</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2425,68</w:t>
            </w:r>
          </w:p>
        </w:tc>
        <w:tc>
          <w:tcPr>
            <w:tcW w:w="7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c>
          <w:tcPr>
            <w:tcW w:w="14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E75F2" w:rsidRDefault="001E75F2" w:rsidP="00F400CC">
            <w:pPr>
              <w:jc w:val="center"/>
            </w:pPr>
            <w:r>
              <w:rPr>
                <w:rFonts w:ascii="Times New Roman" w:hAnsi="Times New Roman"/>
                <w:sz w:val="20"/>
                <w:szCs w:val="20"/>
              </w:rPr>
              <w:t>-</w:t>
            </w:r>
          </w:p>
        </w:tc>
      </w:tr>
      <w:tr w:rsidR="001E75F2" w:rsidTr="001E75F2">
        <w:trPr>
          <w:trHeight w:val="645"/>
        </w:trPr>
        <w:tc>
          <w:tcPr>
            <w:tcW w:w="9639" w:type="dxa"/>
            <w:gridSpan w:val="35"/>
            <w:shd w:val="clear" w:color="FFFFFF" w:fill="auto"/>
            <w:vAlign w:val="bottom"/>
          </w:tcPr>
          <w:p w:rsidR="001E75F2" w:rsidRPr="00A120B4" w:rsidRDefault="001E75F2" w:rsidP="00F400CC">
            <w:pPr>
              <w:ind w:firstLine="709"/>
              <w:jc w:val="both"/>
              <w:rPr>
                <w:sz w:val="24"/>
                <w:szCs w:val="24"/>
              </w:rPr>
            </w:pPr>
            <w:r w:rsidRPr="00A120B4">
              <w:rPr>
                <w:rFonts w:ascii="Times New Roman" w:hAnsi="Times New Roman"/>
                <w:sz w:val="24"/>
                <w:szCs w:val="24"/>
              </w:rPr>
              <w:lastRenderedPageBreak/>
              <w:t>* Выделяется в целях реализации пункта 6 статьи 168 Налогового кодекса Российской Федерации (Часть вторая).».</w:t>
            </w:r>
          </w:p>
        </w:tc>
      </w:tr>
      <w:tr w:rsidR="00074F48" w:rsidRPr="00572DFF" w:rsidTr="001E75F2">
        <w:trPr>
          <w:trHeight w:val="125"/>
        </w:trPr>
        <w:tc>
          <w:tcPr>
            <w:tcW w:w="9639" w:type="dxa"/>
            <w:gridSpan w:val="35"/>
            <w:shd w:val="clear" w:color="FFFFFF" w:fill="auto"/>
          </w:tcPr>
          <w:p w:rsidR="00074F48" w:rsidRPr="00A120B4" w:rsidRDefault="00074F48" w:rsidP="00074F48">
            <w:pPr>
              <w:jc w:val="both"/>
              <w:rPr>
                <w:sz w:val="24"/>
                <w:szCs w:val="24"/>
              </w:rPr>
            </w:pPr>
            <w:r w:rsidRPr="00A120B4">
              <w:rPr>
                <w:rFonts w:ascii="Times New Roman" w:hAnsi="Times New Roman"/>
                <w:sz w:val="24"/>
                <w:szCs w:val="24"/>
              </w:rPr>
              <w:tab/>
              <w:t>Рост тарифов на тепловую энергию с 01.07.2019 составил 102,12%</w:t>
            </w:r>
          </w:p>
        </w:tc>
      </w:tr>
      <w:tr w:rsidR="00074F48" w:rsidRPr="00572DFF" w:rsidTr="001E75F2">
        <w:trPr>
          <w:trHeight w:val="125"/>
        </w:trPr>
        <w:tc>
          <w:tcPr>
            <w:tcW w:w="9639" w:type="dxa"/>
            <w:gridSpan w:val="35"/>
            <w:shd w:val="clear" w:color="FFFFFF" w:fill="auto"/>
          </w:tcPr>
          <w:p w:rsidR="00074F48" w:rsidRPr="00572DFF" w:rsidRDefault="00074F48" w:rsidP="00074F48">
            <w:pPr>
              <w:jc w:val="both"/>
              <w:rPr>
                <w:sz w:val="24"/>
                <w:szCs w:val="24"/>
              </w:rPr>
            </w:pPr>
            <w:r w:rsidRPr="00572DFF">
              <w:rPr>
                <w:rFonts w:ascii="Times New Roman" w:hAnsi="Times New Roman"/>
                <w:sz w:val="24"/>
                <w:szCs w:val="24"/>
              </w:rPr>
              <w:tab/>
              <w:t>Рост тарифов обусловлен ростом производственных расходов.</w:t>
            </w:r>
          </w:p>
        </w:tc>
      </w:tr>
      <w:tr w:rsidR="00074F48" w:rsidRPr="00572DFF" w:rsidTr="001E75F2">
        <w:trPr>
          <w:trHeight w:val="125"/>
        </w:trPr>
        <w:tc>
          <w:tcPr>
            <w:tcW w:w="9639" w:type="dxa"/>
            <w:gridSpan w:val="35"/>
            <w:shd w:val="clear" w:color="FFFFFF" w:fill="auto"/>
          </w:tcPr>
          <w:p w:rsidR="00074F48" w:rsidRPr="00572DFF" w:rsidRDefault="00074F48" w:rsidP="00074F48">
            <w:pPr>
              <w:jc w:val="both"/>
              <w:rPr>
                <w:sz w:val="24"/>
                <w:szCs w:val="24"/>
              </w:rPr>
            </w:pPr>
            <w:r w:rsidRPr="00572DFF">
              <w:rPr>
                <w:rFonts w:ascii="Times New Roman" w:hAnsi="Times New Roman"/>
                <w:sz w:val="24"/>
                <w:szCs w:val="24"/>
              </w:rPr>
              <w:tab/>
              <w:t>Предлага</w:t>
            </w:r>
            <w:r>
              <w:rPr>
                <w:rFonts w:ascii="Times New Roman" w:hAnsi="Times New Roman"/>
                <w:sz w:val="24"/>
                <w:szCs w:val="24"/>
              </w:rPr>
              <w:t>ется</w:t>
            </w:r>
            <w:r w:rsidRPr="00572DFF">
              <w:rPr>
                <w:rFonts w:ascii="Times New Roman" w:hAnsi="Times New Roman"/>
                <w:sz w:val="24"/>
                <w:szCs w:val="24"/>
              </w:rPr>
              <w:t xml:space="preserve"> комиссии установить для МУП «</w:t>
            </w:r>
            <w:proofErr w:type="spellStart"/>
            <w:r w:rsidRPr="00572DFF">
              <w:rPr>
                <w:rFonts w:ascii="Times New Roman" w:hAnsi="Times New Roman"/>
                <w:sz w:val="24"/>
                <w:szCs w:val="24"/>
              </w:rPr>
              <w:t>Перемышльтепло</w:t>
            </w:r>
            <w:proofErr w:type="spellEnd"/>
            <w:r w:rsidRPr="00572DFF">
              <w:rPr>
                <w:rFonts w:ascii="Times New Roman" w:hAnsi="Times New Roman"/>
                <w:sz w:val="24"/>
                <w:szCs w:val="24"/>
              </w:rPr>
              <w:t>» МР «</w:t>
            </w:r>
            <w:proofErr w:type="spellStart"/>
            <w:r w:rsidRPr="00572DFF">
              <w:rPr>
                <w:rFonts w:ascii="Times New Roman" w:hAnsi="Times New Roman"/>
                <w:sz w:val="24"/>
                <w:szCs w:val="24"/>
              </w:rPr>
              <w:t>Перемышльский</w:t>
            </w:r>
            <w:proofErr w:type="spellEnd"/>
            <w:r w:rsidRPr="00572DFF">
              <w:rPr>
                <w:rFonts w:ascii="Times New Roman" w:hAnsi="Times New Roman"/>
                <w:sz w:val="24"/>
                <w:szCs w:val="24"/>
              </w:rPr>
              <w:t xml:space="preserve"> район» по системе теплоснабжения, расположенной на территории СП «Деревня Горки», вышеуказанные тарифы.</w:t>
            </w:r>
          </w:p>
        </w:tc>
      </w:tr>
    </w:tbl>
    <w:p w:rsidR="00074F48" w:rsidRDefault="00074F48" w:rsidP="00074F48">
      <w:pPr>
        <w:autoSpaceDE w:val="0"/>
        <w:autoSpaceDN w:val="0"/>
        <w:adjustRightInd w:val="0"/>
        <w:spacing w:after="0" w:line="240" w:lineRule="auto"/>
        <w:jc w:val="both"/>
        <w:rPr>
          <w:rFonts w:ascii="Times New Roman" w:hAnsi="Times New Roman" w:cs="Times New Roman"/>
          <w:b/>
          <w:sz w:val="26"/>
          <w:szCs w:val="26"/>
        </w:rPr>
      </w:pPr>
    </w:p>
    <w:p w:rsidR="00074F48" w:rsidRPr="00572DFF" w:rsidRDefault="00074F48" w:rsidP="00074F48">
      <w:pPr>
        <w:tabs>
          <w:tab w:val="left" w:pos="720"/>
          <w:tab w:val="left" w:pos="1418"/>
        </w:tabs>
        <w:spacing w:after="0" w:line="240" w:lineRule="auto"/>
        <w:ind w:firstLine="709"/>
        <w:contextualSpacing/>
        <w:jc w:val="both"/>
        <w:rPr>
          <w:rFonts w:ascii="Times New Roman" w:eastAsia="Times New Roman" w:hAnsi="Times New Roman" w:cs="Times New Roman"/>
          <w:sz w:val="24"/>
          <w:szCs w:val="24"/>
        </w:rPr>
      </w:pPr>
      <w:r w:rsidRPr="00572DFF">
        <w:rPr>
          <w:rFonts w:ascii="Times New Roman" w:hAnsi="Times New Roman" w:cs="Times New Roman"/>
          <w:sz w:val="24"/>
          <w:szCs w:val="24"/>
        </w:rPr>
        <w:t>Комиссия по тарифам и ценам министерства конкурентной политики Калужской области РЕШИЛА:</w:t>
      </w:r>
      <w:r w:rsidRPr="00572DFF">
        <w:rPr>
          <w:rFonts w:ascii="Times New Roman" w:eastAsia="Times New Roman" w:hAnsi="Times New Roman" w:cs="Times New Roman"/>
          <w:sz w:val="24"/>
          <w:szCs w:val="24"/>
        </w:rPr>
        <w:t xml:space="preserve"> </w:t>
      </w:r>
    </w:p>
    <w:p w:rsidR="001E75F2" w:rsidRDefault="00074F48" w:rsidP="00074F4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 1 января 2019 года в</w:t>
      </w:r>
      <w:r w:rsidRPr="00572DFF">
        <w:rPr>
          <w:rFonts w:ascii="Times New Roman" w:hAnsi="Times New Roman"/>
          <w:sz w:val="24"/>
          <w:szCs w:val="24"/>
        </w:rPr>
        <w:t xml:space="preserve">нести </w:t>
      </w:r>
      <w:r w:rsidR="001E75F2">
        <w:rPr>
          <w:rFonts w:ascii="Times New Roman" w:hAnsi="Times New Roman"/>
          <w:sz w:val="24"/>
          <w:szCs w:val="24"/>
        </w:rPr>
        <w:t xml:space="preserve">предложенное </w:t>
      </w:r>
      <w:r w:rsidRPr="00572DFF">
        <w:rPr>
          <w:rFonts w:ascii="Times New Roman" w:hAnsi="Times New Roman"/>
          <w:sz w:val="24"/>
          <w:szCs w:val="24"/>
        </w:rPr>
        <w:t>изменение в приказ министерства конкурентной политики Калужской области от 18.12.2017 № 443-РК «Об установлении</w:t>
      </w:r>
      <w:r w:rsidR="001E75F2">
        <w:rPr>
          <w:rFonts w:ascii="Times New Roman" w:hAnsi="Times New Roman"/>
          <w:sz w:val="24"/>
          <w:szCs w:val="24"/>
        </w:rPr>
        <w:t xml:space="preserve"> </w:t>
      </w:r>
      <w:r w:rsidRPr="00572DFF">
        <w:rPr>
          <w:rFonts w:ascii="Times New Roman" w:hAnsi="Times New Roman"/>
          <w:sz w:val="24"/>
          <w:szCs w:val="24"/>
        </w:rPr>
        <w:t>тарифов</w:t>
      </w:r>
      <w:r w:rsidR="001E75F2">
        <w:rPr>
          <w:rFonts w:ascii="Times New Roman" w:hAnsi="Times New Roman"/>
          <w:sz w:val="24"/>
          <w:szCs w:val="24"/>
        </w:rPr>
        <w:t xml:space="preserve"> </w:t>
      </w:r>
      <w:r w:rsidRPr="00572DFF">
        <w:rPr>
          <w:rFonts w:ascii="Times New Roman" w:hAnsi="Times New Roman"/>
          <w:sz w:val="24"/>
          <w:szCs w:val="24"/>
        </w:rPr>
        <w:t xml:space="preserve">на тепловую энергию (мощность) </w:t>
      </w:r>
      <w:r w:rsidR="001E75F2" w:rsidRPr="00572DFF">
        <w:rPr>
          <w:rFonts w:ascii="Times New Roman" w:hAnsi="Times New Roman"/>
          <w:sz w:val="24"/>
          <w:szCs w:val="24"/>
        </w:rPr>
        <w:t>для Муниципального</w:t>
      </w:r>
      <w:r w:rsidRPr="00572DFF">
        <w:rPr>
          <w:rFonts w:ascii="Times New Roman" w:hAnsi="Times New Roman"/>
          <w:sz w:val="24"/>
          <w:szCs w:val="24"/>
        </w:rPr>
        <w:t xml:space="preserve"> унитарного предприятия «</w:t>
      </w:r>
      <w:proofErr w:type="spellStart"/>
      <w:r w:rsidRPr="00572DFF">
        <w:rPr>
          <w:rFonts w:ascii="Times New Roman" w:hAnsi="Times New Roman"/>
          <w:sz w:val="24"/>
          <w:szCs w:val="24"/>
        </w:rPr>
        <w:t>Перемышльтепло</w:t>
      </w:r>
      <w:proofErr w:type="spellEnd"/>
      <w:r w:rsidRPr="00572DFF">
        <w:rPr>
          <w:rFonts w:ascii="Times New Roman" w:hAnsi="Times New Roman"/>
          <w:sz w:val="24"/>
          <w:szCs w:val="24"/>
        </w:rPr>
        <w:t>» муниципального района «</w:t>
      </w:r>
      <w:proofErr w:type="spellStart"/>
      <w:r w:rsidRPr="00572DFF">
        <w:rPr>
          <w:rFonts w:ascii="Times New Roman" w:hAnsi="Times New Roman"/>
          <w:sz w:val="24"/>
          <w:szCs w:val="24"/>
        </w:rPr>
        <w:t>Перемышльский</w:t>
      </w:r>
      <w:proofErr w:type="spellEnd"/>
      <w:r w:rsidRPr="00572DFF">
        <w:rPr>
          <w:rFonts w:ascii="Times New Roman" w:hAnsi="Times New Roman"/>
          <w:sz w:val="24"/>
          <w:szCs w:val="24"/>
        </w:rPr>
        <w:t xml:space="preserve"> район» на 2018-2020 годы по системе теплоснабжения, расположенной на территории СП «Деревня Горки» (в ред. приказа министерства конкурентной политики Калужской области от 20.08.2018 № 74-РК)</w:t>
      </w:r>
      <w:r w:rsidR="001E75F2">
        <w:rPr>
          <w:rFonts w:ascii="Times New Roman" w:hAnsi="Times New Roman"/>
          <w:sz w:val="24"/>
          <w:szCs w:val="24"/>
        </w:rPr>
        <w:t>.</w:t>
      </w:r>
    </w:p>
    <w:p w:rsidR="001E75F2" w:rsidRDefault="001E75F2" w:rsidP="00074F48">
      <w:pPr>
        <w:autoSpaceDE w:val="0"/>
        <w:autoSpaceDN w:val="0"/>
        <w:adjustRightInd w:val="0"/>
        <w:spacing w:after="0" w:line="240" w:lineRule="auto"/>
        <w:ind w:firstLine="709"/>
        <w:jc w:val="both"/>
        <w:rPr>
          <w:rFonts w:ascii="Times New Roman" w:hAnsi="Times New Roman"/>
          <w:sz w:val="24"/>
          <w:szCs w:val="24"/>
        </w:rPr>
      </w:pPr>
    </w:p>
    <w:p w:rsidR="00074F48" w:rsidRDefault="00074F48" w:rsidP="00074F4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573A">
        <w:rPr>
          <w:rFonts w:ascii="Times New Roman" w:eastAsia="Times New Roman" w:hAnsi="Times New Roman" w:cs="Times New Roman"/>
          <w:b/>
          <w:sz w:val="24"/>
          <w:szCs w:val="24"/>
        </w:rPr>
        <w:t xml:space="preserve">Решение принято в соответствии с пояснительной запиской </w:t>
      </w:r>
      <w:r w:rsidRPr="00D1451A">
        <w:rPr>
          <w:rFonts w:ascii="Times New Roman" w:eastAsia="Times New Roman" w:hAnsi="Times New Roman" w:cs="Times New Roman"/>
          <w:b/>
          <w:sz w:val="24"/>
          <w:szCs w:val="24"/>
        </w:rPr>
        <w:t xml:space="preserve">и экспертным заключением </w:t>
      </w:r>
      <w:r>
        <w:rPr>
          <w:rFonts w:ascii="Times New Roman" w:hAnsi="Times New Roman" w:cs="Times New Roman"/>
          <w:b/>
          <w:sz w:val="24"/>
          <w:szCs w:val="24"/>
        </w:rPr>
        <w:t>от 23.11.2018 по делу</w:t>
      </w:r>
      <w:r w:rsidRPr="00E9573A">
        <w:rPr>
          <w:rFonts w:ascii="Times New Roman" w:hAnsi="Times New Roman" w:cs="Times New Roman"/>
          <w:b/>
          <w:sz w:val="24"/>
          <w:szCs w:val="24"/>
        </w:rPr>
        <w:t xml:space="preserve"> </w:t>
      </w:r>
      <w:r w:rsidRPr="00572DFF">
        <w:rPr>
          <w:rFonts w:ascii="Times New Roman" w:hAnsi="Times New Roman"/>
          <w:b/>
          <w:sz w:val="24"/>
          <w:szCs w:val="24"/>
        </w:rPr>
        <w:t>№ 267/Т-03/3752-17</w:t>
      </w:r>
      <w:r w:rsidR="001E75F2">
        <w:rPr>
          <w:rFonts w:ascii="Times New Roman" w:hAnsi="Times New Roman"/>
          <w:b/>
          <w:sz w:val="24"/>
          <w:szCs w:val="24"/>
        </w:rPr>
        <w:t xml:space="preserve"> </w:t>
      </w:r>
      <w:r w:rsidRPr="00572DFF">
        <w:rPr>
          <w:rFonts w:ascii="Times New Roman" w:eastAsia="Times New Roman" w:hAnsi="Times New Roman" w:cs="Times New Roman"/>
          <w:b/>
          <w:sz w:val="24"/>
          <w:szCs w:val="24"/>
        </w:rPr>
        <w:t>в</w:t>
      </w:r>
      <w:r w:rsidRPr="00E9573A">
        <w:rPr>
          <w:rFonts w:ascii="Times New Roman" w:eastAsia="Times New Roman" w:hAnsi="Times New Roman" w:cs="Times New Roman"/>
          <w:b/>
          <w:sz w:val="24"/>
          <w:szCs w:val="24"/>
        </w:rPr>
        <w:t xml:space="preserve"> форме приказа (прилагается), голосовали единогласно</w:t>
      </w:r>
      <w:r w:rsidRPr="00E9573A">
        <w:rPr>
          <w:rFonts w:ascii="Times New Roman" w:eastAsia="Times New Roman" w:hAnsi="Times New Roman" w:cs="Times New Roman"/>
          <w:sz w:val="24"/>
          <w:szCs w:val="24"/>
        </w:rPr>
        <w:t>.</w:t>
      </w:r>
    </w:p>
    <w:p w:rsidR="00CD2DDD" w:rsidRPr="00E9573A" w:rsidRDefault="00CD2DDD" w:rsidP="00074F48">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074F48" w:rsidRDefault="00074F48" w:rsidP="00074F48">
      <w:pPr>
        <w:autoSpaceDE w:val="0"/>
        <w:autoSpaceDN w:val="0"/>
        <w:adjustRightInd w:val="0"/>
        <w:spacing w:after="0" w:line="240" w:lineRule="auto"/>
        <w:jc w:val="both"/>
        <w:rPr>
          <w:rFonts w:ascii="Times New Roman" w:hAnsi="Times New Roman" w:cs="Times New Roman"/>
          <w:b/>
          <w:sz w:val="26"/>
          <w:szCs w:val="26"/>
        </w:rPr>
      </w:pPr>
    </w:p>
    <w:p w:rsidR="00A120B4" w:rsidRDefault="00A120B4" w:rsidP="00074F48">
      <w:pPr>
        <w:autoSpaceDE w:val="0"/>
        <w:autoSpaceDN w:val="0"/>
        <w:adjustRightInd w:val="0"/>
        <w:spacing w:after="0" w:line="240" w:lineRule="auto"/>
        <w:jc w:val="both"/>
        <w:rPr>
          <w:rFonts w:ascii="Times New Roman" w:hAnsi="Times New Roman" w:cs="Times New Roman"/>
          <w:b/>
          <w:sz w:val="26"/>
          <w:szCs w:val="26"/>
        </w:rPr>
      </w:pPr>
    </w:p>
    <w:p w:rsidR="00341A5F" w:rsidRPr="0050639E" w:rsidRDefault="00341A5F" w:rsidP="00341A5F">
      <w:pPr>
        <w:tabs>
          <w:tab w:val="left" w:pos="720"/>
          <w:tab w:val="left" w:pos="1418"/>
        </w:tabs>
        <w:spacing w:after="0" w:line="240" w:lineRule="auto"/>
        <w:jc w:val="both"/>
        <w:rPr>
          <w:rFonts w:ascii="Times New Roman" w:eastAsia="Times New Roman" w:hAnsi="Times New Roman" w:cs="Times New Roman"/>
          <w:b/>
          <w:sz w:val="24"/>
          <w:szCs w:val="24"/>
        </w:rPr>
      </w:pPr>
      <w:r w:rsidRPr="00D7439B">
        <w:rPr>
          <w:rFonts w:ascii="Times New Roman" w:eastAsia="Times New Roman" w:hAnsi="Times New Roman" w:cs="Times New Roman"/>
          <w:b/>
          <w:sz w:val="24"/>
          <w:szCs w:val="24"/>
        </w:rPr>
        <w:t>Члены комиссии по тарифам и ценам:</w:t>
      </w:r>
      <w:r w:rsidRPr="0050639E">
        <w:rPr>
          <w:rFonts w:ascii="Times New Roman" w:eastAsia="Times New Roman" w:hAnsi="Times New Roman" w:cs="Times New Roman"/>
          <w:b/>
          <w:sz w:val="24"/>
          <w:szCs w:val="24"/>
        </w:rPr>
        <w:t xml:space="preserve"> __________________________ С.И. Гаврикова</w:t>
      </w:r>
    </w:p>
    <w:p w:rsidR="00341A5F" w:rsidRPr="0050639E" w:rsidRDefault="00341A5F" w:rsidP="00341A5F">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341A5F" w:rsidRDefault="00341A5F" w:rsidP="00341A5F">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Г.А. Кузина</w:t>
      </w:r>
    </w:p>
    <w:p w:rsidR="00341A5F" w:rsidRPr="0050639E" w:rsidRDefault="00341A5F" w:rsidP="00341A5F">
      <w:pPr>
        <w:tabs>
          <w:tab w:val="left" w:pos="720"/>
          <w:tab w:val="left" w:pos="1418"/>
        </w:tabs>
        <w:spacing w:after="0" w:line="240" w:lineRule="auto"/>
        <w:jc w:val="both"/>
        <w:rPr>
          <w:rFonts w:ascii="Times New Roman" w:eastAsia="Times New Roman" w:hAnsi="Times New Roman" w:cs="Times New Roman"/>
          <w:b/>
          <w:sz w:val="24"/>
          <w:szCs w:val="24"/>
        </w:rPr>
      </w:pPr>
    </w:p>
    <w:p w:rsidR="00341A5F" w:rsidRPr="0050639E" w:rsidRDefault="00341A5F" w:rsidP="00341A5F">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Д.Ю. Лаврентьев</w:t>
      </w:r>
    </w:p>
    <w:p w:rsidR="00341A5F" w:rsidRPr="0050639E" w:rsidRDefault="00341A5F" w:rsidP="00341A5F">
      <w:pPr>
        <w:tabs>
          <w:tab w:val="left" w:pos="720"/>
          <w:tab w:val="left" w:pos="1418"/>
        </w:tabs>
        <w:spacing w:after="0" w:line="240" w:lineRule="auto"/>
        <w:jc w:val="both"/>
        <w:rPr>
          <w:rFonts w:ascii="Times New Roman" w:eastAsia="Times New Roman" w:hAnsi="Times New Roman" w:cs="Times New Roman"/>
          <w:b/>
          <w:sz w:val="24"/>
          <w:szCs w:val="24"/>
        </w:rPr>
      </w:pPr>
    </w:p>
    <w:p w:rsidR="00341A5F" w:rsidRPr="0050639E" w:rsidRDefault="00341A5F" w:rsidP="00341A5F">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С.И. Ландухова</w:t>
      </w:r>
    </w:p>
    <w:p w:rsidR="00341A5F" w:rsidRPr="0050639E" w:rsidRDefault="00341A5F" w:rsidP="00341A5F">
      <w:pPr>
        <w:tabs>
          <w:tab w:val="left" w:pos="720"/>
          <w:tab w:val="left" w:pos="1418"/>
        </w:tabs>
        <w:spacing w:after="0" w:line="240" w:lineRule="auto"/>
        <w:jc w:val="both"/>
        <w:rPr>
          <w:rFonts w:ascii="Times New Roman" w:eastAsia="Times New Roman" w:hAnsi="Times New Roman" w:cs="Times New Roman"/>
          <w:b/>
          <w:sz w:val="24"/>
          <w:szCs w:val="24"/>
        </w:rPr>
      </w:pPr>
    </w:p>
    <w:p w:rsidR="00341A5F" w:rsidRPr="0050639E" w:rsidRDefault="00341A5F" w:rsidP="00341A5F">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М.Н. Ненашев</w:t>
      </w:r>
    </w:p>
    <w:p w:rsidR="00341A5F" w:rsidRPr="0050639E" w:rsidRDefault="00341A5F" w:rsidP="00341A5F">
      <w:pPr>
        <w:tabs>
          <w:tab w:val="left" w:pos="720"/>
          <w:tab w:val="left" w:pos="1418"/>
        </w:tabs>
        <w:spacing w:after="0" w:line="240" w:lineRule="auto"/>
        <w:jc w:val="both"/>
        <w:rPr>
          <w:rFonts w:ascii="Times New Roman" w:eastAsia="Times New Roman" w:hAnsi="Times New Roman" w:cs="Times New Roman"/>
          <w:b/>
          <w:sz w:val="24"/>
          <w:szCs w:val="24"/>
        </w:rPr>
      </w:pPr>
    </w:p>
    <w:p w:rsidR="00341A5F" w:rsidRDefault="00341A5F" w:rsidP="00341A5F">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Т.В. Петрова</w:t>
      </w:r>
    </w:p>
    <w:p w:rsidR="00341A5F" w:rsidRDefault="00341A5F" w:rsidP="00341A5F">
      <w:pPr>
        <w:tabs>
          <w:tab w:val="left" w:pos="720"/>
          <w:tab w:val="left" w:pos="1418"/>
        </w:tabs>
        <w:spacing w:after="0" w:line="240" w:lineRule="auto"/>
        <w:jc w:val="both"/>
        <w:rPr>
          <w:rFonts w:ascii="Times New Roman" w:eastAsia="Times New Roman" w:hAnsi="Times New Roman" w:cs="Times New Roman"/>
          <w:b/>
          <w:sz w:val="24"/>
          <w:szCs w:val="24"/>
        </w:rPr>
      </w:pPr>
    </w:p>
    <w:p w:rsidR="00341A5F" w:rsidRDefault="00341A5F" w:rsidP="00341A5F">
      <w:pPr>
        <w:tabs>
          <w:tab w:val="left" w:pos="720"/>
          <w:tab w:val="left" w:pos="1418"/>
        </w:tabs>
        <w:spacing w:after="0" w:line="240" w:lineRule="auto"/>
        <w:jc w:val="both"/>
        <w:rPr>
          <w:rFonts w:ascii="Times New Roman" w:eastAsia="Times New Roman" w:hAnsi="Times New Roman" w:cs="Times New Roman"/>
          <w:b/>
          <w:sz w:val="24"/>
          <w:szCs w:val="24"/>
        </w:rPr>
      </w:pPr>
    </w:p>
    <w:p w:rsidR="00341A5F" w:rsidRDefault="00341A5F" w:rsidP="00341A5F">
      <w:pPr>
        <w:tabs>
          <w:tab w:val="left" w:pos="720"/>
          <w:tab w:val="left" w:pos="1418"/>
        </w:tabs>
        <w:spacing w:after="0" w:line="240" w:lineRule="auto"/>
        <w:jc w:val="both"/>
        <w:rPr>
          <w:rFonts w:ascii="Times New Roman" w:eastAsia="Times New Roman" w:hAnsi="Times New Roman" w:cs="Times New Roman"/>
          <w:b/>
          <w:sz w:val="24"/>
          <w:szCs w:val="24"/>
        </w:rPr>
      </w:pPr>
    </w:p>
    <w:p w:rsidR="00341A5F" w:rsidRDefault="00341A5F" w:rsidP="00341A5F">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Ответственный секретарь комиссии по тарифам и ценам _____________ </w:t>
      </w:r>
      <w:r>
        <w:rPr>
          <w:rFonts w:ascii="Times New Roman" w:eastAsia="Times New Roman" w:hAnsi="Times New Roman" w:cs="Times New Roman"/>
          <w:b/>
          <w:sz w:val="24"/>
          <w:szCs w:val="24"/>
        </w:rPr>
        <w:t>А.О. Финакин</w:t>
      </w:r>
    </w:p>
    <w:sectPr w:rsidR="00341A5F" w:rsidSect="00052FA3">
      <w:footerReference w:type="default" r:id="rId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2BA" w:rsidRDefault="007152BA" w:rsidP="00A3078B">
      <w:pPr>
        <w:spacing w:after="0" w:line="240" w:lineRule="auto"/>
      </w:pPr>
      <w:r>
        <w:separator/>
      </w:r>
    </w:p>
  </w:endnote>
  <w:endnote w:type="continuationSeparator" w:id="0">
    <w:p w:rsidR="007152BA" w:rsidRDefault="007152BA" w:rsidP="00A3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438264"/>
      <w:docPartObj>
        <w:docPartGallery w:val="Page Numbers (Bottom of Page)"/>
        <w:docPartUnique/>
      </w:docPartObj>
    </w:sdtPr>
    <w:sdtEndPr/>
    <w:sdtContent>
      <w:p w:rsidR="00B67EE2" w:rsidRDefault="00B67EE2">
        <w:pPr>
          <w:pStyle w:val="ab"/>
          <w:jc w:val="center"/>
        </w:pPr>
        <w:r>
          <w:fldChar w:fldCharType="begin"/>
        </w:r>
        <w:r>
          <w:instrText>PAGE   \* MERGEFORMAT</w:instrText>
        </w:r>
        <w:r>
          <w:fldChar w:fldCharType="separate"/>
        </w:r>
        <w:r w:rsidR="0038555A">
          <w:rPr>
            <w:noProof/>
          </w:rPr>
          <w:t>10</w:t>
        </w:r>
        <w:r>
          <w:fldChar w:fldCharType="end"/>
        </w:r>
      </w:p>
    </w:sdtContent>
  </w:sdt>
  <w:p w:rsidR="00B67EE2" w:rsidRDefault="00B67EE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2BA" w:rsidRDefault="007152BA" w:rsidP="00A3078B">
      <w:pPr>
        <w:spacing w:after="0" w:line="240" w:lineRule="auto"/>
      </w:pPr>
      <w:r>
        <w:separator/>
      </w:r>
    </w:p>
  </w:footnote>
  <w:footnote w:type="continuationSeparator" w:id="0">
    <w:p w:rsidR="007152BA" w:rsidRDefault="007152BA" w:rsidP="00A30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514C"/>
    <w:multiLevelType w:val="hybridMultilevel"/>
    <w:tmpl w:val="09DEFCB4"/>
    <w:lvl w:ilvl="0" w:tplc="BBF4FA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DBB08C0"/>
    <w:multiLevelType w:val="hybridMultilevel"/>
    <w:tmpl w:val="EEBC557A"/>
    <w:lvl w:ilvl="0" w:tplc="763C639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C164B86"/>
    <w:multiLevelType w:val="hybridMultilevel"/>
    <w:tmpl w:val="B5F4F632"/>
    <w:lvl w:ilvl="0" w:tplc="C5C0E206">
      <w:start w:val="1"/>
      <w:numFmt w:val="decimal"/>
      <w:lvlText w:val="%1."/>
      <w:lvlJc w:val="left"/>
      <w:pPr>
        <w:ind w:left="1065" w:hanging="360"/>
      </w:pPr>
      <w:rPr>
        <w:rFonts w:ascii="Times New Roman" w:hAnsi="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8A768F8"/>
    <w:multiLevelType w:val="hybridMultilevel"/>
    <w:tmpl w:val="77B49B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0E4615F"/>
    <w:multiLevelType w:val="hybridMultilevel"/>
    <w:tmpl w:val="6D5A89F4"/>
    <w:lvl w:ilvl="0" w:tplc="1AFEC14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3A56E43"/>
    <w:multiLevelType w:val="multilevel"/>
    <w:tmpl w:val="B2EE0090"/>
    <w:lvl w:ilvl="0">
      <w:start w:val="11"/>
      <w:numFmt w:val="decimal"/>
      <w:lvlText w:val="%1"/>
      <w:lvlJc w:val="left"/>
      <w:pPr>
        <w:ind w:left="465" w:hanging="465"/>
      </w:pPr>
      <w:rPr>
        <w:rFonts w:hint="default"/>
      </w:rPr>
    </w:lvl>
    <w:lvl w:ilvl="1">
      <w:start w:val="5"/>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66941A6A"/>
    <w:multiLevelType w:val="hybridMultilevel"/>
    <w:tmpl w:val="DAB88416"/>
    <w:lvl w:ilvl="0" w:tplc="4CE6AB80">
      <w:start w:val="1"/>
      <w:numFmt w:val="decimal"/>
      <w:lvlText w:val="%1."/>
      <w:lvlJc w:val="left"/>
      <w:pPr>
        <w:ind w:left="1069" w:hanging="360"/>
      </w:pPr>
      <w:rPr>
        <w:rFonts w:ascii="Times New Roman" w:hAnsi="Times New Roman"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09E1BA4"/>
    <w:multiLevelType w:val="hybridMultilevel"/>
    <w:tmpl w:val="1F624DC8"/>
    <w:lvl w:ilvl="0" w:tplc="77EC1078">
      <w:start w:val="1"/>
      <w:numFmt w:val="decimal"/>
      <w:lvlText w:val="%1."/>
      <w:lvlJc w:val="left"/>
      <w:pPr>
        <w:ind w:left="1069" w:hanging="36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C28617D"/>
    <w:multiLevelType w:val="hybridMultilevel"/>
    <w:tmpl w:val="12B2A238"/>
    <w:lvl w:ilvl="0" w:tplc="DE4E01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4"/>
  </w:num>
  <w:num w:numId="3">
    <w:abstractNumId w:val="5"/>
  </w:num>
  <w:num w:numId="4">
    <w:abstractNumId w:val="6"/>
  </w:num>
  <w:num w:numId="5">
    <w:abstractNumId w:val="0"/>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49"/>
    <w:rsid w:val="0000448C"/>
    <w:rsid w:val="00006D8A"/>
    <w:rsid w:val="0001701C"/>
    <w:rsid w:val="0001773F"/>
    <w:rsid w:val="00022715"/>
    <w:rsid w:val="00022D7B"/>
    <w:rsid w:val="000265DE"/>
    <w:rsid w:val="000302D0"/>
    <w:rsid w:val="00035E4E"/>
    <w:rsid w:val="00037DA8"/>
    <w:rsid w:val="000403C2"/>
    <w:rsid w:val="000425EB"/>
    <w:rsid w:val="00052FA3"/>
    <w:rsid w:val="0006407F"/>
    <w:rsid w:val="000652E8"/>
    <w:rsid w:val="00071BCF"/>
    <w:rsid w:val="00073909"/>
    <w:rsid w:val="00074F48"/>
    <w:rsid w:val="000756CA"/>
    <w:rsid w:val="00076B6C"/>
    <w:rsid w:val="000817B5"/>
    <w:rsid w:val="000854F0"/>
    <w:rsid w:val="00087D45"/>
    <w:rsid w:val="00091721"/>
    <w:rsid w:val="00094D92"/>
    <w:rsid w:val="000973ED"/>
    <w:rsid w:val="000A008F"/>
    <w:rsid w:val="000A040F"/>
    <w:rsid w:val="000A478F"/>
    <w:rsid w:val="000A7AC1"/>
    <w:rsid w:val="000B0195"/>
    <w:rsid w:val="000B21A5"/>
    <w:rsid w:val="000B5476"/>
    <w:rsid w:val="000C3427"/>
    <w:rsid w:val="000C4D47"/>
    <w:rsid w:val="000C6B78"/>
    <w:rsid w:val="000D0942"/>
    <w:rsid w:val="000D0B89"/>
    <w:rsid w:val="000D2AA4"/>
    <w:rsid w:val="000D5F62"/>
    <w:rsid w:val="000E0E16"/>
    <w:rsid w:val="000F58AE"/>
    <w:rsid w:val="000F5A31"/>
    <w:rsid w:val="000F5DD5"/>
    <w:rsid w:val="000F7CED"/>
    <w:rsid w:val="00101378"/>
    <w:rsid w:val="00103D78"/>
    <w:rsid w:val="00104636"/>
    <w:rsid w:val="001053C3"/>
    <w:rsid w:val="0010547E"/>
    <w:rsid w:val="0011075D"/>
    <w:rsid w:val="00111EC7"/>
    <w:rsid w:val="0011758E"/>
    <w:rsid w:val="00123BBC"/>
    <w:rsid w:val="00123D69"/>
    <w:rsid w:val="00124380"/>
    <w:rsid w:val="00125C8D"/>
    <w:rsid w:val="00126ED5"/>
    <w:rsid w:val="0013250A"/>
    <w:rsid w:val="001364C1"/>
    <w:rsid w:val="0015507A"/>
    <w:rsid w:val="00164463"/>
    <w:rsid w:val="00164C60"/>
    <w:rsid w:val="0016683D"/>
    <w:rsid w:val="00166953"/>
    <w:rsid w:val="00177871"/>
    <w:rsid w:val="00180F63"/>
    <w:rsid w:val="0018291B"/>
    <w:rsid w:val="00184E29"/>
    <w:rsid w:val="0019117A"/>
    <w:rsid w:val="001929B6"/>
    <w:rsid w:val="0019558F"/>
    <w:rsid w:val="0019746F"/>
    <w:rsid w:val="0019786A"/>
    <w:rsid w:val="001A6D4F"/>
    <w:rsid w:val="001B6894"/>
    <w:rsid w:val="001C0658"/>
    <w:rsid w:val="001C30F2"/>
    <w:rsid w:val="001D146B"/>
    <w:rsid w:val="001D3C15"/>
    <w:rsid w:val="001D455B"/>
    <w:rsid w:val="001D5B3D"/>
    <w:rsid w:val="001D6325"/>
    <w:rsid w:val="001D7110"/>
    <w:rsid w:val="001D7F5C"/>
    <w:rsid w:val="001E4FFD"/>
    <w:rsid w:val="001E6676"/>
    <w:rsid w:val="001E6DE5"/>
    <w:rsid w:val="001E75F2"/>
    <w:rsid w:val="0020441B"/>
    <w:rsid w:val="002111B5"/>
    <w:rsid w:val="0022052B"/>
    <w:rsid w:val="00220725"/>
    <w:rsid w:val="002208CD"/>
    <w:rsid w:val="00221403"/>
    <w:rsid w:val="0022694B"/>
    <w:rsid w:val="0022763E"/>
    <w:rsid w:val="00236500"/>
    <w:rsid w:val="0023653E"/>
    <w:rsid w:val="002371AC"/>
    <w:rsid w:val="00242C5B"/>
    <w:rsid w:val="00243BA5"/>
    <w:rsid w:val="00244AF6"/>
    <w:rsid w:val="00250677"/>
    <w:rsid w:val="002555B3"/>
    <w:rsid w:val="00265649"/>
    <w:rsid w:val="002760F5"/>
    <w:rsid w:val="00281792"/>
    <w:rsid w:val="00296031"/>
    <w:rsid w:val="002A23FF"/>
    <w:rsid w:val="002A49B3"/>
    <w:rsid w:val="002A6A95"/>
    <w:rsid w:val="002A6C48"/>
    <w:rsid w:val="002B5FEF"/>
    <w:rsid w:val="002B65A2"/>
    <w:rsid w:val="002C14AA"/>
    <w:rsid w:val="002C57DF"/>
    <w:rsid w:val="002C74B4"/>
    <w:rsid w:val="002D447A"/>
    <w:rsid w:val="002D75BB"/>
    <w:rsid w:val="002E2696"/>
    <w:rsid w:val="002E60B7"/>
    <w:rsid w:val="002F6683"/>
    <w:rsid w:val="002F7C34"/>
    <w:rsid w:val="00306F84"/>
    <w:rsid w:val="0030798D"/>
    <w:rsid w:val="00314609"/>
    <w:rsid w:val="00331CFA"/>
    <w:rsid w:val="00333709"/>
    <w:rsid w:val="00333E5C"/>
    <w:rsid w:val="00334A90"/>
    <w:rsid w:val="003367CF"/>
    <w:rsid w:val="00336EE8"/>
    <w:rsid w:val="0033700A"/>
    <w:rsid w:val="00337986"/>
    <w:rsid w:val="00341A5F"/>
    <w:rsid w:val="00347693"/>
    <w:rsid w:val="003506D8"/>
    <w:rsid w:val="00363704"/>
    <w:rsid w:val="00372055"/>
    <w:rsid w:val="003726B1"/>
    <w:rsid w:val="00373EFE"/>
    <w:rsid w:val="0038555A"/>
    <w:rsid w:val="0038703E"/>
    <w:rsid w:val="00390DF5"/>
    <w:rsid w:val="0039107E"/>
    <w:rsid w:val="00391153"/>
    <w:rsid w:val="0039151A"/>
    <w:rsid w:val="0039274A"/>
    <w:rsid w:val="00392828"/>
    <w:rsid w:val="003976D5"/>
    <w:rsid w:val="003A1F0C"/>
    <w:rsid w:val="003A2058"/>
    <w:rsid w:val="003A2226"/>
    <w:rsid w:val="003A5803"/>
    <w:rsid w:val="003B0237"/>
    <w:rsid w:val="003B026A"/>
    <w:rsid w:val="003B4F13"/>
    <w:rsid w:val="003B5A91"/>
    <w:rsid w:val="003B7FC3"/>
    <w:rsid w:val="003C2624"/>
    <w:rsid w:val="003C6EE3"/>
    <w:rsid w:val="003D000A"/>
    <w:rsid w:val="003D1774"/>
    <w:rsid w:val="003D2C62"/>
    <w:rsid w:val="003D568B"/>
    <w:rsid w:val="003D6617"/>
    <w:rsid w:val="003E257B"/>
    <w:rsid w:val="003E31ED"/>
    <w:rsid w:val="003F7CDC"/>
    <w:rsid w:val="00401A6C"/>
    <w:rsid w:val="00407D23"/>
    <w:rsid w:val="0041327A"/>
    <w:rsid w:val="00423E92"/>
    <w:rsid w:val="00426DFE"/>
    <w:rsid w:val="00427718"/>
    <w:rsid w:val="00430E13"/>
    <w:rsid w:val="004415F8"/>
    <w:rsid w:val="00446622"/>
    <w:rsid w:val="0044727E"/>
    <w:rsid w:val="0045342E"/>
    <w:rsid w:val="00455610"/>
    <w:rsid w:val="0046414D"/>
    <w:rsid w:val="0046452D"/>
    <w:rsid w:val="00466EF4"/>
    <w:rsid w:val="00472865"/>
    <w:rsid w:val="0047457E"/>
    <w:rsid w:val="004838F0"/>
    <w:rsid w:val="00485416"/>
    <w:rsid w:val="004873B6"/>
    <w:rsid w:val="00491973"/>
    <w:rsid w:val="004A1BB9"/>
    <w:rsid w:val="004A1F85"/>
    <w:rsid w:val="004A72DD"/>
    <w:rsid w:val="004B3398"/>
    <w:rsid w:val="004B3E1C"/>
    <w:rsid w:val="004B52B8"/>
    <w:rsid w:val="004B6BF4"/>
    <w:rsid w:val="004C6635"/>
    <w:rsid w:val="004D2717"/>
    <w:rsid w:val="004D3741"/>
    <w:rsid w:val="004D526B"/>
    <w:rsid w:val="004D615C"/>
    <w:rsid w:val="004E0645"/>
    <w:rsid w:val="004E7792"/>
    <w:rsid w:val="004F4F01"/>
    <w:rsid w:val="00512250"/>
    <w:rsid w:val="00525E7D"/>
    <w:rsid w:val="005317ED"/>
    <w:rsid w:val="0053318B"/>
    <w:rsid w:val="00534976"/>
    <w:rsid w:val="00534C91"/>
    <w:rsid w:val="00542A2D"/>
    <w:rsid w:val="00553577"/>
    <w:rsid w:val="00560220"/>
    <w:rsid w:val="00563A77"/>
    <w:rsid w:val="00570A53"/>
    <w:rsid w:val="00575581"/>
    <w:rsid w:val="00577F11"/>
    <w:rsid w:val="00580F58"/>
    <w:rsid w:val="005824FF"/>
    <w:rsid w:val="00583F65"/>
    <w:rsid w:val="00585848"/>
    <w:rsid w:val="00586DE6"/>
    <w:rsid w:val="00591514"/>
    <w:rsid w:val="00593197"/>
    <w:rsid w:val="00593921"/>
    <w:rsid w:val="005A37E6"/>
    <w:rsid w:val="005A5D55"/>
    <w:rsid w:val="005A6044"/>
    <w:rsid w:val="005A7024"/>
    <w:rsid w:val="005B5ABD"/>
    <w:rsid w:val="005C1C6D"/>
    <w:rsid w:val="005C2314"/>
    <w:rsid w:val="005C265F"/>
    <w:rsid w:val="005D0057"/>
    <w:rsid w:val="005D2CDD"/>
    <w:rsid w:val="005D30AB"/>
    <w:rsid w:val="005D3CC7"/>
    <w:rsid w:val="005E0779"/>
    <w:rsid w:val="005E181A"/>
    <w:rsid w:val="005E7475"/>
    <w:rsid w:val="005F03C2"/>
    <w:rsid w:val="005F3E4E"/>
    <w:rsid w:val="006077CF"/>
    <w:rsid w:val="00611D97"/>
    <w:rsid w:val="0061236F"/>
    <w:rsid w:val="00613B41"/>
    <w:rsid w:val="00614A19"/>
    <w:rsid w:val="006156D0"/>
    <w:rsid w:val="0062022E"/>
    <w:rsid w:val="006231BE"/>
    <w:rsid w:val="00625EEA"/>
    <w:rsid w:val="0063183B"/>
    <w:rsid w:val="00641199"/>
    <w:rsid w:val="0064462F"/>
    <w:rsid w:val="00646D41"/>
    <w:rsid w:val="006479DF"/>
    <w:rsid w:val="00650FA1"/>
    <w:rsid w:val="0065168F"/>
    <w:rsid w:val="00656512"/>
    <w:rsid w:val="0065690E"/>
    <w:rsid w:val="006602BE"/>
    <w:rsid w:val="00662836"/>
    <w:rsid w:val="006637D0"/>
    <w:rsid w:val="00674C84"/>
    <w:rsid w:val="006834C1"/>
    <w:rsid w:val="0068411C"/>
    <w:rsid w:val="00693251"/>
    <w:rsid w:val="006949F5"/>
    <w:rsid w:val="006A24F3"/>
    <w:rsid w:val="006A30A6"/>
    <w:rsid w:val="006A78C5"/>
    <w:rsid w:val="006B01AE"/>
    <w:rsid w:val="006B1425"/>
    <w:rsid w:val="006B19B4"/>
    <w:rsid w:val="006B6978"/>
    <w:rsid w:val="006B6F89"/>
    <w:rsid w:val="006B7B88"/>
    <w:rsid w:val="006C0A78"/>
    <w:rsid w:val="006C2EF7"/>
    <w:rsid w:val="006C31FE"/>
    <w:rsid w:val="006C3226"/>
    <w:rsid w:val="006C6CD8"/>
    <w:rsid w:val="006D1053"/>
    <w:rsid w:val="006D1D70"/>
    <w:rsid w:val="006D3CC2"/>
    <w:rsid w:val="006D4E3E"/>
    <w:rsid w:val="006D51ED"/>
    <w:rsid w:val="006E09E5"/>
    <w:rsid w:val="006E3194"/>
    <w:rsid w:val="006E37FE"/>
    <w:rsid w:val="006F0E85"/>
    <w:rsid w:val="006F42C7"/>
    <w:rsid w:val="007026CC"/>
    <w:rsid w:val="00702A9C"/>
    <w:rsid w:val="00710155"/>
    <w:rsid w:val="00710592"/>
    <w:rsid w:val="00710A4B"/>
    <w:rsid w:val="007135DC"/>
    <w:rsid w:val="007152BA"/>
    <w:rsid w:val="007159C1"/>
    <w:rsid w:val="007161C6"/>
    <w:rsid w:val="007163B7"/>
    <w:rsid w:val="00717A7C"/>
    <w:rsid w:val="00727825"/>
    <w:rsid w:val="0072794B"/>
    <w:rsid w:val="00733779"/>
    <w:rsid w:val="00734EAA"/>
    <w:rsid w:val="00735657"/>
    <w:rsid w:val="007372E7"/>
    <w:rsid w:val="0074033D"/>
    <w:rsid w:val="00742B32"/>
    <w:rsid w:val="00744424"/>
    <w:rsid w:val="00745106"/>
    <w:rsid w:val="00745992"/>
    <w:rsid w:val="0074619A"/>
    <w:rsid w:val="0075025D"/>
    <w:rsid w:val="00753D9F"/>
    <w:rsid w:val="007548F6"/>
    <w:rsid w:val="007555C0"/>
    <w:rsid w:val="00757336"/>
    <w:rsid w:val="007614F5"/>
    <w:rsid w:val="00761D99"/>
    <w:rsid w:val="007719B8"/>
    <w:rsid w:val="00774F82"/>
    <w:rsid w:val="00782CE4"/>
    <w:rsid w:val="00782E80"/>
    <w:rsid w:val="00784BBA"/>
    <w:rsid w:val="0078661C"/>
    <w:rsid w:val="007A0EE9"/>
    <w:rsid w:val="007A1981"/>
    <w:rsid w:val="007B2E0C"/>
    <w:rsid w:val="007B4D64"/>
    <w:rsid w:val="007B7E13"/>
    <w:rsid w:val="007C1319"/>
    <w:rsid w:val="007C3542"/>
    <w:rsid w:val="007C50D2"/>
    <w:rsid w:val="007C650E"/>
    <w:rsid w:val="007D63B8"/>
    <w:rsid w:val="007E1C15"/>
    <w:rsid w:val="007E25AB"/>
    <w:rsid w:val="007E3644"/>
    <w:rsid w:val="007E536D"/>
    <w:rsid w:val="007E63CD"/>
    <w:rsid w:val="007E7E33"/>
    <w:rsid w:val="007F134F"/>
    <w:rsid w:val="007F327E"/>
    <w:rsid w:val="007F38ED"/>
    <w:rsid w:val="007F3AFA"/>
    <w:rsid w:val="007F3E23"/>
    <w:rsid w:val="007F583F"/>
    <w:rsid w:val="007F5993"/>
    <w:rsid w:val="007F5CB1"/>
    <w:rsid w:val="007F6640"/>
    <w:rsid w:val="00804A24"/>
    <w:rsid w:val="00807950"/>
    <w:rsid w:val="00807A29"/>
    <w:rsid w:val="00811B88"/>
    <w:rsid w:val="00822B73"/>
    <w:rsid w:val="008238F6"/>
    <w:rsid w:val="0083262F"/>
    <w:rsid w:val="00833062"/>
    <w:rsid w:val="008343F7"/>
    <w:rsid w:val="008374C5"/>
    <w:rsid w:val="0084647F"/>
    <w:rsid w:val="008519BE"/>
    <w:rsid w:val="00854406"/>
    <w:rsid w:val="0085713B"/>
    <w:rsid w:val="00857317"/>
    <w:rsid w:val="00860493"/>
    <w:rsid w:val="00860689"/>
    <w:rsid w:val="008611AA"/>
    <w:rsid w:val="008622AF"/>
    <w:rsid w:val="008639F2"/>
    <w:rsid w:val="00873D3C"/>
    <w:rsid w:val="00874169"/>
    <w:rsid w:val="008811DA"/>
    <w:rsid w:val="00881746"/>
    <w:rsid w:val="00883B74"/>
    <w:rsid w:val="00886654"/>
    <w:rsid w:val="00892BD1"/>
    <w:rsid w:val="008933EC"/>
    <w:rsid w:val="00896947"/>
    <w:rsid w:val="00897962"/>
    <w:rsid w:val="008A23DF"/>
    <w:rsid w:val="008A5AB6"/>
    <w:rsid w:val="008B392A"/>
    <w:rsid w:val="008B5095"/>
    <w:rsid w:val="008B672B"/>
    <w:rsid w:val="008B789C"/>
    <w:rsid w:val="008C0AAD"/>
    <w:rsid w:val="008C20C1"/>
    <w:rsid w:val="008C3404"/>
    <w:rsid w:val="008C7B63"/>
    <w:rsid w:val="008D0907"/>
    <w:rsid w:val="008D1A1F"/>
    <w:rsid w:val="008D2991"/>
    <w:rsid w:val="008D2EC6"/>
    <w:rsid w:val="008D4DF8"/>
    <w:rsid w:val="008D5157"/>
    <w:rsid w:val="008D646F"/>
    <w:rsid w:val="008E2F11"/>
    <w:rsid w:val="008E5847"/>
    <w:rsid w:val="008E6BE5"/>
    <w:rsid w:val="009025D0"/>
    <w:rsid w:val="00905756"/>
    <w:rsid w:val="00906578"/>
    <w:rsid w:val="009147A7"/>
    <w:rsid w:val="00920766"/>
    <w:rsid w:val="009208B6"/>
    <w:rsid w:val="00922B43"/>
    <w:rsid w:val="00923FA4"/>
    <w:rsid w:val="00925323"/>
    <w:rsid w:val="009276D0"/>
    <w:rsid w:val="009306D9"/>
    <w:rsid w:val="009320B0"/>
    <w:rsid w:val="009321FD"/>
    <w:rsid w:val="0093662B"/>
    <w:rsid w:val="00936FCF"/>
    <w:rsid w:val="00943CCA"/>
    <w:rsid w:val="00945A11"/>
    <w:rsid w:val="009460F5"/>
    <w:rsid w:val="00962D38"/>
    <w:rsid w:val="0097086E"/>
    <w:rsid w:val="0097104E"/>
    <w:rsid w:val="0098158C"/>
    <w:rsid w:val="0098508C"/>
    <w:rsid w:val="00991974"/>
    <w:rsid w:val="0099657C"/>
    <w:rsid w:val="009B13BD"/>
    <w:rsid w:val="009B206B"/>
    <w:rsid w:val="009B60E1"/>
    <w:rsid w:val="009C01BC"/>
    <w:rsid w:val="009C237E"/>
    <w:rsid w:val="009C2E77"/>
    <w:rsid w:val="009C3EAD"/>
    <w:rsid w:val="009C79D1"/>
    <w:rsid w:val="009C7ABF"/>
    <w:rsid w:val="009D07BF"/>
    <w:rsid w:val="009D20B5"/>
    <w:rsid w:val="009D3E53"/>
    <w:rsid w:val="009E0FC8"/>
    <w:rsid w:val="009F6B35"/>
    <w:rsid w:val="00A00A5A"/>
    <w:rsid w:val="00A00D28"/>
    <w:rsid w:val="00A01C4E"/>
    <w:rsid w:val="00A03619"/>
    <w:rsid w:val="00A055C2"/>
    <w:rsid w:val="00A075EE"/>
    <w:rsid w:val="00A104C8"/>
    <w:rsid w:val="00A11D7E"/>
    <w:rsid w:val="00A120B4"/>
    <w:rsid w:val="00A1268F"/>
    <w:rsid w:val="00A17AB6"/>
    <w:rsid w:val="00A24E6F"/>
    <w:rsid w:val="00A3078B"/>
    <w:rsid w:val="00A329E6"/>
    <w:rsid w:val="00A346B1"/>
    <w:rsid w:val="00A37966"/>
    <w:rsid w:val="00A507B8"/>
    <w:rsid w:val="00A52AFC"/>
    <w:rsid w:val="00A56564"/>
    <w:rsid w:val="00A5738D"/>
    <w:rsid w:val="00A5792D"/>
    <w:rsid w:val="00A6223F"/>
    <w:rsid w:val="00A63553"/>
    <w:rsid w:val="00A653FF"/>
    <w:rsid w:val="00A66ED4"/>
    <w:rsid w:val="00A727C5"/>
    <w:rsid w:val="00A72B32"/>
    <w:rsid w:val="00A749DB"/>
    <w:rsid w:val="00A7610F"/>
    <w:rsid w:val="00A767AA"/>
    <w:rsid w:val="00A8302A"/>
    <w:rsid w:val="00A83B26"/>
    <w:rsid w:val="00A855DC"/>
    <w:rsid w:val="00A92CB3"/>
    <w:rsid w:val="00A93A7D"/>
    <w:rsid w:val="00A94569"/>
    <w:rsid w:val="00A946D4"/>
    <w:rsid w:val="00A95512"/>
    <w:rsid w:val="00AA0200"/>
    <w:rsid w:val="00AA0B94"/>
    <w:rsid w:val="00AB0E6E"/>
    <w:rsid w:val="00AB1599"/>
    <w:rsid w:val="00AB2516"/>
    <w:rsid w:val="00AB35E8"/>
    <w:rsid w:val="00AB5D7B"/>
    <w:rsid w:val="00AC0E6D"/>
    <w:rsid w:val="00AC16EF"/>
    <w:rsid w:val="00AC552B"/>
    <w:rsid w:val="00AC62F0"/>
    <w:rsid w:val="00AD155C"/>
    <w:rsid w:val="00AD60C6"/>
    <w:rsid w:val="00AE1344"/>
    <w:rsid w:val="00AE2500"/>
    <w:rsid w:val="00AE3765"/>
    <w:rsid w:val="00AE66E3"/>
    <w:rsid w:val="00AE7D10"/>
    <w:rsid w:val="00AF00F3"/>
    <w:rsid w:val="00AF1D3A"/>
    <w:rsid w:val="00AF75F5"/>
    <w:rsid w:val="00B0145D"/>
    <w:rsid w:val="00B01B1F"/>
    <w:rsid w:val="00B10AEE"/>
    <w:rsid w:val="00B13501"/>
    <w:rsid w:val="00B14FB1"/>
    <w:rsid w:val="00B16085"/>
    <w:rsid w:val="00B167AE"/>
    <w:rsid w:val="00B16ACF"/>
    <w:rsid w:val="00B16ADC"/>
    <w:rsid w:val="00B23EC9"/>
    <w:rsid w:val="00B2549A"/>
    <w:rsid w:val="00B316CB"/>
    <w:rsid w:val="00B336DF"/>
    <w:rsid w:val="00B33EA0"/>
    <w:rsid w:val="00B36535"/>
    <w:rsid w:val="00B41894"/>
    <w:rsid w:val="00B41EBF"/>
    <w:rsid w:val="00B51D3F"/>
    <w:rsid w:val="00B5764D"/>
    <w:rsid w:val="00B625D3"/>
    <w:rsid w:val="00B65011"/>
    <w:rsid w:val="00B67EE2"/>
    <w:rsid w:val="00B84808"/>
    <w:rsid w:val="00B86592"/>
    <w:rsid w:val="00B90B5E"/>
    <w:rsid w:val="00B9360D"/>
    <w:rsid w:val="00B95144"/>
    <w:rsid w:val="00B95BF9"/>
    <w:rsid w:val="00B96335"/>
    <w:rsid w:val="00BA381C"/>
    <w:rsid w:val="00BA3C58"/>
    <w:rsid w:val="00BA79D8"/>
    <w:rsid w:val="00BB0425"/>
    <w:rsid w:val="00BB1A44"/>
    <w:rsid w:val="00BB55B7"/>
    <w:rsid w:val="00BB55DD"/>
    <w:rsid w:val="00BB5862"/>
    <w:rsid w:val="00BB72BF"/>
    <w:rsid w:val="00BC17BD"/>
    <w:rsid w:val="00BC2F04"/>
    <w:rsid w:val="00BC6B20"/>
    <w:rsid w:val="00BD68C8"/>
    <w:rsid w:val="00BE1F08"/>
    <w:rsid w:val="00BE47FB"/>
    <w:rsid w:val="00BE4C1C"/>
    <w:rsid w:val="00BF1084"/>
    <w:rsid w:val="00BF2B53"/>
    <w:rsid w:val="00BF3925"/>
    <w:rsid w:val="00BF5831"/>
    <w:rsid w:val="00BF62A8"/>
    <w:rsid w:val="00C00384"/>
    <w:rsid w:val="00C122F6"/>
    <w:rsid w:val="00C135D5"/>
    <w:rsid w:val="00C135F9"/>
    <w:rsid w:val="00C15269"/>
    <w:rsid w:val="00C1778D"/>
    <w:rsid w:val="00C17C76"/>
    <w:rsid w:val="00C23B85"/>
    <w:rsid w:val="00C333DE"/>
    <w:rsid w:val="00C33448"/>
    <w:rsid w:val="00C334E7"/>
    <w:rsid w:val="00C406D9"/>
    <w:rsid w:val="00C4383B"/>
    <w:rsid w:val="00C5347F"/>
    <w:rsid w:val="00C53B80"/>
    <w:rsid w:val="00C55315"/>
    <w:rsid w:val="00C558A9"/>
    <w:rsid w:val="00C65FA7"/>
    <w:rsid w:val="00C673E2"/>
    <w:rsid w:val="00C72813"/>
    <w:rsid w:val="00C73ACE"/>
    <w:rsid w:val="00C74EF9"/>
    <w:rsid w:val="00C767F5"/>
    <w:rsid w:val="00C87172"/>
    <w:rsid w:val="00C922E9"/>
    <w:rsid w:val="00C923A4"/>
    <w:rsid w:val="00C92DBA"/>
    <w:rsid w:val="00C963CA"/>
    <w:rsid w:val="00C9653C"/>
    <w:rsid w:val="00CA05EA"/>
    <w:rsid w:val="00CB0EC5"/>
    <w:rsid w:val="00CC0C57"/>
    <w:rsid w:val="00CC2822"/>
    <w:rsid w:val="00CC2907"/>
    <w:rsid w:val="00CC32CE"/>
    <w:rsid w:val="00CC41F0"/>
    <w:rsid w:val="00CC4F67"/>
    <w:rsid w:val="00CC7473"/>
    <w:rsid w:val="00CD00FE"/>
    <w:rsid w:val="00CD0780"/>
    <w:rsid w:val="00CD2A35"/>
    <w:rsid w:val="00CD2DDD"/>
    <w:rsid w:val="00CD6F3D"/>
    <w:rsid w:val="00CD7F7E"/>
    <w:rsid w:val="00CD7F92"/>
    <w:rsid w:val="00CE0B8C"/>
    <w:rsid w:val="00CF0E57"/>
    <w:rsid w:val="00CF2C35"/>
    <w:rsid w:val="00CF40D5"/>
    <w:rsid w:val="00D028DE"/>
    <w:rsid w:val="00D03CB5"/>
    <w:rsid w:val="00D04D20"/>
    <w:rsid w:val="00D05058"/>
    <w:rsid w:val="00D052FD"/>
    <w:rsid w:val="00D13B68"/>
    <w:rsid w:val="00D158B5"/>
    <w:rsid w:val="00D204C8"/>
    <w:rsid w:val="00D2113A"/>
    <w:rsid w:val="00D23659"/>
    <w:rsid w:val="00D23A4B"/>
    <w:rsid w:val="00D26222"/>
    <w:rsid w:val="00D3250A"/>
    <w:rsid w:val="00D36041"/>
    <w:rsid w:val="00D4160A"/>
    <w:rsid w:val="00D42E51"/>
    <w:rsid w:val="00D50683"/>
    <w:rsid w:val="00D53469"/>
    <w:rsid w:val="00D54492"/>
    <w:rsid w:val="00D552A7"/>
    <w:rsid w:val="00D552F0"/>
    <w:rsid w:val="00D5775C"/>
    <w:rsid w:val="00D661C3"/>
    <w:rsid w:val="00D677F6"/>
    <w:rsid w:val="00D71AB6"/>
    <w:rsid w:val="00D71F1E"/>
    <w:rsid w:val="00D742C3"/>
    <w:rsid w:val="00D82990"/>
    <w:rsid w:val="00D850EF"/>
    <w:rsid w:val="00D94C56"/>
    <w:rsid w:val="00D969F0"/>
    <w:rsid w:val="00D97ABA"/>
    <w:rsid w:val="00DA03D2"/>
    <w:rsid w:val="00DA1D0B"/>
    <w:rsid w:val="00DA2418"/>
    <w:rsid w:val="00DA3A07"/>
    <w:rsid w:val="00DB3254"/>
    <w:rsid w:val="00DB3D37"/>
    <w:rsid w:val="00DB6907"/>
    <w:rsid w:val="00DC2AF5"/>
    <w:rsid w:val="00DD0287"/>
    <w:rsid w:val="00DD0782"/>
    <w:rsid w:val="00DD0A52"/>
    <w:rsid w:val="00DD6652"/>
    <w:rsid w:val="00DE3D6A"/>
    <w:rsid w:val="00DE58A9"/>
    <w:rsid w:val="00DE63A3"/>
    <w:rsid w:val="00DF277C"/>
    <w:rsid w:val="00DF582F"/>
    <w:rsid w:val="00DF5CF8"/>
    <w:rsid w:val="00DF6510"/>
    <w:rsid w:val="00E01DE6"/>
    <w:rsid w:val="00E029AF"/>
    <w:rsid w:val="00E0791E"/>
    <w:rsid w:val="00E16C55"/>
    <w:rsid w:val="00E2307B"/>
    <w:rsid w:val="00E268F2"/>
    <w:rsid w:val="00E27985"/>
    <w:rsid w:val="00E27B55"/>
    <w:rsid w:val="00E27BE7"/>
    <w:rsid w:val="00E3239D"/>
    <w:rsid w:val="00E3370E"/>
    <w:rsid w:val="00E33A11"/>
    <w:rsid w:val="00E34459"/>
    <w:rsid w:val="00E34492"/>
    <w:rsid w:val="00E4514D"/>
    <w:rsid w:val="00E45263"/>
    <w:rsid w:val="00E5303D"/>
    <w:rsid w:val="00E60440"/>
    <w:rsid w:val="00E668A4"/>
    <w:rsid w:val="00E66F33"/>
    <w:rsid w:val="00E82E05"/>
    <w:rsid w:val="00E83D01"/>
    <w:rsid w:val="00E87D2F"/>
    <w:rsid w:val="00E9318B"/>
    <w:rsid w:val="00E944A9"/>
    <w:rsid w:val="00E9573A"/>
    <w:rsid w:val="00E96A85"/>
    <w:rsid w:val="00EA2B0B"/>
    <w:rsid w:val="00EA3FC2"/>
    <w:rsid w:val="00EA4D49"/>
    <w:rsid w:val="00EB00B4"/>
    <w:rsid w:val="00EB1D40"/>
    <w:rsid w:val="00EB6FF7"/>
    <w:rsid w:val="00EC0032"/>
    <w:rsid w:val="00EC1CE2"/>
    <w:rsid w:val="00EC2211"/>
    <w:rsid w:val="00EC4793"/>
    <w:rsid w:val="00EC487B"/>
    <w:rsid w:val="00EC763A"/>
    <w:rsid w:val="00EC7CC0"/>
    <w:rsid w:val="00ED3A64"/>
    <w:rsid w:val="00ED3BA4"/>
    <w:rsid w:val="00ED4556"/>
    <w:rsid w:val="00ED517D"/>
    <w:rsid w:val="00ED7122"/>
    <w:rsid w:val="00EE5921"/>
    <w:rsid w:val="00EF2FCF"/>
    <w:rsid w:val="00EF45C3"/>
    <w:rsid w:val="00F01E7A"/>
    <w:rsid w:val="00F02B32"/>
    <w:rsid w:val="00F02BFE"/>
    <w:rsid w:val="00F054F0"/>
    <w:rsid w:val="00F07E2E"/>
    <w:rsid w:val="00F10359"/>
    <w:rsid w:val="00F1121D"/>
    <w:rsid w:val="00F12C32"/>
    <w:rsid w:val="00F15EE2"/>
    <w:rsid w:val="00F21864"/>
    <w:rsid w:val="00F24AC1"/>
    <w:rsid w:val="00F400CC"/>
    <w:rsid w:val="00F41AEC"/>
    <w:rsid w:val="00F43A25"/>
    <w:rsid w:val="00F44CE3"/>
    <w:rsid w:val="00F4778F"/>
    <w:rsid w:val="00F47C58"/>
    <w:rsid w:val="00F502A0"/>
    <w:rsid w:val="00F565AE"/>
    <w:rsid w:val="00F57159"/>
    <w:rsid w:val="00F6423E"/>
    <w:rsid w:val="00F647F1"/>
    <w:rsid w:val="00F6482E"/>
    <w:rsid w:val="00F6580C"/>
    <w:rsid w:val="00F72F08"/>
    <w:rsid w:val="00F73062"/>
    <w:rsid w:val="00F74277"/>
    <w:rsid w:val="00F76B5D"/>
    <w:rsid w:val="00F81775"/>
    <w:rsid w:val="00F84204"/>
    <w:rsid w:val="00F8542E"/>
    <w:rsid w:val="00F86FE2"/>
    <w:rsid w:val="00F91E65"/>
    <w:rsid w:val="00F93E91"/>
    <w:rsid w:val="00F961D7"/>
    <w:rsid w:val="00FA6B1B"/>
    <w:rsid w:val="00FA7A5B"/>
    <w:rsid w:val="00FA7F90"/>
    <w:rsid w:val="00FB051C"/>
    <w:rsid w:val="00FB079A"/>
    <w:rsid w:val="00FB143E"/>
    <w:rsid w:val="00FB1444"/>
    <w:rsid w:val="00FB2DA7"/>
    <w:rsid w:val="00FB7242"/>
    <w:rsid w:val="00FC058D"/>
    <w:rsid w:val="00FC1EE2"/>
    <w:rsid w:val="00FC37DF"/>
    <w:rsid w:val="00FC3D46"/>
    <w:rsid w:val="00FD3575"/>
    <w:rsid w:val="00FD5C94"/>
    <w:rsid w:val="00FD6025"/>
    <w:rsid w:val="00FE155B"/>
    <w:rsid w:val="00FF13F9"/>
    <w:rsid w:val="00FF3834"/>
    <w:rsid w:val="00FF40EE"/>
    <w:rsid w:val="00FF5843"/>
    <w:rsid w:val="00FF6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1A5"/>
    <w:rPr>
      <w:rFonts w:eastAsiaTheme="minorEastAsia"/>
      <w:lang w:eastAsia="ru-RU"/>
    </w:rPr>
  </w:style>
  <w:style w:type="paragraph" w:styleId="1">
    <w:name w:val="heading 1"/>
    <w:basedOn w:val="a"/>
    <w:next w:val="a"/>
    <w:link w:val="10"/>
    <w:uiPriority w:val="9"/>
    <w:qFormat/>
    <w:rsid w:val="00391153"/>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C9653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a3">
    <w:name w:val="Текст выноски Знак"/>
    <w:basedOn w:val="a0"/>
    <w:link w:val="a4"/>
    <w:uiPriority w:val="99"/>
    <w:semiHidden/>
    <w:rsid w:val="009C3EAD"/>
    <w:rPr>
      <w:rFonts w:ascii="Arial" w:eastAsiaTheme="minorEastAsia" w:hAnsi="Arial" w:cs="Arial"/>
      <w:sz w:val="16"/>
      <w:szCs w:val="16"/>
      <w:lang w:eastAsia="ru-RU"/>
    </w:rPr>
  </w:style>
  <w:style w:type="paragraph" w:styleId="a4">
    <w:name w:val="Balloon Text"/>
    <w:basedOn w:val="a"/>
    <w:link w:val="a3"/>
    <w:uiPriority w:val="99"/>
    <w:semiHidden/>
    <w:unhideWhenUsed/>
    <w:rsid w:val="009C3EAD"/>
    <w:pPr>
      <w:spacing w:after="0" w:line="240" w:lineRule="auto"/>
    </w:pPr>
    <w:rPr>
      <w:rFonts w:ascii="Arial" w:hAnsi="Arial" w:cs="Arial"/>
      <w:sz w:val="16"/>
      <w:szCs w:val="16"/>
    </w:rPr>
  </w:style>
  <w:style w:type="paragraph" w:customStyle="1" w:styleId="ConsPlusNormal">
    <w:name w:val="ConsPlusNormal"/>
    <w:rsid w:val="00D204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TableStyle01">
    <w:name w:val="TableStyle01"/>
    <w:rsid w:val="007719B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5">
    <w:name w:val="List Paragraph"/>
    <w:basedOn w:val="a"/>
    <w:uiPriority w:val="34"/>
    <w:qFormat/>
    <w:rsid w:val="000F5A31"/>
    <w:pPr>
      <w:ind w:left="720"/>
      <w:contextualSpacing/>
    </w:pPr>
  </w:style>
  <w:style w:type="character" w:customStyle="1" w:styleId="10">
    <w:name w:val="Заголовок 1 Знак"/>
    <w:basedOn w:val="a0"/>
    <w:link w:val="1"/>
    <w:uiPriority w:val="9"/>
    <w:rsid w:val="00391153"/>
    <w:rPr>
      <w:rFonts w:asciiTheme="majorHAnsi" w:eastAsiaTheme="majorEastAsia" w:hAnsiTheme="majorHAnsi" w:cstheme="majorBidi"/>
      <w:b/>
      <w:bCs/>
      <w:color w:val="365F91" w:themeColor="accent1" w:themeShade="BF"/>
      <w:sz w:val="28"/>
      <w:szCs w:val="28"/>
      <w:lang w:eastAsia="ru-RU"/>
    </w:rPr>
  </w:style>
  <w:style w:type="paragraph" w:styleId="a6">
    <w:name w:val="Body Text Indent"/>
    <w:basedOn w:val="a"/>
    <w:link w:val="a7"/>
    <w:rsid w:val="007F5993"/>
    <w:pPr>
      <w:spacing w:after="0" w:line="240" w:lineRule="auto"/>
      <w:ind w:firstLine="720"/>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7F5993"/>
    <w:rPr>
      <w:rFonts w:ascii="Times New Roman" w:eastAsia="Times New Roman" w:hAnsi="Times New Roman" w:cs="Times New Roman"/>
      <w:sz w:val="24"/>
      <w:szCs w:val="24"/>
      <w:lang w:eastAsia="ru-RU"/>
    </w:rPr>
  </w:style>
  <w:style w:type="table" w:styleId="a8">
    <w:name w:val="Table Grid"/>
    <w:basedOn w:val="a1"/>
    <w:uiPriority w:val="59"/>
    <w:rsid w:val="00A6223F"/>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2">
    <w:name w:val="TableStyle02"/>
    <w:rsid w:val="00ED517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9">
    <w:name w:val="header"/>
    <w:basedOn w:val="a"/>
    <w:link w:val="aa"/>
    <w:uiPriority w:val="99"/>
    <w:unhideWhenUsed/>
    <w:rsid w:val="00F658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6580C"/>
    <w:rPr>
      <w:rFonts w:eastAsiaTheme="minorEastAsia"/>
      <w:lang w:eastAsia="ru-RU"/>
    </w:rPr>
  </w:style>
  <w:style w:type="paragraph" w:styleId="ab">
    <w:name w:val="footer"/>
    <w:basedOn w:val="a"/>
    <w:link w:val="ac"/>
    <w:uiPriority w:val="99"/>
    <w:unhideWhenUsed/>
    <w:rsid w:val="00F658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580C"/>
    <w:rPr>
      <w:rFonts w:eastAsiaTheme="minorEastAsia"/>
      <w:lang w:eastAsia="ru-RU"/>
    </w:rPr>
  </w:style>
  <w:style w:type="paragraph" w:styleId="ad">
    <w:name w:val="Title"/>
    <w:basedOn w:val="a"/>
    <w:link w:val="ae"/>
    <w:qFormat/>
    <w:rsid w:val="00D26222"/>
    <w:pPr>
      <w:spacing w:after="0" w:line="240" w:lineRule="auto"/>
      <w:jc w:val="center"/>
    </w:pPr>
    <w:rPr>
      <w:rFonts w:ascii="Times New Roman" w:eastAsia="Times New Roman" w:hAnsi="Times New Roman" w:cs="Times New Roman"/>
      <w:sz w:val="40"/>
      <w:szCs w:val="20"/>
    </w:rPr>
  </w:style>
  <w:style w:type="character" w:customStyle="1" w:styleId="ae">
    <w:name w:val="Название Знак"/>
    <w:basedOn w:val="a0"/>
    <w:link w:val="ad"/>
    <w:rsid w:val="00D26222"/>
    <w:rPr>
      <w:rFonts w:ascii="Times New Roman" w:eastAsia="Times New Roman" w:hAnsi="Times New Roman" w:cs="Times New Roman"/>
      <w:sz w:val="40"/>
      <w:szCs w:val="20"/>
      <w:lang w:eastAsia="ru-RU"/>
    </w:rPr>
  </w:style>
  <w:style w:type="character" w:styleId="af">
    <w:name w:val="Hyperlink"/>
    <w:basedOn w:val="a0"/>
    <w:uiPriority w:val="99"/>
    <w:unhideWhenUsed/>
    <w:rsid w:val="00F12C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1A5"/>
    <w:rPr>
      <w:rFonts w:eastAsiaTheme="minorEastAsia"/>
      <w:lang w:eastAsia="ru-RU"/>
    </w:rPr>
  </w:style>
  <w:style w:type="paragraph" w:styleId="1">
    <w:name w:val="heading 1"/>
    <w:basedOn w:val="a"/>
    <w:next w:val="a"/>
    <w:link w:val="10"/>
    <w:uiPriority w:val="9"/>
    <w:qFormat/>
    <w:rsid w:val="00391153"/>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C9653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a3">
    <w:name w:val="Текст выноски Знак"/>
    <w:basedOn w:val="a0"/>
    <w:link w:val="a4"/>
    <w:uiPriority w:val="99"/>
    <w:semiHidden/>
    <w:rsid w:val="009C3EAD"/>
    <w:rPr>
      <w:rFonts w:ascii="Arial" w:eastAsiaTheme="minorEastAsia" w:hAnsi="Arial" w:cs="Arial"/>
      <w:sz w:val="16"/>
      <w:szCs w:val="16"/>
      <w:lang w:eastAsia="ru-RU"/>
    </w:rPr>
  </w:style>
  <w:style w:type="paragraph" w:styleId="a4">
    <w:name w:val="Balloon Text"/>
    <w:basedOn w:val="a"/>
    <w:link w:val="a3"/>
    <w:uiPriority w:val="99"/>
    <w:semiHidden/>
    <w:unhideWhenUsed/>
    <w:rsid w:val="009C3EAD"/>
    <w:pPr>
      <w:spacing w:after="0" w:line="240" w:lineRule="auto"/>
    </w:pPr>
    <w:rPr>
      <w:rFonts w:ascii="Arial" w:hAnsi="Arial" w:cs="Arial"/>
      <w:sz w:val="16"/>
      <w:szCs w:val="16"/>
    </w:rPr>
  </w:style>
  <w:style w:type="paragraph" w:customStyle="1" w:styleId="ConsPlusNormal">
    <w:name w:val="ConsPlusNormal"/>
    <w:rsid w:val="00D204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TableStyle01">
    <w:name w:val="TableStyle01"/>
    <w:rsid w:val="007719B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5">
    <w:name w:val="List Paragraph"/>
    <w:basedOn w:val="a"/>
    <w:uiPriority w:val="34"/>
    <w:qFormat/>
    <w:rsid w:val="000F5A31"/>
    <w:pPr>
      <w:ind w:left="720"/>
      <w:contextualSpacing/>
    </w:pPr>
  </w:style>
  <w:style w:type="character" w:customStyle="1" w:styleId="10">
    <w:name w:val="Заголовок 1 Знак"/>
    <w:basedOn w:val="a0"/>
    <w:link w:val="1"/>
    <w:uiPriority w:val="9"/>
    <w:rsid w:val="00391153"/>
    <w:rPr>
      <w:rFonts w:asciiTheme="majorHAnsi" w:eastAsiaTheme="majorEastAsia" w:hAnsiTheme="majorHAnsi" w:cstheme="majorBidi"/>
      <w:b/>
      <w:bCs/>
      <w:color w:val="365F91" w:themeColor="accent1" w:themeShade="BF"/>
      <w:sz w:val="28"/>
      <w:szCs w:val="28"/>
      <w:lang w:eastAsia="ru-RU"/>
    </w:rPr>
  </w:style>
  <w:style w:type="paragraph" w:styleId="a6">
    <w:name w:val="Body Text Indent"/>
    <w:basedOn w:val="a"/>
    <w:link w:val="a7"/>
    <w:rsid w:val="007F5993"/>
    <w:pPr>
      <w:spacing w:after="0" w:line="240" w:lineRule="auto"/>
      <w:ind w:firstLine="720"/>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7F5993"/>
    <w:rPr>
      <w:rFonts w:ascii="Times New Roman" w:eastAsia="Times New Roman" w:hAnsi="Times New Roman" w:cs="Times New Roman"/>
      <w:sz w:val="24"/>
      <w:szCs w:val="24"/>
      <w:lang w:eastAsia="ru-RU"/>
    </w:rPr>
  </w:style>
  <w:style w:type="table" w:styleId="a8">
    <w:name w:val="Table Grid"/>
    <w:basedOn w:val="a1"/>
    <w:uiPriority w:val="59"/>
    <w:rsid w:val="00A6223F"/>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2">
    <w:name w:val="TableStyle02"/>
    <w:rsid w:val="00ED517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9">
    <w:name w:val="header"/>
    <w:basedOn w:val="a"/>
    <w:link w:val="aa"/>
    <w:uiPriority w:val="99"/>
    <w:unhideWhenUsed/>
    <w:rsid w:val="00F658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6580C"/>
    <w:rPr>
      <w:rFonts w:eastAsiaTheme="minorEastAsia"/>
      <w:lang w:eastAsia="ru-RU"/>
    </w:rPr>
  </w:style>
  <w:style w:type="paragraph" w:styleId="ab">
    <w:name w:val="footer"/>
    <w:basedOn w:val="a"/>
    <w:link w:val="ac"/>
    <w:uiPriority w:val="99"/>
    <w:unhideWhenUsed/>
    <w:rsid w:val="00F658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580C"/>
    <w:rPr>
      <w:rFonts w:eastAsiaTheme="minorEastAsia"/>
      <w:lang w:eastAsia="ru-RU"/>
    </w:rPr>
  </w:style>
  <w:style w:type="paragraph" w:styleId="ad">
    <w:name w:val="Title"/>
    <w:basedOn w:val="a"/>
    <w:link w:val="ae"/>
    <w:qFormat/>
    <w:rsid w:val="00D26222"/>
    <w:pPr>
      <w:spacing w:after="0" w:line="240" w:lineRule="auto"/>
      <w:jc w:val="center"/>
    </w:pPr>
    <w:rPr>
      <w:rFonts w:ascii="Times New Roman" w:eastAsia="Times New Roman" w:hAnsi="Times New Roman" w:cs="Times New Roman"/>
      <w:sz w:val="40"/>
      <w:szCs w:val="20"/>
    </w:rPr>
  </w:style>
  <w:style w:type="character" w:customStyle="1" w:styleId="ae">
    <w:name w:val="Название Знак"/>
    <w:basedOn w:val="a0"/>
    <w:link w:val="ad"/>
    <w:rsid w:val="00D26222"/>
    <w:rPr>
      <w:rFonts w:ascii="Times New Roman" w:eastAsia="Times New Roman" w:hAnsi="Times New Roman" w:cs="Times New Roman"/>
      <w:sz w:val="40"/>
      <w:szCs w:val="20"/>
      <w:lang w:eastAsia="ru-RU"/>
    </w:rPr>
  </w:style>
  <w:style w:type="character" w:styleId="af">
    <w:name w:val="Hyperlink"/>
    <w:basedOn w:val="a0"/>
    <w:uiPriority w:val="99"/>
    <w:unhideWhenUsed/>
    <w:rsid w:val="00F12C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461">
      <w:bodyDiv w:val="1"/>
      <w:marLeft w:val="0"/>
      <w:marRight w:val="0"/>
      <w:marTop w:val="0"/>
      <w:marBottom w:val="0"/>
      <w:divBdr>
        <w:top w:val="none" w:sz="0" w:space="0" w:color="auto"/>
        <w:left w:val="none" w:sz="0" w:space="0" w:color="auto"/>
        <w:bottom w:val="none" w:sz="0" w:space="0" w:color="auto"/>
        <w:right w:val="none" w:sz="0" w:space="0" w:color="auto"/>
      </w:divBdr>
    </w:div>
    <w:div w:id="19013320">
      <w:bodyDiv w:val="1"/>
      <w:marLeft w:val="0"/>
      <w:marRight w:val="0"/>
      <w:marTop w:val="0"/>
      <w:marBottom w:val="0"/>
      <w:divBdr>
        <w:top w:val="none" w:sz="0" w:space="0" w:color="auto"/>
        <w:left w:val="none" w:sz="0" w:space="0" w:color="auto"/>
        <w:bottom w:val="none" w:sz="0" w:space="0" w:color="auto"/>
        <w:right w:val="none" w:sz="0" w:space="0" w:color="auto"/>
      </w:divBdr>
    </w:div>
    <w:div w:id="60980444">
      <w:bodyDiv w:val="1"/>
      <w:marLeft w:val="0"/>
      <w:marRight w:val="0"/>
      <w:marTop w:val="0"/>
      <w:marBottom w:val="0"/>
      <w:divBdr>
        <w:top w:val="none" w:sz="0" w:space="0" w:color="auto"/>
        <w:left w:val="none" w:sz="0" w:space="0" w:color="auto"/>
        <w:bottom w:val="none" w:sz="0" w:space="0" w:color="auto"/>
        <w:right w:val="none" w:sz="0" w:space="0" w:color="auto"/>
      </w:divBdr>
    </w:div>
    <w:div w:id="62219149">
      <w:bodyDiv w:val="1"/>
      <w:marLeft w:val="0"/>
      <w:marRight w:val="0"/>
      <w:marTop w:val="0"/>
      <w:marBottom w:val="0"/>
      <w:divBdr>
        <w:top w:val="none" w:sz="0" w:space="0" w:color="auto"/>
        <w:left w:val="none" w:sz="0" w:space="0" w:color="auto"/>
        <w:bottom w:val="none" w:sz="0" w:space="0" w:color="auto"/>
        <w:right w:val="none" w:sz="0" w:space="0" w:color="auto"/>
      </w:divBdr>
    </w:div>
    <w:div w:id="107773932">
      <w:bodyDiv w:val="1"/>
      <w:marLeft w:val="0"/>
      <w:marRight w:val="0"/>
      <w:marTop w:val="0"/>
      <w:marBottom w:val="0"/>
      <w:divBdr>
        <w:top w:val="none" w:sz="0" w:space="0" w:color="auto"/>
        <w:left w:val="none" w:sz="0" w:space="0" w:color="auto"/>
        <w:bottom w:val="none" w:sz="0" w:space="0" w:color="auto"/>
        <w:right w:val="none" w:sz="0" w:space="0" w:color="auto"/>
      </w:divBdr>
    </w:div>
    <w:div w:id="124929681">
      <w:bodyDiv w:val="1"/>
      <w:marLeft w:val="0"/>
      <w:marRight w:val="0"/>
      <w:marTop w:val="0"/>
      <w:marBottom w:val="0"/>
      <w:divBdr>
        <w:top w:val="none" w:sz="0" w:space="0" w:color="auto"/>
        <w:left w:val="none" w:sz="0" w:space="0" w:color="auto"/>
        <w:bottom w:val="none" w:sz="0" w:space="0" w:color="auto"/>
        <w:right w:val="none" w:sz="0" w:space="0" w:color="auto"/>
      </w:divBdr>
    </w:div>
    <w:div w:id="128479479">
      <w:bodyDiv w:val="1"/>
      <w:marLeft w:val="0"/>
      <w:marRight w:val="0"/>
      <w:marTop w:val="0"/>
      <w:marBottom w:val="0"/>
      <w:divBdr>
        <w:top w:val="none" w:sz="0" w:space="0" w:color="auto"/>
        <w:left w:val="none" w:sz="0" w:space="0" w:color="auto"/>
        <w:bottom w:val="none" w:sz="0" w:space="0" w:color="auto"/>
        <w:right w:val="none" w:sz="0" w:space="0" w:color="auto"/>
      </w:divBdr>
    </w:div>
    <w:div w:id="149519229">
      <w:bodyDiv w:val="1"/>
      <w:marLeft w:val="0"/>
      <w:marRight w:val="0"/>
      <w:marTop w:val="0"/>
      <w:marBottom w:val="0"/>
      <w:divBdr>
        <w:top w:val="none" w:sz="0" w:space="0" w:color="auto"/>
        <w:left w:val="none" w:sz="0" w:space="0" w:color="auto"/>
        <w:bottom w:val="none" w:sz="0" w:space="0" w:color="auto"/>
        <w:right w:val="none" w:sz="0" w:space="0" w:color="auto"/>
      </w:divBdr>
    </w:div>
    <w:div w:id="175079161">
      <w:bodyDiv w:val="1"/>
      <w:marLeft w:val="0"/>
      <w:marRight w:val="0"/>
      <w:marTop w:val="0"/>
      <w:marBottom w:val="0"/>
      <w:divBdr>
        <w:top w:val="none" w:sz="0" w:space="0" w:color="auto"/>
        <w:left w:val="none" w:sz="0" w:space="0" w:color="auto"/>
        <w:bottom w:val="none" w:sz="0" w:space="0" w:color="auto"/>
        <w:right w:val="none" w:sz="0" w:space="0" w:color="auto"/>
      </w:divBdr>
    </w:div>
    <w:div w:id="185408247">
      <w:bodyDiv w:val="1"/>
      <w:marLeft w:val="0"/>
      <w:marRight w:val="0"/>
      <w:marTop w:val="0"/>
      <w:marBottom w:val="0"/>
      <w:divBdr>
        <w:top w:val="none" w:sz="0" w:space="0" w:color="auto"/>
        <w:left w:val="none" w:sz="0" w:space="0" w:color="auto"/>
        <w:bottom w:val="none" w:sz="0" w:space="0" w:color="auto"/>
        <w:right w:val="none" w:sz="0" w:space="0" w:color="auto"/>
      </w:divBdr>
    </w:div>
    <w:div w:id="198783498">
      <w:bodyDiv w:val="1"/>
      <w:marLeft w:val="0"/>
      <w:marRight w:val="0"/>
      <w:marTop w:val="0"/>
      <w:marBottom w:val="0"/>
      <w:divBdr>
        <w:top w:val="none" w:sz="0" w:space="0" w:color="auto"/>
        <w:left w:val="none" w:sz="0" w:space="0" w:color="auto"/>
        <w:bottom w:val="none" w:sz="0" w:space="0" w:color="auto"/>
        <w:right w:val="none" w:sz="0" w:space="0" w:color="auto"/>
      </w:divBdr>
    </w:div>
    <w:div w:id="200172147">
      <w:bodyDiv w:val="1"/>
      <w:marLeft w:val="0"/>
      <w:marRight w:val="0"/>
      <w:marTop w:val="0"/>
      <w:marBottom w:val="0"/>
      <w:divBdr>
        <w:top w:val="none" w:sz="0" w:space="0" w:color="auto"/>
        <w:left w:val="none" w:sz="0" w:space="0" w:color="auto"/>
        <w:bottom w:val="none" w:sz="0" w:space="0" w:color="auto"/>
        <w:right w:val="none" w:sz="0" w:space="0" w:color="auto"/>
      </w:divBdr>
    </w:div>
    <w:div w:id="232669756">
      <w:bodyDiv w:val="1"/>
      <w:marLeft w:val="0"/>
      <w:marRight w:val="0"/>
      <w:marTop w:val="0"/>
      <w:marBottom w:val="0"/>
      <w:divBdr>
        <w:top w:val="none" w:sz="0" w:space="0" w:color="auto"/>
        <w:left w:val="none" w:sz="0" w:space="0" w:color="auto"/>
        <w:bottom w:val="none" w:sz="0" w:space="0" w:color="auto"/>
        <w:right w:val="none" w:sz="0" w:space="0" w:color="auto"/>
      </w:divBdr>
    </w:div>
    <w:div w:id="246771472">
      <w:bodyDiv w:val="1"/>
      <w:marLeft w:val="0"/>
      <w:marRight w:val="0"/>
      <w:marTop w:val="0"/>
      <w:marBottom w:val="0"/>
      <w:divBdr>
        <w:top w:val="none" w:sz="0" w:space="0" w:color="auto"/>
        <w:left w:val="none" w:sz="0" w:space="0" w:color="auto"/>
        <w:bottom w:val="none" w:sz="0" w:space="0" w:color="auto"/>
        <w:right w:val="none" w:sz="0" w:space="0" w:color="auto"/>
      </w:divBdr>
    </w:div>
    <w:div w:id="249824529">
      <w:bodyDiv w:val="1"/>
      <w:marLeft w:val="0"/>
      <w:marRight w:val="0"/>
      <w:marTop w:val="0"/>
      <w:marBottom w:val="0"/>
      <w:divBdr>
        <w:top w:val="none" w:sz="0" w:space="0" w:color="auto"/>
        <w:left w:val="none" w:sz="0" w:space="0" w:color="auto"/>
        <w:bottom w:val="none" w:sz="0" w:space="0" w:color="auto"/>
        <w:right w:val="none" w:sz="0" w:space="0" w:color="auto"/>
      </w:divBdr>
    </w:div>
    <w:div w:id="270212647">
      <w:bodyDiv w:val="1"/>
      <w:marLeft w:val="0"/>
      <w:marRight w:val="0"/>
      <w:marTop w:val="0"/>
      <w:marBottom w:val="0"/>
      <w:divBdr>
        <w:top w:val="none" w:sz="0" w:space="0" w:color="auto"/>
        <w:left w:val="none" w:sz="0" w:space="0" w:color="auto"/>
        <w:bottom w:val="none" w:sz="0" w:space="0" w:color="auto"/>
        <w:right w:val="none" w:sz="0" w:space="0" w:color="auto"/>
      </w:divBdr>
    </w:div>
    <w:div w:id="296182596">
      <w:bodyDiv w:val="1"/>
      <w:marLeft w:val="0"/>
      <w:marRight w:val="0"/>
      <w:marTop w:val="0"/>
      <w:marBottom w:val="0"/>
      <w:divBdr>
        <w:top w:val="none" w:sz="0" w:space="0" w:color="auto"/>
        <w:left w:val="none" w:sz="0" w:space="0" w:color="auto"/>
        <w:bottom w:val="none" w:sz="0" w:space="0" w:color="auto"/>
        <w:right w:val="none" w:sz="0" w:space="0" w:color="auto"/>
      </w:divBdr>
    </w:div>
    <w:div w:id="327828576">
      <w:bodyDiv w:val="1"/>
      <w:marLeft w:val="0"/>
      <w:marRight w:val="0"/>
      <w:marTop w:val="0"/>
      <w:marBottom w:val="0"/>
      <w:divBdr>
        <w:top w:val="none" w:sz="0" w:space="0" w:color="auto"/>
        <w:left w:val="none" w:sz="0" w:space="0" w:color="auto"/>
        <w:bottom w:val="none" w:sz="0" w:space="0" w:color="auto"/>
        <w:right w:val="none" w:sz="0" w:space="0" w:color="auto"/>
      </w:divBdr>
    </w:div>
    <w:div w:id="351808352">
      <w:bodyDiv w:val="1"/>
      <w:marLeft w:val="0"/>
      <w:marRight w:val="0"/>
      <w:marTop w:val="0"/>
      <w:marBottom w:val="0"/>
      <w:divBdr>
        <w:top w:val="none" w:sz="0" w:space="0" w:color="auto"/>
        <w:left w:val="none" w:sz="0" w:space="0" w:color="auto"/>
        <w:bottom w:val="none" w:sz="0" w:space="0" w:color="auto"/>
        <w:right w:val="none" w:sz="0" w:space="0" w:color="auto"/>
      </w:divBdr>
    </w:div>
    <w:div w:id="354304821">
      <w:bodyDiv w:val="1"/>
      <w:marLeft w:val="0"/>
      <w:marRight w:val="0"/>
      <w:marTop w:val="0"/>
      <w:marBottom w:val="0"/>
      <w:divBdr>
        <w:top w:val="none" w:sz="0" w:space="0" w:color="auto"/>
        <w:left w:val="none" w:sz="0" w:space="0" w:color="auto"/>
        <w:bottom w:val="none" w:sz="0" w:space="0" w:color="auto"/>
        <w:right w:val="none" w:sz="0" w:space="0" w:color="auto"/>
      </w:divBdr>
    </w:div>
    <w:div w:id="385686445">
      <w:bodyDiv w:val="1"/>
      <w:marLeft w:val="0"/>
      <w:marRight w:val="0"/>
      <w:marTop w:val="0"/>
      <w:marBottom w:val="0"/>
      <w:divBdr>
        <w:top w:val="none" w:sz="0" w:space="0" w:color="auto"/>
        <w:left w:val="none" w:sz="0" w:space="0" w:color="auto"/>
        <w:bottom w:val="none" w:sz="0" w:space="0" w:color="auto"/>
        <w:right w:val="none" w:sz="0" w:space="0" w:color="auto"/>
      </w:divBdr>
    </w:div>
    <w:div w:id="456291475">
      <w:bodyDiv w:val="1"/>
      <w:marLeft w:val="0"/>
      <w:marRight w:val="0"/>
      <w:marTop w:val="0"/>
      <w:marBottom w:val="0"/>
      <w:divBdr>
        <w:top w:val="none" w:sz="0" w:space="0" w:color="auto"/>
        <w:left w:val="none" w:sz="0" w:space="0" w:color="auto"/>
        <w:bottom w:val="none" w:sz="0" w:space="0" w:color="auto"/>
        <w:right w:val="none" w:sz="0" w:space="0" w:color="auto"/>
      </w:divBdr>
    </w:div>
    <w:div w:id="460076393">
      <w:bodyDiv w:val="1"/>
      <w:marLeft w:val="0"/>
      <w:marRight w:val="0"/>
      <w:marTop w:val="0"/>
      <w:marBottom w:val="0"/>
      <w:divBdr>
        <w:top w:val="none" w:sz="0" w:space="0" w:color="auto"/>
        <w:left w:val="none" w:sz="0" w:space="0" w:color="auto"/>
        <w:bottom w:val="none" w:sz="0" w:space="0" w:color="auto"/>
        <w:right w:val="none" w:sz="0" w:space="0" w:color="auto"/>
      </w:divBdr>
    </w:div>
    <w:div w:id="524442259">
      <w:bodyDiv w:val="1"/>
      <w:marLeft w:val="0"/>
      <w:marRight w:val="0"/>
      <w:marTop w:val="0"/>
      <w:marBottom w:val="0"/>
      <w:divBdr>
        <w:top w:val="none" w:sz="0" w:space="0" w:color="auto"/>
        <w:left w:val="none" w:sz="0" w:space="0" w:color="auto"/>
        <w:bottom w:val="none" w:sz="0" w:space="0" w:color="auto"/>
        <w:right w:val="none" w:sz="0" w:space="0" w:color="auto"/>
      </w:divBdr>
    </w:div>
    <w:div w:id="527914643">
      <w:bodyDiv w:val="1"/>
      <w:marLeft w:val="0"/>
      <w:marRight w:val="0"/>
      <w:marTop w:val="0"/>
      <w:marBottom w:val="0"/>
      <w:divBdr>
        <w:top w:val="none" w:sz="0" w:space="0" w:color="auto"/>
        <w:left w:val="none" w:sz="0" w:space="0" w:color="auto"/>
        <w:bottom w:val="none" w:sz="0" w:space="0" w:color="auto"/>
        <w:right w:val="none" w:sz="0" w:space="0" w:color="auto"/>
      </w:divBdr>
    </w:div>
    <w:div w:id="530806137">
      <w:bodyDiv w:val="1"/>
      <w:marLeft w:val="0"/>
      <w:marRight w:val="0"/>
      <w:marTop w:val="0"/>
      <w:marBottom w:val="0"/>
      <w:divBdr>
        <w:top w:val="none" w:sz="0" w:space="0" w:color="auto"/>
        <w:left w:val="none" w:sz="0" w:space="0" w:color="auto"/>
        <w:bottom w:val="none" w:sz="0" w:space="0" w:color="auto"/>
        <w:right w:val="none" w:sz="0" w:space="0" w:color="auto"/>
      </w:divBdr>
    </w:div>
    <w:div w:id="557083968">
      <w:bodyDiv w:val="1"/>
      <w:marLeft w:val="0"/>
      <w:marRight w:val="0"/>
      <w:marTop w:val="0"/>
      <w:marBottom w:val="0"/>
      <w:divBdr>
        <w:top w:val="none" w:sz="0" w:space="0" w:color="auto"/>
        <w:left w:val="none" w:sz="0" w:space="0" w:color="auto"/>
        <w:bottom w:val="none" w:sz="0" w:space="0" w:color="auto"/>
        <w:right w:val="none" w:sz="0" w:space="0" w:color="auto"/>
      </w:divBdr>
    </w:div>
    <w:div w:id="610207474">
      <w:bodyDiv w:val="1"/>
      <w:marLeft w:val="0"/>
      <w:marRight w:val="0"/>
      <w:marTop w:val="0"/>
      <w:marBottom w:val="0"/>
      <w:divBdr>
        <w:top w:val="none" w:sz="0" w:space="0" w:color="auto"/>
        <w:left w:val="none" w:sz="0" w:space="0" w:color="auto"/>
        <w:bottom w:val="none" w:sz="0" w:space="0" w:color="auto"/>
        <w:right w:val="none" w:sz="0" w:space="0" w:color="auto"/>
      </w:divBdr>
    </w:div>
    <w:div w:id="620919882">
      <w:bodyDiv w:val="1"/>
      <w:marLeft w:val="0"/>
      <w:marRight w:val="0"/>
      <w:marTop w:val="0"/>
      <w:marBottom w:val="0"/>
      <w:divBdr>
        <w:top w:val="none" w:sz="0" w:space="0" w:color="auto"/>
        <w:left w:val="none" w:sz="0" w:space="0" w:color="auto"/>
        <w:bottom w:val="none" w:sz="0" w:space="0" w:color="auto"/>
        <w:right w:val="none" w:sz="0" w:space="0" w:color="auto"/>
      </w:divBdr>
    </w:div>
    <w:div w:id="628124214">
      <w:bodyDiv w:val="1"/>
      <w:marLeft w:val="0"/>
      <w:marRight w:val="0"/>
      <w:marTop w:val="0"/>
      <w:marBottom w:val="0"/>
      <w:divBdr>
        <w:top w:val="none" w:sz="0" w:space="0" w:color="auto"/>
        <w:left w:val="none" w:sz="0" w:space="0" w:color="auto"/>
        <w:bottom w:val="none" w:sz="0" w:space="0" w:color="auto"/>
        <w:right w:val="none" w:sz="0" w:space="0" w:color="auto"/>
      </w:divBdr>
    </w:div>
    <w:div w:id="679085157">
      <w:bodyDiv w:val="1"/>
      <w:marLeft w:val="0"/>
      <w:marRight w:val="0"/>
      <w:marTop w:val="0"/>
      <w:marBottom w:val="0"/>
      <w:divBdr>
        <w:top w:val="none" w:sz="0" w:space="0" w:color="auto"/>
        <w:left w:val="none" w:sz="0" w:space="0" w:color="auto"/>
        <w:bottom w:val="none" w:sz="0" w:space="0" w:color="auto"/>
        <w:right w:val="none" w:sz="0" w:space="0" w:color="auto"/>
      </w:divBdr>
    </w:div>
    <w:div w:id="733158290">
      <w:bodyDiv w:val="1"/>
      <w:marLeft w:val="0"/>
      <w:marRight w:val="0"/>
      <w:marTop w:val="0"/>
      <w:marBottom w:val="0"/>
      <w:divBdr>
        <w:top w:val="none" w:sz="0" w:space="0" w:color="auto"/>
        <w:left w:val="none" w:sz="0" w:space="0" w:color="auto"/>
        <w:bottom w:val="none" w:sz="0" w:space="0" w:color="auto"/>
        <w:right w:val="none" w:sz="0" w:space="0" w:color="auto"/>
      </w:divBdr>
    </w:div>
    <w:div w:id="745802321">
      <w:bodyDiv w:val="1"/>
      <w:marLeft w:val="0"/>
      <w:marRight w:val="0"/>
      <w:marTop w:val="0"/>
      <w:marBottom w:val="0"/>
      <w:divBdr>
        <w:top w:val="none" w:sz="0" w:space="0" w:color="auto"/>
        <w:left w:val="none" w:sz="0" w:space="0" w:color="auto"/>
        <w:bottom w:val="none" w:sz="0" w:space="0" w:color="auto"/>
        <w:right w:val="none" w:sz="0" w:space="0" w:color="auto"/>
      </w:divBdr>
    </w:div>
    <w:div w:id="766658135">
      <w:bodyDiv w:val="1"/>
      <w:marLeft w:val="0"/>
      <w:marRight w:val="0"/>
      <w:marTop w:val="0"/>
      <w:marBottom w:val="0"/>
      <w:divBdr>
        <w:top w:val="none" w:sz="0" w:space="0" w:color="auto"/>
        <w:left w:val="none" w:sz="0" w:space="0" w:color="auto"/>
        <w:bottom w:val="none" w:sz="0" w:space="0" w:color="auto"/>
        <w:right w:val="none" w:sz="0" w:space="0" w:color="auto"/>
      </w:divBdr>
    </w:div>
    <w:div w:id="772551836">
      <w:bodyDiv w:val="1"/>
      <w:marLeft w:val="0"/>
      <w:marRight w:val="0"/>
      <w:marTop w:val="0"/>
      <w:marBottom w:val="0"/>
      <w:divBdr>
        <w:top w:val="none" w:sz="0" w:space="0" w:color="auto"/>
        <w:left w:val="none" w:sz="0" w:space="0" w:color="auto"/>
        <w:bottom w:val="none" w:sz="0" w:space="0" w:color="auto"/>
        <w:right w:val="none" w:sz="0" w:space="0" w:color="auto"/>
      </w:divBdr>
    </w:div>
    <w:div w:id="781992482">
      <w:bodyDiv w:val="1"/>
      <w:marLeft w:val="0"/>
      <w:marRight w:val="0"/>
      <w:marTop w:val="0"/>
      <w:marBottom w:val="0"/>
      <w:divBdr>
        <w:top w:val="none" w:sz="0" w:space="0" w:color="auto"/>
        <w:left w:val="none" w:sz="0" w:space="0" w:color="auto"/>
        <w:bottom w:val="none" w:sz="0" w:space="0" w:color="auto"/>
        <w:right w:val="none" w:sz="0" w:space="0" w:color="auto"/>
      </w:divBdr>
    </w:div>
    <w:div w:id="823282446">
      <w:bodyDiv w:val="1"/>
      <w:marLeft w:val="0"/>
      <w:marRight w:val="0"/>
      <w:marTop w:val="0"/>
      <w:marBottom w:val="0"/>
      <w:divBdr>
        <w:top w:val="none" w:sz="0" w:space="0" w:color="auto"/>
        <w:left w:val="none" w:sz="0" w:space="0" w:color="auto"/>
        <w:bottom w:val="none" w:sz="0" w:space="0" w:color="auto"/>
        <w:right w:val="none" w:sz="0" w:space="0" w:color="auto"/>
      </w:divBdr>
    </w:div>
    <w:div w:id="834107789">
      <w:bodyDiv w:val="1"/>
      <w:marLeft w:val="0"/>
      <w:marRight w:val="0"/>
      <w:marTop w:val="0"/>
      <w:marBottom w:val="0"/>
      <w:divBdr>
        <w:top w:val="none" w:sz="0" w:space="0" w:color="auto"/>
        <w:left w:val="none" w:sz="0" w:space="0" w:color="auto"/>
        <w:bottom w:val="none" w:sz="0" w:space="0" w:color="auto"/>
        <w:right w:val="none" w:sz="0" w:space="0" w:color="auto"/>
      </w:divBdr>
    </w:div>
    <w:div w:id="841705913">
      <w:bodyDiv w:val="1"/>
      <w:marLeft w:val="0"/>
      <w:marRight w:val="0"/>
      <w:marTop w:val="0"/>
      <w:marBottom w:val="0"/>
      <w:divBdr>
        <w:top w:val="none" w:sz="0" w:space="0" w:color="auto"/>
        <w:left w:val="none" w:sz="0" w:space="0" w:color="auto"/>
        <w:bottom w:val="none" w:sz="0" w:space="0" w:color="auto"/>
        <w:right w:val="none" w:sz="0" w:space="0" w:color="auto"/>
      </w:divBdr>
    </w:div>
    <w:div w:id="853760636">
      <w:bodyDiv w:val="1"/>
      <w:marLeft w:val="0"/>
      <w:marRight w:val="0"/>
      <w:marTop w:val="0"/>
      <w:marBottom w:val="0"/>
      <w:divBdr>
        <w:top w:val="none" w:sz="0" w:space="0" w:color="auto"/>
        <w:left w:val="none" w:sz="0" w:space="0" w:color="auto"/>
        <w:bottom w:val="none" w:sz="0" w:space="0" w:color="auto"/>
        <w:right w:val="none" w:sz="0" w:space="0" w:color="auto"/>
      </w:divBdr>
    </w:div>
    <w:div w:id="896362200">
      <w:bodyDiv w:val="1"/>
      <w:marLeft w:val="0"/>
      <w:marRight w:val="0"/>
      <w:marTop w:val="0"/>
      <w:marBottom w:val="0"/>
      <w:divBdr>
        <w:top w:val="none" w:sz="0" w:space="0" w:color="auto"/>
        <w:left w:val="none" w:sz="0" w:space="0" w:color="auto"/>
        <w:bottom w:val="none" w:sz="0" w:space="0" w:color="auto"/>
        <w:right w:val="none" w:sz="0" w:space="0" w:color="auto"/>
      </w:divBdr>
    </w:div>
    <w:div w:id="917133265">
      <w:bodyDiv w:val="1"/>
      <w:marLeft w:val="0"/>
      <w:marRight w:val="0"/>
      <w:marTop w:val="0"/>
      <w:marBottom w:val="0"/>
      <w:divBdr>
        <w:top w:val="none" w:sz="0" w:space="0" w:color="auto"/>
        <w:left w:val="none" w:sz="0" w:space="0" w:color="auto"/>
        <w:bottom w:val="none" w:sz="0" w:space="0" w:color="auto"/>
        <w:right w:val="none" w:sz="0" w:space="0" w:color="auto"/>
      </w:divBdr>
    </w:div>
    <w:div w:id="919565443">
      <w:bodyDiv w:val="1"/>
      <w:marLeft w:val="0"/>
      <w:marRight w:val="0"/>
      <w:marTop w:val="0"/>
      <w:marBottom w:val="0"/>
      <w:divBdr>
        <w:top w:val="none" w:sz="0" w:space="0" w:color="auto"/>
        <w:left w:val="none" w:sz="0" w:space="0" w:color="auto"/>
        <w:bottom w:val="none" w:sz="0" w:space="0" w:color="auto"/>
        <w:right w:val="none" w:sz="0" w:space="0" w:color="auto"/>
      </w:divBdr>
    </w:div>
    <w:div w:id="991711549">
      <w:bodyDiv w:val="1"/>
      <w:marLeft w:val="0"/>
      <w:marRight w:val="0"/>
      <w:marTop w:val="0"/>
      <w:marBottom w:val="0"/>
      <w:divBdr>
        <w:top w:val="none" w:sz="0" w:space="0" w:color="auto"/>
        <w:left w:val="none" w:sz="0" w:space="0" w:color="auto"/>
        <w:bottom w:val="none" w:sz="0" w:space="0" w:color="auto"/>
        <w:right w:val="none" w:sz="0" w:space="0" w:color="auto"/>
      </w:divBdr>
    </w:div>
    <w:div w:id="1043751621">
      <w:bodyDiv w:val="1"/>
      <w:marLeft w:val="0"/>
      <w:marRight w:val="0"/>
      <w:marTop w:val="0"/>
      <w:marBottom w:val="0"/>
      <w:divBdr>
        <w:top w:val="none" w:sz="0" w:space="0" w:color="auto"/>
        <w:left w:val="none" w:sz="0" w:space="0" w:color="auto"/>
        <w:bottom w:val="none" w:sz="0" w:space="0" w:color="auto"/>
        <w:right w:val="none" w:sz="0" w:space="0" w:color="auto"/>
      </w:divBdr>
    </w:div>
    <w:div w:id="1049912949">
      <w:bodyDiv w:val="1"/>
      <w:marLeft w:val="0"/>
      <w:marRight w:val="0"/>
      <w:marTop w:val="0"/>
      <w:marBottom w:val="0"/>
      <w:divBdr>
        <w:top w:val="none" w:sz="0" w:space="0" w:color="auto"/>
        <w:left w:val="none" w:sz="0" w:space="0" w:color="auto"/>
        <w:bottom w:val="none" w:sz="0" w:space="0" w:color="auto"/>
        <w:right w:val="none" w:sz="0" w:space="0" w:color="auto"/>
      </w:divBdr>
    </w:div>
    <w:div w:id="1071199659">
      <w:bodyDiv w:val="1"/>
      <w:marLeft w:val="0"/>
      <w:marRight w:val="0"/>
      <w:marTop w:val="0"/>
      <w:marBottom w:val="0"/>
      <w:divBdr>
        <w:top w:val="none" w:sz="0" w:space="0" w:color="auto"/>
        <w:left w:val="none" w:sz="0" w:space="0" w:color="auto"/>
        <w:bottom w:val="none" w:sz="0" w:space="0" w:color="auto"/>
        <w:right w:val="none" w:sz="0" w:space="0" w:color="auto"/>
      </w:divBdr>
    </w:div>
    <w:div w:id="1106534804">
      <w:bodyDiv w:val="1"/>
      <w:marLeft w:val="0"/>
      <w:marRight w:val="0"/>
      <w:marTop w:val="0"/>
      <w:marBottom w:val="0"/>
      <w:divBdr>
        <w:top w:val="none" w:sz="0" w:space="0" w:color="auto"/>
        <w:left w:val="none" w:sz="0" w:space="0" w:color="auto"/>
        <w:bottom w:val="none" w:sz="0" w:space="0" w:color="auto"/>
        <w:right w:val="none" w:sz="0" w:space="0" w:color="auto"/>
      </w:divBdr>
    </w:div>
    <w:div w:id="1162547812">
      <w:bodyDiv w:val="1"/>
      <w:marLeft w:val="0"/>
      <w:marRight w:val="0"/>
      <w:marTop w:val="0"/>
      <w:marBottom w:val="0"/>
      <w:divBdr>
        <w:top w:val="none" w:sz="0" w:space="0" w:color="auto"/>
        <w:left w:val="none" w:sz="0" w:space="0" w:color="auto"/>
        <w:bottom w:val="none" w:sz="0" w:space="0" w:color="auto"/>
        <w:right w:val="none" w:sz="0" w:space="0" w:color="auto"/>
      </w:divBdr>
    </w:div>
    <w:div w:id="1176766922">
      <w:bodyDiv w:val="1"/>
      <w:marLeft w:val="0"/>
      <w:marRight w:val="0"/>
      <w:marTop w:val="0"/>
      <w:marBottom w:val="0"/>
      <w:divBdr>
        <w:top w:val="none" w:sz="0" w:space="0" w:color="auto"/>
        <w:left w:val="none" w:sz="0" w:space="0" w:color="auto"/>
        <w:bottom w:val="none" w:sz="0" w:space="0" w:color="auto"/>
        <w:right w:val="none" w:sz="0" w:space="0" w:color="auto"/>
      </w:divBdr>
    </w:div>
    <w:div w:id="1177189616">
      <w:bodyDiv w:val="1"/>
      <w:marLeft w:val="0"/>
      <w:marRight w:val="0"/>
      <w:marTop w:val="0"/>
      <w:marBottom w:val="0"/>
      <w:divBdr>
        <w:top w:val="none" w:sz="0" w:space="0" w:color="auto"/>
        <w:left w:val="none" w:sz="0" w:space="0" w:color="auto"/>
        <w:bottom w:val="none" w:sz="0" w:space="0" w:color="auto"/>
        <w:right w:val="none" w:sz="0" w:space="0" w:color="auto"/>
      </w:divBdr>
    </w:div>
    <w:div w:id="1186017318">
      <w:bodyDiv w:val="1"/>
      <w:marLeft w:val="0"/>
      <w:marRight w:val="0"/>
      <w:marTop w:val="0"/>
      <w:marBottom w:val="0"/>
      <w:divBdr>
        <w:top w:val="none" w:sz="0" w:space="0" w:color="auto"/>
        <w:left w:val="none" w:sz="0" w:space="0" w:color="auto"/>
        <w:bottom w:val="none" w:sz="0" w:space="0" w:color="auto"/>
        <w:right w:val="none" w:sz="0" w:space="0" w:color="auto"/>
      </w:divBdr>
    </w:div>
    <w:div w:id="1188180736">
      <w:bodyDiv w:val="1"/>
      <w:marLeft w:val="0"/>
      <w:marRight w:val="0"/>
      <w:marTop w:val="0"/>
      <w:marBottom w:val="0"/>
      <w:divBdr>
        <w:top w:val="none" w:sz="0" w:space="0" w:color="auto"/>
        <w:left w:val="none" w:sz="0" w:space="0" w:color="auto"/>
        <w:bottom w:val="none" w:sz="0" w:space="0" w:color="auto"/>
        <w:right w:val="none" w:sz="0" w:space="0" w:color="auto"/>
      </w:divBdr>
    </w:div>
    <w:div w:id="1208951551">
      <w:bodyDiv w:val="1"/>
      <w:marLeft w:val="0"/>
      <w:marRight w:val="0"/>
      <w:marTop w:val="0"/>
      <w:marBottom w:val="0"/>
      <w:divBdr>
        <w:top w:val="none" w:sz="0" w:space="0" w:color="auto"/>
        <w:left w:val="none" w:sz="0" w:space="0" w:color="auto"/>
        <w:bottom w:val="none" w:sz="0" w:space="0" w:color="auto"/>
        <w:right w:val="none" w:sz="0" w:space="0" w:color="auto"/>
      </w:divBdr>
    </w:div>
    <w:div w:id="1219169765">
      <w:bodyDiv w:val="1"/>
      <w:marLeft w:val="0"/>
      <w:marRight w:val="0"/>
      <w:marTop w:val="0"/>
      <w:marBottom w:val="0"/>
      <w:divBdr>
        <w:top w:val="none" w:sz="0" w:space="0" w:color="auto"/>
        <w:left w:val="none" w:sz="0" w:space="0" w:color="auto"/>
        <w:bottom w:val="none" w:sz="0" w:space="0" w:color="auto"/>
        <w:right w:val="none" w:sz="0" w:space="0" w:color="auto"/>
      </w:divBdr>
    </w:div>
    <w:div w:id="1238400908">
      <w:bodyDiv w:val="1"/>
      <w:marLeft w:val="0"/>
      <w:marRight w:val="0"/>
      <w:marTop w:val="0"/>
      <w:marBottom w:val="0"/>
      <w:divBdr>
        <w:top w:val="none" w:sz="0" w:space="0" w:color="auto"/>
        <w:left w:val="none" w:sz="0" w:space="0" w:color="auto"/>
        <w:bottom w:val="none" w:sz="0" w:space="0" w:color="auto"/>
        <w:right w:val="none" w:sz="0" w:space="0" w:color="auto"/>
      </w:divBdr>
    </w:div>
    <w:div w:id="1268853512">
      <w:bodyDiv w:val="1"/>
      <w:marLeft w:val="0"/>
      <w:marRight w:val="0"/>
      <w:marTop w:val="0"/>
      <w:marBottom w:val="0"/>
      <w:divBdr>
        <w:top w:val="none" w:sz="0" w:space="0" w:color="auto"/>
        <w:left w:val="none" w:sz="0" w:space="0" w:color="auto"/>
        <w:bottom w:val="none" w:sz="0" w:space="0" w:color="auto"/>
        <w:right w:val="none" w:sz="0" w:space="0" w:color="auto"/>
      </w:divBdr>
    </w:div>
    <w:div w:id="1378353582">
      <w:bodyDiv w:val="1"/>
      <w:marLeft w:val="0"/>
      <w:marRight w:val="0"/>
      <w:marTop w:val="0"/>
      <w:marBottom w:val="0"/>
      <w:divBdr>
        <w:top w:val="none" w:sz="0" w:space="0" w:color="auto"/>
        <w:left w:val="none" w:sz="0" w:space="0" w:color="auto"/>
        <w:bottom w:val="none" w:sz="0" w:space="0" w:color="auto"/>
        <w:right w:val="none" w:sz="0" w:space="0" w:color="auto"/>
      </w:divBdr>
    </w:div>
    <w:div w:id="1387223694">
      <w:bodyDiv w:val="1"/>
      <w:marLeft w:val="0"/>
      <w:marRight w:val="0"/>
      <w:marTop w:val="0"/>
      <w:marBottom w:val="0"/>
      <w:divBdr>
        <w:top w:val="none" w:sz="0" w:space="0" w:color="auto"/>
        <w:left w:val="none" w:sz="0" w:space="0" w:color="auto"/>
        <w:bottom w:val="none" w:sz="0" w:space="0" w:color="auto"/>
        <w:right w:val="none" w:sz="0" w:space="0" w:color="auto"/>
      </w:divBdr>
    </w:div>
    <w:div w:id="1408772867">
      <w:bodyDiv w:val="1"/>
      <w:marLeft w:val="0"/>
      <w:marRight w:val="0"/>
      <w:marTop w:val="0"/>
      <w:marBottom w:val="0"/>
      <w:divBdr>
        <w:top w:val="none" w:sz="0" w:space="0" w:color="auto"/>
        <w:left w:val="none" w:sz="0" w:space="0" w:color="auto"/>
        <w:bottom w:val="none" w:sz="0" w:space="0" w:color="auto"/>
        <w:right w:val="none" w:sz="0" w:space="0" w:color="auto"/>
      </w:divBdr>
    </w:div>
    <w:div w:id="1418555950">
      <w:bodyDiv w:val="1"/>
      <w:marLeft w:val="0"/>
      <w:marRight w:val="0"/>
      <w:marTop w:val="0"/>
      <w:marBottom w:val="0"/>
      <w:divBdr>
        <w:top w:val="none" w:sz="0" w:space="0" w:color="auto"/>
        <w:left w:val="none" w:sz="0" w:space="0" w:color="auto"/>
        <w:bottom w:val="none" w:sz="0" w:space="0" w:color="auto"/>
        <w:right w:val="none" w:sz="0" w:space="0" w:color="auto"/>
      </w:divBdr>
    </w:div>
    <w:div w:id="1451825547">
      <w:bodyDiv w:val="1"/>
      <w:marLeft w:val="0"/>
      <w:marRight w:val="0"/>
      <w:marTop w:val="0"/>
      <w:marBottom w:val="0"/>
      <w:divBdr>
        <w:top w:val="none" w:sz="0" w:space="0" w:color="auto"/>
        <w:left w:val="none" w:sz="0" w:space="0" w:color="auto"/>
        <w:bottom w:val="none" w:sz="0" w:space="0" w:color="auto"/>
        <w:right w:val="none" w:sz="0" w:space="0" w:color="auto"/>
      </w:divBdr>
    </w:div>
    <w:div w:id="1452214070">
      <w:bodyDiv w:val="1"/>
      <w:marLeft w:val="0"/>
      <w:marRight w:val="0"/>
      <w:marTop w:val="0"/>
      <w:marBottom w:val="0"/>
      <w:divBdr>
        <w:top w:val="none" w:sz="0" w:space="0" w:color="auto"/>
        <w:left w:val="none" w:sz="0" w:space="0" w:color="auto"/>
        <w:bottom w:val="none" w:sz="0" w:space="0" w:color="auto"/>
        <w:right w:val="none" w:sz="0" w:space="0" w:color="auto"/>
      </w:divBdr>
    </w:div>
    <w:div w:id="1461722856">
      <w:bodyDiv w:val="1"/>
      <w:marLeft w:val="0"/>
      <w:marRight w:val="0"/>
      <w:marTop w:val="0"/>
      <w:marBottom w:val="0"/>
      <w:divBdr>
        <w:top w:val="none" w:sz="0" w:space="0" w:color="auto"/>
        <w:left w:val="none" w:sz="0" w:space="0" w:color="auto"/>
        <w:bottom w:val="none" w:sz="0" w:space="0" w:color="auto"/>
        <w:right w:val="none" w:sz="0" w:space="0" w:color="auto"/>
      </w:divBdr>
    </w:div>
    <w:div w:id="1469667177">
      <w:bodyDiv w:val="1"/>
      <w:marLeft w:val="0"/>
      <w:marRight w:val="0"/>
      <w:marTop w:val="0"/>
      <w:marBottom w:val="0"/>
      <w:divBdr>
        <w:top w:val="none" w:sz="0" w:space="0" w:color="auto"/>
        <w:left w:val="none" w:sz="0" w:space="0" w:color="auto"/>
        <w:bottom w:val="none" w:sz="0" w:space="0" w:color="auto"/>
        <w:right w:val="none" w:sz="0" w:space="0" w:color="auto"/>
      </w:divBdr>
    </w:div>
    <w:div w:id="1473519712">
      <w:bodyDiv w:val="1"/>
      <w:marLeft w:val="0"/>
      <w:marRight w:val="0"/>
      <w:marTop w:val="0"/>
      <w:marBottom w:val="0"/>
      <w:divBdr>
        <w:top w:val="none" w:sz="0" w:space="0" w:color="auto"/>
        <w:left w:val="none" w:sz="0" w:space="0" w:color="auto"/>
        <w:bottom w:val="none" w:sz="0" w:space="0" w:color="auto"/>
        <w:right w:val="none" w:sz="0" w:space="0" w:color="auto"/>
      </w:divBdr>
    </w:div>
    <w:div w:id="1495536658">
      <w:bodyDiv w:val="1"/>
      <w:marLeft w:val="0"/>
      <w:marRight w:val="0"/>
      <w:marTop w:val="0"/>
      <w:marBottom w:val="0"/>
      <w:divBdr>
        <w:top w:val="none" w:sz="0" w:space="0" w:color="auto"/>
        <w:left w:val="none" w:sz="0" w:space="0" w:color="auto"/>
        <w:bottom w:val="none" w:sz="0" w:space="0" w:color="auto"/>
        <w:right w:val="none" w:sz="0" w:space="0" w:color="auto"/>
      </w:divBdr>
    </w:div>
    <w:div w:id="1522207885">
      <w:bodyDiv w:val="1"/>
      <w:marLeft w:val="0"/>
      <w:marRight w:val="0"/>
      <w:marTop w:val="0"/>
      <w:marBottom w:val="0"/>
      <w:divBdr>
        <w:top w:val="none" w:sz="0" w:space="0" w:color="auto"/>
        <w:left w:val="none" w:sz="0" w:space="0" w:color="auto"/>
        <w:bottom w:val="none" w:sz="0" w:space="0" w:color="auto"/>
        <w:right w:val="none" w:sz="0" w:space="0" w:color="auto"/>
      </w:divBdr>
    </w:div>
    <w:div w:id="1523128784">
      <w:bodyDiv w:val="1"/>
      <w:marLeft w:val="0"/>
      <w:marRight w:val="0"/>
      <w:marTop w:val="0"/>
      <w:marBottom w:val="0"/>
      <w:divBdr>
        <w:top w:val="none" w:sz="0" w:space="0" w:color="auto"/>
        <w:left w:val="none" w:sz="0" w:space="0" w:color="auto"/>
        <w:bottom w:val="none" w:sz="0" w:space="0" w:color="auto"/>
        <w:right w:val="none" w:sz="0" w:space="0" w:color="auto"/>
      </w:divBdr>
    </w:div>
    <w:div w:id="1533885178">
      <w:bodyDiv w:val="1"/>
      <w:marLeft w:val="0"/>
      <w:marRight w:val="0"/>
      <w:marTop w:val="0"/>
      <w:marBottom w:val="0"/>
      <w:divBdr>
        <w:top w:val="none" w:sz="0" w:space="0" w:color="auto"/>
        <w:left w:val="none" w:sz="0" w:space="0" w:color="auto"/>
        <w:bottom w:val="none" w:sz="0" w:space="0" w:color="auto"/>
        <w:right w:val="none" w:sz="0" w:space="0" w:color="auto"/>
      </w:divBdr>
    </w:div>
    <w:div w:id="1535732861">
      <w:bodyDiv w:val="1"/>
      <w:marLeft w:val="0"/>
      <w:marRight w:val="0"/>
      <w:marTop w:val="0"/>
      <w:marBottom w:val="0"/>
      <w:divBdr>
        <w:top w:val="none" w:sz="0" w:space="0" w:color="auto"/>
        <w:left w:val="none" w:sz="0" w:space="0" w:color="auto"/>
        <w:bottom w:val="none" w:sz="0" w:space="0" w:color="auto"/>
        <w:right w:val="none" w:sz="0" w:space="0" w:color="auto"/>
      </w:divBdr>
    </w:div>
    <w:div w:id="1596665071">
      <w:bodyDiv w:val="1"/>
      <w:marLeft w:val="0"/>
      <w:marRight w:val="0"/>
      <w:marTop w:val="0"/>
      <w:marBottom w:val="0"/>
      <w:divBdr>
        <w:top w:val="none" w:sz="0" w:space="0" w:color="auto"/>
        <w:left w:val="none" w:sz="0" w:space="0" w:color="auto"/>
        <w:bottom w:val="none" w:sz="0" w:space="0" w:color="auto"/>
        <w:right w:val="none" w:sz="0" w:space="0" w:color="auto"/>
      </w:divBdr>
    </w:div>
    <w:div w:id="1607270440">
      <w:bodyDiv w:val="1"/>
      <w:marLeft w:val="0"/>
      <w:marRight w:val="0"/>
      <w:marTop w:val="0"/>
      <w:marBottom w:val="0"/>
      <w:divBdr>
        <w:top w:val="none" w:sz="0" w:space="0" w:color="auto"/>
        <w:left w:val="none" w:sz="0" w:space="0" w:color="auto"/>
        <w:bottom w:val="none" w:sz="0" w:space="0" w:color="auto"/>
        <w:right w:val="none" w:sz="0" w:space="0" w:color="auto"/>
      </w:divBdr>
    </w:div>
    <w:div w:id="1626961959">
      <w:bodyDiv w:val="1"/>
      <w:marLeft w:val="0"/>
      <w:marRight w:val="0"/>
      <w:marTop w:val="0"/>
      <w:marBottom w:val="0"/>
      <w:divBdr>
        <w:top w:val="none" w:sz="0" w:space="0" w:color="auto"/>
        <w:left w:val="none" w:sz="0" w:space="0" w:color="auto"/>
        <w:bottom w:val="none" w:sz="0" w:space="0" w:color="auto"/>
        <w:right w:val="none" w:sz="0" w:space="0" w:color="auto"/>
      </w:divBdr>
    </w:div>
    <w:div w:id="1646086447">
      <w:bodyDiv w:val="1"/>
      <w:marLeft w:val="0"/>
      <w:marRight w:val="0"/>
      <w:marTop w:val="0"/>
      <w:marBottom w:val="0"/>
      <w:divBdr>
        <w:top w:val="none" w:sz="0" w:space="0" w:color="auto"/>
        <w:left w:val="none" w:sz="0" w:space="0" w:color="auto"/>
        <w:bottom w:val="none" w:sz="0" w:space="0" w:color="auto"/>
        <w:right w:val="none" w:sz="0" w:space="0" w:color="auto"/>
      </w:divBdr>
    </w:div>
    <w:div w:id="1656176454">
      <w:bodyDiv w:val="1"/>
      <w:marLeft w:val="0"/>
      <w:marRight w:val="0"/>
      <w:marTop w:val="0"/>
      <w:marBottom w:val="0"/>
      <w:divBdr>
        <w:top w:val="none" w:sz="0" w:space="0" w:color="auto"/>
        <w:left w:val="none" w:sz="0" w:space="0" w:color="auto"/>
        <w:bottom w:val="none" w:sz="0" w:space="0" w:color="auto"/>
        <w:right w:val="none" w:sz="0" w:space="0" w:color="auto"/>
      </w:divBdr>
    </w:div>
    <w:div w:id="1659531551">
      <w:bodyDiv w:val="1"/>
      <w:marLeft w:val="0"/>
      <w:marRight w:val="0"/>
      <w:marTop w:val="0"/>
      <w:marBottom w:val="0"/>
      <w:divBdr>
        <w:top w:val="none" w:sz="0" w:space="0" w:color="auto"/>
        <w:left w:val="none" w:sz="0" w:space="0" w:color="auto"/>
        <w:bottom w:val="none" w:sz="0" w:space="0" w:color="auto"/>
        <w:right w:val="none" w:sz="0" w:space="0" w:color="auto"/>
      </w:divBdr>
    </w:div>
    <w:div w:id="1685280058">
      <w:bodyDiv w:val="1"/>
      <w:marLeft w:val="0"/>
      <w:marRight w:val="0"/>
      <w:marTop w:val="0"/>
      <w:marBottom w:val="0"/>
      <w:divBdr>
        <w:top w:val="none" w:sz="0" w:space="0" w:color="auto"/>
        <w:left w:val="none" w:sz="0" w:space="0" w:color="auto"/>
        <w:bottom w:val="none" w:sz="0" w:space="0" w:color="auto"/>
        <w:right w:val="none" w:sz="0" w:space="0" w:color="auto"/>
      </w:divBdr>
    </w:div>
    <w:div w:id="1686905789">
      <w:bodyDiv w:val="1"/>
      <w:marLeft w:val="0"/>
      <w:marRight w:val="0"/>
      <w:marTop w:val="0"/>
      <w:marBottom w:val="0"/>
      <w:divBdr>
        <w:top w:val="none" w:sz="0" w:space="0" w:color="auto"/>
        <w:left w:val="none" w:sz="0" w:space="0" w:color="auto"/>
        <w:bottom w:val="none" w:sz="0" w:space="0" w:color="auto"/>
        <w:right w:val="none" w:sz="0" w:space="0" w:color="auto"/>
      </w:divBdr>
    </w:div>
    <w:div w:id="1716198216">
      <w:bodyDiv w:val="1"/>
      <w:marLeft w:val="0"/>
      <w:marRight w:val="0"/>
      <w:marTop w:val="0"/>
      <w:marBottom w:val="0"/>
      <w:divBdr>
        <w:top w:val="none" w:sz="0" w:space="0" w:color="auto"/>
        <w:left w:val="none" w:sz="0" w:space="0" w:color="auto"/>
        <w:bottom w:val="none" w:sz="0" w:space="0" w:color="auto"/>
        <w:right w:val="none" w:sz="0" w:space="0" w:color="auto"/>
      </w:divBdr>
    </w:div>
    <w:div w:id="1724138369">
      <w:bodyDiv w:val="1"/>
      <w:marLeft w:val="0"/>
      <w:marRight w:val="0"/>
      <w:marTop w:val="0"/>
      <w:marBottom w:val="0"/>
      <w:divBdr>
        <w:top w:val="none" w:sz="0" w:space="0" w:color="auto"/>
        <w:left w:val="none" w:sz="0" w:space="0" w:color="auto"/>
        <w:bottom w:val="none" w:sz="0" w:space="0" w:color="auto"/>
        <w:right w:val="none" w:sz="0" w:space="0" w:color="auto"/>
      </w:divBdr>
    </w:div>
    <w:div w:id="1772311217">
      <w:bodyDiv w:val="1"/>
      <w:marLeft w:val="0"/>
      <w:marRight w:val="0"/>
      <w:marTop w:val="0"/>
      <w:marBottom w:val="0"/>
      <w:divBdr>
        <w:top w:val="none" w:sz="0" w:space="0" w:color="auto"/>
        <w:left w:val="none" w:sz="0" w:space="0" w:color="auto"/>
        <w:bottom w:val="none" w:sz="0" w:space="0" w:color="auto"/>
        <w:right w:val="none" w:sz="0" w:space="0" w:color="auto"/>
      </w:divBdr>
    </w:div>
    <w:div w:id="1773432449">
      <w:bodyDiv w:val="1"/>
      <w:marLeft w:val="0"/>
      <w:marRight w:val="0"/>
      <w:marTop w:val="0"/>
      <w:marBottom w:val="0"/>
      <w:divBdr>
        <w:top w:val="none" w:sz="0" w:space="0" w:color="auto"/>
        <w:left w:val="none" w:sz="0" w:space="0" w:color="auto"/>
        <w:bottom w:val="none" w:sz="0" w:space="0" w:color="auto"/>
        <w:right w:val="none" w:sz="0" w:space="0" w:color="auto"/>
      </w:divBdr>
    </w:div>
    <w:div w:id="1806392299">
      <w:bodyDiv w:val="1"/>
      <w:marLeft w:val="0"/>
      <w:marRight w:val="0"/>
      <w:marTop w:val="0"/>
      <w:marBottom w:val="0"/>
      <w:divBdr>
        <w:top w:val="none" w:sz="0" w:space="0" w:color="auto"/>
        <w:left w:val="none" w:sz="0" w:space="0" w:color="auto"/>
        <w:bottom w:val="none" w:sz="0" w:space="0" w:color="auto"/>
        <w:right w:val="none" w:sz="0" w:space="0" w:color="auto"/>
      </w:divBdr>
    </w:div>
    <w:div w:id="1817335472">
      <w:bodyDiv w:val="1"/>
      <w:marLeft w:val="0"/>
      <w:marRight w:val="0"/>
      <w:marTop w:val="0"/>
      <w:marBottom w:val="0"/>
      <w:divBdr>
        <w:top w:val="none" w:sz="0" w:space="0" w:color="auto"/>
        <w:left w:val="none" w:sz="0" w:space="0" w:color="auto"/>
        <w:bottom w:val="none" w:sz="0" w:space="0" w:color="auto"/>
        <w:right w:val="none" w:sz="0" w:space="0" w:color="auto"/>
      </w:divBdr>
    </w:div>
    <w:div w:id="1820073699">
      <w:bodyDiv w:val="1"/>
      <w:marLeft w:val="0"/>
      <w:marRight w:val="0"/>
      <w:marTop w:val="0"/>
      <w:marBottom w:val="0"/>
      <w:divBdr>
        <w:top w:val="none" w:sz="0" w:space="0" w:color="auto"/>
        <w:left w:val="none" w:sz="0" w:space="0" w:color="auto"/>
        <w:bottom w:val="none" w:sz="0" w:space="0" w:color="auto"/>
        <w:right w:val="none" w:sz="0" w:space="0" w:color="auto"/>
      </w:divBdr>
    </w:div>
    <w:div w:id="1830097628">
      <w:bodyDiv w:val="1"/>
      <w:marLeft w:val="0"/>
      <w:marRight w:val="0"/>
      <w:marTop w:val="0"/>
      <w:marBottom w:val="0"/>
      <w:divBdr>
        <w:top w:val="none" w:sz="0" w:space="0" w:color="auto"/>
        <w:left w:val="none" w:sz="0" w:space="0" w:color="auto"/>
        <w:bottom w:val="none" w:sz="0" w:space="0" w:color="auto"/>
        <w:right w:val="none" w:sz="0" w:space="0" w:color="auto"/>
      </w:divBdr>
    </w:div>
    <w:div w:id="1857494905">
      <w:bodyDiv w:val="1"/>
      <w:marLeft w:val="0"/>
      <w:marRight w:val="0"/>
      <w:marTop w:val="0"/>
      <w:marBottom w:val="0"/>
      <w:divBdr>
        <w:top w:val="none" w:sz="0" w:space="0" w:color="auto"/>
        <w:left w:val="none" w:sz="0" w:space="0" w:color="auto"/>
        <w:bottom w:val="none" w:sz="0" w:space="0" w:color="auto"/>
        <w:right w:val="none" w:sz="0" w:space="0" w:color="auto"/>
      </w:divBdr>
    </w:div>
    <w:div w:id="1859614396">
      <w:bodyDiv w:val="1"/>
      <w:marLeft w:val="0"/>
      <w:marRight w:val="0"/>
      <w:marTop w:val="0"/>
      <w:marBottom w:val="0"/>
      <w:divBdr>
        <w:top w:val="none" w:sz="0" w:space="0" w:color="auto"/>
        <w:left w:val="none" w:sz="0" w:space="0" w:color="auto"/>
        <w:bottom w:val="none" w:sz="0" w:space="0" w:color="auto"/>
        <w:right w:val="none" w:sz="0" w:space="0" w:color="auto"/>
      </w:divBdr>
    </w:div>
    <w:div w:id="1880705034">
      <w:bodyDiv w:val="1"/>
      <w:marLeft w:val="0"/>
      <w:marRight w:val="0"/>
      <w:marTop w:val="0"/>
      <w:marBottom w:val="0"/>
      <w:divBdr>
        <w:top w:val="none" w:sz="0" w:space="0" w:color="auto"/>
        <w:left w:val="none" w:sz="0" w:space="0" w:color="auto"/>
        <w:bottom w:val="none" w:sz="0" w:space="0" w:color="auto"/>
        <w:right w:val="none" w:sz="0" w:space="0" w:color="auto"/>
      </w:divBdr>
    </w:div>
    <w:div w:id="1934438404">
      <w:bodyDiv w:val="1"/>
      <w:marLeft w:val="0"/>
      <w:marRight w:val="0"/>
      <w:marTop w:val="0"/>
      <w:marBottom w:val="0"/>
      <w:divBdr>
        <w:top w:val="none" w:sz="0" w:space="0" w:color="auto"/>
        <w:left w:val="none" w:sz="0" w:space="0" w:color="auto"/>
        <w:bottom w:val="none" w:sz="0" w:space="0" w:color="auto"/>
        <w:right w:val="none" w:sz="0" w:space="0" w:color="auto"/>
      </w:divBdr>
    </w:div>
    <w:div w:id="1943758991">
      <w:bodyDiv w:val="1"/>
      <w:marLeft w:val="0"/>
      <w:marRight w:val="0"/>
      <w:marTop w:val="0"/>
      <w:marBottom w:val="0"/>
      <w:divBdr>
        <w:top w:val="none" w:sz="0" w:space="0" w:color="auto"/>
        <w:left w:val="none" w:sz="0" w:space="0" w:color="auto"/>
        <w:bottom w:val="none" w:sz="0" w:space="0" w:color="auto"/>
        <w:right w:val="none" w:sz="0" w:space="0" w:color="auto"/>
      </w:divBdr>
    </w:div>
    <w:div w:id="1943806309">
      <w:bodyDiv w:val="1"/>
      <w:marLeft w:val="0"/>
      <w:marRight w:val="0"/>
      <w:marTop w:val="0"/>
      <w:marBottom w:val="0"/>
      <w:divBdr>
        <w:top w:val="none" w:sz="0" w:space="0" w:color="auto"/>
        <w:left w:val="none" w:sz="0" w:space="0" w:color="auto"/>
        <w:bottom w:val="none" w:sz="0" w:space="0" w:color="auto"/>
        <w:right w:val="none" w:sz="0" w:space="0" w:color="auto"/>
      </w:divBdr>
    </w:div>
    <w:div w:id="1951231208">
      <w:bodyDiv w:val="1"/>
      <w:marLeft w:val="0"/>
      <w:marRight w:val="0"/>
      <w:marTop w:val="0"/>
      <w:marBottom w:val="0"/>
      <w:divBdr>
        <w:top w:val="none" w:sz="0" w:space="0" w:color="auto"/>
        <w:left w:val="none" w:sz="0" w:space="0" w:color="auto"/>
        <w:bottom w:val="none" w:sz="0" w:space="0" w:color="auto"/>
        <w:right w:val="none" w:sz="0" w:space="0" w:color="auto"/>
      </w:divBdr>
    </w:div>
    <w:div w:id="1952665661">
      <w:bodyDiv w:val="1"/>
      <w:marLeft w:val="0"/>
      <w:marRight w:val="0"/>
      <w:marTop w:val="0"/>
      <w:marBottom w:val="0"/>
      <w:divBdr>
        <w:top w:val="none" w:sz="0" w:space="0" w:color="auto"/>
        <w:left w:val="none" w:sz="0" w:space="0" w:color="auto"/>
        <w:bottom w:val="none" w:sz="0" w:space="0" w:color="auto"/>
        <w:right w:val="none" w:sz="0" w:space="0" w:color="auto"/>
      </w:divBdr>
    </w:div>
    <w:div w:id="1962686199">
      <w:bodyDiv w:val="1"/>
      <w:marLeft w:val="0"/>
      <w:marRight w:val="0"/>
      <w:marTop w:val="0"/>
      <w:marBottom w:val="0"/>
      <w:divBdr>
        <w:top w:val="none" w:sz="0" w:space="0" w:color="auto"/>
        <w:left w:val="none" w:sz="0" w:space="0" w:color="auto"/>
        <w:bottom w:val="none" w:sz="0" w:space="0" w:color="auto"/>
        <w:right w:val="none" w:sz="0" w:space="0" w:color="auto"/>
      </w:divBdr>
    </w:div>
    <w:div w:id="2013146910">
      <w:bodyDiv w:val="1"/>
      <w:marLeft w:val="0"/>
      <w:marRight w:val="0"/>
      <w:marTop w:val="0"/>
      <w:marBottom w:val="0"/>
      <w:divBdr>
        <w:top w:val="none" w:sz="0" w:space="0" w:color="auto"/>
        <w:left w:val="none" w:sz="0" w:space="0" w:color="auto"/>
        <w:bottom w:val="none" w:sz="0" w:space="0" w:color="auto"/>
        <w:right w:val="none" w:sz="0" w:space="0" w:color="auto"/>
      </w:divBdr>
    </w:div>
    <w:div w:id="2017732547">
      <w:bodyDiv w:val="1"/>
      <w:marLeft w:val="0"/>
      <w:marRight w:val="0"/>
      <w:marTop w:val="0"/>
      <w:marBottom w:val="0"/>
      <w:divBdr>
        <w:top w:val="none" w:sz="0" w:space="0" w:color="auto"/>
        <w:left w:val="none" w:sz="0" w:space="0" w:color="auto"/>
        <w:bottom w:val="none" w:sz="0" w:space="0" w:color="auto"/>
        <w:right w:val="none" w:sz="0" w:space="0" w:color="auto"/>
      </w:divBdr>
    </w:div>
    <w:div w:id="2068872249">
      <w:bodyDiv w:val="1"/>
      <w:marLeft w:val="0"/>
      <w:marRight w:val="0"/>
      <w:marTop w:val="0"/>
      <w:marBottom w:val="0"/>
      <w:divBdr>
        <w:top w:val="none" w:sz="0" w:space="0" w:color="auto"/>
        <w:left w:val="none" w:sz="0" w:space="0" w:color="auto"/>
        <w:bottom w:val="none" w:sz="0" w:space="0" w:color="auto"/>
        <w:right w:val="none" w:sz="0" w:space="0" w:color="auto"/>
      </w:divBdr>
    </w:div>
    <w:div w:id="2085254239">
      <w:bodyDiv w:val="1"/>
      <w:marLeft w:val="0"/>
      <w:marRight w:val="0"/>
      <w:marTop w:val="0"/>
      <w:marBottom w:val="0"/>
      <w:divBdr>
        <w:top w:val="none" w:sz="0" w:space="0" w:color="auto"/>
        <w:left w:val="none" w:sz="0" w:space="0" w:color="auto"/>
        <w:bottom w:val="none" w:sz="0" w:space="0" w:color="auto"/>
        <w:right w:val="none" w:sz="0" w:space="0" w:color="auto"/>
      </w:divBdr>
    </w:div>
    <w:div w:id="2095127564">
      <w:bodyDiv w:val="1"/>
      <w:marLeft w:val="0"/>
      <w:marRight w:val="0"/>
      <w:marTop w:val="0"/>
      <w:marBottom w:val="0"/>
      <w:divBdr>
        <w:top w:val="none" w:sz="0" w:space="0" w:color="auto"/>
        <w:left w:val="none" w:sz="0" w:space="0" w:color="auto"/>
        <w:bottom w:val="none" w:sz="0" w:space="0" w:color="auto"/>
        <w:right w:val="none" w:sz="0" w:space="0" w:color="auto"/>
      </w:divBdr>
    </w:div>
    <w:div w:id="2124379121">
      <w:bodyDiv w:val="1"/>
      <w:marLeft w:val="0"/>
      <w:marRight w:val="0"/>
      <w:marTop w:val="0"/>
      <w:marBottom w:val="0"/>
      <w:divBdr>
        <w:top w:val="none" w:sz="0" w:space="0" w:color="auto"/>
        <w:left w:val="none" w:sz="0" w:space="0" w:color="auto"/>
        <w:bottom w:val="none" w:sz="0" w:space="0" w:color="auto"/>
        <w:right w:val="none" w:sz="0" w:space="0" w:color="auto"/>
      </w:divBdr>
    </w:div>
    <w:div w:id="212529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rbatova007@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tveeva.rsc@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rbatova007@yandex.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atveeva.rsc@gmail.com" TargetMode="External"/><Relationship Id="rId4" Type="http://schemas.microsoft.com/office/2007/relationships/stylesWithEffects" Target="stylesWithEffects.xml"/><Relationship Id="rId9" Type="http://schemas.openxmlformats.org/officeDocument/2006/relationships/hyperlink" Target="mailto:lebakina@kzpat.ru" TargetMode="External"/><Relationship Id="rId14" Type="http://schemas.openxmlformats.org/officeDocument/2006/relationships/hyperlink" Target="mailto:matveeva.rsc@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08379-6460-463F-9C71-B5684DBE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3388</TotalTime>
  <Pages>113</Pages>
  <Words>40261</Words>
  <Characters>229492</Characters>
  <Application>Microsoft Office Word</Application>
  <DocSecurity>0</DocSecurity>
  <Lines>1912</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Агафонова Елена Юрьевна</dc:creator>
  <cp:keywords/>
  <dc:description/>
  <cp:lastModifiedBy>Пользователь Windows</cp:lastModifiedBy>
  <cp:revision>534</cp:revision>
  <dcterms:created xsi:type="dcterms:W3CDTF">2018-11-19T12:28:00Z</dcterms:created>
  <dcterms:modified xsi:type="dcterms:W3CDTF">2018-12-08T17:24:00Z</dcterms:modified>
</cp:coreProperties>
</file>