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06"/>
        <w:gridCol w:w="749"/>
        <w:gridCol w:w="599"/>
        <w:gridCol w:w="345"/>
        <w:gridCol w:w="408"/>
        <w:gridCol w:w="144"/>
        <w:gridCol w:w="284"/>
        <w:gridCol w:w="362"/>
        <w:gridCol w:w="500"/>
        <w:gridCol w:w="414"/>
        <w:gridCol w:w="165"/>
        <w:gridCol w:w="520"/>
        <w:gridCol w:w="732"/>
        <w:gridCol w:w="283"/>
        <w:gridCol w:w="531"/>
        <w:gridCol w:w="479"/>
        <w:gridCol w:w="529"/>
        <w:gridCol w:w="477"/>
        <w:gridCol w:w="527"/>
        <w:gridCol w:w="475"/>
        <w:gridCol w:w="526"/>
      </w:tblGrid>
      <w:tr w:rsidR="006F7E1E" w:rsidTr="00761ACD">
        <w:trPr>
          <w:trHeight w:val="1020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7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761AC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520" w:type="dxa"/>
            <w:shd w:val="clear" w:color="FFFFFF" w:fill="auto"/>
            <w:vAlign w:val="bottom"/>
          </w:tcPr>
          <w:p w:rsidR="006F7E1E" w:rsidRDefault="006F7E1E"/>
        </w:tc>
        <w:tc>
          <w:tcPr>
            <w:tcW w:w="7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7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520" w:type="dxa"/>
            <w:shd w:val="clear" w:color="FFFFFF" w:fill="auto"/>
            <w:vAlign w:val="bottom"/>
          </w:tcPr>
          <w:p w:rsidR="006F7E1E" w:rsidRDefault="006F7E1E"/>
        </w:tc>
        <w:tc>
          <w:tcPr>
            <w:tcW w:w="7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7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520" w:type="dxa"/>
            <w:shd w:val="clear" w:color="FFFFFF" w:fill="auto"/>
            <w:vAlign w:val="bottom"/>
          </w:tcPr>
          <w:p w:rsidR="006F7E1E" w:rsidRDefault="006F7E1E"/>
        </w:tc>
        <w:tc>
          <w:tcPr>
            <w:tcW w:w="7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225"/>
        </w:trPr>
        <w:tc>
          <w:tcPr>
            <w:tcW w:w="3481" w:type="dxa"/>
            <w:gridSpan w:val="9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520" w:type="dxa"/>
            <w:shd w:val="clear" w:color="FFFFFF" w:fill="auto"/>
            <w:vAlign w:val="bottom"/>
          </w:tcPr>
          <w:p w:rsidR="006F7E1E" w:rsidRDefault="006F7E1E"/>
        </w:tc>
        <w:tc>
          <w:tcPr>
            <w:tcW w:w="7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345"/>
        </w:trPr>
        <w:tc>
          <w:tcPr>
            <w:tcW w:w="5080" w:type="dxa"/>
            <w:gridSpan w:val="13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345"/>
        </w:trPr>
        <w:tc>
          <w:tcPr>
            <w:tcW w:w="5080" w:type="dxa"/>
            <w:gridSpan w:val="13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345"/>
        </w:trPr>
        <w:tc>
          <w:tcPr>
            <w:tcW w:w="5080" w:type="dxa"/>
            <w:gridSpan w:val="13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7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520" w:type="dxa"/>
            <w:shd w:val="clear" w:color="FFFFFF" w:fill="auto"/>
            <w:vAlign w:val="bottom"/>
          </w:tcPr>
          <w:p w:rsidR="006F7E1E" w:rsidRDefault="006F7E1E"/>
        </w:tc>
        <w:tc>
          <w:tcPr>
            <w:tcW w:w="7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345"/>
        </w:trPr>
        <w:tc>
          <w:tcPr>
            <w:tcW w:w="5080" w:type="dxa"/>
            <w:gridSpan w:val="13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c>
          <w:tcPr>
            <w:tcW w:w="590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right"/>
            </w:pPr>
          </w:p>
        </w:tc>
        <w:tc>
          <w:tcPr>
            <w:tcW w:w="749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520" w:type="dxa"/>
            <w:shd w:val="clear" w:color="FFFFFF" w:fill="auto"/>
            <w:vAlign w:val="bottom"/>
          </w:tcPr>
          <w:p w:rsidR="006F7E1E" w:rsidRDefault="006F7E1E"/>
        </w:tc>
        <w:tc>
          <w:tcPr>
            <w:tcW w:w="7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gridBefore w:val="1"/>
          <w:wBefore w:w="284" w:type="dxa"/>
          <w:trHeight w:val="345"/>
        </w:trPr>
        <w:tc>
          <w:tcPr>
            <w:tcW w:w="306" w:type="dxa"/>
            <w:shd w:val="clear" w:color="FFFFFF" w:fill="auto"/>
            <w:vAlign w:val="center"/>
          </w:tcPr>
          <w:p w:rsidR="006F7E1E" w:rsidRDefault="008B7297" w:rsidP="00761AC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7E1E" w:rsidRDefault="008B7297" w:rsidP="00761AC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284" w:type="dxa"/>
            <w:shd w:val="clear" w:color="FFFFFF" w:fill="auto"/>
            <w:vAlign w:val="center"/>
          </w:tcPr>
          <w:p w:rsidR="006F7E1E" w:rsidRDefault="008B7297" w:rsidP="00761AC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F7E1E" w:rsidRDefault="00761ACD" w:rsidP="00761AC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553</w:t>
            </w:r>
            <w:r w:rsidR="008B729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17" w:type="dxa"/>
            <w:gridSpan w:val="3"/>
            <w:shd w:val="clear" w:color="FFFFFF" w:fill="auto"/>
            <w:vAlign w:val="center"/>
          </w:tcPr>
          <w:p w:rsidR="006F7E1E" w:rsidRDefault="006F7E1E"/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7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658" w:type="dxa"/>
            <w:gridSpan w:val="12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 w:rsidTr="00761ACD">
        <w:tc>
          <w:tcPr>
            <w:tcW w:w="5812" w:type="dxa"/>
            <w:gridSpan w:val="14"/>
            <w:shd w:val="clear" w:color="FFFFFF" w:fill="auto"/>
            <w:vAlign w:val="bottom"/>
          </w:tcPr>
          <w:p w:rsidR="006F7E1E" w:rsidRDefault="008B729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761ACD">
              <w:rPr>
                <w:rFonts w:ascii="Times New Roman" w:hAnsi="Times New Roman"/>
                <w:b/>
                <w:sz w:val="26"/>
                <w:szCs w:val="26"/>
              </w:rPr>
              <w:t>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для</w:t>
            </w:r>
            <w:r w:rsidR="00761A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«Квадра - Генерирующая компания» (производственное подразделение «Калужская ТЭЦ» филиала ПАО «Квадра» - «Центральная генерация») на 2019-2023 годы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7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6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7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658" w:type="dxa"/>
            <w:gridSpan w:val="12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 w:rsidTr="00761ACD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7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658" w:type="dxa"/>
            <w:gridSpan w:val="12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 w:rsidTr="00761ACD">
        <w:tc>
          <w:tcPr>
            <w:tcW w:w="9639" w:type="dxa"/>
            <w:gridSpan w:val="22"/>
            <w:shd w:val="clear" w:color="FFFFFF" w:fill="auto"/>
          </w:tcPr>
          <w:p w:rsidR="006F7E1E" w:rsidRDefault="008B729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 от 07.12.2018 № 742), на основании протокола заседания комиссии по тарифам и ценам министерства конкурентной политики Калужской области от 19.12.2018 </w:t>
            </w:r>
            <w:r w:rsidRPr="001C77E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F7E1E" w:rsidTr="00761ACD">
        <w:trPr>
          <w:trHeight w:val="12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6F7E1E" w:rsidRDefault="008B7297" w:rsidP="001C77E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</w:t>
            </w:r>
            <w:r w:rsidR="00761ACD">
              <w:rPr>
                <w:rFonts w:ascii="Times New Roman" w:hAnsi="Times New Roman"/>
                <w:sz w:val="26"/>
                <w:szCs w:val="26"/>
              </w:rPr>
              <w:t>для публичного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Генерирующая компания» (производственное подразделение «Калужская ТЭЦ» филиала ПАО «Квадра» - «Центральная генерация»)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1ACD">
              <w:rPr>
                <w:rFonts w:ascii="Times New Roman" w:hAnsi="Times New Roman"/>
                <w:sz w:val="26"/>
                <w:szCs w:val="26"/>
              </w:rPr>
              <w:t>тарифы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тепловую энергию (мощн</w:t>
            </w:r>
            <w:r w:rsidR="001C77EA">
              <w:rPr>
                <w:rFonts w:ascii="Times New Roman" w:hAnsi="Times New Roman"/>
                <w:sz w:val="26"/>
                <w:szCs w:val="26"/>
              </w:rPr>
              <w:t xml:space="preserve">ость) согласно приложениям № 1 - </w:t>
            </w:r>
            <w:r>
              <w:rPr>
                <w:rFonts w:ascii="Times New Roman" w:hAnsi="Times New Roman"/>
                <w:sz w:val="26"/>
                <w:szCs w:val="26"/>
              </w:rPr>
              <w:t>№ 4 к настоящему приказу.</w:t>
            </w:r>
          </w:p>
        </w:tc>
      </w:tr>
      <w:tr w:rsidR="006F7E1E" w:rsidTr="00761ACD">
        <w:tc>
          <w:tcPr>
            <w:tcW w:w="9639" w:type="dxa"/>
            <w:gridSpan w:val="22"/>
            <w:shd w:val="clear" w:color="FFFFFF" w:fill="auto"/>
          </w:tcPr>
          <w:p w:rsidR="006F7E1E" w:rsidRDefault="008B729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6F7E1E" w:rsidTr="00761ACD">
        <w:tc>
          <w:tcPr>
            <w:tcW w:w="9639" w:type="dxa"/>
            <w:gridSpan w:val="22"/>
            <w:shd w:val="clear" w:color="FFFFFF" w:fill="auto"/>
          </w:tcPr>
          <w:p w:rsidR="006F7E1E" w:rsidRDefault="008B7297" w:rsidP="00421B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публичного акционерного общества «Квадра - Генерирующая компания» (производственное подразделение «Калужская ТЭЦ» филиала ПАО «Квадра» - «Центральная генерация») для формирования тарифов на тепловую энергию (мощность) с использованием метода индексации установленных тарифов согласно приложениям № 5</w:t>
            </w:r>
            <w:r w:rsidR="00761AC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61ACD">
              <w:rPr>
                <w:rFonts w:ascii="Times New Roman" w:hAnsi="Times New Roman"/>
                <w:sz w:val="26"/>
                <w:szCs w:val="26"/>
              </w:rPr>
              <w:t xml:space="preserve"> 6 к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6F7E1E" w:rsidTr="00761ACD">
        <w:tc>
          <w:tcPr>
            <w:tcW w:w="9639" w:type="dxa"/>
            <w:gridSpan w:val="22"/>
            <w:shd w:val="clear" w:color="FFFFFF" w:fill="auto"/>
          </w:tcPr>
          <w:p w:rsidR="006F7E1E" w:rsidRDefault="008B729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6F7E1E" w:rsidTr="00761ACD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7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658" w:type="dxa"/>
            <w:gridSpan w:val="12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 w:rsidTr="00761ACD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7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658" w:type="dxa"/>
            <w:gridSpan w:val="12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 w:rsidTr="00761ACD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7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8" w:type="dxa"/>
            <w:shd w:val="clear" w:color="FFFFFF" w:fill="auto"/>
            <w:vAlign w:val="bottom"/>
          </w:tcPr>
          <w:p w:rsidR="006F7E1E" w:rsidRDefault="006F7E1E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658" w:type="dxa"/>
            <w:gridSpan w:val="12"/>
            <w:shd w:val="clear" w:color="FFFFFF" w:fill="auto"/>
            <w:vAlign w:val="bottom"/>
          </w:tcPr>
          <w:p w:rsidR="006F7E1E" w:rsidRDefault="006F7E1E">
            <w:pPr>
              <w:jc w:val="right"/>
            </w:pPr>
          </w:p>
        </w:tc>
      </w:tr>
      <w:tr w:rsidR="006F7E1E" w:rsidTr="00761ACD">
        <w:trPr>
          <w:trHeight w:val="345"/>
        </w:trPr>
        <w:tc>
          <w:tcPr>
            <w:tcW w:w="3481" w:type="dxa"/>
            <w:gridSpan w:val="9"/>
            <w:shd w:val="clear" w:color="FFFFFF" w:fill="auto"/>
            <w:vAlign w:val="bottom"/>
          </w:tcPr>
          <w:p w:rsidR="006F7E1E" w:rsidRDefault="008B729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5658" w:type="dxa"/>
            <w:gridSpan w:val="12"/>
            <w:shd w:val="clear" w:color="FFFFFF" w:fill="auto"/>
            <w:vAlign w:val="bottom"/>
          </w:tcPr>
          <w:p w:rsidR="006F7E1E" w:rsidRDefault="008B729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F7E1E" w:rsidRDefault="008B729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0"/>
        <w:gridCol w:w="922"/>
        <w:gridCol w:w="901"/>
        <w:gridCol w:w="429"/>
        <w:gridCol w:w="351"/>
        <w:gridCol w:w="539"/>
        <w:gridCol w:w="405"/>
        <w:gridCol w:w="518"/>
        <w:gridCol w:w="418"/>
        <w:gridCol w:w="427"/>
        <w:gridCol w:w="420"/>
        <w:gridCol w:w="425"/>
        <w:gridCol w:w="422"/>
        <w:gridCol w:w="423"/>
        <w:gridCol w:w="441"/>
        <w:gridCol w:w="432"/>
        <w:gridCol w:w="695"/>
        <w:gridCol w:w="761"/>
      </w:tblGrid>
      <w:tr w:rsidR="00761ACD" w:rsidTr="001C77EA">
        <w:trPr>
          <w:trHeight w:val="345"/>
        </w:trPr>
        <w:tc>
          <w:tcPr>
            <w:tcW w:w="710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901" w:type="dxa"/>
            <w:shd w:val="clear" w:color="FFFFFF" w:fill="auto"/>
            <w:vAlign w:val="bottom"/>
          </w:tcPr>
          <w:p w:rsidR="00761ACD" w:rsidRDefault="00761ACD"/>
        </w:tc>
        <w:tc>
          <w:tcPr>
            <w:tcW w:w="429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1" w:type="dxa"/>
            <w:shd w:val="clear" w:color="FFFFFF" w:fill="auto"/>
            <w:vAlign w:val="bottom"/>
          </w:tcPr>
          <w:p w:rsidR="00761ACD" w:rsidRDefault="00761ACD"/>
        </w:tc>
        <w:tc>
          <w:tcPr>
            <w:tcW w:w="539" w:type="dxa"/>
            <w:shd w:val="clear" w:color="FFFFFF" w:fill="auto"/>
            <w:vAlign w:val="bottom"/>
          </w:tcPr>
          <w:p w:rsidR="00761ACD" w:rsidRDefault="00761ACD"/>
        </w:tc>
        <w:tc>
          <w:tcPr>
            <w:tcW w:w="405" w:type="dxa"/>
            <w:shd w:val="clear" w:color="FFFFFF" w:fill="auto"/>
            <w:vAlign w:val="bottom"/>
          </w:tcPr>
          <w:p w:rsidR="00761ACD" w:rsidRDefault="00761ACD"/>
        </w:tc>
        <w:tc>
          <w:tcPr>
            <w:tcW w:w="5382" w:type="dxa"/>
            <w:gridSpan w:val="11"/>
            <w:vMerge w:val="restart"/>
            <w:shd w:val="clear" w:color="FFFFFF" w:fill="auto"/>
            <w:vAlign w:val="bottom"/>
          </w:tcPr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61ACD" w:rsidRDefault="00761ACD" w:rsidP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553-РК</w:t>
            </w:r>
          </w:p>
        </w:tc>
      </w:tr>
      <w:tr w:rsidR="00761ACD" w:rsidTr="001C77EA">
        <w:tc>
          <w:tcPr>
            <w:tcW w:w="710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901" w:type="dxa"/>
            <w:shd w:val="clear" w:color="FFFFFF" w:fill="auto"/>
            <w:vAlign w:val="bottom"/>
          </w:tcPr>
          <w:p w:rsidR="00761ACD" w:rsidRDefault="00761ACD"/>
        </w:tc>
        <w:tc>
          <w:tcPr>
            <w:tcW w:w="429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1" w:type="dxa"/>
            <w:shd w:val="clear" w:color="FFFFFF" w:fill="auto"/>
            <w:vAlign w:val="bottom"/>
          </w:tcPr>
          <w:p w:rsidR="00761ACD" w:rsidRDefault="00761ACD"/>
        </w:tc>
        <w:tc>
          <w:tcPr>
            <w:tcW w:w="539" w:type="dxa"/>
            <w:shd w:val="clear" w:color="FFFFFF" w:fill="auto"/>
            <w:vAlign w:val="bottom"/>
          </w:tcPr>
          <w:p w:rsidR="00761ACD" w:rsidRDefault="00761ACD"/>
        </w:tc>
        <w:tc>
          <w:tcPr>
            <w:tcW w:w="405" w:type="dxa"/>
            <w:shd w:val="clear" w:color="FFFFFF" w:fill="auto"/>
            <w:vAlign w:val="bottom"/>
          </w:tcPr>
          <w:p w:rsidR="00761ACD" w:rsidRDefault="00761ACD"/>
        </w:tc>
        <w:tc>
          <w:tcPr>
            <w:tcW w:w="5382" w:type="dxa"/>
            <w:gridSpan w:val="11"/>
            <w:vMerge/>
            <w:shd w:val="clear" w:color="FFFFFF" w:fill="auto"/>
            <w:vAlign w:val="bottom"/>
          </w:tcPr>
          <w:p w:rsidR="00761ACD" w:rsidRDefault="00761ACD" w:rsidP="00761ACD">
            <w:pPr>
              <w:jc w:val="right"/>
            </w:pPr>
          </w:p>
        </w:tc>
      </w:tr>
      <w:tr w:rsidR="00761ACD" w:rsidTr="001C77EA">
        <w:trPr>
          <w:trHeight w:val="345"/>
        </w:trPr>
        <w:tc>
          <w:tcPr>
            <w:tcW w:w="710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901" w:type="dxa"/>
            <w:shd w:val="clear" w:color="FFFFFF" w:fill="auto"/>
            <w:vAlign w:val="bottom"/>
          </w:tcPr>
          <w:p w:rsidR="00761ACD" w:rsidRDefault="00761ACD"/>
        </w:tc>
        <w:tc>
          <w:tcPr>
            <w:tcW w:w="429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1" w:type="dxa"/>
            <w:shd w:val="clear" w:color="FFFFFF" w:fill="auto"/>
            <w:vAlign w:val="bottom"/>
          </w:tcPr>
          <w:p w:rsidR="00761ACD" w:rsidRDefault="00761ACD"/>
        </w:tc>
        <w:tc>
          <w:tcPr>
            <w:tcW w:w="539" w:type="dxa"/>
            <w:shd w:val="clear" w:color="FFFFFF" w:fill="auto"/>
            <w:vAlign w:val="bottom"/>
          </w:tcPr>
          <w:p w:rsidR="00761ACD" w:rsidRDefault="00761ACD"/>
        </w:tc>
        <w:tc>
          <w:tcPr>
            <w:tcW w:w="405" w:type="dxa"/>
            <w:shd w:val="clear" w:color="FFFFFF" w:fill="auto"/>
            <w:vAlign w:val="bottom"/>
          </w:tcPr>
          <w:p w:rsidR="00761ACD" w:rsidRDefault="00761ACD"/>
        </w:tc>
        <w:tc>
          <w:tcPr>
            <w:tcW w:w="5382" w:type="dxa"/>
            <w:gridSpan w:val="11"/>
            <w:vMerge/>
            <w:shd w:val="clear" w:color="FFFFFF" w:fill="auto"/>
            <w:vAlign w:val="bottom"/>
          </w:tcPr>
          <w:p w:rsidR="00761ACD" w:rsidRDefault="00761ACD">
            <w:pPr>
              <w:jc w:val="right"/>
            </w:pPr>
          </w:p>
        </w:tc>
      </w:tr>
      <w:tr w:rsidR="006F7E1E" w:rsidTr="001C77EA">
        <w:trPr>
          <w:trHeight w:val="345"/>
        </w:trPr>
        <w:tc>
          <w:tcPr>
            <w:tcW w:w="710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90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18" w:type="dxa"/>
            <w:shd w:val="clear" w:color="FFFFFF" w:fill="auto"/>
            <w:vAlign w:val="bottom"/>
          </w:tcPr>
          <w:p w:rsidR="006F7E1E" w:rsidRDefault="006F7E1E"/>
        </w:tc>
        <w:tc>
          <w:tcPr>
            <w:tcW w:w="418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3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2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761" w:type="dxa"/>
            <w:shd w:val="clear" w:color="FFFFFF" w:fill="auto"/>
            <w:vAlign w:val="bottom"/>
          </w:tcPr>
          <w:p w:rsidR="006F7E1E" w:rsidRDefault="006F7E1E"/>
        </w:tc>
      </w:tr>
      <w:tr w:rsidR="006F7E1E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61ACD" w:rsidRDefault="008B72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6F7E1E" w:rsidTr="001C77EA">
        <w:tc>
          <w:tcPr>
            <w:tcW w:w="710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82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92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7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1C77EA">
        <w:trPr>
          <w:trHeight w:val="255"/>
        </w:trPr>
        <w:tc>
          <w:tcPr>
            <w:tcW w:w="16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F7E1E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1454,09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BE77D5" w:rsidP="00BE77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1496,18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BE77D5" w:rsidP="00BE77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1496,18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564245">
        <w:trPr>
          <w:trHeight w:val="56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0D" w:rsidRPr="0079300D" w:rsidRDefault="0079300D" w:rsidP="007930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0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1523,40</w:t>
            </w:r>
          </w:p>
          <w:p w:rsidR="001C77EA" w:rsidRPr="00B86AAE" w:rsidRDefault="001C77EA" w:rsidP="00BE7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Pr="00B86AAE" w:rsidRDefault="0079300D">
            <w:pPr>
              <w:jc w:val="center"/>
              <w:rPr>
                <w:color w:val="000000" w:themeColor="text1"/>
              </w:rPr>
            </w:pPr>
            <w:r w:rsidRPr="007930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1523,40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0D" w:rsidRPr="0079300D" w:rsidRDefault="0079300D" w:rsidP="007930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0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1582,78</w:t>
            </w:r>
          </w:p>
          <w:p w:rsidR="001C77EA" w:rsidRPr="00B86AAE" w:rsidRDefault="001C77EA" w:rsidP="00BE7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0D" w:rsidRPr="0079300D" w:rsidRDefault="0079300D" w:rsidP="007930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0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1582,78</w:t>
            </w:r>
          </w:p>
          <w:p w:rsidR="001C77EA" w:rsidRPr="00B86AAE" w:rsidRDefault="001C77EA" w:rsidP="00BE7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0D" w:rsidRPr="0079300D" w:rsidRDefault="0079300D" w:rsidP="007930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0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1600,79</w:t>
            </w:r>
          </w:p>
          <w:p w:rsidR="001C77EA" w:rsidRPr="004C6F04" w:rsidRDefault="001C77EA" w:rsidP="00BE7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0D" w:rsidRPr="0079300D" w:rsidRDefault="0079300D" w:rsidP="007930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0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1600,79</w:t>
            </w:r>
          </w:p>
          <w:p w:rsidR="001C77EA" w:rsidRPr="004C6F04" w:rsidRDefault="001C77EA" w:rsidP="00BE7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0D" w:rsidRPr="0079300D" w:rsidRDefault="0079300D" w:rsidP="00793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00D">
              <w:rPr>
                <w:rFonts w:ascii="Times New Roman" w:hAnsi="Times New Roman"/>
                <w:sz w:val="20"/>
                <w:szCs w:val="20"/>
              </w:rPr>
              <w:t>1678,78</w:t>
            </w:r>
          </w:p>
          <w:p w:rsidR="001C77EA" w:rsidRPr="00B86AAE" w:rsidRDefault="001C77EA" w:rsidP="00BE77D5">
            <w:pPr>
              <w:jc w:val="center"/>
              <w:rPr>
                <w:color w:val="FF0000"/>
              </w:rPr>
            </w:pP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1C77EA">
        <w:trPr>
          <w:trHeight w:val="25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800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Pr="005A6785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1744,91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Pr="005A6785" w:rsidRDefault="005A6785" w:rsidP="00747C31">
            <w:pPr>
              <w:jc w:val="center"/>
            </w:pPr>
            <w:r w:rsidRPr="005A6785">
              <w:rPr>
                <w:rFonts w:ascii="Times New Roman" w:hAnsi="Times New Roman"/>
                <w:sz w:val="20"/>
                <w:szCs w:val="20"/>
              </w:rPr>
              <w:t>1795,42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Pr="005A6785" w:rsidRDefault="00BE77D5" w:rsidP="00BE77D5">
            <w:pPr>
              <w:jc w:val="center"/>
            </w:pPr>
            <w:r w:rsidRPr="005A6785">
              <w:rPr>
                <w:rFonts w:ascii="Times New Roman" w:hAnsi="Times New Roman"/>
                <w:sz w:val="20"/>
                <w:szCs w:val="20"/>
              </w:rPr>
              <w:t>1795,42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Pr="005A6785" w:rsidRDefault="005A6785" w:rsidP="00747C31">
            <w:pPr>
              <w:jc w:val="center"/>
            </w:pPr>
            <w:r w:rsidRPr="005A6785">
              <w:rPr>
                <w:rFonts w:ascii="Times New Roman" w:hAnsi="Times New Roman"/>
                <w:sz w:val="20"/>
                <w:szCs w:val="20"/>
              </w:rPr>
              <w:t>1828,08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6785" w:rsidRPr="005A6785" w:rsidRDefault="005A6785" w:rsidP="005A6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1828,08</w:t>
            </w:r>
          </w:p>
          <w:p w:rsidR="001C77EA" w:rsidRPr="005A6785" w:rsidRDefault="001C77EA" w:rsidP="00BE77D5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Pr="005A6785" w:rsidRDefault="005A6785" w:rsidP="00747C31">
            <w:pPr>
              <w:jc w:val="center"/>
            </w:pPr>
            <w:r w:rsidRPr="005A6785">
              <w:rPr>
                <w:rFonts w:ascii="Times New Roman" w:hAnsi="Times New Roman"/>
                <w:sz w:val="20"/>
                <w:szCs w:val="20"/>
              </w:rPr>
              <w:t>1899,34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Pr="005A6785" w:rsidRDefault="005A6785" w:rsidP="00747C31">
            <w:pPr>
              <w:jc w:val="center"/>
            </w:pPr>
            <w:r w:rsidRPr="005A6785">
              <w:rPr>
                <w:rFonts w:ascii="Times New Roman" w:hAnsi="Times New Roman"/>
                <w:sz w:val="20"/>
                <w:szCs w:val="20"/>
              </w:rPr>
              <w:t>1899,34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Pr="005A6785" w:rsidRDefault="005A6785" w:rsidP="00747C31">
            <w:pPr>
              <w:jc w:val="center"/>
            </w:pPr>
            <w:r w:rsidRPr="005A6785">
              <w:rPr>
                <w:rFonts w:ascii="Times New Roman" w:hAnsi="Times New Roman"/>
                <w:sz w:val="20"/>
                <w:szCs w:val="20"/>
              </w:rPr>
              <w:t>1920,95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Pr="005A6785" w:rsidRDefault="005A6785" w:rsidP="00747C31">
            <w:pPr>
              <w:jc w:val="center"/>
            </w:pPr>
            <w:r w:rsidRPr="005A6785">
              <w:rPr>
                <w:rFonts w:ascii="Times New Roman" w:hAnsi="Times New Roman"/>
                <w:sz w:val="20"/>
                <w:szCs w:val="20"/>
              </w:rPr>
              <w:t>1920,95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Pr="005A6785" w:rsidRDefault="005A6785" w:rsidP="00747C31">
            <w:pPr>
              <w:jc w:val="center"/>
            </w:pPr>
            <w:r w:rsidRPr="005A6785">
              <w:rPr>
                <w:rFonts w:ascii="Times New Roman" w:hAnsi="Times New Roman"/>
                <w:sz w:val="20"/>
                <w:szCs w:val="20"/>
              </w:rPr>
              <w:t>2014,54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1C77EA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Default="008B7297" w:rsidP="00761ACD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6F7E1E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761ACD" w:rsidRDefault="008B7297">
            <w:r w:rsidRPr="00761ACD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6F7E1E" w:rsidTr="001C77EA">
        <w:trPr>
          <w:trHeight w:val="945"/>
        </w:trPr>
        <w:tc>
          <w:tcPr>
            <w:tcW w:w="9639" w:type="dxa"/>
            <w:gridSpan w:val="18"/>
            <w:shd w:val="clear" w:color="FFFFFF" w:fill="auto"/>
          </w:tcPr>
          <w:p w:rsidR="006F7E1E" w:rsidRPr="00761ACD" w:rsidRDefault="008B7297">
            <w:pPr>
              <w:jc w:val="both"/>
            </w:pPr>
            <w:r w:rsidRPr="00761ACD"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публичного акционерного общества «Квадра - Генерирующая компания» (производственное подразделение «Калужская ТЭЦ» филиала ПАО «Квадра» - «Центральная генерация») составляет:</w:t>
            </w:r>
          </w:p>
        </w:tc>
      </w:tr>
      <w:tr w:rsidR="002E3C59" w:rsidRPr="002E3C59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2E3C59" w:rsidRDefault="008B7297">
            <w:r w:rsidRPr="002E3C59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- </w:t>
            </w:r>
            <w:r w:rsidR="001C77EA" w:rsidRPr="002E3C59">
              <w:rPr>
                <w:rFonts w:ascii="Times New Roman" w:hAnsi="Times New Roman"/>
                <w:sz w:val="26"/>
                <w:szCs w:val="26"/>
              </w:rPr>
              <w:t xml:space="preserve">1024,85 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2E3C59" w:rsidRPr="002E3C59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2E3C59" w:rsidRDefault="008B7297">
            <w:r w:rsidRPr="002E3C59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- </w:t>
            </w:r>
            <w:r w:rsidR="001C77EA" w:rsidRPr="002E3C59">
              <w:rPr>
                <w:rFonts w:ascii="Times New Roman" w:hAnsi="Times New Roman"/>
                <w:sz w:val="26"/>
                <w:szCs w:val="26"/>
              </w:rPr>
              <w:t>1054,53</w:t>
            </w:r>
            <w:r w:rsidR="00F2650A"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>руб./Гкал</w:t>
            </w:r>
            <w:r w:rsidR="001C77EA" w:rsidRPr="002E3C5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E3C59" w:rsidRPr="002E3C59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2E3C59" w:rsidRDefault="008B7297" w:rsidP="002E3C59">
            <w:r w:rsidRPr="002E3C59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–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1060,27</w:t>
            </w:r>
            <w:r w:rsidR="003E4972"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2E3C59" w:rsidRPr="002E3C59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2E3C59" w:rsidRDefault="008B7297" w:rsidP="002E3C59">
            <w:r w:rsidRPr="002E3C59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–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1079,73</w:t>
            </w:r>
            <w:r w:rsidR="003E4972"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>руб./Гкал</w:t>
            </w:r>
            <w:r w:rsidR="001C77EA" w:rsidRPr="002E3C5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E3C59" w:rsidRPr="002E3C59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2E3C59" w:rsidRDefault="008B7297" w:rsidP="002E3C59">
            <w:r w:rsidRPr="002E3C59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2021г.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–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1082,68</w:t>
            </w:r>
            <w:r w:rsidR="003E4972"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2E3C59" w:rsidRPr="002E3C59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2E3C59" w:rsidRDefault="008B7297" w:rsidP="002E3C59">
            <w:r w:rsidRPr="002E3C59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–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1125,06</w:t>
            </w:r>
            <w:r w:rsidR="003E4972"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>руб./Гкал</w:t>
            </w:r>
            <w:r w:rsidR="001C77EA" w:rsidRPr="002E3C5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E3C59" w:rsidRPr="002E3C59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2E3C59" w:rsidRDefault="008B7297" w:rsidP="002E3C59">
            <w:r w:rsidRPr="002E3C59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–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1128,05</w:t>
            </w:r>
            <w:r w:rsidR="003E4972"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2E3C59" w:rsidRPr="002E3C59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2E3C59" w:rsidRDefault="008B7297" w:rsidP="002E3C59">
            <w:r w:rsidRPr="002E3C59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–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1141,06</w:t>
            </w:r>
            <w:r w:rsidR="003E4972"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>руб./Гкал</w:t>
            </w:r>
            <w:r w:rsidR="001C77EA" w:rsidRPr="002E3C5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2E3C59" w:rsidRPr="002E3C59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2E3C59" w:rsidRDefault="008B7297" w:rsidP="002E3C59">
            <w:r w:rsidRPr="002E3C59"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2023г.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–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1144,01</w:t>
            </w:r>
            <w:r w:rsidR="003E4972"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2E3C59" w:rsidRPr="002E3C59" w:rsidTr="001C77EA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F7E1E" w:rsidRPr="002E3C59" w:rsidRDefault="008B7297" w:rsidP="002E3C59">
            <w:r w:rsidRPr="002E3C59"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2023г.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–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C59" w:rsidRPr="002E3C59">
              <w:rPr>
                <w:rFonts w:ascii="Times New Roman" w:hAnsi="Times New Roman"/>
                <w:sz w:val="26"/>
                <w:szCs w:val="26"/>
              </w:rPr>
              <w:t>1199,93</w:t>
            </w:r>
            <w:r w:rsidR="003E4972" w:rsidRPr="002E3C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3C59">
              <w:rPr>
                <w:rFonts w:ascii="Times New Roman" w:hAnsi="Times New Roman"/>
                <w:sz w:val="26"/>
                <w:szCs w:val="26"/>
              </w:rPr>
              <w:t>руб./Гкал.</w:t>
            </w:r>
          </w:p>
        </w:tc>
      </w:tr>
    </w:tbl>
    <w:p w:rsidR="006F7E1E" w:rsidRPr="002E3C59" w:rsidRDefault="008B7297">
      <w:r w:rsidRPr="002E3C59"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922"/>
        <w:gridCol w:w="899"/>
        <w:gridCol w:w="431"/>
        <w:gridCol w:w="349"/>
        <w:gridCol w:w="8"/>
        <w:gridCol w:w="532"/>
        <w:gridCol w:w="24"/>
        <w:gridCol w:w="348"/>
        <w:gridCol w:w="31"/>
        <w:gridCol w:w="441"/>
        <w:gridCol w:w="78"/>
        <w:gridCol w:w="349"/>
        <w:gridCol w:w="69"/>
        <w:gridCol w:w="370"/>
        <w:gridCol w:w="58"/>
        <w:gridCol w:w="371"/>
        <w:gridCol w:w="49"/>
        <w:gridCol w:w="388"/>
        <w:gridCol w:w="38"/>
        <w:gridCol w:w="392"/>
        <w:gridCol w:w="30"/>
        <w:gridCol w:w="405"/>
        <w:gridCol w:w="18"/>
        <w:gridCol w:w="430"/>
        <w:gridCol w:w="11"/>
        <w:gridCol w:w="433"/>
        <w:gridCol w:w="695"/>
        <w:gridCol w:w="761"/>
      </w:tblGrid>
      <w:tr w:rsidR="00761ACD" w:rsidTr="00FC701E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899" w:type="dxa"/>
            <w:shd w:val="clear" w:color="FFFFFF" w:fill="auto"/>
            <w:vAlign w:val="bottom"/>
          </w:tcPr>
          <w:p w:rsidR="00761ACD" w:rsidRDefault="00761ACD"/>
        </w:tc>
        <w:tc>
          <w:tcPr>
            <w:tcW w:w="431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61ACD" w:rsidRDefault="00761AC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761ACD" w:rsidRDefault="00761ACD"/>
        </w:tc>
        <w:tc>
          <w:tcPr>
            <w:tcW w:w="348" w:type="dxa"/>
            <w:shd w:val="clear" w:color="FFFFFF" w:fill="auto"/>
            <w:vAlign w:val="bottom"/>
          </w:tcPr>
          <w:p w:rsidR="00761ACD" w:rsidRDefault="00761ACD"/>
        </w:tc>
        <w:tc>
          <w:tcPr>
            <w:tcW w:w="5417" w:type="dxa"/>
            <w:gridSpan w:val="20"/>
            <w:vMerge w:val="restart"/>
            <w:shd w:val="clear" w:color="FFFFFF" w:fill="auto"/>
            <w:vAlign w:val="bottom"/>
          </w:tcPr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61ACD" w:rsidRDefault="00761ACD" w:rsidP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553-РК</w:t>
            </w:r>
          </w:p>
        </w:tc>
      </w:tr>
      <w:tr w:rsidR="00761ACD" w:rsidTr="00FC701E">
        <w:tc>
          <w:tcPr>
            <w:tcW w:w="709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899" w:type="dxa"/>
            <w:shd w:val="clear" w:color="FFFFFF" w:fill="auto"/>
            <w:vAlign w:val="bottom"/>
          </w:tcPr>
          <w:p w:rsidR="00761ACD" w:rsidRDefault="00761ACD"/>
        </w:tc>
        <w:tc>
          <w:tcPr>
            <w:tcW w:w="431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61ACD" w:rsidRDefault="00761AC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761ACD" w:rsidRDefault="00761ACD"/>
        </w:tc>
        <w:tc>
          <w:tcPr>
            <w:tcW w:w="348" w:type="dxa"/>
            <w:shd w:val="clear" w:color="FFFFFF" w:fill="auto"/>
            <w:vAlign w:val="bottom"/>
          </w:tcPr>
          <w:p w:rsidR="00761ACD" w:rsidRDefault="00761ACD"/>
        </w:tc>
        <w:tc>
          <w:tcPr>
            <w:tcW w:w="5417" w:type="dxa"/>
            <w:gridSpan w:val="20"/>
            <w:vMerge/>
            <w:shd w:val="clear" w:color="FFFFFF" w:fill="auto"/>
            <w:vAlign w:val="bottom"/>
          </w:tcPr>
          <w:p w:rsidR="00761ACD" w:rsidRDefault="00761ACD" w:rsidP="00761ACD">
            <w:pPr>
              <w:jc w:val="right"/>
            </w:pPr>
          </w:p>
        </w:tc>
      </w:tr>
      <w:tr w:rsidR="00761ACD" w:rsidTr="00FC701E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899" w:type="dxa"/>
            <w:shd w:val="clear" w:color="FFFFFF" w:fill="auto"/>
            <w:vAlign w:val="bottom"/>
          </w:tcPr>
          <w:p w:rsidR="00761ACD" w:rsidRDefault="00761ACD"/>
        </w:tc>
        <w:tc>
          <w:tcPr>
            <w:tcW w:w="431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61ACD" w:rsidRDefault="00761ACD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761ACD" w:rsidRDefault="00761ACD"/>
        </w:tc>
        <w:tc>
          <w:tcPr>
            <w:tcW w:w="348" w:type="dxa"/>
            <w:shd w:val="clear" w:color="FFFFFF" w:fill="auto"/>
            <w:vAlign w:val="bottom"/>
          </w:tcPr>
          <w:p w:rsidR="00761ACD" w:rsidRDefault="00761ACD"/>
        </w:tc>
        <w:tc>
          <w:tcPr>
            <w:tcW w:w="5417" w:type="dxa"/>
            <w:gridSpan w:val="20"/>
            <w:vMerge/>
            <w:shd w:val="clear" w:color="FFFFFF" w:fill="auto"/>
            <w:vAlign w:val="bottom"/>
          </w:tcPr>
          <w:p w:rsidR="00761ACD" w:rsidRDefault="00761ACD">
            <w:pPr>
              <w:jc w:val="right"/>
            </w:pPr>
          </w:p>
        </w:tc>
      </w:tr>
      <w:tr w:rsidR="006F7E1E" w:rsidTr="00FC701E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348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6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761" w:type="dxa"/>
            <w:shd w:val="clear" w:color="FFFFFF" w:fill="auto"/>
            <w:vAlign w:val="bottom"/>
          </w:tcPr>
          <w:p w:rsidR="006F7E1E" w:rsidRDefault="006F7E1E"/>
        </w:tc>
      </w:tr>
      <w:tr w:rsidR="006F7E1E" w:rsidTr="00FC701E"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F7E1E" w:rsidTr="00FC701E">
        <w:tc>
          <w:tcPr>
            <w:tcW w:w="709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82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88" w:type="dxa"/>
            <w:gridSpan w:val="3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20" w:type="dxa"/>
            <w:gridSpan w:val="3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6" w:type="dxa"/>
            <w:gridSpan w:val="4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6" w:type="dxa"/>
            <w:gridSpan w:val="4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5" w:type="dxa"/>
            <w:gridSpan w:val="4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92" w:type="dxa"/>
            <w:gridSpan w:val="4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FC701E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F7E1E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701E" w:rsidTr="001C77EA">
        <w:trPr>
          <w:trHeight w:val="49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01E" w:rsidRPr="004E3B68" w:rsidRDefault="00FC701E" w:rsidP="004E3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B68">
              <w:rPr>
                <w:rFonts w:ascii="Times New Roman" w:hAnsi="Times New Roman"/>
                <w:sz w:val="20"/>
                <w:szCs w:val="20"/>
              </w:rPr>
              <w:t>По системе теплоснабжения  публичного акционерного общества «</w:t>
            </w:r>
            <w:proofErr w:type="spellStart"/>
            <w:r w:rsidRPr="004E3B68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4E3B6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4E3B68" w:rsidRPr="004E3B68">
              <w:rPr>
                <w:rFonts w:ascii="Times New Roman" w:hAnsi="Times New Roman"/>
                <w:sz w:val="20"/>
                <w:szCs w:val="20"/>
              </w:rPr>
              <w:t>Г</w:t>
            </w:r>
            <w:r w:rsidRPr="004E3B68">
              <w:rPr>
                <w:rFonts w:ascii="Times New Roman" w:hAnsi="Times New Roman"/>
                <w:sz w:val="20"/>
                <w:szCs w:val="20"/>
              </w:rPr>
              <w:t xml:space="preserve">енерирующая компания» (производственное подразделение «Калужская ТЭЦ» филиала </w:t>
            </w:r>
            <w:r w:rsidR="002E3C59" w:rsidRPr="004E3B68"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E3B6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E3B68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4E3B68">
              <w:rPr>
                <w:rFonts w:ascii="Times New Roman" w:hAnsi="Times New Roman"/>
                <w:sz w:val="20"/>
                <w:szCs w:val="20"/>
              </w:rPr>
              <w:t>» - «Центральная генерация») без использования тепловых сетей МУП «Калугатеплосеть»</w:t>
            </w:r>
          </w:p>
        </w:tc>
      </w:tr>
      <w:tr w:rsidR="006F7E1E" w:rsidTr="00FC701E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800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7EA" w:rsidTr="00D10DBB">
        <w:trPr>
          <w:trHeight w:val="261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1754,97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70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1834,07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1834,07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FC701E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2009,84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FC701E">
        <w:trPr>
          <w:trHeight w:val="25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800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2105,96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2146,60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2146,60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2200,88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2200,88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2275,15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2275,15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2312,48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2312,48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D10DBB">
        <w:trPr>
          <w:trHeight w:val="68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D10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2411,81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FC701E">
        <w:trPr>
          <w:trHeight w:val="30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6F7E1E" w:rsidRDefault="008B7297" w:rsidP="00761ACD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761ACD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761ACD" w:rsidRDefault="00761ACD">
            <w:r>
              <w:lastRenderedPageBreak/>
              <w:br w:type="page"/>
            </w:r>
          </w:p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899" w:type="dxa"/>
            <w:shd w:val="clear" w:color="FFFFFF" w:fill="auto"/>
            <w:vAlign w:val="bottom"/>
          </w:tcPr>
          <w:p w:rsidR="00761ACD" w:rsidRDefault="00761ACD"/>
        </w:tc>
        <w:tc>
          <w:tcPr>
            <w:tcW w:w="431" w:type="dxa"/>
            <w:shd w:val="clear" w:color="FFFFFF" w:fill="auto"/>
            <w:vAlign w:val="bottom"/>
          </w:tcPr>
          <w:p w:rsidR="00761ACD" w:rsidRDefault="00761ACD"/>
        </w:tc>
        <w:tc>
          <w:tcPr>
            <w:tcW w:w="349" w:type="dxa"/>
            <w:shd w:val="clear" w:color="FFFFFF" w:fill="auto"/>
            <w:vAlign w:val="bottom"/>
          </w:tcPr>
          <w:p w:rsidR="00761ACD" w:rsidRDefault="00761ACD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61ACD" w:rsidRDefault="00761ACD"/>
        </w:tc>
        <w:tc>
          <w:tcPr>
            <w:tcW w:w="403" w:type="dxa"/>
            <w:gridSpan w:val="3"/>
            <w:shd w:val="clear" w:color="FFFFFF" w:fill="auto"/>
            <w:vAlign w:val="bottom"/>
          </w:tcPr>
          <w:p w:rsidR="00761ACD" w:rsidRDefault="00761ACD"/>
        </w:tc>
        <w:tc>
          <w:tcPr>
            <w:tcW w:w="5386" w:type="dxa"/>
            <w:gridSpan w:val="19"/>
            <w:vMerge w:val="restart"/>
            <w:shd w:val="clear" w:color="FFFFFF" w:fill="auto"/>
            <w:vAlign w:val="bottom"/>
          </w:tcPr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61ACD" w:rsidRDefault="00761ACD" w:rsidP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553-РК</w:t>
            </w:r>
          </w:p>
        </w:tc>
      </w:tr>
      <w:tr w:rsidR="00761ACD" w:rsidTr="00A554A7">
        <w:tc>
          <w:tcPr>
            <w:tcW w:w="709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899" w:type="dxa"/>
            <w:shd w:val="clear" w:color="FFFFFF" w:fill="auto"/>
            <w:vAlign w:val="bottom"/>
          </w:tcPr>
          <w:p w:rsidR="00761ACD" w:rsidRDefault="00761ACD"/>
        </w:tc>
        <w:tc>
          <w:tcPr>
            <w:tcW w:w="431" w:type="dxa"/>
            <w:shd w:val="clear" w:color="FFFFFF" w:fill="auto"/>
            <w:vAlign w:val="bottom"/>
          </w:tcPr>
          <w:p w:rsidR="00761ACD" w:rsidRDefault="00761ACD"/>
        </w:tc>
        <w:tc>
          <w:tcPr>
            <w:tcW w:w="349" w:type="dxa"/>
            <w:shd w:val="clear" w:color="FFFFFF" w:fill="auto"/>
            <w:vAlign w:val="bottom"/>
          </w:tcPr>
          <w:p w:rsidR="00761ACD" w:rsidRDefault="00761ACD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61ACD" w:rsidRDefault="00761ACD"/>
        </w:tc>
        <w:tc>
          <w:tcPr>
            <w:tcW w:w="403" w:type="dxa"/>
            <w:gridSpan w:val="3"/>
            <w:shd w:val="clear" w:color="FFFFFF" w:fill="auto"/>
            <w:vAlign w:val="bottom"/>
          </w:tcPr>
          <w:p w:rsidR="00761ACD" w:rsidRDefault="00761ACD"/>
        </w:tc>
        <w:tc>
          <w:tcPr>
            <w:tcW w:w="5386" w:type="dxa"/>
            <w:gridSpan w:val="19"/>
            <w:vMerge/>
            <w:shd w:val="clear" w:color="FFFFFF" w:fill="auto"/>
            <w:vAlign w:val="bottom"/>
          </w:tcPr>
          <w:p w:rsidR="00761ACD" w:rsidRDefault="00761ACD" w:rsidP="00761ACD">
            <w:pPr>
              <w:jc w:val="right"/>
            </w:pPr>
          </w:p>
        </w:tc>
      </w:tr>
      <w:tr w:rsidR="00761ACD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899" w:type="dxa"/>
            <w:shd w:val="clear" w:color="FFFFFF" w:fill="auto"/>
            <w:vAlign w:val="bottom"/>
          </w:tcPr>
          <w:p w:rsidR="00761ACD" w:rsidRDefault="00761ACD"/>
        </w:tc>
        <w:tc>
          <w:tcPr>
            <w:tcW w:w="431" w:type="dxa"/>
            <w:shd w:val="clear" w:color="FFFFFF" w:fill="auto"/>
            <w:vAlign w:val="bottom"/>
          </w:tcPr>
          <w:p w:rsidR="00761ACD" w:rsidRDefault="00761ACD"/>
        </w:tc>
        <w:tc>
          <w:tcPr>
            <w:tcW w:w="349" w:type="dxa"/>
            <w:shd w:val="clear" w:color="FFFFFF" w:fill="auto"/>
            <w:vAlign w:val="bottom"/>
          </w:tcPr>
          <w:p w:rsidR="00761ACD" w:rsidRDefault="00761ACD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761ACD" w:rsidRDefault="00761ACD"/>
        </w:tc>
        <w:tc>
          <w:tcPr>
            <w:tcW w:w="403" w:type="dxa"/>
            <w:gridSpan w:val="3"/>
            <w:shd w:val="clear" w:color="FFFFFF" w:fill="auto"/>
            <w:vAlign w:val="bottom"/>
          </w:tcPr>
          <w:p w:rsidR="00761ACD" w:rsidRDefault="00761ACD"/>
        </w:tc>
        <w:tc>
          <w:tcPr>
            <w:tcW w:w="5386" w:type="dxa"/>
            <w:gridSpan w:val="19"/>
            <w:vMerge/>
            <w:shd w:val="clear" w:color="FFFFFF" w:fill="auto"/>
            <w:vAlign w:val="bottom"/>
          </w:tcPr>
          <w:p w:rsidR="00761ACD" w:rsidRDefault="00761ACD">
            <w:pPr>
              <w:jc w:val="right"/>
            </w:pPr>
          </w:p>
        </w:tc>
      </w:tr>
      <w:tr w:rsidR="006F7E1E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9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03" w:type="dxa"/>
            <w:gridSpan w:val="3"/>
            <w:shd w:val="clear" w:color="FFFFFF" w:fill="auto"/>
            <w:vAlign w:val="bottom"/>
          </w:tcPr>
          <w:p w:rsidR="006F7E1E" w:rsidRDefault="006F7E1E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28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23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F7E1E" w:rsidRDefault="006F7E1E"/>
        </w:tc>
        <w:tc>
          <w:tcPr>
            <w:tcW w:w="433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761" w:type="dxa"/>
            <w:shd w:val="clear" w:color="FFFFFF" w:fill="auto"/>
            <w:vAlign w:val="bottom"/>
          </w:tcPr>
          <w:p w:rsidR="006F7E1E" w:rsidRDefault="006F7E1E"/>
        </w:tc>
      </w:tr>
      <w:tr w:rsidR="006F7E1E" w:rsidTr="00A554A7">
        <w:trPr>
          <w:trHeight w:val="3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F7E1E" w:rsidTr="00A554A7">
        <w:tc>
          <w:tcPr>
            <w:tcW w:w="709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82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40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922" w:type="dxa"/>
            <w:gridSpan w:val="5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6" w:type="dxa"/>
            <w:gridSpan w:val="4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6" w:type="dxa"/>
            <w:gridSpan w:val="4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45" w:type="dxa"/>
            <w:gridSpan w:val="4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74" w:type="dxa"/>
            <w:gridSpan w:val="3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A554A7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F7E1E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554A7" w:rsidTr="001C77EA">
        <w:trPr>
          <w:trHeight w:val="49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54A7" w:rsidRPr="004E3B68" w:rsidRDefault="00A554A7" w:rsidP="004E3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B68">
              <w:rPr>
                <w:rFonts w:ascii="Times New Roman" w:hAnsi="Times New Roman"/>
                <w:sz w:val="20"/>
                <w:szCs w:val="20"/>
              </w:rPr>
              <w:t>По системе теплоснабжения  публичного акционерного общества «</w:t>
            </w:r>
            <w:proofErr w:type="spellStart"/>
            <w:r w:rsidRPr="004E3B68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4E3B6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4E3B68" w:rsidRPr="004E3B68">
              <w:rPr>
                <w:rFonts w:ascii="Times New Roman" w:hAnsi="Times New Roman"/>
                <w:sz w:val="20"/>
                <w:szCs w:val="20"/>
              </w:rPr>
              <w:t>Г</w:t>
            </w:r>
            <w:r w:rsidRPr="004E3B68">
              <w:rPr>
                <w:rFonts w:ascii="Times New Roman" w:hAnsi="Times New Roman"/>
                <w:sz w:val="20"/>
                <w:szCs w:val="20"/>
              </w:rPr>
              <w:t xml:space="preserve">енерирующая компания» (производственное подразделение «Калужская ТЭЦ» филиала </w:t>
            </w:r>
            <w:r w:rsidR="002E3C59" w:rsidRPr="004E3B68"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E3B6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E3B68"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 w:rsidRPr="004E3B68">
              <w:rPr>
                <w:rFonts w:ascii="Times New Roman" w:hAnsi="Times New Roman"/>
                <w:sz w:val="20"/>
                <w:szCs w:val="20"/>
              </w:rPr>
              <w:t>» - «Центральная генерация») с использованием тепловых сетей МУП «Калугатеплосеть»</w:t>
            </w:r>
          </w:p>
        </w:tc>
      </w:tr>
      <w:tr w:rsidR="006F7E1E" w:rsidTr="00A554A7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800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2008,41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2046,57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5A6785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785">
              <w:rPr>
                <w:rFonts w:ascii="Times New Roman" w:hAnsi="Times New Roman"/>
                <w:sz w:val="20"/>
                <w:szCs w:val="20"/>
              </w:rPr>
              <w:t>2046,57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2099,42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2099,42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2170,74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2170,74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2211,48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2211,48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2304,23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A554A7">
        <w:trPr>
          <w:trHeight w:val="25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800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2410,09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2455,88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2455,88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2519,</w:t>
            </w:r>
            <w:r w:rsidR="00B45F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2519,3</w:t>
            </w:r>
            <w:r w:rsidR="00B45F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2604,89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2604,89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2653,78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2653,78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8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2765,08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A554A7">
        <w:trPr>
          <w:trHeight w:val="30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6F7E1E" w:rsidRDefault="008B7297" w:rsidP="00761ACD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6F7E1E" w:rsidRDefault="008B729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922"/>
        <w:gridCol w:w="891"/>
        <w:gridCol w:w="439"/>
        <w:gridCol w:w="353"/>
        <w:gridCol w:w="558"/>
        <w:gridCol w:w="345"/>
        <w:gridCol w:w="475"/>
        <w:gridCol w:w="422"/>
        <w:gridCol w:w="444"/>
        <w:gridCol w:w="425"/>
        <w:gridCol w:w="442"/>
        <w:gridCol w:w="427"/>
        <w:gridCol w:w="439"/>
        <w:gridCol w:w="445"/>
        <w:gridCol w:w="447"/>
        <w:gridCol w:w="696"/>
        <w:gridCol w:w="760"/>
      </w:tblGrid>
      <w:tr w:rsidR="00761ACD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891" w:type="dxa"/>
            <w:shd w:val="clear" w:color="FFFFFF" w:fill="auto"/>
            <w:vAlign w:val="bottom"/>
          </w:tcPr>
          <w:p w:rsidR="00761ACD" w:rsidRDefault="00761ACD"/>
        </w:tc>
        <w:tc>
          <w:tcPr>
            <w:tcW w:w="439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3" w:type="dxa"/>
            <w:shd w:val="clear" w:color="FFFFFF" w:fill="auto"/>
            <w:vAlign w:val="bottom"/>
          </w:tcPr>
          <w:p w:rsidR="00761ACD" w:rsidRDefault="00761ACD"/>
        </w:tc>
        <w:tc>
          <w:tcPr>
            <w:tcW w:w="558" w:type="dxa"/>
            <w:shd w:val="clear" w:color="FFFFFF" w:fill="auto"/>
            <w:vAlign w:val="bottom"/>
          </w:tcPr>
          <w:p w:rsidR="00761ACD" w:rsidRDefault="00761ACD"/>
        </w:tc>
        <w:tc>
          <w:tcPr>
            <w:tcW w:w="345" w:type="dxa"/>
            <w:shd w:val="clear" w:color="FFFFFF" w:fill="auto"/>
            <w:vAlign w:val="bottom"/>
          </w:tcPr>
          <w:p w:rsidR="00761ACD" w:rsidRDefault="00761ACD"/>
        </w:tc>
        <w:tc>
          <w:tcPr>
            <w:tcW w:w="5422" w:type="dxa"/>
            <w:gridSpan w:val="11"/>
            <w:vMerge w:val="restart"/>
            <w:shd w:val="clear" w:color="FFFFFF" w:fill="auto"/>
            <w:vAlign w:val="bottom"/>
          </w:tcPr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61ACD" w:rsidRDefault="00761ACD" w:rsidP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553-РК</w:t>
            </w:r>
          </w:p>
        </w:tc>
      </w:tr>
      <w:tr w:rsidR="00761ACD" w:rsidTr="00A554A7">
        <w:tc>
          <w:tcPr>
            <w:tcW w:w="709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891" w:type="dxa"/>
            <w:shd w:val="clear" w:color="FFFFFF" w:fill="auto"/>
            <w:vAlign w:val="bottom"/>
          </w:tcPr>
          <w:p w:rsidR="00761ACD" w:rsidRDefault="00761ACD"/>
        </w:tc>
        <w:tc>
          <w:tcPr>
            <w:tcW w:w="439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3" w:type="dxa"/>
            <w:shd w:val="clear" w:color="FFFFFF" w:fill="auto"/>
            <w:vAlign w:val="bottom"/>
          </w:tcPr>
          <w:p w:rsidR="00761ACD" w:rsidRDefault="00761ACD"/>
        </w:tc>
        <w:tc>
          <w:tcPr>
            <w:tcW w:w="558" w:type="dxa"/>
            <w:shd w:val="clear" w:color="FFFFFF" w:fill="auto"/>
            <w:vAlign w:val="bottom"/>
          </w:tcPr>
          <w:p w:rsidR="00761ACD" w:rsidRDefault="00761ACD"/>
        </w:tc>
        <w:tc>
          <w:tcPr>
            <w:tcW w:w="345" w:type="dxa"/>
            <w:shd w:val="clear" w:color="FFFFFF" w:fill="auto"/>
            <w:vAlign w:val="bottom"/>
          </w:tcPr>
          <w:p w:rsidR="00761ACD" w:rsidRDefault="00761ACD"/>
        </w:tc>
        <w:tc>
          <w:tcPr>
            <w:tcW w:w="5422" w:type="dxa"/>
            <w:gridSpan w:val="11"/>
            <w:vMerge/>
            <w:shd w:val="clear" w:color="FFFFFF" w:fill="auto"/>
            <w:vAlign w:val="bottom"/>
          </w:tcPr>
          <w:p w:rsidR="00761ACD" w:rsidRDefault="00761ACD" w:rsidP="00761ACD">
            <w:pPr>
              <w:jc w:val="right"/>
            </w:pPr>
          </w:p>
        </w:tc>
      </w:tr>
      <w:tr w:rsidR="00761ACD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761ACD" w:rsidRDefault="00761ACD"/>
        </w:tc>
        <w:tc>
          <w:tcPr>
            <w:tcW w:w="922" w:type="dxa"/>
            <w:shd w:val="clear" w:color="FFFFFF" w:fill="auto"/>
            <w:vAlign w:val="bottom"/>
          </w:tcPr>
          <w:p w:rsidR="00761ACD" w:rsidRDefault="00761ACD"/>
        </w:tc>
        <w:tc>
          <w:tcPr>
            <w:tcW w:w="891" w:type="dxa"/>
            <w:shd w:val="clear" w:color="FFFFFF" w:fill="auto"/>
            <w:vAlign w:val="bottom"/>
          </w:tcPr>
          <w:p w:rsidR="00761ACD" w:rsidRDefault="00761ACD"/>
        </w:tc>
        <w:tc>
          <w:tcPr>
            <w:tcW w:w="439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3" w:type="dxa"/>
            <w:shd w:val="clear" w:color="FFFFFF" w:fill="auto"/>
            <w:vAlign w:val="bottom"/>
          </w:tcPr>
          <w:p w:rsidR="00761ACD" w:rsidRDefault="00761ACD"/>
        </w:tc>
        <w:tc>
          <w:tcPr>
            <w:tcW w:w="558" w:type="dxa"/>
            <w:shd w:val="clear" w:color="FFFFFF" w:fill="auto"/>
            <w:vAlign w:val="bottom"/>
          </w:tcPr>
          <w:p w:rsidR="00761ACD" w:rsidRDefault="00761ACD"/>
        </w:tc>
        <w:tc>
          <w:tcPr>
            <w:tcW w:w="345" w:type="dxa"/>
            <w:shd w:val="clear" w:color="FFFFFF" w:fill="auto"/>
            <w:vAlign w:val="bottom"/>
          </w:tcPr>
          <w:p w:rsidR="00761ACD" w:rsidRDefault="00761ACD"/>
        </w:tc>
        <w:tc>
          <w:tcPr>
            <w:tcW w:w="5422" w:type="dxa"/>
            <w:gridSpan w:val="11"/>
            <w:vMerge/>
            <w:shd w:val="clear" w:color="FFFFFF" w:fill="auto"/>
            <w:vAlign w:val="bottom"/>
          </w:tcPr>
          <w:p w:rsidR="00761ACD" w:rsidRDefault="00761ACD">
            <w:pPr>
              <w:jc w:val="right"/>
            </w:pPr>
          </w:p>
        </w:tc>
      </w:tr>
      <w:tr w:rsidR="006F7E1E" w:rsidTr="00A554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6F7E1E" w:rsidRDefault="006F7E1E"/>
        </w:tc>
        <w:tc>
          <w:tcPr>
            <w:tcW w:w="9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8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3" w:type="dxa"/>
            <w:shd w:val="clear" w:color="FFFFFF" w:fill="auto"/>
            <w:vAlign w:val="bottom"/>
          </w:tcPr>
          <w:p w:rsidR="006F7E1E" w:rsidRDefault="006F7E1E"/>
        </w:tc>
        <w:tc>
          <w:tcPr>
            <w:tcW w:w="558" w:type="dxa"/>
            <w:shd w:val="clear" w:color="FFFFFF" w:fill="auto"/>
            <w:vAlign w:val="bottom"/>
          </w:tcPr>
          <w:p w:rsidR="006F7E1E" w:rsidRDefault="006F7E1E"/>
        </w:tc>
        <w:tc>
          <w:tcPr>
            <w:tcW w:w="3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2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4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2" w:type="dxa"/>
            <w:shd w:val="clear" w:color="FFFFFF" w:fill="auto"/>
            <w:vAlign w:val="bottom"/>
          </w:tcPr>
          <w:p w:rsidR="006F7E1E" w:rsidRDefault="006F7E1E"/>
        </w:tc>
        <w:tc>
          <w:tcPr>
            <w:tcW w:w="4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39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47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6" w:type="dxa"/>
            <w:shd w:val="clear" w:color="FFFFFF" w:fill="auto"/>
            <w:vAlign w:val="bottom"/>
          </w:tcPr>
          <w:p w:rsidR="006F7E1E" w:rsidRDefault="006F7E1E"/>
        </w:tc>
        <w:tc>
          <w:tcPr>
            <w:tcW w:w="760" w:type="dxa"/>
            <w:shd w:val="clear" w:color="FFFFFF" w:fill="auto"/>
            <w:vAlign w:val="bottom"/>
          </w:tcPr>
          <w:p w:rsidR="006F7E1E" w:rsidRDefault="006F7E1E"/>
        </w:tc>
      </w:tr>
      <w:tr w:rsidR="006F7E1E" w:rsidTr="00A554A7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61ACD" w:rsidRDefault="00761A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1ACD" w:rsidRDefault="008B72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</w:t>
            </w:r>
          </w:p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целью компенсации потерь тепловой энергии</w:t>
            </w:r>
          </w:p>
        </w:tc>
      </w:tr>
      <w:tr w:rsidR="006F7E1E" w:rsidTr="00A554A7">
        <w:tc>
          <w:tcPr>
            <w:tcW w:w="709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81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558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A554A7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F7E1E" w:rsidTr="00A554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</w:t>
            </w: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1754,97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1834,0</w:t>
            </w:r>
            <w:r w:rsidR="00747C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1834,07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EC6D62" w:rsidP="00747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62">
              <w:rPr>
                <w:rFonts w:ascii="Times New Roman" w:hAnsi="Times New Roman"/>
                <w:sz w:val="20"/>
                <w:szCs w:val="20"/>
              </w:rPr>
              <w:t>2009,84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F7E1E" w:rsidRDefault="008B729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914"/>
        <w:gridCol w:w="717"/>
        <w:gridCol w:w="356"/>
        <w:gridCol w:w="400"/>
        <w:gridCol w:w="690"/>
        <w:gridCol w:w="451"/>
        <w:gridCol w:w="547"/>
        <w:gridCol w:w="491"/>
        <w:gridCol w:w="540"/>
        <w:gridCol w:w="486"/>
        <w:gridCol w:w="535"/>
        <w:gridCol w:w="482"/>
        <w:gridCol w:w="531"/>
        <w:gridCol w:w="478"/>
        <w:gridCol w:w="527"/>
        <w:gridCol w:w="475"/>
        <w:gridCol w:w="524"/>
      </w:tblGrid>
      <w:tr w:rsidR="00761ACD" w:rsidTr="001C77EA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761ACD" w:rsidRDefault="00761ACD"/>
        </w:tc>
        <w:tc>
          <w:tcPr>
            <w:tcW w:w="914" w:type="dxa"/>
            <w:shd w:val="clear" w:color="FFFFFF" w:fill="auto"/>
            <w:vAlign w:val="bottom"/>
          </w:tcPr>
          <w:p w:rsidR="00761ACD" w:rsidRDefault="00761ACD"/>
        </w:tc>
        <w:tc>
          <w:tcPr>
            <w:tcW w:w="717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6" w:type="dxa"/>
            <w:shd w:val="clear" w:color="FFFFFF" w:fill="auto"/>
            <w:vAlign w:val="bottom"/>
          </w:tcPr>
          <w:p w:rsidR="00761ACD" w:rsidRDefault="00761ACD"/>
        </w:tc>
        <w:tc>
          <w:tcPr>
            <w:tcW w:w="400" w:type="dxa"/>
            <w:shd w:val="clear" w:color="FFFFFF" w:fill="auto"/>
            <w:vAlign w:val="bottom"/>
          </w:tcPr>
          <w:p w:rsidR="00761ACD" w:rsidRDefault="00761ACD"/>
        </w:tc>
        <w:tc>
          <w:tcPr>
            <w:tcW w:w="690" w:type="dxa"/>
            <w:shd w:val="clear" w:color="FFFFFF" w:fill="auto"/>
            <w:vAlign w:val="bottom"/>
          </w:tcPr>
          <w:p w:rsidR="00761ACD" w:rsidRDefault="00761ACD"/>
        </w:tc>
        <w:tc>
          <w:tcPr>
            <w:tcW w:w="451" w:type="dxa"/>
            <w:shd w:val="clear" w:color="FFFFFF" w:fill="auto"/>
            <w:vAlign w:val="bottom"/>
          </w:tcPr>
          <w:p w:rsidR="00761ACD" w:rsidRDefault="00761ACD"/>
        </w:tc>
        <w:tc>
          <w:tcPr>
            <w:tcW w:w="5616" w:type="dxa"/>
            <w:gridSpan w:val="11"/>
            <w:vMerge w:val="restart"/>
            <w:shd w:val="clear" w:color="FFFFFF" w:fill="auto"/>
            <w:vAlign w:val="bottom"/>
          </w:tcPr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61ACD" w:rsidRDefault="00761ACD" w:rsidP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553-РК</w:t>
            </w:r>
          </w:p>
        </w:tc>
      </w:tr>
      <w:tr w:rsidR="00761ACD" w:rsidTr="001C77EA">
        <w:tc>
          <w:tcPr>
            <w:tcW w:w="495" w:type="dxa"/>
            <w:shd w:val="clear" w:color="FFFFFF" w:fill="auto"/>
            <w:vAlign w:val="bottom"/>
          </w:tcPr>
          <w:p w:rsidR="00761ACD" w:rsidRDefault="00761ACD"/>
        </w:tc>
        <w:tc>
          <w:tcPr>
            <w:tcW w:w="914" w:type="dxa"/>
            <w:shd w:val="clear" w:color="FFFFFF" w:fill="auto"/>
            <w:vAlign w:val="bottom"/>
          </w:tcPr>
          <w:p w:rsidR="00761ACD" w:rsidRDefault="00761ACD"/>
        </w:tc>
        <w:tc>
          <w:tcPr>
            <w:tcW w:w="717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6" w:type="dxa"/>
            <w:shd w:val="clear" w:color="FFFFFF" w:fill="auto"/>
            <w:vAlign w:val="bottom"/>
          </w:tcPr>
          <w:p w:rsidR="00761ACD" w:rsidRDefault="00761ACD"/>
        </w:tc>
        <w:tc>
          <w:tcPr>
            <w:tcW w:w="400" w:type="dxa"/>
            <w:shd w:val="clear" w:color="FFFFFF" w:fill="auto"/>
            <w:vAlign w:val="bottom"/>
          </w:tcPr>
          <w:p w:rsidR="00761ACD" w:rsidRDefault="00761ACD"/>
        </w:tc>
        <w:tc>
          <w:tcPr>
            <w:tcW w:w="690" w:type="dxa"/>
            <w:shd w:val="clear" w:color="FFFFFF" w:fill="auto"/>
            <w:vAlign w:val="bottom"/>
          </w:tcPr>
          <w:p w:rsidR="00761ACD" w:rsidRDefault="00761ACD"/>
        </w:tc>
        <w:tc>
          <w:tcPr>
            <w:tcW w:w="451" w:type="dxa"/>
            <w:shd w:val="clear" w:color="FFFFFF" w:fill="auto"/>
            <w:vAlign w:val="bottom"/>
          </w:tcPr>
          <w:p w:rsidR="00761ACD" w:rsidRDefault="00761ACD"/>
        </w:tc>
        <w:tc>
          <w:tcPr>
            <w:tcW w:w="5616" w:type="dxa"/>
            <w:gridSpan w:val="11"/>
            <w:vMerge/>
            <w:shd w:val="clear" w:color="FFFFFF" w:fill="auto"/>
            <w:vAlign w:val="bottom"/>
          </w:tcPr>
          <w:p w:rsidR="00761ACD" w:rsidRDefault="00761ACD" w:rsidP="00761ACD">
            <w:pPr>
              <w:jc w:val="right"/>
            </w:pPr>
          </w:p>
        </w:tc>
      </w:tr>
      <w:tr w:rsidR="00761ACD" w:rsidTr="001C77EA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761ACD" w:rsidRDefault="00761ACD"/>
        </w:tc>
        <w:tc>
          <w:tcPr>
            <w:tcW w:w="914" w:type="dxa"/>
            <w:shd w:val="clear" w:color="FFFFFF" w:fill="auto"/>
            <w:vAlign w:val="bottom"/>
          </w:tcPr>
          <w:p w:rsidR="00761ACD" w:rsidRDefault="00761ACD"/>
        </w:tc>
        <w:tc>
          <w:tcPr>
            <w:tcW w:w="717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6" w:type="dxa"/>
            <w:shd w:val="clear" w:color="FFFFFF" w:fill="auto"/>
            <w:vAlign w:val="bottom"/>
          </w:tcPr>
          <w:p w:rsidR="00761ACD" w:rsidRDefault="00761ACD"/>
        </w:tc>
        <w:tc>
          <w:tcPr>
            <w:tcW w:w="400" w:type="dxa"/>
            <w:shd w:val="clear" w:color="FFFFFF" w:fill="auto"/>
            <w:vAlign w:val="bottom"/>
          </w:tcPr>
          <w:p w:rsidR="00761ACD" w:rsidRDefault="00761ACD"/>
        </w:tc>
        <w:tc>
          <w:tcPr>
            <w:tcW w:w="690" w:type="dxa"/>
            <w:shd w:val="clear" w:color="FFFFFF" w:fill="auto"/>
            <w:vAlign w:val="bottom"/>
          </w:tcPr>
          <w:p w:rsidR="00761ACD" w:rsidRDefault="00761ACD"/>
        </w:tc>
        <w:tc>
          <w:tcPr>
            <w:tcW w:w="451" w:type="dxa"/>
            <w:shd w:val="clear" w:color="FFFFFF" w:fill="auto"/>
            <w:vAlign w:val="bottom"/>
          </w:tcPr>
          <w:p w:rsidR="00761ACD" w:rsidRDefault="00761ACD"/>
        </w:tc>
        <w:tc>
          <w:tcPr>
            <w:tcW w:w="5616" w:type="dxa"/>
            <w:gridSpan w:val="11"/>
            <w:vMerge/>
            <w:shd w:val="clear" w:color="FFFFFF" w:fill="auto"/>
            <w:vAlign w:val="bottom"/>
          </w:tcPr>
          <w:p w:rsidR="00761ACD" w:rsidRDefault="00761ACD">
            <w:pPr>
              <w:jc w:val="right"/>
            </w:pPr>
          </w:p>
        </w:tc>
      </w:tr>
      <w:tr w:rsidR="006F7E1E" w:rsidTr="001C77EA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914" w:type="dxa"/>
            <w:shd w:val="clear" w:color="FFFFFF" w:fill="auto"/>
            <w:vAlign w:val="bottom"/>
          </w:tcPr>
          <w:p w:rsidR="006F7E1E" w:rsidRDefault="006F7E1E"/>
        </w:tc>
        <w:tc>
          <w:tcPr>
            <w:tcW w:w="717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8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82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8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4" w:type="dxa"/>
            <w:shd w:val="clear" w:color="FFFFFF" w:fill="auto"/>
            <w:vAlign w:val="bottom"/>
          </w:tcPr>
          <w:p w:rsidR="006F7E1E" w:rsidRDefault="006F7E1E"/>
        </w:tc>
      </w:tr>
      <w:tr w:rsidR="006F7E1E" w:rsidTr="001C77EA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61ACD" w:rsidRDefault="00761A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1ACD" w:rsidRDefault="00761A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1ACD" w:rsidRDefault="008B72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761A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761ACD" w:rsidRDefault="008B72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761A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761ACD" w:rsidRDefault="008B72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</w:p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6F7E1E" w:rsidTr="001C77EA">
        <w:tc>
          <w:tcPr>
            <w:tcW w:w="495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63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690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3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1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0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999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1C77EA">
        <w:trPr>
          <w:trHeight w:val="240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F7E1E" w:rsidTr="001C77EA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9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71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400" w:type="dxa"/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</w:tr>
      <w:tr w:rsidR="006F7E1E" w:rsidTr="001C77EA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 (к тарифам, указанным в приложении №</w:t>
            </w:r>
            <w:r w:rsidR="00A5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Pr="00A554A7" w:rsidRDefault="00EC6D62" w:rsidP="00747C31">
            <w:pPr>
              <w:wordWrap w:val="0"/>
              <w:jc w:val="center"/>
              <w:rPr>
                <w:szCs w:val="16"/>
              </w:rPr>
            </w:pPr>
            <w:r w:rsidRPr="00EC6D62">
              <w:rPr>
                <w:rFonts w:ascii="Times New Roman" w:hAnsi="Times New Roman"/>
                <w:bCs/>
                <w:szCs w:val="16"/>
              </w:rPr>
              <w:t>11979,47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7EA" w:rsidTr="001C77EA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 (к тарифам, указанным в приложении №1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C77EA" w:rsidTr="001C77EA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 (к тарифам, указанным в приложении №1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C77EA" w:rsidTr="001C77EA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 (к тарифам, указанным в приложении №1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C77EA" w:rsidTr="001C77EA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 (к тарифам, указанным в приложении №1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77EA" w:rsidRDefault="001C77EA" w:rsidP="001C77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6F7E1E" w:rsidRDefault="008B729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914"/>
        <w:gridCol w:w="717"/>
        <w:gridCol w:w="356"/>
        <w:gridCol w:w="400"/>
        <w:gridCol w:w="690"/>
        <w:gridCol w:w="451"/>
        <w:gridCol w:w="547"/>
        <w:gridCol w:w="491"/>
        <w:gridCol w:w="540"/>
        <w:gridCol w:w="486"/>
        <w:gridCol w:w="535"/>
        <w:gridCol w:w="482"/>
        <w:gridCol w:w="531"/>
        <w:gridCol w:w="478"/>
        <w:gridCol w:w="527"/>
        <w:gridCol w:w="475"/>
        <w:gridCol w:w="524"/>
      </w:tblGrid>
      <w:tr w:rsidR="00761ACD" w:rsidTr="00761ACD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761ACD" w:rsidRDefault="00761ACD"/>
        </w:tc>
        <w:tc>
          <w:tcPr>
            <w:tcW w:w="914" w:type="dxa"/>
            <w:shd w:val="clear" w:color="FFFFFF" w:fill="auto"/>
            <w:vAlign w:val="bottom"/>
          </w:tcPr>
          <w:p w:rsidR="00761ACD" w:rsidRDefault="00761ACD"/>
        </w:tc>
        <w:tc>
          <w:tcPr>
            <w:tcW w:w="717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6" w:type="dxa"/>
            <w:shd w:val="clear" w:color="FFFFFF" w:fill="auto"/>
            <w:vAlign w:val="bottom"/>
          </w:tcPr>
          <w:p w:rsidR="00761ACD" w:rsidRDefault="00761ACD"/>
        </w:tc>
        <w:tc>
          <w:tcPr>
            <w:tcW w:w="400" w:type="dxa"/>
            <w:shd w:val="clear" w:color="FFFFFF" w:fill="auto"/>
            <w:vAlign w:val="bottom"/>
          </w:tcPr>
          <w:p w:rsidR="00761ACD" w:rsidRDefault="00761ACD"/>
        </w:tc>
        <w:tc>
          <w:tcPr>
            <w:tcW w:w="690" w:type="dxa"/>
            <w:shd w:val="clear" w:color="FFFFFF" w:fill="auto"/>
            <w:vAlign w:val="bottom"/>
          </w:tcPr>
          <w:p w:rsidR="00761ACD" w:rsidRDefault="00761ACD"/>
        </w:tc>
        <w:tc>
          <w:tcPr>
            <w:tcW w:w="451" w:type="dxa"/>
            <w:shd w:val="clear" w:color="FFFFFF" w:fill="auto"/>
            <w:vAlign w:val="bottom"/>
          </w:tcPr>
          <w:p w:rsidR="00761ACD" w:rsidRDefault="00761ACD"/>
        </w:tc>
        <w:tc>
          <w:tcPr>
            <w:tcW w:w="5616" w:type="dxa"/>
            <w:gridSpan w:val="11"/>
            <w:vMerge w:val="restart"/>
            <w:shd w:val="clear" w:color="FFFFFF" w:fill="auto"/>
            <w:vAlign w:val="bottom"/>
          </w:tcPr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  <w:p w:rsidR="00761ACD" w:rsidRDefault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61ACD" w:rsidRDefault="00761ACD" w:rsidP="00761A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553-РК</w:t>
            </w:r>
          </w:p>
        </w:tc>
      </w:tr>
      <w:tr w:rsidR="00761ACD" w:rsidTr="00761ACD">
        <w:tc>
          <w:tcPr>
            <w:tcW w:w="495" w:type="dxa"/>
            <w:shd w:val="clear" w:color="FFFFFF" w:fill="auto"/>
            <w:vAlign w:val="bottom"/>
          </w:tcPr>
          <w:p w:rsidR="00761ACD" w:rsidRDefault="00761ACD"/>
        </w:tc>
        <w:tc>
          <w:tcPr>
            <w:tcW w:w="914" w:type="dxa"/>
            <w:shd w:val="clear" w:color="FFFFFF" w:fill="auto"/>
            <w:vAlign w:val="bottom"/>
          </w:tcPr>
          <w:p w:rsidR="00761ACD" w:rsidRDefault="00761ACD"/>
        </w:tc>
        <w:tc>
          <w:tcPr>
            <w:tcW w:w="717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6" w:type="dxa"/>
            <w:shd w:val="clear" w:color="FFFFFF" w:fill="auto"/>
            <w:vAlign w:val="bottom"/>
          </w:tcPr>
          <w:p w:rsidR="00761ACD" w:rsidRDefault="00761ACD"/>
        </w:tc>
        <w:tc>
          <w:tcPr>
            <w:tcW w:w="400" w:type="dxa"/>
            <w:shd w:val="clear" w:color="FFFFFF" w:fill="auto"/>
            <w:vAlign w:val="bottom"/>
          </w:tcPr>
          <w:p w:rsidR="00761ACD" w:rsidRDefault="00761ACD"/>
        </w:tc>
        <w:tc>
          <w:tcPr>
            <w:tcW w:w="690" w:type="dxa"/>
            <w:shd w:val="clear" w:color="FFFFFF" w:fill="auto"/>
            <w:vAlign w:val="bottom"/>
          </w:tcPr>
          <w:p w:rsidR="00761ACD" w:rsidRDefault="00761ACD"/>
        </w:tc>
        <w:tc>
          <w:tcPr>
            <w:tcW w:w="451" w:type="dxa"/>
            <w:shd w:val="clear" w:color="FFFFFF" w:fill="auto"/>
            <w:vAlign w:val="bottom"/>
          </w:tcPr>
          <w:p w:rsidR="00761ACD" w:rsidRDefault="00761ACD"/>
        </w:tc>
        <w:tc>
          <w:tcPr>
            <w:tcW w:w="5616" w:type="dxa"/>
            <w:gridSpan w:val="11"/>
            <w:vMerge/>
            <w:shd w:val="clear" w:color="FFFFFF" w:fill="auto"/>
            <w:vAlign w:val="bottom"/>
          </w:tcPr>
          <w:p w:rsidR="00761ACD" w:rsidRDefault="00761ACD" w:rsidP="00761ACD">
            <w:pPr>
              <w:jc w:val="right"/>
            </w:pPr>
          </w:p>
        </w:tc>
      </w:tr>
      <w:tr w:rsidR="00761ACD" w:rsidTr="00761ACD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761ACD" w:rsidRDefault="00761ACD"/>
        </w:tc>
        <w:tc>
          <w:tcPr>
            <w:tcW w:w="914" w:type="dxa"/>
            <w:shd w:val="clear" w:color="FFFFFF" w:fill="auto"/>
            <w:vAlign w:val="bottom"/>
          </w:tcPr>
          <w:p w:rsidR="00761ACD" w:rsidRDefault="00761ACD"/>
        </w:tc>
        <w:tc>
          <w:tcPr>
            <w:tcW w:w="717" w:type="dxa"/>
            <w:shd w:val="clear" w:color="FFFFFF" w:fill="auto"/>
            <w:vAlign w:val="bottom"/>
          </w:tcPr>
          <w:p w:rsidR="00761ACD" w:rsidRDefault="00761ACD"/>
        </w:tc>
        <w:tc>
          <w:tcPr>
            <w:tcW w:w="356" w:type="dxa"/>
            <w:shd w:val="clear" w:color="FFFFFF" w:fill="auto"/>
            <w:vAlign w:val="bottom"/>
          </w:tcPr>
          <w:p w:rsidR="00761ACD" w:rsidRDefault="00761ACD"/>
        </w:tc>
        <w:tc>
          <w:tcPr>
            <w:tcW w:w="400" w:type="dxa"/>
            <w:shd w:val="clear" w:color="FFFFFF" w:fill="auto"/>
            <w:vAlign w:val="bottom"/>
          </w:tcPr>
          <w:p w:rsidR="00761ACD" w:rsidRDefault="00761ACD"/>
        </w:tc>
        <w:tc>
          <w:tcPr>
            <w:tcW w:w="690" w:type="dxa"/>
            <w:shd w:val="clear" w:color="FFFFFF" w:fill="auto"/>
            <w:vAlign w:val="bottom"/>
          </w:tcPr>
          <w:p w:rsidR="00761ACD" w:rsidRDefault="00761ACD"/>
        </w:tc>
        <w:tc>
          <w:tcPr>
            <w:tcW w:w="451" w:type="dxa"/>
            <w:shd w:val="clear" w:color="FFFFFF" w:fill="auto"/>
            <w:vAlign w:val="bottom"/>
          </w:tcPr>
          <w:p w:rsidR="00761ACD" w:rsidRDefault="00761ACD"/>
        </w:tc>
        <w:tc>
          <w:tcPr>
            <w:tcW w:w="5616" w:type="dxa"/>
            <w:gridSpan w:val="11"/>
            <w:vMerge/>
            <w:shd w:val="clear" w:color="FFFFFF" w:fill="auto"/>
            <w:vAlign w:val="bottom"/>
          </w:tcPr>
          <w:p w:rsidR="00761ACD" w:rsidRDefault="00761ACD">
            <w:pPr>
              <w:jc w:val="right"/>
            </w:pPr>
          </w:p>
        </w:tc>
      </w:tr>
      <w:tr w:rsidR="006F7E1E" w:rsidTr="00761ACD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6F7E1E" w:rsidRDefault="006F7E1E"/>
        </w:tc>
        <w:tc>
          <w:tcPr>
            <w:tcW w:w="914" w:type="dxa"/>
            <w:shd w:val="clear" w:color="FFFFFF" w:fill="auto"/>
            <w:vAlign w:val="bottom"/>
          </w:tcPr>
          <w:p w:rsidR="006F7E1E" w:rsidRDefault="006F7E1E"/>
        </w:tc>
        <w:tc>
          <w:tcPr>
            <w:tcW w:w="717" w:type="dxa"/>
            <w:shd w:val="clear" w:color="FFFFFF" w:fill="auto"/>
            <w:vAlign w:val="bottom"/>
          </w:tcPr>
          <w:p w:rsidR="006F7E1E" w:rsidRDefault="006F7E1E"/>
        </w:tc>
        <w:tc>
          <w:tcPr>
            <w:tcW w:w="356" w:type="dxa"/>
            <w:shd w:val="clear" w:color="FFFFFF" w:fill="auto"/>
            <w:vAlign w:val="bottom"/>
          </w:tcPr>
          <w:p w:rsidR="006F7E1E" w:rsidRDefault="006F7E1E"/>
        </w:tc>
        <w:tc>
          <w:tcPr>
            <w:tcW w:w="400" w:type="dxa"/>
            <w:shd w:val="clear" w:color="FFFFFF" w:fill="auto"/>
            <w:vAlign w:val="bottom"/>
          </w:tcPr>
          <w:p w:rsidR="006F7E1E" w:rsidRDefault="006F7E1E"/>
        </w:tc>
        <w:tc>
          <w:tcPr>
            <w:tcW w:w="69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5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91" w:type="dxa"/>
            <w:shd w:val="clear" w:color="FFFFFF" w:fill="auto"/>
            <w:vAlign w:val="bottom"/>
          </w:tcPr>
          <w:p w:rsidR="006F7E1E" w:rsidRDefault="006F7E1E"/>
        </w:tc>
        <w:tc>
          <w:tcPr>
            <w:tcW w:w="540" w:type="dxa"/>
            <w:shd w:val="clear" w:color="FFFFFF" w:fill="auto"/>
            <w:vAlign w:val="bottom"/>
          </w:tcPr>
          <w:p w:rsidR="006F7E1E" w:rsidRDefault="006F7E1E"/>
        </w:tc>
        <w:tc>
          <w:tcPr>
            <w:tcW w:w="486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5" w:type="dxa"/>
            <w:shd w:val="clear" w:color="FFFFFF" w:fill="auto"/>
            <w:vAlign w:val="bottom"/>
          </w:tcPr>
          <w:p w:rsidR="006F7E1E" w:rsidRDefault="006F7E1E"/>
        </w:tc>
        <w:tc>
          <w:tcPr>
            <w:tcW w:w="482" w:type="dxa"/>
            <w:shd w:val="clear" w:color="FFFFFF" w:fill="auto"/>
            <w:vAlign w:val="bottom"/>
          </w:tcPr>
          <w:p w:rsidR="006F7E1E" w:rsidRDefault="006F7E1E"/>
        </w:tc>
        <w:tc>
          <w:tcPr>
            <w:tcW w:w="531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8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7" w:type="dxa"/>
            <w:shd w:val="clear" w:color="FFFFFF" w:fill="auto"/>
            <w:vAlign w:val="bottom"/>
          </w:tcPr>
          <w:p w:rsidR="006F7E1E" w:rsidRDefault="006F7E1E"/>
        </w:tc>
        <w:tc>
          <w:tcPr>
            <w:tcW w:w="475" w:type="dxa"/>
            <w:shd w:val="clear" w:color="FFFFFF" w:fill="auto"/>
            <w:vAlign w:val="bottom"/>
          </w:tcPr>
          <w:p w:rsidR="006F7E1E" w:rsidRDefault="006F7E1E"/>
        </w:tc>
        <w:tc>
          <w:tcPr>
            <w:tcW w:w="524" w:type="dxa"/>
            <w:shd w:val="clear" w:color="FFFFFF" w:fill="auto"/>
            <w:vAlign w:val="bottom"/>
          </w:tcPr>
          <w:p w:rsidR="006F7E1E" w:rsidRDefault="006F7E1E"/>
        </w:tc>
      </w:tr>
      <w:tr w:rsidR="006F7E1E" w:rsidTr="00761ACD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61ACD" w:rsidRDefault="00761A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14898" w:rsidRDefault="00C148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46D6" w:rsidRDefault="008B72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761A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E146D6" w:rsidRDefault="008B72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E146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F7E1E" w:rsidTr="00761ACD">
        <w:tc>
          <w:tcPr>
            <w:tcW w:w="495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63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690" w:type="dxa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3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13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1005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  <w:tc>
          <w:tcPr>
            <w:tcW w:w="999" w:type="dxa"/>
            <w:gridSpan w:val="2"/>
            <w:shd w:val="clear" w:color="FFFFFF" w:fill="auto"/>
            <w:vAlign w:val="center"/>
          </w:tcPr>
          <w:p w:rsidR="006F7E1E" w:rsidRDefault="006F7E1E">
            <w:pPr>
              <w:jc w:val="center"/>
            </w:pPr>
          </w:p>
        </w:tc>
      </w:tr>
      <w:tr w:rsidR="006F7E1E" w:rsidTr="00761ACD">
        <w:trPr>
          <w:trHeight w:val="240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F7E1E" w:rsidTr="00761ACD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9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71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400" w:type="dxa"/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 w:rsidP="001C77EA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6F7E1E">
            <w:pPr>
              <w:wordWrap w:val="0"/>
              <w:jc w:val="center"/>
            </w:pPr>
          </w:p>
        </w:tc>
      </w:tr>
      <w:tr w:rsidR="006F7E1E" w:rsidTr="00761ACD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 (к тарифам, указанным в приложении №</w:t>
            </w:r>
            <w:r w:rsidR="00A5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Pr="00A554A7" w:rsidRDefault="002E3C59">
            <w:pPr>
              <w:wordWrap w:val="0"/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15414,59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761ACD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 (к тарифам, указанным в приложении №2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761ACD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 (к тарифам, указанным в приложении №2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761ACD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 (к тарифам, указанным в приложении №2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E1E" w:rsidTr="00761ACD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«Квадра - Генерирующая компания» (производственное подразделение «Калужская ТЭЦ» филиала ПАО «Квадра» - «Центральная генерация») (к тарифам, указанным в приложении №2 к настоящему приказу)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7E1E" w:rsidRDefault="008B72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F7E1E" w:rsidRDefault="006F7E1E">
      <w:bookmarkStart w:id="0" w:name="_GoBack"/>
      <w:bookmarkEnd w:id="0"/>
    </w:p>
    <w:sectPr w:rsidR="006F7E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E1E"/>
    <w:rsid w:val="00177DD4"/>
    <w:rsid w:val="001C77EA"/>
    <w:rsid w:val="001F011B"/>
    <w:rsid w:val="002E3C59"/>
    <w:rsid w:val="003E4972"/>
    <w:rsid w:val="00421BDA"/>
    <w:rsid w:val="004C6F04"/>
    <w:rsid w:val="004E3B68"/>
    <w:rsid w:val="00564245"/>
    <w:rsid w:val="00595237"/>
    <w:rsid w:val="005A6785"/>
    <w:rsid w:val="006F7E1E"/>
    <w:rsid w:val="00747C31"/>
    <w:rsid w:val="00761ACD"/>
    <w:rsid w:val="0079300D"/>
    <w:rsid w:val="008B7297"/>
    <w:rsid w:val="00A554A7"/>
    <w:rsid w:val="00B45FE2"/>
    <w:rsid w:val="00B508A2"/>
    <w:rsid w:val="00B74FB9"/>
    <w:rsid w:val="00B86AAE"/>
    <w:rsid w:val="00BE77D5"/>
    <w:rsid w:val="00C14898"/>
    <w:rsid w:val="00D10DBB"/>
    <w:rsid w:val="00D563FF"/>
    <w:rsid w:val="00E146D6"/>
    <w:rsid w:val="00EC6D62"/>
    <w:rsid w:val="00F2650A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8A6409"/>
  <w15:docId w15:val="{9D575F6F-FA4A-43D8-A62E-A383787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26</cp:revision>
  <cp:lastPrinted>2018-12-20T08:33:00Z</cp:lastPrinted>
  <dcterms:created xsi:type="dcterms:W3CDTF">2018-12-15T13:59:00Z</dcterms:created>
  <dcterms:modified xsi:type="dcterms:W3CDTF">2018-12-20T15:07:00Z</dcterms:modified>
</cp:coreProperties>
</file>