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3"/>
        <w:gridCol w:w="869"/>
        <w:gridCol w:w="551"/>
        <w:gridCol w:w="489"/>
        <w:gridCol w:w="208"/>
        <w:gridCol w:w="279"/>
        <w:gridCol w:w="288"/>
        <w:gridCol w:w="230"/>
        <w:gridCol w:w="448"/>
        <w:gridCol w:w="482"/>
        <w:gridCol w:w="116"/>
        <w:gridCol w:w="248"/>
        <w:gridCol w:w="20"/>
        <w:gridCol w:w="763"/>
        <w:gridCol w:w="481"/>
        <w:gridCol w:w="433"/>
        <w:gridCol w:w="181"/>
        <w:gridCol w:w="142"/>
        <w:gridCol w:w="120"/>
        <w:gridCol w:w="443"/>
        <w:gridCol w:w="417"/>
        <w:gridCol w:w="370"/>
        <w:gridCol w:w="440"/>
        <w:gridCol w:w="404"/>
        <w:gridCol w:w="357"/>
      </w:tblGrid>
      <w:tr w:rsidR="00113B8D" w:rsidTr="00C97C9D">
        <w:trPr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F2212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225"/>
        </w:trPr>
        <w:tc>
          <w:tcPr>
            <w:tcW w:w="3774" w:type="dxa"/>
            <w:gridSpan w:val="9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1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1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1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31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C97C9D" w:rsidTr="00C97C9D">
        <w:tc>
          <w:tcPr>
            <w:tcW w:w="567" w:type="dxa"/>
            <w:shd w:val="clear" w:color="FFFFFF" w:fill="auto"/>
            <w:vAlign w:val="center"/>
          </w:tcPr>
          <w:p w:rsidR="00113B8D" w:rsidRDefault="00113B8D">
            <w:pPr>
              <w:jc w:val="right"/>
            </w:pPr>
          </w:p>
        </w:tc>
        <w:tc>
          <w:tcPr>
            <w:tcW w:w="1162" w:type="dxa"/>
            <w:gridSpan w:val="2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208" w:type="dxa"/>
            <w:shd w:val="clear" w:color="FFFFFF" w:fill="auto"/>
            <w:vAlign w:val="bottom"/>
          </w:tcPr>
          <w:p w:rsidR="00113B8D" w:rsidRDefault="00113B8D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113B8D" w:rsidRDefault="00113B8D">
            <w:pPr>
              <w:jc w:val="right"/>
            </w:pPr>
          </w:p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" w:type="dxa"/>
            <w:shd w:val="clear" w:color="FFFFFF" w:fill="auto"/>
            <w:vAlign w:val="bottom"/>
          </w:tcPr>
          <w:p w:rsidR="00113B8D" w:rsidRDefault="00113B8D"/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76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113B8D" w:rsidRDefault="00857FF9" w:rsidP="00C97C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13B8D" w:rsidRDefault="00857FF9" w:rsidP="00C97C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</w:t>
            </w:r>
            <w:r w:rsidR="003B2369">
              <w:rPr>
                <w:rFonts w:ascii="Times New Roman" w:hAnsi="Times New Roman"/>
                <w:sz w:val="26"/>
                <w:szCs w:val="26"/>
              </w:rPr>
              <w:t>дека</w:t>
            </w:r>
            <w:r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113B8D" w:rsidRDefault="00857FF9" w:rsidP="00C97C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13B8D" w:rsidRDefault="00F2212D" w:rsidP="00C97C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  <w:r w:rsidR="00857FF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1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567" w:type="dxa"/>
            <w:shd w:val="clear" w:color="FFFFFF" w:fill="auto"/>
            <w:vAlign w:val="bottom"/>
          </w:tcPr>
          <w:p w:rsidR="00113B8D" w:rsidRDefault="00113B8D"/>
        </w:tc>
        <w:tc>
          <w:tcPr>
            <w:tcW w:w="1162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208" w:type="dxa"/>
            <w:shd w:val="clear" w:color="FFFFFF" w:fill="auto"/>
            <w:vAlign w:val="bottom"/>
          </w:tcPr>
          <w:p w:rsidR="00113B8D" w:rsidRDefault="00113B8D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c>
          <w:tcPr>
            <w:tcW w:w="6332" w:type="dxa"/>
            <w:gridSpan w:val="16"/>
            <w:shd w:val="clear" w:color="FFFFFF" w:fill="auto"/>
            <w:vAlign w:val="bottom"/>
          </w:tcPr>
          <w:p w:rsidR="00113B8D" w:rsidRDefault="00857FF9" w:rsidP="00C97C9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4020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20.12.2016 № 351-РК «Об установлении тарифов на услуги по передаче тепловой энергии, теплоносителя для </w:t>
            </w:r>
            <w:r w:rsidR="00B40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на 2017-2019 годы» (в</w:t>
            </w:r>
            <w:r w:rsidR="00B40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</w:t>
            </w:r>
            <w:r w:rsidR="00B40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 от 11.12.2017 № 382-РК, от 11.12.2017 № 383-РК)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113B8D" w:rsidRDefault="00113B8D"/>
        </w:tc>
        <w:tc>
          <w:tcPr>
            <w:tcW w:w="1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142" w:type="dxa"/>
            <w:shd w:val="clear" w:color="FFFFFF" w:fill="auto"/>
            <w:vAlign w:val="bottom"/>
          </w:tcPr>
          <w:p w:rsidR="00113B8D" w:rsidRDefault="00113B8D"/>
        </w:tc>
        <w:tc>
          <w:tcPr>
            <w:tcW w:w="12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7" w:type="dxa"/>
            <w:shd w:val="clear" w:color="FFFFFF" w:fill="auto"/>
            <w:vAlign w:val="bottom"/>
          </w:tcPr>
          <w:p w:rsidR="00113B8D" w:rsidRDefault="00113B8D"/>
        </w:tc>
        <w:tc>
          <w:tcPr>
            <w:tcW w:w="37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0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c>
          <w:tcPr>
            <w:tcW w:w="9639" w:type="dxa"/>
            <w:gridSpan w:val="26"/>
            <w:shd w:val="clear" w:color="FFFFFF" w:fill="auto"/>
          </w:tcPr>
          <w:p w:rsidR="00113B8D" w:rsidRDefault="00857FF9" w:rsidP="00D909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17.1</w:t>
            </w:r>
            <w:r w:rsidR="00D9099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B402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13B8D" w:rsidTr="00C97C9D">
        <w:tc>
          <w:tcPr>
            <w:tcW w:w="9639" w:type="dxa"/>
            <w:gridSpan w:val="26"/>
            <w:shd w:val="clear" w:color="FFFFFF" w:fill="auto"/>
            <w:vAlign w:val="bottom"/>
          </w:tcPr>
          <w:p w:rsidR="00113B8D" w:rsidRDefault="00857FF9" w:rsidP="00B402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40206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/>
                <w:sz w:val="26"/>
                <w:szCs w:val="26"/>
              </w:rPr>
              <w:t>в приказ министерства конкурентной политики Калужской области от 20.12.2016 № 351-РК  «Об установлении тарифов на услуги по передаче тепловой энергии, теплоносителя для </w:t>
            </w:r>
            <w:r w:rsidR="00B40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на 2017-2019 годы» (в ред. приказов</w:t>
            </w:r>
            <w:r w:rsidR="00B4020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министерства </w:t>
            </w:r>
            <w:r w:rsidR="00B40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  от 11.12.2017 № 382-РК, от 11.12.2017 № 383-РК)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113B8D" w:rsidTr="00C97C9D">
        <w:tc>
          <w:tcPr>
            <w:tcW w:w="8878" w:type="dxa"/>
            <w:gridSpan w:val="24"/>
            <w:shd w:val="clear" w:color="FFFFFF" w:fill="auto"/>
          </w:tcPr>
          <w:p w:rsidR="00113B8D" w:rsidRDefault="00857F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869" w:type="dxa"/>
            <w:shd w:val="clear" w:color="FFFFFF" w:fill="auto"/>
            <w:vAlign w:val="bottom"/>
          </w:tcPr>
          <w:p w:rsidR="00113B8D" w:rsidRDefault="00113B8D"/>
        </w:tc>
        <w:tc>
          <w:tcPr>
            <w:tcW w:w="55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13B8D" w:rsidRDefault="00113B8D"/>
        </w:tc>
        <w:tc>
          <w:tcPr>
            <w:tcW w:w="448" w:type="dxa"/>
            <w:shd w:val="clear" w:color="FFFFFF" w:fill="auto"/>
            <w:vAlign w:val="bottom"/>
          </w:tcPr>
          <w:p w:rsidR="00113B8D" w:rsidRDefault="00113B8D"/>
        </w:tc>
        <w:tc>
          <w:tcPr>
            <w:tcW w:w="4656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13B8D" w:rsidRDefault="00113B8D"/>
        </w:tc>
        <w:tc>
          <w:tcPr>
            <w:tcW w:w="357" w:type="dxa"/>
            <w:shd w:val="clear" w:color="FFFFFF" w:fill="auto"/>
            <w:vAlign w:val="bottom"/>
          </w:tcPr>
          <w:p w:rsidR="00113B8D" w:rsidRDefault="00113B8D"/>
        </w:tc>
      </w:tr>
      <w:tr w:rsidR="00113B8D" w:rsidTr="00C97C9D">
        <w:trPr>
          <w:trHeight w:val="345"/>
        </w:trPr>
        <w:tc>
          <w:tcPr>
            <w:tcW w:w="5068" w:type="dxa"/>
            <w:gridSpan w:val="13"/>
            <w:shd w:val="clear" w:color="FFFFFF" w:fill="auto"/>
            <w:vAlign w:val="bottom"/>
          </w:tcPr>
          <w:p w:rsidR="00113B8D" w:rsidRDefault="00857FF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71" w:type="dxa"/>
            <w:gridSpan w:val="13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13B8D" w:rsidRDefault="00857FF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84"/>
        <w:gridCol w:w="556"/>
        <w:gridCol w:w="525"/>
        <w:gridCol w:w="514"/>
        <w:gridCol w:w="500"/>
        <w:gridCol w:w="436"/>
        <w:gridCol w:w="469"/>
        <w:gridCol w:w="353"/>
        <w:gridCol w:w="398"/>
        <w:gridCol w:w="340"/>
        <w:gridCol w:w="484"/>
        <w:gridCol w:w="434"/>
        <w:gridCol w:w="444"/>
        <w:gridCol w:w="442"/>
        <w:gridCol w:w="417"/>
        <w:gridCol w:w="369"/>
        <w:gridCol w:w="438"/>
        <w:gridCol w:w="402"/>
        <w:gridCol w:w="355"/>
      </w:tblGrid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6394" w:type="dxa"/>
            <w:gridSpan w:val="14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13B8D"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13B8D"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13B8D"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13B8D"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989" w:type="dxa"/>
            <w:gridSpan w:val="11"/>
            <w:shd w:val="clear" w:color="FFFFFF" w:fill="auto"/>
            <w:vAlign w:val="bottom"/>
          </w:tcPr>
          <w:p w:rsidR="00113B8D" w:rsidRDefault="00857FF9" w:rsidP="00F221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</w:t>
            </w:r>
            <w:r w:rsidR="00D9099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F2212D">
              <w:rPr>
                <w:rFonts w:ascii="Times New Roman" w:hAnsi="Times New Roman"/>
                <w:sz w:val="26"/>
                <w:szCs w:val="26"/>
              </w:rPr>
              <w:t>400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068" w:type="dxa"/>
            <w:gridSpan w:val="11"/>
            <w:shd w:val="clear" w:color="FFFFFF" w:fill="auto"/>
            <w:vAlign w:val="bottom"/>
          </w:tcPr>
          <w:p w:rsidR="00113B8D" w:rsidRDefault="00113B8D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383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383" w:type="dxa"/>
            <w:gridSpan w:val="12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4162" w:type="dxa"/>
            <w:gridSpan w:val="9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989" w:type="dxa"/>
            <w:gridSpan w:val="11"/>
            <w:shd w:val="clear" w:color="FFFFFF" w:fill="auto"/>
            <w:vAlign w:val="bottom"/>
          </w:tcPr>
          <w:p w:rsidR="00113B8D" w:rsidRDefault="00857F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20.12.2016 № 351-РК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13B8D" w:rsidRDefault="00113B8D"/>
        </w:tc>
        <w:tc>
          <w:tcPr>
            <w:tcW w:w="932" w:type="dxa"/>
            <w:shd w:val="clear" w:color="FFFFFF" w:fill="auto"/>
            <w:vAlign w:val="bottom"/>
          </w:tcPr>
          <w:p w:rsidR="00113B8D" w:rsidRDefault="00113B8D"/>
        </w:tc>
        <w:tc>
          <w:tcPr>
            <w:tcW w:w="59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81" w:type="dxa"/>
            <w:shd w:val="clear" w:color="FFFFFF" w:fill="auto"/>
            <w:vAlign w:val="bottom"/>
          </w:tcPr>
          <w:p w:rsidR="00113B8D" w:rsidRDefault="00113B8D"/>
        </w:tc>
        <w:tc>
          <w:tcPr>
            <w:tcW w:w="525" w:type="dxa"/>
            <w:shd w:val="clear" w:color="FFFFFF" w:fill="auto"/>
            <w:vAlign w:val="bottom"/>
          </w:tcPr>
          <w:p w:rsidR="00113B8D" w:rsidRDefault="00113B8D"/>
        </w:tc>
        <w:tc>
          <w:tcPr>
            <w:tcW w:w="473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45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7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</w:tr>
      <w:tr w:rsidR="00113B8D">
        <w:trPr>
          <w:trHeight w:val="345"/>
        </w:trPr>
        <w:tc>
          <w:tcPr>
            <w:tcW w:w="10371" w:type="dxa"/>
            <w:gridSpan w:val="20"/>
            <w:shd w:val="clear" w:color="FFFFFF" w:fill="auto"/>
            <w:vAlign w:val="bottom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113B8D">
        <w:trPr>
          <w:trHeight w:val="210"/>
        </w:trPr>
        <w:tc>
          <w:tcPr>
            <w:tcW w:w="7693" w:type="dxa"/>
            <w:gridSpan w:val="14"/>
            <w:shd w:val="clear" w:color="FFFFFF" w:fill="auto"/>
            <w:vAlign w:val="bottom"/>
          </w:tcPr>
          <w:p w:rsidR="00113B8D" w:rsidRDefault="00113B8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459" w:type="dxa"/>
            <w:shd w:val="clear" w:color="FFFFFF" w:fill="auto"/>
            <w:vAlign w:val="bottom"/>
          </w:tcPr>
          <w:p w:rsidR="00113B8D" w:rsidRDefault="00113B8D"/>
        </w:tc>
        <w:tc>
          <w:tcPr>
            <w:tcW w:w="407" w:type="dxa"/>
            <w:shd w:val="clear" w:color="FFFFFF" w:fill="auto"/>
            <w:vAlign w:val="bottom"/>
          </w:tcPr>
          <w:p w:rsidR="00113B8D" w:rsidRDefault="00113B8D"/>
        </w:tc>
        <w:tc>
          <w:tcPr>
            <w:tcW w:w="486" w:type="dxa"/>
            <w:shd w:val="clear" w:color="FFFFFF" w:fill="auto"/>
            <w:vAlign w:val="bottom"/>
          </w:tcPr>
          <w:p w:rsidR="00113B8D" w:rsidRDefault="00113B8D"/>
        </w:tc>
        <w:tc>
          <w:tcPr>
            <w:tcW w:w="446" w:type="dxa"/>
            <w:shd w:val="clear" w:color="FFFFFF" w:fill="auto"/>
            <w:vAlign w:val="bottom"/>
          </w:tcPr>
          <w:p w:rsidR="00113B8D" w:rsidRDefault="00113B8D"/>
        </w:tc>
        <w:tc>
          <w:tcPr>
            <w:tcW w:w="394" w:type="dxa"/>
            <w:shd w:val="clear" w:color="FFFFFF" w:fill="auto"/>
            <w:vAlign w:val="bottom"/>
          </w:tcPr>
          <w:p w:rsidR="00113B8D" w:rsidRDefault="00113B8D"/>
        </w:tc>
      </w:tr>
      <w:tr w:rsidR="00113B8D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5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13B8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3B8D" w:rsidRDefault="00857FF9" w:rsidP="00221E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221E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314,83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338,46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338,46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324,03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324,03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319,41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B8D" w:rsidRDefault="00857F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8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13B8D" w:rsidRDefault="00857FF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113B8D" w:rsidRDefault="00113B8D"/>
        </w:tc>
        <w:tc>
          <w:tcPr>
            <w:tcW w:w="591" w:type="dxa"/>
            <w:shd w:val="clear" w:color="FFFFFF" w:fill="auto"/>
            <w:vAlign w:val="center"/>
          </w:tcPr>
          <w:p w:rsidR="00113B8D" w:rsidRDefault="00113B8D"/>
        </w:tc>
        <w:tc>
          <w:tcPr>
            <w:tcW w:w="525" w:type="dxa"/>
            <w:shd w:val="clear" w:color="FFFFFF" w:fill="auto"/>
            <w:vAlign w:val="center"/>
          </w:tcPr>
          <w:p w:rsidR="00113B8D" w:rsidRDefault="00113B8D"/>
        </w:tc>
        <w:tc>
          <w:tcPr>
            <w:tcW w:w="525" w:type="dxa"/>
            <w:shd w:val="clear" w:color="FFFFFF" w:fill="auto"/>
            <w:vAlign w:val="center"/>
          </w:tcPr>
          <w:p w:rsidR="00113B8D" w:rsidRDefault="00113B8D"/>
        </w:tc>
        <w:tc>
          <w:tcPr>
            <w:tcW w:w="525" w:type="dxa"/>
            <w:shd w:val="clear" w:color="FFFFFF" w:fill="auto"/>
            <w:vAlign w:val="center"/>
          </w:tcPr>
          <w:p w:rsidR="00113B8D" w:rsidRDefault="00113B8D"/>
        </w:tc>
        <w:tc>
          <w:tcPr>
            <w:tcW w:w="486" w:type="dxa"/>
            <w:shd w:val="clear" w:color="FFFFFF" w:fill="auto"/>
            <w:vAlign w:val="center"/>
          </w:tcPr>
          <w:p w:rsidR="00113B8D" w:rsidRDefault="00113B8D"/>
        </w:tc>
        <w:tc>
          <w:tcPr>
            <w:tcW w:w="525" w:type="dxa"/>
            <w:shd w:val="clear" w:color="FFFFFF" w:fill="auto"/>
            <w:vAlign w:val="center"/>
          </w:tcPr>
          <w:p w:rsidR="00113B8D" w:rsidRDefault="00113B8D"/>
        </w:tc>
        <w:tc>
          <w:tcPr>
            <w:tcW w:w="394" w:type="dxa"/>
            <w:shd w:val="clear" w:color="FFFFFF" w:fill="auto"/>
            <w:vAlign w:val="center"/>
          </w:tcPr>
          <w:p w:rsidR="00113B8D" w:rsidRDefault="00113B8D"/>
        </w:tc>
        <w:tc>
          <w:tcPr>
            <w:tcW w:w="446" w:type="dxa"/>
            <w:shd w:val="clear" w:color="FFFFFF" w:fill="auto"/>
            <w:vAlign w:val="center"/>
          </w:tcPr>
          <w:p w:rsidR="00113B8D" w:rsidRDefault="00113B8D"/>
        </w:tc>
        <w:tc>
          <w:tcPr>
            <w:tcW w:w="381" w:type="dxa"/>
            <w:shd w:val="clear" w:color="FFFFFF" w:fill="auto"/>
            <w:vAlign w:val="center"/>
          </w:tcPr>
          <w:p w:rsidR="00113B8D" w:rsidRDefault="00113B8D"/>
        </w:tc>
        <w:tc>
          <w:tcPr>
            <w:tcW w:w="525" w:type="dxa"/>
            <w:shd w:val="clear" w:color="FFFFFF" w:fill="auto"/>
            <w:vAlign w:val="center"/>
          </w:tcPr>
          <w:p w:rsidR="00113B8D" w:rsidRDefault="00113B8D"/>
        </w:tc>
        <w:tc>
          <w:tcPr>
            <w:tcW w:w="473" w:type="dxa"/>
            <w:shd w:val="clear" w:color="FFFFFF" w:fill="auto"/>
            <w:vAlign w:val="center"/>
          </w:tcPr>
          <w:p w:rsidR="00113B8D" w:rsidRDefault="00113B8D"/>
        </w:tc>
        <w:tc>
          <w:tcPr>
            <w:tcW w:w="486" w:type="dxa"/>
            <w:shd w:val="clear" w:color="FFFFFF" w:fill="auto"/>
            <w:vAlign w:val="center"/>
          </w:tcPr>
          <w:p w:rsidR="00113B8D" w:rsidRDefault="00113B8D"/>
        </w:tc>
        <w:tc>
          <w:tcPr>
            <w:tcW w:w="486" w:type="dxa"/>
            <w:shd w:val="clear" w:color="FFFFFF" w:fill="auto"/>
            <w:vAlign w:val="center"/>
          </w:tcPr>
          <w:p w:rsidR="00113B8D" w:rsidRDefault="00113B8D"/>
        </w:tc>
        <w:tc>
          <w:tcPr>
            <w:tcW w:w="459" w:type="dxa"/>
            <w:shd w:val="clear" w:color="FFFFFF" w:fill="auto"/>
            <w:vAlign w:val="center"/>
          </w:tcPr>
          <w:p w:rsidR="00113B8D" w:rsidRDefault="00113B8D"/>
        </w:tc>
        <w:tc>
          <w:tcPr>
            <w:tcW w:w="407" w:type="dxa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113B8D" w:rsidRDefault="00113B8D">
            <w:pPr>
              <w:jc w:val="center"/>
            </w:pPr>
          </w:p>
        </w:tc>
      </w:tr>
    </w:tbl>
    <w:p w:rsidR="00857FF9" w:rsidRDefault="00857FF9"/>
    <w:sectPr w:rsidR="00857FF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B8D"/>
    <w:rsid w:val="00113B8D"/>
    <w:rsid w:val="00221E95"/>
    <w:rsid w:val="003B2369"/>
    <w:rsid w:val="00857FF9"/>
    <w:rsid w:val="00B40206"/>
    <w:rsid w:val="00C97C9D"/>
    <w:rsid w:val="00D90991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2018-12-17T14:24:00Z</cp:lastPrinted>
  <dcterms:created xsi:type="dcterms:W3CDTF">2018-12-11T10:52:00Z</dcterms:created>
  <dcterms:modified xsi:type="dcterms:W3CDTF">2018-12-17T14:24:00Z</dcterms:modified>
</cp:coreProperties>
</file>