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475"/>
        <w:gridCol w:w="142"/>
        <w:gridCol w:w="631"/>
        <w:gridCol w:w="142"/>
        <w:gridCol w:w="409"/>
        <w:gridCol w:w="142"/>
        <w:gridCol w:w="401"/>
        <w:gridCol w:w="142"/>
        <w:gridCol w:w="291"/>
        <w:gridCol w:w="142"/>
        <w:gridCol w:w="379"/>
        <w:gridCol w:w="142"/>
        <w:gridCol w:w="187"/>
        <w:gridCol w:w="142"/>
        <w:gridCol w:w="192"/>
        <w:gridCol w:w="142"/>
        <w:gridCol w:w="152"/>
        <w:gridCol w:w="30"/>
        <w:gridCol w:w="20"/>
        <w:gridCol w:w="122"/>
        <w:gridCol w:w="125"/>
        <w:gridCol w:w="142"/>
        <w:gridCol w:w="119"/>
        <w:gridCol w:w="142"/>
        <w:gridCol w:w="125"/>
        <w:gridCol w:w="142"/>
        <w:gridCol w:w="119"/>
        <w:gridCol w:w="142"/>
        <w:gridCol w:w="47"/>
        <w:gridCol w:w="78"/>
        <w:gridCol w:w="64"/>
        <w:gridCol w:w="78"/>
        <w:gridCol w:w="64"/>
        <w:gridCol w:w="55"/>
        <w:gridCol w:w="87"/>
        <w:gridCol w:w="55"/>
        <w:gridCol w:w="86"/>
        <w:gridCol w:w="39"/>
        <w:gridCol w:w="103"/>
        <w:gridCol w:w="39"/>
        <w:gridCol w:w="103"/>
        <w:gridCol w:w="112"/>
        <w:gridCol w:w="142"/>
        <w:gridCol w:w="216"/>
        <w:gridCol w:w="142"/>
        <w:gridCol w:w="202"/>
        <w:gridCol w:w="142"/>
        <w:gridCol w:w="204"/>
        <w:gridCol w:w="142"/>
        <w:gridCol w:w="191"/>
        <w:gridCol w:w="142"/>
        <w:gridCol w:w="194"/>
        <w:gridCol w:w="142"/>
        <w:gridCol w:w="182"/>
        <w:gridCol w:w="142"/>
        <w:gridCol w:w="185"/>
        <w:gridCol w:w="142"/>
        <w:gridCol w:w="175"/>
        <w:gridCol w:w="142"/>
        <w:gridCol w:w="179"/>
        <w:gridCol w:w="142"/>
      </w:tblGrid>
      <w:tr w:rsidR="007B2509" w:rsidTr="009908FE">
        <w:trPr>
          <w:gridAfter w:val="1"/>
          <w:wAfter w:w="142" w:type="dxa"/>
          <w:trHeight w:val="780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CC7FF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3pt;margin-top:3.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  <w:trHeight w:val="225"/>
        </w:trPr>
        <w:tc>
          <w:tcPr>
            <w:tcW w:w="3438" w:type="dxa"/>
            <w:gridSpan w:val="1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Before w:val="1"/>
          <w:wBefore w:w="142" w:type="dxa"/>
          <w:trHeight w:val="345"/>
        </w:trPr>
        <w:tc>
          <w:tcPr>
            <w:tcW w:w="4425" w:type="dxa"/>
            <w:gridSpan w:val="20"/>
            <w:shd w:val="clear" w:color="FFFFFF" w:fill="auto"/>
            <w:vAlign w:val="bottom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Before w:val="1"/>
          <w:wBefore w:w="142" w:type="dxa"/>
          <w:trHeight w:val="345"/>
        </w:trPr>
        <w:tc>
          <w:tcPr>
            <w:tcW w:w="4425" w:type="dxa"/>
            <w:gridSpan w:val="20"/>
            <w:shd w:val="clear" w:color="FFFFFF" w:fill="auto"/>
            <w:vAlign w:val="bottom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Before w:val="1"/>
          <w:wBefore w:w="142" w:type="dxa"/>
          <w:trHeight w:val="345"/>
        </w:trPr>
        <w:tc>
          <w:tcPr>
            <w:tcW w:w="4425" w:type="dxa"/>
            <w:gridSpan w:val="20"/>
            <w:shd w:val="clear" w:color="FFFFFF" w:fill="auto"/>
            <w:vAlign w:val="bottom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Before w:val="1"/>
          <w:wBefore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Before w:val="1"/>
          <w:wBefore w:w="142" w:type="dxa"/>
          <w:trHeight w:val="345"/>
        </w:trPr>
        <w:tc>
          <w:tcPr>
            <w:tcW w:w="4425" w:type="dxa"/>
            <w:gridSpan w:val="20"/>
            <w:shd w:val="clear" w:color="FFFFFF" w:fill="auto"/>
            <w:vAlign w:val="bottom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</w:trPr>
        <w:tc>
          <w:tcPr>
            <w:tcW w:w="617" w:type="dxa"/>
            <w:gridSpan w:val="2"/>
            <w:shd w:val="clear" w:color="FFFFFF" w:fill="auto"/>
            <w:vAlign w:val="center"/>
          </w:tcPr>
          <w:p w:rsidR="00557F7E" w:rsidRDefault="00557F7E">
            <w:pPr>
              <w:jc w:val="right"/>
            </w:pPr>
          </w:p>
        </w:tc>
        <w:tc>
          <w:tcPr>
            <w:tcW w:w="773" w:type="dxa"/>
            <w:gridSpan w:val="2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557F7E" w:rsidRDefault="00557F7E">
            <w:pPr>
              <w:jc w:val="right"/>
            </w:pPr>
          </w:p>
        </w:tc>
        <w:tc>
          <w:tcPr>
            <w:tcW w:w="329" w:type="dxa"/>
            <w:gridSpan w:val="2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508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center"/>
          </w:tcPr>
          <w:p w:rsidR="00557F7E" w:rsidRDefault="007B2509" w:rsidP="009908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7F7E" w:rsidRDefault="007B2509" w:rsidP="009908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 2018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557F7E" w:rsidRDefault="007B2509" w:rsidP="009908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7F7E" w:rsidRDefault="009908FE" w:rsidP="009908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474</w:t>
            </w:r>
            <w:r w:rsidR="007B250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8" w:type="dxa"/>
            <w:gridSpan w:val="6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24" w:type="dxa"/>
            <w:gridSpan w:val="31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</w:trPr>
        <w:tc>
          <w:tcPr>
            <w:tcW w:w="5670" w:type="dxa"/>
            <w:gridSpan w:val="30"/>
            <w:shd w:val="clear" w:color="FFFFFF" w:fill="auto"/>
            <w:vAlign w:val="center"/>
          </w:tcPr>
          <w:p w:rsidR="00557F7E" w:rsidRDefault="007B250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 на 2019-2023 годы</w:t>
            </w:r>
          </w:p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14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11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24" w:type="dxa"/>
            <w:gridSpan w:val="31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24" w:type="dxa"/>
            <w:gridSpan w:val="31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557F7E" w:rsidTr="009908FE">
        <w:trPr>
          <w:gridAfter w:val="1"/>
          <w:wAfter w:w="142" w:type="dxa"/>
        </w:trPr>
        <w:tc>
          <w:tcPr>
            <w:tcW w:w="9639" w:type="dxa"/>
            <w:gridSpan w:val="61"/>
            <w:shd w:val="clear" w:color="FFFFFF" w:fill="auto"/>
          </w:tcPr>
          <w:p w:rsidR="00557F7E" w:rsidRDefault="007B2509" w:rsidP="009908F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приказом министерства конкурентной политики Калужско</w:t>
            </w:r>
            <w:r w:rsidR="009908FE">
              <w:rPr>
                <w:rFonts w:ascii="Times New Roman" w:hAnsi="Times New Roman"/>
                <w:sz w:val="26"/>
                <w:szCs w:val="26"/>
              </w:rPr>
              <w:t>й области от 17.12.2018         № 460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(или) водоотведения для общества с ограниченной ответственностью «Калужский областной водоканал»  на 2019-2023 годы», на основании протокола заседания комиссии по тарифам и ценам министерства конкурентной политики Калужской области от 17.12.2018, </w:t>
            </w:r>
            <w:r w:rsidRPr="007B250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57F7E" w:rsidTr="009908FE">
        <w:trPr>
          <w:gridAfter w:val="1"/>
          <w:wAfter w:w="142" w:type="dxa"/>
          <w:trHeight w:val="1245"/>
        </w:trPr>
        <w:tc>
          <w:tcPr>
            <w:tcW w:w="9639" w:type="dxa"/>
            <w:gridSpan w:val="61"/>
            <w:shd w:val="clear" w:color="FFFFFF" w:fill="auto"/>
            <w:vAlign w:val="bottom"/>
          </w:tcPr>
          <w:p w:rsidR="00557F7E" w:rsidRDefault="007B25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  на 2019-2023 годы с календарной разбивкой согласно  приложениям   № 1, № 3 к настоящему приказу.</w:t>
            </w:r>
          </w:p>
        </w:tc>
      </w:tr>
      <w:tr w:rsidR="00557F7E" w:rsidTr="009908FE">
        <w:trPr>
          <w:gridAfter w:val="1"/>
          <w:wAfter w:w="142" w:type="dxa"/>
        </w:trPr>
        <w:tc>
          <w:tcPr>
            <w:tcW w:w="9639" w:type="dxa"/>
            <w:gridSpan w:val="61"/>
            <w:shd w:val="clear" w:color="FFFFFF" w:fill="auto"/>
          </w:tcPr>
          <w:p w:rsidR="00557F7E" w:rsidRDefault="007B2509" w:rsidP="007B25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«Калужский областной водоканал», устанавливаемые на долгосрочный период регулирования при установлении тарифов с использованием метода индексации, согласно  приложениям   № 2, № 4, к настоящему приказу.</w:t>
            </w:r>
          </w:p>
        </w:tc>
      </w:tr>
      <w:tr w:rsidR="00557F7E" w:rsidTr="009908FE">
        <w:trPr>
          <w:gridAfter w:val="1"/>
          <w:wAfter w:w="142" w:type="dxa"/>
        </w:trPr>
        <w:tc>
          <w:tcPr>
            <w:tcW w:w="9639" w:type="dxa"/>
            <w:gridSpan w:val="61"/>
            <w:shd w:val="clear" w:color="FFFFFF" w:fill="auto"/>
          </w:tcPr>
          <w:p w:rsidR="00557F7E" w:rsidRDefault="007B25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7B2509" w:rsidTr="009908FE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24" w:type="dxa"/>
            <w:gridSpan w:val="31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24" w:type="dxa"/>
            <w:gridSpan w:val="31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7B2509" w:rsidTr="009908FE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24" w:type="dxa"/>
            <w:gridSpan w:val="31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557F7E" w:rsidRDefault="00557F7E"/>
        </w:tc>
      </w:tr>
      <w:tr w:rsidR="00557F7E" w:rsidTr="009908FE">
        <w:trPr>
          <w:gridAfter w:val="1"/>
          <w:wAfter w:w="142" w:type="dxa"/>
          <w:trHeight w:val="345"/>
        </w:trPr>
        <w:tc>
          <w:tcPr>
            <w:tcW w:w="4101" w:type="dxa"/>
            <w:gridSpan w:val="16"/>
            <w:shd w:val="clear" w:color="FFFFFF" w:fill="auto"/>
            <w:vAlign w:val="bottom"/>
          </w:tcPr>
          <w:p w:rsidR="00557F7E" w:rsidRDefault="007B250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557F7E" w:rsidRDefault="00557F7E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557F7E" w:rsidRDefault="00557F7E"/>
        </w:tc>
        <w:tc>
          <w:tcPr>
            <w:tcW w:w="3363" w:type="dxa"/>
            <w:gridSpan w:val="22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7F7E" w:rsidRDefault="007B2509">
      <w:r>
        <w:br w:type="page"/>
      </w:r>
    </w:p>
    <w:p w:rsidR="007B2509" w:rsidRDefault="007B2509">
      <w:pPr>
        <w:sectPr w:rsidR="007B250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908FE">
              <w:rPr>
                <w:rFonts w:ascii="Times New Roman" w:hAnsi="Times New Roman"/>
                <w:sz w:val="26"/>
                <w:szCs w:val="26"/>
              </w:rPr>
              <w:t>474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B250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</w:tr>
      <w:tr w:rsidR="00557F7E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57F7E" w:rsidRDefault="007B2509" w:rsidP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транспортировку воды, водоотведение и транспортировку сточных вод для  общества с ограниченной ответственностью «Калужский областной водоканал»  за исключением территории индустриального парка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Росва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</w:tr>
      <w:tr w:rsidR="00557F7E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557F7E" w:rsidRDefault="00557F7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</w:tr>
      <w:tr w:rsidR="00557F7E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57F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57F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557F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57F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557F7E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57F7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1958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 w:rsidP="001958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  <w:r w:rsidR="001958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 w:rsidP="001958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  <w:r w:rsidR="001958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 w:rsidP="001958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  <w:r w:rsidR="001958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 w:rsidP="001958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  <w:r w:rsidR="001958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 w:rsidP="00FB11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  <w:r w:rsidR="00FB11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 w:rsidP="00FB11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  <w:r w:rsidR="00FB11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 w:rsidP="00151E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151EA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57F7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4,29</w:t>
            </w:r>
          </w:p>
        </w:tc>
      </w:tr>
      <w:tr w:rsidR="00557F7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</w:tr>
      <w:tr w:rsidR="00557F7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</w:tr>
      <w:tr w:rsidR="00557F7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</w:tr>
    </w:tbl>
    <w:p w:rsidR="00557F7E" w:rsidRDefault="007B2509">
      <w:r>
        <w:br w:type="page"/>
      </w:r>
    </w:p>
    <w:p w:rsidR="007B2509" w:rsidRDefault="007B2509">
      <w:pPr>
        <w:sectPr w:rsidR="007B2509" w:rsidSect="007B250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538"/>
        <w:gridCol w:w="320"/>
        <w:gridCol w:w="275"/>
        <w:gridCol w:w="137"/>
        <w:gridCol w:w="317"/>
        <w:gridCol w:w="417"/>
        <w:gridCol w:w="308"/>
        <w:gridCol w:w="399"/>
        <w:gridCol w:w="292"/>
        <w:gridCol w:w="422"/>
        <w:gridCol w:w="325"/>
        <w:gridCol w:w="406"/>
        <w:gridCol w:w="302"/>
        <w:gridCol w:w="392"/>
        <w:gridCol w:w="269"/>
        <w:gridCol w:w="303"/>
        <w:gridCol w:w="387"/>
        <w:gridCol w:w="406"/>
        <w:gridCol w:w="316"/>
        <w:gridCol w:w="316"/>
        <w:gridCol w:w="454"/>
        <w:gridCol w:w="334"/>
        <w:gridCol w:w="518"/>
        <w:gridCol w:w="460"/>
        <w:gridCol w:w="383"/>
      </w:tblGrid>
      <w:tr w:rsidR="007B2509" w:rsidTr="000D02F7">
        <w:trPr>
          <w:trHeight w:val="330"/>
        </w:trPr>
        <w:tc>
          <w:tcPr>
            <w:tcW w:w="643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75" w:type="dxa"/>
            <w:shd w:val="clear" w:color="FFFFFF" w:fill="auto"/>
            <w:vAlign w:val="bottom"/>
          </w:tcPr>
          <w:p w:rsidR="00557F7E" w:rsidRDefault="00557F7E"/>
        </w:tc>
        <w:tc>
          <w:tcPr>
            <w:tcW w:w="13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9" w:type="dxa"/>
            <w:shd w:val="clear" w:color="FFFFFF" w:fill="auto"/>
            <w:vAlign w:val="bottom"/>
          </w:tcPr>
          <w:p w:rsidR="00557F7E" w:rsidRDefault="00557F7E"/>
        </w:tc>
        <w:tc>
          <w:tcPr>
            <w:tcW w:w="2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3" w:type="dxa"/>
            <w:shd w:val="clear" w:color="FFFFFF" w:fill="auto"/>
            <w:vAlign w:val="bottom"/>
          </w:tcPr>
          <w:p w:rsidR="00557F7E" w:rsidRDefault="00557F7E"/>
        </w:tc>
        <w:tc>
          <w:tcPr>
            <w:tcW w:w="3574" w:type="dxa"/>
            <w:gridSpan w:val="9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B2509" w:rsidTr="000D02F7">
        <w:trPr>
          <w:trHeight w:val="330"/>
        </w:trPr>
        <w:tc>
          <w:tcPr>
            <w:tcW w:w="643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75" w:type="dxa"/>
            <w:shd w:val="clear" w:color="FFFFFF" w:fill="auto"/>
            <w:vAlign w:val="bottom"/>
          </w:tcPr>
          <w:p w:rsidR="00557F7E" w:rsidRDefault="00557F7E"/>
        </w:tc>
        <w:tc>
          <w:tcPr>
            <w:tcW w:w="13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9" w:type="dxa"/>
            <w:shd w:val="clear" w:color="FFFFFF" w:fill="auto"/>
            <w:vAlign w:val="bottom"/>
          </w:tcPr>
          <w:p w:rsidR="00557F7E" w:rsidRDefault="00557F7E"/>
        </w:tc>
        <w:tc>
          <w:tcPr>
            <w:tcW w:w="2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9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877" w:type="dxa"/>
            <w:gridSpan w:val="1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B2509" w:rsidTr="000D02F7">
        <w:trPr>
          <w:trHeight w:val="330"/>
        </w:trPr>
        <w:tc>
          <w:tcPr>
            <w:tcW w:w="643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75" w:type="dxa"/>
            <w:shd w:val="clear" w:color="FFFFFF" w:fill="auto"/>
            <w:vAlign w:val="bottom"/>
          </w:tcPr>
          <w:p w:rsidR="00557F7E" w:rsidRDefault="00557F7E"/>
        </w:tc>
        <w:tc>
          <w:tcPr>
            <w:tcW w:w="13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9" w:type="dxa"/>
            <w:shd w:val="clear" w:color="FFFFFF" w:fill="auto"/>
            <w:vAlign w:val="bottom"/>
          </w:tcPr>
          <w:p w:rsidR="00557F7E" w:rsidRDefault="00557F7E"/>
        </w:tc>
        <w:tc>
          <w:tcPr>
            <w:tcW w:w="2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9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877" w:type="dxa"/>
            <w:gridSpan w:val="1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B2509" w:rsidTr="000D02F7">
        <w:trPr>
          <w:trHeight w:val="330"/>
        </w:trPr>
        <w:tc>
          <w:tcPr>
            <w:tcW w:w="643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75" w:type="dxa"/>
            <w:shd w:val="clear" w:color="FFFFFF" w:fill="auto"/>
            <w:vAlign w:val="bottom"/>
          </w:tcPr>
          <w:p w:rsidR="00557F7E" w:rsidRDefault="00557F7E"/>
        </w:tc>
        <w:tc>
          <w:tcPr>
            <w:tcW w:w="13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9" w:type="dxa"/>
            <w:shd w:val="clear" w:color="FFFFFF" w:fill="auto"/>
            <w:vAlign w:val="bottom"/>
          </w:tcPr>
          <w:p w:rsidR="00557F7E" w:rsidRDefault="00557F7E"/>
        </w:tc>
        <w:tc>
          <w:tcPr>
            <w:tcW w:w="2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9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3877" w:type="dxa"/>
            <w:gridSpan w:val="1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B2509" w:rsidTr="000D02F7">
        <w:trPr>
          <w:trHeight w:val="330"/>
        </w:trPr>
        <w:tc>
          <w:tcPr>
            <w:tcW w:w="643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shd w:val="clear" w:color="FFFFFF" w:fill="auto"/>
            <w:vAlign w:val="bottom"/>
          </w:tcPr>
          <w:p w:rsidR="00557F7E" w:rsidRDefault="00557F7E"/>
        </w:tc>
        <w:tc>
          <w:tcPr>
            <w:tcW w:w="275" w:type="dxa"/>
            <w:shd w:val="clear" w:color="FFFFFF" w:fill="auto"/>
            <w:vAlign w:val="bottom"/>
          </w:tcPr>
          <w:p w:rsidR="00557F7E" w:rsidRDefault="00557F7E"/>
        </w:tc>
        <w:tc>
          <w:tcPr>
            <w:tcW w:w="13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9" w:type="dxa"/>
            <w:shd w:val="clear" w:color="FFFFFF" w:fill="auto"/>
            <w:vAlign w:val="bottom"/>
          </w:tcPr>
          <w:p w:rsidR="00557F7E" w:rsidRDefault="00557F7E"/>
        </w:tc>
        <w:tc>
          <w:tcPr>
            <w:tcW w:w="2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46" w:type="dxa"/>
            <w:gridSpan w:val="11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908FE">
              <w:rPr>
                <w:rFonts w:ascii="Times New Roman" w:hAnsi="Times New Roman"/>
                <w:sz w:val="26"/>
                <w:szCs w:val="26"/>
              </w:rPr>
              <w:t>474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B2509" w:rsidTr="000D02F7">
        <w:trPr>
          <w:trHeight w:val="255"/>
        </w:trPr>
        <w:tc>
          <w:tcPr>
            <w:tcW w:w="643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557F7E" w:rsidRDefault="00557F7E"/>
        </w:tc>
        <w:tc>
          <w:tcPr>
            <w:tcW w:w="137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7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9" w:type="dxa"/>
            <w:shd w:val="clear" w:color="FFFFFF" w:fill="auto"/>
            <w:vAlign w:val="bottom"/>
          </w:tcPr>
          <w:p w:rsidR="00557F7E" w:rsidRDefault="00557F7E"/>
        </w:tc>
        <w:tc>
          <w:tcPr>
            <w:tcW w:w="2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3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shd w:val="clear" w:color="FFFFFF" w:fill="auto"/>
            <w:vAlign w:val="bottom"/>
          </w:tcPr>
          <w:p w:rsidR="00557F7E" w:rsidRDefault="00557F7E"/>
        </w:tc>
        <w:tc>
          <w:tcPr>
            <w:tcW w:w="454" w:type="dxa"/>
            <w:shd w:val="clear" w:color="FFFFFF" w:fill="auto"/>
            <w:vAlign w:val="bottom"/>
          </w:tcPr>
          <w:p w:rsidR="00557F7E" w:rsidRDefault="00557F7E"/>
        </w:tc>
        <w:tc>
          <w:tcPr>
            <w:tcW w:w="33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18" w:type="dxa"/>
            <w:shd w:val="clear" w:color="FFFFFF" w:fill="auto"/>
            <w:vAlign w:val="bottom"/>
          </w:tcPr>
          <w:p w:rsidR="00557F7E" w:rsidRDefault="00557F7E"/>
        </w:tc>
        <w:tc>
          <w:tcPr>
            <w:tcW w:w="46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3" w:type="dxa"/>
            <w:shd w:val="clear" w:color="FFFFFF" w:fill="auto"/>
            <w:vAlign w:val="bottom"/>
          </w:tcPr>
          <w:p w:rsidR="00557F7E" w:rsidRDefault="00557F7E"/>
        </w:tc>
      </w:tr>
      <w:tr w:rsidR="00557F7E" w:rsidTr="007B2509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57F7E" w:rsidRDefault="007B2509" w:rsidP="007B25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«Калужский областной водоканал»,  устанавливаемые на долгосрочный период регулирования при установлении тарифов с использованием метода индексации  за исключением территории индустриального парка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Росва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B2509" w:rsidTr="000D02F7">
        <w:trPr>
          <w:trHeight w:val="255"/>
        </w:trPr>
        <w:tc>
          <w:tcPr>
            <w:tcW w:w="643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0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557F7E" w:rsidRDefault="00557F7E"/>
        </w:tc>
        <w:tc>
          <w:tcPr>
            <w:tcW w:w="137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7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9" w:type="dxa"/>
            <w:shd w:val="clear" w:color="FFFFFF" w:fill="auto"/>
            <w:vAlign w:val="bottom"/>
          </w:tcPr>
          <w:p w:rsidR="00557F7E" w:rsidRDefault="00557F7E"/>
        </w:tc>
        <w:tc>
          <w:tcPr>
            <w:tcW w:w="2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03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7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6" w:type="dxa"/>
            <w:shd w:val="clear" w:color="FFFFFF" w:fill="auto"/>
            <w:vAlign w:val="bottom"/>
          </w:tcPr>
          <w:p w:rsidR="00557F7E" w:rsidRDefault="00557F7E"/>
        </w:tc>
        <w:tc>
          <w:tcPr>
            <w:tcW w:w="454" w:type="dxa"/>
            <w:shd w:val="clear" w:color="FFFFFF" w:fill="auto"/>
            <w:vAlign w:val="bottom"/>
          </w:tcPr>
          <w:p w:rsidR="00557F7E" w:rsidRDefault="00557F7E"/>
        </w:tc>
        <w:tc>
          <w:tcPr>
            <w:tcW w:w="33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18" w:type="dxa"/>
            <w:shd w:val="clear" w:color="FFFFFF" w:fill="auto"/>
            <w:vAlign w:val="bottom"/>
          </w:tcPr>
          <w:p w:rsidR="00557F7E" w:rsidRDefault="00557F7E"/>
        </w:tc>
        <w:tc>
          <w:tcPr>
            <w:tcW w:w="46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3" w:type="dxa"/>
            <w:shd w:val="clear" w:color="FFFFFF" w:fill="auto"/>
            <w:vAlign w:val="bottom"/>
          </w:tcPr>
          <w:p w:rsidR="00557F7E" w:rsidRDefault="00557F7E"/>
        </w:tc>
      </w:tr>
      <w:tr w:rsidR="00557F7E" w:rsidTr="000D02F7">
        <w:trPr>
          <w:trHeight w:val="975"/>
        </w:trPr>
        <w:tc>
          <w:tcPr>
            <w:tcW w:w="15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99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1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57F7E" w:rsidTr="000D02F7">
        <w:trPr>
          <w:trHeight w:val="975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99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57F7E" w:rsidTr="000D02F7">
        <w:trPr>
          <w:trHeight w:val="255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0D02F7">
              <w:rPr>
                <w:rFonts w:ascii="Times New Roman" w:hAnsi="Times New Roman"/>
                <w:sz w:val="20"/>
                <w:szCs w:val="20"/>
              </w:rPr>
              <w:t> 927,70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0D02F7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 w:rsidP="002E08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Pr="000D02F7" w:rsidRDefault="000D02F7" w:rsidP="000D0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0D02F7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 w:rsidP="002E08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0D02F7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 w:rsidP="002E08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0D02F7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 w:rsidP="002E08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02F7" w:rsidRDefault="000D02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2122A4" w:rsidTr="000D02F7">
        <w:trPr>
          <w:trHeight w:val="270"/>
        </w:trPr>
        <w:tc>
          <w:tcPr>
            <w:tcW w:w="15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E07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 w:rsidP="002E08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2122A4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 w:rsidP="002E08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2122A4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 w:rsidP="002E08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2122A4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 w:rsidP="002E08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2A4" w:rsidRDefault="002122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E07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62 498,59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1 063,06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557F7E" w:rsidTr="000D02F7">
        <w:trPr>
          <w:trHeight w:val="270"/>
        </w:trPr>
        <w:tc>
          <w:tcPr>
            <w:tcW w:w="15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</w:tbl>
    <w:p w:rsidR="007B2509" w:rsidRDefault="007B2509">
      <w:r>
        <w:br w:type="page"/>
      </w:r>
    </w:p>
    <w:p w:rsidR="007B2509" w:rsidRDefault="007B2509">
      <w:pPr>
        <w:sectPr w:rsidR="007B250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01" w:type="dxa"/>
        <w:tblInd w:w="0" w:type="dxa"/>
        <w:tblLook w:val="04A0" w:firstRow="1" w:lastRow="0" w:firstColumn="1" w:lastColumn="0" w:noHBand="0" w:noVBand="1"/>
      </w:tblPr>
      <w:tblGrid>
        <w:gridCol w:w="640"/>
        <w:gridCol w:w="540"/>
        <w:gridCol w:w="322"/>
        <w:gridCol w:w="230"/>
        <w:gridCol w:w="119"/>
        <w:gridCol w:w="318"/>
        <w:gridCol w:w="526"/>
        <w:gridCol w:w="386"/>
        <w:gridCol w:w="530"/>
        <w:gridCol w:w="217"/>
        <w:gridCol w:w="165"/>
        <w:gridCol w:w="515"/>
        <w:gridCol w:w="397"/>
        <w:gridCol w:w="527"/>
        <w:gridCol w:w="385"/>
        <w:gridCol w:w="530"/>
        <w:gridCol w:w="382"/>
        <w:gridCol w:w="367"/>
        <w:gridCol w:w="565"/>
        <w:gridCol w:w="512"/>
        <w:gridCol w:w="400"/>
        <w:gridCol w:w="74"/>
        <w:gridCol w:w="342"/>
        <w:gridCol w:w="496"/>
        <w:gridCol w:w="154"/>
        <w:gridCol w:w="234"/>
        <w:gridCol w:w="524"/>
        <w:gridCol w:w="235"/>
        <w:gridCol w:w="261"/>
        <w:gridCol w:w="731"/>
        <w:gridCol w:w="992"/>
        <w:gridCol w:w="992"/>
        <w:gridCol w:w="993"/>
      </w:tblGrid>
      <w:tr w:rsidR="007B2509" w:rsidTr="007B2509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5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11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6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15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7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67" w:type="dxa"/>
            <w:shd w:val="clear" w:color="FFFFFF" w:fill="auto"/>
            <w:vAlign w:val="bottom"/>
          </w:tcPr>
          <w:p w:rsidR="00557F7E" w:rsidRDefault="00557F7E"/>
        </w:tc>
        <w:tc>
          <w:tcPr>
            <w:tcW w:w="7505" w:type="dxa"/>
            <w:gridSpan w:val="15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7B2509" w:rsidTr="007B2509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5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11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6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15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7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7872" w:type="dxa"/>
            <w:gridSpan w:val="16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B2509" w:rsidTr="007B2509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5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11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6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15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7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7872" w:type="dxa"/>
            <w:gridSpan w:val="16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B2509" w:rsidTr="007B2509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5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11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6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15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7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7872" w:type="dxa"/>
            <w:gridSpan w:val="16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B2509" w:rsidTr="007B2509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5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11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6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15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7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8254" w:type="dxa"/>
            <w:gridSpan w:val="17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908FE">
              <w:rPr>
                <w:rFonts w:ascii="Times New Roman" w:hAnsi="Times New Roman"/>
                <w:sz w:val="26"/>
                <w:szCs w:val="26"/>
              </w:rPr>
              <w:t>474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B2509" w:rsidTr="007B2509">
        <w:trPr>
          <w:trHeight w:val="345"/>
        </w:trPr>
        <w:tc>
          <w:tcPr>
            <w:tcW w:w="6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54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2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119" w:type="dxa"/>
            <w:shd w:val="clear" w:color="FFFFFF" w:fill="auto"/>
            <w:vAlign w:val="bottom"/>
          </w:tcPr>
          <w:p w:rsidR="00557F7E" w:rsidRDefault="00557F7E"/>
        </w:tc>
        <w:tc>
          <w:tcPr>
            <w:tcW w:w="31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6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15" w:type="dxa"/>
            <w:shd w:val="clear" w:color="FFFFFF" w:fill="auto"/>
            <w:vAlign w:val="bottom"/>
          </w:tcPr>
          <w:p w:rsidR="00557F7E" w:rsidRDefault="00557F7E"/>
        </w:tc>
        <w:tc>
          <w:tcPr>
            <w:tcW w:w="397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7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67" w:type="dxa"/>
            <w:shd w:val="clear" w:color="FFFFFF" w:fill="auto"/>
            <w:vAlign w:val="bottom"/>
          </w:tcPr>
          <w:p w:rsidR="00557F7E" w:rsidRDefault="00557F7E"/>
        </w:tc>
        <w:tc>
          <w:tcPr>
            <w:tcW w:w="56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1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0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4" w:type="dxa"/>
            <w:shd w:val="clear" w:color="FFFFFF" w:fill="auto"/>
            <w:vAlign w:val="bottom"/>
          </w:tcPr>
          <w:p w:rsidR="00557F7E" w:rsidRDefault="00557F7E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708" w:type="dxa"/>
            <w:gridSpan w:val="4"/>
            <w:shd w:val="clear" w:color="FFFFFF" w:fill="auto"/>
            <w:vAlign w:val="bottom"/>
          </w:tcPr>
          <w:p w:rsidR="00557F7E" w:rsidRDefault="00557F7E"/>
        </w:tc>
      </w:tr>
      <w:tr w:rsidR="00557F7E" w:rsidTr="007B2509">
        <w:trPr>
          <w:trHeight w:val="645"/>
        </w:trPr>
        <w:tc>
          <w:tcPr>
            <w:tcW w:w="14601" w:type="dxa"/>
            <w:gridSpan w:val="33"/>
            <w:shd w:val="clear" w:color="FFFFFF" w:fill="auto"/>
            <w:vAlign w:val="bottom"/>
          </w:tcPr>
          <w:p w:rsidR="00557F7E" w:rsidRDefault="007B2509" w:rsidP="005C447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«Калужский областной водоканал» на территории индустриального п</w:t>
            </w:r>
            <w:r w:rsidR="005C447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рка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Росва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</w:tr>
      <w:tr w:rsidR="007B2509" w:rsidTr="007B2509">
        <w:trPr>
          <w:trHeight w:val="210"/>
        </w:trPr>
        <w:tc>
          <w:tcPr>
            <w:tcW w:w="5817" w:type="dxa"/>
            <w:gridSpan w:val="15"/>
            <w:shd w:val="clear" w:color="FFFFFF" w:fill="auto"/>
            <w:vAlign w:val="bottom"/>
          </w:tcPr>
          <w:p w:rsidR="00557F7E" w:rsidRDefault="00557F7E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2" w:type="dxa"/>
            <w:shd w:val="clear" w:color="FFFFFF" w:fill="auto"/>
            <w:vAlign w:val="bottom"/>
          </w:tcPr>
          <w:p w:rsidR="00557F7E" w:rsidRDefault="00557F7E"/>
        </w:tc>
        <w:tc>
          <w:tcPr>
            <w:tcW w:w="367" w:type="dxa"/>
            <w:shd w:val="clear" w:color="FFFFFF" w:fill="auto"/>
            <w:vAlign w:val="bottom"/>
          </w:tcPr>
          <w:p w:rsidR="00557F7E" w:rsidRDefault="00557F7E"/>
        </w:tc>
        <w:tc>
          <w:tcPr>
            <w:tcW w:w="56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12" w:type="dxa"/>
            <w:shd w:val="clear" w:color="FFFFFF" w:fill="auto"/>
            <w:vAlign w:val="bottom"/>
          </w:tcPr>
          <w:p w:rsidR="00557F7E" w:rsidRDefault="00557F7E"/>
        </w:tc>
        <w:tc>
          <w:tcPr>
            <w:tcW w:w="400" w:type="dxa"/>
            <w:shd w:val="clear" w:color="FFFFFF" w:fill="auto"/>
            <w:vAlign w:val="bottom"/>
          </w:tcPr>
          <w:p w:rsidR="00557F7E" w:rsidRDefault="00557F7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4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524" w:type="dxa"/>
            <w:shd w:val="clear" w:color="FFFFFF" w:fill="auto"/>
            <w:vAlign w:val="bottom"/>
          </w:tcPr>
          <w:p w:rsidR="00557F7E" w:rsidRDefault="00557F7E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57F7E" w:rsidRDefault="00557F7E"/>
        </w:tc>
        <w:tc>
          <w:tcPr>
            <w:tcW w:w="3708" w:type="dxa"/>
            <w:gridSpan w:val="4"/>
            <w:shd w:val="clear" w:color="FFFFFF" w:fill="auto"/>
            <w:vAlign w:val="bottom"/>
          </w:tcPr>
          <w:p w:rsidR="00557F7E" w:rsidRDefault="00557F7E"/>
        </w:tc>
      </w:tr>
      <w:tr w:rsidR="007B2509" w:rsidTr="00B976C4">
        <w:trPr>
          <w:trHeight w:val="255"/>
        </w:trPr>
        <w:tc>
          <w:tcPr>
            <w:tcW w:w="3828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69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B2509" w:rsidTr="00B976C4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1077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8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B2509" w:rsidTr="00B976C4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1077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3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8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7B2509" w:rsidTr="00B976C4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1077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 w:rsidP="00B976C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8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B2509" w:rsidTr="00B976C4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</w:p>
        </w:tc>
        <w:tc>
          <w:tcPr>
            <w:tcW w:w="1077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3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86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509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557F7E" w:rsidTr="007B2509">
        <w:trPr>
          <w:trHeight w:val="255"/>
        </w:trPr>
        <w:tc>
          <w:tcPr>
            <w:tcW w:w="1460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B2509" w:rsidTr="007B250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9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  <w:r w:rsidR="00CC7F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  <w:r w:rsidR="00CC7F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509" w:rsidTr="007B250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509" w:rsidTr="007B250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509" w:rsidTr="007B250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509" w:rsidTr="007B250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7F7E" w:rsidRDefault="007B2509">
      <w:r>
        <w:br w:type="page"/>
      </w:r>
    </w:p>
    <w:p w:rsidR="007B2509" w:rsidRDefault="007B2509">
      <w:pPr>
        <w:sectPr w:rsidR="007B2509" w:rsidSect="007B250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7F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7F7E" w:rsidRDefault="00557F7E"/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bottom"/>
          </w:tcPr>
          <w:p w:rsidR="00557F7E" w:rsidRDefault="00557F7E"/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bottom"/>
          </w:tcPr>
          <w:p w:rsidR="00557F7E" w:rsidRDefault="00557F7E"/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57F7E" w:rsidRDefault="007B25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908FE">
              <w:rPr>
                <w:rFonts w:ascii="Times New Roman" w:hAnsi="Times New Roman"/>
                <w:sz w:val="26"/>
                <w:szCs w:val="26"/>
              </w:rPr>
              <w:t>474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57F7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</w:tr>
      <w:tr w:rsidR="00557F7E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57F7E" w:rsidRDefault="007B2509" w:rsidP="005C447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«Калужский областной водоканал»,  устанавливаемые на долгосрочный период регулирования при установлении тарифов с использованием метода индексации  на территории индустриального п</w:t>
            </w:r>
            <w:r w:rsidR="005C447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рка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Росва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57F7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57F7E" w:rsidRDefault="00557F7E"/>
        </w:tc>
        <w:tc>
          <w:tcPr>
            <w:tcW w:w="696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7F7E" w:rsidRDefault="00557F7E"/>
        </w:tc>
        <w:tc>
          <w:tcPr>
            <w:tcW w:w="578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center"/>
          </w:tcPr>
          <w:p w:rsidR="00557F7E" w:rsidRDefault="00557F7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  <w:tc>
          <w:tcPr>
            <w:tcW w:w="525" w:type="dxa"/>
            <w:shd w:val="clear" w:color="FFFFFF" w:fill="auto"/>
            <w:vAlign w:val="bottom"/>
          </w:tcPr>
          <w:p w:rsidR="00557F7E" w:rsidRDefault="00557F7E"/>
        </w:tc>
        <w:tc>
          <w:tcPr>
            <w:tcW w:w="538" w:type="dxa"/>
            <w:shd w:val="clear" w:color="FFFFFF" w:fill="auto"/>
            <w:vAlign w:val="bottom"/>
          </w:tcPr>
          <w:p w:rsidR="00557F7E" w:rsidRDefault="00557F7E"/>
        </w:tc>
      </w:tr>
      <w:tr w:rsidR="00557F7E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57F7E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57F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B976C4" w:rsidP="00B976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C7FF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7F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F7E" w:rsidRDefault="007B25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58A2" w:rsidRDefault="00E458A2"/>
    <w:sectPr w:rsidR="00E458A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F7E"/>
    <w:rsid w:val="000D02F7"/>
    <w:rsid w:val="00151EA8"/>
    <w:rsid w:val="0019587F"/>
    <w:rsid w:val="002122A4"/>
    <w:rsid w:val="00557F7E"/>
    <w:rsid w:val="005C4473"/>
    <w:rsid w:val="007B2509"/>
    <w:rsid w:val="009908FE"/>
    <w:rsid w:val="00B976C4"/>
    <w:rsid w:val="00CC7FF7"/>
    <w:rsid w:val="00E077B9"/>
    <w:rsid w:val="00E458A2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3F0BA"/>
  <w15:docId w15:val="{B4A357CB-150C-4723-A51D-BACF8EC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2018-12-19T14:32:00Z</cp:lastPrinted>
  <dcterms:created xsi:type="dcterms:W3CDTF">2018-12-18T05:46:00Z</dcterms:created>
  <dcterms:modified xsi:type="dcterms:W3CDTF">2018-12-19T14:38:00Z</dcterms:modified>
</cp:coreProperties>
</file>