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EA420B">
        <w:rPr>
          <w:rFonts w:ascii="Times New Roman" w:eastAsia="Times New Roman" w:hAnsi="Times New Roman" w:cs="Times New Roman"/>
          <w:b/>
          <w:sz w:val="24"/>
          <w:szCs w:val="24"/>
        </w:rPr>
        <w:t xml:space="preserve"> </w:t>
      </w:r>
      <w:r w:rsidR="00EB4729">
        <w:rPr>
          <w:rFonts w:ascii="Times New Roman" w:eastAsia="Times New Roman" w:hAnsi="Times New Roman" w:cs="Times New Roman"/>
          <w:b/>
          <w:sz w:val="24"/>
          <w:szCs w:val="24"/>
        </w:rPr>
        <w:t>1</w:t>
      </w:r>
      <w:r w:rsidR="00327227">
        <w:rPr>
          <w:rFonts w:ascii="Times New Roman" w:eastAsia="Times New Roman" w:hAnsi="Times New Roman" w:cs="Times New Roman"/>
          <w:b/>
          <w:sz w:val="24"/>
          <w:szCs w:val="24"/>
        </w:rPr>
        <w:t>7</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EE51B6" w:rsidRPr="005E3607" w:rsidRDefault="00EE51B6"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383DE4">
        <w:rPr>
          <w:rFonts w:ascii="Times New Roman" w:eastAsia="Times New Roman" w:hAnsi="Times New Roman" w:cs="Times New Roman"/>
          <w:b/>
          <w:sz w:val="24"/>
          <w:szCs w:val="24"/>
        </w:rPr>
        <w:t>0</w:t>
      </w:r>
      <w:r w:rsidR="00327227">
        <w:rPr>
          <w:rFonts w:ascii="Times New Roman" w:eastAsia="Times New Roman" w:hAnsi="Times New Roman" w:cs="Times New Roman"/>
          <w:b/>
          <w:sz w:val="24"/>
          <w:szCs w:val="24"/>
        </w:rPr>
        <w:t>6</w:t>
      </w:r>
      <w:r w:rsidRPr="005E3607">
        <w:rPr>
          <w:rFonts w:ascii="Times New Roman" w:eastAsia="Times New Roman" w:hAnsi="Times New Roman" w:cs="Times New Roman"/>
          <w:b/>
          <w:sz w:val="24"/>
          <w:szCs w:val="24"/>
        </w:rPr>
        <w:t xml:space="preserve">» </w:t>
      </w:r>
      <w:r w:rsidR="00383DE4">
        <w:rPr>
          <w:rFonts w:ascii="Times New Roman" w:eastAsia="Times New Roman" w:hAnsi="Times New Roman" w:cs="Times New Roman"/>
          <w:b/>
          <w:sz w:val="24"/>
          <w:szCs w:val="24"/>
        </w:rPr>
        <w:t>августа</w:t>
      </w:r>
      <w:r w:rsidRPr="005E3607">
        <w:rPr>
          <w:rFonts w:ascii="Times New Roman" w:eastAsia="Times New Roman" w:hAnsi="Times New Roman" w:cs="Times New Roman"/>
          <w:b/>
          <w:sz w:val="24"/>
          <w:szCs w:val="24"/>
        </w:rPr>
        <w:t xml:space="preserve"> 201</w:t>
      </w:r>
      <w:r w:rsidR="00EB4729">
        <w:rPr>
          <w:rFonts w:ascii="Times New Roman" w:eastAsia="Times New Roman" w:hAnsi="Times New Roman" w:cs="Times New Roman"/>
          <w:b/>
          <w:sz w:val="24"/>
          <w:szCs w:val="24"/>
        </w:rPr>
        <w:t>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Default="006F63CA" w:rsidP="006F63CA">
      <w:pPr>
        <w:spacing w:after="0" w:line="240" w:lineRule="auto"/>
        <w:jc w:val="both"/>
        <w:rPr>
          <w:rFonts w:ascii="Times New Roman" w:eastAsia="Times New Roman" w:hAnsi="Times New Roman" w:cs="Times New Roman"/>
          <w:b/>
          <w:sz w:val="24"/>
          <w:szCs w:val="24"/>
        </w:rPr>
      </w:pPr>
    </w:p>
    <w:p w:rsidR="00EE51B6" w:rsidRPr="005E3607" w:rsidRDefault="00EE51B6"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5A0EA3">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EE51B6"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 xml:space="preserve">Г.А. Кузина, </w:t>
      </w:r>
      <w:r w:rsidR="00F531EA">
        <w:rPr>
          <w:rFonts w:ascii="Times New Roman" w:eastAsia="Times New Roman" w:hAnsi="Times New Roman" w:cs="Times New Roman"/>
          <w:sz w:val="24"/>
          <w:szCs w:val="24"/>
        </w:rPr>
        <w:t>Д.Ю. Лаврентьев, С.И. Л</w:t>
      </w:r>
      <w:r w:rsidR="00611179" w:rsidRPr="005E3607">
        <w:rPr>
          <w:rFonts w:ascii="Times New Roman" w:eastAsia="Times New Roman" w:hAnsi="Times New Roman" w:cs="Times New Roman"/>
          <w:sz w:val="24"/>
          <w:szCs w:val="24"/>
        </w:rPr>
        <w:t>андухова</w:t>
      </w:r>
      <w:r w:rsidR="00327227">
        <w:rPr>
          <w:rFonts w:ascii="Times New Roman" w:eastAsia="Times New Roman" w:hAnsi="Times New Roman" w:cs="Times New Roman"/>
          <w:sz w:val="24"/>
          <w:szCs w:val="24"/>
        </w:rPr>
        <w:t>, А.А. Магер</w:t>
      </w:r>
      <w:r w:rsidR="005A0EA3">
        <w:rPr>
          <w:rFonts w:ascii="Times New Roman" w:eastAsia="Times New Roman" w:hAnsi="Times New Roman" w:cs="Times New Roman"/>
          <w:sz w:val="24"/>
          <w:szCs w:val="24"/>
        </w:rPr>
        <w:t>.</w:t>
      </w:r>
    </w:p>
    <w:p w:rsidR="00F531EA" w:rsidRDefault="00EE51B6" w:rsidP="00F531EA">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678F" w:rsidRPr="005E3607" w:rsidRDefault="00535A24" w:rsidP="00F531EA">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D541DF" w:rsidRDefault="004F5E42" w:rsidP="005A0EA3">
      <w:pPr>
        <w:spacing w:after="0" w:line="240" w:lineRule="auto"/>
        <w:ind w:left="1843" w:hanging="1843"/>
        <w:jc w:val="both"/>
        <w:rPr>
          <w:rFonts w:ascii="Times New Roman" w:hAnsi="Times New Roman"/>
          <w:sz w:val="24"/>
          <w:szCs w:val="24"/>
        </w:rPr>
      </w:pPr>
      <w:r w:rsidRPr="005E3607">
        <w:rPr>
          <w:rFonts w:ascii="Times New Roman" w:eastAsia="Times New Roman" w:hAnsi="Times New Roman" w:cs="Times New Roman"/>
          <w:b/>
          <w:sz w:val="24"/>
          <w:szCs w:val="24"/>
        </w:rPr>
        <w:t>Приглашённые:</w:t>
      </w:r>
      <w:r w:rsidR="000940A9">
        <w:rPr>
          <w:rFonts w:ascii="Times New Roman" w:eastAsia="Times New Roman" w:hAnsi="Times New Roman" w:cs="Times New Roman"/>
          <w:sz w:val="24"/>
          <w:szCs w:val="24"/>
        </w:rPr>
        <w:t xml:space="preserve"> </w:t>
      </w:r>
      <w:r w:rsidR="005A0EA3">
        <w:rPr>
          <w:rFonts w:ascii="Times New Roman" w:hAnsi="Times New Roman" w:cs="Times New Roman"/>
          <w:sz w:val="24"/>
          <w:szCs w:val="24"/>
        </w:rPr>
        <w:t>п</w:t>
      </w:r>
      <w:r w:rsidR="005A0EA3" w:rsidRPr="00967A82">
        <w:rPr>
          <w:rFonts w:ascii="Times New Roman" w:hAnsi="Times New Roman" w:cs="Times New Roman"/>
          <w:sz w:val="24"/>
          <w:szCs w:val="24"/>
        </w:rPr>
        <w:t>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w:t>
      </w:r>
      <w:r w:rsidR="00327227">
        <w:rPr>
          <w:rFonts w:ascii="Times New Roman" w:hAnsi="Times New Roman"/>
          <w:sz w:val="24"/>
          <w:szCs w:val="24"/>
        </w:rPr>
        <w:t xml:space="preserve">, </w:t>
      </w:r>
      <w:r w:rsidR="00D541DF">
        <w:rPr>
          <w:rFonts w:ascii="Times New Roman" w:hAnsi="Times New Roman"/>
          <w:sz w:val="24"/>
          <w:szCs w:val="24"/>
        </w:rPr>
        <w:t>представител</w:t>
      </w:r>
      <w:r w:rsidR="00327227">
        <w:rPr>
          <w:rFonts w:ascii="Times New Roman" w:hAnsi="Times New Roman"/>
          <w:sz w:val="24"/>
          <w:szCs w:val="24"/>
        </w:rPr>
        <w:t>и</w:t>
      </w:r>
      <w:r w:rsidR="00D541DF">
        <w:rPr>
          <w:rFonts w:ascii="Times New Roman" w:hAnsi="Times New Roman"/>
          <w:sz w:val="24"/>
          <w:szCs w:val="24"/>
        </w:rPr>
        <w:t xml:space="preserve"> регулируем</w:t>
      </w:r>
      <w:r w:rsidR="00327227">
        <w:rPr>
          <w:rFonts w:ascii="Times New Roman" w:hAnsi="Times New Roman"/>
          <w:sz w:val="24"/>
          <w:szCs w:val="24"/>
        </w:rPr>
        <w:t>ых организаций</w:t>
      </w:r>
      <w:r w:rsidR="00D541DF">
        <w:rPr>
          <w:rFonts w:ascii="Times New Roman" w:hAnsi="Times New Roman"/>
          <w:sz w:val="24"/>
          <w:szCs w:val="24"/>
        </w:rPr>
        <w:t xml:space="preserve"> согласно явочному листу</w:t>
      </w:r>
      <w:r w:rsidR="00327227">
        <w:rPr>
          <w:rFonts w:ascii="Times New Roman" w:hAnsi="Times New Roman"/>
          <w:sz w:val="24"/>
          <w:szCs w:val="24"/>
        </w:rPr>
        <w:t xml:space="preserve"> </w:t>
      </w:r>
      <w:r w:rsidR="00D541DF">
        <w:rPr>
          <w:rFonts w:ascii="Times New Roman" w:hAnsi="Times New Roman"/>
          <w:sz w:val="24"/>
          <w:szCs w:val="24"/>
        </w:rPr>
        <w:t>от 0</w:t>
      </w:r>
      <w:r w:rsidR="00327227">
        <w:rPr>
          <w:rFonts w:ascii="Times New Roman" w:hAnsi="Times New Roman"/>
          <w:sz w:val="24"/>
          <w:szCs w:val="24"/>
        </w:rPr>
        <w:t>6</w:t>
      </w:r>
      <w:r w:rsidR="00D541DF">
        <w:rPr>
          <w:rFonts w:ascii="Times New Roman" w:hAnsi="Times New Roman"/>
          <w:sz w:val="24"/>
          <w:szCs w:val="24"/>
        </w:rPr>
        <w:t>.08.2018</w:t>
      </w:r>
      <w:r w:rsidR="005A0EA3">
        <w:rPr>
          <w:rFonts w:ascii="Times New Roman" w:hAnsi="Times New Roman"/>
          <w:sz w:val="24"/>
          <w:szCs w:val="24"/>
        </w:rPr>
        <w:t xml:space="preserve"> </w:t>
      </w:r>
      <w:r w:rsidR="00D541DF">
        <w:rPr>
          <w:rFonts w:ascii="Times New Roman" w:hAnsi="Times New Roman"/>
          <w:sz w:val="24"/>
          <w:szCs w:val="24"/>
        </w:rPr>
        <w:t xml:space="preserve">г.                                         </w:t>
      </w:r>
    </w:p>
    <w:p w:rsidR="00EE51B6" w:rsidRDefault="00EE51B6" w:rsidP="005A0EA3">
      <w:pPr>
        <w:spacing w:after="0" w:line="240" w:lineRule="auto"/>
        <w:ind w:left="1843" w:hanging="1843"/>
        <w:jc w:val="both"/>
        <w:rPr>
          <w:rFonts w:ascii="Times New Roman" w:eastAsia="Times New Roman" w:hAnsi="Times New Roman" w:cs="Times New Roman"/>
          <w:b/>
          <w:sz w:val="24"/>
          <w:szCs w:val="24"/>
        </w:rPr>
      </w:pPr>
    </w:p>
    <w:p w:rsidR="00654AB5" w:rsidRPr="005E3607" w:rsidRDefault="00AC5EC4" w:rsidP="00654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Эксперты:</w:t>
      </w:r>
      <w:r>
        <w:rPr>
          <w:rFonts w:ascii="Times New Roman" w:eastAsia="Times New Roman" w:hAnsi="Times New Roman" w:cs="Times New Roman"/>
          <w:sz w:val="24"/>
          <w:szCs w:val="24"/>
        </w:rPr>
        <w:t xml:space="preserve"> </w:t>
      </w:r>
      <w:r w:rsidR="007F5FD1">
        <w:rPr>
          <w:rFonts w:ascii="Times New Roman" w:eastAsia="Times New Roman" w:hAnsi="Times New Roman" w:cs="Times New Roman"/>
          <w:sz w:val="24"/>
          <w:szCs w:val="24"/>
        </w:rPr>
        <w:t xml:space="preserve"> </w:t>
      </w:r>
      <w:r w:rsidR="00E12940">
        <w:rPr>
          <w:rFonts w:ascii="Times New Roman" w:eastAsia="Times New Roman" w:hAnsi="Times New Roman" w:cs="Times New Roman"/>
          <w:sz w:val="24"/>
          <w:szCs w:val="24"/>
        </w:rPr>
        <w:t>В</w:t>
      </w:r>
      <w:r w:rsidR="002C48BB">
        <w:rPr>
          <w:rFonts w:ascii="Times New Roman" w:eastAsia="Times New Roman" w:hAnsi="Times New Roman" w:cs="Times New Roman"/>
          <w:sz w:val="24"/>
          <w:szCs w:val="24"/>
        </w:rPr>
        <w:t xml:space="preserve">.И. </w:t>
      </w:r>
      <w:r w:rsidR="00E12940">
        <w:rPr>
          <w:rFonts w:ascii="Times New Roman" w:eastAsia="Times New Roman" w:hAnsi="Times New Roman" w:cs="Times New Roman"/>
          <w:sz w:val="24"/>
          <w:szCs w:val="24"/>
        </w:rPr>
        <w:t>Климова</w:t>
      </w:r>
      <w:r w:rsidR="002C48BB">
        <w:rPr>
          <w:rFonts w:ascii="Times New Roman" w:eastAsia="Times New Roman" w:hAnsi="Times New Roman" w:cs="Times New Roman"/>
          <w:sz w:val="24"/>
          <w:szCs w:val="24"/>
        </w:rPr>
        <w:t xml:space="preserve">, </w:t>
      </w:r>
      <w:r w:rsidR="00327227">
        <w:rPr>
          <w:rFonts w:ascii="Times New Roman" w:eastAsia="Times New Roman" w:hAnsi="Times New Roman" w:cs="Times New Roman"/>
          <w:sz w:val="24"/>
          <w:szCs w:val="24"/>
        </w:rPr>
        <w:t>Е</w:t>
      </w:r>
      <w:r w:rsidR="007F5FD1">
        <w:rPr>
          <w:rFonts w:ascii="Times New Roman" w:eastAsia="Times New Roman" w:hAnsi="Times New Roman" w:cs="Times New Roman"/>
          <w:sz w:val="24"/>
          <w:szCs w:val="24"/>
        </w:rPr>
        <w:t>.</w:t>
      </w:r>
      <w:r w:rsidR="00E12940">
        <w:rPr>
          <w:rFonts w:ascii="Times New Roman" w:eastAsia="Times New Roman" w:hAnsi="Times New Roman" w:cs="Times New Roman"/>
          <w:sz w:val="24"/>
          <w:szCs w:val="24"/>
        </w:rPr>
        <w:t>В</w:t>
      </w:r>
      <w:r w:rsidR="007F5FD1">
        <w:rPr>
          <w:rFonts w:ascii="Times New Roman" w:eastAsia="Times New Roman" w:hAnsi="Times New Roman" w:cs="Times New Roman"/>
          <w:sz w:val="24"/>
          <w:szCs w:val="24"/>
        </w:rPr>
        <w:t>. М</w:t>
      </w:r>
      <w:r w:rsidR="00E363BF">
        <w:rPr>
          <w:rFonts w:ascii="Times New Roman" w:eastAsia="Times New Roman" w:hAnsi="Times New Roman" w:cs="Times New Roman"/>
          <w:sz w:val="24"/>
          <w:szCs w:val="24"/>
        </w:rPr>
        <w:t>е</w:t>
      </w:r>
      <w:r w:rsidR="00327227">
        <w:rPr>
          <w:rFonts w:ascii="Times New Roman" w:eastAsia="Times New Roman" w:hAnsi="Times New Roman" w:cs="Times New Roman"/>
          <w:sz w:val="24"/>
          <w:szCs w:val="24"/>
        </w:rPr>
        <w:t>лкова, В.В. Стрельников</w:t>
      </w:r>
      <w:r w:rsidR="005A0EA3">
        <w:rPr>
          <w:rFonts w:ascii="Times New Roman" w:eastAsia="Times New Roman" w:hAnsi="Times New Roman" w:cs="Times New Roman"/>
          <w:sz w:val="24"/>
          <w:szCs w:val="24"/>
        </w:rPr>
        <w:t>.</w:t>
      </w:r>
    </w:p>
    <w:p w:rsidR="00EA420B" w:rsidRDefault="00EA420B" w:rsidP="00B95CB8">
      <w:pPr>
        <w:tabs>
          <w:tab w:val="left" w:pos="720"/>
          <w:tab w:val="left" w:pos="1418"/>
        </w:tabs>
        <w:spacing w:after="0" w:line="240" w:lineRule="auto"/>
        <w:ind w:firstLine="709"/>
        <w:jc w:val="both"/>
        <w:rPr>
          <w:rFonts w:ascii="Times New Roman" w:hAnsi="Times New Roman" w:cs="Times New Roman"/>
          <w:b/>
          <w:sz w:val="24"/>
          <w:szCs w:val="24"/>
        </w:rPr>
      </w:pPr>
    </w:p>
    <w:p w:rsidR="00EE51B6" w:rsidRDefault="00EE51B6" w:rsidP="00AC1F2B">
      <w:pPr>
        <w:tabs>
          <w:tab w:val="left" w:pos="720"/>
          <w:tab w:val="left" w:pos="1418"/>
        </w:tabs>
        <w:spacing w:after="0" w:line="240" w:lineRule="auto"/>
        <w:ind w:firstLine="709"/>
        <w:jc w:val="both"/>
        <w:rPr>
          <w:rFonts w:ascii="Times New Roman" w:hAnsi="Times New Roman" w:cs="Times New Roman"/>
          <w:b/>
          <w:sz w:val="24"/>
          <w:szCs w:val="24"/>
        </w:rPr>
      </w:pPr>
    </w:p>
    <w:p w:rsidR="00327227" w:rsidRPr="00AA3B42" w:rsidRDefault="00AC1F2B" w:rsidP="00AA3B42">
      <w:pPr>
        <w:tabs>
          <w:tab w:val="left" w:pos="720"/>
          <w:tab w:val="left" w:pos="1418"/>
        </w:tabs>
        <w:spacing w:after="0" w:line="240" w:lineRule="auto"/>
        <w:ind w:firstLine="709"/>
        <w:jc w:val="both"/>
        <w:rPr>
          <w:rFonts w:ascii="Times New Roman" w:eastAsia="Calibri" w:hAnsi="Times New Roman" w:cs="Times New Roman"/>
          <w:b/>
          <w:sz w:val="24"/>
          <w:szCs w:val="24"/>
          <w:lang w:eastAsia="en-US"/>
        </w:rPr>
      </w:pPr>
      <w:r w:rsidRPr="00AA3B42">
        <w:rPr>
          <w:rFonts w:ascii="Times New Roman" w:hAnsi="Times New Roman" w:cs="Times New Roman"/>
          <w:b/>
          <w:sz w:val="24"/>
          <w:szCs w:val="24"/>
        </w:rPr>
        <w:t xml:space="preserve">1. </w:t>
      </w:r>
      <w:r w:rsidR="00327227" w:rsidRPr="00AA3B42">
        <w:rPr>
          <w:rFonts w:ascii="Times New Roman" w:hAnsi="Times New Roman" w:cs="Times New Roman"/>
          <w:b/>
          <w:sz w:val="24"/>
          <w:szCs w:val="24"/>
        </w:rPr>
        <w:t>Об установлении</w:t>
      </w:r>
      <w:r w:rsidR="00327227" w:rsidRPr="00AA3B42">
        <w:rPr>
          <w:rFonts w:ascii="Times New Roman" w:eastAsia="Calibri" w:hAnsi="Times New Roman" w:cs="Times New Roman"/>
          <w:b/>
          <w:sz w:val="24"/>
          <w:szCs w:val="24"/>
          <w:lang w:eastAsia="en-US"/>
        </w:rPr>
        <w:t xml:space="preserve"> </w:t>
      </w:r>
      <w:r w:rsidR="00327227" w:rsidRPr="00AA3B42">
        <w:rPr>
          <w:rFonts w:ascii="Times New Roman" w:hAnsi="Times New Roman" w:cs="Times New Roman"/>
          <w:b/>
          <w:sz w:val="24"/>
          <w:szCs w:val="24"/>
        </w:rPr>
        <w:t>в индивидуальном порядке</w:t>
      </w:r>
      <w:r w:rsidR="00327227" w:rsidRPr="00AA3B42">
        <w:rPr>
          <w:rFonts w:ascii="Times New Roman" w:eastAsia="Calibri" w:hAnsi="Times New Roman" w:cs="Times New Roman"/>
          <w:b/>
          <w:sz w:val="24"/>
          <w:szCs w:val="24"/>
          <w:lang w:eastAsia="en-US"/>
        </w:rPr>
        <w:t xml:space="preserve"> платы</w:t>
      </w:r>
      <w:r w:rsidR="00A92552" w:rsidRPr="00AA3B42">
        <w:rPr>
          <w:rFonts w:ascii="Times New Roman" w:eastAsia="Calibri" w:hAnsi="Times New Roman" w:cs="Times New Roman"/>
          <w:b/>
          <w:sz w:val="24"/>
          <w:szCs w:val="24"/>
          <w:lang w:eastAsia="en-US"/>
        </w:rPr>
        <w:t xml:space="preserve"> </w:t>
      </w:r>
      <w:r w:rsidR="00327227" w:rsidRPr="00AA3B42">
        <w:rPr>
          <w:rFonts w:ascii="Times New Roman" w:eastAsia="Calibri" w:hAnsi="Times New Roman" w:cs="Times New Roman"/>
          <w:b/>
          <w:sz w:val="24"/>
          <w:szCs w:val="24"/>
          <w:lang w:eastAsia="en-US"/>
        </w:rPr>
        <w:t xml:space="preserve">за технологическое присоединение газоиспользующего оборудования к газораспределительным сетям          открытого акционерного общества «Малоярославецмежрайгаз» объекта капитального строительства: «Газопровод среднего давления от поворота на д. </w:t>
      </w:r>
      <w:proofErr w:type="spellStart"/>
      <w:r w:rsidR="00327227" w:rsidRPr="00AA3B42">
        <w:rPr>
          <w:rFonts w:ascii="Times New Roman" w:eastAsia="Calibri" w:hAnsi="Times New Roman" w:cs="Times New Roman"/>
          <w:b/>
          <w:sz w:val="24"/>
          <w:szCs w:val="24"/>
          <w:lang w:eastAsia="en-US"/>
        </w:rPr>
        <w:t>Стёпичево</w:t>
      </w:r>
      <w:proofErr w:type="spellEnd"/>
      <w:r w:rsidR="00327227" w:rsidRPr="00AA3B42">
        <w:rPr>
          <w:rFonts w:ascii="Times New Roman" w:eastAsia="Calibri" w:hAnsi="Times New Roman" w:cs="Times New Roman"/>
          <w:b/>
          <w:sz w:val="24"/>
          <w:szCs w:val="24"/>
          <w:lang w:eastAsia="en-US"/>
        </w:rPr>
        <w:t xml:space="preserve"> </w:t>
      </w:r>
      <w:r w:rsidR="008A1B8C" w:rsidRPr="00AA3B42">
        <w:rPr>
          <w:rFonts w:ascii="Times New Roman" w:eastAsia="Calibri" w:hAnsi="Times New Roman" w:cs="Times New Roman"/>
          <w:b/>
          <w:sz w:val="24"/>
          <w:szCs w:val="24"/>
          <w:lang w:eastAsia="en-US"/>
        </w:rPr>
        <w:br/>
      </w:r>
      <w:r w:rsidR="00327227" w:rsidRPr="00AA3B42">
        <w:rPr>
          <w:rFonts w:ascii="Times New Roman" w:eastAsia="Calibri" w:hAnsi="Times New Roman" w:cs="Times New Roman"/>
          <w:b/>
          <w:sz w:val="24"/>
          <w:szCs w:val="24"/>
          <w:lang w:eastAsia="en-US"/>
        </w:rPr>
        <w:t xml:space="preserve">по ул. </w:t>
      </w:r>
      <w:proofErr w:type="gramStart"/>
      <w:r w:rsidR="00327227" w:rsidRPr="00AA3B42">
        <w:rPr>
          <w:rFonts w:ascii="Times New Roman" w:eastAsia="Calibri" w:hAnsi="Times New Roman" w:cs="Times New Roman"/>
          <w:b/>
          <w:sz w:val="24"/>
          <w:szCs w:val="24"/>
          <w:lang w:eastAsia="en-US"/>
        </w:rPr>
        <w:t>Калужская</w:t>
      </w:r>
      <w:proofErr w:type="gramEnd"/>
      <w:r w:rsidR="00327227" w:rsidRPr="00AA3B42">
        <w:rPr>
          <w:rFonts w:ascii="Times New Roman" w:eastAsia="Calibri" w:hAnsi="Times New Roman" w:cs="Times New Roman"/>
          <w:b/>
          <w:sz w:val="24"/>
          <w:szCs w:val="24"/>
          <w:lang w:eastAsia="en-US"/>
        </w:rPr>
        <w:t xml:space="preserve"> в д. Алёшково </w:t>
      </w:r>
      <w:proofErr w:type="spellStart"/>
      <w:r w:rsidR="00327227" w:rsidRPr="00AA3B42">
        <w:rPr>
          <w:rFonts w:ascii="Times New Roman" w:eastAsia="Calibri" w:hAnsi="Times New Roman" w:cs="Times New Roman"/>
          <w:b/>
          <w:sz w:val="24"/>
          <w:szCs w:val="24"/>
          <w:lang w:eastAsia="en-US"/>
        </w:rPr>
        <w:t>Малоярославецкого</w:t>
      </w:r>
      <w:proofErr w:type="spellEnd"/>
      <w:r w:rsidR="00327227" w:rsidRPr="00AA3B42">
        <w:rPr>
          <w:rFonts w:ascii="Times New Roman" w:eastAsia="Calibri" w:hAnsi="Times New Roman" w:cs="Times New Roman"/>
          <w:b/>
          <w:sz w:val="24"/>
          <w:szCs w:val="24"/>
          <w:lang w:eastAsia="en-US"/>
        </w:rPr>
        <w:t xml:space="preserve"> района Калужской области </w:t>
      </w:r>
      <w:r w:rsidR="008A1B8C" w:rsidRPr="00AA3B42">
        <w:rPr>
          <w:rFonts w:ascii="Times New Roman" w:eastAsia="Calibri" w:hAnsi="Times New Roman" w:cs="Times New Roman"/>
          <w:b/>
          <w:sz w:val="24"/>
          <w:szCs w:val="24"/>
          <w:lang w:eastAsia="en-US"/>
        </w:rPr>
        <w:br/>
      </w:r>
      <w:r w:rsidR="00327227" w:rsidRPr="00AA3B42">
        <w:rPr>
          <w:rFonts w:ascii="Times New Roman" w:eastAsia="Calibri" w:hAnsi="Times New Roman" w:cs="Times New Roman"/>
          <w:b/>
          <w:sz w:val="24"/>
          <w:szCs w:val="24"/>
          <w:lang w:eastAsia="en-US"/>
        </w:rPr>
        <w:t>до участка с кадастровым номером 40:13:110309:15»</w:t>
      </w:r>
      <w:r w:rsidR="00194178">
        <w:rPr>
          <w:rFonts w:ascii="Times New Roman" w:eastAsia="Calibri" w:hAnsi="Times New Roman" w:cs="Times New Roman"/>
          <w:b/>
          <w:sz w:val="24"/>
          <w:szCs w:val="24"/>
          <w:lang w:eastAsia="en-US"/>
        </w:rPr>
        <w:t>,</w:t>
      </w:r>
      <w:r w:rsidR="00327227" w:rsidRPr="00AA3B42">
        <w:rPr>
          <w:rFonts w:ascii="Times New Roman" w:eastAsia="Calibri" w:hAnsi="Times New Roman" w:cs="Times New Roman"/>
          <w:b/>
          <w:sz w:val="24"/>
          <w:szCs w:val="24"/>
          <w:lang w:eastAsia="en-US"/>
        </w:rPr>
        <w:t xml:space="preserve"> расположенного </w:t>
      </w:r>
      <w:r w:rsidR="008A1B8C" w:rsidRPr="00AA3B42">
        <w:rPr>
          <w:rFonts w:ascii="Times New Roman" w:eastAsia="Calibri" w:hAnsi="Times New Roman" w:cs="Times New Roman"/>
          <w:b/>
          <w:sz w:val="24"/>
          <w:szCs w:val="24"/>
          <w:lang w:eastAsia="en-US"/>
        </w:rPr>
        <w:br/>
      </w:r>
      <w:r w:rsidR="00327227" w:rsidRPr="00AA3B42">
        <w:rPr>
          <w:rFonts w:ascii="Times New Roman" w:eastAsia="Calibri" w:hAnsi="Times New Roman" w:cs="Times New Roman"/>
          <w:b/>
          <w:sz w:val="24"/>
          <w:szCs w:val="24"/>
          <w:lang w:eastAsia="en-US"/>
        </w:rPr>
        <w:t>по адресу:</w:t>
      </w:r>
      <w:r w:rsidR="00194178">
        <w:rPr>
          <w:rFonts w:ascii="Times New Roman" w:eastAsia="Calibri" w:hAnsi="Times New Roman" w:cs="Times New Roman"/>
          <w:b/>
          <w:sz w:val="24"/>
          <w:szCs w:val="24"/>
          <w:lang w:eastAsia="en-US"/>
        </w:rPr>
        <w:t xml:space="preserve"> </w:t>
      </w:r>
      <w:r w:rsidR="00327227" w:rsidRPr="00AA3B42">
        <w:rPr>
          <w:rFonts w:ascii="Times New Roman" w:eastAsia="Calibri" w:hAnsi="Times New Roman" w:cs="Times New Roman"/>
          <w:b/>
          <w:sz w:val="24"/>
          <w:szCs w:val="24"/>
          <w:lang w:eastAsia="en-US"/>
        </w:rPr>
        <w:t>Калужская область, Малоярославецкий район, д. Алёшково, по проекту открытого акционерного общества «Малоярославецмежрайгаз»</w:t>
      </w:r>
      <w:r w:rsidR="00194178">
        <w:rPr>
          <w:rFonts w:ascii="Times New Roman" w:eastAsia="Calibri" w:hAnsi="Times New Roman" w:cs="Times New Roman"/>
          <w:b/>
          <w:sz w:val="24"/>
          <w:szCs w:val="24"/>
          <w:lang w:eastAsia="en-US"/>
        </w:rPr>
        <w:t>.</w:t>
      </w:r>
    </w:p>
    <w:p w:rsidR="00AC1F2B" w:rsidRPr="00AA3B42" w:rsidRDefault="00AC1F2B" w:rsidP="00AA3B42">
      <w:pPr>
        <w:tabs>
          <w:tab w:val="left" w:pos="720"/>
          <w:tab w:val="left" w:pos="1418"/>
        </w:tabs>
        <w:spacing w:after="0" w:line="240" w:lineRule="auto"/>
        <w:jc w:val="both"/>
        <w:rPr>
          <w:rFonts w:ascii="Times New Roman" w:hAnsi="Times New Roman" w:cs="Times New Roman"/>
          <w:b/>
          <w:sz w:val="24"/>
          <w:szCs w:val="24"/>
        </w:rPr>
      </w:pPr>
      <w:r w:rsidRPr="00AA3B42">
        <w:rPr>
          <w:rFonts w:ascii="Times New Roman" w:hAnsi="Times New Roman" w:cs="Times New Roman"/>
          <w:b/>
          <w:sz w:val="24"/>
          <w:szCs w:val="24"/>
        </w:rPr>
        <w:t>------------------------------------------------------------------------------------------------------------------------</w:t>
      </w:r>
    </w:p>
    <w:p w:rsidR="00AC1F2B" w:rsidRPr="00AA3B42" w:rsidRDefault="00AC1F2B" w:rsidP="00AA3B42">
      <w:pPr>
        <w:tabs>
          <w:tab w:val="left" w:pos="720"/>
          <w:tab w:val="left" w:pos="1418"/>
        </w:tabs>
        <w:spacing w:after="0" w:line="240" w:lineRule="auto"/>
        <w:ind w:firstLine="709"/>
        <w:jc w:val="both"/>
        <w:rPr>
          <w:rFonts w:ascii="Times New Roman" w:hAnsi="Times New Roman" w:cs="Times New Roman"/>
          <w:b/>
          <w:sz w:val="24"/>
          <w:szCs w:val="24"/>
        </w:rPr>
      </w:pPr>
      <w:r w:rsidRPr="00AA3B42">
        <w:rPr>
          <w:rFonts w:ascii="Times New Roman" w:hAnsi="Times New Roman" w:cs="Times New Roman"/>
          <w:b/>
          <w:sz w:val="24"/>
          <w:szCs w:val="24"/>
        </w:rPr>
        <w:t>Доложил</w:t>
      </w:r>
      <w:r w:rsidR="00AA3B42">
        <w:rPr>
          <w:rFonts w:ascii="Times New Roman" w:hAnsi="Times New Roman" w:cs="Times New Roman"/>
          <w:b/>
          <w:sz w:val="24"/>
          <w:szCs w:val="24"/>
        </w:rPr>
        <w:t>и</w:t>
      </w:r>
      <w:r w:rsidRPr="00AA3B42">
        <w:rPr>
          <w:rFonts w:ascii="Times New Roman" w:hAnsi="Times New Roman" w:cs="Times New Roman"/>
          <w:b/>
          <w:sz w:val="24"/>
          <w:szCs w:val="24"/>
        </w:rPr>
        <w:t xml:space="preserve">: </w:t>
      </w:r>
      <w:r w:rsidR="00AA3B42">
        <w:rPr>
          <w:rFonts w:ascii="Times New Roman" w:hAnsi="Times New Roman" w:cs="Times New Roman"/>
          <w:b/>
          <w:sz w:val="24"/>
          <w:szCs w:val="24"/>
        </w:rPr>
        <w:t xml:space="preserve">Д.Ю. Лаврентьев, </w:t>
      </w:r>
      <w:r w:rsidR="006178AE" w:rsidRPr="00AA3B42">
        <w:rPr>
          <w:rFonts w:ascii="Times New Roman" w:hAnsi="Times New Roman" w:cs="Times New Roman"/>
          <w:b/>
          <w:sz w:val="24"/>
          <w:szCs w:val="24"/>
        </w:rPr>
        <w:t>В</w:t>
      </w:r>
      <w:r w:rsidRPr="00AA3B42">
        <w:rPr>
          <w:rFonts w:ascii="Times New Roman" w:hAnsi="Times New Roman" w:cs="Times New Roman"/>
          <w:b/>
          <w:sz w:val="24"/>
          <w:szCs w:val="24"/>
        </w:rPr>
        <w:t>.</w:t>
      </w:r>
      <w:r w:rsidR="00327227" w:rsidRPr="00AA3B42">
        <w:rPr>
          <w:rFonts w:ascii="Times New Roman" w:hAnsi="Times New Roman" w:cs="Times New Roman"/>
          <w:b/>
          <w:sz w:val="24"/>
          <w:szCs w:val="24"/>
        </w:rPr>
        <w:t>В</w:t>
      </w:r>
      <w:r w:rsidRPr="00AA3B42">
        <w:rPr>
          <w:rFonts w:ascii="Times New Roman" w:hAnsi="Times New Roman" w:cs="Times New Roman"/>
          <w:b/>
          <w:sz w:val="24"/>
          <w:szCs w:val="24"/>
        </w:rPr>
        <w:t xml:space="preserve">. </w:t>
      </w:r>
      <w:r w:rsidR="00327227" w:rsidRPr="00AA3B42">
        <w:rPr>
          <w:rFonts w:ascii="Times New Roman" w:hAnsi="Times New Roman" w:cs="Times New Roman"/>
          <w:b/>
          <w:sz w:val="24"/>
          <w:szCs w:val="24"/>
        </w:rPr>
        <w:t>Стрельников</w:t>
      </w:r>
      <w:r w:rsidR="006178AE" w:rsidRPr="00AA3B42">
        <w:rPr>
          <w:rFonts w:ascii="Times New Roman" w:hAnsi="Times New Roman" w:cs="Times New Roman"/>
          <w:b/>
          <w:sz w:val="24"/>
          <w:szCs w:val="24"/>
        </w:rPr>
        <w:t>.</w:t>
      </w:r>
    </w:p>
    <w:p w:rsidR="006178AE" w:rsidRPr="00AA3B42" w:rsidRDefault="006178AE" w:rsidP="00AA3B42">
      <w:pPr>
        <w:tabs>
          <w:tab w:val="left" w:pos="720"/>
          <w:tab w:val="left" w:pos="1418"/>
        </w:tabs>
        <w:spacing w:after="0" w:line="240" w:lineRule="auto"/>
        <w:ind w:firstLine="709"/>
        <w:jc w:val="both"/>
        <w:rPr>
          <w:rFonts w:ascii="Times New Roman" w:hAnsi="Times New Roman" w:cs="Times New Roman"/>
          <w:b/>
          <w:sz w:val="24"/>
          <w:szCs w:val="24"/>
        </w:rPr>
      </w:pPr>
    </w:p>
    <w:p w:rsidR="00194178" w:rsidRDefault="00A92552" w:rsidP="00194178">
      <w:pPr>
        <w:spacing w:after="0" w:line="240" w:lineRule="auto"/>
        <w:ind w:firstLine="708"/>
        <w:jc w:val="both"/>
        <w:rPr>
          <w:rFonts w:ascii="Times New Roman" w:hAnsi="Times New Roman" w:cs="Times New Roman"/>
          <w:sz w:val="24"/>
          <w:szCs w:val="24"/>
        </w:rPr>
      </w:pPr>
      <w:r w:rsidRPr="00AA3B42">
        <w:rPr>
          <w:rFonts w:ascii="Times New Roman" w:hAnsi="Times New Roman" w:cs="Times New Roman"/>
          <w:sz w:val="24"/>
          <w:szCs w:val="24"/>
        </w:rPr>
        <w:t>ОАО «Малоярославецмежрайгаз» обратилось в министерство</w:t>
      </w:r>
      <w:r w:rsidR="008A1B8C" w:rsidRPr="00AA3B42">
        <w:rPr>
          <w:rFonts w:ascii="Times New Roman" w:hAnsi="Times New Roman" w:cs="Times New Roman"/>
          <w:sz w:val="24"/>
          <w:szCs w:val="24"/>
        </w:rPr>
        <w:t xml:space="preserve"> </w:t>
      </w:r>
      <w:r w:rsidRPr="00AA3B42">
        <w:rPr>
          <w:rFonts w:ascii="Times New Roman" w:hAnsi="Times New Roman" w:cs="Times New Roman"/>
          <w:sz w:val="24"/>
          <w:szCs w:val="24"/>
        </w:rPr>
        <w:t xml:space="preserve">конкурентной политики Калужской области (далее – министерство) с заявлением (письмо </w:t>
      </w:r>
      <w:proofErr w:type="spellStart"/>
      <w:r w:rsidRPr="00AA3B42">
        <w:rPr>
          <w:rFonts w:ascii="Times New Roman" w:hAnsi="Times New Roman" w:cs="Times New Roman"/>
          <w:sz w:val="24"/>
          <w:szCs w:val="24"/>
        </w:rPr>
        <w:t>вх</w:t>
      </w:r>
      <w:proofErr w:type="spellEnd"/>
      <w:r w:rsidRPr="00AA3B42">
        <w:rPr>
          <w:rFonts w:ascii="Times New Roman" w:hAnsi="Times New Roman" w:cs="Times New Roman"/>
          <w:sz w:val="24"/>
          <w:szCs w:val="24"/>
        </w:rPr>
        <w:t>.</w:t>
      </w:r>
      <w:r w:rsidR="008A1B8C" w:rsidRPr="00AA3B42">
        <w:rPr>
          <w:rFonts w:ascii="Times New Roman" w:hAnsi="Times New Roman" w:cs="Times New Roman"/>
          <w:sz w:val="24"/>
          <w:szCs w:val="24"/>
        </w:rPr>
        <w:t xml:space="preserve"> </w:t>
      </w:r>
      <w:r w:rsidRPr="00AA3B42">
        <w:rPr>
          <w:rFonts w:ascii="Times New Roman" w:hAnsi="Times New Roman" w:cs="Times New Roman"/>
          <w:sz w:val="24"/>
          <w:szCs w:val="24"/>
        </w:rPr>
        <w:t xml:space="preserve">№ 03/2273-18 </w:t>
      </w:r>
      <w:r w:rsidR="008A1B8C" w:rsidRPr="00AA3B42">
        <w:rPr>
          <w:rFonts w:ascii="Times New Roman" w:hAnsi="Times New Roman" w:cs="Times New Roman"/>
          <w:sz w:val="24"/>
          <w:szCs w:val="24"/>
        </w:rPr>
        <w:br/>
      </w:r>
      <w:r w:rsidRPr="00AA3B42">
        <w:rPr>
          <w:rFonts w:ascii="Times New Roman" w:hAnsi="Times New Roman" w:cs="Times New Roman"/>
          <w:sz w:val="24"/>
          <w:szCs w:val="24"/>
        </w:rPr>
        <w:t>от 12.07.2018)  об установлении в индивидуальном порядке  платы  за  технологическое присоединение газоиспользующего оборудования к газораспределительным сетям ОАО «Малоярославецмежрайгаз» объекта капитального строительства: «</w:t>
      </w:r>
      <w:r w:rsidR="00194178" w:rsidRPr="00194178">
        <w:rPr>
          <w:rFonts w:ascii="Times New Roman" w:hAnsi="Times New Roman" w:cs="Times New Roman"/>
          <w:sz w:val="24"/>
          <w:szCs w:val="24"/>
        </w:rPr>
        <w:t xml:space="preserve">Газопровод среднего давления от поворота на д. </w:t>
      </w:r>
      <w:proofErr w:type="spellStart"/>
      <w:r w:rsidR="00194178" w:rsidRPr="00194178">
        <w:rPr>
          <w:rFonts w:ascii="Times New Roman" w:hAnsi="Times New Roman" w:cs="Times New Roman"/>
          <w:sz w:val="24"/>
          <w:szCs w:val="24"/>
        </w:rPr>
        <w:t>Стёпичево</w:t>
      </w:r>
      <w:proofErr w:type="spellEnd"/>
      <w:r w:rsidR="00194178" w:rsidRPr="00194178">
        <w:rPr>
          <w:rFonts w:ascii="Times New Roman" w:hAnsi="Times New Roman" w:cs="Times New Roman"/>
          <w:sz w:val="24"/>
          <w:szCs w:val="24"/>
        </w:rPr>
        <w:t xml:space="preserve"> по ул. </w:t>
      </w:r>
      <w:proofErr w:type="gramStart"/>
      <w:r w:rsidR="00194178" w:rsidRPr="00194178">
        <w:rPr>
          <w:rFonts w:ascii="Times New Roman" w:hAnsi="Times New Roman" w:cs="Times New Roman"/>
          <w:sz w:val="24"/>
          <w:szCs w:val="24"/>
        </w:rPr>
        <w:t>Калужская</w:t>
      </w:r>
      <w:proofErr w:type="gramEnd"/>
      <w:r w:rsidR="00194178" w:rsidRPr="00194178">
        <w:rPr>
          <w:rFonts w:ascii="Times New Roman" w:hAnsi="Times New Roman" w:cs="Times New Roman"/>
          <w:sz w:val="24"/>
          <w:szCs w:val="24"/>
        </w:rPr>
        <w:t xml:space="preserve"> в д. Алёшково </w:t>
      </w:r>
      <w:proofErr w:type="spellStart"/>
      <w:r w:rsidR="00194178" w:rsidRPr="00194178">
        <w:rPr>
          <w:rFonts w:ascii="Times New Roman" w:hAnsi="Times New Roman" w:cs="Times New Roman"/>
          <w:sz w:val="24"/>
          <w:szCs w:val="24"/>
        </w:rPr>
        <w:t>Малоярославецкого</w:t>
      </w:r>
      <w:proofErr w:type="spellEnd"/>
      <w:r w:rsidR="00194178" w:rsidRPr="00194178">
        <w:rPr>
          <w:rFonts w:ascii="Times New Roman" w:hAnsi="Times New Roman" w:cs="Times New Roman"/>
          <w:sz w:val="24"/>
          <w:szCs w:val="24"/>
        </w:rPr>
        <w:t xml:space="preserve"> </w:t>
      </w:r>
      <w:r w:rsidR="00194178" w:rsidRPr="00194178">
        <w:rPr>
          <w:rFonts w:ascii="Times New Roman" w:hAnsi="Times New Roman" w:cs="Times New Roman"/>
          <w:sz w:val="24"/>
          <w:szCs w:val="24"/>
        </w:rPr>
        <w:lastRenderedPageBreak/>
        <w:t>района Калужской области до участка с кадастровым номером 40:13:110309:15», расположенного по адресу: Калужская область, Малоярославецкий район, д. Алёшково</w:t>
      </w:r>
      <w:r w:rsidRPr="00AA3B42">
        <w:rPr>
          <w:rFonts w:ascii="Times New Roman" w:hAnsi="Times New Roman" w:cs="Times New Roman"/>
          <w:sz w:val="24"/>
          <w:szCs w:val="24"/>
        </w:rPr>
        <w:t>.</w:t>
      </w:r>
    </w:p>
    <w:p w:rsidR="00A92552" w:rsidRPr="00AA3B42" w:rsidRDefault="00A92552" w:rsidP="00AA3B42">
      <w:pPr>
        <w:spacing w:after="0" w:line="240" w:lineRule="auto"/>
        <w:ind w:firstLine="708"/>
        <w:jc w:val="both"/>
        <w:rPr>
          <w:rFonts w:ascii="Times New Roman" w:hAnsi="Times New Roman" w:cs="Times New Roman"/>
          <w:sz w:val="24"/>
          <w:szCs w:val="24"/>
        </w:rPr>
      </w:pPr>
      <w:r w:rsidRPr="00AA3B42">
        <w:rPr>
          <w:rFonts w:ascii="Times New Roman" w:hAnsi="Times New Roman" w:cs="Times New Roman"/>
          <w:sz w:val="24"/>
          <w:szCs w:val="24"/>
        </w:rPr>
        <w:t xml:space="preserve">Испрашиваемый ОАО «Малоярославецмежрайгаз» размер платы  за  технологическое присоединение газоиспользующего оборудования к газораспределительным сетям ОАО «Малоярославецмежрайгаз» объекта капитального строительства: «Газопровод среднего давления от поворота на д. </w:t>
      </w:r>
      <w:proofErr w:type="spellStart"/>
      <w:r w:rsidRPr="00AA3B42">
        <w:rPr>
          <w:rFonts w:ascii="Times New Roman" w:hAnsi="Times New Roman" w:cs="Times New Roman"/>
          <w:sz w:val="24"/>
          <w:szCs w:val="24"/>
        </w:rPr>
        <w:t>Степичёво</w:t>
      </w:r>
      <w:proofErr w:type="spellEnd"/>
      <w:r w:rsidRPr="00AA3B42">
        <w:rPr>
          <w:rFonts w:ascii="Times New Roman" w:hAnsi="Times New Roman" w:cs="Times New Roman"/>
          <w:sz w:val="24"/>
          <w:szCs w:val="24"/>
        </w:rPr>
        <w:t xml:space="preserve">  по ул.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в  д. Алёшково, </w:t>
      </w:r>
      <w:proofErr w:type="spellStart"/>
      <w:r w:rsidRPr="00AA3B42">
        <w:rPr>
          <w:rFonts w:ascii="Times New Roman" w:hAnsi="Times New Roman" w:cs="Times New Roman"/>
          <w:sz w:val="24"/>
          <w:szCs w:val="24"/>
        </w:rPr>
        <w:t>Малоярославецкого</w:t>
      </w:r>
      <w:proofErr w:type="spellEnd"/>
      <w:r w:rsidRPr="00AA3B42">
        <w:rPr>
          <w:rFonts w:ascii="Times New Roman" w:hAnsi="Times New Roman" w:cs="Times New Roman"/>
          <w:sz w:val="24"/>
          <w:szCs w:val="24"/>
        </w:rPr>
        <w:t xml:space="preserve"> района, Калужской области до участка с  к. н. 40:13:110309:15» расположенного по адресу: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обл., Малоярославецкий р-н,</w:t>
      </w:r>
      <w:r w:rsidR="00AA3B42">
        <w:rPr>
          <w:rFonts w:ascii="Times New Roman" w:hAnsi="Times New Roman" w:cs="Times New Roman"/>
          <w:sz w:val="24"/>
          <w:szCs w:val="24"/>
        </w:rPr>
        <w:t xml:space="preserve"> </w:t>
      </w:r>
      <w:r w:rsidRPr="00AA3B42">
        <w:rPr>
          <w:rFonts w:ascii="Times New Roman" w:hAnsi="Times New Roman" w:cs="Times New Roman"/>
          <w:sz w:val="24"/>
          <w:szCs w:val="24"/>
        </w:rPr>
        <w:t xml:space="preserve">д. Алёшково, по проекту ОАО «Малоярославецмежрайгаз»: </w:t>
      </w:r>
    </w:p>
    <w:p w:rsidR="00A92552" w:rsidRPr="00AA3B42" w:rsidRDefault="00A92552" w:rsidP="00AA3B42">
      <w:pPr>
        <w:spacing w:after="0" w:line="240" w:lineRule="auto"/>
        <w:ind w:firstLine="708"/>
        <w:jc w:val="both"/>
        <w:rPr>
          <w:rFonts w:ascii="Times New Roman" w:hAnsi="Times New Roman" w:cs="Times New Roman"/>
          <w:sz w:val="24"/>
          <w:szCs w:val="24"/>
        </w:rPr>
      </w:pPr>
      <w:r w:rsidRPr="00AA3B42">
        <w:rPr>
          <w:rFonts w:ascii="Times New Roman" w:hAnsi="Times New Roman" w:cs="Times New Roman"/>
          <w:sz w:val="24"/>
          <w:szCs w:val="24"/>
        </w:rPr>
        <w:t xml:space="preserve"> – 4480,391 тыс. руб. (без НДС).</w:t>
      </w:r>
    </w:p>
    <w:p w:rsidR="00A92552" w:rsidRPr="00AA3B42" w:rsidRDefault="00A92552" w:rsidP="00AA3B42">
      <w:pPr>
        <w:spacing w:after="0" w:line="240" w:lineRule="auto"/>
        <w:ind w:firstLine="708"/>
        <w:jc w:val="both"/>
        <w:rPr>
          <w:rFonts w:ascii="Times New Roman" w:hAnsi="Times New Roman" w:cs="Times New Roman"/>
          <w:sz w:val="24"/>
          <w:szCs w:val="24"/>
        </w:rPr>
      </w:pPr>
      <w:r w:rsidRPr="00AA3B42">
        <w:rPr>
          <w:rFonts w:ascii="Times New Roman" w:hAnsi="Times New Roman" w:cs="Times New Roman"/>
          <w:sz w:val="24"/>
          <w:szCs w:val="24"/>
        </w:rPr>
        <w:t>При проведении экспертизы размера платы за подключение (технологическое присоединение)</w:t>
      </w:r>
      <w:r w:rsidRPr="00AA3B42">
        <w:rPr>
          <w:rFonts w:ascii="Times New Roman" w:eastAsia="Times New Roman" w:hAnsi="Times New Roman" w:cs="Times New Roman"/>
          <w:sz w:val="24"/>
          <w:szCs w:val="24"/>
        </w:rPr>
        <w:t xml:space="preserve"> объекта капитального строительства</w:t>
      </w:r>
      <w:r w:rsidRPr="00AA3B42">
        <w:rPr>
          <w:rFonts w:ascii="Times New Roman" w:hAnsi="Times New Roman" w:cs="Times New Roman"/>
          <w:sz w:val="24"/>
          <w:szCs w:val="24"/>
        </w:rPr>
        <w:t xml:space="preserve"> к газораспределительным сетям  предприятия, экспертная группа руководствуется соответствующими нормативно-правовыми актами, регулирующими отношения в сфере газоснабжения.</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Ответственность за достоверность предоставленных документов несет ОАО «Малоярославецмежрайгаз».</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rsidRPr="00AA3B42">
        <w:rPr>
          <w:rFonts w:ascii="Times New Roman" w:hAnsi="Times New Roman" w:cs="Times New Roman"/>
          <w:sz w:val="24"/>
          <w:szCs w:val="24"/>
        </w:rPr>
        <w:t>индивидуальному проекту</w:t>
      </w:r>
      <w:proofErr w:type="gramEnd"/>
      <w:r w:rsidRPr="00AA3B42">
        <w:rPr>
          <w:rFonts w:ascii="Times New Roman" w:hAnsi="Times New Roman" w:cs="Times New Roman"/>
          <w:sz w:val="24"/>
          <w:szCs w:val="24"/>
        </w:rPr>
        <w:t xml:space="preserve"> после его разработки и экспертизы, в случае, если мероприятия по технологическому присоединению предусматривают:</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  - прокладку газопровода диаметром свыше 158 мм и протяженностью более 30 метров  бестраншейным способом.</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По результатам экспертного заключения   № 001/07/2018-Г, № 003/06/2018-Г от 11.07.2018 г. ООО «Судебная и негосударственная строительная экспертиза «ГАРАНТ ЭКСПЕРТ» сумма затрат на строительство составила 3672,111 тыс. руб. (без НДС),</w:t>
      </w:r>
      <w:r w:rsidR="00AA3B42">
        <w:rPr>
          <w:rFonts w:ascii="Times New Roman" w:hAnsi="Times New Roman" w:cs="Times New Roman"/>
          <w:sz w:val="24"/>
          <w:szCs w:val="24"/>
        </w:rPr>
        <w:t xml:space="preserve"> </w:t>
      </w:r>
      <w:r w:rsidRPr="00AA3B42">
        <w:rPr>
          <w:rFonts w:ascii="Times New Roman" w:hAnsi="Times New Roman" w:cs="Times New Roman"/>
          <w:sz w:val="24"/>
          <w:szCs w:val="24"/>
        </w:rPr>
        <w:t>на проведение проектных работ 235,7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Для подключения (технологического присоединения) объекта капитального строительства к сети газораспределения ОАО «Малоярославецмежрайгаз» точка подключения проектируемого газопровода – от существующего подземного полиэтиленового газопровода среднего давления  (</w:t>
      </w:r>
      <w:proofErr w:type="spellStart"/>
      <w:r w:rsidRPr="00AA3B42">
        <w:rPr>
          <w:rFonts w:ascii="Times New Roman" w:hAnsi="Times New Roman" w:cs="Times New Roman"/>
          <w:sz w:val="24"/>
          <w:szCs w:val="24"/>
        </w:rPr>
        <w:t>Рфакт</w:t>
      </w:r>
      <w:proofErr w:type="spellEnd"/>
      <w:r w:rsidRPr="00AA3B42">
        <w:rPr>
          <w:rFonts w:ascii="Times New Roman" w:hAnsi="Times New Roman" w:cs="Times New Roman"/>
          <w:sz w:val="24"/>
          <w:szCs w:val="24"/>
        </w:rPr>
        <w:t xml:space="preserve">.=0,3 МПа) диаметром 100 мм, в районе поворота д. </w:t>
      </w:r>
      <w:proofErr w:type="spellStart"/>
      <w:r w:rsidRPr="00AA3B42">
        <w:rPr>
          <w:rFonts w:ascii="Times New Roman" w:hAnsi="Times New Roman" w:cs="Times New Roman"/>
          <w:sz w:val="24"/>
          <w:szCs w:val="24"/>
        </w:rPr>
        <w:t>Степичёво</w:t>
      </w:r>
      <w:proofErr w:type="spellEnd"/>
      <w:r w:rsidRPr="00AA3B42">
        <w:rPr>
          <w:rFonts w:ascii="Times New Roman" w:hAnsi="Times New Roman" w:cs="Times New Roman"/>
          <w:sz w:val="24"/>
          <w:szCs w:val="24"/>
        </w:rPr>
        <w:t>.</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Проектом предусмотрена подземная прокладка:</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полиэтиленового газопровода среднего давления (0,3 МПа)</w:t>
      </w:r>
      <w:r w:rsidR="00AA3B42">
        <w:rPr>
          <w:rFonts w:ascii="Times New Roman" w:hAnsi="Times New Roman" w:cs="Times New Roman"/>
          <w:sz w:val="24"/>
          <w:szCs w:val="24"/>
        </w:rPr>
        <w:t xml:space="preserve"> </w:t>
      </w:r>
      <w:r w:rsidRPr="00AA3B42">
        <w:rPr>
          <w:rFonts w:ascii="Times New Roman" w:hAnsi="Times New Roman" w:cs="Times New Roman"/>
          <w:sz w:val="24"/>
          <w:szCs w:val="24"/>
        </w:rPr>
        <w:t>ПЭ 100 ГАЗ SDR 17,6 90х 5,2 ГОСТ Р50838-2009 L-1000м.</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стального газопровода среднего давления (</w:t>
      </w:r>
      <w:r w:rsidR="00AA3B42">
        <w:rPr>
          <w:rFonts w:ascii="Times New Roman" w:hAnsi="Times New Roman" w:cs="Times New Roman"/>
          <w:sz w:val="24"/>
          <w:szCs w:val="24"/>
        </w:rPr>
        <w:t>0,3 МПа)  89 х 4 ГОСТ 10704-91</w:t>
      </w:r>
      <w:r w:rsidRPr="00AA3B42">
        <w:rPr>
          <w:rFonts w:ascii="Times New Roman" w:hAnsi="Times New Roman" w:cs="Times New Roman"/>
          <w:sz w:val="24"/>
          <w:szCs w:val="24"/>
        </w:rPr>
        <w:t xml:space="preserve"> L-40м.</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переходы методом ННБ L- 166,5 м.</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Максимальным расходом газа 280 </w:t>
      </w:r>
      <w:proofErr w:type="spellStart"/>
      <w:r w:rsidRPr="00AA3B42">
        <w:rPr>
          <w:rFonts w:ascii="Times New Roman" w:hAnsi="Times New Roman" w:cs="Times New Roman"/>
          <w:sz w:val="24"/>
          <w:szCs w:val="24"/>
        </w:rPr>
        <w:t>куб</w:t>
      </w:r>
      <w:proofErr w:type="gramStart"/>
      <w:r w:rsidRPr="00AA3B42">
        <w:rPr>
          <w:rFonts w:ascii="Times New Roman" w:hAnsi="Times New Roman" w:cs="Times New Roman"/>
          <w:sz w:val="24"/>
          <w:szCs w:val="24"/>
        </w:rPr>
        <w:t>.м</w:t>
      </w:r>
      <w:proofErr w:type="spellEnd"/>
      <w:proofErr w:type="gramEnd"/>
      <w:r w:rsidRPr="00AA3B42">
        <w:rPr>
          <w:rFonts w:ascii="Times New Roman" w:hAnsi="Times New Roman" w:cs="Times New Roman"/>
          <w:sz w:val="24"/>
          <w:szCs w:val="24"/>
        </w:rPr>
        <w:t>/час.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 В соответствии с Правилами утвержденных постановлением Правительства Российской Федерации от 30.12.2013 № 1314 мероприятия по разработке проектной документации, проведению экспертизы и строительству наружных сетей </w:t>
      </w:r>
      <w:proofErr w:type="spellStart"/>
      <w:r w:rsidRPr="00AA3B42">
        <w:rPr>
          <w:rFonts w:ascii="Times New Roman" w:hAnsi="Times New Roman" w:cs="Times New Roman"/>
          <w:sz w:val="24"/>
          <w:szCs w:val="24"/>
        </w:rPr>
        <w:t>газопотребления</w:t>
      </w:r>
      <w:proofErr w:type="spellEnd"/>
      <w:r w:rsidRPr="00AA3B42">
        <w:rPr>
          <w:rFonts w:ascii="Times New Roman" w:hAnsi="Times New Roman" w:cs="Times New Roman"/>
          <w:sz w:val="24"/>
          <w:szCs w:val="24"/>
        </w:rPr>
        <w:t xml:space="preserve"> до границы участка Заявителя осуществлялись  ОАО «Малоярославецмежрайгаз»,  в том числе:</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lastRenderedPageBreak/>
        <w:t xml:space="preserve">- Разработка проектно-сметной документации и экспертиза объекта капитального строительства: «Газопровод среднего давления от поворота на  д. </w:t>
      </w:r>
      <w:proofErr w:type="spellStart"/>
      <w:r w:rsidRPr="00AA3B42">
        <w:rPr>
          <w:rFonts w:ascii="Times New Roman" w:hAnsi="Times New Roman" w:cs="Times New Roman"/>
          <w:sz w:val="24"/>
          <w:szCs w:val="24"/>
        </w:rPr>
        <w:t>Степичёво</w:t>
      </w:r>
      <w:proofErr w:type="spellEnd"/>
      <w:r w:rsidRPr="00AA3B42">
        <w:rPr>
          <w:rFonts w:ascii="Times New Roman" w:hAnsi="Times New Roman" w:cs="Times New Roman"/>
          <w:sz w:val="24"/>
          <w:szCs w:val="24"/>
        </w:rPr>
        <w:t xml:space="preserve">  по ул.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в д. Алёшково, </w:t>
      </w:r>
      <w:proofErr w:type="spellStart"/>
      <w:r w:rsidRPr="00AA3B42">
        <w:rPr>
          <w:rFonts w:ascii="Times New Roman" w:hAnsi="Times New Roman" w:cs="Times New Roman"/>
          <w:sz w:val="24"/>
          <w:szCs w:val="24"/>
        </w:rPr>
        <w:t>Малоярославецкого</w:t>
      </w:r>
      <w:proofErr w:type="spellEnd"/>
      <w:r w:rsidRPr="00AA3B42">
        <w:rPr>
          <w:rFonts w:ascii="Times New Roman" w:hAnsi="Times New Roman" w:cs="Times New Roman"/>
          <w:sz w:val="24"/>
          <w:szCs w:val="24"/>
        </w:rPr>
        <w:t xml:space="preserve"> района, Калужской области до участка с к. н. 40:13:110309:15» расположенного по адресу: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обл., Малоярославецкий р-н, д. Алешково, по проекту ОАО «Малоярославецмежрайгаз».</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Проектная документация разработана ОАО «Малоярославецмежрайгаз» на основании технических условий № 260/1 от 30.10.2017г., выданных ОАО «Малоярославецмежрайгаз».</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 - Экспертиза проектной и сметной документации, выполнен</w:t>
      </w:r>
      <w:proofErr w:type="gramStart"/>
      <w:r w:rsidRPr="00AA3B42">
        <w:rPr>
          <w:rFonts w:ascii="Times New Roman" w:hAnsi="Times New Roman" w:cs="Times New Roman"/>
          <w:sz w:val="24"/>
          <w:szCs w:val="24"/>
        </w:rPr>
        <w:t>а ООО</w:t>
      </w:r>
      <w:proofErr w:type="gramEnd"/>
      <w:r w:rsidRPr="00AA3B42">
        <w:rPr>
          <w:rFonts w:ascii="Times New Roman" w:hAnsi="Times New Roman" w:cs="Times New Roman"/>
          <w:sz w:val="24"/>
          <w:szCs w:val="24"/>
        </w:rPr>
        <w:t xml:space="preserve"> «Судебная и негосударственная строительная экспертиза «ГАРАНТ ЭКСПЕРТ».</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Строительство газопроводов среднего давления до точки подключения,  выполняется  ОАО «Малоярославецмежрайгаз».</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Инженерные изыскания «</w:t>
      </w:r>
      <w:proofErr w:type="spellStart"/>
      <w:r w:rsidRPr="00AA3B42">
        <w:rPr>
          <w:rFonts w:ascii="Times New Roman" w:hAnsi="Times New Roman" w:cs="Times New Roman"/>
          <w:sz w:val="24"/>
          <w:szCs w:val="24"/>
        </w:rPr>
        <w:t>Энергомонтажинвест</w:t>
      </w:r>
      <w:proofErr w:type="spellEnd"/>
      <w:r w:rsidRPr="00AA3B42">
        <w:rPr>
          <w:rFonts w:ascii="Times New Roman" w:hAnsi="Times New Roman" w:cs="Times New Roman"/>
          <w:sz w:val="24"/>
          <w:szCs w:val="24"/>
        </w:rPr>
        <w:t>».</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В точке подключения на границе участка заявителя устанавливается заглушка ОАО «Малоярославецмежрайгаз».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 Экспертная группа,  рассмотрев представленные предприятием материалы по расчету размера платы за технологическое присоединение к сетям газораспределения ОАО «Малоярославецмежрайгаз», применяла метод экономически обоснованных затрат ГРО.</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ОАО «Малоярославецмежрайгаз» выполнены следующие мероприятия: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разработка проектной документации;</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строительство газопровода до границы участка Заявителя;</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С учетом дополнительно представленных материалов ОАО «Малоярославецмежрайгаз» с учетом уточнения расходов по прокладке газовых сетей методом ННБ экспертной группой уменьшены затраты на сумму 921,633 </w:t>
      </w:r>
      <w:proofErr w:type="spellStart"/>
      <w:r w:rsidRPr="00AA3B42">
        <w:rPr>
          <w:rFonts w:ascii="Times New Roman" w:hAnsi="Times New Roman" w:cs="Times New Roman"/>
          <w:sz w:val="24"/>
          <w:szCs w:val="24"/>
        </w:rPr>
        <w:t>тыс</w:t>
      </w:r>
      <w:proofErr w:type="gramStart"/>
      <w:r w:rsidRPr="00AA3B42">
        <w:rPr>
          <w:rFonts w:ascii="Times New Roman" w:hAnsi="Times New Roman" w:cs="Times New Roman"/>
          <w:sz w:val="24"/>
          <w:szCs w:val="24"/>
        </w:rPr>
        <w:t>.р</w:t>
      </w:r>
      <w:proofErr w:type="gramEnd"/>
      <w:r w:rsidRPr="00AA3B42">
        <w:rPr>
          <w:rFonts w:ascii="Times New Roman" w:hAnsi="Times New Roman" w:cs="Times New Roman"/>
          <w:sz w:val="24"/>
          <w:szCs w:val="24"/>
        </w:rPr>
        <w:t>уб</w:t>
      </w:r>
      <w:proofErr w:type="spellEnd"/>
      <w:r w:rsidRPr="00AA3B42">
        <w:rPr>
          <w:rFonts w:ascii="Times New Roman" w:hAnsi="Times New Roman" w:cs="Times New Roman"/>
          <w:sz w:val="24"/>
          <w:szCs w:val="24"/>
        </w:rPr>
        <w:t xml:space="preserve">. в том числе: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1. Строительство газопровода,  в  общей сумме 723,221тыс.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2. </w:t>
      </w:r>
      <w:proofErr w:type="gramStart"/>
      <w:r w:rsidRPr="00AA3B42">
        <w:rPr>
          <w:rFonts w:ascii="Times New Roman" w:hAnsi="Times New Roman" w:cs="Times New Roman"/>
          <w:sz w:val="24"/>
          <w:szCs w:val="24"/>
        </w:rPr>
        <w:t>Расходы</w:t>
      </w:r>
      <w:proofErr w:type="gramEnd"/>
      <w:r w:rsidRPr="00AA3B42">
        <w:rPr>
          <w:rFonts w:ascii="Times New Roman" w:hAnsi="Times New Roman" w:cs="Times New Roman"/>
          <w:sz w:val="24"/>
          <w:szCs w:val="24"/>
        </w:rPr>
        <w:t xml:space="preserve"> связанные с осуществлением проверки выполнения Заявителем технических условий – 14,086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3. Налог на прибыль – 184,326 руб.</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Согласно пункту 17 Методических указаний плата за технологическое присоединение  составит   3558,758 тыс. руб. (без НДС), в  том числе:</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  1.</w:t>
      </w:r>
      <w:r w:rsidRPr="00AA3B42">
        <w:rPr>
          <w:rFonts w:ascii="Times New Roman" w:hAnsi="Times New Roman" w:cs="Times New Roman"/>
          <w:sz w:val="24"/>
          <w:szCs w:val="24"/>
        </w:rPr>
        <w:tab/>
        <w:t xml:space="preserve">Расходы на разработку проектной документации - в  общей сумме 447,864 тыс. руб. (без НДС) в том числе: </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разработка проекта - 235,7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инженерные изыскания – 74,426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экспертиза проектной и сметной документации – 82,458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кадастровые работы – 55,280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2.Строительство газопровода,  в  общей сумме 2388,738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3. </w:t>
      </w:r>
      <w:proofErr w:type="gramStart"/>
      <w:r w:rsidRPr="00AA3B42">
        <w:rPr>
          <w:rFonts w:ascii="Times New Roman" w:hAnsi="Times New Roman" w:cs="Times New Roman"/>
          <w:sz w:val="24"/>
          <w:szCs w:val="24"/>
        </w:rPr>
        <w:t>Расходы</w:t>
      </w:r>
      <w:proofErr w:type="gramEnd"/>
      <w:r w:rsidRPr="00AA3B42">
        <w:rPr>
          <w:rFonts w:ascii="Times New Roman" w:hAnsi="Times New Roman" w:cs="Times New Roman"/>
          <w:sz w:val="24"/>
          <w:szCs w:val="24"/>
        </w:rPr>
        <w:t xml:space="preserve"> связанные с фактическим подключением и пуском газа – 10,405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4. Налог на прибыль – 711,752 тыс. руб.</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5. Всего расходы на проведение мероприятий по технологическому присоединению объекта Заявителя: 3558,758 тыс. руб. (без НДС).</w:t>
      </w:r>
    </w:p>
    <w:p w:rsidR="00A92552" w:rsidRPr="00AA3B42" w:rsidRDefault="00A92552" w:rsidP="00AA3B42">
      <w:pPr>
        <w:spacing w:after="0" w:line="240" w:lineRule="auto"/>
        <w:ind w:right="-142" w:firstLine="709"/>
        <w:jc w:val="both"/>
        <w:rPr>
          <w:rFonts w:ascii="Times New Roman" w:hAnsi="Times New Roman" w:cs="Times New Roman"/>
          <w:sz w:val="24"/>
          <w:szCs w:val="24"/>
        </w:rPr>
      </w:pPr>
      <w:r w:rsidRPr="00AA3B42">
        <w:rPr>
          <w:rFonts w:ascii="Times New Roman" w:hAnsi="Times New Roman" w:cs="Times New Roman"/>
          <w:sz w:val="24"/>
          <w:szCs w:val="24"/>
        </w:rPr>
        <w:t>Расчет платы за технологическое присоединение  к газораспределительным сетям   ОАО «Малоярославецмежрайгаз» приведен в приложении  к экспертному заключению.</w:t>
      </w:r>
    </w:p>
    <w:p w:rsidR="001526EB" w:rsidRDefault="00A92552" w:rsidP="00AA3B42">
      <w:pPr>
        <w:tabs>
          <w:tab w:val="left" w:pos="1792"/>
        </w:tabs>
        <w:spacing w:after="0" w:line="240" w:lineRule="auto"/>
        <w:ind w:firstLine="709"/>
        <w:jc w:val="both"/>
        <w:rPr>
          <w:rFonts w:ascii="Times New Roman" w:hAnsi="Times New Roman" w:cs="Times New Roman"/>
          <w:sz w:val="24"/>
          <w:szCs w:val="24"/>
        </w:rPr>
      </w:pPr>
      <w:r w:rsidRPr="00AA3B42">
        <w:rPr>
          <w:rFonts w:ascii="Times New Roman" w:hAnsi="Times New Roman" w:cs="Times New Roman"/>
          <w:sz w:val="24"/>
          <w:szCs w:val="24"/>
        </w:rPr>
        <w:t xml:space="preserve">Экспертная группа предлагает комиссии установить размер платы за  технологическое присоединение газоиспользующего оборудования к газораспределительным сетям ОАО «Малоярославецмежрайгаз» объекта капитального строительства: «Газопровод среднего давления от поворота на д. </w:t>
      </w:r>
      <w:proofErr w:type="spellStart"/>
      <w:r w:rsidRPr="00AA3B42">
        <w:rPr>
          <w:rFonts w:ascii="Times New Roman" w:hAnsi="Times New Roman" w:cs="Times New Roman"/>
          <w:sz w:val="24"/>
          <w:szCs w:val="24"/>
        </w:rPr>
        <w:t>Стёпичево</w:t>
      </w:r>
      <w:proofErr w:type="spellEnd"/>
      <w:r w:rsidRPr="00AA3B42">
        <w:rPr>
          <w:rFonts w:ascii="Times New Roman" w:hAnsi="Times New Roman" w:cs="Times New Roman"/>
          <w:sz w:val="24"/>
          <w:szCs w:val="24"/>
        </w:rPr>
        <w:t xml:space="preserve">  по ул.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в  д. Алёшково </w:t>
      </w:r>
      <w:proofErr w:type="spellStart"/>
      <w:r w:rsidRPr="00AA3B42">
        <w:rPr>
          <w:rFonts w:ascii="Times New Roman" w:hAnsi="Times New Roman" w:cs="Times New Roman"/>
          <w:sz w:val="24"/>
          <w:szCs w:val="24"/>
        </w:rPr>
        <w:t>Малоярославецкого</w:t>
      </w:r>
      <w:proofErr w:type="spellEnd"/>
      <w:r w:rsidRPr="00AA3B42">
        <w:rPr>
          <w:rFonts w:ascii="Times New Roman" w:hAnsi="Times New Roman" w:cs="Times New Roman"/>
          <w:sz w:val="24"/>
          <w:szCs w:val="24"/>
        </w:rPr>
        <w:t xml:space="preserve"> района Калужской области до участка с к. н. 40:13:110309:15»</w:t>
      </w:r>
      <w:r w:rsidR="00194178">
        <w:rPr>
          <w:rFonts w:ascii="Times New Roman" w:hAnsi="Times New Roman" w:cs="Times New Roman"/>
          <w:sz w:val="24"/>
          <w:szCs w:val="24"/>
        </w:rPr>
        <w:t>,</w:t>
      </w:r>
      <w:r w:rsidRPr="00AA3B42">
        <w:rPr>
          <w:rFonts w:ascii="Times New Roman" w:hAnsi="Times New Roman" w:cs="Times New Roman"/>
          <w:sz w:val="24"/>
          <w:szCs w:val="24"/>
        </w:rPr>
        <w:t xml:space="preserve"> расположенного по адресу:   </w:t>
      </w:r>
      <w:proofErr w:type="gramStart"/>
      <w:r w:rsidRPr="00AA3B42">
        <w:rPr>
          <w:rFonts w:ascii="Times New Roman" w:hAnsi="Times New Roman" w:cs="Times New Roman"/>
          <w:sz w:val="24"/>
          <w:szCs w:val="24"/>
        </w:rPr>
        <w:t>Калужская</w:t>
      </w:r>
      <w:proofErr w:type="gramEnd"/>
      <w:r w:rsidRPr="00AA3B42">
        <w:rPr>
          <w:rFonts w:ascii="Times New Roman" w:hAnsi="Times New Roman" w:cs="Times New Roman"/>
          <w:sz w:val="24"/>
          <w:szCs w:val="24"/>
        </w:rPr>
        <w:t xml:space="preserve"> обл., Малоярославецкий р-н, д. Алёшково, по проекту ОАО «Малоярославецмежрайгаз»,  в  размере 3558,758 тыс.  руб. (без НДС).</w:t>
      </w:r>
    </w:p>
    <w:p w:rsidR="00607C76" w:rsidRDefault="00607C76" w:rsidP="00AA3B42">
      <w:pPr>
        <w:tabs>
          <w:tab w:val="left" w:pos="1792"/>
        </w:tabs>
        <w:spacing w:after="0" w:line="240" w:lineRule="auto"/>
        <w:ind w:firstLine="709"/>
        <w:jc w:val="both"/>
        <w:rPr>
          <w:rFonts w:ascii="Times New Roman" w:hAnsi="Times New Roman" w:cs="Times New Roman"/>
          <w:sz w:val="24"/>
          <w:szCs w:val="24"/>
        </w:rPr>
      </w:pPr>
    </w:p>
    <w:p w:rsidR="00607C76" w:rsidRDefault="00607C76" w:rsidP="00AA3B42">
      <w:pPr>
        <w:tabs>
          <w:tab w:val="left" w:pos="1792"/>
        </w:tabs>
        <w:spacing w:after="0" w:line="240" w:lineRule="auto"/>
        <w:ind w:firstLine="709"/>
        <w:jc w:val="both"/>
        <w:rPr>
          <w:rFonts w:ascii="Times New Roman" w:hAnsi="Times New Roman" w:cs="Times New Roman"/>
          <w:sz w:val="24"/>
          <w:szCs w:val="24"/>
        </w:rPr>
      </w:pPr>
      <w:r w:rsidRPr="00607C76">
        <w:rPr>
          <w:rFonts w:ascii="Times New Roman" w:hAnsi="Times New Roman" w:cs="Times New Roman"/>
          <w:b/>
          <w:sz w:val="24"/>
          <w:szCs w:val="24"/>
        </w:rPr>
        <w:t>Выступил: Н.В. Владимиров</w:t>
      </w:r>
      <w:r>
        <w:rPr>
          <w:rFonts w:ascii="Times New Roman" w:hAnsi="Times New Roman" w:cs="Times New Roman"/>
          <w:sz w:val="24"/>
          <w:szCs w:val="24"/>
        </w:rPr>
        <w:t>.</w:t>
      </w:r>
    </w:p>
    <w:p w:rsidR="00607C76" w:rsidRPr="00607C76" w:rsidRDefault="00607C76" w:rsidP="00607C76">
      <w:pPr>
        <w:tabs>
          <w:tab w:val="left" w:pos="1792"/>
        </w:tabs>
        <w:spacing w:after="0" w:line="240" w:lineRule="auto"/>
        <w:ind w:firstLine="709"/>
        <w:jc w:val="both"/>
        <w:rPr>
          <w:rFonts w:ascii="Times New Roman" w:eastAsia="Times New Roman" w:hAnsi="Times New Roman" w:cs="Times New Roman"/>
          <w:sz w:val="24"/>
          <w:szCs w:val="24"/>
        </w:rPr>
      </w:pPr>
      <w:r w:rsidRPr="00607C76">
        <w:rPr>
          <w:rFonts w:ascii="Times New Roman" w:hAnsi="Times New Roman" w:cs="Times New Roman"/>
          <w:sz w:val="24"/>
          <w:szCs w:val="24"/>
        </w:rPr>
        <w:lastRenderedPageBreak/>
        <w:t>В связи с необходимостью уточнения предоставленной ОАО «Малоярославецмежрайгаз» информации для правильности расч</w:t>
      </w:r>
      <w:r w:rsidR="00194178">
        <w:rPr>
          <w:rFonts w:ascii="Times New Roman" w:hAnsi="Times New Roman" w:cs="Times New Roman"/>
          <w:sz w:val="24"/>
          <w:szCs w:val="24"/>
        </w:rPr>
        <w:t>ё</w:t>
      </w:r>
      <w:r w:rsidRPr="00607C76">
        <w:rPr>
          <w:rFonts w:ascii="Times New Roman" w:hAnsi="Times New Roman" w:cs="Times New Roman"/>
          <w:sz w:val="24"/>
          <w:szCs w:val="24"/>
        </w:rPr>
        <w:t xml:space="preserve">та платы </w:t>
      </w:r>
      <w:r w:rsidRPr="00607C76">
        <w:rPr>
          <w:rFonts w:ascii="Times New Roman" w:eastAsia="Calibri" w:hAnsi="Times New Roman" w:cs="Times New Roman"/>
          <w:sz w:val="24"/>
          <w:szCs w:val="24"/>
          <w:lang w:eastAsia="en-US"/>
        </w:rPr>
        <w:t xml:space="preserve">за технологическое присоединение газоиспользующего оборудования к газораспределительным сетям, а так же ввиду отсутствия на заседании комиссии по тарифам и ценам министерства  представителя </w:t>
      </w:r>
      <w:r w:rsidRPr="00607C76">
        <w:rPr>
          <w:rFonts w:ascii="Times New Roman" w:hAnsi="Times New Roman" w:cs="Times New Roman"/>
          <w:sz w:val="24"/>
          <w:szCs w:val="24"/>
        </w:rPr>
        <w:t xml:space="preserve">ОАО «Малоярославецмежрайгаз» </w:t>
      </w:r>
      <w:r w:rsidRPr="00607C76">
        <w:rPr>
          <w:rFonts w:ascii="Times New Roman" w:eastAsia="Times New Roman" w:hAnsi="Times New Roman" w:cs="Times New Roman"/>
          <w:sz w:val="24"/>
          <w:szCs w:val="24"/>
        </w:rPr>
        <w:t>предлагается перенести рассмотрение вышеуказанного вопроса по существу на максимально возможный срок.</w:t>
      </w:r>
    </w:p>
    <w:p w:rsidR="00607C76" w:rsidRPr="00607C76" w:rsidRDefault="00607C76" w:rsidP="00607C76">
      <w:pPr>
        <w:tabs>
          <w:tab w:val="left" w:pos="1792"/>
        </w:tabs>
        <w:spacing w:after="0" w:line="240" w:lineRule="auto"/>
        <w:ind w:firstLine="709"/>
        <w:jc w:val="both"/>
        <w:rPr>
          <w:rFonts w:ascii="Times New Roman" w:hAnsi="Times New Roman" w:cs="Times New Roman"/>
          <w:sz w:val="24"/>
          <w:szCs w:val="24"/>
        </w:rPr>
      </w:pPr>
    </w:p>
    <w:p w:rsidR="00607C76" w:rsidRPr="00607C76" w:rsidRDefault="00607C76" w:rsidP="00607C76">
      <w:pPr>
        <w:tabs>
          <w:tab w:val="left" w:pos="1792"/>
        </w:tabs>
        <w:spacing w:after="0" w:line="240" w:lineRule="auto"/>
        <w:ind w:firstLine="709"/>
        <w:jc w:val="both"/>
        <w:rPr>
          <w:rFonts w:ascii="Times New Roman" w:hAnsi="Times New Roman" w:cs="Times New Roman"/>
          <w:sz w:val="24"/>
          <w:szCs w:val="24"/>
        </w:rPr>
      </w:pPr>
      <w:r w:rsidRPr="00607C76">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607C76" w:rsidRPr="00607C76" w:rsidRDefault="00607C76" w:rsidP="00607C76">
      <w:pPr>
        <w:tabs>
          <w:tab w:val="left" w:pos="1792"/>
        </w:tabs>
        <w:spacing w:after="0" w:line="240" w:lineRule="auto"/>
        <w:ind w:firstLine="709"/>
        <w:jc w:val="both"/>
        <w:rPr>
          <w:rFonts w:ascii="Times New Roman" w:eastAsia="Times New Roman" w:hAnsi="Times New Roman" w:cs="Times New Roman"/>
          <w:sz w:val="24"/>
          <w:szCs w:val="24"/>
        </w:rPr>
      </w:pPr>
      <w:r w:rsidRPr="00607C76">
        <w:rPr>
          <w:rFonts w:ascii="Times New Roman" w:eastAsia="Times New Roman" w:hAnsi="Times New Roman" w:cs="Times New Roman"/>
          <w:sz w:val="24"/>
          <w:szCs w:val="24"/>
        </w:rPr>
        <w:t>Перенести рассмотрение данного вопроса по существу на заседание комиссии 10 августа 2018 года, известив заинтересованных лиц о времени и месте заседания дополнительно.</w:t>
      </w:r>
    </w:p>
    <w:p w:rsidR="00A92552" w:rsidRPr="00AA3B42" w:rsidRDefault="00A92552" w:rsidP="00AA3B42">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A92552" w:rsidRPr="00AA3B42" w:rsidRDefault="00A92552" w:rsidP="00AA3B42">
      <w:pPr>
        <w:tabs>
          <w:tab w:val="left" w:pos="1792"/>
        </w:tabs>
        <w:spacing w:after="0" w:line="240" w:lineRule="auto"/>
        <w:ind w:firstLine="709"/>
        <w:jc w:val="both"/>
        <w:rPr>
          <w:rFonts w:ascii="Times New Roman" w:eastAsia="Times New Roman" w:hAnsi="Times New Roman" w:cs="Times New Roman"/>
          <w:b/>
          <w:sz w:val="24"/>
          <w:szCs w:val="24"/>
        </w:rPr>
      </w:pPr>
      <w:r w:rsidRPr="00AA3B42">
        <w:rPr>
          <w:rFonts w:ascii="Times New Roman" w:eastAsia="Times New Roman" w:hAnsi="Times New Roman" w:cs="Times New Roman"/>
          <w:b/>
          <w:sz w:val="24"/>
          <w:szCs w:val="24"/>
        </w:rPr>
        <w:t>Решение принято в протокольной форме, голосовали единогласно.</w:t>
      </w:r>
    </w:p>
    <w:p w:rsidR="0071555B" w:rsidRDefault="0071555B" w:rsidP="00A92552">
      <w:pPr>
        <w:spacing w:after="0" w:line="240" w:lineRule="auto"/>
        <w:ind w:firstLine="709"/>
        <w:jc w:val="both"/>
        <w:rPr>
          <w:rFonts w:ascii="Times New Roman" w:hAnsi="Times New Roman" w:cs="Times New Roman"/>
          <w:b/>
          <w:sz w:val="24"/>
          <w:szCs w:val="24"/>
        </w:rPr>
      </w:pPr>
    </w:p>
    <w:p w:rsidR="00DE72A7" w:rsidRPr="001526EB" w:rsidRDefault="00DE72A7" w:rsidP="00163C32">
      <w:pPr>
        <w:tabs>
          <w:tab w:val="left" w:pos="720"/>
          <w:tab w:val="left" w:pos="1418"/>
        </w:tabs>
        <w:spacing w:after="0" w:line="240" w:lineRule="auto"/>
        <w:ind w:firstLine="720"/>
        <w:jc w:val="center"/>
        <w:rPr>
          <w:rFonts w:ascii="Times New Roman" w:hAnsi="Times New Roman" w:cs="Times New Roman"/>
          <w:b/>
          <w:sz w:val="24"/>
          <w:szCs w:val="24"/>
        </w:rPr>
      </w:pPr>
    </w:p>
    <w:p w:rsidR="004E0A2F" w:rsidRPr="00C23378" w:rsidRDefault="005049C2" w:rsidP="00163C3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C23378">
        <w:rPr>
          <w:rFonts w:ascii="Times New Roman" w:hAnsi="Times New Roman" w:cs="Times New Roman"/>
          <w:b/>
          <w:sz w:val="24"/>
          <w:szCs w:val="24"/>
        </w:rPr>
        <w:t>2</w:t>
      </w:r>
      <w:r w:rsidR="00DE72A7" w:rsidRPr="00C23378">
        <w:rPr>
          <w:rFonts w:ascii="Times New Roman" w:hAnsi="Times New Roman" w:cs="Times New Roman"/>
          <w:b/>
          <w:sz w:val="24"/>
          <w:szCs w:val="24"/>
        </w:rPr>
        <w:t>.</w:t>
      </w:r>
      <w:r w:rsidR="00C23378" w:rsidRPr="00C23378">
        <w:rPr>
          <w:rFonts w:ascii="Times New Roman" w:hAnsi="Times New Roman"/>
          <w:b/>
          <w:sz w:val="24"/>
          <w:szCs w:val="24"/>
        </w:rPr>
        <w:t xml:space="preserve"> Об установлении тарифов на тепловую энергию (мощность) для муниципального унитарного предприятия «Перемышльтепло» муниципального района «Перемышльский район» по системам теплоснабжения, расположенным на территории Перемышльского района, кроме муниципального образования сельское поселение «Деревня Горки» на 2018 год</w:t>
      </w:r>
      <w:r w:rsidR="00ED7350" w:rsidRPr="00C23378">
        <w:rPr>
          <w:rFonts w:ascii="Times New Roman" w:hAnsi="Times New Roman" w:cs="Times New Roman"/>
          <w:b/>
          <w:sz w:val="24"/>
          <w:szCs w:val="24"/>
        </w:rPr>
        <w:t>.</w:t>
      </w:r>
    </w:p>
    <w:p w:rsidR="00DE72A7" w:rsidRPr="0021724D" w:rsidRDefault="00DE72A7" w:rsidP="00163C32">
      <w:pPr>
        <w:tabs>
          <w:tab w:val="left" w:pos="720"/>
          <w:tab w:val="left" w:pos="1418"/>
        </w:tabs>
        <w:spacing w:after="0" w:line="240" w:lineRule="auto"/>
        <w:jc w:val="both"/>
        <w:rPr>
          <w:rFonts w:ascii="Times New Roman" w:hAnsi="Times New Roman" w:cs="Times New Roman"/>
          <w:b/>
          <w:sz w:val="24"/>
          <w:szCs w:val="24"/>
        </w:rPr>
      </w:pPr>
      <w:r w:rsidRPr="00C23378">
        <w:rPr>
          <w:rFonts w:ascii="Times New Roman" w:hAnsi="Times New Roman" w:cs="Times New Roman"/>
          <w:b/>
          <w:sz w:val="24"/>
          <w:szCs w:val="24"/>
        </w:rPr>
        <w:t>------------------------------------------------------------------------------------------------------------------------</w:t>
      </w:r>
    </w:p>
    <w:p w:rsidR="00DE72A7" w:rsidRPr="0021724D" w:rsidRDefault="00DE72A7" w:rsidP="00163C32">
      <w:pPr>
        <w:tabs>
          <w:tab w:val="left" w:pos="720"/>
          <w:tab w:val="left" w:pos="1418"/>
        </w:tabs>
        <w:spacing w:after="0" w:line="240" w:lineRule="auto"/>
        <w:ind w:firstLine="709"/>
        <w:jc w:val="both"/>
        <w:rPr>
          <w:rFonts w:ascii="Times New Roman" w:hAnsi="Times New Roman" w:cs="Times New Roman"/>
          <w:b/>
          <w:sz w:val="24"/>
          <w:szCs w:val="24"/>
        </w:rPr>
      </w:pPr>
      <w:r w:rsidRPr="0021724D">
        <w:rPr>
          <w:rFonts w:ascii="Times New Roman" w:hAnsi="Times New Roman" w:cs="Times New Roman"/>
          <w:b/>
          <w:sz w:val="24"/>
          <w:szCs w:val="24"/>
        </w:rPr>
        <w:t>Доложил</w:t>
      </w:r>
      <w:r w:rsidR="00AA3B42">
        <w:rPr>
          <w:rFonts w:ascii="Times New Roman" w:hAnsi="Times New Roman" w:cs="Times New Roman"/>
          <w:b/>
          <w:sz w:val="24"/>
          <w:szCs w:val="24"/>
        </w:rPr>
        <w:t>и</w:t>
      </w:r>
      <w:r w:rsidRPr="0021724D">
        <w:rPr>
          <w:rFonts w:ascii="Times New Roman" w:hAnsi="Times New Roman" w:cs="Times New Roman"/>
          <w:b/>
          <w:sz w:val="24"/>
          <w:szCs w:val="24"/>
        </w:rPr>
        <w:t xml:space="preserve">: </w:t>
      </w:r>
      <w:r w:rsidR="00AA3B42">
        <w:rPr>
          <w:rFonts w:ascii="Times New Roman" w:hAnsi="Times New Roman" w:cs="Times New Roman"/>
          <w:b/>
          <w:sz w:val="24"/>
          <w:szCs w:val="24"/>
        </w:rPr>
        <w:t xml:space="preserve">Д.Ю. Лаврентьев, </w:t>
      </w:r>
      <w:r w:rsidR="00C23378">
        <w:rPr>
          <w:rFonts w:ascii="Times New Roman" w:hAnsi="Times New Roman" w:cs="Times New Roman"/>
          <w:b/>
          <w:sz w:val="24"/>
          <w:szCs w:val="24"/>
        </w:rPr>
        <w:t>В</w:t>
      </w:r>
      <w:r w:rsidR="009C7FFA" w:rsidRPr="0021724D">
        <w:rPr>
          <w:rFonts w:ascii="Times New Roman" w:hAnsi="Times New Roman" w:cs="Times New Roman"/>
          <w:b/>
          <w:sz w:val="24"/>
          <w:szCs w:val="24"/>
        </w:rPr>
        <w:t>.И</w:t>
      </w:r>
      <w:r w:rsidRPr="0021724D">
        <w:rPr>
          <w:rFonts w:ascii="Times New Roman" w:hAnsi="Times New Roman" w:cs="Times New Roman"/>
          <w:b/>
          <w:sz w:val="24"/>
          <w:szCs w:val="24"/>
        </w:rPr>
        <w:t xml:space="preserve">. </w:t>
      </w:r>
      <w:r w:rsidR="00C23378">
        <w:rPr>
          <w:rFonts w:ascii="Times New Roman" w:hAnsi="Times New Roman" w:cs="Times New Roman"/>
          <w:b/>
          <w:sz w:val="24"/>
          <w:szCs w:val="24"/>
        </w:rPr>
        <w:t>Климова</w:t>
      </w:r>
      <w:r w:rsidR="005049C2" w:rsidRPr="0021724D">
        <w:rPr>
          <w:rFonts w:ascii="Times New Roman" w:hAnsi="Times New Roman" w:cs="Times New Roman"/>
          <w:b/>
          <w:sz w:val="24"/>
          <w:szCs w:val="24"/>
        </w:rPr>
        <w:t>.</w:t>
      </w:r>
    </w:p>
    <w:p w:rsidR="009C7FFA" w:rsidRDefault="009C7FFA" w:rsidP="00163C32">
      <w:pPr>
        <w:tabs>
          <w:tab w:val="left" w:pos="720"/>
          <w:tab w:val="left" w:pos="1418"/>
        </w:tabs>
        <w:spacing w:after="0" w:line="240" w:lineRule="auto"/>
        <w:ind w:firstLine="709"/>
        <w:jc w:val="both"/>
        <w:rPr>
          <w:rFonts w:ascii="Times New Roman" w:hAnsi="Times New Roman" w:cs="Times New Roman"/>
          <w:b/>
          <w:sz w:val="24"/>
          <w:szCs w:val="24"/>
        </w:rPr>
      </w:pPr>
    </w:p>
    <w:tbl>
      <w:tblPr>
        <w:tblStyle w:val="TableStyle0"/>
        <w:tblW w:w="9919" w:type="dxa"/>
        <w:tblInd w:w="-36" w:type="dxa"/>
        <w:tblLayout w:type="fixed"/>
        <w:tblLook w:val="04A0" w:firstRow="1" w:lastRow="0" w:firstColumn="1" w:lastColumn="0" w:noHBand="0" w:noVBand="1"/>
      </w:tblPr>
      <w:tblGrid>
        <w:gridCol w:w="6"/>
        <w:gridCol w:w="418"/>
        <w:gridCol w:w="157"/>
        <w:gridCol w:w="105"/>
        <w:gridCol w:w="722"/>
        <w:gridCol w:w="745"/>
        <w:gridCol w:w="116"/>
        <w:gridCol w:w="161"/>
        <w:gridCol w:w="133"/>
        <w:gridCol w:w="34"/>
        <w:gridCol w:w="20"/>
        <w:gridCol w:w="9"/>
        <w:gridCol w:w="57"/>
        <w:gridCol w:w="51"/>
        <w:gridCol w:w="384"/>
        <w:gridCol w:w="31"/>
        <w:gridCol w:w="132"/>
        <w:gridCol w:w="109"/>
        <w:gridCol w:w="165"/>
        <w:gridCol w:w="103"/>
        <w:gridCol w:w="308"/>
        <w:gridCol w:w="23"/>
        <w:gridCol w:w="10"/>
        <w:gridCol w:w="88"/>
        <w:gridCol w:w="177"/>
        <w:gridCol w:w="117"/>
        <w:gridCol w:w="7"/>
        <w:gridCol w:w="37"/>
        <w:gridCol w:w="131"/>
        <w:gridCol w:w="115"/>
        <w:gridCol w:w="146"/>
        <w:gridCol w:w="165"/>
        <w:gridCol w:w="125"/>
        <w:gridCol w:w="32"/>
        <w:gridCol w:w="83"/>
        <w:gridCol w:w="53"/>
        <w:gridCol w:w="273"/>
        <w:gridCol w:w="142"/>
        <w:gridCol w:w="152"/>
        <w:gridCol w:w="274"/>
        <w:gridCol w:w="10"/>
        <w:gridCol w:w="133"/>
        <w:gridCol w:w="414"/>
        <w:gridCol w:w="10"/>
        <w:gridCol w:w="272"/>
        <w:gridCol w:w="8"/>
        <w:gridCol w:w="13"/>
        <w:gridCol w:w="154"/>
        <w:gridCol w:w="261"/>
        <w:gridCol w:w="127"/>
        <w:gridCol w:w="157"/>
        <w:gridCol w:w="27"/>
        <w:gridCol w:w="102"/>
        <w:gridCol w:w="86"/>
        <w:gridCol w:w="362"/>
        <w:gridCol w:w="86"/>
        <w:gridCol w:w="203"/>
        <w:gridCol w:w="3"/>
        <w:gridCol w:w="417"/>
        <w:gridCol w:w="212"/>
        <w:gridCol w:w="299"/>
        <w:gridCol w:w="26"/>
        <w:gridCol w:w="120"/>
        <w:gridCol w:w="26"/>
        <w:gridCol w:w="13"/>
        <w:gridCol w:w="12"/>
        <w:gridCol w:w="17"/>
        <w:gridCol w:w="24"/>
        <w:gridCol w:w="97"/>
        <w:gridCol w:w="26"/>
        <w:gridCol w:w="86"/>
        <w:gridCol w:w="6"/>
      </w:tblGrid>
      <w:tr w:rsidR="00C23378" w:rsidRPr="00C23378" w:rsidTr="007E07A6">
        <w:trPr>
          <w:gridBefore w:val="1"/>
          <w:gridAfter w:val="5"/>
          <w:wAfter w:w="239" w:type="dxa"/>
          <w:trHeight w:val="645"/>
        </w:trPr>
        <w:tc>
          <w:tcPr>
            <w:tcW w:w="9674" w:type="dxa"/>
            <w:gridSpan w:val="66"/>
            <w:shd w:val="clear" w:color="FFFFFF" w:fill="auto"/>
            <w:vAlign w:val="bottom"/>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Основные сведения о теплоснабжающей организации  Муниципальное унитарное предприятие «Перемышльтепло» муниципального района «Перемышльский район»  (далее - ТСО) представлены в Таблице 1.</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C23378" w:rsidRDefault="00C23378" w:rsidP="00C23378">
            <w:pPr>
              <w:jc w:val="right"/>
              <w:rPr>
                <w:rFonts w:ascii="Times New Roman" w:hAnsi="Times New Roman" w:cs="Times New Roman"/>
                <w:sz w:val="20"/>
                <w:szCs w:val="20"/>
              </w:rPr>
            </w:pPr>
            <w:r w:rsidRPr="00C23378">
              <w:rPr>
                <w:rFonts w:ascii="Times New Roman" w:hAnsi="Times New Roman" w:cs="Times New Roman"/>
                <w:sz w:val="20"/>
                <w:szCs w:val="20"/>
              </w:rPr>
              <w:t>Таблица 1</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Полное наименование</w:t>
            </w:r>
            <w:r w:rsidRPr="00C23378">
              <w:rPr>
                <w:rFonts w:ascii="Times New Roman" w:hAnsi="Times New Roman" w:cs="Times New Roman"/>
                <w:sz w:val="20"/>
                <w:szCs w:val="20"/>
              </w:rPr>
              <w:br/>
              <w:t>регулируемой организации</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Основной государственный</w:t>
            </w:r>
            <w:r w:rsidRPr="00C23378">
              <w:rPr>
                <w:rFonts w:ascii="Times New Roman" w:hAnsi="Times New Roman" w:cs="Times New Roman"/>
                <w:sz w:val="20"/>
                <w:szCs w:val="20"/>
              </w:rPr>
              <w:br/>
              <w:t>регистрационный номер</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1174027013478</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ИНН</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4001010094</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КПП</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400101001</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Применяемая система налогообложения</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Общая система налогообложения</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Вид регулируемой деятельности</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производство и передача тепловой энергии</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Юридический адрес организации</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proofErr w:type="gramStart"/>
            <w:r w:rsidRPr="00C23378">
              <w:rPr>
                <w:rFonts w:ascii="Times New Roman" w:hAnsi="Times New Roman" w:cs="Times New Roman"/>
                <w:sz w:val="20"/>
                <w:szCs w:val="20"/>
              </w:rPr>
              <w:t>Калужская</w:t>
            </w:r>
            <w:proofErr w:type="gramEnd"/>
            <w:r w:rsidRPr="00C23378">
              <w:rPr>
                <w:rFonts w:ascii="Times New Roman" w:hAnsi="Times New Roman" w:cs="Times New Roman"/>
                <w:sz w:val="20"/>
                <w:szCs w:val="20"/>
              </w:rPr>
              <w:t xml:space="preserve"> обл., с. Перемышль, ул. ген. </w:t>
            </w:r>
            <w:proofErr w:type="spellStart"/>
            <w:r w:rsidRPr="00C23378">
              <w:rPr>
                <w:rFonts w:ascii="Times New Roman" w:hAnsi="Times New Roman" w:cs="Times New Roman"/>
                <w:sz w:val="20"/>
                <w:szCs w:val="20"/>
              </w:rPr>
              <w:t>Трубникова</w:t>
            </w:r>
            <w:proofErr w:type="spellEnd"/>
            <w:r w:rsidRPr="00C23378">
              <w:rPr>
                <w:rFonts w:ascii="Times New Roman" w:hAnsi="Times New Roman" w:cs="Times New Roman"/>
                <w:sz w:val="20"/>
                <w:szCs w:val="20"/>
              </w:rPr>
              <w:t>, д. 17</w:t>
            </w:r>
          </w:p>
        </w:tc>
      </w:tr>
      <w:tr w:rsidR="00C23378" w:rsidRPr="00C23378" w:rsidTr="007E07A6">
        <w:trPr>
          <w:gridBefore w:val="1"/>
          <w:gridAfter w:val="5"/>
          <w:wAfter w:w="239" w:type="dxa"/>
          <w:trHeight w:val="147"/>
        </w:trPr>
        <w:tc>
          <w:tcPr>
            <w:tcW w:w="397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r w:rsidRPr="00C23378">
              <w:rPr>
                <w:rFonts w:ascii="Times New Roman" w:hAnsi="Times New Roman" w:cs="Times New Roman"/>
                <w:sz w:val="20"/>
                <w:szCs w:val="20"/>
              </w:rPr>
              <w:t>Почтовый адрес организации</w:t>
            </w:r>
          </w:p>
        </w:tc>
        <w:tc>
          <w:tcPr>
            <w:tcW w:w="56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rPr>
                <w:rFonts w:ascii="Times New Roman" w:hAnsi="Times New Roman" w:cs="Times New Roman"/>
                <w:sz w:val="20"/>
                <w:szCs w:val="20"/>
              </w:rPr>
            </w:pPr>
            <w:proofErr w:type="gramStart"/>
            <w:r w:rsidRPr="00C23378">
              <w:rPr>
                <w:rFonts w:ascii="Times New Roman" w:hAnsi="Times New Roman" w:cs="Times New Roman"/>
                <w:sz w:val="20"/>
                <w:szCs w:val="20"/>
              </w:rPr>
              <w:t>Калужская</w:t>
            </w:r>
            <w:proofErr w:type="gramEnd"/>
            <w:r w:rsidRPr="00C23378">
              <w:rPr>
                <w:rFonts w:ascii="Times New Roman" w:hAnsi="Times New Roman" w:cs="Times New Roman"/>
                <w:sz w:val="20"/>
                <w:szCs w:val="20"/>
              </w:rPr>
              <w:t xml:space="preserve"> обл., с. Перемышль, ул. ген. </w:t>
            </w:r>
            <w:proofErr w:type="spellStart"/>
            <w:r w:rsidRPr="00C23378">
              <w:rPr>
                <w:rFonts w:ascii="Times New Roman" w:hAnsi="Times New Roman" w:cs="Times New Roman"/>
                <w:sz w:val="20"/>
                <w:szCs w:val="20"/>
              </w:rPr>
              <w:t>Трубникова</w:t>
            </w:r>
            <w:proofErr w:type="spellEnd"/>
            <w:r w:rsidRPr="00C23378">
              <w:rPr>
                <w:rFonts w:ascii="Times New Roman" w:hAnsi="Times New Roman" w:cs="Times New Roman"/>
                <w:sz w:val="20"/>
                <w:szCs w:val="20"/>
              </w:rPr>
              <w:t>, д. 17</w:t>
            </w:r>
          </w:p>
        </w:tc>
      </w:tr>
      <w:tr w:rsidR="00CB3141" w:rsidRPr="00C23378" w:rsidTr="007E07A6">
        <w:trPr>
          <w:gridBefore w:val="1"/>
          <w:gridAfter w:val="4"/>
          <w:wAfter w:w="215" w:type="dxa"/>
          <w:trHeight w:val="287"/>
        </w:trPr>
        <w:tc>
          <w:tcPr>
            <w:tcW w:w="677" w:type="dxa"/>
            <w:gridSpan w:val="3"/>
            <w:shd w:val="clear" w:color="FFFFFF" w:fill="auto"/>
          </w:tcPr>
          <w:p w:rsidR="00C23378" w:rsidRPr="00C23378" w:rsidRDefault="00C23378" w:rsidP="00C23378">
            <w:pPr>
              <w:jc w:val="center"/>
              <w:rPr>
                <w:rFonts w:ascii="Times New Roman" w:hAnsi="Times New Roman" w:cs="Times New Roman"/>
                <w:sz w:val="24"/>
                <w:szCs w:val="24"/>
              </w:rPr>
            </w:pPr>
          </w:p>
        </w:tc>
        <w:tc>
          <w:tcPr>
            <w:tcW w:w="721" w:type="dxa"/>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1187" w:type="dxa"/>
            <w:gridSpan w:val="5"/>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20" w:type="dxa"/>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117" w:type="dxa"/>
            <w:gridSpan w:val="3"/>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656" w:type="dxa"/>
            <w:gridSpan w:val="4"/>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599" w:type="dxa"/>
            <w:gridSpan w:val="4"/>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1150" w:type="dxa"/>
            <w:gridSpan w:val="12"/>
            <w:shd w:val="clear" w:color="FFFFFF" w:fill="auto"/>
            <w:vAlign w:val="bottom"/>
          </w:tcPr>
          <w:p w:rsidR="00C23378" w:rsidRPr="00C23378" w:rsidRDefault="00C23378" w:rsidP="002C0CF4">
            <w:pPr>
              <w:jc w:val="center"/>
              <w:rPr>
                <w:rFonts w:ascii="Times New Roman" w:hAnsi="Times New Roman" w:cs="Times New Roman"/>
                <w:sz w:val="24"/>
                <w:szCs w:val="24"/>
              </w:rPr>
            </w:pPr>
          </w:p>
        </w:tc>
        <w:tc>
          <w:tcPr>
            <w:tcW w:w="1816" w:type="dxa"/>
            <w:gridSpan w:val="11"/>
            <w:shd w:val="clear" w:color="FFFFFF" w:fill="auto"/>
            <w:vAlign w:val="bottom"/>
          </w:tcPr>
          <w:p w:rsidR="00C23378" w:rsidRPr="00C23378" w:rsidRDefault="00C23378" w:rsidP="00C23378">
            <w:pPr>
              <w:jc w:val="center"/>
              <w:rPr>
                <w:rFonts w:ascii="Times New Roman" w:hAnsi="Times New Roman" w:cs="Times New Roman"/>
                <w:sz w:val="24"/>
                <w:szCs w:val="24"/>
              </w:rPr>
            </w:pPr>
          </w:p>
        </w:tc>
        <w:tc>
          <w:tcPr>
            <w:tcW w:w="849" w:type="dxa"/>
            <w:gridSpan w:val="8"/>
            <w:shd w:val="clear" w:color="FFFFFF" w:fill="auto"/>
            <w:vAlign w:val="bottom"/>
          </w:tcPr>
          <w:p w:rsidR="00C23378" w:rsidRPr="00C23378" w:rsidRDefault="00C23378" w:rsidP="00C23378">
            <w:pPr>
              <w:jc w:val="center"/>
              <w:rPr>
                <w:rFonts w:ascii="Times New Roman" w:hAnsi="Times New Roman" w:cs="Times New Roman"/>
                <w:sz w:val="24"/>
                <w:szCs w:val="24"/>
              </w:rPr>
            </w:pPr>
          </w:p>
        </w:tc>
        <w:tc>
          <w:tcPr>
            <w:tcW w:w="737" w:type="dxa"/>
            <w:gridSpan w:val="4"/>
            <w:shd w:val="clear" w:color="FFFFFF" w:fill="auto"/>
            <w:vAlign w:val="bottom"/>
          </w:tcPr>
          <w:p w:rsidR="00C23378" w:rsidRPr="00C23378" w:rsidRDefault="00C23378" w:rsidP="00C23378">
            <w:pPr>
              <w:jc w:val="center"/>
              <w:rPr>
                <w:rFonts w:ascii="Times New Roman" w:hAnsi="Times New Roman" w:cs="Times New Roman"/>
                <w:sz w:val="24"/>
                <w:szCs w:val="24"/>
              </w:rPr>
            </w:pPr>
          </w:p>
        </w:tc>
        <w:tc>
          <w:tcPr>
            <w:tcW w:w="632" w:type="dxa"/>
            <w:gridSpan w:val="3"/>
            <w:shd w:val="clear" w:color="FFFFFF" w:fill="auto"/>
            <w:vAlign w:val="bottom"/>
          </w:tcPr>
          <w:p w:rsidR="00C23378" w:rsidRPr="00C23378" w:rsidRDefault="00C23378" w:rsidP="00C23378">
            <w:pPr>
              <w:jc w:val="center"/>
              <w:rPr>
                <w:rFonts w:ascii="Times New Roman" w:hAnsi="Times New Roman" w:cs="Times New Roman"/>
                <w:sz w:val="24"/>
                <w:szCs w:val="24"/>
              </w:rPr>
            </w:pPr>
          </w:p>
        </w:tc>
        <w:tc>
          <w:tcPr>
            <w:tcW w:w="496" w:type="dxa"/>
            <w:gridSpan w:val="6"/>
            <w:shd w:val="clear" w:color="FFFFFF" w:fill="auto"/>
            <w:vAlign w:val="bottom"/>
          </w:tcPr>
          <w:p w:rsidR="00C23378" w:rsidRPr="00C23378" w:rsidRDefault="00C23378" w:rsidP="00C23378">
            <w:pPr>
              <w:jc w:val="center"/>
              <w:rPr>
                <w:rFonts w:ascii="Times New Roman" w:hAnsi="Times New Roman" w:cs="Times New Roman"/>
                <w:sz w:val="24"/>
                <w:szCs w:val="24"/>
              </w:rPr>
            </w:pPr>
          </w:p>
        </w:tc>
        <w:tc>
          <w:tcPr>
            <w:tcW w:w="41" w:type="dxa"/>
            <w:gridSpan w:val="2"/>
            <w:shd w:val="clear" w:color="FFFFFF" w:fill="auto"/>
            <w:vAlign w:val="bottom"/>
          </w:tcPr>
          <w:p w:rsidR="00C23378" w:rsidRPr="00C23378" w:rsidRDefault="00C23378" w:rsidP="00C23378">
            <w:pPr>
              <w:jc w:val="center"/>
              <w:rPr>
                <w:rFonts w:ascii="Times New Roman" w:hAnsi="Times New Roman" w:cs="Times New Roman"/>
                <w:sz w:val="24"/>
                <w:szCs w:val="24"/>
              </w:rPr>
            </w:pPr>
          </w:p>
        </w:tc>
      </w:tr>
      <w:tr w:rsidR="00C23378" w:rsidRPr="00C23378" w:rsidTr="007E07A6">
        <w:trPr>
          <w:gridBefore w:val="1"/>
          <w:gridAfter w:val="5"/>
          <w:wAfter w:w="239" w:type="dxa"/>
          <w:trHeight w:val="345"/>
        </w:trPr>
        <w:tc>
          <w:tcPr>
            <w:tcW w:w="9674" w:type="dxa"/>
            <w:gridSpan w:val="66"/>
            <w:shd w:val="clear" w:color="FFFFFF" w:fill="auto"/>
          </w:tcPr>
          <w:p w:rsidR="00C23378" w:rsidRPr="00C23378" w:rsidRDefault="00C23378" w:rsidP="002C0CF4">
            <w:pPr>
              <w:numPr>
                <w:ilvl w:val="0"/>
                <w:numId w:val="1"/>
              </w:numPr>
              <w:contextualSpacing/>
              <w:jc w:val="center"/>
              <w:rPr>
                <w:rFonts w:ascii="Times New Roman" w:hAnsi="Times New Roman" w:cs="Times New Roman"/>
                <w:sz w:val="24"/>
                <w:szCs w:val="24"/>
              </w:rPr>
            </w:pPr>
            <w:r w:rsidRPr="00C23378">
              <w:rPr>
                <w:rFonts w:ascii="Times New Roman" w:hAnsi="Times New Roman" w:cs="Times New Roman"/>
                <w:sz w:val="24"/>
                <w:szCs w:val="24"/>
              </w:rPr>
              <w:t xml:space="preserve">МУП «Перемышльтепло» (по системам теплоснабжения, расположенным в </w:t>
            </w:r>
            <w:proofErr w:type="spellStart"/>
            <w:r w:rsidRPr="00C23378">
              <w:rPr>
                <w:rFonts w:ascii="Times New Roman" w:hAnsi="Times New Roman" w:cs="Times New Roman"/>
                <w:sz w:val="24"/>
                <w:szCs w:val="24"/>
              </w:rPr>
              <w:t>д</w:t>
            </w:r>
            <w:proofErr w:type="gramStart"/>
            <w:r w:rsidRPr="00C23378">
              <w:rPr>
                <w:rFonts w:ascii="Times New Roman" w:hAnsi="Times New Roman" w:cs="Times New Roman"/>
                <w:sz w:val="24"/>
                <w:szCs w:val="24"/>
              </w:rPr>
              <w:t>.Б</w:t>
            </w:r>
            <w:proofErr w:type="gramEnd"/>
            <w:r w:rsidRPr="00C23378">
              <w:rPr>
                <w:rFonts w:ascii="Times New Roman" w:hAnsi="Times New Roman" w:cs="Times New Roman"/>
                <w:sz w:val="24"/>
                <w:szCs w:val="24"/>
              </w:rPr>
              <w:t>ольшие</w:t>
            </w:r>
            <w:proofErr w:type="spellEnd"/>
            <w:r w:rsidRPr="00C23378">
              <w:rPr>
                <w:rFonts w:ascii="Times New Roman" w:hAnsi="Times New Roman" w:cs="Times New Roman"/>
                <w:sz w:val="24"/>
                <w:szCs w:val="24"/>
              </w:rPr>
              <w:t xml:space="preserve"> Козлы, с. Корекозево, с. Перемышль (ул. Ленина, д.31,ЦРБ)).</w:t>
            </w:r>
          </w:p>
        </w:tc>
      </w:tr>
      <w:tr w:rsidR="008A1B8C" w:rsidRPr="00C23378" w:rsidTr="007E07A6">
        <w:trPr>
          <w:gridBefore w:val="1"/>
          <w:gridAfter w:val="5"/>
          <w:wAfter w:w="239" w:type="dxa"/>
          <w:trHeight w:val="284"/>
        </w:trPr>
        <w:tc>
          <w:tcPr>
            <w:tcW w:w="9632" w:type="dxa"/>
            <w:gridSpan w:val="63"/>
            <w:shd w:val="clear" w:color="FFFFFF" w:fill="auto"/>
            <w:vAlign w:val="bottom"/>
          </w:tcPr>
          <w:p w:rsidR="008A1B8C" w:rsidRPr="00C23378" w:rsidRDefault="008A1B8C" w:rsidP="002C0CF4">
            <w:pPr>
              <w:rPr>
                <w:rFonts w:ascii="Times New Roman" w:hAnsi="Times New Roman" w:cs="Times New Roman"/>
                <w:sz w:val="24"/>
                <w:szCs w:val="24"/>
              </w:rPr>
            </w:pPr>
          </w:p>
        </w:tc>
        <w:tc>
          <w:tcPr>
            <w:tcW w:w="42" w:type="dxa"/>
            <w:gridSpan w:val="3"/>
            <w:shd w:val="clear" w:color="FFFFFF" w:fill="auto"/>
            <w:vAlign w:val="bottom"/>
          </w:tcPr>
          <w:p w:rsidR="008A1B8C" w:rsidRPr="00C23378" w:rsidRDefault="008A1B8C" w:rsidP="00C23378">
            <w:pPr>
              <w:rPr>
                <w:rFonts w:ascii="Times New Roman" w:hAnsi="Times New Roman" w:cs="Times New Roman"/>
                <w:sz w:val="24"/>
                <w:szCs w:val="24"/>
              </w:rPr>
            </w:pPr>
          </w:p>
        </w:tc>
      </w:tr>
      <w:tr w:rsidR="00C23378" w:rsidRPr="00C23378" w:rsidTr="007E07A6">
        <w:trPr>
          <w:gridBefore w:val="1"/>
          <w:gridAfter w:val="5"/>
          <w:wAfter w:w="239" w:type="dxa"/>
          <w:trHeight w:val="945"/>
        </w:trPr>
        <w:tc>
          <w:tcPr>
            <w:tcW w:w="9674" w:type="dxa"/>
            <w:gridSpan w:val="66"/>
            <w:shd w:val="clear" w:color="FFFFFF" w:fill="auto"/>
            <w:vAlign w:val="bottom"/>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 xml:space="preserve">        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2018 год,  методом экономически обоснованных расходов, с дифференциацией по системам теплоснабжения.</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C23378" w:rsidRDefault="00C23378" w:rsidP="002C0CF4">
            <w:pPr>
              <w:jc w:val="right"/>
              <w:rPr>
                <w:rFonts w:ascii="Times New Roman" w:hAnsi="Times New Roman" w:cs="Times New Roman"/>
                <w:sz w:val="20"/>
                <w:szCs w:val="20"/>
              </w:rPr>
            </w:pPr>
            <w:r w:rsidRPr="00C23378">
              <w:rPr>
                <w:rFonts w:ascii="Times New Roman" w:hAnsi="Times New Roman" w:cs="Times New Roman"/>
                <w:sz w:val="20"/>
                <w:szCs w:val="20"/>
              </w:rPr>
              <w:t>Таблица 2</w:t>
            </w:r>
          </w:p>
        </w:tc>
      </w:tr>
      <w:tr w:rsidR="00CB3141" w:rsidRPr="00C23378" w:rsidTr="007E07A6">
        <w:trPr>
          <w:gridBefore w:val="1"/>
          <w:gridAfter w:val="5"/>
          <w:wAfter w:w="239" w:type="dxa"/>
          <w:trHeight w:val="142"/>
        </w:trPr>
        <w:tc>
          <w:tcPr>
            <w:tcW w:w="1398" w:type="dxa"/>
            <w:gridSpan w:val="4"/>
            <w:vMerge w:val="restart"/>
            <w:tcBorders>
              <w:top w:val="single" w:sz="5" w:space="0" w:color="auto"/>
              <w:left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Период регулирования</w:t>
            </w:r>
          </w:p>
        </w:tc>
        <w:tc>
          <w:tcPr>
            <w:tcW w:w="1273" w:type="dxa"/>
            <w:gridSpan w:val="8"/>
            <w:vMerge w:val="restart"/>
            <w:tcBorders>
              <w:top w:val="single" w:sz="5" w:space="0" w:color="auto"/>
              <w:left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Ед. изм.</w:t>
            </w:r>
          </w:p>
        </w:tc>
        <w:tc>
          <w:tcPr>
            <w:tcW w:w="707" w:type="dxa"/>
            <w:gridSpan w:val="5"/>
            <w:vMerge w:val="restart"/>
            <w:tcBorders>
              <w:top w:val="single" w:sz="5" w:space="0" w:color="auto"/>
              <w:left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Вода</w:t>
            </w:r>
          </w:p>
        </w:tc>
        <w:tc>
          <w:tcPr>
            <w:tcW w:w="3573"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Отборный пар давлением</w:t>
            </w:r>
          </w:p>
        </w:tc>
        <w:tc>
          <w:tcPr>
            <w:tcW w:w="739" w:type="dxa"/>
            <w:gridSpan w:val="6"/>
            <w:vMerge w:val="restart"/>
            <w:tcBorders>
              <w:top w:val="single" w:sz="5" w:space="0" w:color="auto"/>
              <w:left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Острый и редуцированный пар</w:t>
            </w:r>
          </w:p>
        </w:tc>
        <w:tc>
          <w:tcPr>
            <w:tcW w:w="1942" w:type="dxa"/>
            <w:gridSpan w:val="12"/>
            <w:vMerge w:val="restart"/>
            <w:tcBorders>
              <w:top w:val="single" w:sz="5" w:space="0" w:color="auto"/>
              <w:left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Необходимая валовая выручка, тыс. руб.</w:t>
            </w:r>
          </w:p>
        </w:tc>
        <w:tc>
          <w:tcPr>
            <w:tcW w:w="42" w:type="dxa"/>
            <w:gridSpan w:val="3"/>
            <w:shd w:val="clear" w:color="FFFFFF" w:fill="auto"/>
            <w:vAlign w:val="center"/>
          </w:tcPr>
          <w:p w:rsidR="002C0CF4" w:rsidRPr="00C23378" w:rsidRDefault="002C0CF4" w:rsidP="00C23378">
            <w:pPr>
              <w:jc w:val="center"/>
              <w:rPr>
                <w:rFonts w:ascii="Times New Roman" w:hAnsi="Times New Roman" w:cs="Times New Roman"/>
                <w:sz w:val="24"/>
                <w:szCs w:val="24"/>
              </w:rPr>
            </w:pPr>
          </w:p>
        </w:tc>
      </w:tr>
      <w:tr w:rsidR="00CB3141" w:rsidRPr="00C23378" w:rsidTr="007E07A6">
        <w:trPr>
          <w:gridBefore w:val="1"/>
          <w:gridAfter w:val="5"/>
          <w:wAfter w:w="239" w:type="dxa"/>
          <w:trHeight w:val="142"/>
        </w:trPr>
        <w:tc>
          <w:tcPr>
            <w:tcW w:w="1398" w:type="dxa"/>
            <w:gridSpan w:val="4"/>
            <w:vMerge/>
            <w:tcBorders>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p>
        </w:tc>
        <w:tc>
          <w:tcPr>
            <w:tcW w:w="1273" w:type="dxa"/>
            <w:gridSpan w:val="8"/>
            <w:vMerge/>
            <w:tcBorders>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p>
        </w:tc>
        <w:tc>
          <w:tcPr>
            <w:tcW w:w="707" w:type="dxa"/>
            <w:gridSpan w:val="5"/>
            <w:vMerge/>
            <w:tcBorders>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p>
        </w:tc>
        <w:tc>
          <w:tcPr>
            <w:tcW w:w="6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от 1,2 до 2,5 кг/см²</w:t>
            </w:r>
          </w:p>
        </w:tc>
        <w:tc>
          <w:tcPr>
            <w:tcW w:w="10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от 2,5 до 7,0 кг/см²</w:t>
            </w:r>
          </w:p>
        </w:tc>
        <w:tc>
          <w:tcPr>
            <w:tcW w:w="1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от 7,0 до 13,0 кг/см²</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свыше 13,0 кг/см²</w:t>
            </w:r>
          </w:p>
        </w:tc>
        <w:tc>
          <w:tcPr>
            <w:tcW w:w="739" w:type="dxa"/>
            <w:gridSpan w:val="6"/>
            <w:vMerge/>
            <w:tcBorders>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p>
        </w:tc>
        <w:tc>
          <w:tcPr>
            <w:tcW w:w="1942" w:type="dxa"/>
            <w:gridSpan w:val="12"/>
            <w:vMerge/>
            <w:tcBorders>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p>
        </w:tc>
        <w:tc>
          <w:tcPr>
            <w:tcW w:w="42" w:type="dxa"/>
            <w:gridSpan w:val="3"/>
            <w:shd w:val="clear" w:color="FFFFFF" w:fill="auto"/>
            <w:vAlign w:val="center"/>
          </w:tcPr>
          <w:p w:rsidR="002C0CF4" w:rsidRPr="00C23378" w:rsidRDefault="002C0CF4" w:rsidP="00C23378">
            <w:pPr>
              <w:jc w:val="center"/>
              <w:rPr>
                <w:rFonts w:ascii="Times New Roman" w:hAnsi="Times New Roman" w:cs="Times New Roman"/>
                <w:sz w:val="24"/>
                <w:szCs w:val="24"/>
              </w:rPr>
            </w:pPr>
          </w:p>
        </w:tc>
      </w:tr>
      <w:tr w:rsidR="00CB3141" w:rsidRPr="00C23378" w:rsidTr="007E07A6">
        <w:trPr>
          <w:gridBefore w:val="1"/>
          <w:gridAfter w:val="5"/>
          <w:wAfter w:w="239" w:type="dxa"/>
          <w:trHeight w:val="142"/>
        </w:trPr>
        <w:tc>
          <w:tcPr>
            <w:tcW w:w="13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2018</w:t>
            </w:r>
          </w:p>
        </w:tc>
        <w:tc>
          <w:tcPr>
            <w:tcW w:w="12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руб./Гкал</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3104,92</w:t>
            </w:r>
          </w:p>
        </w:tc>
        <w:tc>
          <w:tcPr>
            <w:tcW w:w="6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10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1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7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194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C23378">
            <w:pPr>
              <w:jc w:val="center"/>
              <w:rPr>
                <w:rFonts w:ascii="Times New Roman" w:hAnsi="Times New Roman" w:cs="Times New Roman"/>
                <w:sz w:val="20"/>
                <w:szCs w:val="20"/>
              </w:rPr>
            </w:pPr>
            <w:r w:rsidRPr="00C23378">
              <w:rPr>
                <w:rFonts w:ascii="Times New Roman" w:hAnsi="Times New Roman" w:cs="Times New Roman"/>
                <w:sz w:val="20"/>
                <w:szCs w:val="20"/>
              </w:rPr>
              <w:t>19 733,94</w:t>
            </w:r>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980"/>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lastRenderedPageBreak/>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C23378" w:rsidRPr="00C23378" w:rsidTr="007E07A6">
        <w:trPr>
          <w:gridBefore w:val="1"/>
          <w:gridAfter w:val="5"/>
          <w:wAfter w:w="239" w:type="dxa"/>
          <w:trHeight w:val="1021"/>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C23378" w:rsidRPr="00C23378" w:rsidTr="007E07A6">
        <w:trPr>
          <w:gridBefore w:val="1"/>
          <w:gridAfter w:val="5"/>
          <w:wAfter w:w="239" w:type="dxa"/>
          <w:trHeight w:val="945"/>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r>
            <w:proofErr w:type="gramStart"/>
            <w:r w:rsidRPr="00C23378">
              <w:rPr>
                <w:rFonts w:ascii="Times New Roman" w:hAnsi="Times New Roman" w:cs="Times New Roman"/>
                <w:sz w:val="24"/>
                <w:szCs w:val="24"/>
              </w:rPr>
              <w:t>Тарифы для МУП «Перемышльтепло» (по системам теплоснабжения, расположенным в д. Большие Козлы, с. Корекозево, с. Перемышль (ул. Ленина, д.31, ЦРБ) устанавливаются впервые на 2018 год.</w:t>
            </w:r>
            <w:proofErr w:type="gramEnd"/>
            <w:r w:rsidRPr="00C23378">
              <w:rPr>
                <w:rFonts w:ascii="Times New Roman" w:hAnsi="Times New Roman" w:cs="Times New Roman"/>
                <w:sz w:val="24"/>
                <w:szCs w:val="24"/>
              </w:rPr>
              <w:t xml:space="preserve"> Ранее регулируемую деятельность на данном оборудовании осуществлял</w:t>
            </w:r>
            <w:proofErr w:type="gramStart"/>
            <w:r w:rsidRPr="00C23378">
              <w:rPr>
                <w:rFonts w:ascii="Times New Roman" w:hAnsi="Times New Roman" w:cs="Times New Roman"/>
                <w:sz w:val="24"/>
                <w:szCs w:val="24"/>
              </w:rPr>
              <w:t>о ООО</w:t>
            </w:r>
            <w:proofErr w:type="gramEnd"/>
            <w:r w:rsidRPr="00C23378">
              <w:rPr>
                <w:rFonts w:ascii="Times New Roman" w:hAnsi="Times New Roman" w:cs="Times New Roman"/>
                <w:sz w:val="24"/>
                <w:szCs w:val="24"/>
              </w:rPr>
              <w:t xml:space="preserve"> «Управляющая компания «Мегаполис». </w:t>
            </w:r>
          </w:p>
        </w:tc>
      </w:tr>
      <w:tr w:rsidR="00C23378" w:rsidRPr="00C23378" w:rsidTr="007E07A6">
        <w:trPr>
          <w:gridBefore w:val="1"/>
          <w:gridAfter w:val="5"/>
          <w:wAfter w:w="239" w:type="dxa"/>
          <w:trHeight w:val="1368"/>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принадлежат ТСО на праве хозяйственного ведения (Постановление Администрации с. Перемышль от 22 мая 2018 года № 456, договор о закреплении муниципального имущества на праве хозяйственного ведения за муниципальным унитарным предприятием «Перемышльтепло» муниципального района Перемышльский район, от 22 мая 2018 года).</w:t>
            </w:r>
          </w:p>
        </w:tc>
      </w:tr>
      <w:tr w:rsidR="00C23378" w:rsidRPr="00C23378" w:rsidTr="007E07A6">
        <w:trPr>
          <w:gridBefore w:val="1"/>
          <w:gridAfter w:val="5"/>
          <w:wAfter w:w="239" w:type="dxa"/>
          <w:trHeight w:val="447"/>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Тарифы на тепловую энергию, поставляемую ТСО потребителям, на период 2018 год устанавливаются:</w:t>
            </w:r>
          </w:p>
        </w:tc>
      </w:tr>
      <w:tr w:rsidR="00C23378" w:rsidRPr="00C23378" w:rsidTr="007E07A6">
        <w:trPr>
          <w:gridBefore w:val="1"/>
          <w:gridAfter w:val="5"/>
          <w:wAfter w:w="239" w:type="dxa"/>
          <w:trHeight w:val="945"/>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 с 25.08. по 31.12.2018 -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C23378" w:rsidRPr="00C23378" w:rsidTr="007E07A6">
        <w:trPr>
          <w:gridBefore w:val="1"/>
          <w:gridAfter w:val="5"/>
          <w:wAfter w:w="239" w:type="dxa"/>
          <w:trHeight w:val="499"/>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2C0CF4">
            <w:pPr>
              <w:jc w:val="both"/>
              <w:rPr>
                <w:rFonts w:ascii="Times New Roman" w:hAnsi="Times New Roman" w:cs="Times New Roman"/>
                <w:sz w:val="24"/>
                <w:szCs w:val="24"/>
              </w:rPr>
            </w:pPr>
            <w:r w:rsidRPr="00C23378">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C23378" w:rsidRDefault="00C23378" w:rsidP="00C23378">
            <w:pPr>
              <w:jc w:val="right"/>
              <w:rPr>
                <w:rFonts w:ascii="Times New Roman" w:hAnsi="Times New Roman" w:cs="Times New Roman"/>
                <w:sz w:val="20"/>
                <w:szCs w:val="20"/>
              </w:rPr>
            </w:pPr>
            <w:r w:rsidRPr="00C23378">
              <w:rPr>
                <w:rFonts w:ascii="Times New Roman" w:hAnsi="Times New Roman" w:cs="Times New Roman"/>
                <w:sz w:val="20"/>
                <w:szCs w:val="20"/>
              </w:rPr>
              <w:t>Таблица 3</w:t>
            </w:r>
          </w:p>
        </w:tc>
      </w:tr>
      <w:tr w:rsidR="00C23378" w:rsidRPr="00C23378" w:rsidTr="007E07A6">
        <w:trPr>
          <w:gridBefore w:val="1"/>
          <w:gridAfter w:val="5"/>
          <w:wAfter w:w="239" w:type="dxa"/>
          <w:trHeight w:val="130"/>
        </w:trPr>
        <w:tc>
          <w:tcPr>
            <w:tcW w:w="6951"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 xml:space="preserve">норматив удельного расхода топлива Газ, </w:t>
            </w:r>
            <w:proofErr w:type="gramStart"/>
            <w:r w:rsidRPr="00C23378">
              <w:rPr>
                <w:rFonts w:ascii="Times New Roman" w:hAnsi="Times New Roman" w:cs="Times New Roman"/>
                <w:sz w:val="20"/>
                <w:szCs w:val="20"/>
              </w:rPr>
              <w:t>кг</w:t>
            </w:r>
            <w:proofErr w:type="gramEnd"/>
            <w:r w:rsidRPr="00C23378">
              <w:rPr>
                <w:rFonts w:ascii="Times New Roman" w:hAnsi="Times New Roman" w:cs="Times New Roman"/>
                <w:sz w:val="20"/>
                <w:szCs w:val="20"/>
              </w:rPr>
              <w:t xml:space="preserve"> </w:t>
            </w:r>
            <w:proofErr w:type="spellStart"/>
            <w:r w:rsidRPr="00C23378">
              <w:rPr>
                <w:rFonts w:ascii="Times New Roman" w:hAnsi="Times New Roman" w:cs="Times New Roman"/>
                <w:sz w:val="20"/>
                <w:szCs w:val="20"/>
              </w:rPr>
              <w:t>ут</w:t>
            </w:r>
            <w:proofErr w:type="spellEnd"/>
            <w:r w:rsidRPr="00C23378">
              <w:rPr>
                <w:rFonts w:ascii="Times New Roman" w:hAnsi="Times New Roman" w:cs="Times New Roman"/>
                <w:sz w:val="20"/>
                <w:szCs w:val="20"/>
              </w:rPr>
              <w:t>/Гкал</w:t>
            </w:r>
          </w:p>
        </w:tc>
        <w:tc>
          <w:tcPr>
            <w:tcW w:w="5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161,85</w:t>
            </w:r>
          </w:p>
        </w:tc>
        <w:tc>
          <w:tcPr>
            <w:tcW w:w="21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Не утвержден</w:t>
            </w:r>
          </w:p>
        </w:tc>
      </w:tr>
      <w:tr w:rsidR="00C23378" w:rsidRPr="00C23378" w:rsidTr="007E07A6">
        <w:trPr>
          <w:gridBefore w:val="1"/>
          <w:gridAfter w:val="5"/>
          <w:wAfter w:w="239" w:type="dxa"/>
          <w:trHeight w:val="130"/>
        </w:trPr>
        <w:tc>
          <w:tcPr>
            <w:tcW w:w="6951"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норматив запаса топлива тонн</w:t>
            </w:r>
          </w:p>
        </w:tc>
        <w:tc>
          <w:tcPr>
            <w:tcW w:w="5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21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w:t>
            </w:r>
          </w:p>
        </w:tc>
      </w:tr>
      <w:tr w:rsidR="00C23378" w:rsidRPr="00C23378" w:rsidTr="007E07A6">
        <w:trPr>
          <w:gridBefore w:val="1"/>
          <w:gridAfter w:val="5"/>
          <w:wAfter w:w="239" w:type="dxa"/>
          <w:trHeight w:val="130"/>
        </w:trPr>
        <w:tc>
          <w:tcPr>
            <w:tcW w:w="6951"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норматив технологических потерь при передаче тепловой энергии, %</w:t>
            </w:r>
          </w:p>
        </w:tc>
        <w:tc>
          <w:tcPr>
            <w:tcW w:w="5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7,5</w:t>
            </w:r>
          </w:p>
        </w:tc>
        <w:tc>
          <w:tcPr>
            <w:tcW w:w="21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C23378" w:rsidRDefault="00C23378" w:rsidP="002C0CF4">
            <w:pPr>
              <w:jc w:val="center"/>
              <w:rPr>
                <w:rFonts w:ascii="Times New Roman" w:hAnsi="Times New Roman" w:cs="Times New Roman"/>
                <w:sz w:val="20"/>
                <w:szCs w:val="20"/>
              </w:rPr>
            </w:pPr>
            <w:r w:rsidRPr="00C23378">
              <w:rPr>
                <w:rFonts w:ascii="Times New Roman" w:hAnsi="Times New Roman" w:cs="Times New Roman"/>
                <w:sz w:val="20"/>
                <w:szCs w:val="20"/>
              </w:rPr>
              <w:t>Не утвержден</w:t>
            </w:r>
          </w:p>
        </w:tc>
      </w:tr>
      <w:tr w:rsidR="00C23378" w:rsidRPr="00C23378" w:rsidTr="007E07A6">
        <w:trPr>
          <w:gridBefore w:val="1"/>
          <w:gridAfter w:val="5"/>
          <w:wAfter w:w="239" w:type="dxa"/>
          <w:trHeight w:val="645"/>
        </w:trPr>
        <w:tc>
          <w:tcPr>
            <w:tcW w:w="9674" w:type="dxa"/>
            <w:gridSpan w:val="66"/>
            <w:shd w:val="clear" w:color="FFFFFF" w:fill="auto"/>
          </w:tcPr>
          <w:p w:rsidR="002C0CF4"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p w:rsidR="00C23378" w:rsidRPr="00C23378" w:rsidRDefault="00C23378" w:rsidP="002C0CF4">
            <w:pPr>
              <w:ind w:firstLine="709"/>
              <w:jc w:val="both"/>
              <w:rPr>
                <w:rFonts w:ascii="Times New Roman" w:hAnsi="Times New Roman" w:cs="Times New Roman"/>
                <w:sz w:val="24"/>
                <w:szCs w:val="24"/>
              </w:rPr>
            </w:pPr>
            <w:r w:rsidRPr="00C23378">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2C0CF4" w:rsidRDefault="002C0CF4" w:rsidP="00C23378">
            <w:pPr>
              <w:jc w:val="right"/>
              <w:rPr>
                <w:rFonts w:ascii="Times New Roman" w:hAnsi="Times New Roman" w:cs="Times New Roman"/>
                <w:sz w:val="20"/>
                <w:szCs w:val="20"/>
              </w:rPr>
            </w:pPr>
          </w:p>
          <w:p w:rsidR="00C23378" w:rsidRPr="00C23378" w:rsidRDefault="00C23378" w:rsidP="00C23378">
            <w:pPr>
              <w:jc w:val="right"/>
              <w:rPr>
                <w:rFonts w:ascii="Times New Roman" w:hAnsi="Times New Roman" w:cs="Times New Roman"/>
                <w:sz w:val="20"/>
                <w:szCs w:val="20"/>
              </w:rPr>
            </w:pPr>
            <w:r w:rsidRPr="00C23378">
              <w:rPr>
                <w:rFonts w:ascii="Times New Roman" w:hAnsi="Times New Roman" w:cs="Times New Roman"/>
                <w:sz w:val="20"/>
                <w:szCs w:val="20"/>
              </w:rPr>
              <w:t>Таблица 4</w:t>
            </w: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Индексы</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С 1 июля 2018 года</w:t>
            </w:r>
          </w:p>
        </w:tc>
        <w:tc>
          <w:tcPr>
            <w:tcW w:w="26" w:type="dxa"/>
            <w:vMerge w:val="restart"/>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val="restart"/>
            <w:shd w:val="clear" w:color="FFFFFF" w:fill="auto"/>
            <w:vAlign w:val="bottom"/>
          </w:tcPr>
          <w:p w:rsidR="002C0CF4" w:rsidRPr="00C23378" w:rsidRDefault="002C0CF4" w:rsidP="00C23378">
            <w:pPr>
              <w:rPr>
                <w:rFonts w:ascii="Times New Roman" w:hAnsi="Times New Roman" w:cs="Times New Roman"/>
                <w:sz w:val="24"/>
                <w:szCs w:val="24"/>
              </w:rPr>
            </w:pP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rPr>
                <w:rFonts w:ascii="Times New Roman" w:hAnsi="Times New Roman" w:cs="Times New Roman"/>
                <w:sz w:val="20"/>
                <w:szCs w:val="20"/>
              </w:rPr>
            </w:pPr>
            <w:r w:rsidRPr="00C23378">
              <w:rPr>
                <w:rFonts w:ascii="Times New Roman" w:hAnsi="Times New Roman" w:cs="Times New Roman"/>
                <w:sz w:val="20"/>
                <w:szCs w:val="20"/>
              </w:rPr>
              <w:t>Природный газ</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Утверждены приказами ФАС</w:t>
            </w:r>
          </w:p>
        </w:tc>
        <w:tc>
          <w:tcPr>
            <w:tcW w:w="26" w:type="dxa"/>
            <w:vMerge/>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shd w:val="clear" w:color="FFFFFF" w:fill="auto"/>
            <w:vAlign w:val="bottom"/>
          </w:tcPr>
          <w:p w:rsidR="002C0CF4" w:rsidRPr="00C23378" w:rsidRDefault="002C0CF4" w:rsidP="00C23378">
            <w:pPr>
              <w:rPr>
                <w:rFonts w:ascii="Times New Roman" w:hAnsi="Times New Roman" w:cs="Times New Roman"/>
                <w:sz w:val="24"/>
                <w:szCs w:val="24"/>
              </w:rPr>
            </w:pP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rPr>
                <w:rFonts w:ascii="Times New Roman" w:hAnsi="Times New Roman" w:cs="Times New Roman"/>
                <w:sz w:val="20"/>
                <w:szCs w:val="20"/>
              </w:rPr>
            </w:pPr>
            <w:r w:rsidRPr="00C23378">
              <w:rPr>
                <w:rFonts w:ascii="Times New Roman" w:hAnsi="Times New Roman" w:cs="Times New Roman"/>
                <w:sz w:val="20"/>
                <w:szCs w:val="20"/>
              </w:rPr>
              <w:t>Водоснабжение, водоотведение</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Утверждены приказом министерства</w:t>
            </w:r>
          </w:p>
        </w:tc>
        <w:tc>
          <w:tcPr>
            <w:tcW w:w="26" w:type="dxa"/>
            <w:vMerge/>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shd w:val="clear" w:color="FFFFFF" w:fill="auto"/>
            <w:vAlign w:val="bottom"/>
          </w:tcPr>
          <w:p w:rsidR="002C0CF4" w:rsidRPr="00C23378" w:rsidRDefault="002C0CF4" w:rsidP="00C23378">
            <w:pPr>
              <w:rPr>
                <w:rFonts w:ascii="Times New Roman" w:hAnsi="Times New Roman" w:cs="Times New Roman"/>
                <w:sz w:val="24"/>
                <w:szCs w:val="24"/>
              </w:rPr>
            </w:pP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rPr>
                <w:rFonts w:ascii="Times New Roman" w:hAnsi="Times New Roman" w:cs="Times New Roman"/>
                <w:sz w:val="20"/>
                <w:szCs w:val="20"/>
              </w:rPr>
            </w:pPr>
            <w:r w:rsidRPr="00C23378">
              <w:rPr>
                <w:rFonts w:ascii="Times New Roman" w:hAnsi="Times New Roman" w:cs="Times New Roman"/>
                <w:sz w:val="20"/>
                <w:szCs w:val="20"/>
              </w:rPr>
              <w:t>Электрическая энергия</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1,047</w:t>
            </w:r>
          </w:p>
        </w:tc>
        <w:tc>
          <w:tcPr>
            <w:tcW w:w="26" w:type="dxa"/>
            <w:vMerge/>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shd w:val="clear" w:color="FFFFFF" w:fill="auto"/>
            <w:vAlign w:val="bottom"/>
          </w:tcPr>
          <w:p w:rsidR="002C0CF4" w:rsidRPr="00C23378" w:rsidRDefault="002C0CF4" w:rsidP="00C23378">
            <w:pPr>
              <w:rPr>
                <w:rFonts w:ascii="Times New Roman" w:hAnsi="Times New Roman" w:cs="Times New Roman"/>
                <w:sz w:val="24"/>
                <w:szCs w:val="24"/>
              </w:rPr>
            </w:pP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rPr>
                <w:rFonts w:ascii="Times New Roman" w:hAnsi="Times New Roman" w:cs="Times New Roman"/>
                <w:sz w:val="20"/>
                <w:szCs w:val="20"/>
              </w:rPr>
            </w:pPr>
            <w:r w:rsidRPr="00C23378">
              <w:rPr>
                <w:rFonts w:ascii="Times New Roman" w:hAnsi="Times New Roman" w:cs="Times New Roman"/>
                <w:sz w:val="20"/>
                <w:szCs w:val="20"/>
              </w:rPr>
              <w:t>Тепловая энергия</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w:t>
            </w:r>
          </w:p>
        </w:tc>
        <w:tc>
          <w:tcPr>
            <w:tcW w:w="26" w:type="dxa"/>
            <w:vMerge/>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shd w:val="clear" w:color="FFFFFF" w:fill="auto"/>
            <w:vAlign w:val="bottom"/>
          </w:tcPr>
          <w:p w:rsidR="002C0CF4" w:rsidRPr="00C23378" w:rsidRDefault="002C0CF4" w:rsidP="00C23378">
            <w:pPr>
              <w:rPr>
                <w:rFonts w:ascii="Times New Roman" w:hAnsi="Times New Roman" w:cs="Times New Roman"/>
                <w:sz w:val="24"/>
                <w:szCs w:val="24"/>
              </w:rPr>
            </w:pPr>
          </w:p>
        </w:tc>
      </w:tr>
      <w:tr w:rsidR="002C0CF4" w:rsidRPr="00C23378" w:rsidTr="007E07A6">
        <w:trPr>
          <w:gridBefore w:val="1"/>
          <w:gridAfter w:val="5"/>
          <w:wAfter w:w="239" w:type="dxa"/>
          <w:trHeight w:val="130"/>
        </w:trPr>
        <w:tc>
          <w:tcPr>
            <w:tcW w:w="437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rPr>
                <w:rFonts w:ascii="Times New Roman" w:hAnsi="Times New Roman" w:cs="Times New Roman"/>
                <w:sz w:val="20"/>
                <w:szCs w:val="20"/>
              </w:rPr>
            </w:pPr>
            <w:r w:rsidRPr="00C23378">
              <w:rPr>
                <w:rFonts w:ascii="Times New Roman" w:hAnsi="Times New Roman" w:cs="Times New Roman"/>
                <w:sz w:val="20"/>
                <w:szCs w:val="20"/>
              </w:rPr>
              <w:t>Индекс потребительских цен (ИПЦ)</w:t>
            </w:r>
          </w:p>
        </w:tc>
        <w:tc>
          <w:tcPr>
            <w:tcW w:w="5084"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2C0CF4" w:rsidRPr="00C23378" w:rsidRDefault="002C0CF4" w:rsidP="00C23378">
            <w:pPr>
              <w:jc w:val="center"/>
              <w:rPr>
                <w:rFonts w:ascii="Times New Roman" w:hAnsi="Times New Roman" w:cs="Times New Roman"/>
                <w:sz w:val="20"/>
                <w:szCs w:val="20"/>
              </w:rPr>
            </w:pPr>
            <w:r w:rsidRPr="00C23378">
              <w:rPr>
                <w:rFonts w:ascii="Times New Roman" w:hAnsi="Times New Roman" w:cs="Times New Roman"/>
                <w:sz w:val="20"/>
                <w:szCs w:val="20"/>
              </w:rPr>
              <w:t>1,037</w:t>
            </w:r>
          </w:p>
        </w:tc>
        <w:tc>
          <w:tcPr>
            <w:tcW w:w="26" w:type="dxa"/>
            <w:vMerge/>
            <w:shd w:val="clear" w:color="FFFFFF" w:fill="auto"/>
            <w:vAlign w:val="bottom"/>
          </w:tcPr>
          <w:p w:rsidR="002C0CF4" w:rsidRPr="00C23378" w:rsidRDefault="002C0CF4" w:rsidP="00C23378">
            <w:pPr>
              <w:rPr>
                <w:rFonts w:ascii="Times New Roman" w:hAnsi="Times New Roman" w:cs="Times New Roman"/>
                <w:sz w:val="20"/>
                <w:szCs w:val="20"/>
              </w:rPr>
            </w:pPr>
          </w:p>
        </w:tc>
        <w:tc>
          <w:tcPr>
            <w:tcW w:w="188" w:type="dxa"/>
            <w:gridSpan w:val="5"/>
            <w:vMerge/>
            <w:shd w:val="clear" w:color="FFFFFF" w:fill="auto"/>
            <w:vAlign w:val="bottom"/>
          </w:tcPr>
          <w:p w:rsidR="002C0CF4" w:rsidRPr="00C23378" w:rsidRDefault="002C0CF4" w:rsidP="00C23378">
            <w:pPr>
              <w:rPr>
                <w:rFonts w:ascii="Times New Roman" w:hAnsi="Times New Roman" w:cs="Times New Roman"/>
                <w:sz w:val="24"/>
                <w:szCs w:val="24"/>
              </w:rPr>
            </w:pPr>
          </w:p>
        </w:tc>
      </w:tr>
      <w:tr w:rsidR="00C23378" w:rsidRPr="00C23378" w:rsidTr="007E07A6">
        <w:trPr>
          <w:gridBefore w:val="1"/>
          <w:gridAfter w:val="5"/>
          <w:wAfter w:w="239" w:type="dxa"/>
          <w:trHeight w:val="12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lastRenderedPageBreak/>
              <w:tab/>
              <w:t>При расчёте расходов на 2018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2018 год.</w:t>
            </w:r>
          </w:p>
        </w:tc>
      </w:tr>
      <w:tr w:rsidR="00C23378" w:rsidRPr="00C23378" w:rsidTr="007E07A6">
        <w:trPr>
          <w:gridBefore w:val="1"/>
          <w:gridAfter w:val="5"/>
          <w:wAfter w:w="239" w:type="dxa"/>
          <w:trHeight w:val="3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1. Технические показатели:</w:t>
            </w:r>
          </w:p>
        </w:tc>
      </w:tr>
      <w:tr w:rsidR="00C23378" w:rsidRPr="00C23378" w:rsidTr="007E07A6">
        <w:trPr>
          <w:gridBefore w:val="1"/>
          <w:gridAfter w:val="5"/>
          <w:wAfter w:w="239" w:type="dxa"/>
          <w:trHeight w:val="90"/>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tc>
      </w:tr>
      <w:tr w:rsidR="00C23378" w:rsidRPr="00C23378" w:rsidTr="007E07A6">
        <w:trPr>
          <w:gridBefore w:val="1"/>
          <w:gridAfter w:val="5"/>
          <w:wAfter w:w="239" w:type="dxa"/>
          <w:trHeight w:val="9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5</w:t>
            </w: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Баланс тепловой энергии</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2018</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Комментарии</w:t>
            </w: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Произведенная тепловая энергия,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2,62</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Потери на собственные нужды котельной,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0,07</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Процент потерь на собственные нужды,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Процент потерь тепловой энергии в тепловых сетях,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7,5</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 xml:space="preserve">В соответствии с нормами принятыми при расчетах схем теплоснабжения, на основании данных СНиП, методических указаний </w:t>
            </w: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Потери в тепловой энергии сети,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Произведенная тепловая энергия по предприятию,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2,62</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Отпуск с коллекторов,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2,56</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Полезный отпуск тепловой энергии,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2,36</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Бюджетные потребители,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2,27</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B3141" w:rsidRPr="00C23378" w:rsidTr="007E07A6">
        <w:trPr>
          <w:gridBefore w:val="1"/>
          <w:gridAfter w:val="5"/>
          <w:wAfter w:w="239" w:type="dxa"/>
          <w:trHeight w:val="142"/>
        </w:trPr>
        <w:tc>
          <w:tcPr>
            <w:tcW w:w="4970"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Прочие потребители, тыс. Гкал</w:t>
            </w:r>
          </w:p>
        </w:tc>
        <w:tc>
          <w:tcPr>
            <w:tcW w:w="56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0,09</w:t>
            </w:r>
          </w:p>
        </w:tc>
        <w:tc>
          <w:tcPr>
            <w:tcW w:w="41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
        </w:tc>
      </w:tr>
      <w:tr w:rsidR="00C23378" w:rsidRPr="00C23378" w:rsidTr="007E07A6">
        <w:trPr>
          <w:gridBefore w:val="1"/>
          <w:gridAfter w:val="5"/>
          <w:wAfter w:w="239" w:type="dxa"/>
          <w:trHeight w:val="838"/>
        </w:trPr>
        <w:tc>
          <w:tcPr>
            <w:tcW w:w="9674" w:type="dxa"/>
            <w:gridSpan w:val="66"/>
            <w:shd w:val="clear" w:color="FFFFFF" w:fill="auto"/>
          </w:tcPr>
          <w:p w:rsidR="00334D25"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p w:rsidR="00C23378" w:rsidRPr="00C23378" w:rsidRDefault="00C23378" w:rsidP="00334D25">
            <w:pPr>
              <w:ind w:firstLine="709"/>
              <w:jc w:val="both"/>
              <w:rPr>
                <w:rFonts w:ascii="Times New Roman" w:hAnsi="Times New Roman" w:cs="Times New Roman"/>
                <w:sz w:val="24"/>
                <w:szCs w:val="24"/>
              </w:rPr>
            </w:pPr>
            <w:r w:rsidRPr="00C23378">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тарифов,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6</w:t>
            </w:r>
          </w:p>
        </w:tc>
      </w:tr>
      <w:tr w:rsidR="00CB3141" w:rsidRPr="00C23378" w:rsidTr="007E07A6">
        <w:trPr>
          <w:gridBefore w:val="1"/>
          <w:gridAfter w:val="5"/>
          <w:wAfter w:w="239" w:type="dxa"/>
          <w:trHeight w:val="130"/>
        </w:trPr>
        <w:tc>
          <w:tcPr>
            <w:tcW w:w="417" w:type="dxa"/>
            <w:vMerge w:val="restart"/>
            <w:tcBorders>
              <w:top w:val="single" w:sz="5" w:space="0" w:color="auto"/>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840" w:type="dxa"/>
            <w:gridSpan w:val="5"/>
            <w:vMerge w:val="restart"/>
            <w:tcBorders>
              <w:top w:val="single" w:sz="5" w:space="0" w:color="auto"/>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Статьи расходов</w:t>
            </w:r>
          </w:p>
        </w:tc>
        <w:tc>
          <w:tcPr>
            <w:tcW w:w="6069" w:type="dxa"/>
            <w:gridSpan w:val="49"/>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Показатели, использованные при расчете тарифов на 2018 год</w:t>
            </w:r>
          </w:p>
        </w:tc>
        <w:tc>
          <w:tcPr>
            <w:tcW w:w="1348" w:type="dxa"/>
            <w:gridSpan w:val="11"/>
            <w:vMerge w:val="restart"/>
            <w:tcBorders>
              <w:top w:val="single" w:sz="5" w:space="0" w:color="auto"/>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Комментарии</w:t>
            </w:r>
          </w:p>
        </w:tc>
      </w:tr>
      <w:tr w:rsidR="00CB3141" w:rsidRPr="00C23378" w:rsidTr="007E07A6">
        <w:trPr>
          <w:gridBefore w:val="1"/>
          <w:gridAfter w:val="5"/>
          <w:wAfter w:w="239" w:type="dxa"/>
          <w:trHeight w:val="130"/>
        </w:trPr>
        <w:tc>
          <w:tcPr>
            <w:tcW w:w="417" w:type="dxa"/>
            <w:vMerge/>
            <w:tcBorders>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c>
          <w:tcPr>
            <w:tcW w:w="1840" w:type="dxa"/>
            <w:gridSpan w:val="5"/>
            <w:vMerge/>
            <w:tcBorders>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c>
          <w:tcPr>
            <w:tcW w:w="283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Полученные данные</w:t>
            </w:r>
          </w:p>
        </w:tc>
        <w:tc>
          <w:tcPr>
            <w:tcW w:w="228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Утвержденные данные</w:t>
            </w:r>
          </w:p>
        </w:tc>
        <w:tc>
          <w:tcPr>
            <w:tcW w:w="947" w:type="dxa"/>
            <w:gridSpan w:val="7"/>
            <w:vMerge w:val="restart"/>
            <w:tcBorders>
              <w:top w:val="single" w:sz="5" w:space="0" w:color="auto"/>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Размер снижения</w:t>
            </w:r>
          </w:p>
        </w:tc>
        <w:tc>
          <w:tcPr>
            <w:tcW w:w="1348" w:type="dxa"/>
            <w:gridSpan w:val="11"/>
            <w:vMerge/>
            <w:tcBorders>
              <w:left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vMerge/>
            <w:tcBorders>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c>
          <w:tcPr>
            <w:tcW w:w="1840" w:type="dxa"/>
            <w:gridSpan w:val="5"/>
            <w:vMerge/>
            <w:tcBorders>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Передача</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Производство</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Всего</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Передача</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Производство</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r w:rsidRPr="00E72E69">
              <w:rPr>
                <w:rFonts w:ascii="Times New Roman" w:hAnsi="Times New Roman" w:cs="Times New Roman"/>
                <w:sz w:val="20"/>
                <w:szCs w:val="20"/>
              </w:rPr>
              <w:t>Всего</w:t>
            </w:r>
          </w:p>
        </w:tc>
        <w:tc>
          <w:tcPr>
            <w:tcW w:w="947" w:type="dxa"/>
            <w:gridSpan w:val="7"/>
            <w:vMerge/>
            <w:tcBorders>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c>
          <w:tcPr>
            <w:tcW w:w="1348" w:type="dxa"/>
            <w:gridSpan w:val="11"/>
            <w:vMerge/>
            <w:tcBorders>
              <w:left w:val="single" w:sz="5" w:space="0" w:color="auto"/>
              <w:bottom w:val="single" w:sz="5" w:space="0" w:color="auto"/>
              <w:right w:val="single" w:sz="5" w:space="0" w:color="auto"/>
            </w:tcBorders>
            <w:shd w:val="clear" w:color="FFFFFF" w:fill="auto"/>
            <w:vAlign w:val="center"/>
          </w:tcPr>
          <w:p w:rsidR="00334D25" w:rsidRPr="00E72E69" w:rsidRDefault="00334D25"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Налог на прибыль (</w:t>
            </w:r>
            <w:proofErr w:type="spellStart"/>
            <w:r w:rsidRPr="00E72E69">
              <w:rPr>
                <w:rFonts w:ascii="Times New Roman" w:hAnsi="Times New Roman" w:cs="Times New Roman"/>
                <w:sz w:val="20"/>
                <w:szCs w:val="20"/>
              </w:rPr>
              <w:t>нерассчетная</w:t>
            </w:r>
            <w:proofErr w:type="spellEnd"/>
            <w:r w:rsidRPr="00E72E69">
              <w:rPr>
                <w:rFonts w:ascii="Times New Roman" w:hAnsi="Times New Roman" w:cs="Times New Roman"/>
                <w:sz w:val="20"/>
                <w:szCs w:val="20"/>
              </w:rPr>
              <w:t>)</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1,79</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16,87</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18,66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-18,66</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proofErr w:type="spellStart"/>
            <w:r w:rsidRPr="00E72E69">
              <w:rPr>
                <w:rFonts w:ascii="Times New Roman" w:hAnsi="Times New Roman" w:cs="Times New Roman"/>
                <w:sz w:val="20"/>
                <w:szCs w:val="20"/>
              </w:rPr>
              <w:t>Справочно</w:t>
            </w:r>
            <w:proofErr w:type="spellEnd"/>
            <w:r w:rsidRPr="00E72E69">
              <w:rPr>
                <w:rFonts w:ascii="Times New Roman" w:hAnsi="Times New Roman" w:cs="Times New Roman"/>
                <w:sz w:val="20"/>
                <w:szCs w:val="20"/>
              </w:rPr>
              <w:t>: нормативный уровень прибыли</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НВВ</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712,14</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19 021,81</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19 733,94</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651,74</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6 135,48</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6 787,22</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12 946,72</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8</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Налог на прибыль</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1,79</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16,87</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18,66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-18,66</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Исходя из ставки налога на прибыль 20%</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9</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Итого расходов</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712,14</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18 834,81</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19 546,94</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644,57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6 067,99</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6 712,56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12 834,38</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Итого расходов (без налога на прибыль)</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712,14</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18 834,81</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19 546,94</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642,77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6 051,12</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6 693,9</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12 853,04</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12</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7 252,37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7 252,37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2 323,85</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2 323,85</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4 928,52</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 xml:space="preserve">ТСО завышен объем топлива. В  расчет принят объем топлива по системам тс, которые не </w:t>
            </w:r>
            <w:r w:rsidRPr="00E72E69">
              <w:rPr>
                <w:rFonts w:ascii="Times New Roman" w:hAnsi="Times New Roman" w:cs="Times New Roman"/>
                <w:sz w:val="20"/>
                <w:szCs w:val="20"/>
              </w:rPr>
              <w:lastRenderedPageBreak/>
              <w:t xml:space="preserve">учтены экспертами при дифференциации тарифов.  </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lastRenderedPageBreak/>
              <w:t>13</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Энергия, в том числе</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1 040,87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1 040,87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335,58</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335,58</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705,29</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 xml:space="preserve">ТСО завышен объем электроэнергии. В  расчет принят объем </w:t>
            </w:r>
            <w:proofErr w:type="spellStart"/>
            <w:r w:rsidRPr="00E72E69">
              <w:rPr>
                <w:rFonts w:ascii="Times New Roman" w:hAnsi="Times New Roman" w:cs="Times New Roman"/>
                <w:sz w:val="20"/>
                <w:szCs w:val="20"/>
              </w:rPr>
              <w:t>ээ</w:t>
            </w:r>
            <w:proofErr w:type="spellEnd"/>
            <w:r w:rsidRPr="00E72E69">
              <w:rPr>
                <w:rFonts w:ascii="Times New Roman" w:hAnsi="Times New Roman" w:cs="Times New Roman"/>
                <w:sz w:val="20"/>
                <w:szCs w:val="20"/>
              </w:rPr>
              <w:t xml:space="preserve"> по системам тс, которые не учтены экспертами при дифференциации тарифов.  </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14</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затраты на покупную электрическую энергию</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1 040,87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1 040,87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335,58</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335,58</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705,29</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16</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Затраты на оплату труда</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210</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5 583,27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5 793,27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210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2 049,6</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2 259,6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3 533,67</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Откорректирована численность персонала с учетом наличия диспетчеризации котельных</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17</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Отчисления на социальные нужды</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63,42</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1 686,15</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1 749,57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63,42</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618,98</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682,4</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1 067,17</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gramStart"/>
            <w:r w:rsidRPr="00E72E69">
              <w:rPr>
                <w:rFonts w:ascii="Times New Roman" w:hAnsi="Times New Roman" w:cs="Times New Roman"/>
                <w:sz w:val="20"/>
                <w:szCs w:val="20"/>
              </w:rPr>
              <w:t>Рассчитаны</w:t>
            </w:r>
            <w:proofErr w:type="gramEnd"/>
            <w:r w:rsidRPr="00E72E69">
              <w:rPr>
                <w:rFonts w:ascii="Times New Roman" w:hAnsi="Times New Roman" w:cs="Times New Roman"/>
                <w:sz w:val="20"/>
                <w:szCs w:val="20"/>
              </w:rPr>
              <w:t xml:space="preserve"> в соответствии с законодательством и отчислений 0,2% </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Холодная вода</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206,47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206,47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66,56</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66,56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139,91</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ТСО завышен объем</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Водоотведение</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42,45</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42,45</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13,68</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13,68</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28,77</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ТСО завышен объем</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21</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Расходы на приобретение сырья и материалов</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37,86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649,72</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687,58</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687,58</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232,74</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232,74</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232,74</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24</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691,63</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691,63</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691,63</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Для выполнения данных работы при необходимости возможно использование амортизационных отчислений</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26</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Расходы на обучение персонала</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63,25</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63,25</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63,25</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27</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Услуги банков</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24</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24</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24</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 xml:space="preserve">Расходы на уплату </w:t>
            </w:r>
            <w:r w:rsidRPr="00E72E69">
              <w:rPr>
                <w:rFonts w:ascii="Times New Roman" w:hAnsi="Times New Roman" w:cs="Times New Roman"/>
                <w:sz w:val="20"/>
                <w:szCs w:val="20"/>
              </w:rPr>
              <w:lastRenderedPageBreak/>
              <w:t>налогов, сборов и других обязательных платежей, в том числе:</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lastRenderedPageBreak/>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584,79</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584,79</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312,62</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312,62</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272,17</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 xml:space="preserve">Учтен налог на </w:t>
            </w:r>
            <w:r w:rsidRPr="00E72E69">
              <w:rPr>
                <w:rFonts w:ascii="Times New Roman" w:hAnsi="Times New Roman" w:cs="Times New Roman"/>
                <w:sz w:val="20"/>
                <w:szCs w:val="20"/>
              </w:rPr>
              <w:lastRenderedPageBreak/>
              <w:t>имущество по расчету ТСО и страховка котельных как ОПО</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lastRenderedPageBreak/>
              <w:t>35</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Амортизация основных средств и нематериальных активов</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400,86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777,1</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1 177,96</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369,35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330,24</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699,59</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478,37</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spellStart"/>
            <w:proofErr w:type="gramStart"/>
            <w:r w:rsidRPr="00E72E69">
              <w:rPr>
                <w:rFonts w:ascii="Times New Roman" w:hAnsi="Times New Roman" w:cs="Times New Roman"/>
                <w:sz w:val="20"/>
                <w:szCs w:val="20"/>
              </w:rPr>
              <w:t>Откорректир-ована</w:t>
            </w:r>
            <w:proofErr w:type="spellEnd"/>
            <w:proofErr w:type="gramEnd"/>
            <w:r w:rsidRPr="00E72E69">
              <w:rPr>
                <w:rFonts w:ascii="Times New Roman" w:hAnsi="Times New Roman" w:cs="Times New Roman"/>
                <w:sz w:val="20"/>
                <w:szCs w:val="20"/>
              </w:rPr>
              <w:t xml:space="preserve"> в </w:t>
            </w:r>
            <w:proofErr w:type="spellStart"/>
            <w:r w:rsidRPr="00E72E69">
              <w:rPr>
                <w:rFonts w:ascii="Times New Roman" w:hAnsi="Times New Roman" w:cs="Times New Roman"/>
                <w:sz w:val="20"/>
                <w:szCs w:val="20"/>
              </w:rPr>
              <w:t>соот-ветствии</w:t>
            </w:r>
            <w:proofErr w:type="spellEnd"/>
            <w:r w:rsidRPr="00E72E69">
              <w:rPr>
                <w:rFonts w:ascii="Times New Roman" w:hAnsi="Times New Roman" w:cs="Times New Roman"/>
                <w:sz w:val="20"/>
                <w:szCs w:val="20"/>
              </w:rPr>
              <w:t xml:space="preserve"> с представленной ведомостью основных средств</w:t>
            </w: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41</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Прибыль</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187</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187</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7,17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67,49</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74,66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112,34</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42</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Нормативный уровень прибыли</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7,17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67,49</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74,66</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-74,66</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B3141" w:rsidRPr="00C23378" w:rsidTr="007E07A6">
        <w:trPr>
          <w:gridBefore w:val="1"/>
          <w:gridAfter w:val="5"/>
          <w:wAfter w:w="239" w:type="dxa"/>
          <w:trHeight w:val="13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Сумма снижения</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7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9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12 946,72</w:t>
            </w:r>
          </w:p>
        </w:tc>
        <w:tc>
          <w:tcPr>
            <w:tcW w:w="13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746"/>
        </w:trPr>
        <w:tc>
          <w:tcPr>
            <w:tcW w:w="9674" w:type="dxa"/>
            <w:gridSpan w:val="66"/>
            <w:shd w:val="clear" w:color="FFFFFF" w:fill="auto"/>
          </w:tcPr>
          <w:p w:rsidR="00CB3141"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p w:rsidR="00C23378" w:rsidRPr="00C23378" w:rsidRDefault="00C23378" w:rsidP="00CB3141">
            <w:pPr>
              <w:ind w:firstLine="709"/>
              <w:jc w:val="both"/>
              <w:rPr>
                <w:rFonts w:ascii="Times New Roman" w:hAnsi="Times New Roman" w:cs="Times New Roman"/>
                <w:sz w:val="24"/>
                <w:szCs w:val="24"/>
              </w:rPr>
            </w:pPr>
            <w:r w:rsidRPr="00C23378">
              <w:rPr>
                <w:rFonts w:ascii="Times New Roman" w:hAnsi="Times New Roman" w:cs="Times New Roman"/>
                <w:sz w:val="24"/>
                <w:szCs w:val="24"/>
              </w:rPr>
              <w:t>Экспертной группой рекомендовано ТСО уменьшить затраты на сумму 12 946,72 тыс. руб.</w:t>
            </w:r>
          </w:p>
        </w:tc>
      </w:tr>
      <w:tr w:rsidR="00C23378" w:rsidRPr="00C23378" w:rsidTr="007E07A6">
        <w:trPr>
          <w:gridBefore w:val="1"/>
          <w:gridAfter w:val="5"/>
          <w:wAfter w:w="239" w:type="dxa"/>
          <w:trHeight w:val="771"/>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Скорректированные тарифы на  производство, передачу тепловой энергии для муниципального унитарного предприятия «Перемышльтепло» муниципального района «Перемышльский район» на 2018 год  составили:</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7</w:t>
            </w:r>
          </w:p>
        </w:tc>
      </w:tr>
      <w:tr w:rsidR="00CB3141" w:rsidRPr="00C23378" w:rsidTr="007E07A6">
        <w:trPr>
          <w:gridBefore w:val="1"/>
          <w:gridAfter w:val="5"/>
          <w:wAfter w:w="239" w:type="dxa"/>
          <w:trHeight w:val="130"/>
        </w:trPr>
        <w:tc>
          <w:tcPr>
            <w:tcW w:w="2551" w:type="dxa"/>
            <w:gridSpan w:val="8"/>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Наименование регулируемой организации</w:t>
            </w:r>
          </w:p>
        </w:tc>
        <w:tc>
          <w:tcPr>
            <w:tcW w:w="992" w:type="dxa"/>
            <w:gridSpan w:val="10"/>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Вид тарифа</w:t>
            </w:r>
          </w:p>
        </w:tc>
        <w:tc>
          <w:tcPr>
            <w:tcW w:w="709" w:type="dxa"/>
            <w:gridSpan w:val="6"/>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Год</w:t>
            </w:r>
          </w:p>
        </w:tc>
        <w:tc>
          <w:tcPr>
            <w:tcW w:w="843" w:type="dxa"/>
            <w:gridSpan w:val="8"/>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Вода</w:t>
            </w:r>
          </w:p>
        </w:tc>
        <w:tc>
          <w:tcPr>
            <w:tcW w:w="323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Отборный пар давлением</w:t>
            </w:r>
          </w:p>
        </w:tc>
        <w:tc>
          <w:tcPr>
            <w:tcW w:w="1306" w:type="dxa"/>
            <w:gridSpan w:val="8"/>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Острый и редуцированный пар</w:t>
            </w:r>
          </w:p>
        </w:tc>
        <w:tc>
          <w:tcPr>
            <w:tcW w:w="42" w:type="dxa"/>
            <w:gridSpan w:val="3"/>
            <w:shd w:val="clear" w:color="FFFFFF" w:fill="auto"/>
            <w:vAlign w:val="bottom"/>
          </w:tcPr>
          <w:p w:rsidR="00CB3141" w:rsidRPr="00C23378" w:rsidRDefault="00CB3141" w:rsidP="00C23378">
            <w:pPr>
              <w:rPr>
                <w:rFonts w:ascii="Times New Roman" w:hAnsi="Times New Roman" w:cs="Times New Roman"/>
                <w:sz w:val="24"/>
                <w:szCs w:val="24"/>
              </w:rPr>
            </w:pPr>
          </w:p>
        </w:tc>
      </w:tr>
      <w:tr w:rsidR="00CB3141" w:rsidRPr="00C23378" w:rsidTr="007E07A6">
        <w:trPr>
          <w:gridBefore w:val="1"/>
          <w:gridAfter w:val="5"/>
          <w:wAfter w:w="239" w:type="dxa"/>
          <w:trHeight w:val="130"/>
        </w:trPr>
        <w:tc>
          <w:tcPr>
            <w:tcW w:w="2551" w:type="dxa"/>
            <w:gridSpan w:val="8"/>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992" w:type="dxa"/>
            <w:gridSpan w:val="10"/>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709" w:type="dxa"/>
            <w:gridSpan w:val="6"/>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843" w:type="dxa"/>
            <w:gridSpan w:val="8"/>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1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1,2 до 2,5 кг/см²</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2,5 до 7,0 кг/см²</w:t>
            </w:r>
          </w:p>
        </w:tc>
        <w:tc>
          <w:tcPr>
            <w:tcW w:w="7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7,0 до 13,0 кг/см²</w:t>
            </w:r>
          </w:p>
        </w:tc>
        <w:tc>
          <w:tcPr>
            <w:tcW w:w="6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свыше 13,0 кг/см²</w:t>
            </w:r>
          </w:p>
        </w:tc>
        <w:tc>
          <w:tcPr>
            <w:tcW w:w="1306" w:type="dxa"/>
            <w:gridSpan w:val="8"/>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42" w:type="dxa"/>
            <w:gridSpan w:val="3"/>
            <w:shd w:val="clear" w:color="FFFFFF" w:fill="auto"/>
            <w:vAlign w:val="bottom"/>
          </w:tcPr>
          <w:p w:rsidR="00CB3141" w:rsidRPr="00C23378" w:rsidRDefault="00CB3141" w:rsidP="00C23378">
            <w:pPr>
              <w:rPr>
                <w:rFonts w:ascii="Times New Roman" w:hAnsi="Times New Roman" w:cs="Times New Roman"/>
                <w:sz w:val="24"/>
                <w:szCs w:val="24"/>
              </w:rPr>
            </w:pPr>
          </w:p>
        </w:tc>
      </w:tr>
      <w:tr w:rsidR="00C23378" w:rsidRPr="00C23378" w:rsidTr="007E07A6">
        <w:trPr>
          <w:gridBefore w:val="1"/>
          <w:gridAfter w:val="5"/>
          <w:wAfter w:w="239" w:type="dxa"/>
          <w:trHeight w:val="130"/>
        </w:trPr>
        <w:tc>
          <w:tcPr>
            <w:tcW w:w="9632" w:type="dxa"/>
            <w:gridSpan w:val="63"/>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jc w:val="center"/>
              <w:rPr>
                <w:rFonts w:ascii="Times New Roman" w:hAnsi="Times New Roman" w:cs="Times New Roman"/>
                <w:sz w:val="20"/>
                <w:szCs w:val="20"/>
              </w:rPr>
            </w:pPr>
            <w:proofErr w:type="gramStart"/>
            <w:r w:rsidRPr="00E72E69">
              <w:rPr>
                <w:rFonts w:ascii="Times New Roman" w:hAnsi="Times New Roman" w:cs="Times New Roman"/>
                <w:sz w:val="20"/>
                <w:szCs w:val="20"/>
              </w:rPr>
              <w:t>По системам теплоснабжения, расположенным в д. Большие Козлы, с. Корекозево, с. Перемышль, ул. Ленина, д.31(ЦРБ).</w:t>
            </w:r>
            <w:proofErr w:type="gramEnd"/>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130"/>
        </w:trPr>
        <w:tc>
          <w:tcPr>
            <w:tcW w:w="2551"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C23378" w:rsidRPr="00E72E69" w:rsidRDefault="00C23378" w:rsidP="00C23378">
            <w:pPr>
              <w:rPr>
                <w:rFonts w:ascii="Times New Roman" w:hAnsi="Times New Roman" w:cs="Times New Roman"/>
                <w:sz w:val="20"/>
                <w:szCs w:val="20"/>
              </w:rPr>
            </w:pPr>
          </w:p>
        </w:tc>
        <w:tc>
          <w:tcPr>
            <w:tcW w:w="7081" w:type="dxa"/>
            <w:gridSpan w:val="5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B3141" w:rsidRPr="00C23378" w:rsidTr="007E07A6">
        <w:trPr>
          <w:gridBefore w:val="1"/>
          <w:gridAfter w:val="5"/>
          <w:wAfter w:w="239" w:type="dxa"/>
          <w:trHeight w:val="130"/>
        </w:trPr>
        <w:tc>
          <w:tcPr>
            <w:tcW w:w="25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spellStart"/>
            <w:r w:rsidRPr="00E72E69">
              <w:rPr>
                <w:rFonts w:ascii="Times New Roman" w:hAnsi="Times New Roman" w:cs="Times New Roman"/>
                <w:sz w:val="20"/>
                <w:szCs w:val="20"/>
              </w:rPr>
              <w:t>одноставочный</w:t>
            </w:r>
            <w:proofErr w:type="spellEnd"/>
            <w:r w:rsidRPr="00E72E69">
              <w:rPr>
                <w:rFonts w:ascii="Times New Roman" w:hAnsi="Times New Roman" w:cs="Times New Roman"/>
                <w:sz w:val="20"/>
                <w:szCs w:val="20"/>
              </w:rPr>
              <w:t xml:space="preserve"> руб./Гкал</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25.08-31.12 2018</w:t>
            </w:r>
          </w:p>
        </w:tc>
        <w:tc>
          <w:tcPr>
            <w:tcW w:w="8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2877,53</w:t>
            </w:r>
          </w:p>
        </w:tc>
        <w:tc>
          <w:tcPr>
            <w:tcW w:w="1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7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6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30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130"/>
        </w:trPr>
        <w:tc>
          <w:tcPr>
            <w:tcW w:w="25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c>
          <w:tcPr>
            <w:tcW w:w="7081" w:type="dxa"/>
            <w:gridSpan w:val="5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Население (тарифы указываются с учетом НДС)*</w:t>
            </w:r>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B3141" w:rsidRPr="00C23378" w:rsidTr="007E07A6">
        <w:trPr>
          <w:gridBefore w:val="1"/>
          <w:gridAfter w:val="5"/>
          <w:wAfter w:w="239" w:type="dxa"/>
          <w:trHeight w:val="130"/>
        </w:trPr>
        <w:tc>
          <w:tcPr>
            <w:tcW w:w="25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spellStart"/>
            <w:r w:rsidRPr="00E72E69">
              <w:rPr>
                <w:rFonts w:ascii="Times New Roman" w:hAnsi="Times New Roman" w:cs="Times New Roman"/>
                <w:sz w:val="20"/>
                <w:szCs w:val="20"/>
              </w:rPr>
              <w:t>одноставочный</w:t>
            </w:r>
            <w:proofErr w:type="spellEnd"/>
            <w:r w:rsidRPr="00E72E69">
              <w:rPr>
                <w:rFonts w:ascii="Times New Roman" w:hAnsi="Times New Roman" w:cs="Times New Roman"/>
                <w:sz w:val="20"/>
                <w:szCs w:val="20"/>
              </w:rPr>
              <w:t xml:space="preserve"> руб./Гкал</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25.08-31.12 2018</w:t>
            </w:r>
          </w:p>
        </w:tc>
        <w:tc>
          <w:tcPr>
            <w:tcW w:w="8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3395,49</w:t>
            </w:r>
          </w:p>
        </w:tc>
        <w:tc>
          <w:tcPr>
            <w:tcW w:w="1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7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6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30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4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570"/>
        </w:trPr>
        <w:tc>
          <w:tcPr>
            <w:tcW w:w="9674" w:type="dxa"/>
            <w:gridSpan w:val="66"/>
            <w:shd w:val="clear" w:color="FFFFFF" w:fill="auto"/>
            <w:vAlign w:val="bottom"/>
          </w:tcPr>
          <w:p w:rsidR="00C23378" w:rsidRPr="00C23378" w:rsidRDefault="00C23378" w:rsidP="00C23378">
            <w:pPr>
              <w:rPr>
                <w:rFonts w:ascii="Times New Roman" w:hAnsi="Times New Roman" w:cs="Times New Roman"/>
                <w:sz w:val="24"/>
                <w:szCs w:val="24"/>
              </w:rPr>
            </w:pPr>
            <w:r w:rsidRPr="00C23378">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C23378" w:rsidRPr="00C23378" w:rsidTr="007E07A6">
        <w:trPr>
          <w:gridBefore w:val="1"/>
          <w:gridAfter w:val="5"/>
          <w:wAfter w:w="239" w:type="dxa"/>
          <w:trHeight w:val="3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Рост  тарифов (относительно уровня декабря предыдущего года, тарифов установленных для ООО «УК «Мегаполис) составит 104,8%.</w:t>
            </w:r>
          </w:p>
        </w:tc>
      </w:tr>
      <w:tr w:rsidR="00C23378" w:rsidRPr="00C23378" w:rsidTr="007E07A6">
        <w:trPr>
          <w:gridBefore w:val="1"/>
          <w:gridAfter w:val="5"/>
          <w:wAfter w:w="239" w:type="dxa"/>
          <w:trHeight w:val="9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Предлагаю комиссии для муниципального унитарного предприятия «Перемышльтепло» муниципального района «Перемышльский район» установить вышеуказанные тарифы.</w:t>
            </w:r>
          </w:p>
        </w:tc>
      </w:tr>
      <w:tr w:rsidR="00C23378" w:rsidRPr="00C23378" w:rsidTr="007E07A6">
        <w:trPr>
          <w:gridBefore w:val="1"/>
          <w:gridAfter w:val="5"/>
          <w:wAfter w:w="239" w:type="dxa"/>
          <w:trHeight w:val="345"/>
        </w:trPr>
        <w:tc>
          <w:tcPr>
            <w:tcW w:w="9674" w:type="dxa"/>
            <w:gridSpan w:val="66"/>
            <w:shd w:val="clear" w:color="FFFFFF" w:fill="auto"/>
          </w:tcPr>
          <w:p w:rsidR="00C23378" w:rsidRPr="00C23378" w:rsidRDefault="00C23378" w:rsidP="00CB3141">
            <w:pPr>
              <w:ind w:firstLine="709"/>
              <w:jc w:val="both"/>
              <w:rPr>
                <w:rFonts w:ascii="Times New Roman" w:hAnsi="Times New Roman" w:cs="Times New Roman"/>
                <w:sz w:val="24"/>
                <w:szCs w:val="24"/>
              </w:rPr>
            </w:pPr>
            <w:r w:rsidRPr="00C23378">
              <w:rPr>
                <w:rFonts w:ascii="Times New Roman" w:hAnsi="Times New Roman" w:cs="Times New Roman"/>
                <w:sz w:val="24"/>
                <w:szCs w:val="24"/>
              </w:rPr>
              <w:t xml:space="preserve">2.  МУП «Перемышльтепло» (по системам теплоснабжения, расположенным в </w:t>
            </w:r>
            <w:proofErr w:type="spellStart"/>
            <w:r w:rsidRPr="00C23378">
              <w:rPr>
                <w:rFonts w:ascii="Times New Roman" w:hAnsi="Times New Roman" w:cs="Times New Roman"/>
                <w:sz w:val="24"/>
                <w:szCs w:val="24"/>
              </w:rPr>
              <w:t>с</w:t>
            </w:r>
            <w:proofErr w:type="gramStart"/>
            <w:r w:rsidRPr="00C23378">
              <w:rPr>
                <w:rFonts w:ascii="Times New Roman" w:hAnsi="Times New Roman" w:cs="Times New Roman"/>
                <w:sz w:val="24"/>
                <w:szCs w:val="24"/>
              </w:rPr>
              <w:t>.К</w:t>
            </w:r>
            <w:proofErr w:type="gramEnd"/>
            <w:r w:rsidRPr="00C23378">
              <w:rPr>
                <w:rFonts w:ascii="Times New Roman" w:hAnsi="Times New Roman" w:cs="Times New Roman"/>
                <w:sz w:val="24"/>
                <w:szCs w:val="24"/>
              </w:rPr>
              <w:t>алужская</w:t>
            </w:r>
            <w:proofErr w:type="spellEnd"/>
            <w:r w:rsidRPr="00C23378">
              <w:rPr>
                <w:rFonts w:ascii="Times New Roman" w:hAnsi="Times New Roman" w:cs="Times New Roman"/>
                <w:sz w:val="24"/>
                <w:szCs w:val="24"/>
              </w:rPr>
              <w:t xml:space="preserve"> опытная сельскохозяйственная станция, с. Перемышль (ул. Ленина, д.54а, ЦДК)).</w:t>
            </w:r>
          </w:p>
        </w:tc>
      </w:tr>
      <w:tr w:rsidR="00C23378" w:rsidRPr="00C23378" w:rsidTr="007E07A6">
        <w:trPr>
          <w:gridBefore w:val="1"/>
          <w:gridAfter w:val="5"/>
          <w:wAfter w:w="239" w:type="dxa"/>
          <w:trHeight w:val="945"/>
        </w:trPr>
        <w:tc>
          <w:tcPr>
            <w:tcW w:w="9674" w:type="dxa"/>
            <w:gridSpan w:val="66"/>
            <w:shd w:val="clear" w:color="FFFFFF" w:fill="auto"/>
            <w:vAlign w:val="bottom"/>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lastRenderedPageBreak/>
              <w:t xml:space="preserve">            ТСО представила в министерство конкурентной политики Калужской области предложение, для установления одноставочных тарифов на производство, передачу, сбыт тепловой энергии на 2018год,  методом экономически обоснованных расходов, с дифференциацией по системам теплоснабжения.</w:t>
            </w:r>
          </w:p>
        </w:tc>
      </w:tr>
      <w:tr w:rsidR="00CB3141" w:rsidRPr="00C23378" w:rsidTr="007E07A6">
        <w:trPr>
          <w:gridBefore w:val="1"/>
          <w:gridAfter w:val="4"/>
          <w:wAfter w:w="215" w:type="dxa"/>
          <w:trHeight w:val="210"/>
        </w:trPr>
        <w:tc>
          <w:tcPr>
            <w:tcW w:w="677"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c>
          <w:tcPr>
            <w:tcW w:w="721" w:type="dxa"/>
            <w:shd w:val="clear" w:color="FFFFFF" w:fill="auto"/>
            <w:vAlign w:val="bottom"/>
          </w:tcPr>
          <w:p w:rsidR="00C23378" w:rsidRPr="00C23378" w:rsidRDefault="00C23378" w:rsidP="00C23378">
            <w:pPr>
              <w:rPr>
                <w:rFonts w:ascii="Times New Roman" w:hAnsi="Times New Roman" w:cs="Times New Roman"/>
                <w:sz w:val="24"/>
                <w:szCs w:val="24"/>
              </w:rPr>
            </w:pPr>
          </w:p>
        </w:tc>
        <w:tc>
          <w:tcPr>
            <w:tcW w:w="1187" w:type="dxa"/>
            <w:gridSpan w:val="5"/>
            <w:shd w:val="clear" w:color="FFFFFF" w:fill="auto"/>
            <w:vAlign w:val="bottom"/>
          </w:tcPr>
          <w:p w:rsidR="00C23378" w:rsidRPr="00C23378" w:rsidRDefault="00C23378" w:rsidP="00C23378">
            <w:pPr>
              <w:rPr>
                <w:rFonts w:ascii="Times New Roman" w:hAnsi="Times New Roman" w:cs="Times New Roman"/>
                <w:sz w:val="24"/>
                <w:szCs w:val="24"/>
              </w:rPr>
            </w:pPr>
          </w:p>
        </w:tc>
        <w:tc>
          <w:tcPr>
            <w:tcW w:w="20" w:type="dxa"/>
            <w:shd w:val="clear" w:color="FFFFFF" w:fill="auto"/>
            <w:vAlign w:val="bottom"/>
          </w:tcPr>
          <w:p w:rsidR="00C23378" w:rsidRPr="00C23378" w:rsidRDefault="00C23378" w:rsidP="00C23378">
            <w:pPr>
              <w:rPr>
                <w:rFonts w:ascii="Times New Roman" w:hAnsi="Times New Roman" w:cs="Times New Roman"/>
                <w:sz w:val="24"/>
                <w:szCs w:val="24"/>
              </w:rPr>
            </w:pPr>
          </w:p>
        </w:tc>
        <w:tc>
          <w:tcPr>
            <w:tcW w:w="117"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c>
          <w:tcPr>
            <w:tcW w:w="656" w:type="dxa"/>
            <w:gridSpan w:val="4"/>
            <w:shd w:val="clear" w:color="FFFFFF" w:fill="auto"/>
            <w:vAlign w:val="bottom"/>
          </w:tcPr>
          <w:p w:rsidR="00C23378" w:rsidRPr="00C23378" w:rsidRDefault="00C23378" w:rsidP="00C23378">
            <w:pPr>
              <w:rPr>
                <w:rFonts w:ascii="Times New Roman" w:hAnsi="Times New Roman" w:cs="Times New Roman"/>
                <w:sz w:val="24"/>
                <w:szCs w:val="24"/>
              </w:rPr>
            </w:pPr>
          </w:p>
        </w:tc>
        <w:tc>
          <w:tcPr>
            <w:tcW w:w="1717" w:type="dxa"/>
            <w:gridSpan w:val="15"/>
            <w:shd w:val="clear" w:color="FFFFFF" w:fill="auto"/>
            <w:vAlign w:val="bottom"/>
          </w:tcPr>
          <w:p w:rsidR="00C23378" w:rsidRPr="00C23378" w:rsidRDefault="00C23378" w:rsidP="00C23378">
            <w:pPr>
              <w:rPr>
                <w:rFonts w:ascii="Times New Roman" w:hAnsi="Times New Roman" w:cs="Times New Roman"/>
                <w:sz w:val="24"/>
                <w:szCs w:val="24"/>
              </w:rPr>
            </w:pPr>
          </w:p>
        </w:tc>
        <w:tc>
          <w:tcPr>
            <w:tcW w:w="32" w:type="dxa"/>
            <w:shd w:val="clear" w:color="FFFFFF" w:fill="auto"/>
            <w:vAlign w:val="bottom"/>
          </w:tcPr>
          <w:p w:rsidR="00C23378" w:rsidRPr="00C23378" w:rsidRDefault="00C23378" w:rsidP="00C23378">
            <w:pPr>
              <w:rPr>
                <w:rFonts w:ascii="Times New Roman" w:hAnsi="Times New Roman" w:cs="Times New Roman"/>
                <w:sz w:val="24"/>
                <w:szCs w:val="24"/>
              </w:rPr>
            </w:pPr>
          </w:p>
        </w:tc>
        <w:tc>
          <w:tcPr>
            <w:tcW w:w="1816" w:type="dxa"/>
            <w:gridSpan w:val="11"/>
            <w:shd w:val="clear" w:color="FFFFFF" w:fill="auto"/>
            <w:vAlign w:val="bottom"/>
          </w:tcPr>
          <w:p w:rsidR="00C23378" w:rsidRPr="00C23378" w:rsidRDefault="00C23378" w:rsidP="00C23378">
            <w:pPr>
              <w:rPr>
                <w:rFonts w:ascii="Times New Roman" w:hAnsi="Times New Roman" w:cs="Times New Roman"/>
                <w:sz w:val="24"/>
                <w:szCs w:val="24"/>
              </w:rPr>
            </w:pPr>
          </w:p>
        </w:tc>
        <w:tc>
          <w:tcPr>
            <w:tcW w:w="849" w:type="dxa"/>
            <w:gridSpan w:val="8"/>
            <w:shd w:val="clear" w:color="FFFFFF" w:fill="auto"/>
            <w:vAlign w:val="bottom"/>
          </w:tcPr>
          <w:p w:rsidR="00C23378" w:rsidRPr="00C23378" w:rsidRDefault="00C23378" w:rsidP="00C23378">
            <w:pPr>
              <w:rPr>
                <w:rFonts w:ascii="Times New Roman" w:hAnsi="Times New Roman" w:cs="Times New Roman"/>
                <w:sz w:val="24"/>
                <w:szCs w:val="24"/>
              </w:rPr>
            </w:pPr>
          </w:p>
        </w:tc>
        <w:tc>
          <w:tcPr>
            <w:tcW w:w="737" w:type="dxa"/>
            <w:gridSpan w:val="4"/>
            <w:shd w:val="clear" w:color="FFFFFF" w:fill="auto"/>
            <w:vAlign w:val="bottom"/>
          </w:tcPr>
          <w:p w:rsidR="00C23378" w:rsidRPr="00C23378" w:rsidRDefault="00C23378" w:rsidP="00C23378">
            <w:pPr>
              <w:rPr>
                <w:rFonts w:ascii="Times New Roman" w:hAnsi="Times New Roman" w:cs="Times New Roman"/>
                <w:sz w:val="24"/>
                <w:szCs w:val="24"/>
              </w:rPr>
            </w:pPr>
          </w:p>
        </w:tc>
        <w:tc>
          <w:tcPr>
            <w:tcW w:w="63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c>
          <w:tcPr>
            <w:tcW w:w="496" w:type="dxa"/>
            <w:gridSpan w:val="6"/>
            <w:shd w:val="clear" w:color="FFFFFF" w:fill="auto"/>
            <w:vAlign w:val="bottom"/>
          </w:tcPr>
          <w:p w:rsidR="00C23378" w:rsidRPr="00C23378" w:rsidRDefault="00C23378" w:rsidP="00C23378">
            <w:pPr>
              <w:rPr>
                <w:rFonts w:ascii="Times New Roman" w:hAnsi="Times New Roman" w:cs="Times New Roman"/>
                <w:sz w:val="24"/>
                <w:szCs w:val="24"/>
              </w:rPr>
            </w:pPr>
          </w:p>
        </w:tc>
        <w:tc>
          <w:tcPr>
            <w:tcW w:w="41" w:type="dxa"/>
            <w:gridSpan w:val="2"/>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8</w:t>
            </w:r>
          </w:p>
        </w:tc>
      </w:tr>
      <w:tr w:rsidR="00CB3141" w:rsidRPr="00C23378" w:rsidTr="007E07A6">
        <w:trPr>
          <w:gridBefore w:val="1"/>
          <w:trHeight w:val="130"/>
        </w:trPr>
        <w:tc>
          <w:tcPr>
            <w:tcW w:w="1398" w:type="dxa"/>
            <w:gridSpan w:val="4"/>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Период регулирования</w:t>
            </w:r>
          </w:p>
        </w:tc>
        <w:tc>
          <w:tcPr>
            <w:tcW w:w="1020" w:type="dxa"/>
            <w:gridSpan w:val="3"/>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Ед. изм.</w:t>
            </w:r>
          </w:p>
        </w:tc>
        <w:tc>
          <w:tcPr>
            <w:tcW w:w="851" w:type="dxa"/>
            <w:gridSpan w:val="9"/>
            <w:vMerge w:val="restart"/>
            <w:tcBorders>
              <w:top w:val="single" w:sz="5" w:space="0" w:color="auto"/>
              <w:left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Вода</w:t>
            </w:r>
          </w:p>
        </w:tc>
        <w:tc>
          <w:tcPr>
            <w:tcW w:w="340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Отборный пар давлением</w:t>
            </w:r>
          </w:p>
        </w:tc>
        <w:tc>
          <w:tcPr>
            <w:tcW w:w="10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Острый и редуцированный пар</w:t>
            </w:r>
          </w:p>
        </w:tc>
        <w:tc>
          <w:tcPr>
            <w:tcW w:w="21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Необходимая валовая выручка, тыс. руб.</w:t>
            </w:r>
          </w:p>
        </w:tc>
        <w:tc>
          <w:tcPr>
            <w:tcW w:w="118" w:type="dxa"/>
            <w:gridSpan w:val="3"/>
            <w:shd w:val="clear" w:color="FFFFFF" w:fill="auto"/>
            <w:vAlign w:val="center"/>
          </w:tcPr>
          <w:p w:rsidR="00CB3141" w:rsidRPr="00C23378" w:rsidRDefault="00CB3141" w:rsidP="00C23378">
            <w:pPr>
              <w:jc w:val="center"/>
              <w:rPr>
                <w:rFonts w:ascii="Times New Roman" w:hAnsi="Times New Roman" w:cs="Times New Roman"/>
                <w:sz w:val="24"/>
                <w:szCs w:val="24"/>
              </w:rPr>
            </w:pPr>
          </w:p>
        </w:tc>
      </w:tr>
      <w:tr w:rsidR="00CB3141" w:rsidRPr="00C23378" w:rsidTr="007E07A6">
        <w:trPr>
          <w:gridBefore w:val="1"/>
          <w:gridAfter w:val="2"/>
          <w:wAfter w:w="92" w:type="dxa"/>
          <w:trHeight w:val="130"/>
        </w:trPr>
        <w:tc>
          <w:tcPr>
            <w:tcW w:w="1398" w:type="dxa"/>
            <w:gridSpan w:val="4"/>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1020" w:type="dxa"/>
            <w:gridSpan w:val="3"/>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851" w:type="dxa"/>
            <w:gridSpan w:val="9"/>
            <w:vMerge/>
            <w:tcBorders>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p>
        </w:tc>
        <w:tc>
          <w:tcPr>
            <w:tcW w:w="12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1,2 до 2,5 кг/см²</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2,5 до 7,0 кг/см²</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от 7,0 до 13,0 кг/см²</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свыше 13,0 кг/см²</w:t>
            </w:r>
          </w:p>
        </w:tc>
        <w:tc>
          <w:tcPr>
            <w:tcW w:w="86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Острый и редуцированный пар</w:t>
            </w:r>
          </w:p>
        </w:tc>
        <w:tc>
          <w:tcPr>
            <w:tcW w:w="126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B3141" w:rsidRPr="00E72E69" w:rsidRDefault="00CB3141" w:rsidP="00C23378">
            <w:pPr>
              <w:jc w:val="center"/>
              <w:rPr>
                <w:rFonts w:ascii="Times New Roman" w:hAnsi="Times New Roman" w:cs="Times New Roman"/>
                <w:sz w:val="20"/>
                <w:szCs w:val="20"/>
              </w:rPr>
            </w:pPr>
            <w:r w:rsidRPr="00E72E69">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CB3141" w:rsidRPr="00C23378" w:rsidRDefault="00CB3141" w:rsidP="00C23378">
            <w:pPr>
              <w:jc w:val="center"/>
              <w:rPr>
                <w:rFonts w:ascii="Times New Roman" w:hAnsi="Times New Roman" w:cs="Times New Roman"/>
                <w:sz w:val="24"/>
                <w:szCs w:val="24"/>
              </w:rPr>
            </w:pPr>
          </w:p>
        </w:tc>
      </w:tr>
      <w:tr w:rsidR="00CB3141" w:rsidRPr="00C23378" w:rsidTr="007E07A6">
        <w:trPr>
          <w:gridBefore w:val="1"/>
          <w:gridAfter w:val="2"/>
          <w:wAfter w:w="92" w:type="dxa"/>
          <w:trHeight w:val="130"/>
        </w:trPr>
        <w:tc>
          <w:tcPr>
            <w:tcW w:w="13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2018</w:t>
            </w:r>
          </w:p>
        </w:tc>
        <w:tc>
          <w:tcPr>
            <w:tcW w:w="10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руб./Гкал</w:t>
            </w:r>
          </w:p>
        </w:tc>
        <w:tc>
          <w:tcPr>
            <w:tcW w:w="8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2133,27</w:t>
            </w:r>
          </w:p>
        </w:tc>
        <w:tc>
          <w:tcPr>
            <w:tcW w:w="12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6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26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9 595,12</w:t>
            </w:r>
          </w:p>
        </w:tc>
        <w:tc>
          <w:tcPr>
            <w:tcW w:w="26" w:type="dxa"/>
            <w:shd w:val="clear" w:color="FFFFFF" w:fill="auto"/>
            <w:vAlign w:val="bottom"/>
          </w:tcPr>
          <w:p w:rsidR="00C23378" w:rsidRPr="00C23378" w:rsidRDefault="00C23378" w:rsidP="00C23378">
            <w:pPr>
              <w:rPr>
                <w:rFonts w:ascii="Times New Roman" w:hAnsi="Times New Roman" w:cs="Times New Roman"/>
                <w:sz w:val="24"/>
                <w:szCs w:val="24"/>
              </w:rPr>
            </w:pPr>
          </w:p>
        </w:tc>
      </w:tr>
      <w:tr w:rsidR="00CB3141" w:rsidRPr="00C23378" w:rsidTr="007E07A6">
        <w:trPr>
          <w:gridBefore w:val="1"/>
          <w:gridAfter w:val="4"/>
          <w:wAfter w:w="215" w:type="dxa"/>
          <w:trHeight w:val="180"/>
        </w:trPr>
        <w:tc>
          <w:tcPr>
            <w:tcW w:w="677" w:type="dxa"/>
            <w:gridSpan w:val="3"/>
            <w:shd w:val="clear" w:color="FFFFFF" w:fill="auto"/>
          </w:tcPr>
          <w:p w:rsidR="00C23378" w:rsidRPr="00C23378" w:rsidRDefault="00C23378" w:rsidP="00C23378">
            <w:pPr>
              <w:jc w:val="both"/>
              <w:rPr>
                <w:rFonts w:ascii="Times New Roman" w:hAnsi="Times New Roman" w:cs="Times New Roman"/>
                <w:sz w:val="24"/>
                <w:szCs w:val="24"/>
              </w:rPr>
            </w:pPr>
          </w:p>
        </w:tc>
        <w:tc>
          <w:tcPr>
            <w:tcW w:w="721" w:type="dxa"/>
            <w:shd w:val="clear" w:color="FFFFFF" w:fill="auto"/>
            <w:vAlign w:val="bottom"/>
          </w:tcPr>
          <w:p w:rsidR="00C23378" w:rsidRPr="00C23378" w:rsidRDefault="00C23378" w:rsidP="00C23378">
            <w:pPr>
              <w:rPr>
                <w:rFonts w:ascii="Times New Roman" w:hAnsi="Times New Roman" w:cs="Times New Roman"/>
                <w:sz w:val="24"/>
                <w:szCs w:val="24"/>
              </w:rPr>
            </w:pPr>
          </w:p>
        </w:tc>
        <w:tc>
          <w:tcPr>
            <w:tcW w:w="1187" w:type="dxa"/>
            <w:gridSpan w:val="5"/>
            <w:shd w:val="clear" w:color="FFFFFF" w:fill="auto"/>
            <w:vAlign w:val="bottom"/>
          </w:tcPr>
          <w:p w:rsidR="00C23378" w:rsidRPr="00C23378" w:rsidRDefault="00C23378" w:rsidP="00C23378">
            <w:pPr>
              <w:rPr>
                <w:rFonts w:ascii="Times New Roman" w:hAnsi="Times New Roman" w:cs="Times New Roman"/>
                <w:sz w:val="24"/>
                <w:szCs w:val="24"/>
              </w:rPr>
            </w:pPr>
          </w:p>
        </w:tc>
        <w:tc>
          <w:tcPr>
            <w:tcW w:w="20" w:type="dxa"/>
            <w:shd w:val="clear" w:color="FFFFFF" w:fill="auto"/>
            <w:vAlign w:val="bottom"/>
          </w:tcPr>
          <w:p w:rsidR="00C23378" w:rsidRPr="00C23378" w:rsidRDefault="00C23378" w:rsidP="00C23378">
            <w:pPr>
              <w:rPr>
                <w:rFonts w:ascii="Times New Roman" w:hAnsi="Times New Roman" w:cs="Times New Roman"/>
                <w:sz w:val="24"/>
                <w:szCs w:val="24"/>
              </w:rPr>
            </w:pPr>
          </w:p>
        </w:tc>
        <w:tc>
          <w:tcPr>
            <w:tcW w:w="117"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c>
          <w:tcPr>
            <w:tcW w:w="656" w:type="dxa"/>
            <w:gridSpan w:val="4"/>
            <w:shd w:val="clear" w:color="FFFFFF" w:fill="auto"/>
            <w:vAlign w:val="bottom"/>
          </w:tcPr>
          <w:p w:rsidR="00C23378" w:rsidRPr="00C23378" w:rsidRDefault="00C23378" w:rsidP="00C23378">
            <w:pPr>
              <w:rPr>
                <w:rFonts w:ascii="Times New Roman" w:hAnsi="Times New Roman" w:cs="Times New Roman"/>
                <w:sz w:val="24"/>
                <w:szCs w:val="24"/>
              </w:rPr>
            </w:pPr>
          </w:p>
        </w:tc>
        <w:tc>
          <w:tcPr>
            <w:tcW w:w="1166" w:type="dxa"/>
            <w:gridSpan w:val="11"/>
            <w:shd w:val="clear" w:color="FFFFFF" w:fill="auto"/>
            <w:vAlign w:val="bottom"/>
          </w:tcPr>
          <w:p w:rsidR="00C23378" w:rsidRPr="00C23378" w:rsidRDefault="00C23378" w:rsidP="00C23378">
            <w:pPr>
              <w:rPr>
                <w:rFonts w:ascii="Times New Roman" w:hAnsi="Times New Roman" w:cs="Times New Roman"/>
                <w:sz w:val="24"/>
                <w:szCs w:val="24"/>
              </w:rPr>
            </w:pPr>
          </w:p>
        </w:tc>
        <w:tc>
          <w:tcPr>
            <w:tcW w:w="1134" w:type="dxa"/>
            <w:gridSpan w:val="9"/>
            <w:shd w:val="clear" w:color="FFFFFF" w:fill="auto"/>
            <w:vAlign w:val="bottom"/>
          </w:tcPr>
          <w:p w:rsidR="00C23378" w:rsidRPr="00C23378" w:rsidRDefault="00C23378" w:rsidP="00C23378">
            <w:pPr>
              <w:rPr>
                <w:rFonts w:ascii="Times New Roman" w:hAnsi="Times New Roman" w:cs="Times New Roman"/>
                <w:sz w:val="24"/>
                <w:szCs w:val="24"/>
              </w:rPr>
            </w:pPr>
          </w:p>
        </w:tc>
        <w:tc>
          <w:tcPr>
            <w:tcW w:w="1265" w:type="dxa"/>
            <w:gridSpan w:val="7"/>
            <w:shd w:val="clear" w:color="FFFFFF" w:fill="auto"/>
            <w:vAlign w:val="bottom"/>
          </w:tcPr>
          <w:p w:rsidR="00C23378" w:rsidRPr="00C23378" w:rsidRDefault="00C23378" w:rsidP="00C23378">
            <w:pPr>
              <w:rPr>
                <w:rFonts w:ascii="Times New Roman" w:hAnsi="Times New Roman" w:cs="Times New Roman"/>
                <w:sz w:val="24"/>
                <w:szCs w:val="24"/>
              </w:rPr>
            </w:pPr>
          </w:p>
        </w:tc>
        <w:tc>
          <w:tcPr>
            <w:tcW w:w="720" w:type="dxa"/>
            <w:gridSpan w:val="6"/>
            <w:shd w:val="clear" w:color="FFFFFF" w:fill="auto"/>
            <w:vAlign w:val="bottom"/>
          </w:tcPr>
          <w:p w:rsidR="00C23378" w:rsidRPr="00C23378" w:rsidRDefault="00C23378" w:rsidP="00C23378">
            <w:pPr>
              <w:rPr>
                <w:rFonts w:ascii="Times New Roman" w:hAnsi="Times New Roman" w:cs="Times New Roman"/>
                <w:sz w:val="24"/>
                <w:szCs w:val="24"/>
              </w:rPr>
            </w:pPr>
          </w:p>
        </w:tc>
        <w:tc>
          <w:tcPr>
            <w:tcW w:w="866" w:type="dxa"/>
            <w:gridSpan w:val="6"/>
            <w:shd w:val="clear" w:color="FFFFFF" w:fill="auto"/>
            <w:vAlign w:val="bottom"/>
          </w:tcPr>
          <w:p w:rsidR="00C23378" w:rsidRPr="00C23378" w:rsidRDefault="00C23378" w:rsidP="00C23378">
            <w:pPr>
              <w:rPr>
                <w:rFonts w:ascii="Times New Roman" w:hAnsi="Times New Roman" w:cs="Times New Roman"/>
                <w:sz w:val="24"/>
                <w:szCs w:val="24"/>
              </w:rPr>
            </w:pPr>
          </w:p>
        </w:tc>
        <w:tc>
          <w:tcPr>
            <w:tcW w:w="632" w:type="dxa"/>
            <w:gridSpan w:val="3"/>
            <w:shd w:val="clear" w:color="FFFFFF" w:fill="auto"/>
            <w:vAlign w:val="bottom"/>
          </w:tcPr>
          <w:p w:rsidR="00C23378" w:rsidRPr="00C23378" w:rsidRDefault="00C23378" w:rsidP="00C23378">
            <w:pPr>
              <w:rPr>
                <w:rFonts w:ascii="Times New Roman" w:hAnsi="Times New Roman" w:cs="Times New Roman"/>
                <w:sz w:val="24"/>
                <w:szCs w:val="24"/>
              </w:rPr>
            </w:pPr>
          </w:p>
        </w:tc>
        <w:tc>
          <w:tcPr>
            <w:tcW w:w="496" w:type="dxa"/>
            <w:gridSpan w:val="6"/>
            <w:shd w:val="clear" w:color="FFFFFF" w:fill="auto"/>
            <w:vAlign w:val="bottom"/>
          </w:tcPr>
          <w:p w:rsidR="00C23378" w:rsidRPr="00C23378" w:rsidRDefault="00C23378" w:rsidP="00C23378">
            <w:pPr>
              <w:rPr>
                <w:rFonts w:ascii="Times New Roman" w:hAnsi="Times New Roman" w:cs="Times New Roman"/>
                <w:sz w:val="24"/>
                <w:szCs w:val="24"/>
              </w:rPr>
            </w:pPr>
          </w:p>
        </w:tc>
        <w:tc>
          <w:tcPr>
            <w:tcW w:w="41" w:type="dxa"/>
            <w:gridSpan w:val="2"/>
            <w:shd w:val="clear" w:color="FFFFFF" w:fill="auto"/>
            <w:vAlign w:val="bottom"/>
          </w:tcPr>
          <w:p w:rsidR="00C23378" w:rsidRPr="00C23378" w:rsidRDefault="00C23378" w:rsidP="00C23378">
            <w:pPr>
              <w:rPr>
                <w:rFonts w:ascii="Times New Roman" w:hAnsi="Times New Roman" w:cs="Times New Roman"/>
                <w:sz w:val="24"/>
                <w:szCs w:val="24"/>
              </w:rPr>
            </w:pPr>
          </w:p>
        </w:tc>
      </w:tr>
      <w:tr w:rsidR="00C23378" w:rsidRPr="00C23378" w:rsidTr="007E07A6">
        <w:trPr>
          <w:gridBefore w:val="1"/>
          <w:gridAfter w:val="5"/>
          <w:wAfter w:w="239" w:type="dxa"/>
          <w:trHeight w:val="12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C23378" w:rsidRPr="00C23378" w:rsidTr="007E07A6">
        <w:trPr>
          <w:gridBefore w:val="1"/>
          <w:gridAfter w:val="5"/>
          <w:wAfter w:w="239" w:type="dxa"/>
          <w:trHeight w:val="763"/>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C23378" w:rsidRPr="00C23378" w:rsidTr="007E07A6">
        <w:trPr>
          <w:gridBefore w:val="1"/>
          <w:gridAfter w:val="5"/>
          <w:wAfter w:w="239" w:type="dxa"/>
          <w:trHeight w:val="716"/>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 xml:space="preserve">Тарифы для МУП «Перемышльтепло» по системам теплоснабжения </w:t>
            </w:r>
            <w:proofErr w:type="gramStart"/>
            <w:r w:rsidRPr="00C23378">
              <w:rPr>
                <w:rFonts w:ascii="Times New Roman" w:hAnsi="Times New Roman" w:cs="Times New Roman"/>
                <w:sz w:val="24"/>
                <w:szCs w:val="24"/>
              </w:rPr>
              <w:t>с</w:t>
            </w:r>
            <w:proofErr w:type="gramEnd"/>
            <w:r w:rsidRPr="00C23378">
              <w:rPr>
                <w:rFonts w:ascii="Times New Roman" w:hAnsi="Times New Roman" w:cs="Times New Roman"/>
                <w:sz w:val="24"/>
                <w:szCs w:val="24"/>
              </w:rPr>
              <w:t xml:space="preserve">. </w:t>
            </w:r>
            <w:proofErr w:type="gramStart"/>
            <w:r w:rsidRPr="00C23378">
              <w:rPr>
                <w:rFonts w:ascii="Times New Roman" w:hAnsi="Times New Roman" w:cs="Times New Roman"/>
                <w:sz w:val="24"/>
                <w:szCs w:val="24"/>
              </w:rPr>
              <w:t>Калужская</w:t>
            </w:r>
            <w:proofErr w:type="gramEnd"/>
            <w:r w:rsidRPr="00C23378">
              <w:rPr>
                <w:rFonts w:ascii="Times New Roman" w:hAnsi="Times New Roman" w:cs="Times New Roman"/>
                <w:sz w:val="24"/>
                <w:szCs w:val="24"/>
              </w:rPr>
              <w:t xml:space="preserve"> опытная сельскохозяйственная станция, с. Перемышль (ул. Ленина, д.54а, ЦДК) устанавливаются впервые на 2018 год. Ранее регулируемую деятельность на данном оборудовании осуществлял</w:t>
            </w:r>
            <w:proofErr w:type="gramStart"/>
            <w:r w:rsidRPr="00C23378">
              <w:rPr>
                <w:rFonts w:ascii="Times New Roman" w:hAnsi="Times New Roman" w:cs="Times New Roman"/>
                <w:sz w:val="24"/>
                <w:szCs w:val="24"/>
              </w:rPr>
              <w:t>о ООО</w:t>
            </w:r>
            <w:proofErr w:type="gramEnd"/>
            <w:r w:rsidRPr="00C23378">
              <w:rPr>
                <w:rFonts w:ascii="Times New Roman" w:hAnsi="Times New Roman" w:cs="Times New Roman"/>
                <w:sz w:val="24"/>
                <w:szCs w:val="24"/>
              </w:rPr>
              <w:t xml:space="preserve"> «Управляющая компания «Мегаполис».</w:t>
            </w:r>
          </w:p>
        </w:tc>
      </w:tr>
      <w:tr w:rsidR="00C23378" w:rsidRPr="00C23378" w:rsidTr="007E07A6">
        <w:trPr>
          <w:gridBefore w:val="1"/>
          <w:gridAfter w:val="5"/>
          <w:wAfter w:w="239" w:type="dxa"/>
          <w:trHeight w:val="85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принадлежат ТСО на праве хозяйственного ведения (Постановление Администрации с. Перемышль от 22 мая 2018 года № 456, договор о закреплении муниципального имущества на праве хозяйственного ведения за муниципальным унитарным предприятием «Перемышльтепло» муниципального района Перемышльский район, от 22 мая 2018 года).</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Тарифы на тепловую энергию, поставляемую ТСО потребителям, на 2018 год устанавливаются на период с 25.08. по 31.12.2018 -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9</w:t>
            </w:r>
          </w:p>
        </w:tc>
      </w:tr>
      <w:tr w:rsidR="00C23378" w:rsidRPr="00C23378" w:rsidTr="007E07A6">
        <w:trPr>
          <w:gridBefore w:val="1"/>
          <w:gridAfter w:val="5"/>
          <w:wAfter w:w="239" w:type="dxa"/>
          <w:trHeight w:val="130"/>
        </w:trPr>
        <w:tc>
          <w:tcPr>
            <w:tcW w:w="6104"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 xml:space="preserve">норматив удельного расхода топлива Газ, </w:t>
            </w:r>
            <w:proofErr w:type="gramStart"/>
            <w:r w:rsidRPr="00E72E69">
              <w:rPr>
                <w:rFonts w:ascii="Times New Roman" w:hAnsi="Times New Roman" w:cs="Times New Roman"/>
                <w:sz w:val="20"/>
                <w:szCs w:val="20"/>
              </w:rPr>
              <w:t>кг</w:t>
            </w:r>
            <w:proofErr w:type="gramEnd"/>
            <w:r w:rsidRPr="00E72E69">
              <w:rPr>
                <w:rFonts w:ascii="Times New Roman" w:hAnsi="Times New Roman" w:cs="Times New Roman"/>
                <w:sz w:val="20"/>
                <w:szCs w:val="20"/>
              </w:rPr>
              <w:t xml:space="preserve"> </w:t>
            </w:r>
            <w:proofErr w:type="spellStart"/>
            <w:r w:rsidRPr="00E72E69">
              <w:rPr>
                <w:rFonts w:ascii="Times New Roman" w:hAnsi="Times New Roman" w:cs="Times New Roman"/>
                <w:sz w:val="20"/>
                <w:szCs w:val="20"/>
              </w:rPr>
              <w:t>ут</w:t>
            </w:r>
            <w:proofErr w:type="spellEnd"/>
            <w:r w:rsidRPr="00E72E69">
              <w:rPr>
                <w:rFonts w:ascii="Times New Roman" w:hAnsi="Times New Roman" w:cs="Times New Roman"/>
                <w:sz w:val="20"/>
                <w:szCs w:val="20"/>
              </w:rPr>
              <w:t>/Гкал</w:t>
            </w:r>
          </w:p>
        </w:tc>
        <w:tc>
          <w:tcPr>
            <w:tcW w:w="1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161,85</w:t>
            </w:r>
          </w:p>
        </w:tc>
        <w:tc>
          <w:tcPr>
            <w:tcW w:w="229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Не утверждены</w:t>
            </w:r>
          </w:p>
        </w:tc>
      </w:tr>
      <w:tr w:rsidR="00C23378" w:rsidRPr="00C23378" w:rsidTr="007E07A6">
        <w:trPr>
          <w:gridBefore w:val="1"/>
          <w:gridAfter w:val="5"/>
          <w:wAfter w:w="239" w:type="dxa"/>
          <w:trHeight w:val="130"/>
        </w:trPr>
        <w:tc>
          <w:tcPr>
            <w:tcW w:w="6104"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норматив запаса топлива тонн</w:t>
            </w:r>
          </w:p>
        </w:tc>
        <w:tc>
          <w:tcPr>
            <w:tcW w:w="1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w:t>
            </w:r>
          </w:p>
        </w:tc>
        <w:tc>
          <w:tcPr>
            <w:tcW w:w="229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r>
      <w:tr w:rsidR="00C23378" w:rsidRPr="00C23378" w:rsidTr="007E07A6">
        <w:trPr>
          <w:gridBefore w:val="1"/>
          <w:gridAfter w:val="5"/>
          <w:wAfter w:w="239" w:type="dxa"/>
          <w:trHeight w:val="130"/>
        </w:trPr>
        <w:tc>
          <w:tcPr>
            <w:tcW w:w="6104"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норматив технологических потерь при передаче тепловой энергии, %</w:t>
            </w:r>
          </w:p>
        </w:tc>
        <w:tc>
          <w:tcPr>
            <w:tcW w:w="1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7,5</w:t>
            </w:r>
          </w:p>
        </w:tc>
        <w:tc>
          <w:tcPr>
            <w:tcW w:w="229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Не утверждены</w:t>
            </w:r>
          </w:p>
        </w:tc>
      </w:tr>
      <w:tr w:rsidR="00C23378" w:rsidRPr="00C23378" w:rsidTr="007E07A6">
        <w:trPr>
          <w:gridBefore w:val="1"/>
          <w:gridAfter w:val="5"/>
          <w:wAfter w:w="239" w:type="dxa"/>
          <w:trHeight w:val="6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lastRenderedPageBreak/>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10</w:t>
            </w: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Индексы</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2018</w:t>
            </w:r>
          </w:p>
        </w:tc>
        <w:tc>
          <w:tcPr>
            <w:tcW w:w="26" w:type="dxa"/>
            <w:vMerge w:val="restart"/>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rPr>
                <w:rFonts w:ascii="Times New Roman" w:hAnsi="Times New Roman" w:cs="Times New Roman"/>
                <w:sz w:val="20"/>
                <w:szCs w:val="20"/>
              </w:rPr>
            </w:pPr>
            <w:r w:rsidRPr="00E72E69">
              <w:rPr>
                <w:rFonts w:ascii="Times New Roman" w:hAnsi="Times New Roman" w:cs="Times New Roman"/>
                <w:sz w:val="20"/>
                <w:szCs w:val="20"/>
              </w:rPr>
              <w:t>Природный газ</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Утверждены приказами ФАС</w:t>
            </w:r>
          </w:p>
        </w:tc>
        <w:tc>
          <w:tcPr>
            <w:tcW w:w="26" w:type="dxa"/>
            <w:vMerge/>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rPr>
                <w:rFonts w:ascii="Times New Roman" w:hAnsi="Times New Roman" w:cs="Times New Roman"/>
                <w:sz w:val="20"/>
                <w:szCs w:val="20"/>
              </w:rPr>
            </w:pPr>
            <w:r w:rsidRPr="00E72E69">
              <w:rPr>
                <w:rFonts w:ascii="Times New Roman" w:hAnsi="Times New Roman" w:cs="Times New Roman"/>
                <w:sz w:val="20"/>
                <w:szCs w:val="20"/>
              </w:rPr>
              <w:t>Водоснабжение, водоотведение</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Утверждены приказом министерства</w:t>
            </w:r>
          </w:p>
        </w:tc>
        <w:tc>
          <w:tcPr>
            <w:tcW w:w="26" w:type="dxa"/>
            <w:vMerge/>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rPr>
                <w:rFonts w:ascii="Times New Roman" w:hAnsi="Times New Roman" w:cs="Times New Roman"/>
                <w:sz w:val="20"/>
                <w:szCs w:val="20"/>
              </w:rPr>
            </w:pPr>
            <w:r w:rsidRPr="00E72E69">
              <w:rPr>
                <w:rFonts w:ascii="Times New Roman" w:hAnsi="Times New Roman" w:cs="Times New Roman"/>
                <w:sz w:val="20"/>
                <w:szCs w:val="20"/>
              </w:rPr>
              <w:t>Электрическая энергия</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1,047</w:t>
            </w:r>
          </w:p>
        </w:tc>
        <w:tc>
          <w:tcPr>
            <w:tcW w:w="26" w:type="dxa"/>
            <w:vMerge/>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rPr>
                <w:rFonts w:ascii="Times New Roman" w:hAnsi="Times New Roman" w:cs="Times New Roman"/>
                <w:sz w:val="20"/>
                <w:szCs w:val="20"/>
              </w:rPr>
            </w:pPr>
            <w:r w:rsidRPr="00E72E69">
              <w:rPr>
                <w:rFonts w:ascii="Times New Roman" w:hAnsi="Times New Roman" w:cs="Times New Roman"/>
                <w:sz w:val="20"/>
                <w:szCs w:val="20"/>
              </w:rPr>
              <w:t>Тепловая энергия</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26" w:type="dxa"/>
            <w:vMerge/>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2A55B3" w:rsidRPr="00C23378" w:rsidTr="007E07A6">
        <w:trPr>
          <w:gridBefore w:val="1"/>
          <w:gridAfter w:val="5"/>
          <w:wAfter w:w="239" w:type="dxa"/>
          <w:trHeight w:val="130"/>
        </w:trPr>
        <w:tc>
          <w:tcPr>
            <w:tcW w:w="39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E72E69" w:rsidRDefault="002A55B3" w:rsidP="00C23378">
            <w:pPr>
              <w:rPr>
                <w:rFonts w:ascii="Times New Roman" w:hAnsi="Times New Roman" w:cs="Times New Roman"/>
                <w:sz w:val="20"/>
                <w:szCs w:val="20"/>
              </w:rPr>
            </w:pPr>
            <w:r w:rsidRPr="00E72E69">
              <w:rPr>
                <w:rFonts w:ascii="Times New Roman" w:hAnsi="Times New Roman" w:cs="Times New Roman"/>
                <w:sz w:val="20"/>
                <w:szCs w:val="20"/>
              </w:rPr>
              <w:t>Индекс потребительских цен (ИПЦ)</w:t>
            </w:r>
          </w:p>
        </w:tc>
        <w:tc>
          <w:tcPr>
            <w:tcW w:w="5619" w:type="dxa"/>
            <w:gridSpan w:val="40"/>
            <w:tcBorders>
              <w:top w:val="single" w:sz="5" w:space="0" w:color="auto"/>
              <w:left w:val="single" w:sz="5" w:space="0" w:color="auto"/>
              <w:bottom w:val="single" w:sz="5" w:space="0" w:color="auto"/>
              <w:right w:val="single" w:sz="5" w:space="0" w:color="auto"/>
            </w:tcBorders>
            <w:shd w:val="clear" w:color="FFFFFF" w:fill="auto"/>
          </w:tcPr>
          <w:p w:rsidR="002A55B3" w:rsidRPr="00E72E69" w:rsidRDefault="002A55B3" w:rsidP="00C23378">
            <w:pPr>
              <w:jc w:val="center"/>
              <w:rPr>
                <w:rFonts w:ascii="Times New Roman" w:hAnsi="Times New Roman" w:cs="Times New Roman"/>
                <w:sz w:val="20"/>
                <w:szCs w:val="20"/>
              </w:rPr>
            </w:pPr>
            <w:r w:rsidRPr="00E72E69">
              <w:rPr>
                <w:rFonts w:ascii="Times New Roman" w:hAnsi="Times New Roman" w:cs="Times New Roman"/>
                <w:sz w:val="20"/>
                <w:szCs w:val="20"/>
              </w:rPr>
              <w:t>1,037</w:t>
            </w:r>
          </w:p>
        </w:tc>
        <w:tc>
          <w:tcPr>
            <w:tcW w:w="26" w:type="dxa"/>
            <w:vMerge/>
            <w:shd w:val="clear" w:color="FFFFFF" w:fill="auto"/>
            <w:vAlign w:val="bottom"/>
          </w:tcPr>
          <w:p w:rsidR="002A55B3" w:rsidRPr="00E72E69" w:rsidRDefault="002A55B3" w:rsidP="00C23378">
            <w:pPr>
              <w:rPr>
                <w:rFonts w:ascii="Times New Roman" w:hAnsi="Times New Roman" w:cs="Times New Roman"/>
                <w:sz w:val="20"/>
                <w:szCs w:val="20"/>
              </w:rPr>
            </w:pPr>
          </w:p>
        </w:tc>
        <w:tc>
          <w:tcPr>
            <w:tcW w:w="42" w:type="dxa"/>
            <w:gridSpan w:val="3"/>
            <w:shd w:val="clear" w:color="FFFFFF" w:fill="auto"/>
            <w:vAlign w:val="bottom"/>
          </w:tcPr>
          <w:p w:rsidR="002A55B3" w:rsidRPr="00C23378" w:rsidRDefault="002A55B3" w:rsidP="00C23378">
            <w:pPr>
              <w:rPr>
                <w:rFonts w:ascii="Times New Roman" w:hAnsi="Times New Roman" w:cs="Times New Roman"/>
                <w:sz w:val="24"/>
                <w:szCs w:val="24"/>
              </w:rPr>
            </w:pPr>
          </w:p>
        </w:tc>
      </w:tr>
      <w:tr w:rsidR="00C23378" w:rsidRPr="00C23378" w:rsidTr="007E07A6">
        <w:trPr>
          <w:gridBefore w:val="1"/>
          <w:gridAfter w:val="5"/>
          <w:wAfter w:w="239" w:type="dxa"/>
          <w:trHeight w:val="1245"/>
        </w:trPr>
        <w:tc>
          <w:tcPr>
            <w:tcW w:w="9674" w:type="dxa"/>
            <w:gridSpan w:val="66"/>
            <w:shd w:val="clear" w:color="FFFFFF" w:fill="auto"/>
          </w:tcPr>
          <w:p w:rsidR="002A55B3"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p w:rsidR="00C23378" w:rsidRPr="00C23378" w:rsidRDefault="002A55B3" w:rsidP="00C23378">
            <w:pPr>
              <w:jc w:val="both"/>
              <w:rPr>
                <w:rFonts w:ascii="Times New Roman" w:hAnsi="Times New Roman" w:cs="Times New Roman"/>
                <w:sz w:val="24"/>
                <w:szCs w:val="24"/>
              </w:rPr>
            </w:pPr>
            <w:r>
              <w:rPr>
                <w:rFonts w:ascii="Times New Roman" w:hAnsi="Times New Roman" w:cs="Times New Roman"/>
                <w:sz w:val="24"/>
                <w:szCs w:val="24"/>
              </w:rPr>
              <w:t xml:space="preserve">             </w:t>
            </w:r>
            <w:r w:rsidR="00C23378" w:rsidRPr="00C23378">
              <w:rPr>
                <w:rFonts w:ascii="Times New Roman" w:hAnsi="Times New Roman" w:cs="Times New Roman"/>
                <w:sz w:val="24"/>
                <w:szCs w:val="24"/>
              </w:rPr>
              <w:t>При расчёте расходов на 2018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2018 год.</w:t>
            </w:r>
          </w:p>
        </w:tc>
      </w:tr>
      <w:tr w:rsidR="00C23378" w:rsidRPr="00C23378" w:rsidTr="007E07A6">
        <w:trPr>
          <w:gridBefore w:val="1"/>
          <w:gridAfter w:val="5"/>
          <w:wAfter w:w="239" w:type="dxa"/>
          <w:trHeight w:val="3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1. Технические показатели:</w:t>
            </w:r>
          </w:p>
        </w:tc>
      </w:tr>
      <w:tr w:rsidR="00C23378" w:rsidRPr="00C23378" w:rsidTr="007E07A6">
        <w:trPr>
          <w:gridBefore w:val="1"/>
          <w:gridAfter w:val="5"/>
          <w:wAfter w:w="239" w:type="dxa"/>
          <w:trHeight w:val="102"/>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r>
          </w:p>
        </w:tc>
      </w:tr>
      <w:tr w:rsidR="00C23378" w:rsidRPr="00C23378" w:rsidTr="007E07A6">
        <w:trPr>
          <w:gridBefore w:val="1"/>
          <w:gridAfter w:val="5"/>
          <w:wAfter w:w="239" w:type="dxa"/>
          <w:trHeight w:val="817"/>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11</w:t>
            </w: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Баланс тепловой энергии</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2018</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Комментарии</w:t>
            </w: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Произведенная тепловая энергия,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9,47</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Потери на собственные нужды котельной,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0,24</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Процент потерь на собственные нужды,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Процент потерь тепловой энергии в тепловых сетях,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7,5</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 xml:space="preserve">В соответствии с нормами принятыми при расчетах схем теплоснабжения, на основании данных СНиП, методических указаний </w:t>
            </w: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Потери в тепловой энергии сети</w:t>
            </w:r>
            <w:proofErr w:type="gramStart"/>
            <w:r w:rsidRPr="00E72E69">
              <w:rPr>
                <w:rFonts w:ascii="Times New Roman" w:hAnsi="Times New Roman" w:cs="Times New Roman"/>
                <w:sz w:val="20"/>
                <w:szCs w:val="20"/>
              </w:rPr>
              <w:t xml:space="preserve"> ,</w:t>
            </w:r>
            <w:proofErr w:type="gramEnd"/>
            <w:r w:rsidRPr="00E72E69">
              <w:rPr>
                <w:rFonts w:ascii="Times New Roman" w:hAnsi="Times New Roman" w:cs="Times New Roman"/>
                <w:sz w:val="20"/>
                <w:szCs w:val="20"/>
              </w:rPr>
              <w:t xml:space="preserve">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0,71</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Произведенная тепловая энергия по предприятию,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9,47</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Отпуск с коллекторов,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9,23</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Полезный отпуск тепловой энергии,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8,52</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Бюджетные потребители,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4,52</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Население,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2,84</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по нормативу,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2,47</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ГВС,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0,38</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142"/>
        </w:trPr>
        <w:tc>
          <w:tcPr>
            <w:tcW w:w="465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rPr>
                <w:rFonts w:ascii="Times New Roman" w:hAnsi="Times New Roman" w:cs="Times New Roman"/>
                <w:sz w:val="20"/>
                <w:szCs w:val="20"/>
              </w:rPr>
            </w:pPr>
            <w:r w:rsidRPr="00E72E69">
              <w:rPr>
                <w:rFonts w:ascii="Times New Roman" w:hAnsi="Times New Roman" w:cs="Times New Roman"/>
                <w:sz w:val="20"/>
                <w:szCs w:val="20"/>
              </w:rPr>
              <w:t>Прочие потребители, Тыс. Гкал</w:t>
            </w:r>
          </w:p>
        </w:tc>
        <w:tc>
          <w:tcPr>
            <w:tcW w:w="11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1,16</w:t>
            </w:r>
          </w:p>
        </w:tc>
        <w:tc>
          <w:tcPr>
            <w:tcW w:w="384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
        </w:tc>
      </w:tr>
      <w:tr w:rsidR="00C23378" w:rsidRPr="00C23378" w:rsidTr="007E07A6">
        <w:trPr>
          <w:gridBefore w:val="1"/>
          <w:gridAfter w:val="5"/>
          <w:wAfter w:w="239" w:type="dxa"/>
          <w:trHeight w:val="945"/>
        </w:trPr>
        <w:tc>
          <w:tcPr>
            <w:tcW w:w="9674" w:type="dxa"/>
            <w:gridSpan w:val="66"/>
            <w:shd w:val="clear" w:color="FFFFFF" w:fill="auto"/>
          </w:tcPr>
          <w:p w:rsidR="00C23378" w:rsidRPr="00C23378" w:rsidRDefault="00C23378" w:rsidP="00C23378">
            <w:pPr>
              <w:jc w:val="both"/>
              <w:rPr>
                <w:rFonts w:ascii="Times New Roman" w:hAnsi="Times New Roman" w:cs="Times New Roman"/>
                <w:sz w:val="24"/>
                <w:szCs w:val="24"/>
              </w:rPr>
            </w:pPr>
            <w:r w:rsidRPr="00C23378">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2018 год, но не включенные в расчет тарифов, представлены в таблице.</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12</w:t>
            </w:r>
          </w:p>
        </w:tc>
      </w:tr>
      <w:tr w:rsidR="002A55B3" w:rsidRPr="002A55B3" w:rsidTr="007E07A6">
        <w:trPr>
          <w:gridBefore w:val="1"/>
          <w:gridAfter w:val="5"/>
          <w:wAfter w:w="239" w:type="dxa"/>
          <w:trHeight w:val="130"/>
        </w:trPr>
        <w:tc>
          <w:tcPr>
            <w:tcW w:w="573" w:type="dxa"/>
            <w:gridSpan w:val="2"/>
            <w:vMerge w:val="restart"/>
            <w:tcBorders>
              <w:top w:val="single" w:sz="5" w:space="0" w:color="auto"/>
              <w:left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569" w:type="dxa"/>
            <w:gridSpan w:val="3"/>
            <w:vMerge w:val="restart"/>
            <w:tcBorders>
              <w:top w:val="single" w:sz="5" w:space="0" w:color="auto"/>
              <w:left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Статьи расходов</w:t>
            </w:r>
          </w:p>
        </w:tc>
        <w:tc>
          <w:tcPr>
            <w:tcW w:w="6098" w:type="dxa"/>
            <w:gridSpan w:val="49"/>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Показатели, использованные при расчете тарифов на 2018 год</w:t>
            </w:r>
          </w:p>
        </w:tc>
        <w:tc>
          <w:tcPr>
            <w:tcW w:w="1434" w:type="dxa"/>
            <w:gridSpan w:val="12"/>
            <w:vMerge w:val="restart"/>
            <w:tcBorders>
              <w:top w:val="single" w:sz="5" w:space="0" w:color="auto"/>
              <w:left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Комментарии</w:t>
            </w:r>
          </w:p>
        </w:tc>
      </w:tr>
      <w:tr w:rsidR="002A55B3" w:rsidRPr="002A55B3" w:rsidTr="007E07A6">
        <w:trPr>
          <w:gridBefore w:val="1"/>
          <w:gridAfter w:val="5"/>
          <w:wAfter w:w="239" w:type="dxa"/>
          <w:trHeight w:val="130"/>
        </w:trPr>
        <w:tc>
          <w:tcPr>
            <w:tcW w:w="573" w:type="dxa"/>
            <w:gridSpan w:val="2"/>
            <w:vMerge/>
            <w:tcBorders>
              <w:left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p>
        </w:tc>
        <w:tc>
          <w:tcPr>
            <w:tcW w:w="1569" w:type="dxa"/>
            <w:gridSpan w:val="3"/>
            <w:vMerge/>
            <w:tcBorders>
              <w:left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p>
        </w:tc>
        <w:tc>
          <w:tcPr>
            <w:tcW w:w="2271"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Полученные данные</w:t>
            </w:r>
          </w:p>
        </w:tc>
        <w:tc>
          <w:tcPr>
            <w:tcW w:w="255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Утвержденные данные</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Размер снижения</w:t>
            </w:r>
          </w:p>
        </w:tc>
        <w:tc>
          <w:tcPr>
            <w:tcW w:w="1434" w:type="dxa"/>
            <w:gridSpan w:val="12"/>
            <w:vMerge/>
            <w:tcBorders>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vMerge/>
            <w:tcBorders>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p>
        </w:tc>
        <w:tc>
          <w:tcPr>
            <w:tcW w:w="1569" w:type="dxa"/>
            <w:gridSpan w:val="3"/>
            <w:vMerge/>
            <w:tcBorders>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Передача</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Производство</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Всего</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Передача</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Производство</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Всего</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Размер снижения</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A55B3" w:rsidRPr="007E07A6" w:rsidRDefault="002A55B3" w:rsidP="00C23378">
            <w:pPr>
              <w:jc w:val="center"/>
              <w:rPr>
                <w:rFonts w:ascii="Times New Roman" w:hAnsi="Times New Roman" w:cs="Times New Roman"/>
                <w:sz w:val="20"/>
                <w:szCs w:val="20"/>
              </w:rPr>
            </w:pPr>
            <w:r w:rsidRPr="007E07A6">
              <w:rPr>
                <w:rFonts w:ascii="Times New Roman" w:hAnsi="Times New Roman" w:cs="Times New Roman"/>
                <w:sz w:val="20"/>
                <w:szCs w:val="20"/>
              </w:rPr>
              <w:t>Комментарии</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Налог на прибыль (</w:t>
            </w:r>
            <w:proofErr w:type="spellStart"/>
            <w:r w:rsidRPr="007E07A6">
              <w:rPr>
                <w:rFonts w:ascii="Times New Roman" w:hAnsi="Times New Roman" w:cs="Times New Roman"/>
                <w:sz w:val="20"/>
                <w:szCs w:val="20"/>
              </w:rPr>
              <w:t>нерассчетная</w:t>
            </w:r>
            <w:proofErr w:type="spellEnd"/>
            <w:r w:rsidRPr="007E07A6">
              <w:rPr>
                <w:rFonts w:ascii="Times New Roman" w:hAnsi="Times New Roman" w:cs="Times New Roman"/>
                <w:sz w:val="20"/>
                <w:szCs w:val="20"/>
              </w:rPr>
              <w:t>)</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0,46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20,43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20,89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-20,89</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roofErr w:type="spellStart"/>
            <w:r w:rsidRPr="007E07A6">
              <w:rPr>
                <w:rFonts w:ascii="Times New Roman" w:hAnsi="Times New Roman" w:cs="Times New Roman"/>
                <w:sz w:val="20"/>
                <w:szCs w:val="20"/>
              </w:rPr>
              <w:t>Справочно</w:t>
            </w:r>
            <w:proofErr w:type="spellEnd"/>
            <w:r w:rsidRPr="007E07A6">
              <w:rPr>
                <w:rFonts w:ascii="Times New Roman" w:hAnsi="Times New Roman" w:cs="Times New Roman"/>
                <w:sz w:val="20"/>
                <w:szCs w:val="20"/>
              </w:rPr>
              <w:t xml:space="preserve">: </w:t>
            </w:r>
            <w:r w:rsidRPr="007E07A6">
              <w:rPr>
                <w:rFonts w:ascii="Times New Roman" w:hAnsi="Times New Roman" w:cs="Times New Roman"/>
                <w:sz w:val="20"/>
                <w:szCs w:val="20"/>
              </w:rPr>
              <w:lastRenderedPageBreak/>
              <w:t>нормативный уровень прибыли</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lastRenderedPageBreak/>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0,5</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0,5</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lastRenderedPageBreak/>
              <w:t>7</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НВВ</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322,42</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9 272,74</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9 595,16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365,22</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16 345,71</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16 710,93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-7 115,77</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Налог на прибыль</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0,46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20,43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20,89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-20,89</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Исходя из ставки налога на прибыль 20%</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Итого расходов</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322,42</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9 130,24</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9 452,66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363,39</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16 263,99</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16 627,38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-7 174,72</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10</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Налог по упрощённой системе налогообложения</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120</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120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120</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 xml:space="preserve">ТСО применяет </w:t>
            </w:r>
            <w:proofErr w:type="gramStart"/>
            <w:r w:rsidRPr="007E07A6">
              <w:rPr>
                <w:rFonts w:ascii="Times New Roman" w:hAnsi="Times New Roman" w:cs="Times New Roman"/>
                <w:sz w:val="20"/>
                <w:szCs w:val="20"/>
              </w:rPr>
              <w:t>ОСН</w:t>
            </w:r>
            <w:proofErr w:type="gramEnd"/>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11</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Итого расходов (без налога на прибыль)</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322,42</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9 010,24</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9 332,66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362,94</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16 243,55</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16 606,49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-7 273,83</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12</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5 608,76</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5 608,76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8 397,94</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8 397,94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-2 789,18</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 xml:space="preserve">ТСО занижен объем топлива. ТСО некорректно дифференцирован тариф  </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Энергия, в том числе</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810,46</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810,46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1 208,84</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1 208,84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-398,38</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 xml:space="preserve">ТСО занижен объем электроэнергии. ТСО некорректно дифференцирован тариф </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затраты на покупную электрическую энергию</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810,46</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810,46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1 208,84</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1 208,84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-398,38</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Затраты на оплату труда</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210</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1 537,2</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1 747,2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210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4 256,41</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4 466,41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-2 719,21</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Численность откорректирована в соответствии со штатным расписанием</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17</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 xml:space="preserve">Отчисления на </w:t>
            </w:r>
            <w:r w:rsidRPr="007E07A6">
              <w:rPr>
                <w:rFonts w:ascii="Times New Roman" w:hAnsi="Times New Roman" w:cs="Times New Roman"/>
                <w:sz w:val="20"/>
                <w:szCs w:val="20"/>
              </w:rPr>
              <w:lastRenderedPageBreak/>
              <w:t>социальные нужды</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lastRenderedPageBreak/>
              <w:t>63,42</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464,23</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527,65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63,42</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1 285,43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1 348,85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-821,2</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lastRenderedPageBreak/>
              <w:t>18</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Холодная вода</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160,78</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160,78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239,78</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239,78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-79</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19</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Водоотведение</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40,74</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40,74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49,33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49,33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-8,59</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21</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Расходы на приобретение сырья и материалов</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16,86</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190,36</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207,22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16,86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322,44</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339,3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-132,08</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24</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134,92</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134,92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288,61</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288,61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-153,69</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26</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Расходы на обучение персонала</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13,73</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13,73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13,73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13,73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27</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Услуги банков</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33</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Расходы на уплату налогов, сборов и других обязательных платежей, в том числе:</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14,98</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14,98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105,96</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105,96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-90,98</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35</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Амортизация основных средств и нематериальных активов</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32,14</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28,08</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60,22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72,66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69,08</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141,74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-81,52</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Принято на основании ведомости ОС</w:t>
            </w: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41</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Прибыль</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142,5</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142,5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1,83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81,73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83,55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58,95</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42</w:t>
            </w: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Нормативный уровень прибыли</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1,83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81,73</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83,55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-83,55</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2A55B3" w:rsidRPr="002A55B3" w:rsidTr="007E07A6">
        <w:trPr>
          <w:gridBefore w:val="1"/>
          <w:gridAfter w:val="6"/>
          <w:wAfter w:w="256" w:type="dxa"/>
          <w:trHeight w:val="130"/>
        </w:trPr>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p>
        </w:tc>
        <w:tc>
          <w:tcPr>
            <w:tcW w:w="1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r w:rsidRPr="007E07A6">
              <w:rPr>
                <w:rFonts w:ascii="Times New Roman" w:hAnsi="Times New Roman" w:cs="Times New Roman"/>
                <w:sz w:val="20"/>
                <w:szCs w:val="20"/>
              </w:rPr>
              <w:t>Сумма снижения</w:t>
            </w:r>
          </w:p>
        </w:tc>
        <w:tc>
          <w:tcPr>
            <w:tcW w:w="9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jc w:val="center"/>
              <w:rPr>
                <w:rFonts w:ascii="Times New Roman" w:hAnsi="Times New Roman" w:cs="Times New Roman"/>
                <w:sz w:val="20"/>
                <w:szCs w:val="20"/>
              </w:rPr>
            </w:pPr>
            <w:r w:rsidRPr="007E07A6">
              <w:rPr>
                <w:rFonts w:ascii="Times New Roman" w:hAnsi="Times New Roman" w:cs="Times New Roman"/>
                <w:sz w:val="20"/>
                <w:szCs w:val="20"/>
              </w:rPr>
              <w:t>-7 115,77</w:t>
            </w:r>
          </w:p>
        </w:tc>
        <w:tc>
          <w:tcPr>
            <w:tcW w:w="7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7E07A6" w:rsidRDefault="00C23378" w:rsidP="00C23378">
            <w:pPr>
              <w:rPr>
                <w:rFonts w:ascii="Times New Roman" w:hAnsi="Times New Roman" w:cs="Times New Roman"/>
                <w:sz w:val="20"/>
                <w:szCs w:val="20"/>
              </w:rPr>
            </w:pPr>
          </w:p>
        </w:tc>
      </w:tr>
      <w:tr w:rsidR="00C23378" w:rsidRPr="00C23378" w:rsidTr="007E07A6">
        <w:trPr>
          <w:gridBefore w:val="1"/>
          <w:gridAfter w:val="5"/>
          <w:wAfter w:w="239" w:type="dxa"/>
          <w:trHeight w:val="345"/>
        </w:trPr>
        <w:tc>
          <w:tcPr>
            <w:tcW w:w="9674" w:type="dxa"/>
            <w:gridSpan w:val="66"/>
            <w:shd w:val="clear" w:color="FFFFFF" w:fill="auto"/>
          </w:tcPr>
          <w:p w:rsidR="00C23378" w:rsidRPr="007E07A6" w:rsidRDefault="00C23378" w:rsidP="00C23378">
            <w:pPr>
              <w:jc w:val="both"/>
              <w:rPr>
                <w:rFonts w:ascii="Times New Roman" w:hAnsi="Times New Roman" w:cs="Times New Roman"/>
                <w:sz w:val="24"/>
                <w:szCs w:val="24"/>
              </w:rPr>
            </w:pPr>
            <w:r w:rsidRPr="007E07A6">
              <w:rPr>
                <w:rFonts w:ascii="Times New Roman" w:hAnsi="Times New Roman" w:cs="Times New Roman"/>
                <w:sz w:val="24"/>
                <w:szCs w:val="24"/>
              </w:rPr>
              <w:tab/>
              <w:t>Экспертной группой рекомендовано ТСО увеличить затраты на сумму 7 115,77 тыс. руб.</w:t>
            </w:r>
          </w:p>
        </w:tc>
      </w:tr>
      <w:tr w:rsidR="00C23378" w:rsidRPr="00C23378" w:rsidTr="007E07A6">
        <w:trPr>
          <w:gridBefore w:val="1"/>
          <w:gridAfter w:val="5"/>
          <w:wAfter w:w="239" w:type="dxa"/>
          <w:trHeight w:val="491"/>
        </w:trPr>
        <w:tc>
          <w:tcPr>
            <w:tcW w:w="9674" w:type="dxa"/>
            <w:gridSpan w:val="66"/>
            <w:shd w:val="clear" w:color="FFFFFF" w:fill="auto"/>
          </w:tcPr>
          <w:p w:rsidR="00C23378" w:rsidRPr="007E07A6" w:rsidRDefault="00C23378" w:rsidP="00C23378">
            <w:pPr>
              <w:jc w:val="both"/>
              <w:rPr>
                <w:rFonts w:ascii="Times New Roman" w:hAnsi="Times New Roman" w:cs="Times New Roman"/>
                <w:sz w:val="24"/>
                <w:szCs w:val="24"/>
              </w:rPr>
            </w:pPr>
            <w:r w:rsidRPr="007E07A6">
              <w:rPr>
                <w:rFonts w:ascii="Times New Roman" w:hAnsi="Times New Roman" w:cs="Times New Roman"/>
                <w:sz w:val="24"/>
                <w:szCs w:val="24"/>
              </w:rPr>
              <w:tab/>
              <w:t>Скорректированные тарифы на производство, передачу и сбыт тепловой энергии для муниципального унитарного предприятия «Перемышльтепло» муниципального района «Перемышльский район» на 2018 год  составили:</w:t>
            </w:r>
          </w:p>
        </w:tc>
      </w:tr>
      <w:tr w:rsidR="00C23378" w:rsidRPr="00C23378" w:rsidTr="007E07A6">
        <w:trPr>
          <w:gridBefore w:val="1"/>
          <w:gridAfter w:val="5"/>
          <w:wAfter w:w="239" w:type="dxa"/>
          <w:trHeight w:val="345"/>
        </w:trPr>
        <w:tc>
          <w:tcPr>
            <w:tcW w:w="9674" w:type="dxa"/>
            <w:gridSpan w:val="66"/>
            <w:shd w:val="clear" w:color="FFFFFF" w:fill="auto"/>
            <w:vAlign w:val="center"/>
          </w:tcPr>
          <w:p w:rsidR="00C23378" w:rsidRPr="00E72E69" w:rsidRDefault="00C23378" w:rsidP="00C23378">
            <w:pPr>
              <w:jc w:val="right"/>
              <w:rPr>
                <w:rFonts w:ascii="Times New Roman" w:hAnsi="Times New Roman" w:cs="Times New Roman"/>
                <w:sz w:val="20"/>
                <w:szCs w:val="20"/>
              </w:rPr>
            </w:pPr>
            <w:r w:rsidRPr="00E72E69">
              <w:rPr>
                <w:rFonts w:ascii="Times New Roman" w:hAnsi="Times New Roman" w:cs="Times New Roman"/>
                <w:sz w:val="20"/>
                <w:szCs w:val="20"/>
              </w:rPr>
              <w:t>Таблица 13</w:t>
            </w:r>
          </w:p>
        </w:tc>
      </w:tr>
      <w:tr w:rsidR="007E07A6" w:rsidRPr="00C23378" w:rsidTr="007E07A6">
        <w:trPr>
          <w:gridAfter w:val="1"/>
          <w:trHeight w:val="130"/>
        </w:trPr>
        <w:tc>
          <w:tcPr>
            <w:tcW w:w="2626" w:type="dxa"/>
            <w:gridSpan w:val="12"/>
            <w:vMerge w:val="restart"/>
            <w:tcBorders>
              <w:top w:val="single" w:sz="5" w:space="0" w:color="auto"/>
              <w:left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Наименование регулируемой организации</w:t>
            </w:r>
          </w:p>
        </w:tc>
        <w:tc>
          <w:tcPr>
            <w:tcW w:w="1032" w:type="dxa"/>
            <w:gridSpan w:val="8"/>
            <w:vMerge w:val="restart"/>
            <w:tcBorders>
              <w:top w:val="single" w:sz="5" w:space="0" w:color="auto"/>
              <w:left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Вид тарифа</w:t>
            </w:r>
          </w:p>
        </w:tc>
        <w:tc>
          <w:tcPr>
            <w:tcW w:w="723" w:type="dxa"/>
            <w:gridSpan w:val="6"/>
            <w:vMerge w:val="restart"/>
            <w:tcBorders>
              <w:top w:val="single" w:sz="5" w:space="0" w:color="auto"/>
              <w:left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Год</w:t>
            </w:r>
          </w:p>
        </w:tc>
        <w:tc>
          <w:tcPr>
            <w:tcW w:w="841" w:type="dxa"/>
            <w:gridSpan w:val="9"/>
            <w:vMerge w:val="restart"/>
            <w:tcBorders>
              <w:top w:val="single" w:sz="5" w:space="0" w:color="auto"/>
              <w:left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Вода</w:t>
            </w:r>
          </w:p>
        </w:tc>
        <w:tc>
          <w:tcPr>
            <w:tcW w:w="332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Отборный пар давлением</w:t>
            </w:r>
          </w:p>
        </w:tc>
        <w:tc>
          <w:tcPr>
            <w:tcW w:w="1125" w:type="dxa"/>
            <w:gridSpan w:val="8"/>
            <w:vMerge w:val="restart"/>
            <w:tcBorders>
              <w:top w:val="single" w:sz="5" w:space="0" w:color="auto"/>
              <w:left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Острый и редуцированный пар</w:t>
            </w:r>
          </w:p>
        </w:tc>
        <w:tc>
          <w:tcPr>
            <w:tcW w:w="244" w:type="dxa"/>
            <w:gridSpan w:val="5"/>
            <w:shd w:val="clear" w:color="FFFFFF" w:fill="auto"/>
            <w:vAlign w:val="bottom"/>
          </w:tcPr>
          <w:p w:rsidR="007E07A6" w:rsidRPr="00C23378" w:rsidRDefault="007E07A6" w:rsidP="00C23378"/>
        </w:tc>
      </w:tr>
      <w:tr w:rsidR="007E07A6" w:rsidRPr="00C23378" w:rsidTr="007E07A6">
        <w:trPr>
          <w:gridAfter w:val="1"/>
          <w:trHeight w:val="130"/>
        </w:trPr>
        <w:tc>
          <w:tcPr>
            <w:tcW w:w="2626" w:type="dxa"/>
            <w:gridSpan w:val="12"/>
            <w:vMerge/>
            <w:tcBorders>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p>
        </w:tc>
        <w:tc>
          <w:tcPr>
            <w:tcW w:w="1032" w:type="dxa"/>
            <w:gridSpan w:val="8"/>
            <w:vMerge/>
            <w:tcBorders>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p>
        </w:tc>
        <w:tc>
          <w:tcPr>
            <w:tcW w:w="723" w:type="dxa"/>
            <w:gridSpan w:val="6"/>
            <w:vMerge/>
            <w:tcBorders>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p>
        </w:tc>
        <w:tc>
          <w:tcPr>
            <w:tcW w:w="841" w:type="dxa"/>
            <w:gridSpan w:val="9"/>
            <w:vMerge/>
            <w:tcBorders>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p>
        </w:tc>
        <w:tc>
          <w:tcPr>
            <w:tcW w:w="10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от 1,2 до 2,5 кг/см²</w:t>
            </w:r>
          </w:p>
        </w:tc>
        <w:tc>
          <w:tcPr>
            <w:tcW w:w="87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от 2,5 до 7,0 кг/см²</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от 7,0 до 13,0 кг/см²</w:t>
            </w:r>
          </w:p>
        </w:tc>
        <w:tc>
          <w:tcPr>
            <w:tcW w:w="6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r w:rsidRPr="00E72E69">
              <w:rPr>
                <w:rFonts w:ascii="Times New Roman" w:hAnsi="Times New Roman" w:cs="Times New Roman"/>
                <w:sz w:val="20"/>
                <w:szCs w:val="20"/>
              </w:rPr>
              <w:t>свыше 13,0 кг/см²</w:t>
            </w:r>
          </w:p>
        </w:tc>
        <w:tc>
          <w:tcPr>
            <w:tcW w:w="1125" w:type="dxa"/>
            <w:gridSpan w:val="8"/>
            <w:vMerge/>
            <w:tcBorders>
              <w:left w:val="single" w:sz="5" w:space="0" w:color="auto"/>
              <w:bottom w:val="single" w:sz="5" w:space="0" w:color="auto"/>
              <w:right w:val="single" w:sz="5" w:space="0" w:color="auto"/>
            </w:tcBorders>
            <w:shd w:val="clear" w:color="FFFFFF" w:fill="auto"/>
            <w:vAlign w:val="center"/>
          </w:tcPr>
          <w:p w:rsidR="007E07A6" w:rsidRPr="00E72E69" w:rsidRDefault="007E07A6" w:rsidP="00C23378">
            <w:pPr>
              <w:jc w:val="center"/>
              <w:rPr>
                <w:rFonts w:ascii="Times New Roman" w:hAnsi="Times New Roman" w:cs="Times New Roman"/>
                <w:sz w:val="20"/>
                <w:szCs w:val="20"/>
              </w:rPr>
            </w:pPr>
          </w:p>
        </w:tc>
        <w:tc>
          <w:tcPr>
            <w:tcW w:w="244" w:type="dxa"/>
            <w:gridSpan w:val="5"/>
            <w:shd w:val="clear" w:color="FFFFFF" w:fill="auto"/>
            <w:vAlign w:val="bottom"/>
          </w:tcPr>
          <w:p w:rsidR="007E07A6" w:rsidRPr="00C23378" w:rsidRDefault="007E07A6" w:rsidP="00C23378"/>
        </w:tc>
      </w:tr>
      <w:tr w:rsidR="00C23378" w:rsidRPr="00C23378" w:rsidTr="007E07A6">
        <w:trPr>
          <w:gridAfter w:val="1"/>
          <w:trHeight w:val="130"/>
        </w:trPr>
        <w:tc>
          <w:tcPr>
            <w:tcW w:w="9669" w:type="dxa"/>
            <w:gridSpan w:val="6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gramStart"/>
            <w:r w:rsidRPr="00E72E69">
              <w:rPr>
                <w:rFonts w:ascii="Times New Roman" w:hAnsi="Times New Roman" w:cs="Times New Roman"/>
                <w:sz w:val="20"/>
                <w:szCs w:val="20"/>
              </w:rPr>
              <w:t>По системам теплоснабжения, расположенным в с. Калужская опытная сельскохозяйственная станция, с. Перемышль (ул. Ленина, д.54а, ЦДК).</w:t>
            </w:r>
            <w:proofErr w:type="gramEnd"/>
          </w:p>
        </w:tc>
        <w:tc>
          <w:tcPr>
            <w:tcW w:w="244" w:type="dxa"/>
            <w:gridSpan w:val="5"/>
            <w:shd w:val="clear" w:color="FFFFFF" w:fill="auto"/>
            <w:vAlign w:val="bottom"/>
          </w:tcPr>
          <w:p w:rsidR="00C23378" w:rsidRPr="00C23378" w:rsidRDefault="00C23378" w:rsidP="00C23378"/>
        </w:tc>
      </w:tr>
      <w:tr w:rsidR="00C23378" w:rsidRPr="00C23378" w:rsidTr="007E07A6">
        <w:trPr>
          <w:gridAfter w:val="1"/>
          <w:trHeight w:val="130"/>
        </w:trPr>
        <w:tc>
          <w:tcPr>
            <w:tcW w:w="26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c>
          <w:tcPr>
            <w:tcW w:w="7043" w:type="dxa"/>
            <w:gridSpan w:val="5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44" w:type="dxa"/>
            <w:gridSpan w:val="5"/>
            <w:shd w:val="clear" w:color="FFFFFF" w:fill="auto"/>
            <w:vAlign w:val="bottom"/>
          </w:tcPr>
          <w:p w:rsidR="00C23378" w:rsidRPr="00C23378" w:rsidRDefault="00C23378" w:rsidP="00C23378"/>
        </w:tc>
      </w:tr>
      <w:tr w:rsidR="00CB3141" w:rsidRPr="00C23378" w:rsidTr="007E07A6">
        <w:trPr>
          <w:gridAfter w:val="1"/>
          <w:trHeight w:val="130"/>
        </w:trPr>
        <w:tc>
          <w:tcPr>
            <w:tcW w:w="26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Муниципальное унитарное предприятие «Перемышльтепло» муниципального района «Перемышльский район»</w:t>
            </w:r>
          </w:p>
        </w:tc>
        <w:tc>
          <w:tcPr>
            <w:tcW w:w="10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spellStart"/>
            <w:r w:rsidRPr="00E72E69">
              <w:rPr>
                <w:rFonts w:ascii="Times New Roman" w:hAnsi="Times New Roman" w:cs="Times New Roman"/>
                <w:sz w:val="20"/>
                <w:szCs w:val="20"/>
              </w:rPr>
              <w:t>одноставочный</w:t>
            </w:r>
            <w:proofErr w:type="spellEnd"/>
            <w:r w:rsidRPr="00E72E69">
              <w:rPr>
                <w:rFonts w:ascii="Times New Roman" w:hAnsi="Times New Roman" w:cs="Times New Roman"/>
                <w:sz w:val="20"/>
                <w:szCs w:val="20"/>
              </w:rPr>
              <w:t xml:space="preserve"> руб./Гкал</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25.08-31.12 2018</w:t>
            </w:r>
          </w:p>
        </w:tc>
        <w:tc>
          <w:tcPr>
            <w:tcW w:w="84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1960,62</w:t>
            </w:r>
          </w:p>
        </w:tc>
        <w:tc>
          <w:tcPr>
            <w:tcW w:w="10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6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244" w:type="dxa"/>
            <w:gridSpan w:val="5"/>
            <w:shd w:val="clear" w:color="FFFFFF" w:fill="auto"/>
            <w:vAlign w:val="bottom"/>
          </w:tcPr>
          <w:p w:rsidR="00C23378" w:rsidRPr="00C23378" w:rsidRDefault="00C23378" w:rsidP="00C23378"/>
        </w:tc>
      </w:tr>
      <w:tr w:rsidR="00C23378" w:rsidRPr="00C23378" w:rsidTr="007E07A6">
        <w:trPr>
          <w:gridAfter w:val="1"/>
          <w:trHeight w:val="130"/>
        </w:trPr>
        <w:tc>
          <w:tcPr>
            <w:tcW w:w="26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 xml:space="preserve">Муниципальное унитарное </w:t>
            </w:r>
            <w:r w:rsidRPr="00E72E69">
              <w:rPr>
                <w:rFonts w:ascii="Times New Roman" w:hAnsi="Times New Roman" w:cs="Times New Roman"/>
                <w:sz w:val="20"/>
                <w:szCs w:val="20"/>
              </w:rPr>
              <w:lastRenderedPageBreak/>
              <w:t>предприятие «Перемышльтепло» муниципального района «Перемышльский район»</w:t>
            </w:r>
          </w:p>
        </w:tc>
        <w:tc>
          <w:tcPr>
            <w:tcW w:w="7043" w:type="dxa"/>
            <w:gridSpan w:val="5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lastRenderedPageBreak/>
              <w:t>Население (тарифы указываются с учетом НДС)*</w:t>
            </w:r>
          </w:p>
        </w:tc>
        <w:tc>
          <w:tcPr>
            <w:tcW w:w="244" w:type="dxa"/>
            <w:gridSpan w:val="5"/>
            <w:shd w:val="clear" w:color="FFFFFF" w:fill="auto"/>
            <w:vAlign w:val="bottom"/>
          </w:tcPr>
          <w:p w:rsidR="00C23378" w:rsidRPr="00C23378" w:rsidRDefault="00C23378" w:rsidP="00C23378"/>
        </w:tc>
      </w:tr>
      <w:tr w:rsidR="00CB3141" w:rsidRPr="00C23378" w:rsidTr="007E07A6">
        <w:trPr>
          <w:gridAfter w:val="1"/>
          <w:trHeight w:val="130"/>
        </w:trPr>
        <w:tc>
          <w:tcPr>
            <w:tcW w:w="26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lastRenderedPageBreak/>
              <w:t>Муниципальное унитарное предприятие «Перемышльтепло» муниципального района «Перемышльский район»</w:t>
            </w:r>
          </w:p>
        </w:tc>
        <w:tc>
          <w:tcPr>
            <w:tcW w:w="10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proofErr w:type="spellStart"/>
            <w:r w:rsidRPr="00E72E69">
              <w:rPr>
                <w:rFonts w:ascii="Times New Roman" w:hAnsi="Times New Roman" w:cs="Times New Roman"/>
                <w:sz w:val="20"/>
                <w:szCs w:val="20"/>
              </w:rPr>
              <w:t>одноставочный</w:t>
            </w:r>
            <w:proofErr w:type="spellEnd"/>
            <w:r w:rsidRPr="00E72E69">
              <w:rPr>
                <w:rFonts w:ascii="Times New Roman" w:hAnsi="Times New Roman" w:cs="Times New Roman"/>
                <w:sz w:val="20"/>
                <w:szCs w:val="20"/>
              </w:rPr>
              <w:t xml:space="preserve"> руб./Гкал</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25.08-31.12 2018</w:t>
            </w:r>
          </w:p>
        </w:tc>
        <w:tc>
          <w:tcPr>
            <w:tcW w:w="84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2313,53</w:t>
            </w:r>
          </w:p>
        </w:tc>
        <w:tc>
          <w:tcPr>
            <w:tcW w:w="10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87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6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1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23378" w:rsidRPr="00E72E69" w:rsidRDefault="00C23378" w:rsidP="00C23378">
            <w:pPr>
              <w:jc w:val="center"/>
              <w:rPr>
                <w:rFonts w:ascii="Times New Roman" w:hAnsi="Times New Roman" w:cs="Times New Roman"/>
                <w:sz w:val="20"/>
                <w:szCs w:val="20"/>
              </w:rPr>
            </w:pPr>
            <w:r w:rsidRPr="00E72E69">
              <w:rPr>
                <w:rFonts w:ascii="Times New Roman" w:hAnsi="Times New Roman" w:cs="Times New Roman"/>
                <w:sz w:val="20"/>
                <w:szCs w:val="20"/>
              </w:rPr>
              <w:t>-</w:t>
            </w:r>
          </w:p>
        </w:tc>
        <w:tc>
          <w:tcPr>
            <w:tcW w:w="244" w:type="dxa"/>
            <w:gridSpan w:val="5"/>
            <w:shd w:val="clear" w:color="FFFFFF" w:fill="auto"/>
            <w:vAlign w:val="bottom"/>
          </w:tcPr>
          <w:p w:rsidR="00C23378" w:rsidRPr="00C23378" w:rsidRDefault="00C23378" w:rsidP="00C23378"/>
        </w:tc>
      </w:tr>
      <w:tr w:rsidR="00C23378" w:rsidRPr="00E72E69" w:rsidTr="007E07A6">
        <w:trPr>
          <w:gridAfter w:val="7"/>
          <w:wAfter w:w="262" w:type="dxa"/>
          <w:trHeight w:val="570"/>
        </w:trPr>
        <w:tc>
          <w:tcPr>
            <w:tcW w:w="9657" w:type="dxa"/>
            <w:gridSpan w:val="65"/>
            <w:shd w:val="clear" w:color="FFFFFF" w:fill="auto"/>
            <w:vAlign w:val="bottom"/>
          </w:tcPr>
          <w:p w:rsidR="00C23378" w:rsidRPr="00E72E69" w:rsidRDefault="00C23378" w:rsidP="00C23378">
            <w:pPr>
              <w:rPr>
                <w:rFonts w:ascii="Times New Roman" w:hAnsi="Times New Roman" w:cs="Times New Roman"/>
                <w:sz w:val="24"/>
                <w:szCs w:val="24"/>
              </w:rPr>
            </w:pPr>
            <w:r w:rsidRPr="00E72E69">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C23378" w:rsidRPr="00E72E69" w:rsidTr="007E07A6">
        <w:trPr>
          <w:gridAfter w:val="7"/>
          <w:wAfter w:w="262" w:type="dxa"/>
          <w:trHeight w:val="345"/>
        </w:trPr>
        <w:tc>
          <w:tcPr>
            <w:tcW w:w="9657" w:type="dxa"/>
            <w:gridSpan w:val="65"/>
            <w:shd w:val="clear" w:color="FFFFFF" w:fill="auto"/>
          </w:tcPr>
          <w:p w:rsidR="00C23378" w:rsidRPr="00E72E69" w:rsidRDefault="00C23378" w:rsidP="00C23378">
            <w:pPr>
              <w:jc w:val="both"/>
              <w:rPr>
                <w:rFonts w:ascii="Times New Roman" w:hAnsi="Times New Roman" w:cs="Times New Roman"/>
                <w:sz w:val="24"/>
                <w:szCs w:val="24"/>
              </w:rPr>
            </w:pPr>
            <w:r w:rsidRPr="00E72E69">
              <w:rPr>
                <w:rFonts w:ascii="Times New Roman" w:hAnsi="Times New Roman" w:cs="Times New Roman"/>
                <w:sz w:val="24"/>
                <w:szCs w:val="24"/>
              </w:rPr>
              <w:tab/>
              <w:t>Рост  тарифов (относительно уровня декабря предыдущего года, тарифов установленных для ООО «УК «Мегаполис) составит 104,25%.</w:t>
            </w:r>
          </w:p>
        </w:tc>
      </w:tr>
      <w:tr w:rsidR="00C23378" w:rsidRPr="00E72E69" w:rsidTr="007E07A6">
        <w:trPr>
          <w:gridAfter w:val="7"/>
          <w:wAfter w:w="262" w:type="dxa"/>
          <w:trHeight w:val="739"/>
        </w:trPr>
        <w:tc>
          <w:tcPr>
            <w:tcW w:w="9657" w:type="dxa"/>
            <w:gridSpan w:val="65"/>
            <w:shd w:val="clear" w:color="FFFFFF" w:fill="auto"/>
          </w:tcPr>
          <w:p w:rsidR="00C23378" w:rsidRPr="00E72E69" w:rsidRDefault="00C23378" w:rsidP="0082731B">
            <w:pPr>
              <w:jc w:val="both"/>
              <w:rPr>
                <w:rFonts w:ascii="Times New Roman" w:hAnsi="Times New Roman" w:cs="Times New Roman"/>
                <w:sz w:val="24"/>
                <w:szCs w:val="24"/>
              </w:rPr>
            </w:pPr>
            <w:r w:rsidRPr="00E72E69">
              <w:rPr>
                <w:rFonts w:ascii="Times New Roman" w:hAnsi="Times New Roman" w:cs="Times New Roman"/>
                <w:sz w:val="24"/>
                <w:szCs w:val="24"/>
              </w:rPr>
              <w:tab/>
              <w:t>Предлага</w:t>
            </w:r>
            <w:r w:rsidR="0082731B">
              <w:rPr>
                <w:rFonts w:ascii="Times New Roman" w:hAnsi="Times New Roman" w:cs="Times New Roman"/>
                <w:sz w:val="24"/>
                <w:szCs w:val="24"/>
              </w:rPr>
              <w:t xml:space="preserve">ется </w:t>
            </w:r>
            <w:r w:rsidRPr="00E72E69">
              <w:rPr>
                <w:rFonts w:ascii="Times New Roman" w:hAnsi="Times New Roman" w:cs="Times New Roman"/>
                <w:sz w:val="24"/>
                <w:szCs w:val="24"/>
              </w:rPr>
              <w:t>комиссии для муниципального унитарного предприятия «Перемышльтепло» муниципального района «Перемышльский район» установить вышеуказанные тарифы.</w:t>
            </w:r>
          </w:p>
        </w:tc>
      </w:tr>
    </w:tbl>
    <w:p w:rsidR="00ED7350" w:rsidRDefault="00ED7350" w:rsidP="00163C32">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p>
    <w:p w:rsidR="004E0A2F" w:rsidRPr="00C821C6" w:rsidRDefault="004E0A2F"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821C6">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E72E69" w:rsidRPr="00E72E69" w:rsidRDefault="00E72E69" w:rsidP="00E72E69">
      <w:pPr>
        <w:tabs>
          <w:tab w:val="left" w:pos="1792"/>
        </w:tabs>
        <w:spacing w:after="0" w:line="240" w:lineRule="auto"/>
        <w:ind w:firstLine="709"/>
        <w:jc w:val="both"/>
        <w:rPr>
          <w:rFonts w:ascii="Times New Roman" w:eastAsia="Times New Roman" w:hAnsi="Times New Roman" w:cs="Times New Roman"/>
          <w:sz w:val="24"/>
          <w:szCs w:val="24"/>
          <w:highlight w:val="cyan"/>
        </w:rPr>
      </w:pPr>
      <w:proofErr w:type="gramStart"/>
      <w:r w:rsidRPr="00E72E69">
        <w:rPr>
          <w:rFonts w:ascii="Times New Roman" w:eastAsia="Times New Roman" w:hAnsi="Times New Roman" w:cs="Times New Roman"/>
          <w:sz w:val="24"/>
          <w:szCs w:val="24"/>
        </w:rPr>
        <w:t>В связи с необходимостью получения запрошенной информации для правильности расчета размера тарифов на тепловую энергию для муниципального унитарного пред</w:t>
      </w:r>
      <w:r>
        <w:rPr>
          <w:rFonts w:ascii="Times New Roman" w:eastAsia="Times New Roman" w:hAnsi="Times New Roman" w:cs="Times New Roman"/>
          <w:sz w:val="24"/>
          <w:szCs w:val="24"/>
        </w:rPr>
        <w:t>приятия</w:t>
      </w:r>
      <w:proofErr w:type="gramEnd"/>
      <w:r>
        <w:rPr>
          <w:rFonts w:ascii="Times New Roman" w:eastAsia="Times New Roman" w:hAnsi="Times New Roman" w:cs="Times New Roman"/>
          <w:sz w:val="24"/>
          <w:szCs w:val="24"/>
        </w:rPr>
        <w:t xml:space="preserve"> «Перемышльтепло» на 2018</w:t>
      </w:r>
      <w:r w:rsidRPr="00E72E69">
        <w:rPr>
          <w:rFonts w:ascii="Times New Roman" w:eastAsia="Times New Roman" w:hAnsi="Times New Roman" w:cs="Times New Roman"/>
          <w:sz w:val="24"/>
          <w:szCs w:val="24"/>
        </w:rPr>
        <w:t xml:space="preserve"> год предлагается перенести рассмотрение данного вопроса по существу на заседание комиссии </w:t>
      </w:r>
      <w:r>
        <w:rPr>
          <w:rFonts w:ascii="Times New Roman" w:eastAsia="Times New Roman" w:hAnsi="Times New Roman" w:cs="Times New Roman"/>
          <w:sz w:val="24"/>
          <w:szCs w:val="24"/>
        </w:rPr>
        <w:t>2</w:t>
      </w:r>
      <w:r w:rsidRPr="00E72E69">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августа</w:t>
      </w:r>
      <w:r w:rsidRPr="00E72E6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E72E69">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Pr="00E72E69">
        <w:rPr>
          <w:rFonts w:ascii="Times New Roman" w:eastAsia="Times New Roman" w:hAnsi="Times New Roman" w:cs="Times New Roman"/>
          <w:sz w:val="24"/>
          <w:szCs w:val="24"/>
        </w:rPr>
        <w:t>известив заинтересованных лиц о времени и месте дополнительно.</w:t>
      </w:r>
    </w:p>
    <w:p w:rsidR="00E72E69" w:rsidRPr="00E72E69" w:rsidRDefault="00E72E69" w:rsidP="00E72E69">
      <w:pPr>
        <w:spacing w:after="0" w:line="240" w:lineRule="auto"/>
        <w:ind w:firstLine="709"/>
        <w:jc w:val="both"/>
        <w:rPr>
          <w:rFonts w:ascii="Times New Roman" w:eastAsia="Times New Roman" w:hAnsi="Times New Roman" w:cs="Times New Roman"/>
          <w:sz w:val="24"/>
          <w:szCs w:val="24"/>
        </w:rPr>
      </w:pPr>
    </w:p>
    <w:p w:rsidR="004E0A2F" w:rsidRDefault="00E72E69" w:rsidP="00E72E69">
      <w:pPr>
        <w:tabs>
          <w:tab w:val="left" w:pos="720"/>
          <w:tab w:val="left" w:pos="1418"/>
        </w:tabs>
        <w:spacing w:after="0" w:line="240" w:lineRule="auto"/>
        <w:ind w:firstLine="709"/>
        <w:jc w:val="both"/>
        <w:rPr>
          <w:rFonts w:ascii="Times New Roman" w:hAnsi="Times New Roman" w:cs="Times New Roman"/>
          <w:sz w:val="24"/>
          <w:szCs w:val="24"/>
        </w:rPr>
      </w:pPr>
      <w:r w:rsidRPr="00E72E69">
        <w:rPr>
          <w:rFonts w:ascii="Times New Roman" w:eastAsia="Times New Roman" w:hAnsi="Times New Roman" w:cs="Times New Roman"/>
          <w:b/>
          <w:sz w:val="24"/>
          <w:szCs w:val="24"/>
        </w:rPr>
        <w:t>Решение принято в протокольной форме, голосовали единогласно</w:t>
      </w:r>
      <w:r w:rsidR="000405F6">
        <w:rPr>
          <w:rFonts w:ascii="Times New Roman" w:eastAsia="Times New Roman" w:hAnsi="Times New Roman" w:cs="Times New Roman"/>
          <w:b/>
          <w:sz w:val="24"/>
          <w:szCs w:val="24"/>
        </w:rPr>
        <w:t>.</w:t>
      </w:r>
    </w:p>
    <w:p w:rsidR="00E72E69" w:rsidRDefault="00E72E69" w:rsidP="00163C32">
      <w:pPr>
        <w:tabs>
          <w:tab w:val="left" w:pos="720"/>
          <w:tab w:val="left" w:pos="1418"/>
        </w:tabs>
        <w:spacing w:after="0" w:line="240" w:lineRule="auto"/>
        <w:ind w:firstLine="709"/>
        <w:jc w:val="both"/>
        <w:rPr>
          <w:rFonts w:ascii="Times New Roman" w:hAnsi="Times New Roman" w:cs="Times New Roman"/>
          <w:sz w:val="24"/>
          <w:szCs w:val="24"/>
        </w:rPr>
      </w:pPr>
    </w:p>
    <w:p w:rsidR="00E72E69" w:rsidRPr="00C821C6" w:rsidRDefault="00E72E69"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4E0A2F" w:rsidRDefault="004E0A2F" w:rsidP="00163C32">
      <w:pPr>
        <w:autoSpaceDE w:val="0"/>
        <w:autoSpaceDN w:val="0"/>
        <w:adjustRightInd w:val="0"/>
        <w:spacing w:after="0" w:line="240" w:lineRule="auto"/>
        <w:ind w:firstLine="567"/>
        <w:jc w:val="both"/>
        <w:rPr>
          <w:rFonts w:ascii="Times New Roman" w:hAnsi="Times New Roman" w:cs="Times New Roman"/>
          <w:b/>
          <w:sz w:val="24"/>
          <w:szCs w:val="24"/>
        </w:rPr>
      </w:pPr>
      <w:r w:rsidRPr="008E419B">
        <w:rPr>
          <w:rFonts w:ascii="Times New Roman" w:hAnsi="Times New Roman" w:cs="Times New Roman"/>
          <w:b/>
          <w:sz w:val="24"/>
          <w:szCs w:val="24"/>
        </w:rPr>
        <w:t xml:space="preserve">3. </w:t>
      </w:r>
      <w:r w:rsidR="008E419B" w:rsidRPr="008E419B">
        <w:rPr>
          <w:rFonts w:ascii="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«Перемышльтепло» муниципального района «Перемышльский район» на территории муниципального образования сельское поселение «Село Калужская опытная сельскохозяйственная станция» на 2018 год</w:t>
      </w:r>
      <w:r w:rsidR="00171656" w:rsidRPr="008E419B">
        <w:rPr>
          <w:rFonts w:ascii="Times New Roman" w:hAnsi="Times New Roman" w:cs="Times New Roman"/>
          <w:b/>
          <w:sz w:val="24"/>
          <w:szCs w:val="24"/>
        </w:rPr>
        <w:t>.</w:t>
      </w:r>
    </w:p>
    <w:p w:rsidR="00AA569C" w:rsidRPr="00092C9B" w:rsidRDefault="00AA569C" w:rsidP="00AA569C">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Pr="00092C9B">
        <w:rPr>
          <w:rFonts w:ascii="Times New Roman" w:hAnsi="Times New Roman" w:cs="Times New Roman"/>
          <w:b/>
          <w:sz w:val="24"/>
          <w:szCs w:val="24"/>
        </w:rPr>
        <w:t xml:space="preserve">. Об установлении тарифов на горячую воду (горячее водоснабжение) в закрытой системе горячего водоснабжения для муниципального унитарного предприятия «Перемышльтепло» муниципального района «Перемышльский район» на территории муниципального образования сельское поселение «Село Калужская опытная сельскохозяйственная станция» на 2018 год. </w:t>
      </w:r>
    </w:p>
    <w:p w:rsidR="004E0A2F" w:rsidRPr="008E419B" w:rsidRDefault="004E0A2F" w:rsidP="00163C32">
      <w:pPr>
        <w:tabs>
          <w:tab w:val="left" w:pos="720"/>
          <w:tab w:val="left" w:pos="1418"/>
        </w:tabs>
        <w:spacing w:after="0" w:line="240" w:lineRule="auto"/>
        <w:jc w:val="both"/>
        <w:rPr>
          <w:rFonts w:ascii="Times New Roman" w:hAnsi="Times New Roman" w:cs="Times New Roman"/>
          <w:b/>
          <w:sz w:val="24"/>
          <w:szCs w:val="24"/>
        </w:rPr>
      </w:pPr>
      <w:r w:rsidRPr="008E419B">
        <w:rPr>
          <w:rFonts w:ascii="Times New Roman" w:hAnsi="Times New Roman" w:cs="Times New Roman"/>
          <w:b/>
          <w:sz w:val="24"/>
          <w:szCs w:val="24"/>
        </w:rPr>
        <w:t>------------------------------------------------------------------------------------------------------------------------</w:t>
      </w:r>
    </w:p>
    <w:p w:rsidR="00171656" w:rsidRPr="008E419B" w:rsidRDefault="004E0A2F" w:rsidP="00163C32">
      <w:pPr>
        <w:tabs>
          <w:tab w:val="left" w:pos="720"/>
          <w:tab w:val="left" w:pos="1418"/>
        </w:tabs>
        <w:spacing w:after="0" w:line="240" w:lineRule="auto"/>
        <w:ind w:firstLine="709"/>
        <w:jc w:val="both"/>
        <w:rPr>
          <w:rFonts w:ascii="Times New Roman" w:hAnsi="Times New Roman" w:cs="Times New Roman"/>
          <w:b/>
          <w:sz w:val="24"/>
          <w:szCs w:val="24"/>
        </w:rPr>
      </w:pPr>
      <w:r w:rsidRPr="008E419B">
        <w:rPr>
          <w:rFonts w:ascii="Times New Roman" w:hAnsi="Times New Roman" w:cs="Times New Roman"/>
          <w:b/>
          <w:sz w:val="24"/>
          <w:szCs w:val="24"/>
        </w:rPr>
        <w:t xml:space="preserve">Доложил: </w:t>
      </w:r>
      <w:r w:rsidR="00171656" w:rsidRPr="008E419B">
        <w:rPr>
          <w:rFonts w:ascii="Times New Roman" w:hAnsi="Times New Roman" w:cs="Times New Roman"/>
          <w:b/>
          <w:sz w:val="24"/>
          <w:szCs w:val="24"/>
        </w:rPr>
        <w:t>С</w:t>
      </w:r>
      <w:r w:rsidRPr="008E419B">
        <w:rPr>
          <w:rFonts w:ascii="Times New Roman" w:hAnsi="Times New Roman" w:cs="Times New Roman"/>
          <w:b/>
          <w:sz w:val="24"/>
          <w:szCs w:val="24"/>
        </w:rPr>
        <w:t xml:space="preserve">.И. </w:t>
      </w:r>
      <w:r w:rsidR="00171656" w:rsidRPr="008E419B">
        <w:rPr>
          <w:rFonts w:ascii="Times New Roman" w:hAnsi="Times New Roman" w:cs="Times New Roman"/>
          <w:b/>
          <w:sz w:val="24"/>
          <w:szCs w:val="24"/>
        </w:rPr>
        <w:t>Ландухова</w:t>
      </w:r>
      <w:r w:rsidR="002479B9" w:rsidRPr="008E419B">
        <w:rPr>
          <w:rFonts w:ascii="Times New Roman" w:hAnsi="Times New Roman" w:cs="Times New Roman"/>
          <w:b/>
          <w:sz w:val="24"/>
          <w:szCs w:val="24"/>
        </w:rPr>
        <w:t>.</w:t>
      </w:r>
    </w:p>
    <w:p w:rsidR="00ED289D" w:rsidRDefault="00ED289D" w:rsidP="00ED289D">
      <w:pPr>
        <w:tabs>
          <w:tab w:val="left" w:pos="720"/>
          <w:tab w:val="left" w:pos="1418"/>
        </w:tabs>
        <w:spacing w:after="0" w:line="240" w:lineRule="auto"/>
        <w:ind w:firstLine="709"/>
        <w:jc w:val="both"/>
        <w:rPr>
          <w:rFonts w:ascii="Times New Roman" w:hAnsi="Times New Roman" w:cs="Times New Roman"/>
          <w:b/>
          <w:sz w:val="24"/>
          <w:szCs w:val="24"/>
        </w:rPr>
      </w:pPr>
    </w:p>
    <w:p w:rsidR="008E419B" w:rsidRPr="0082731B" w:rsidRDefault="00AA569C" w:rsidP="0082731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2731B">
        <w:rPr>
          <w:rFonts w:ascii="Times New Roman" w:eastAsia="Times New Roman" w:hAnsi="Times New Roman" w:cs="Times New Roman"/>
          <w:sz w:val="24"/>
          <w:szCs w:val="24"/>
        </w:rPr>
        <w:t>В связи с возникшим</w:t>
      </w:r>
      <w:r w:rsidR="00CE69CD" w:rsidRPr="0082731B">
        <w:rPr>
          <w:rFonts w:ascii="Times New Roman" w:eastAsia="Times New Roman" w:hAnsi="Times New Roman" w:cs="Times New Roman"/>
          <w:sz w:val="24"/>
          <w:szCs w:val="24"/>
        </w:rPr>
        <w:t>и</w:t>
      </w:r>
      <w:r w:rsidRPr="0082731B">
        <w:rPr>
          <w:rFonts w:ascii="Times New Roman" w:eastAsia="Times New Roman" w:hAnsi="Times New Roman" w:cs="Times New Roman"/>
          <w:sz w:val="24"/>
          <w:szCs w:val="24"/>
        </w:rPr>
        <w:t xml:space="preserve"> вопрос</w:t>
      </w:r>
      <w:r w:rsidR="00CE69CD" w:rsidRPr="0082731B">
        <w:rPr>
          <w:rFonts w:ascii="Times New Roman" w:eastAsia="Times New Roman" w:hAnsi="Times New Roman" w:cs="Times New Roman"/>
          <w:sz w:val="24"/>
          <w:szCs w:val="24"/>
        </w:rPr>
        <w:t>а</w:t>
      </w:r>
      <w:r w:rsidRPr="0082731B">
        <w:rPr>
          <w:rFonts w:ascii="Times New Roman" w:eastAsia="Times New Roman" w:hAnsi="Times New Roman" w:cs="Times New Roman"/>
          <w:sz w:val="24"/>
          <w:szCs w:val="24"/>
        </w:rPr>
        <w:t>м</w:t>
      </w:r>
      <w:r w:rsidR="00CE69CD" w:rsidRPr="0082731B">
        <w:rPr>
          <w:rFonts w:ascii="Times New Roman" w:eastAsia="Times New Roman" w:hAnsi="Times New Roman" w:cs="Times New Roman"/>
          <w:sz w:val="24"/>
          <w:szCs w:val="24"/>
        </w:rPr>
        <w:t>и</w:t>
      </w:r>
      <w:r w:rsidRPr="0082731B">
        <w:rPr>
          <w:rFonts w:ascii="Times New Roman" w:eastAsia="Times New Roman" w:hAnsi="Times New Roman" w:cs="Times New Roman"/>
          <w:sz w:val="24"/>
          <w:szCs w:val="24"/>
        </w:rPr>
        <w:t xml:space="preserve"> по расчету</w:t>
      </w:r>
      <w:r w:rsidR="00CE69CD" w:rsidRPr="0082731B">
        <w:rPr>
          <w:rFonts w:ascii="Times New Roman" w:eastAsia="Times New Roman" w:hAnsi="Times New Roman" w:cs="Times New Roman"/>
          <w:sz w:val="24"/>
          <w:szCs w:val="24"/>
        </w:rPr>
        <w:t xml:space="preserve"> тарифов </w:t>
      </w:r>
      <w:r w:rsidR="00CE69CD" w:rsidRPr="0082731B">
        <w:rPr>
          <w:rFonts w:ascii="Times New Roman" w:hAnsi="Times New Roman"/>
          <w:sz w:val="24"/>
          <w:szCs w:val="24"/>
        </w:rPr>
        <w:t>на тепловую энергию (мощность) для муниципального унитарного предприятия «Перемышльтепло» муниципального района «Перемышльский район» по системам теплоснабжения, расположенным на территории Перемышльского района, кроме муниципального образования сельское поселение «Деревня Горки»</w:t>
      </w:r>
      <w:r w:rsidR="0082731B">
        <w:rPr>
          <w:rFonts w:ascii="Times New Roman" w:hAnsi="Times New Roman"/>
          <w:sz w:val="24"/>
          <w:szCs w:val="24"/>
        </w:rPr>
        <w:t>,</w:t>
      </w:r>
      <w:r w:rsidR="00CE69CD" w:rsidRPr="0082731B">
        <w:rPr>
          <w:rFonts w:ascii="Times New Roman" w:hAnsi="Times New Roman"/>
          <w:sz w:val="24"/>
          <w:szCs w:val="24"/>
        </w:rPr>
        <w:t xml:space="preserve"> на 2018 год</w:t>
      </w:r>
      <w:r w:rsidR="00CE69CD" w:rsidRPr="0082731B">
        <w:rPr>
          <w:rFonts w:ascii="Times New Roman" w:hAnsi="Times New Roman" w:cs="Times New Roman"/>
          <w:sz w:val="24"/>
          <w:szCs w:val="24"/>
        </w:rPr>
        <w:t xml:space="preserve"> и не установление</w:t>
      </w:r>
      <w:r w:rsidR="0082731B">
        <w:rPr>
          <w:rFonts w:ascii="Times New Roman" w:hAnsi="Times New Roman" w:cs="Times New Roman"/>
          <w:sz w:val="24"/>
          <w:szCs w:val="24"/>
        </w:rPr>
        <w:t xml:space="preserve">м их </w:t>
      </w:r>
      <w:r w:rsidR="00CE69CD" w:rsidRPr="0082731B">
        <w:rPr>
          <w:rFonts w:ascii="Times New Roman" w:hAnsi="Times New Roman" w:cs="Times New Roman"/>
          <w:sz w:val="24"/>
          <w:szCs w:val="24"/>
        </w:rPr>
        <w:t xml:space="preserve">соответственно до настоящего времени, предлагается перенести </w:t>
      </w:r>
      <w:r w:rsidR="0082731B">
        <w:rPr>
          <w:rFonts w:ascii="Times New Roman" w:hAnsi="Times New Roman" w:cs="Times New Roman"/>
          <w:sz w:val="24"/>
          <w:szCs w:val="24"/>
        </w:rPr>
        <w:t xml:space="preserve">рассмотрение по существу </w:t>
      </w:r>
      <w:r w:rsidR="00CE69CD" w:rsidRPr="0082731B">
        <w:rPr>
          <w:rFonts w:ascii="Times New Roman" w:hAnsi="Times New Roman" w:cs="Times New Roman"/>
          <w:sz w:val="24"/>
          <w:szCs w:val="24"/>
        </w:rPr>
        <w:t>вопрос</w:t>
      </w:r>
      <w:r w:rsidR="0082731B">
        <w:rPr>
          <w:rFonts w:ascii="Times New Roman" w:hAnsi="Times New Roman" w:cs="Times New Roman"/>
          <w:sz w:val="24"/>
          <w:szCs w:val="24"/>
        </w:rPr>
        <w:t>ов «О</w:t>
      </w:r>
      <w:r w:rsidR="0082731B" w:rsidRPr="0082731B">
        <w:rPr>
          <w:rFonts w:ascii="Times New Roman" w:hAnsi="Times New Roman" w:cs="Times New Roman"/>
          <w:sz w:val="24"/>
          <w:szCs w:val="24"/>
        </w:rPr>
        <w:t>б утверждении производственной программы в сфере горячего</w:t>
      </w:r>
      <w:proofErr w:type="gramEnd"/>
      <w:r w:rsidR="0082731B" w:rsidRPr="0082731B">
        <w:rPr>
          <w:rFonts w:ascii="Times New Roman" w:hAnsi="Times New Roman" w:cs="Times New Roman"/>
          <w:sz w:val="24"/>
          <w:szCs w:val="24"/>
        </w:rPr>
        <w:t xml:space="preserve"> </w:t>
      </w:r>
      <w:proofErr w:type="gramStart"/>
      <w:r w:rsidR="0082731B" w:rsidRPr="0082731B">
        <w:rPr>
          <w:rFonts w:ascii="Times New Roman" w:hAnsi="Times New Roman" w:cs="Times New Roman"/>
          <w:sz w:val="24"/>
          <w:szCs w:val="24"/>
        </w:rPr>
        <w:t>водоснабжения с использованием закрытых систем горячего водоснабжения муниципального унитарного предприятия «Перемышльтепло» муниципального района «Перемышльский район» на территории муниципального образования сельское поселение «Село Калужская опытная сельскохозяйственная станция» на 2018 год</w:t>
      </w:r>
      <w:r w:rsidR="0082731B">
        <w:rPr>
          <w:rFonts w:ascii="Times New Roman" w:hAnsi="Times New Roman" w:cs="Times New Roman"/>
          <w:sz w:val="24"/>
          <w:szCs w:val="24"/>
        </w:rPr>
        <w:t>» и «</w:t>
      </w:r>
      <w:r w:rsidR="0082731B" w:rsidRPr="0082731B">
        <w:rPr>
          <w:rFonts w:ascii="Times New Roman" w:hAnsi="Times New Roman" w:cs="Times New Roman"/>
          <w:sz w:val="24"/>
          <w:szCs w:val="24"/>
        </w:rPr>
        <w:t xml:space="preserve">Об установлении тарифов на горячую воду (горячее водоснабжение) в закрытой системе горячего водоснабжения для муниципального </w:t>
      </w:r>
      <w:r w:rsidR="0082731B" w:rsidRPr="0082731B">
        <w:rPr>
          <w:rFonts w:ascii="Times New Roman" w:hAnsi="Times New Roman" w:cs="Times New Roman"/>
          <w:sz w:val="24"/>
          <w:szCs w:val="24"/>
        </w:rPr>
        <w:lastRenderedPageBreak/>
        <w:t>унитарного предприятия «Перемышльтепло» муниципального района «Перемышльский район» на территории муниципального образования сельское поселение «Село Калужская</w:t>
      </w:r>
      <w:proofErr w:type="gramEnd"/>
      <w:r w:rsidR="0082731B" w:rsidRPr="0082731B">
        <w:rPr>
          <w:rFonts w:ascii="Times New Roman" w:hAnsi="Times New Roman" w:cs="Times New Roman"/>
          <w:sz w:val="24"/>
          <w:szCs w:val="24"/>
        </w:rPr>
        <w:t xml:space="preserve"> опытная сельскохозяйственная станция» на 2018 </w:t>
      </w:r>
      <w:proofErr w:type="gramStart"/>
      <w:r w:rsidR="00CE69CD" w:rsidRPr="0082731B">
        <w:rPr>
          <w:rFonts w:ascii="Times New Roman" w:hAnsi="Times New Roman" w:cs="Times New Roman"/>
          <w:sz w:val="24"/>
          <w:szCs w:val="24"/>
        </w:rPr>
        <w:t>по</w:t>
      </w:r>
      <w:proofErr w:type="gramEnd"/>
      <w:r w:rsidR="0082731B">
        <w:rPr>
          <w:rFonts w:ascii="Times New Roman" w:hAnsi="Times New Roman" w:cs="Times New Roman"/>
          <w:sz w:val="24"/>
          <w:szCs w:val="24"/>
        </w:rPr>
        <w:t xml:space="preserve">» </w:t>
      </w:r>
      <w:proofErr w:type="gramStart"/>
      <w:r w:rsidR="0082731B">
        <w:rPr>
          <w:rFonts w:ascii="Times New Roman" w:hAnsi="Times New Roman" w:cs="Times New Roman"/>
          <w:sz w:val="24"/>
          <w:szCs w:val="24"/>
        </w:rPr>
        <w:t>на</w:t>
      </w:r>
      <w:proofErr w:type="gramEnd"/>
      <w:r w:rsidR="0082731B">
        <w:rPr>
          <w:rFonts w:ascii="Times New Roman" w:hAnsi="Times New Roman" w:cs="Times New Roman"/>
          <w:sz w:val="24"/>
          <w:szCs w:val="24"/>
        </w:rPr>
        <w:t xml:space="preserve"> другое заседание комиссии </w:t>
      </w:r>
      <w:r w:rsidR="000405F6" w:rsidRPr="0082731B">
        <w:rPr>
          <w:rFonts w:ascii="Times New Roman" w:hAnsi="Times New Roman" w:cs="Times New Roman"/>
          <w:sz w:val="24"/>
          <w:szCs w:val="24"/>
        </w:rPr>
        <w:t>в</w:t>
      </w:r>
      <w:r w:rsidR="00CE69CD" w:rsidRPr="0082731B">
        <w:rPr>
          <w:rFonts w:ascii="Times New Roman" w:hAnsi="Times New Roman" w:cs="Times New Roman"/>
          <w:sz w:val="24"/>
          <w:szCs w:val="24"/>
        </w:rPr>
        <w:t>виду необходимости наличия утвержд</w:t>
      </w:r>
      <w:r w:rsidR="0082731B">
        <w:rPr>
          <w:rFonts w:ascii="Times New Roman" w:hAnsi="Times New Roman" w:cs="Times New Roman"/>
          <w:sz w:val="24"/>
          <w:szCs w:val="24"/>
        </w:rPr>
        <w:t>ё</w:t>
      </w:r>
      <w:r w:rsidR="00CE69CD" w:rsidRPr="0082731B">
        <w:rPr>
          <w:rFonts w:ascii="Times New Roman" w:hAnsi="Times New Roman" w:cs="Times New Roman"/>
          <w:sz w:val="24"/>
          <w:szCs w:val="24"/>
        </w:rPr>
        <w:t>нных вышеуказанных тарифов.</w:t>
      </w:r>
    </w:p>
    <w:p w:rsidR="00092C9B" w:rsidRPr="0082731B" w:rsidRDefault="00092C9B" w:rsidP="0082731B">
      <w:pPr>
        <w:spacing w:after="0" w:line="240" w:lineRule="auto"/>
        <w:ind w:firstLine="709"/>
        <w:jc w:val="both"/>
        <w:rPr>
          <w:rFonts w:ascii="Times New Roman" w:eastAsia="Times New Roman" w:hAnsi="Times New Roman" w:cs="Times New Roman"/>
          <w:sz w:val="26"/>
          <w:szCs w:val="26"/>
        </w:rPr>
      </w:pPr>
    </w:p>
    <w:p w:rsidR="000405F6" w:rsidRDefault="00092C9B" w:rsidP="000405F6">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821C6">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092C9B" w:rsidRPr="00E72E69" w:rsidRDefault="000405F6" w:rsidP="000405F6">
      <w:pPr>
        <w:tabs>
          <w:tab w:val="left" w:pos="720"/>
          <w:tab w:val="left" w:pos="1418"/>
        </w:tabs>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w:t>
      </w:r>
      <w:r w:rsidR="00092C9B" w:rsidRPr="00E72E69">
        <w:rPr>
          <w:rFonts w:ascii="Times New Roman" w:eastAsia="Times New Roman" w:hAnsi="Times New Roman" w:cs="Times New Roman"/>
          <w:sz w:val="24"/>
          <w:szCs w:val="24"/>
        </w:rPr>
        <w:t xml:space="preserve">еренести рассмотрение </w:t>
      </w:r>
      <w:r w:rsidR="0082731B">
        <w:rPr>
          <w:rFonts w:ascii="Times New Roman" w:eastAsia="Times New Roman" w:hAnsi="Times New Roman" w:cs="Times New Roman"/>
          <w:sz w:val="24"/>
          <w:szCs w:val="24"/>
        </w:rPr>
        <w:t xml:space="preserve">вышеуказанных </w:t>
      </w:r>
      <w:r w:rsidR="00092C9B" w:rsidRPr="00E72E69">
        <w:rPr>
          <w:rFonts w:ascii="Times New Roman" w:eastAsia="Times New Roman" w:hAnsi="Times New Roman" w:cs="Times New Roman"/>
          <w:sz w:val="24"/>
          <w:szCs w:val="24"/>
        </w:rPr>
        <w:t>вопрос</w:t>
      </w:r>
      <w:r>
        <w:rPr>
          <w:rFonts w:ascii="Times New Roman" w:eastAsia="Times New Roman" w:hAnsi="Times New Roman" w:cs="Times New Roman"/>
          <w:sz w:val="24"/>
          <w:szCs w:val="24"/>
        </w:rPr>
        <w:t>ов</w:t>
      </w:r>
      <w:r w:rsidR="00092C9B" w:rsidRPr="00E72E69">
        <w:rPr>
          <w:rFonts w:ascii="Times New Roman" w:eastAsia="Times New Roman" w:hAnsi="Times New Roman" w:cs="Times New Roman"/>
          <w:sz w:val="24"/>
          <w:szCs w:val="24"/>
        </w:rPr>
        <w:t xml:space="preserve"> по существу на заседание комиссии </w:t>
      </w:r>
      <w:r w:rsidR="00092C9B">
        <w:rPr>
          <w:rFonts w:ascii="Times New Roman" w:eastAsia="Times New Roman" w:hAnsi="Times New Roman" w:cs="Times New Roman"/>
          <w:sz w:val="24"/>
          <w:szCs w:val="24"/>
        </w:rPr>
        <w:t>2</w:t>
      </w:r>
      <w:r w:rsidR="00092C9B" w:rsidRPr="00E72E69">
        <w:rPr>
          <w:rFonts w:ascii="Times New Roman" w:eastAsia="Times New Roman" w:hAnsi="Times New Roman" w:cs="Times New Roman"/>
          <w:sz w:val="24"/>
          <w:szCs w:val="24"/>
        </w:rPr>
        <w:t xml:space="preserve">0 </w:t>
      </w:r>
      <w:r w:rsidR="00092C9B">
        <w:rPr>
          <w:rFonts w:ascii="Times New Roman" w:eastAsia="Times New Roman" w:hAnsi="Times New Roman" w:cs="Times New Roman"/>
          <w:sz w:val="24"/>
          <w:szCs w:val="24"/>
        </w:rPr>
        <w:t>августа</w:t>
      </w:r>
      <w:r w:rsidR="00092C9B" w:rsidRPr="00E72E69">
        <w:rPr>
          <w:rFonts w:ascii="Times New Roman" w:eastAsia="Times New Roman" w:hAnsi="Times New Roman" w:cs="Times New Roman"/>
          <w:sz w:val="24"/>
          <w:szCs w:val="24"/>
        </w:rPr>
        <w:t xml:space="preserve"> 201</w:t>
      </w:r>
      <w:r w:rsidR="00092C9B">
        <w:rPr>
          <w:rFonts w:ascii="Times New Roman" w:eastAsia="Times New Roman" w:hAnsi="Times New Roman" w:cs="Times New Roman"/>
          <w:sz w:val="24"/>
          <w:szCs w:val="24"/>
        </w:rPr>
        <w:t>8</w:t>
      </w:r>
      <w:r w:rsidR="00092C9B" w:rsidRPr="00E72E69">
        <w:rPr>
          <w:rFonts w:ascii="Times New Roman" w:eastAsia="Times New Roman" w:hAnsi="Times New Roman" w:cs="Times New Roman"/>
          <w:sz w:val="24"/>
          <w:szCs w:val="24"/>
        </w:rPr>
        <w:t xml:space="preserve"> года</w:t>
      </w:r>
      <w:r w:rsidR="00092C9B">
        <w:rPr>
          <w:rFonts w:ascii="Times New Roman" w:eastAsia="Times New Roman" w:hAnsi="Times New Roman" w:cs="Times New Roman"/>
          <w:sz w:val="24"/>
          <w:szCs w:val="24"/>
        </w:rPr>
        <w:t xml:space="preserve">, </w:t>
      </w:r>
      <w:r w:rsidR="00092C9B" w:rsidRPr="00E72E69">
        <w:rPr>
          <w:rFonts w:ascii="Times New Roman" w:eastAsia="Times New Roman" w:hAnsi="Times New Roman" w:cs="Times New Roman"/>
          <w:sz w:val="24"/>
          <w:szCs w:val="24"/>
        </w:rPr>
        <w:t>известив заинтересованных лиц о времени и месте дополнительно.</w:t>
      </w:r>
    </w:p>
    <w:p w:rsidR="00092C9B" w:rsidRPr="00E72E69" w:rsidRDefault="00092C9B" w:rsidP="00092C9B">
      <w:pPr>
        <w:spacing w:after="0" w:line="240" w:lineRule="auto"/>
        <w:ind w:firstLine="709"/>
        <w:jc w:val="both"/>
        <w:rPr>
          <w:rFonts w:ascii="Times New Roman" w:eastAsia="Times New Roman" w:hAnsi="Times New Roman" w:cs="Times New Roman"/>
          <w:sz w:val="24"/>
          <w:szCs w:val="24"/>
        </w:rPr>
      </w:pPr>
    </w:p>
    <w:p w:rsidR="00092C9B" w:rsidRDefault="00092C9B" w:rsidP="00092C9B">
      <w:pPr>
        <w:tabs>
          <w:tab w:val="left" w:pos="720"/>
          <w:tab w:val="left" w:pos="1418"/>
        </w:tabs>
        <w:spacing w:after="0" w:line="240" w:lineRule="auto"/>
        <w:ind w:firstLine="709"/>
        <w:jc w:val="both"/>
        <w:rPr>
          <w:rFonts w:ascii="Times New Roman" w:hAnsi="Times New Roman" w:cs="Times New Roman"/>
          <w:sz w:val="24"/>
          <w:szCs w:val="24"/>
        </w:rPr>
      </w:pPr>
      <w:r w:rsidRPr="00E72E69">
        <w:rPr>
          <w:rFonts w:ascii="Times New Roman" w:eastAsia="Times New Roman" w:hAnsi="Times New Roman" w:cs="Times New Roman"/>
          <w:b/>
          <w:sz w:val="24"/>
          <w:szCs w:val="24"/>
        </w:rPr>
        <w:t>Решение принято в протокольной форме, голосовали единогласно</w:t>
      </w:r>
      <w:r w:rsidR="000405F6">
        <w:rPr>
          <w:rFonts w:ascii="Times New Roman" w:eastAsia="Times New Roman" w:hAnsi="Times New Roman" w:cs="Times New Roman"/>
          <w:b/>
          <w:sz w:val="24"/>
          <w:szCs w:val="24"/>
        </w:rPr>
        <w:t>.</w:t>
      </w:r>
    </w:p>
    <w:p w:rsidR="00092C9B" w:rsidRDefault="00092C9B"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EC35AB" w:rsidRDefault="00EC35AB"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092C9B" w:rsidRPr="00EC35AB" w:rsidRDefault="00092C9B" w:rsidP="00105D05">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w:t>
      </w:r>
      <w:r w:rsidRPr="00EC35AB">
        <w:rPr>
          <w:rFonts w:ascii="Times New Roman" w:hAnsi="Times New Roman" w:cs="Times New Roman"/>
          <w:b/>
          <w:sz w:val="24"/>
          <w:szCs w:val="24"/>
        </w:rPr>
        <w:t>.</w:t>
      </w:r>
      <w:r w:rsidR="00EC35AB" w:rsidRPr="00EC35AB">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18.12.2017 № 421-РК «Об утверждении производственной программы в области обращения с </w:t>
      </w:r>
      <w:r w:rsidR="00EC35AB">
        <w:rPr>
          <w:rFonts w:ascii="Times New Roman" w:hAnsi="Times New Roman" w:cs="Times New Roman"/>
          <w:b/>
          <w:sz w:val="24"/>
          <w:szCs w:val="24"/>
        </w:rPr>
        <w:t xml:space="preserve">твердыми коммунальными отходами </w:t>
      </w:r>
      <w:r w:rsidR="00EC35AB" w:rsidRPr="00EC35AB">
        <w:rPr>
          <w:rFonts w:ascii="Times New Roman" w:hAnsi="Times New Roman" w:cs="Times New Roman"/>
          <w:b/>
          <w:sz w:val="24"/>
          <w:szCs w:val="24"/>
        </w:rPr>
        <w:t>для муниципального унитарного предприятия «Благоустройство» на 2018 год»</w:t>
      </w:r>
      <w:r w:rsidR="009546AF">
        <w:rPr>
          <w:rFonts w:ascii="Times New Roman" w:hAnsi="Times New Roman" w:cs="Times New Roman"/>
          <w:b/>
          <w:sz w:val="24"/>
          <w:szCs w:val="24"/>
        </w:rPr>
        <w:t>.</w:t>
      </w:r>
    </w:p>
    <w:p w:rsidR="00092C9B" w:rsidRPr="00EC35AB" w:rsidRDefault="00092C9B" w:rsidP="00105D05">
      <w:pPr>
        <w:tabs>
          <w:tab w:val="left" w:pos="720"/>
          <w:tab w:val="left" w:pos="1418"/>
        </w:tabs>
        <w:spacing w:after="0" w:line="240" w:lineRule="auto"/>
        <w:jc w:val="both"/>
        <w:rPr>
          <w:rFonts w:ascii="Times New Roman" w:hAnsi="Times New Roman" w:cs="Times New Roman"/>
          <w:b/>
          <w:sz w:val="24"/>
          <w:szCs w:val="24"/>
        </w:rPr>
      </w:pPr>
      <w:r w:rsidRPr="00EC35AB">
        <w:rPr>
          <w:rFonts w:ascii="Times New Roman" w:hAnsi="Times New Roman" w:cs="Times New Roman"/>
          <w:b/>
          <w:sz w:val="24"/>
          <w:szCs w:val="24"/>
        </w:rPr>
        <w:t>------------------------------------------------------------------------------------------------------------------------</w:t>
      </w:r>
    </w:p>
    <w:p w:rsidR="00092C9B" w:rsidRDefault="00092C9B" w:rsidP="00105D05">
      <w:pPr>
        <w:tabs>
          <w:tab w:val="left" w:pos="720"/>
          <w:tab w:val="left" w:pos="1418"/>
        </w:tabs>
        <w:spacing w:after="0" w:line="240" w:lineRule="auto"/>
        <w:ind w:firstLine="709"/>
        <w:jc w:val="both"/>
        <w:rPr>
          <w:rFonts w:ascii="Times New Roman" w:hAnsi="Times New Roman" w:cs="Times New Roman"/>
          <w:b/>
          <w:sz w:val="24"/>
          <w:szCs w:val="24"/>
        </w:rPr>
      </w:pPr>
      <w:r w:rsidRPr="00EC35AB">
        <w:rPr>
          <w:rFonts w:ascii="Times New Roman" w:hAnsi="Times New Roman" w:cs="Times New Roman"/>
          <w:b/>
          <w:sz w:val="24"/>
          <w:szCs w:val="24"/>
        </w:rPr>
        <w:t>Доложил: С.И. Ландухова.</w:t>
      </w:r>
    </w:p>
    <w:p w:rsidR="00EC35AB" w:rsidRDefault="00EC35AB" w:rsidP="00105D05">
      <w:pPr>
        <w:tabs>
          <w:tab w:val="left" w:pos="720"/>
          <w:tab w:val="left" w:pos="1418"/>
        </w:tabs>
        <w:spacing w:after="0" w:line="240" w:lineRule="auto"/>
        <w:ind w:firstLine="709"/>
        <w:jc w:val="both"/>
        <w:rPr>
          <w:rFonts w:ascii="Times New Roman" w:hAnsi="Times New Roman" w:cs="Times New Roman"/>
          <w:b/>
          <w:sz w:val="24"/>
          <w:szCs w:val="24"/>
        </w:rPr>
      </w:pPr>
    </w:p>
    <w:p w:rsidR="00EC35AB" w:rsidRPr="00EC35AB" w:rsidRDefault="00EC35AB" w:rsidP="00105D05">
      <w:pPr>
        <w:shd w:val="clear" w:color="auto" w:fill="FFFFFF"/>
        <w:spacing w:after="0" w:line="240" w:lineRule="auto"/>
        <w:ind w:firstLine="709"/>
        <w:jc w:val="both"/>
        <w:rPr>
          <w:rFonts w:ascii="Times New Roman" w:hAnsi="Times New Roman" w:cs="Times New Roman"/>
          <w:sz w:val="24"/>
          <w:szCs w:val="24"/>
        </w:rPr>
      </w:pPr>
      <w:proofErr w:type="gramStart"/>
      <w:r w:rsidRPr="00EC35AB">
        <w:rPr>
          <w:rFonts w:ascii="Times New Roman" w:hAnsi="Times New Roman" w:cs="Times New Roman"/>
          <w:sz w:val="24"/>
          <w:szCs w:val="24"/>
        </w:rPr>
        <w:t>Муниципальное унитарное предприятие «Благоустройство»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C35AB">
        <w:rPr>
          <w:rFonts w:ascii="Times New Roman" w:hAnsi="Times New Roman" w:cs="Times New Roman"/>
          <w:sz w:val="24"/>
          <w:szCs w:val="24"/>
        </w:rPr>
        <w:t>вх</w:t>
      </w:r>
      <w:proofErr w:type="spellEnd"/>
      <w:r w:rsidRPr="00EC35AB">
        <w:rPr>
          <w:rFonts w:ascii="Times New Roman" w:hAnsi="Times New Roman" w:cs="Times New Roman"/>
          <w:sz w:val="24"/>
          <w:szCs w:val="24"/>
        </w:rPr>
        <w:t>. 03/2429-18 от 16.07.2018).</w:t>
      </w:r>
      <w:proofErr w:type="gramEnd"/>
    </w:p>
    <w:p w:rsidR="00EC35AB" w:rsidRPr="00EC35AB" w:rsidRDefault="00EC35AB" w:rsidP="00105D05">
      <w:pPr>
        <w:shd w:val="clear" w:color="auto" w:fill="FFFFFF"/>
        <w:spacing w:after="0" w:line="240" w:lineRule="auto"/>
        <w:ind w:firstLine="709"/>
        <w:jc w:val="both"/>
        <w:rPr>
          <w:rFonts w:ascii="Times New Roman" w:hAnsi="Times New Roman" w:cs="Times New Roman"/>
          <w:sz w:val="24"/>
          <w:szCs w:val="24"/>
        </w:rPr>
      </w:pPr>
      <w:r w:rsidRPr="00EC35AB">
        <w:rPr>
          <w:rFonts w:ascii="Times New Roman" w:hAnsi="Times New Roman" w:cs="Times New Roman"/>
          <w:sz w:val="24"/>
          <w:szCs w:val="24"/>
        </w:rPr>
        <w:t>Производственная программа в области обращения с ТКО для муниципального унитарного предприятия «Благоустройство» на 2018 год утверждена приказом министерства конкурентной политики и тарифов от 18.12.2017 № 421-РК.</w:t>
      </w:r>
    </w:p>
    <w:p w:rsidR="00EC35AB" w:rsidRPr="00EC35AB" w:rsidRDefault="00EC35AB" w:rsidP="00105D05">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C35AB">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C35AB" w:rsidRPr="00EC35AB" w:rsidRDefault="00EC35AB" w:rsidP="00105D05">
      <w:pPr>
        <w:spacing w:after="0" w:line="240" w:lineRule="auto"/>
        <w:ind w:firstLine="709"/>
        <w:jc w:val="both"/>
        <w:rPr>
          <w:rFonts w:ascii="Times New Roman" w:hAnsi="Times New Roman" w:cs="Times New Roman"/>
          <w:sz w:val="24"/>
          <w:szCs w:val="24"/>
        </w:rPr>
      </w:pPr>
      <w:r w:rsidRPr="00EC35AB">
        <w:rPr>
          <w:rFonts w:ascii="Times New Roman" w:hAnsi="Times New Roman" w:cs="Times New Roman"/>
          <w:sz w:val="24"/>
          <w:szCs w:val="24"/>
        </w:rPr>
        <w:t>- Федеральным законом от № 89-ФЗ «Об отходах производства и потребления»;</w:t>
      </w:r>
    </w:p>
    <w:p w:rsidR="00EC35AB" w:rsidRPr="00EC35AB" w:rsidRDefault="00EC35AB" w:rsidP="00105D05">
      <w:pPr>
        <w:spacing w:after="0" w:line="240" w:lineRule="auto"/>
        <w:ind w:firstLine="709"/>
        <w:jc w:val="both"/>
        <w:rPr>
          <w:rFonts w:ascii="Times New Roman" w:hAnsi="Times New Roman" w:cs="Times New Roman"/>
          <w:sz w:val="24"/>
          <w:szCs w:val="24"/>
        </w:rPr>
      </w:pPr>
      <w:proofErr w:type="gramStart"/>
      <w:r w:rsidRPr="00EC35AB">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EC35AB" w:rsidRPr="00EC35AB" w:rsidRDefault="00EC35AB" w:rsidP="00105D05">
      <w:pPr>
        <w:spacing w:after="0" w:line="240" w:lineRule="auto"/>
        <w:ind w:firstLine="709"/>
        <w:jc w:val="both"/>
        <w:rPr>
          <w:rFonts w:ascii="Times New Roman" w:hAnsi="Times New Roman" w:cs="Times New Roman"/>
          <w:sz w:val="24"/>
          <w:szCs w:val="24"/>
        </w:rPr>
      </w:pPr>
      <w:r w:rsidRPr="00EC35AB">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EC35AB" w:rsidRPr="00EC35AB" w:rsidRDefault="00EC35AB" w:rsidP="00105D05">
      <w:pPr>
        <w:shd w:val="clear" w:color="auto" w:fill="FFFFFF"/>
        <w:spacing w:after="0" w:line="240" w:lineRule="auto"/>
        <w:ind w:firstLine="567"/>
        <w:jc w:val="both"/>
        <w:rPr>
          <w:rFonts w:ascii="Times New Roman" w:hAnsi="Times New Roman" w:cs="Times New Roman"/>
          <w:sz w:val="24"/>
          <w:szCs w:val="24"/>
        </w:rPr>
      </w:pPr>
      <w:r w:rsidRPr="00EC35AB">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«Благоустройство» на 2018 год производственную программу: </w:t>
      </w:r>
    </w:p>
    <w:p w:rsidR="00EC35AB" w:rsidRPr="00EC35AB" w:rsidRDefault="00EC35AB" w:rsidP="00105D05">
      <w:pPr>
        <w:spacing w:after="0" w:line="240" w:lineRule="auto"/>
        <w:jc w:val="center"/>
        <w:rPr>
          <w:rFonts w:ascii="Times New Roman" w:hAnsi="Times New Roman" w:cs="Times New Roman"/>
          <w:bCs/>
          <w:sz w:val="24"/>
          <w:szCs w:val="24"/>
        </w:rPr>
      </w:pP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ПРОИЗВОДСТВЕННАЯ ПРОГРАММА</w:t>
      </w: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 xml:space="preserve">в области обращения с твердыми коммунальными отходами </w:t>
      </w: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для муниципального унитарного предприятия «Благоустройство» на 2018 год</w:t>
      </w:r>
    </w:p>
    <w:p w:rsidR="00105D05" w:rsidRDefault="00105D05" w:rsidP="00105D05">
      <w:pPr>
        <w:spacing w:after="0" w:line="240" w:lineRule="auto"/>
        <w:jc w:val="center"/>
        <w:rPr>
          <w:rFonts w:ascii="Times New Roman" w:hAnsi="Times New Roman" w:cs="Times New Roman"/>
          <w:bCs/>
          <w:sz w:val="24"/>
          <w:szCs w:val="24"/>
        </w:rPr>
      </w:pP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lastRenderedPageBreak/>
        <w:t xml:space="preserve">Раздел </w:t>
      </w:r>
      <w:r w:rsidRPr="00EC35AB">
        <w:rPr>
          <w:rFonts w:ascii="Times New Roman" w:hAnsi="Times New Roman" w:cs="Times New Roman"/>
          <w:bCs/>
          <w:sz w:val="24"/>
          <w:szCs w:val="24"/>
          <w:lang w:val="en-US"/>
        </w:rPr>
        <w:t>I</w:t>
      </w:r>
      <w:r w:rsidRPr="00EC35AB">
        <w:rPr>
          <w:rFonts w:ascii="Times New Roman" w:hAnsi="Times New Roman" w:cs="Times New Roman"/>
          <w:bCs/>
          <w:sz w:val="24"/>
          <w:szCs w:val="24"/>
        </w:rPr>
        <w:t xml:space="preserve">. </w:t>
      </w: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Паспорт производственной программы</w:t>
      </w: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3"/>
      </w:tblGrid>
      <w:tr w:rsidR="00EC35AB" w:rsidRPr="00C20F7E" w:rsidTr="00105D05">
        <w:trPr>
          <w:trHeight w:val="13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Наименование регулируемой организации и адрес местонахождения</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 xml:space="preserve">Муниципальное унитарное предприятие «Благоустройство», 249610, Калужская область, Спас - </w:t>
            </w:r>
            <w:proofErr w:type="spellStart"/>
            <w:r w:rsidRPr="00C20F7E">
              <w:rPr>
                <w:rFonts w:ascii="Times New Roman" w:hAnsi="Times New Roman" w:cs="Times New Roman"/>
                <w:bCs/>
                <w:sz w:val="20"/>
                <w:szCs w:val="20"/>
              </w:rPr>
              <w:t>Деменский</w:t>
            </w:r>
            <w:proofErr w:type="spellEnd"/>
            <w:r w:rsidRPr="00C20F7E">
              <w:rPr>
                <w:rFonts w:ascii="Times New Roman" w:hAnsi="Times New Roman" w:cs="Times New Roman"/>
                <w:bCs/>
                <w:sz w:val="20"/>
                <w:szCs w:val="20"/>
              </w:rPr>
              <w:t xml:space="preserve"> район, г. </w:t>
            </w:r>
            <w:proofErr w:type="gramStart"/>
            <w:r w:rsidRPr="00C20F7E">
              <w:rPr>
                <w:rFonts w:ascii="Times New Roman" w:hAnsi="Times New Roman" w:cs="Times New Roman"/>
                <w:bCs/>
                <w:sz w:val="20"/>
                <w:szCs w:val="20"/>
              </w:rPr>
              <w:t xml:space="preserve">Спас - </w:t>
            </w:r>
            <w:proofErr w:type="spellStart"/>
            <w:r w:rsidRPr="00C20F7E">
              <w:rPr>
                <w:rFonts w:ascii="Times New Roman" w:hAnsi="Times New Roman" w:cs="Times New Roman"/>
                <w:bCs/>
                <w:sz w:val="20"/>
                <w:szCs w:val="20"/>
              </w:rPr>
              <w:t>Деменск</w:t>
            </w:r>
            <w:proofErr w:type="spellEnd"/>
            <w:proofErr w:type="gramEnd"/>
            <w:r w:rsidRPr="00C20F7E">
              <w:rPr>
                <w:rFonts w:ascii="Times New Roman" w:hAnsi="Times New Roman" w:cs="Times New Roman"/>
                <w:bCs/>
                <w:sz w:val="20"/>
                <w:szCs w:val="20"/>
              </w:rPr>
              <w:t>, пер. Школьный, д. 14</w:t>
            </w:r>
          </w:p>
        </w:tc>
      </w:tr>
      <w:tr w:rsidR="00EC35AB" w:rsidRPr="00C20F7E" w:rsidTr="00105D05">
        <w:trPr>
          <w:trHeight w:val="13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 xml:space="preserve">Ответственное лицо (ФИО, должность, контактный телефон) </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Тимашенков Юрий Алексеевич - директор</w:t>
            </w:r>
          </w:p>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8(48455)21390, 8(48455)21039</w:t>
            </w:r>
          </w:p>
        </w:tc>
      </w:tr>
      <w:tr w:rsidR="00EC35AB" w:rsidRPr="00C20F7E" w:rsidTr="00105D05">
        <w:trPr>
          <w:trHeight w:val="13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Министерство конкурентной политики Калужской области, ул. Плеханова, д. 45, г. Калуга, 248001,тел: (4842)715-012</w:t>
            </w:r>
          </w:p>
        </w:tc>
      </w:tr>
      <w:tr w:rsidR="00EC35AB" w:rsidRPr="00C20F7E" w:rsidTr="00105D05">
        <w:trPr>
          <w:trHeight w:val="130"/>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Период реализации производственной программы</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2018 год</w:t>
            </w:r>
          </w:p>
        </w:tc>
      </w:tr>
    </w:tbl>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Раздел </w:t>
      </w:r>
      <w:r w:rsidRPr="00105D05">
        <w:rPr>
          <w:rFonts w:ascii="Times New Roman" w:hAnsi="Times New Roman" w:cs="Times New Roman"/>
          <w:bCs/>
          <w:sz w:val="24"/>
          <w:szCs w:val="24"/>
          <w:lang w:val="en-US"/>
        </w:rPr>
        <w:t>II</w:t>
      </w:r>
      <w:r w:rsidRPr="00105D05">
        <w:rPr>
          <w:rFonts w:ascii="Times New Roman" w:hAnsi="Times New Roman" w:cs="Times New Roman"/>
          <w:bCs/>
          <w:sz w:val="24"/>
          <w:szCs w:val="24"/>
        </w:rPr>
        <w:t>.</w:t>
      </w: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14"/>
        <w:gridCol w:w="2331"/>
        <w:gridCol w:w="50"/>
        <w:gridCol w:w="2580"/>
      </w:tblGrid>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 xml:space="preserve">№ </w:t>
            </w:r>
            <w:proofErr w:type="gramStart"/>
            <w:r w:rsidRPr="00105D05">
              <w:rPr>
                <w:rFonts w:ascii="Times New Roman" w:hAnsi="Times New Roman" w:cs="Times New Roman"/>
                <w:bCs/>
                <w:sz w:val="20"/>
                <w:szCs w:val="20"/>
              </w:rPr>
              <w:t>п</w:t>
            </w:r>
            <w:proofErr w:type="gramEnd"/>
            <w:r w:rsidRPr="00105D05">
              <w:rPr>
                <w:rFonts w:ascii="Times New Roman" w:hAnsi="Times New Roman" w:cs="Times New Roman"/>
                <w:bCs/>
                <w:sz w:val="20"/>
                <w:szCs w:val="20"/>
              </w:rPr>
              <w:t>/п</w:t>
            </w: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Наименование мероприятия</w:t>
            </w:r>
          </w:p>
        </w:tc>
        <w:tc>
          <w:tcPr>
            <w:tcW w:w="2381"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График реализации мероприятий</w:t>
            </w:r>
          </w:p>
        </w:tc>
        <w:tc>
          <w:tcPr>
            <w:tcW w:w="258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Финансовые потребнос</w:t>
            </w:r>
            <w:r w:rsidR="00105D05">
              <w:rPr>
                <w:rFonts w:ascii="Times New Roman" w:hAnsi="Times New Roman" w:cs="Times New Roman"/>
                <w:bCs/>
                <w:sz w:val="20"/>
                <w:szCs w:val="20"/>
              </w:rPr>
              <w:t>ти на реализацию мероприятия,</w:t>
            </w:r>
            <w:r w:rsidRPr="00105D05">
              <w:rPr>
                <w:rFonts w:ascii="Times New Roman" w:hAnsi="Times New Roman" w:cs="Times New Roman"/>
                <w:bCs/>
                <w:sz w:val="20"/>
                <w:szCs w:val="20"/>
              </w:rPr>
              <w:t xml:space="preserve"> тыс. руб.</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w:t>
            </w: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w:t>
            </w:r>
          </w:p>
        </w:tc>
        <w:tc>
          <w:tcPr>
            <w:tcW w:w="2381"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3</w:t>
            </w:r>
          </w:p>
        </w:tc>
        <w:tc>
          <w:tcPr>
            <w:tcW w:w="258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4</w:t>
            </w:r>
          </w:p>
        </w:tc>
      </w:tr>
      <w:tr w:rsidR="00EC35AB" w:rsidRPr="00105D05" w:rsidTr="00105D05">
        <w:trPr>
          <w:trHeight w:val="130"/>
        </w:trPr>
        <w:tc>
          <w:tcPr>
            <w:tcW w:w="9639" w:type="dxa"/>
            <w:gridSpan w:val="5"/>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2.1.Текущая эксплуатация объектов</w:t>
            </w:r>
          </w:p>
        </w:tc>
      </w:tr>
      <w:tr w:rsidR="00EC35AB" w:rsidRPr="00105D05" w:rsidTr="00105D05">
        <w:trPr>
          <w:trHeight w:val="130"/>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Захоронение твердых коммунальных отходов</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1.</w:t>
            </w: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Работы по осуществлению технических, лабораторных и иных измерений</w:t>
            </w:r>
          </w:p>
        </w:tc>
        <w:tc>
          <w:tcPr>
            <w:tcW w:w="233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2 раза в год</w:t>
            </w: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139,35</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2.</w:t>
            </w: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Текущий ремонт бульдозера</w:t>
            </w:r>
          </w:p>
        </w:tc>
        <w:tc>
          <w:tcPr>
            <w:tcW w:w="233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По мере необходимости</w:t>
            </w: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92,10</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3.</w:t>
            </w: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Пересыпка ТКО грунтом</w:t>
            </w:r>
          </w:p>
        </w:tc>
        <w:tc>
          <w:tcPr>
            <w:tcW w:w="233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По мере необходимости</w:t>
            </w: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17,80</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Итого за 2018 год</w:t>
            </w:r>
          </w:p>
        </w:tc>
        <w:tc>
          <w:tcPr>
            <w:tcW w:w="2331"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249,25</w:t>
            </w:r>
          </w:p>
        </w:tc>
      </w:tr>
      <w:tr w:rsidR="00EC35AB" w:rsidRPr="00105D05" w:rsidTr="00105D05">
        <w:trPr>
          <w:trHeight w:val="130"/>
        </w:trPr>
        <w:tc>
          <w:tcPr>
            <w:tcW w:w="9639" w:type="dxa"/>
            <w:gridSpan w:val="5"/>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2.2. Текущий и (или) капитальный ремонт объектов</w:t>
            </w:r>
          </w:p>
        </w:tc>
      </w:tr>
      <w:tr w:rsidR="00EC35AB" w:rsidRPr="00105D05" w:rsidTr="00105D05">
        <w:trPr>
          <w:trHeight w:val="130"/>
        </w:trPr>
        <w:tc>
          <w:tcPr>
            <w:tcW w:w="9639" w:type="dxa"/>
            <w:gridSpan w:val="5"/>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Захоронение твердых коммунальных отходов</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2018 год</w:t>
            </w:r>
          </w:p>
        </w:tc>
        <w:tc>
          <w:tcPr>
            <w:tcW w:w="2331"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2630" w:type="dxa"/>
            <w:gridSpan w:val="2"/>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 xml:space="preserve">не планируется </w:t>
            </w:r>
          </w:p>
        </w:tc>
        <w:tc>
          <w:tcPr>
            <w:tcW w:w="233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w:t>
            </w: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w:t>
            </w:r>
          </w:p>
        </w:tc>
      </w:tr>
      <w:tr w:rsidR="00EC35AB" w:rsidRPr="00105D05" w:rsidTr="00105D05">
        <w:trPr>
          <w:trHeight w:val="130"/>
        </w:trPr>
        <w:tc>
          <w:tcPr>
            <w:tcW w:w="564"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4114"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Итого за 2018 год</w:t>
            </w:r>
          </w:p>
        </w:tc>
        <w:tc>
          <w:tcPr>
            <w:tcW w:w="233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w:t>
            </w:r>
          </w:p>
        </w:tc>
        <w:tc>
          <w:tcPr>
            <w:tcW w:w="263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w:t>
            </w:r>
          </w:p>
        </w:tc>
      </w:tr>
    </w:tbl>
    <w:p w:rsidR="00EC35AB" w:rsidRPr="00105D05" w:rsidRDefault="00EC35AB" w:rsidP="00105D05">
      <w:pPr>
        <w:spacing w:after="0" w:line="240" w:lineRule="auto"/>
        <w:jc w:val="center"/>
        <w:rPr>
          <w:rFonts w:ascii="Times New Roman" w:hAnsi="Times New Roman" w:cs="Times New Roman"/>
          <w:bCs/>
          <w:sz w:val="20"/>
          <w:szCs w:val="20"/>
        </w:rPr>
      </w:pP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Раздел </w:t>
      </w:r>
      <w:r w:rsidRPr="00105D05">
        <w:rPr>
          <w:rFonts w:ascii="Times New Roman" w:hAnsi="Times New Roman" w:cs="Times New Roman"/>
          <w:bCs/>
          <w:sz w:val="24"/>
          <w:szCs w:val="24"/>
          <w:lang w:val="en-US"/>
        </w:rPr>
        <w:t>III</w:t>
      </w:r>
      <w:r w:rsidRPr="00105D05">
        <w:rPr>
          <w:rFonts w:ascii="Times New Roman" w:hAnsi="Times New Roman" w:cs="Times New Roman"/>
          <w:bCs/>
          <w:sz w:val="24"/>
          <w:szCs w:val="24"/>
        </w:rPr>
        <w:t>.</w:t>
      </w: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560"/>
        <w:gridCol w:w="1129"/>
      </w:tblGrid>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 xml:space="preserve">№ </w:t>
            </w:r>
            <w:proofErr w:type="gramStart"/>
            <w:r w:rsidRPr="00105D05">
              <w:rPr>
                <w:rFonts w:ascii="Times New Roman" w:hAnsi="Times New Roman" w:cs="Times New Roman"/>
                <w:bCs/>
                <w:sz w:val="20"/>
                <w:szCs w:val="20"/>
              </w:rPr>
              <w:t>п</w:t>
            </w:r>
            <w:proofErr w:type="gramEnd"/>
            <w:r w:rsidRPr="00105D05">
              <w:rPr>
                <w:rFonts w:ascii="Times New Roman" w:hAnsi="Times New Roman" w:cs="Times New Roman"/>
                <w:bCs/>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Показатели производственной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Единицы измерения</w:t>
            </w:r>
          </w:p>
        </w:tc>
        <w:tc>
          <w:tcPr>
            <w:tcW w:w="1129"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2018 год</w:t>
            </w:r>
          </w:p>
        </w:tc>
      </w:tr>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3</w:t>
            </w:r>
          </w:p>
        </w:tc>
        <w:tc>
          <w:tcPr>
            <w:tcW w:w="1129"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4</w:t>
            </w:r>
          </w:p>
        </w:tc>
      </w:tr>
      <w:tr w:rsidR="00EC35AB" w:rsidRPr="00105D05" w:rsidTr="00105D05">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Захоронение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1129"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r>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Планируемый объем захоронения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 xml:space="preserve">тыс. </w:t>
            </w:r>
            <w:proofErr w:type="spellStart"/>
            <w:r w:rsidRPr="00105D05">
              <w:rPr>
                <w:rFonts w:ascii="Times New Roman" w:hAnsi="Times New Roman" w:cs="Times New Roman"/>
                <w:bCs/>
                <w:sz w:val="20"/>
                <w:szCs w:val="20"/>
              </w:rPr>
              <w:t>куб</w:t>
            </w:r>
            <w:proofErr w:type="gramStart"/>
            <w:r w:rsidRPr="00105D05">
              <w:rPr>
                <w:rFonts w:ascii="Times New Roman" w:hAnsi="Times New Roman" w:cs="Times New Roman"/>
                <w:bCs/>
                <w:sz w:val="20"/>
                <w:szCs w:val="20"/>
              </w:rPr>
              <w:t>.м</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9,08</w:t>
            </w:r>
          </w:p>
        </w:tc>
      </w:tr>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 xml:space="preserve">Планируемый объем захоронения  твердых коммунальных отходов  </w:t>
            </w:r>
          </w:p>
        </w:tc>
        <w:tc>
          <w:tcPr>
            <w:tcW w:w="156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тыс. тонн</w:t>
            </w:r>
          </w:p>
        </w:tc>
        <w:tc>
          <w:tcPr>
            <w:tcW w:w="1129"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1,82</w:t>
            </w:r>
          </w:p>
        </w:tc>
      </w:tr>
    </w:tbl>
    <w:p w:rsidR="00EC35AB" w:rsidRPr="00105D05" w:rsidRDefault="00EC35AB" w:rsidP="00105D05">
      <w:pPr>
        <w:spacing w:after="0" w:line="240" w:lineRule="auto"/>
        <w:jc w:val="center"/>
        <w:rPr>
          <w:rFonts w:ascii="Times New Roman" w:hAnsi="Times New Roman" w:cs="Times New Roman"/>
          <w:bCs/>
          <w:sz w:val="24"/>
          <w:szCs w:val="24"/>
        </w:rPr>
      </w:pP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Раздел </w:t>
      </w:r>
      <w:r w:rsidRPr="00105D05">
        <w:rPr>
          <w:rFonts w:ascii="Times New Roman" w:hAnsi="Times New Roman" w:cs="Times New Roman"/>
          <w:bCs/>
          <w:sz w:val="24"/>
          <w:szCs w:val="24"/>
          <w:lang w:val="en-US"/>
        </w:rPr>
        <w:t>IV</w:t>
      </w:r>
      <w:r w:rsidRPr="00105D05">
        <w:rPr>
          <w:rFonts w:ascii="Times New Roman" w:hAnsi="Times New Roman" w:cs="Times New Roman"/>
          <w:bCs/>
          <w:sz w:val="24"/>
          <w:szCs w:val="24"/>
        </w:rPr>
        <w:t>.</w:t>
      </w: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56"/>
        <w:gridCol w:w="2126"/>
        <w:gridCol w:w="1417"/>
      </w:tblGrid>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 xml:space="preserve">№ </w:t>
            </w:r>
            <w:proofErr w:type="gramStart"/>
            <w:r w:rsidRPr="00105D05">
              <w:rPr>
                <w:rFonts w:ascii="Times New Roman" w:hAnsi="Times New Roman" w:cs="Times New Roman"/>
                <w:bCs/>
                <w:sz w:val="20"/>
                <w:szCs w:val="20"/>
              </w:rPr>
              <w:t>п</w:t>
            </w:r>
            <w:proofErr w:type="gramEnd"/>
            <w:r w:rsidRPr="00105D05">
              <w:rPr>
                <w:rFonts w:ascii="Times New Roman" w:hAnsi="Times New Roman" w:cs="Times New Roman"/>
                <w:bCs/>
                <w:sz w:val="20"/>
                <w:szCs w:val="20"/>
              </w:rPr>
              <w:t>/п</w:t>
            </w:r>
          </w:p>
        </w:tc>
        <w:tc>
          <w:tcPr>
            <w:tcW w:w="555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Показатели производственной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2018 год</w:t>
            </w:r>
          </w:p>
        </w:tc>
      </w:tr>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w:t>
            </w:r>
          </w:p>
        </w:tc>
        <w:tc>
          <w:tcPr>
            <w:tcW w:w="555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4</w:t>
            </w:r>
          </w:p>
        </w:tc>
      </w:tr>
      <w:tr w:rsidR="00EC35AB" w:rsidRPr="00105D05" w:rsidTr="00105D05">
        <w:trPr>
          <w:trHeight w:val="130"/>
        </w:trPr>
        <w:tc>
          <w:tcPr>
            <w:tcW w:w="6096"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Захоронение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r>
      <w:tr w:rsidR="00EC35AB" w:rsidRPr="00105D05" w:rsidTr="00105D05">
        <w:trPr>
          <w:trHeight w:val="130"/>
        </w:trPr>
        <w:tc>
          <w:tcPr>
            <w:tcW w:w="540"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555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Сумма финансовых потребностей в год</w:t>
            </w:r>
          </w:p>
        </w:tc>
        <w:tc>
          <w:tcPr>
            <w:tcW w:w="212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1885,48</w:t>
            </w:r>
          </w:p>
        </w:tc>
      </w:tr>
    </w:tbl>
    <w:p w:rsidR="00EC35AB" w:rsidRPr="00105D05" w:rsidRDefault="00EC35AB" w:rsidP="00105D05">
      <w:pPr>
        <w:spacing w:after="0" w:line="240" w:lineRule="auto"/>
        <w:jc w:val="center"/>
        <w:rPr>
          <w:rFonts w:ascii="Times New Roman" w:hAnsi="Times New Roman" w:cs="Times New Roman"/>
          <w:bCs/>
          <w:sz w:val="24"/>
          <w:szCs w:val="24"/>
        </w:rPr>
      </w:pPr>
    </w:p>
    <w:p w:rsidR="00EC35AB" w:rsidRPr="00105D05" w:rsidRDefault="00EC35AB" w:rsidP="00105D05">
      <w:pPr>
        <w:spacing w:after="0" w:line="240" w:lineRule="auto"/>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Раздел </w:t>
      </w:r>
      <w:r w:rsidRPr="00105D05">
        <w:rPr>
          <w:rFonts w:ascii="Times New Roman" w:hAnsi="Times New Roman" w:cs="Times New Roman"/>
          <w:bCs/>
          <w:sz w:val="24"/>
          <w:szCs w:val="24"/>
          <w:lang w:val="en-US"/>
        </w:rPr>
        <w:t>V</w:t>
      </w:r>
      <w:r w:rsidRPr="00105D05">
        <w:rPr>
          <w:rFonts w:ascii="Times New Roman" w:hAnsi="Times New Roman" w:cs="Times New Roman"/>
          <w:bCs/>
          <w:sz w:val="24"/>
          <w:szCs w:val="24"/>
        </w:rPr>
        <w:t>.</w:t>
      </w:r>
    </w:p>
    <w:p w:rsidR="00EC35AB" w:rsidRPr="00105D05" w:rsidRDefault="00EC35AB" w:rsidP="00105D05">
      <w:pPr>
        <w:spacing w:after="0" w:line="240" w:lineRule="auto"/>
        <w:ind w:firstLine="709"/>
        <w:jc w:val="center"/>
        <w:rPr>
          <w:rFonts w:ascii="Times New Roman" w:hAnsi="Times New Roman" w:cs="Times New Roman"/>
          <w:bCs/>
          <w:sz w:val="24"/>
          <w:szCs w:val="24"/>
        </w:rPr>
      </w:pPr>
      <w:r w:rsidRPr="00105D05">
        <w:rPr>
          <w:rFonts w:ascii="Times New Roman" w:hAnsi="Times New Roman" w:cs="Times New Roman"/>
          <w:bCs/>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EC35AB" w:rsidRPr="00105D05" w:rsidRDefault="00EC35AB" w:rsidP="00105D05">
      <w:pPr>
        <w:spacing w:after="0" w:line="240" w:lineRule="auto"/>
        <w:ind w:firstLine="709"/>
        <w:jc w:val="both"/>
        <w:rPr>
          <w:rFonts w:ascii="Times New Roman" w:hAnsi="Times New Roman" w:cs="Times New Roman"/>
          <w:bCs/>
          <w:sz w:val="24"/>
          <w:szCs w:val="24"/>
        </w:rPr>
      </w:pPr>
      <w:r w:rsidRPr="00105D05">
        <w:rPr>
          <w:rFonts w:ascii="Times New Roman" w:hAnsi="Times New Roman" w:cs="Times New Roman"/>
          <w:bCs/>
          <w:sz w:val="24"/>
          <w:szCs w:val="24"/>
        </w:rPr>
        <w:lastRenderedPageBreak/>
        <w:t>5.1. Фактические значения показателей эффективности объектов, используемых для захоронения твердых коммунальных отходов</w:t>
      </w:r>
    </w:p>
    <w:p w:rsidR="00EC35AB" w:rsidRPr="00105D05" w:rsidRDefault="00EC35AB" w:rsidP="00105D05">
      <w:pPr>
        <w:spacing w:after="0" w:line="240" w:lineRule="auto"/>
        <w:ind w:firstLine="709"/>
        <w:jc w:val="both"/>
        <w:rPr>
          <w:rFonts w:ascii="Times New Roman" w:hAnsi="Times New Roman" w:cs="Times New Roman"/>
          <w:bCs/>
          <w:sz w:val="24"/>
          <w:szCs w:val="24"/>
        </w:rPr>
      </w:pPr>
      <w:r w:rsidRPr="00105D05">
        <w:rPr>
          <w:rFonts w:ascii="Times New Roman" w:hAnsi="Times New Roman" w:cs="Times New Roman"/>
          <w:bCs/>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EC35AB" w:rsidRPr="00105D05" w:rsidRDefault="00EC35AB" w:rsidP="00105D05">
      <w:pPr>
        <w:spacing w:after="0" w:line="240" w:lineRule="auto"/>
        <w:ind w:firstLine="709"/>
        <w:jc w:val="both"/>
        <w:rPr>
          <w:rFonts w:ascii="Times New Roman" w:hAnsi="Times New Roman" w:cs="Times New Roman"/>
          <w:bCs/>
          <w:sz w:val="24"/>
          <w:szCs w:val="24"/>
        </w:rPr>
      </w:pPr>
      <w:r w:rsidRPr="00105D05">
        <w:rPr>
          <w:rFonts w:ascii="Times New Roman" w:hAnsi="Times New Roman" w:cs="Times New Roman"/>
          <w:bCs/>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482"/>
        <w:gridCol w:w="1701"/>
        <w:gridCol w:w="850"/>
      </w:tblGrid>
      <w:tr w:rsidR="00EC35AB" w:rsidRPr="00105D05" w:rsidTr="00105D05">
        <w:trPr>
          <w:trHeight w:val="130"/>
        </w:trPr>
        <w:tc>
          <w:tcPr>
            <w:tcW w:w="60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 xml:space="preserve">№ </w:t>
            </w:r>
            <w:proofErr w:type="gramStart"/>
            <w:r w:rsidRPr="00105D05">
              <w:rPr>
                <w:rFonts w:ascii="Times New Roman" w:hAnsi="Times New Roman" w:cs="Times New Roman"/>
                <w:bCs/>
                <w:sz w:val="20"/>
                <w:szCs w:val="20"/>
              </w:rPr>
              <w:t>п</w:t>
            </w:r>
            <w:proofErr w:type="gramEnd"/>
            <w:r w:rsidRPr="00105D05">
              <w:rPr>
                <w:rFonts w:ascii="Times New Roman" w:hAnsi="Times New Roman" w:cs="Times New Roman"/>
                <w:bCs/>
                <w:sz w:val="20"/>
                <w:szCs w:val="20"/>
              </w:rPr>
              <w:t>/п</w:t>
            </w:r>
          </w:p>
        </w:tc>
        <w:tc>
          <w:tcPr>
            <w:tcW w:w="6482"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 xml:space="preserve"> 2018 год</w:t>
            </w:r>
          </w:p>
        </w:tc>
      </w:tr>
      <w:tr w:rsidR="00EC35AB" w:rsidRPr="00105D05" w:rsidTr="00105D05">
        <w:trPr>
          <w:trHeight w:val="130"/>
        </w:trPr>
        <w:tc>
          <w:tcPr>
            <w:tcW w:w="606"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w:t>
            </w:r>
          </w:p>
        </w:tc>
        <w:tc>
          <w:tcPr>
            <w:tcW w:w="6482"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4</w:t>
            </w:r>
          </w:p>
        </w:tc>
      </w:tr>
      <w:tr w:rsidR="00EC35AB" w:rsidRPr="00105D05" w:rsidTr="00105D05">
        <w:trPr>
          <w:trHeight w:val="130"/>
        </w:trPr>
        <w:tc>
          <w:tcPr>
            <w:tcW w:w="7088" w:type="dxa"/>
            <w:gridSpan w:val="2"/>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Захоронение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tc>
      </w:tr>
      <w:tr w:rsidR="00EC35AB" w:rsidRPr="00105D05" w:rsidTr="00105D05">
        <w:trPr>
          <w:trHeight w:val="130"/>
        </w:trPr>
        <w:tc>
          <w:tcPr>
            <w:tcW w:w="606"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1.</w:t>
            </w:r>
          </w:p>
          <w:p w:rsidR="00EC35AB" w:rsidRPr="00105D05" w:rsidRDefault="00EC35AB" w:rsidP="00105D05">
            <w:pPr>
              <w:spacing w:after="0" w:line="240" w:lineRule="auto"/>
              <w:jc w:val="center"/>
              <w:rPr>
                <w:rFonts w:ascii="Times New Roman" w:hAnsi="Times New Roman" w:cs="Times New Roman"/>
                <w:bCs/>
                <w:sz w:val="20"/>
                <w:szCs w:val="20"/>
              </w:rPr>
            </w:pPr>
          </w:p>
        </w:tc>
        <w:tc>
          <w:tcPr>
            <w:tcW w:w="6482"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rPr>
                <w:rFonts w:ascii="Times New Roman" w:hAnsi="Times New Roman" w:cs="Times New Roman"/>
                <w:bCs/>
                <w:sz w:val="20"/>
                <w:szCs w:val="20"/>
              </w:rPr>
            </w:pPr>
            <w:r w:rsidRPr="00105D05">
              <w:rPr>
                <w:rFonts w:ascii="Times New Roman" w:hAnsi="Times New Roman" w:cs="Times New Roman"/>
                <w:bCs/>
                <w:sz w:val="20"/>
                <w:szCs w:val="20"/>
              </w:rPr>
              <w:t xml:space="preserve">Доля проб подземных вод, почвы и воздуха,  не соответствующих установленным требованиям, в общем объеме проб   </w:t>
            </w:r>
          </w:p>
        </w:tc>
        <w:tc>
          <w:tcPr>
            <w:tcW w:w="1701" w:type="dxa"/>
            <w:tcBorders>
              <w:top w:val="single" w:sz="4" w:space="0" w:color="auto"/>
              <w:left w:val="single" w:sz="4" w:space="0" w:color="auto"/>
              <w:bottom w:val="single" w:sz="4" w:space="0" w:color="auto"/>
              <w:right w:val="single" w:sz="4" w:space="0" w:color="auto"/>
            </w:tcBorders>
          </w:tcPr>
          <w:p w:rsidR="00EC35AB" w:rsidRPr="00105D05" w:rsidRDefault="00EC35AB" w:rsidP="00105D05">
            <w:pPr>
              <w:spacing w:after="0" w:line="240" w:lineRule="auto"/>
              <w:jc w:val="center"/>
              <w:rPr>
                <w:rFonts w:ascii="Times New Roman" w:hAnsi="Times New Roman" w:cs="Times New Roman"/>
                <w:bCs/>
                <w:sz w:val="20"/>
                <w:szCs w:val="20"/>
              </w:rPr>
            </w:pPr>
          </w:p>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EC35AB" w:rsidRPr="00105D05" w:rsidRDefault="00EC35AB" w:rsidP="00105D05">
            <w:pPr>
              <w:spacing w:after="0" w:line="240" w:lineRule="auto"/>
              <w:jc w:val="center"/>
              <w:rPr>
                <w:rFonts w:ascii="Times New Roman" w:hAnsi="Times New Roman" w:cs="Times New Roman"/>
                <w:bCs/>
                <w:sz w:val="20"/>
                <w:szCs w:val="20"/>
              </w:rPr>
            </w:pPr>
            <w:r w:rsidRPr="00105D05">
              <w:rPr>
                <w:rFonts w:ascii="Times New Roman" w:hAnsi="Times New Roman" w:cs="Times New Roman"/>
                <w:bCs/>
                <w:sz w:val="20"/>
                <w:szCs w:val="20"/>
              </w:rPr>
              <w:t>0</w:t>
            </w:r>
          </w:p>
        </w:tc>
      </w:tr>
      <w:tr w:rsidR="00EC35AB" w:rsidRPr="00C20F7E" w:rsidTr="00105D05">
        <w:trPr>
          <w:trHeight w:val="273"/>
        </w:trPr>
        <w:tc>
          <w:tcPr>
            <w:tcW w:w="606" w:type="dxa"/>
            <w:tcBorders>
              <w:top w:val="single" w:sz="4" w:space="0" w:color="auto"/>
              <w:left w:val="single" w:sz="4" w:space="0" w:color="auto"/>
              <w:bottom w:val="single" w:sz="4" w:space="0" w:color="auto"/>
              <w:right w:val="single" w:sz="4" w:space="0" w:color="auto"/>
            </w:tcBorders>
            <w:hideMark/>
          </w:tcPr>
          <w:p w:rsidR="00EC35AB" w:rsidRPr="00C20F7E" w:rsidRDefault="00EC35AB" w:rsidP="00C20F7E">
            <w:pPr>
              <w:jc w:val="center"/>
              <w:rPr>
                <w:rFonts w:ascii="Times New Roman" w:hAnsi="Times New Roman" w:cs="Times New Roman"/>
                <w:bCs/>
                <w:sz w:val="20"/>
                <w:szCs w:val="20"/>
              </w:rPr>
            </w:pPr>
            <w:r w:rsidRPr="00C20F7E">
              <w:rPr>
                <w:rFonts w:ascii="Times New Roman" w:hAnsi="Times New Roman" w:cs="Times New Roman"/>
                <w:bCs/>
                <w:sz w:val="20"/>
                <w:szCs w:val="20"/>
              </w:rPr>
              <w:t>2.</w:t>
            </w:r>
          </w:p>
        </w:tc>
        <w:tc>
          <w:tcPr>
            <w:tcW w:w="6482" w:type="dxa"/>
            <w:tcBorders>
              <w:top w:val="single" w:sz="4" w:space="0" w:color="auto"/>
              <w:left w:val="single" w:sz="4" w:space="0" w:color="auto"/>
              <w:bottom w:val="single" w:sz="4" w:space="0" w:color="auto"/>
              <w:right w:val="single" w:sz="4" w:space="0" w:color="auto"/>
            </w:tcBorders>
            <w:hideMark/>
          </w:tcPr>
          <w:p w:rsidR="00EC35AB" w:rsidRPr="00C20F7E" w:rsidRDefault="00EC35AB" w:rsidP="00105D05">
            <w:pPr>
              <w:spacing w:after="0" w:line="240" w:lineRule="auto"/>
              <w:rPr>
                <w:rFonts w:ascii="Times New Roman" w:hAnsi="Times New Roman" w:cs="Times New Roman"/>
                <w:bCs/>
                <w:sz w:val="20"/>
                <w:szCs w:val="20"/>
              </w:rPr>
            </w:pPr>
            <w:r w:rsidRPr="00C20F7E">
              <w:rPr>
                <w:rFonts w:ascii="Times New Roman" w:hAnsi="Times New Roman" w:cs="Times New Roman"/>
                <w:bCs/>
                <w:sz w:val="20"/>
                <w:szCs w:val="20"/>
              </w:rPr>
              <w:t xml:space="preserve">Количество возгораний твердых коммунальных отходов в расчете на единицу площади объекта  </w:t>
            </w:r>
          </w:p>
        </w:tc>
        <w:tc>
          <w:tcPr>
            <w:tcW w:w="1701" w:type="dxa"/>
            <w:tcBorders>
              <w:top w:val="single" w:sz="4" w:space="0" w:color="auto"/>
              <w:left w:val="single" w:sz="4" w:space="0" w:color="auto"/>
              <w:bottom w:val="single" w:sz="4" w:space="0" w:color="auto"/>
              <w:right w:val="single" w:sz="4" w:space="0" w:color="auto"/>
            </w:tcBorders>
            <w:hideMark/>
          </w:tcPr>
          <w:p w:rsidR="00EC35AB" w:rsidRPr="00C20F7E" w:rsidRDefault="00EC35AB" w:rsidP="00C20F7E">
            <w:pPr>
              <w:jc w:val="center"/>
              <w:rPr>
                <w:rFonts w:ascii="Times New Roman" w:hAnsi="Times New Roman" w:cs="Times New Roman"/>
                <w:bCs/>
                <w:sz w:val="20"/>
                <w:szCs w:val="20"/>
              </w:rPr>
            </w:pPr>
            <w:r w:rsidRPr="00C20F7E">
              <w:rPr>
                <w:rFonts w:ascii="Times New Roman" w:hAnsi="Times New Roman" w:cs="Times New Roman"/>
                <w:bCs/>
                <w:sz w:val="20"/>
                <w:szCs w:val="20"/>
              </w:rPr>
              <w:t xml:space="preserve">шт. на </w:t>
            </w:r>
            <w:proofErr w:type="gramStart"/>
            <w:r w:rsidRPr="00C20F7E">
              <w:rPr>
                <w:rFonts w:ascii="Times New Roman" w:hAnsi="Times New Roman" w:cs="Times New Roman"/>
                <w:bCs/>
                <w:sz w:val="20"/>
                <w:szCs w:val="20"/>
              </w:rPr>
              <w:t>га</w:t>
            </w:r>
            <w:proofErr w:type="gramEnd"/>
            <w:r w:rsidRPr="00C20F7E">
              <w:rPr>
                <w:rFonts w:ascii="Times New Roman" w:hAnsi="Times New Roman" w:cs="Times New Roman"/>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5AB" w:rsidRPr="00C20F7E" w:rsidRDefault="00EC35AB" w:rsidP="00C20F7E">
            <w:pPr>
              <w:jc w:val="center"/>
              <w:rPr>
                <w:rFonts w:ascii="Times New Roman" w:hAnsi="Times New Roman" w:cs="Times New Roman"/>
                <w:bCs/>
                <w:sz w:val="20"/>
                <w:szCs w:val="20"/>
              </w:rPr>
            </w:pPr>
            <w:r w:rsidRPr="00C20F7E">
              <w:rPr>
                <w:rFonts w:ascii="Times New Roman" w:hAnsi="Times New Roman" w:cs="Times New Roman"/>
                <w:bCs/>
                <w:sz w:val="20"/>
                <w:szCs w:val="20"/>
              </w:rPr>
              <w:t>0</w:t>
            </w:r>
          </w:p>
        </w:tc>
      </w:tr>
    </w:tbl>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 xml:space="preserve">Раздел </w:t>
      </w:r>
      <w:r w:rsidRPr="00EC35AB">
        <w:rPr>
          <w:rFonts w:ascii="Times New Roman" w:hAnsi="Times New Roman" w:cs="Times New Roman"/>
          <w:bCs/>
          <w:sz w:val="24"/>
          <w:szCs w:val="24"/>
          <w:lang w:val="en-US"/>
        </w:rPr>
        <w:t>VI</w:t>
      </w:r>
      <w:r w:rsidRPr="00EC35AB">
        <w:rPr>
          <w:rFonts w:ascii="Times New Roman" w:hAnsi="Times New Roman" w:cs="Times New Roman"/>
          <w:bCs/>
          <w:sz w:val="24"/>
          <w:szCs w:val="24"/>
        </w:rPr>
        <w:t>.</w:t>
      </w:r>
    </w:p>
    <w:p w:rsidR="00EC35AB" w:rsidRPr="00EC35AB" w:rsidRDefault="00EC35AB" w:rsidP="00105D05">
      <w:pPr>
        <w:spacing w:after="0" w:line="240" w:lineRule="auto"/>
        <w:jc w:val="center"/>
        <w:rPr>
          <w:rFonts w:ascii="Times New Roman" w:hAnsi="Times New Roman" w:cs="Times New Roman"/>
          <w:bCs/>
          <w:sz w:val="24"/>
          <w:szCs w:val="24"/>
        </w:rPr>
      </w:pPr>
      <w:r w:rsidRPr="00EC35AB">
        <w:rPr>
          <w:rFonts w:ascii="Times New Roman" w:hAnsi="Times New Roman" w:cs="Times New Roman"/>
          <w:bCs/>
          <w:sz w:val="24"/>
          <w:szCs w:val="24"/>
        </w:rPr>
        <w:t xml:space="preserve"> Отчет об исполнении производственной программы за 2016 год</w:t>
      </w:r>
    </w:p>
    <w:p w:rsidR="00EC35AB" w:rsidRPr="00EC35AB" w:rsidRDefault="00EC35AB" w:rsidP="00105D05">
      <w:pPr>
        <w:spacing w:after="0" w:line="240" w:lineRule="auto"/>
        <w:jc w:val="both"/>
        <w:rPr>
          <w:rFonts w:ascii="Times New Roman" w:hAnsi="Times New Roman" w:cs="Times New Roman"/>
          <w:bCs/>
          <w:sz w:val="24"/>
          <w:szCs w:val="24"/>
        </w:rPr>
      </w:pPr>
      <w:r w:rsidRPr="00EC35AB">
        <w:rPr>
          <w:rFonts w:ascii="Times New Roman" w:hAnsi="Times New Roman" w:cs="Times New Roman"/>
          <w:bCs/>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105D05" w:rsidRDefault="00105D05" w:rsidP="00105D0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EC35AB" w:rsidRPr="00C821C6" w:rsidRDefault="00EC35AB" w:rsidP="00105D0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821C6">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9546AF" w:rsidRDefault="00C20F7E" w:rsidP="00105D05">
      <w:pPr>
        <w:tabs>
          <w:tab w:val="left" w:pos="1792"/>
        </w:tabs>
        <w:spacing w:after="0" w:line="240" w:lineRule="auto"/>
        <w:ind w:firstLine="709"/>
        <w:jc w:val="both"/>
        <w:rPr>
          <w:rFonts w:ascii="Times New Roman" w:eastAsia="Calibri" w:hAnsi="Times New Roman" w:cs="Times New Roman"/>
          <w:sz w:val="24"/>
          <w:szCs w:val="24"/>
          <w:lang w:eastAsia="en-US"/>
        </w:rPr>
      </w:pPr>
      <w:r w:rsidRPr="00C20F7E">
        <w:rPr>
          <w:rFonts w:ascii="Times New Roman" w:eastAsia="Calibri" w:hAnsi="Times New Roman" w:cs="Times New Roman"/>
          <w:sz w:val="24"/>
          <w:szCs w:val="24"/>
          <w:lang w:eastAsia="en-US"/>
        </w:rPr>
        <w:t>С 1 сентября 2018 года внести предложенное изменение в приказ министерства конкурентной политики Калужской области от 18.12.2017 № 421-РК «Об утверждении производственной программы в области обращения с твердыми коммунальными отходами для муниципального унитарного предприятия «Благоустройство» на 2018 год».</w:t>
      </w:r>
    </w:p>
    <w:p w:rsidR="009546AF" w:rsidRDefault="009546AF" w:rsidP="00105D05">
      <w:pPr>
        <w:tabs>
          <w:tab w:val="left" w:pos="1792"/>
        </w:tabs>
        <w:spacing w:after="0" w:line="240" w:lineRule="auto"/>
        <w:ind w:firstLine="709"/>
        <w:jc w:val="both"/>
        <w:rPr>
          <w:rFonts w:ascii="Times New Roman" w:eastAsia="Calibri" w:hAnsi="Times New Roman" w:cs="Times New Roman"/>
          <w:sz w:val="24"/>
          <w:szCs w:val="24"/>
          <w:lang w:eastAsia="en-US"/>
        </w:rPr>
      </w:pPr>
    </w:p>
    <w:p w:rsidR="00EC35AB" w:rsidRPr="00C20F7E" w:rsidRDefault="00EC35AB" w:rsidP="00105D05">
      <w:pPr>
        <w:tabs>
          <w:tab w:val="left" w:pos="720"/>
          <w:tab w:val="left" w:pos="1418"/>
        </w:tabs>
        <w:spacing w:after="0" w:line="240" w:lineRule="auto"/>
        <w:ind w:firstLine="709"/>
        <w:jc w:val="both"/>
        <w:rPr>
          <w:rFonts w:ascii="Times New Roman" w:hAnsi="Times New Roman" w:cs="Times New Roman"/>
          <w:b/>
          <w:sz w:val="24"/>
          <w:szCs w:val="24"/>
        </w:rPr>
      </w:pPr>
      <w:r w:rsidRPr="00C20F7E">
        <w:rPr>
          <w:rFonts w:ascii="Times New Roman" w:hAnsi="Times New Roman" w:cs="Times New Roman"/>
          <w:b/>
          <w:sz w:val="24"/>
          <w:szCs w:val="24"/>
        </w:rPr>
        <w:t xml:space="preserve">Решение принято в соответствии </w:t>
      </w:r>
      <w:r w:rsidR="00C20F7E">
        <w:rPr>
          <w:rFonts w:ascii="Times New Roman" w:hAnsi="Times New Roman" w:cs="Times New Roman"/>
          <w:b/>
          <w:sz w:val="24"/>
          <w:szCs w:val="24"/>
        </w:rPr>
        <w:t xml:space="preserve">с пояснительной запиской </w:t>
      </w:r>
      <w:r w:rsidRPr="00C20F7E">
        <w:rPr>
          <w:rFonts w:ascii="Times New Roman" w:hAnsi="Times New Roman" w:cs="Times New Roman"/>
          <w:b/>
          <w:sz w:val="24"/>
          <w:szCs w:val="24"/>
        </w:rPr>
        <w:t xml:space="preserve">от </w:t>
      </w:r>
      <w:r w:rsidR="00C20F7E">
        <w:rPr>
          <w:rFonts w:ascii="Times New Roman" w:hAnsi="Times New Roman" w:cs="Times New Roman"/>
          <w:b/>
          <w:sz w:val="24"/>
          <w:szCs w:val="24"/>
        </w:rPr>
        <w:t>30</w:t>
      </w:r>
      <w:r w:rsidRPr="00C20F7E">
        <w:rPr>
          <w:rFonts w:ascii="Times New Roman" w:hAnsi="Times New Roman" w:cs="Times New Roman"/>
          <w:b/>
          <w:sz w:val="24"/>
          <w:szCs w:val="24"/>
        </w:rPr>
        <w:t xml:space="preserve">.07.2018 в форме приказа (прилагается), </w:t>
      </w:r>
      <w:r w:rsidRPr="00C20F7E">
        <w:rPr>
          <w:rFonts w:ascii="Times New Roman" w:eastAsia="Times New Roman" w:hAnsi="Times New Roman" w:cs="Times New Roman"/>
          <w:b/>
          <w:sz w:val="24"/>
          <w:szCs w:val="24"/>
        </w:rPr>
        <w:t>голосовали единогласно</w:t>
      </w:r>
      <w:r w:rsidRPr="00C20F7E">
        <w:rPr>
          <w:rFonts w:ascii="Times New Roman" w:hAnsi="Times New Roman" w:cs="Times New Roman"/>
          <w:b/>
          <w:sz w:val="24"/>
          <w:szCs w:val="24"/>
        </w:rPr>
        <w:t>.</w:t>
      </w:r>
    </w:p>
    <w:p w:rsidR="00EC35AB" w:rsidRPr="00C20F7E" w:rsidRDefault="00EC35AB" w:rsidP="00105D05">
      <w:pPr>
        <w:tabs>
          <w:tab w:val="left" w:pos="720"/>
          <w:tab w:val="left" w:pos="1418"/>
        </w:tabs>
        <w:spacing w:after="0" w:line="240" w:lineRule="auto"/>
        <w:ind w:firstLine="709"/>
        <w:jc w:val="both"/>
        <w:rPr>
          <w:rFonts w:ascii="Times New Roman" w:hAnsi="Times New Roman" w:cs="Times New Roman"/>
          <w:b/>
          <w:sz w:val="24"/>
          <w:szCs w:val="24"/>
        </w:rPr>
      </w:pPr>
    </w:p>
    <w:p w:rsidR="008E419B" w:rsidRPr="00EC35AB" w:rsidRDefault="008E419B" w:rsidP="00105D05">
      <w:pPr>
        <w:tabs>
          <w:tab w:val="left" w:pos="720"/>
          <w:tab w:val="left" w:pos="1418"/>
        </w:tabs>
        <w:spacing w:after="0" w:line="240" w:lineRule="auto"/>
        <w:jc w:val="both"/>
        <w:rPr>
          <w:rFonts w:ascii="Times New Roman" w:eastAsia="Times New Roman" w:hAnsi="Times New Roman" w:cs="Times New Roman"/>
          <w:b/>
          <w:sz w:val="24"/>
          <w:szCs w:val="24"/>
        </w:rPr>
      </w:pPr>
    </w:p>
    <w:p w:rsidR="00C20F7E" w:rsidRPr="00C20F7E" w:rsidRDefault="00C20F7E" w:rsidP="00105D05">
      <w:pPr>
        <w:autoSpaceDE w:val="0"/>
        <w:autoSpaceDN w:val="0"/>
        <w:adjustRightInd w:val="0"/>
        <w:spacing w:after="0" w:line="240" w:lineRule="auto"/>
        <w:ind w:firstLine="567"/>
        <w:jc w:val="both"/>
        <w:rPr>
          <w:rFonts w:ascii="Times New Roman" w:hAnsi="Times New Roman" w:cs="Times New Roman"/>
          <w:b/>
          <w:sz w:val="24"/>
          <w:szCs w:val="24"/>
        </w:rPr>
      </w:pPr>
      <w:r w:rsidRPr="00C20F7E">
        <w:rPr>
          <w:rFonts w:ascii="Times New Roman" w:hAnsi="Times New Roman" w:cs="Times New Roman"/>
          <w:b/>
          <w:sz w:val="24"/>
          <w:szCs w:val="24"/>
        </w:rPr>
        <w:t>6. О внесении изменения в приказ министерства конкурентной политики Калужской области от 18.12.2017 № 429-РК «Об утверждении предельных тарифов на захоронение твердых коммунальных отходов для муниципального унитарного предприятия «Благоустройство» на 2018 год»</w:t>
      </w:r>
      <w:r w:rsidR="009546AF">
        <w:rPr>
          <w:rFonts w:ascii="Times New Roman" w:hAnsi="Times New Roman" w:cs="Times New Roman"/>
          <w:b/>
          <w:sz w:val="24"/>
          <w:szCs w:val="24"/>
        </w:rPr>
        <w:t>.</w:t>
      </w:r>
    </w:p>
    <w:p w:rsidR="00C20F7E" w:rsidRPr="00C20F7E" w:rsidRDefault="00C20F7E" w:rsidP="00C20F7E">
      <w:pPr>
        <w:tabs>
          <w:tab w:val="left" w:pos="720"/>
          <w:tab w:val="left" w:pos="1418"/>
        </w:tabs>
        <w:spacing w:after="0" w:line="240" w:lineRule="auto"/>
        <w:jc w:val="both"/>
        <w:rPr>
          <w:rFonts w:ascii="Times New Roman" w:hAnsi="Times New Roman" w:cs="Times New Roman"/>
          <w:b/>
          <w:sz w:val="24"/>
          <w:szCs w:val="24"/>
        </w:rPr>
      </w:pPr>
      <w:r w:rsidRPr="00C20F7E">
        <w:rPr>
          <w:rFonts w:ascii="Times New Roman" w:hAnsi="Times New Roman" w:cs="Times New Roman"/>
          <w:b/>
          <w:sz w:val="24"/>
          <w:szCs w:val="24"/>
        </w:rPr>
        <w:t>------------------------------------------------------------------------------------------------------------------------</w:t>
      </w:r>
    </w:p>
    <w:p w:rsidR="00C20F7E" w:rsidRPr="00C20F7E" w:rsidRDefault="00C20F7E" w:rsidP="00C20F7E">
      <w:pPr>
        <w:tabs>
          <w:tab w:val="left" w:pos="720"/>
          <w:tab w:val="left" w:pos="1418"/>
        </w:tabs>
        <w:spacing w:after="0" w:line="240" w:lineRule="auto"/>
        <w:ind w:firstLine="709"/>
        <w:jc w:val="both"/>
        <w:rPr>
          <w:rFonts w:ascii="Times New Roman" w:hAnsi="Times New Roman" w:cs="Times New Roman"/>
          <w:b/>
          <w:sz w:val="24"/>
          <w:szCs w:val="24"/>
        </w:rPr>
      </w:pPr>
      <w:r w:rsidRPr="00C20F7E">
        <w:rPr>
          <w:rFonts w:ascii="Times New Roman" w:hAnsi="Times New Roman" w:cs="Times New Roman"/>
          <w:b/>
          <w:sz w:val="24"/>
          <w:szCs w:val="24"/>
        </w:rPr>
        <w:t>Доложил: С.И. Ландухова.</w:t>
      </w:r>
    </w:p>
    <w:p w:rsidR="00C20F7E" w:rsidRDefault="00C20F7E" w:rsidP="00C20F7E">
      <w:pPr>
        <w:tabs>
          <w:tab w:val="left" w:pos="720"/>
          <w:tab w:val="left" w:pos="1418"/>
        </w:tabs>
        <w:spacing w:after="0" w:line="240" w:lineRule="auto"/>
        <w:ind w:firstLine="709"/>
        <w:jc w:val="both"/>
        <w:rPr>
          <w:rFonts w:ascii="Times New Roman" w:hAnsi="Times New Roman" w:cs="Times New Roman"/>
          <w:b/>
          <w:sz w:val="24"/>
          <w:szCs w:val="24"/>
        </w:rPr>
      </w:pPr>
    </w:p>
    <w:p w:rsidR="00C20F7E" w:rsidRPr="00E53A63" w:rsidRDefault="00C20F7E" w:rsidP="00E53A63">
      <w:pPr>
        <w:spacing w:after="0" w:line="240" w:lineRule="auto"/>
        <w:ind w:firstLine="709"/>
        <w:jc w:val="center"/>
        <w:rPr>
          <w:rFonts w:ascii="Times New Roman" w:hAnsi="Times New Roman" w:cs="Times New Roman"/>
          <w:sz w:val="24"/>
          <w:szCs w:val="24"/>
        </w:rPr>
      </w:pPr>
      <w:r w:rsidRPr="00E53A63">
        <w:rPr>
          <w:rFonts w:ascii="Times New Roman" w:hAnsi="Times New Roman" w:cs="Times New Roman"/>
          <w:sz w:val="24"/>
          <w:szCs w:val="24"/>
          <w:lang w:val="en-US"/>
        </w:rPr>
        <w:t>I</w:t>
      </w:r>
      <w:r w:rsidRPr="00E53A63">
        <w:rPr>
          <w:rFonts w:ascii="Times New Roman" w:hAnsi="Times New Roman" w:cs="Times New Roman"/>
          <w:sz w:val="24"/>
          <w:szCs w:val="24"/>
        </w:rPr>
        <w:t>.Общая часть</w:t>
      </w:r>
    </w:p>
    <w:p w:rsidR="00C20F7E" w:rsidRDefault="00C20F7E" w:rsidP="00E53A63">
      <w:pPr>
        <w:spacing w:after="0" w:line="240" w:lineRule="auto"/>
        <w:ind w:firstLine="709"/>
        <w:jc w:val="center"/>
        <w:rPr>
          <w:rFonts w:ascii="Times New Roman" w:hAnsi="Times New Roman" w:cs="Times New Roman"/>
          <w:sz w:val="24"/>
          <w:szCs w:val="24"/>
        </w:rPr>
      </w:pPr>
      <w:r w:rsidRPr="00E53A63">
        <w:rPr>
          <w:rFonts w:ascii="Times New Roman" w:hAnsi="Times New Roman" w:cs="Times New Roman"/>
          <w:sz w:val="24"/>
          <w:szCs w:val="24"/>
        </w:rPr>
        <w:t>Основные сведения о регулируемой организации:</w:t>
      </w:r>
    </w:p>
    <w:p w:rsidR="004F4AB4" w:rsidRPr="00E53A63" w:rsidRDefault="004F4AB4" w:rsidP="00E53A63">
      <w:pPr>
        <w:spacing w:after="0" w:line="240" w:lineRule="auto"/>
        <w:ind w:firstLine="709"/>
        <w:jc w:val="center"/>
        <w:rPr>
          <w:rFonts w:ascii="Times New Roman" w:hAnsi="Times New Roman" w:cs="Times New Roman"/>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5584"/>
      </w:tblGrid>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 xml:space="preserve">Наименование организации </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Муниципальное унитарное предприятие «Благоустройство»</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 xml:space="preserve">Организационно правовая форма </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lang w:val="en-US"/>
              </w:rPr>
            </w:pPr>
            <w:proofErr w:type="spellStart"/>
            <w:r w:rsidRPr="004F4AB4">
              <w:rPr>
                <w:rFonts w:ascii="Times New Roman" w:hAnsi="Times New Roman" w:cs="Times New Roman"/>
                <w:sz w:val="20"/>
                <w:szCs w:val="20"/>
                <w:lang w:val="en-US"/>
              </w:rPr>
              <w:t>Муниципальное</w:t>
            </w:r>
            <w:proofErr w:type="spellEnd"/>
            <w:r w:rsidRPr="004F4AB4">
              <w:rPr>
                <w:rFonts w:ascii="Times New Roman" w:hAnsi="Times New Roman" w:cs="Times New Roman"/>
                <w:sz w:val="20"/>
                <w:szCs w:val="20"/>
                <w:lang w:val="en-US"/>
              </w:rPr>
              <w:t xml:space="preserve"> </w:t>
            </w:r>
            <w:proofErr w:type="spellStart"/>
            <w:r w:rsidRPr="004F4AB4">
              <w:rPr>
                <w:rFonts w:ascii="Times New Roman" w:hAnsi="Times New Roman" w:cs="Times New Roman"/>
                <w:sz w:val="20"/>
                <w:szCs w:val="20"/>
                <w:lang w:val="en-US"/>
              </w:rPr>
              <w:t>унитарное</w:t>
            </w:r>
            <w:proofErr w:type="spellEnd"/>
            <w:r w:rsidRPr="004F4AB4">
              <w:rPr>
                <w:rFonts w:ascii="Times New Roman" w:hAnsi="Times New Roman" w:cs="Times New Roman"/>
                <w:sz w:val="20"/>
                <w:szCs w:val="20"/>
                <w:lang w:val="en-US"/>
              </w:rPr>
              <w:t xml:space="preserve"> </w:t>
            </w:r>
            <w:proofErr w:type="spellStart"/>
            <w:r w:rsidRPr="004F4AB4">
              <w:rPr>
                <w:rFonts w:ascii="Times New Roman" w:hAnsi="Times New Roman" w:cs="Times New Roman"/>
                <w:sz w:val="20"/>
                <w:szCs w:val="20"/>
                <w:lang w:val="en-US"/>
              </w:rPr>
              <w:t>предприятие</w:t>
            </w:r>
            <w:proofErr w:type="spellEnd"/>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Основной государственный</w:t>
            </w:r>
          </w:p>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регистрационный номер</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1104023000201</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ИНН</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4016003572</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КПП</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lang w:val="en-US"/>
              </w:rPr>
              <w:t>4</w:t>
            </w:r>
            <w:r w:rsidRPr="004F4AB4">
              <w:rPr>
                <w:rFonts w:ascii="Times New Roman" w:hAnsi="Times New Roman" w:cs="Times New Roman"/>
                <w:sz w:val="20"/>
                <w:szCs w:val="20"/>
              </w:rPr>
              <w:t>01601001</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Руководитель организации</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Тимашенков Юрий Алексеевич</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Юридический адрес организации</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 xml:space="preserve">249610, Калужская область, Спас - </w:t>
            </w:r>
            <w:proofErr w:type="spellStart"/>
            <w:r w:rsidRPr="004F4AB4">
              <w:rPr>
                <w:rFonts w:ascii="Times New Roman" w:hAnsi="Times New Roman" w:cs="Times New Roman"/>
                <w:sz w:val="20"/>
                <w:szCs w:val="20"/>
              </w:rPr>
              <w:t>Деменский</w:t>
            </w:r>
            <w:proofErr w:type="spellEnd"/>
            <w:r w:rsidRPr="004F4AB4">
              <w:rPr>
                <w:rFonts w:ascii="Times New Roman" w:hAnsi="Times New Roman" w:cs="Times New Roman"/>
                <w:sz w:val="20"/>
                <w:szCs w:val="20"/>
              </w:rPr>
              <w:t xml:space="preserve"> район, г. </w:t>
            </w:r>
            <w:proofErr w:type="gramStart"/>
            <w:r w:rsidRPr="004F4AB4">
              <w:rPr>
                <w:rFonts w:ascii="Times New Roman" w:hAnsi="Times New Roman" w:cs="Times New Roman"/>
                <w:sz w:val="20"/>
                <w:szCs w:val="20"/>
              </w:rPr>
              <w:t xml:space="preserve">Спас - </w:t>
            </w:r>
            <w:proofErr w:type="spellStart"/>
            <w:r w:rsidRPr="004F4AB4">
              <w:rPr>
                <w:rFonts w:ascii="Times New Roman" w:hAnsi="Times New Roman" w:cs="Times New Roman"/>
                <w:sz w:val="20"/>
                <w:szCs w:val="20"/>
              </w:rPr>
              <w:t>Деменск</w:t>
            </w:r>
            <w:proofErr w:type="spellEnd"/>
            <w:proofErr w:type="gramEnd"/>
            <w:r w:rsidRPr="004F4AB4">
              <w:rPr>
                <w:rFonts w:ascii="Times New Roman" w:hAnsi="Times New Roman" w:cs="Times New Roman"/>
                <w:sz w:val="20"/>
                <w:szCs w:val="20"/>
              </w:rPr>
              <w:t>, пер. Школьный, д. 14</w:t>
            </w:r>
          </w:p>
        </w:tc>
      </w:tr>
      <w:tr w:rsidR="00C20F7E" w:rsidRPr="00E53A63" w:rsidTr="004F4AB4">
        <w:trPr>
          <w:trHeight w:val="142"/>
          <w:jc w:val="center"/>
        </w:trPr>
        <w:tc>
          <w:tcPr>
            <w:tcW w:w="4169" w:type="dxa"/>
            <w:shd w:val="clear" w:color="auto" w:fill="auto"/>
          </w:tcPr>
          <w:p w:rsidR="00C20F7E" w:rsidRPr="004F4AB4" w:rsidRDefault="00C20F7E" w:rsidP="00E53A63">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Почтовый адрес организации</w:t>
            </w:r>
          </w:p>
        </w:tc>
        <w:tc>
          <w:tcPr>
            <w:tcW w:w="5584" w:type="dxa"/>
            <w:shd w:val="clear" w:color="auto" w:fill="auto"/>
          </w:tcPr>
          <w:p w:rsidR="00C20F7E" w:rsidRPr="004F4AB4" w:rsidRDefault="00C20F7E" w:rsidP="00E53A6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 xml:space="preserve">249610, Калужская область, Спас - </w:t>
            </w:r>
            <w:proofErr w:type="spellStart"/>
            <w:r w:rsidRPr="004F4AB4">
              <w:rPr>
                <w:rFonts w:ascii="Times New Roman" w:hAnsi="Times New Roman" w:cs="Times New Roman"/>
                <w:sz w:val="20"/>
                <w:szCs w:val="20"/>
              </w:rPr>
              <w:t>Деменский</w:t>
            </w:r>
            <w:proofErr w:type="spellEnd"/>
            <w:r w:rsidRPr="004F4AB4">
              <w:rPr>
                <w:rFonts w:ascii="Times New Roman" w:hAnsi="Times New Roman" w:cs="Times New Roman"/>
                <w:sz w:val="20"/>
                <w:szCs w:val="20"/>
              </w:rPr>
              <w:t xml:space="preserve"> район, г. </w:t>
            </w:r>
            <w:proofErr w:type="gramStart"/>
            <w:r w:rsidRPr="004F4AB4">
              <w:rPr>
                <w:rFonts w:ascii="Times New Roman" w:hAnsi="Times New Roman" w:cs="Times New Roman"/>
                <w:sz w:val="20"/>
                <w:szCs w:val="20"/>
              </w:rPr>
              <w:t xml:space="preserve">Спас - </w:t>
            </w:r>
            <w:proofErr w:type="spellStart"/>
            <w:r w:rsidRPr="004F4AB4">
              <w:rPr>
                <w:rFonts w:ascii="Times New Roman" w:hAnsi="Times New Roman" w:cs="Times New Roman"/>
                <w:sz w:val="20"/>
                <w:szCs w:val="20"/>
              </w:rPr>
              <w:t>Деменск</w:t>
            </w:r>
            <w:proofErr w:type="spellEnd"/>
            <w:proofErr w:type="gramEnd"/>
            <w:r w:rsidRPr="004F4AB4">
              <w:rPr>
                <w:rFonts w:ascii="Times New Roman" w:hAnsi="Times New Roman" w:cs="Times New Roman"/>
                <w:sz w:val="20"/>
                <w:szCs w:val="20"/>
              </w:rPr>
              <w:t>, пер. Школьный, д. 14</w:t>
            </w:r>
          </w:p>
        </w:tc>
      </w:tr>
    </w:tbl>
    <w:p w:rsidR="00C20F7E" w:rsidRPr="00E53A63" w:rsidRDefault="00C20F7E" w:rsidP="00E53A63">
      <w:pPr>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lastRenderedPageBreak/>
        <w:t xml:space="preserve">Муниципальное унитарное предприятие «Благоустройство» (далее – организация) представило в министерство конкурентной политики Калужской </w:t>
      </w:r>
      <w:proofErr w:type="gramStart"/>
      <w:r w:rsidRPr="00E53A63">
        <w:rPr>
          <w:rFonts w:ascii="Times New Roman" w:hAnsi="Times New Roman" w:cs="Times New Roman"/>
          <w:sz w:val="24"/>
          <w:szCs w:val="24"/>
        </w:rPr>
        <w:t>области</w:t>
      </w:r>
      <w:proofErr w:type="gramEnd"/>
      <w:r w:rsidRPr="00E53A63">
        <w:rPr>
          <w:rFonts w:ascii="Times New Roman" w:hAnsi="Times New Roman" w:cs="Times New Roman"/>
          <w:sz w:val="24"/>
          <w:szCs w:val="24"/>
        </w:rPr>
        <w:t xml:space="preserve"> обосновывающие материалы (</w:t>
      </w:r>
      <w:proofErr w:type="spellStart"/>
      <w:r w:rsidRPr="00E53A63">
        <w:rPr>
          <w:rFonts w:ascii="Times New Roman" w:hAnsi="Times New Roman" w:cs="Times New Roman"/>
          <w:sz w:val="24"/>
          <w:szCs w:val="24"/>
        </w:rPr>
        <w:t>вх</w:t>
      </w:r>
      <w:proofErr w:type="spellEnd"/>
      <w:r w:rsidRPr="00E53A63">
        <w:rPr>
          <w:rFonts w:ascii="Times New Roman" w:hAnsi="Times New Roman" w:cs="Times New Roman"/>
          <w:sz w:val="24"/>
          <w:szCs w:val="24"/>
        </w:rPr>
        <w:t xml:space="preserve">. 03/2429-18 от 16.07.2018). </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Приказом министерства от 18.12.2017 № 429-РК установлены предельные тарифы на захоронение твердых коммунальных отходов (далее – ТКО) на 2018 год в следующих размерах:</w:t>
      </w:r>
    </w:p>
    <w:p w:rsidR="00C20F7E" w:rsidRPr="00E53A63" w:rsidRDefault="00C20F7E" w:rsidP="00E53A63">
      <w:pPr>
        <w:autoSpaceDE w:val="0"/>
        <w:autoSpaceDN w:val="0"/>
        <w:adjustRightInd w:val="0"/>
        <w:spacing w:after="0" w:line="240" w:lineRule="auto"/>
        <w:ind w:firstLine="708"/>
        <w:jc w:val="right"/>
        <w:rPr>
          <w:rFonts w:ascii="Times New Roman" w:hAnsi="Times New Roman" w:cs="Times New Roman"/>
          <w:sz w:val="24"/>
          <w:szCs w:val="24"/>
        </w:rPr>
      </w:pPr>
    </w:p>
    <w:p w:rsidR="00C20F7E" w:rsidRPr="004F4AB4" w:rsidRDefault="00C20F7E" w:rsidP="00E53A63">
      <w:pPr>
        <w:autoSpaceDE w:val="0"/>
        <w:autoSpaceDN w:val="0"/>
        <w:adjustRightInd w:val="0"/>
        <w:spacing w:after="0" w:line="240" w:lineRule="auto"/>
        <w:ind w:firstLine="708"/>
        <w:jc w:val="right"/>
        <w:rPr>
          <w:rFonts w:ascii="Times New Roman" w:hAnsi="Times New Roman" w:cs="Times New Roman"/>
          <w:sz w:val="20"/>
          <w:szCs w:val="20"/>
        </w:rPr>
      </w:pPr>
      <w:r w:rsidRPr="004F4AB4">
        <w:rPr>
          <w:rFonts w:ascii="Times New Roman" w:hAnsi="Times New Roman" w:cs="Times New Roman"/>
          <w:sz w:val="20"/>
          <w:szCs w:val="20"/>
        </w:rPr>
        <w:t>Таблица</w:t>
      </w:r>
      <w:r w:rsidRPr="004F4AB4">
        <w:rPr>
          <w:rFonts w:ascii="Times New Roman" w:hAnsi="Times New Roman" w:cs="Times New Roman"/>
          <w:sz w:val="20"/>
          <w:szCs w:val="20"/>
          <w:lang w:val="en-US"/>
        </w:rPr>
        <w:t xml:space="preserve"> </w:t>
      </w:r>
      <w:r w:rsidRPr="004F4AB4">
        <w:rPr>
          <w:rFonts w:ascii="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552"/>
        <w:gridCol w:w="2658"/>
      </w:tblGrid>
      <w:tr w:rsidR="00C20F7E" w:rsidRPr="004F4AB4" w:rsidTr="004F4AB4">
        <w:trPr>
          <w:trHeight w:val="14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bCs/>
                <w:spacing w:val="-7"/>
                <w:sz w:val="20"/>
                <w:szCs w:val="20"/>
              </w:rPr>
              <w:t>Вид товара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C20F7E" w:rsidRPr="004F4AB4" w:rsidRDefault="00C20F7E" w:rsidP="00E53A63">
            <w:pPr>
              <w:spacing w:after="0" w:line="240" w:lineRule="auto"/>
              <w:jc w:val="center"/>
              <w:rPr>
                <w:rFonts w:ascii="Times New Roman" w:hAnsi="Times New Roman" w:cs="Times New Roman"/>
                <w:sz w:val="20"/>
                <w:szCs w:val="20"/>
              </w:rPr>
            </w:pPr>
          </w:p>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Единица измерения</w:t>
            </w:r>
          </w:p>
        </w:tc>
        <w:tc>
          <w:tcPr>
            <w:tcW w:w="5210" w:type="dxa"/>
            <w:gridSpan w:val="2"/>
            <w:tcBorders>
              <w:top w:val="single" w:sz="4" w:space="0" w:color="auto"/>
              <w:left w:val="single" w:sz="4" w:space="0" w:color="auto"/>
              <w:bottom w:val="single" w:sz="4" w:space="0" w:color="auto"/>
              <w:right w:val="single" w:sz="4" w:space="0" w:color="auto"/>
            </w:tcBorders>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Период действия тарифов</w:t>
            </w:r>
          </w:p>
        </w:tc>
      </w:tr>
      <w:tr w:rsidR="00C20F7E" w:rsidRPr="004F4AB4" w:rsidTr="004F4AB4">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 01.01.2018 по 30.06.2018</w:t>
            </w:r>
          </w:p>
        </w:tc>
        <w:tc>
          <w:tcPr>
            <w:tcW w:w="2658" w:type="dxa"/>
            <w:tcBorders>
              <w:top w:val="single" w:sz="4" w:space="0" w:color="auto"/>
              <w:left w:val="single" w:sz="4" w:space="0" w:color="auto"/>
              <w:bottom w:val="single" w:sz="4" w:space="0" w:color="auto"/>
              <w:right w:val="single" w:sz="4" w:space="0" w:color="auto"/>
            </w:tcBorders>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 01.07.2018 по 31.12.2018</w:t>
            </w:r>
          </w:p>
        </w:tc>
      </w:tr>
      <w:tr w:rsidR="00C20F7E" w:rsidRPr="004F4AB4" w:rsidTr="004F4AB4">
        <w:trPr>
          <w:trHeight w:val="130"/>
        </w:trPr>
        <w:tc>
          <w:tcPr>
            <w:tcW w:w="2660" w:type="dxa"/>
            <w:vMerge w:val="restart"/>
            <w:tcBorders>
              <w:top w:val="single" w:sz="4" w:space="0" w:color="auto"/>
              <w:left w:val="single" w:sz="4" w:space="0" w:color="auto"/>
              <w:bottom w:val="single" w:sz="4" w:space="0" w:color="auto"/>
              <w:right w:val="single" w:sz="4" w:space="0" w:color="auto"/>
            </w:tcBorders>
          </w:tcPr>
          <w:p w:rsidR="00C20F7E" w:rsidRPr="004F4AB4" w:rsidRDefault="00C20F7E" w:rsidP="00E53A63">
            <w:pPr>
              <w:spacing w:after="0" w:line="240" w:lineRule="auto"/>
              <w:jc w:val="center"/>
              <w:rPr>
                <w:rFonts w:ascii="Times New Roman" w:hAnsi="Times New Roman" w:cs="Times New Roman"/>
                <w:sz w:val="20"/>
                <w:szCs w:val="20"/>
              </w:rPr>
            </w:pPr>
          </w:p>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Захоронение ТКО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руб./м</w:t>
            </w:r>
            <w:r w:rsidRPr="004F4AB4">
              <w:rPr>
                <w:rFonts w:ascii="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194,91</w:t>
            </w:r>
          </w:p>
        </w:tc>
        <w:tc>
          <w:tcPr>
            <w:tcW w:w="2658"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200,98</w:t>
            </w:r>
          </w:p>
        </w:tc>
      </w:tr>
      <w:tr w:rsidR="00C20F7E" w:rsidRPr="004F4AB4" w:rsidTr="004F4AB4">
        <w:trPr>
          <w:trHeight w:val="21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руб./тонна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974,55</w:t>
            </w:r>
          </w:p>
        </w:tc>
        <w:tc>
          <w:tcPr>
            <w:tcW w:w="2658"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1004,89</w:t>
            </w:r>
          </w:p>
        </w:tc>
      </w:tr>
      <w:tr w:rsidR="00C20F7E" w:rsidRPr="004F4AB4" w:rsidTr="004F4AB4">
        <w:trPr>
          <w:trHeight w:val="142"/>
        </w:trPr>
        <w:tc>
          <w:tcPr>
            <w:tcW w:w="2660"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Темп роста тарифа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w:t>
            </w:r>
          </w:p>
        </w:tc>
        <w:tc>
          <w:tcPr>
            <w:tcW w:w="2658"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E53A6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103,11</w:t>
            </w:r>
          </w:p>
        </w:tc>
      </w:tr>
    </w:tbl>
    <w:p w:rsidR="004F4AB4" w:rsidRDefault="004F4AB4" w:rsidP="00E53A63">
      <w:pPr>
        <w:autoSpaceDE w:val="0"/>
        <w:autoSpaceDN w:val="0"/>
        <w:adjustRightInd w:val="0"/>
        <w:spacing w:after="0" w:line="240" w:lineRule="auto"/>
        <w:ind w:firstLine="708"/>
        <w:jc w:val="both"/>
        <w:rPr>
          <w:rFonts w:ascii="Times New Roman" w:hAnsi="Times New Roman" w:cs="Times New Roman"/>
          <w:sz w:val="24"/>
          <w:szCs w:val="24"/>
        </w:rPr>
      </w:pP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53A63">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3A63">
        <w:rPr>
          <w:rFonts w:ascii="Times New Roman" w:hAnsi="Times New Roman" w:cs="Times New Roman"/>
          <w:sz w:val="24"/>
          <w:szCs w:val="24"/>
          <w:lang w:val="en-US"/>
        </w:rPr>
        <w:t>IV</w:t>
      </w:r>
      <w:r w:rsidRPr="00E53A63">
        <w:rPr>
          <w:rFonts w:ascii="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3A63">
        <w:rPr>
          <w:rFonts w:ascii="Times New Roman" w:hAnsi="Times New Roman" w:cs="Times New Roman"/>
          <w:sz w:val="24"/>
          <w:szCs w:val="24"/>
        </w:rPr>
        <w:t xml:space="preserve"> воздействие на окружающую среду при размещении ТКО.</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 xml:space="preserve">Организация оказывает услуги по захоронению ТКО на территории муниципального образования городское поселение "Город </w:t>
      </w:r>
      <w:proofErr w:type="gramStart"/>
      <w:r w:rsidRPr="00E53A63">
        <w:rPr>
          <w:rFonts w:ascii="Times New Roman" w:hAnsi="Times New Roman" w:cs="Times New Roman"/>
          <w:sz w:val="24"/>
          <w:szCs w:val="24"/>
        </w:rPr>
        <w:t xml:space="preserve">Спас - </w:t>
      </w:r>
      <w:proofErr w:type="spellStart"/>
      <w:r w:rsidRPr="00E53A63">
        <w:rPr>
          <w:rFonts w:ascii="Times New Roman" w:hAnsi="Times New Roman" w:cs="Times New Roman"/>
          <w:sz w:val="24"/>
          <w:szCs w:val="24"/>
        </w:rPr>
        <w:t>Деменск</w:t>
      </w:r>
      <w:proofErr w:type="spellEnd"/>
      <w:proofErr w:type="gramEnd"/>
      <w:r w:rsidRPr="00E53A63">
        <w:rPr>
          <w:rFonts w:ascii="Times New Roman" w:hAnsi="Times New Roman" w:cs="Times New Roman"/>
          <w:sz w:val="24"/>
          <w:szCs w:val="24"/>
        </w:rPr>
        <w:t xml:space="preserve">", муниципального района «Спас - </w:t>
      </w:r>
      <w:proofErr w:type="spellStart"/>
      <w:r w:rsidRPr="00E53A63">
        <w:rPr>
          <w:rFonts w:ascii="Times New Roman" w:hAnsi="Times New Roman" w:cs="Times New Roman"/>
          <w:sz w:val="24"/>
          <w:szCs w:val="24"/>
        </w:rPr>
        <w:t>Деменский</w:t>
      </w:r>
      <w:proofErr w:type="spellEnd"/>
      <w:r w:rsidRPr="00E53A63">
        <w:rPr>
          <w:rFonts w:ascii="Times New Roman" w:hAnsi="Times New Roman" w:cs="Times New Roman"/>
          <w:sz w:val="24"/>
          <w:szCs w:val="24"/>
        </w:rPr>
        <w:t xml:space="preserve"> район».</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Услуги по захоронению коммунальных отходов организация осуществляет при наличии лицензии от 23.12.2015 № 040-00056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свидетельству о государственной регистрации права от 04.08.2010 серия 40 КЛ № 009496. Земельный участок находится в аренде согласно договору с Администрацией МР «Спас - </w:t>
      </w:r>
      <w:proofErr w:type="spellStart"/>
      <w:r w:rsidRPr="00E53A63">
        <w:rPr>
          <w:rFonts w:ascii="Times New Roman" w:hAnsi="Times New Roman" w:cs="Times New Roman"/>
          <w:sz w:val="24"/>
          <w:szCs w:val="24"/>
        </w:rPr>
        <w:t>Деменский</w:t>
      </w:r>
      <w:proofErr w:type="spellEnd"/>
      <w:r w:rsidRPr="00E53A63">
        <w:rPr>
          <w:rFonts w:ascii="Times New Roman" w:hAnsi="Times New Roman" w:cs="Times New Roman"/>
          <w:sz w:val="24"/>
          <w:szCs w:val="24"/>
        </w:rPr>
        <w:t xml:space="preserve"> район» от 20.07.2010 № 227. </w:t>
      </w:r>
    </w:p>
    <w:p w:rsidR="00C20F7E" w:rsidRPr="00E53A63" w:rsidRDefault="00C20F7E" w:rsidP="00E53A63">
      <w:pPr>
        <w:autoSpaceDE w:val="0"/>
        <w:autoSpaceDN w:val="0"/>
        <w:adjustRightInd w:val="0"/>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Система налогообложения – упрощенная, объект налогообложения – доходы.</w:t>
      </w:r>
    </w:p>
    <w:p w:rsidR="00C20F7E" w:rsidRPr="00E53A63" w:rsidRDefault="00C20F7E" w:rsidP="00E53A63">
      <w:pPr>
        <w:spacing w:after="0" w:line="240" w:lineRule="auto"/>
        <w:ind w:firstLine="709"/>
        <w:jc w:val="both"/>
        <w:rPr>
          <w:rFonts w:ascii="Times New Roman" w:hAnsi="Times New Roman" w:cs="Times New Roman"/>
          <w:sz w:val="24"/>
          <w:szCs w:val="24"/>
        </w:rPr>
      </w:pPr>
      <w:r w:rsidRPr="00E53A63">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C20F7E" w:rsidRDefault="00C20F7E" w:rsidP="00E53A63">
      <w:pPr>
        <w:spacing w:after="0" w:line="240" w:lineRule="auto"/>
        <w:ind w:firstLine="709"/>
        <w:jc w:val="both"/>
        <w:rPr>
          <w:rFonts w:ascii="Times New Roman" w:hAnsi="Times New Roman" w:cs="Times New Roman"/>
          <w:sz w:val="24"/>
          <w:szCs w:val="24"/>
        </w:rPr>
      </w:pPr>
      <w:proofErr w:type="gramStart"/>
      <w:r w:rsidRPr="00E53A63">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4F4AB4" w:rsidRPr="00E53A63" w:rsidRDefault="004F4AB4" w:rsidP="00E53A63">
      <w:pPr>
        <w:spacing w:after="0" w:line="240" w:lineRule="auto"/>
        <w:ind w:firstLine="709"/>
        <w:jc w:val="both"/>
        <w:rPr>
          <w:rFonts w:ascii="Times New Roman" w:hAnsi="Times New Roman" w:cs="Times New Roman"/>
          <w:sz w:val="24"/>
          <w:szCs w:val="24"/>
        </w:rPr>
      </w:pPr>
    </w:p>
    <w:p w:rsidR="00C20F7E" w:rsidRPr="00E53A63" w:rsidRDefault="00C20F7E" w:rsidP="00E53A63">
      <w:pPr>
        <w:spacing w:after="0" w:line="240" w:lineRule="auto"/>
        <w:ind w:firstLine="709"/>
        <w:jc w:val="both"/>
        <w:rPr>
          <w:rFonts w:ascii="Times New Roman" w:hAnsi="Times New Roman" w:cs="Times New Roman"/>
          <w:sz w:val="24"/>
          <w:szCs w:val="24"/>
        </w:rPr>
      </w:pPr>
      <w:r w:rsidRPr="00E53A63">
        <w:rPr>
          <w:rFonts w:ascii="Times New Roman" w:hAnsi="Times New Roman" w:cs="Times New Roman"/>
          <w:sz w:val="24"/>
          <w:szCs w:val="24"/>
          <w:lang w:val="en-US"/>
        </w:rPr>
        <w:t>II</w:t>
      </w:r>
      <w:r w:rsidRPr="00E53A63">
        <w:rPr>
          <w:rFonts w:ascii="Times New Roman" w:hAnsi="Times New Roman" w:cs="Times New Roman"/>
          <w:sz w:val="24"/>
          <w:szCs w:val="24"/>
        </w:rPr>
        <w:t>. Основные показатели расчета тарифов на период регулирования.</w:t>
      </w:r>
    </w:p>
    <w:p w:rsidR="00C20F7E" w:rsidRPr="00E53A63" w:rsidRDefault="00C20F7E" w:rsidP="00562C5C">
      <w:pPr>
        <w:pStyle w:val="a5"/>
        <w:numPr>
          <w:ilvl w:val="0"/>
          <w:numId w:val="2"/>
        </w:numPr>
        <w:spacing w:after="0" w:line="240" w:lineRule="auto"/>
        <w:jc w:val="both"/>
        <w:rPr>
          <w:rFonts w:ascii="Times New Roman" w:hAnsi="Times New Roman" w:cs="Times New Roman"/>
          <w:sz w:val="24"/>
          <w:szCs w:val="24"/>
        </w:rPr>
      </w:pPr>
      <w:r w:rsidRPr="00E53A63">
        <w:rPr>
          <w:rFonts w:ascii="Times New Roman" w:hAnsi="Times New Roman" w:cs="Times New Roman"/>
          <w:sz w:val="24"/>
          <w:szCs w:val="24"/>
        </w:rPr>
        <w:t>Анализ экономической обоснованности расчета объема (массы) оказываемых услуг.</w:t>
      </w:r>
    </w:p>
    <w:p w:rsidR="00C20F7E" w:rsidRPr="004F4AB4" w:rsidRDefault="00C20F7E" w:rsidP="00E53A63">
      <w:pPr>
        <w:spacing w:after="0" w:line="240" w:lineRule="auto"/>
        <w:ind w:firstLine="709"/>
        <w:jc w:val="right"/>
        <w:rPr>
          <w:rFonts w:ascii="Times New Roman" w:hAnsi="Times New Roman" w:cs="Times New Roman"/>
          <w:sz w:val="20"/>
          <w:szCs w:val="20"/>
        </w:rPr>
      </w:pPr>
      <w:r w:rsidRPr="004F4AB4">
        <w:rPr>
          <w:rFonts w:ascii="Times New Roman" w:hAnsi="Times New Roman" w:cs="Times New Roman"/>
          <w:sz w:val="20"/>
          <w:szCs w:val="20"/>
        </w:rPr>
        <w:t>Таблица 2</w:t>
      </w:r>
    </w:p>
    <w:tbl>
      <w:tblPr>
        <w:tblStyle w:val="ab"/>
        <w:tblW w:w="9889" w:type="dxa"/>
        <w:tblLayout w:type="fixed"/>
        <w:tblLook w:val="04A0" w:firstRow="1" w:lastRow="0" w:firstColumn="1" w:lastColumn="0" w:noHBand="0" w:noVBand="1"/>
      </w:tblPr>
      <w:tblGrid>
        <w:gridCol w:w="2660"/>
        <w:gridCol w:w="1276"/>
        <w:gridCol w:w="2693"/>
        <w:gridCol w:w="3260"/>
      </w:tblGrid>
      <w:tr w:rsidR="00C20F7E" w:rsidRPr="004F4AB4" w:rsidTr="004F4AB4">
        <w:trPr>
          <w:trHeight w:val="130"/>
        </w:trPr>
        <w:tc>
          <w:tcPr>
            <w:tcW w:w="2660" w:type="dxa"/>
            <w:vMerge w:val="restart"/>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 xml:space="preserve">Объем (масса) твердых </w:t>
            </w:r>
            <w:r w:rsidRPr="004F4AB4">
              <w:rPr>
                <w:rFonts w:ascii="Times New Roman" w:hAnsi="Times New Roman"/>
                <w:sz w:val="20"/>
                <w:szCs w:val="20"/>
              </w:rPr>
              <w:lastRenderedPageBreak/>
              <w:t>отходов, в том числе:</w:t>
            </w:r>
          </w:p>
        </w:tc>
        <w:tc>
          <w:tcPr>
            <w:tcW w:w="1276" w:type="dxa"/>
            <w:vMerge w:val="restart"/>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lastRenderedPageBreak/>
              <w:t>Ед. изм.</w:t>
            </w:r>
          </w:p>
        </w:tc>
        <w:tc>
          <w:tcPr>
            <w:tcW w:w="2693" w:type="dxa"/>
          </w:tcPr>
          <w:p w:rsidR="00C20F7E" w:rsidRPr="004F4AB4" w:rsidRDefault="00C20F7E" w:rsidP="00E53A63">
            <w:pPr>
              <w:jc w:val="center"/>
              <w:rPr>
                <w:rFonts w:ascii="Times New Roman" w:hAnsi="Times New Roman"/>
                <w:sz w:val="20"/>
                <w:szCs w:val="20"/>
              </w:rPr>
            </w:pPr>
            <w:r w:rsidRPr="004F4AB4">
              <w:rPr>
                <w:rFonts w:ascii="Times New Roman" w:hAnsi="Times New Roman"/>
                <w:bCs/>
                <w:sz w:val="20"/>
                <w:szCs w:val="20"/>
              </w:rPr>
              <w:t>Предложение организации</w:t>
            </w:r>
          </w:p>
        </w:tc>
        <w:tc>
          <w:tcPr>
            <w:tcW w:w="3260" w:type="dxa"/>
          </w:tcPr>
          <w:p w:rsidR="00C20F7E" w:rsidRPr="004F4AB4" w:rsidRDefault="00C20F7E" w:rsidP="00E53A63">
            <w:pPr>
              <w:jc w:val="center"/>
              <w:rPr>
                <w:rFonts w:ascii="Times New Roman" w:hAnsi="Times New Roman"/>
                <w:sz w:val="20"/>
                <w:szCs w:val="20"/>
              </w:rPr>
            </w:pPr>
            <w:r w:rsidRPr="004F4AB4">
              <w:rPr>
                <w:rFonts w:ascii="Times New Roman" w:hAnsi="Times New Roman"/>
                <w:bCs/>
                <w:sz w:val="20"/>
                <w:szCs w:val="20"/>
              </w:rPr>
              <w:t>Предложение экспертной группы</w:t>
            </w:r>
          </w:p>
        </w:tc>
      </w:tr>
      <w:tr w:rsidR="00C20F7E" w:rsidRPr="004F4AB4" w:rsidTr="004F4AB4">
        <w:trPr>
          <w:trHeight w:val="130"/>
        </w:trPr>
        <w:tc>
          <w:tcPr>
            <w:tcW w:w="2660" w:type="dxa"/>
            <w:vMerge/>
          </w:tcPr>
          <w:p w:rsidR="00C20F7E" w:rsidRPr="004F4AB4" w:rsidRDefault="00C20F7E" w:rsidP="00E53A63">
            <w:pPr>
              <w:rPr>
                <w:rFonts w:ascii="Times New Roman" w:hAnsi="Times New Roman"/>
                <w:sz w:val="20"/>
                <w:szCs w:val="20"/>
              </w:rPr>
            </w:pPr>
          </w:p>
        </w:tc>
        <w:tc>
          <w:tcPr>
            <w:tcW w:w="1276" w:type="dxa"/>
            <w:vMerge/>
          </w:tcPr>
          <w:p w:rsidR="00C20F7E" w:rsidRPr="004F4AB4" w:rsidRDefault="00C20F7E" w:rsidP="00E53A63">
            <w:pPr>
              <w:rPr>
                <w:rFonts w:ascii="Times New Roman" w:hAnsi="Times New Roman"/>
                <w:sz w:val="20"/>
                <w:szCs w:val="20"/>
              </w:rPr>
            </w:pPr>
          </w:p>
        </w:tc>
        <w:tc>
          <w:tcPr>
            <w:tcW w:w="2693" w:type="dxa"/>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2018 год</w:t>
            </w:r>
          </w:p>
        </w:tc>
        <w:tc>
          <w:tcPr>
            <w:tcW w:w="3260" w:type="dxa"/>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2018 год</w:t>
            </w:r>
          </w:p>
        </w:tc>
      </w:tr>
      <w:tr w:rsidR="00C20F7E" w:rsidRPr="004F4AB4" w:rsidTr="004F4AB4">
        <w:trPr>
          <w:trHeight w:val="130"/>
        </w:trPr>
        <w:tc>
          <w:tcPr>
            <w:tcW w:w="26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lastRenderedPageBreak/>
              <w:t>Объем ТКО, в том числе</w:t>
            </w:r>
          </w:p>
        </w:tc>
        <w:tc>
          <w:tcPr>
            <w:tcW w:w="1276"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тыс</w:t>
            </w:r>
            <w:proofErr w:type="gramStart"/>
            <w:r w:rsidRPr="004F4AB4">
              <w:rPr>
                <w:rFonts w:ascii="Times New Roman" w:hAnsi="Times New Roman"/>
                <w:sz w:val="20"/>
                <w:szCs w:val="20"/>
              </w:rPr>
              <w:t>.м</w:t>
            </w:r>
            <w:proofErr w:type="gramEnd"/>
            <w:r w:rsidRPr="004F4AB4">
              <w:rPr>
                <w:rFonts w:ascii="Times New Roman" w:hAnsi="Times New Roman"/>
                <w:sz w:val="20"/>
                <w:szCs w:val="20"/>
                <w:vertAlign w:val="superscript"/>
              </w:rPr>
              <w:t>3</w:t>
            </w:r>
          </w:p>
        </w:tc>
        <w:tc>
          <w:tcPr>
            <w:tcW w:w="2693"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9,08</w:t>
            </w:r>
          </w:p>
        </w:tc>
        <w:tc>
          <w:tcPr>
            <w:tcW w:w="32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9,08</w:t>
            </w:r>
          </w:p>
        </w:tc>
      </w:tr>
      <w:tr w:rsidR="00C20F7E" w:rsidRPr="004F4AB4" w:rsidTr="004F4AB4">
        <w:trPr>
          <w:trHeight w:val="130"/>
        </w:trPr>
        <w:tc>
          <w:tcPr>
            <w:tcW w:w="26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население</w:t>
            </w:r>
          </w:p>
        </w:tc>
        <w:tc>
          <w:tcPr>
            <w:tcW w:w="1276" w:type="dxa"/>
          </w:tcPr>
          <w:p w:rsidR="00C20F7E" w:rsidRPr="004F4AB4" w:rsidRDefault="00C20F7E" w:rsidP="00E53A63">
            <w:pPr>
              <w:jc w:val="center"/>
              <w:rPr>
                <w:rFonts w:ascii="Times New Roman" w:hAnsi="Times New Roman"/>
                <w:sz w:val="20"/>
                <w:szCs w:val="20"/>
                <w:vertAlign w:val="superscript"/>
              </w:rPr>
            </w:pPr>
            <w:r w:rsidRPr="004F4AB4">
              <w:rPr>
                <w:rFonts w:ascii="Times New Roman" w:hAnsi="Times New Roman"/>
                <w:sz w:val="20"/>
                <w:szCs w:val="20"/>
              </w:rPr>
              <w:t>тыс</w:t>
            </w:r>
            <w:proofErr w:type="gramStart"/>
            <w:r w:rsidRPr="004F4AB4">
              <w:rPr>
                <w:rFonts w:ascii="Times New Roman" w:hAnsi="Times New Roman"/>
                <w:sz w:val="20"/>
                <w:szCs w:val="20"/>
              </w:rPr>
              <w:t>.м</w:t>
            </w:r>
            <w:proofErr w:type="gramEnd"/>
            <w:r w:rsidRPr="004F4AB4">
              <w:rPr>
                <w:rFonts w:ascii="Times New Roman" w:hAnsi="Times New Roman"/>
                <w:sz w:val="20"/>
                <w:szCs w:val="20"/>
                <w:vertAlign w:val="superscript"/>
              </w:rPr>
              <w:t>3</w:t>
            </w:r>
          </w:p>
        </w:tc>
        <w:tc>
          <w:tcPr>
            <w:tcW w:w="2693"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3,26</w:t>
            </w:r>
          </w:p>
        </w:tc>
        <w:tc>
          <w:tcPr>
            <w:tcW w:w="32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3,26</w:t>
            </w:r>
          </w:p>
        </w:tc>
      </w:tr>
      <w:tr w:rsidR="00C20F7E" w:rsidRPr="004F4AB4" w:rsidTr="004F4AB4">
        <w:trPr>
          <w:trHeight w:val="130"/>
        </w:trPr>
        <w:tc>
          <w:tcPr>
            <w:tcW w:w="26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бюджет</w:t>
            </w:r>
          </w:p>
        </w:tc>
        <w:tc>
          <w:tcPr>
            <w:tcW w:w="1276" w:type="dxa"/>
          </w:tcPr>
          <w:p w:rsidR="00C20F7E" w:rsidRPr="004F4AB4" w:rsidRDefault="00C20F7E" w:rsidP="00E53A63">
            <w:pPr>
              <w:jc w:val="center"/>
              <w:rPr>
                <w:rFonts w:ascii="Times New Roman" w:hAnsi="Times New Roman"/>
                <w:sz w:val="20"/>
                <w:szCs w:val="20"/>
                <w:vertAlign w:val="superscript"/>
              </w:rPr>
            </w:pPr>
            <w:r w:rsidRPr="004F4AB4">
              <w:rPr>
                <w:rFonts w:ascii="Times New Roman" w:hAnsi="Times New Roman"/>
                <w:sz w:val="20"/>
                <w:szCs w:val="20"/>
              </w:rPr>
              <w:t>тыс</w:t>
            </w:r>
            <w:proofErr w:type="gramStart"/>
            <w:r w:rsidRPr="004F4AB4">
              <w:rPr>
                <w:rFonts w:ascii="Times New Roman" w:hAnsi="Times New Roman"/>
                <w:sz w:val="20"/>
                <w:szCs w:val="20"/>
              </w:rPr>
              <w:t>.м</w:t>
            </w:r>
            <w:proofErr w:type="gramEnd"/>
            <w:r w:rsidRPr="004F4AB4">
              <w:rPr>
                <w:rFonts w:ascii="Times New Roman" w:hAnsi="Times New Roman"/>
                <w:sz w:val="20"/>
                <w:szCs w:val="20"/>
                <w:vertAlign w:val="superscript"/>
              </w:rPr>
              <w:t>3</w:t>
            </w:r>
          </w:p>
        </w:tc>
        <w:tc>
          <w:tcPr>
            <w:tcW w:w="2693"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4,48</w:t>
            </w:r>
          </w:p>
        </w:tc>
        <w:tc>
          <w:tcPr>
            <w:tcW w:w="32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4,48</w:t>
            </w:r>
          </w:p>
        </w:tc>
      </w:tr>
      <w:tr w:rsidR="00C20F7E" w:rsidRPr="004F4AB4" w:rsidTr="004F4AB4">
        <w:trPr>
          <w:trHeight w:val="130"/>
        </w:trPr>
        <w:tc>
          <w:tcPr>
            <w:tcW w:w="26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прочие</w:t>
            </w:r>
          </w:p>
        </w:tc>
        <w:tc>
          <w:tcPr>
            <w:tcW w:w="1276" w:type="dxa"/>
          </w:tcPr>
          <w:p w:rsidR="00C20F7E" w:rsidRPr="004F4AB4" w:rsidRDefault="00C20F7E" w:rsidP="00E53A63">
            <w:pPr>
              <w:jc w:val="center"/>
              <w:rPr>
                <w:rFonts w:ascii="Times New Roman" w:hAnsi="Times New Roman"/>
                <w:sz w:val="20"/>
                <w:szCs w:val="20"/>
                <w:vertAlign w:val="superscript"/>
              </w:rPr>
            </w:pPr>
            <w:r w:rsidRPr="004F4AB4">
              <w:rPr>
                <w:rFonts w:ascii="Times New Roman" w:hAnsi="Times New Roman"/>
                <w:sz w:val="20"/>
                <w:szCs w:val="20"/>
              </w:rPr>
              <w:t>тыс</w:t>
            </w:r>
            <w:proofErr w:type="gramStart"/>
            <w:r w:rsidRPr="004F4AB4">
              <w:rPr>
                <w:rFonts w:ascii="Times New Roman" w:hAnsi="Times New Roman"/>
                <w:sz w:val="20"/>
                <w:szCs w:val="20"/>
              </w:rPr>
              <w:t>.м</w:t>
            </w:r>
            <w:proofErr w:type="gramEnd"/>
            <w:r w:rsidRPr="004F4AB4">
              <w:rPr>
                <w:rFonts w:ascii="Times New Roman" w:hAnsi="Times New Roman"/>
                <w:sz w:val="20"/>
                <w:szCs w:val="20"/>
                <w:vertAlign w:val="superscript"/>
              </w:rPr>
              <w:t>3</w:t>
            </w:r>
          </w:p>
        </w:tc>
        <w:tc>
          <w:tcPr>
            <w:tcW w:w="2693"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1,34</w:t>
            </w:r>
          </w:p>
        </w:tc>
        <w:tc>
          <w:tcPr>
            <w:tcW w:w="32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1,34</w:t>
            </w:r>
          </w:p>
        </w:tc>
      </w:tr>
      <w:tr w:rsidR="00C20F7E" w:rsidRPr="004F4AB4" w:rsidTr="004F4AB4">
        <w:trPr>
          <w:trHeight w:val="130"/>
        </w:trPr>
        <w:tc>
          <w:tcPr>
            <w:tcW w:w="26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Масса ТКО</w:t>
            </w:r>
          </w:p>
        </w:tc>
        <w:tc>
          <w:tcPr>
            <w:tcW w:w="1276"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тыс. тонн</w:t>
            </w:r>
          </w:p>
        </w:tc>
        <w:tc>
          <w:tcPr>
            <w:tcW w:w="2693"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1,82</w:t>
            </w:r>
          </w:p>
        </w:tc>
        <w:tc>
          <w:tcPr>
            <w:tcW w:w="3260" w:type="dxa"/>
            <w:vAlign w:val="center"/>
          </w:tcPr>
          <w:p w:rsidR="00C20F7E" w:rsidRPr="004F4AB4" w:rsidRDefault="00C20F7E" w:rsidP="00E53A63">
            <w:pPr>
              <w:jc w:val="center"/>
              <w:rPr>
                <w:rFonts w:ascii="Times New Roman" w:hAnsi="Times New Roman"/>
                <w:sz w:val="20"/>
                <w:szCs w:val="20"/>
              </w:rPr>
            </w:pPr>
            <w:r w:rsidRPr="004F4AB4">
              <w:rPr>
                <w:rFonts w:ascii="Times New Roman" w:hAnsi="Times New Roman"/>
                <w:sz w:val="20"/>
                <w:szCs w:val="20"/>
              </w:rPr>
              <w:t>1,82</w:t>
            </w:r>
          </w:p>
        </w:tc>
      </w:tr>
    </w:tbl>
    <w:p w:rsidR="004F4AB4" w:rsidRDefault="004F4AB4" w:rsidP="00E53A63">
      <w:pPr>
        <w:spacing w:after="0" w:line="240" w:lineRule="auto"/>
        <w:ind w:firstLine="709"/>
        <w:jc w:val="both"/>
        <w:rPr>
          <w:rFonts w:ascii="Times New Roman" w:hAnsi="Times New Roman" w:cs="Times New Roman"/>
          <w:sz w:val="24"/>
          <w:szCs w:val="24"/>
        </w:rPr>
      </w:pPr>
    </w:p>
    <w:p w:rsidR="00C20F7E" w:rsidRPr="00E53A63" w:rsidRDefault="00C20F7E" w:rsidP="00E53A63">
      <w:pPr>
        <w:spacing w:after="0" w:line="240" w:lineRule="auto"/>
        <w:ind w:firstLine="709"/>
        <w:jc w:val="both"/>
        <w:rPr>
          <w:rFonts w:ascii="Times New Roman" w:hAnsi="Times New Roman" w:cs="Times New Roman"/>
          <w:spacing w:val="7"/>
          <w:sz w:val="24"/>
          <w:szCs w:val="24"/>
        </w:rPr>
      </w:pPr>
      <w:r w:rsidRPr="00E53A63">
        <w:rPr>
          <w:rFonts w:ascii="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E53A63">
        <w:rPr>
          <w:rFonts w:ascii="Times New Roman" w:hAnsi="Times New Roman" w:cs="Times New Roman"/>
          <w:spacing w:val="7"/>
          <w:sz w:val="24"/>
          <w:szCs w:val="24"/>
        </w:rPr>
        <w:t xml:space="preserve">по расчету предельных тарифов на захоронение ТКО </w:t>
      </w:r>
      <w:r w:rsidRPr="00E53A63">
        <w:rPr>
          <w:rFonts w:ascii="Times New Roman" w:hAnsi="Times New Roman" w:cs="Times New Roman"/>
          <w:sz w:val="24"/>
          <w:szCs w:val="24"/>
        </w:rPr>
        <w:t xml:space="preserve">на 2018 год для </w:t>
      </w:r>
      <w:r w:rsidRPr="00E53A63">
        <w:rPr>
          <w:rFonts w:ascii="Times New Roman" w:hAnsi="Times New Roman" w:cs="Times New Roman"/>
          <w:spacing w:val="7"/>
          <w:sz w:val="24"/>
          <w:szCs w:val="24"/>
        </w:rPr>
        <w:t>МУП «Благоустройство» от 06.12.2017.</w:t>
      </w:r>
    </w:p>
    <w:p w:rsidR="00C20F7E" w:rsidRPr="00E53A63" w:rsidRDefault="00C20F7E" w:rsidP="00562C5C">
      <w:pPr>
        <w:pStyle w:val="ConsPlusNormal"/>
        <w:numPr>
          <w:ilvl w:val="0"/>
          <w:numId w:val="2"/>
        </w:numPr>
        <w:jc w:val="both"/>
        <w:rPr>
          <w:sz w:val="24"/>
          <w:szCs w:val="24"/>
        </w:rPr>
      </w:pPr>
      <w:r w:rsidRPr="00E53A63">
        <w:rPr>
          <w:sz w:val="24"/>
          <w:szCs w:val="24"/>
        </w:rPr>
        <w:t xml:space="preserve">Анализ экономической обоснованности расходов по отдельным статьям (группам расходов) на 2018 год. </w:t>
      </w:r>
    </w:p>
    <w:p w:rsidR="00C20F7E" w:rsidRPr="00E53A63" w:rsidRDefault="00C20F7E" w:rsidP="00E53A63">
      <w:pPr>
        <w:spacing w:after="0" w:line="240" w:lineRule="auto"/>
        <w:ind w:firstLine="708"/>
        <w:jc w:val="both"/>
        <w:rPr>
          <w:rFonts w:ascii="Times New Roman" w:hAnsi="Times New Roman" w:cs="Times New Roman"/>
          <w:sz w:val="24"/>
          <w:szCs w:val="24"/>
        </w:rPr>
      </w:pPr>
      <w:r w:rsidRPr="00E53A63">
        <w:rPr>
          <w:rFonts w:ascii="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МУП «Благоустройство» от 06.12.2017.</w:t>
      </w:r>
    </w:p>
    <w:p w:rsidR="00C20F7E" w:rsidRPr="00E53A63" w:rsidRDefault="00C20F7E" w:rsidP="00E53A63">
      <w:pPr>
        <w:spacing w:after="0" w:line="240" w:lineRule="auto"/>
        <w:ind w:firstLine="708"/>
        <w:jc w:val="both"/>
        <w:rPr>
          <w:rFonts w:ascii="Times New Roman" w:hAnsi="Times New Roman" w:cs="Times New Roman"/>
          <w:sz w:val="24"/>
          <w:szCs w:val="24"/>
        </w:rPr>
      </w:pPr>
    </w:p>
    <w:p w:rsidR="00C20F7E" w:rsidRPr="004F4AB4" w:rsidRDefault="00C20F7E" w:rsidP="00E53A63">
      <w:pPr>
        <w:spacing w:after="0" w:line="240" w:lineRule="auto"/>
        <w:ind w:firstLine="708"/>
        <w:jc w:val="right"/>
        <w:rPr>
          <w:rFonts w:ascii="Times New Roman" w:hAnsi="Times New Roman" w:cs="Times New Roman"/>
          <w:sz w:val="24"/>
          <w:szCs w:val="24"/>
        </w:rPr>
      </w:pPr>
      <w:r w:rsidRPr="004F4AB4">
        <w:rPr>
          <w:rFonts w:ascii="Times New Roman" w:hAnsi="Times New Roman" w:cs="Times New Roman"/>
          <w:sz w:val="24"/>
          <w:szCs w:val="24"/>
        </w:rPr>
        <w:t>Таблица 3</w:t>
      </w:r>
    </w:p>
    <w:tbl>
      <w:tblPr>
        <w:tblW w:w="9654" w:type="dxa"/>
        <w:tblInd w:w="93" w:type="dxa"/>
        <w:tblLayout w:type="fixed"/>
        <w:tblLook w:val="04A0" w:firstRow="1" w:lastRow="0" w:firstColumn="1" w:lastColumn="0" w:noHBand="0" w:noVBand="1"/>
      </w:tblPr>
      <w:tblGrid>
        <w:gridCol w:w="4551"/>
        <w:gridCol w:w="1418"/>
        <w:gridCol w:w="1701"/>
        <w:gridCol w:w="1276"/>
        <w:gridCol w:w="708"/>
      </w:tblGrid>
      <w:tr w:rsidR="00C20F7E" w:rsidRPr="004F4AB4" w:rsidTr="004F4AB4">
        <w:trPr>
          <w:trHeight w:val="828"/>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Статьи затрат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0F7E" w:rsidRPr="004F4AB4" w:rsidRDefault="00C20F7E" w:rsidP="004F4AB4">
            <w:pPr>
              <w:spacing w:after="0" w:line="240" w:lineRule="auto"/>
              <w:ind w:right="-48"/>
              <w:jc w:val="center"/>
              <w:rPr>
                <w:rFonts w:ascii="Times New Roman" w:hAnsi="Times New Roman" w:cs="Times New Roman"/>
                <w:sz w:val="20"/>
                <w:szCs w:val="20"/>
              </w:rPr>
            </w:pPr>
            <w:r w:rsidRPr="004F4AB4">
              <w:rPr>
                <w:rFonts w:ascii="Times New Roman" w:hAnsi="Times New Roman" w:cs="Times New Roman"/>
                <w:sz w:val="20"/>
                <w:szCs w:val="20"/>
              </w:rPr>
              <w:t>Единица</w:t>
            </w:r>
            <w:r w:rsidRPr="004F4AB4">
              <w:rPr>
                <w:rFonts w:ascii="Times New Roman" w:hAnsi="Times New Roman" w:cs="Times New Roman"/>
                <w:sz w:val="20"/>
                <w:szCs w:val="20"/>
              </w:rPr>
              <w:br/>
              <w:t>измерения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20F7E" w:rsidRPr="004F4AB4" w:rsidRDefault="00C20F7E" w:rsidP="004F4AB4">
            <w:pPr>
              <w:spacing w:after="0" w:line="240" w:lineRule="auto"/>
              <w:jc w:val="center"/>
              <w:rPr>
                <w:rFonts w:ascii="Times New Roman" w:hAnsi="Times New Roman" w:cs="Times New Roman"/>
                <w:color w:val="FF0000"/>
                <w:sz w:val="20"/>
                <w:szCs w:val="20"/>
              </w:rPr>
            </w:pPr>
            <w:r w:rsidRPr="004F4AB4">
              <w:rPr>
                <w:rFonts w:ascii="Times New Roman" w:hAnsi="Times New Roman" w:cs="Times New Roman"/>
                <w:color w:val="000000" w:themeColor="text1"/>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C20F7E" w:rsidRPr="004F4AB4" w:rsidRDefault="00C20F7E" w:rsidP="004F4AB4">
            <w:pPr>
              <w:spacing w:after="0" w:line="240" w:lineRule="auto"/>
              <w:jc w:val="center"/>
              <w:rPr>
                <w:rFonts w:ascii="Times New Roman" w:hAnsi="Times New Roman" w:cs="Times New Roman"/>
                <w:color w:val="000000" w:themeColor="text1"/>
                <w:sz w:val="20"/>
                <w:szCs w:val="20"/>
              </w:rPr>
            </w:pPr>
            <w:r w:rsidRPr="004F4AB4">
              <w:rPr>
                <w:rFonts w:ascii="Times New Roman" w:hAnsi="Times New Roman" w:cs="Times New Roman"/>
                <w:color w:val="000000" w:themeColor="text1"/>
                <w:sz w:val="20"/>
                <w:szCs w:val="20"/>
              </w:rPr>
              <w:t>Экспертная группа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0F7E" w:rsidRPr="004F4AB4" w:rsidRDefault="00C20F7E" w:rsidP="004F4AB4">
            <w:pPr>
              <w:spacing w:after="0" w:line="240" w:lineRule="auto"/>
              <w:jc w:val="center"/>
              <w:rPr>
                <w:rFonts w:ascii="Times New Roman" w:hAnsi="Times New Roman" w:cs="Times New Roman"/>
                <w:sz w:val="20"/>
                <w:szCs w:val="20"/>
              </w:rPr>
            </w:pPr>
            <w:proofErr w:type="spellStart"/>
            <w:proofErr w:type="gramStart"/>
            <w:r w:rsidRPr="004F4AB4">
              <w:rPr>
                <w:rFonts w:ascii="Times New Roman" w:hAnsi="Times New Roman" w:cs="Times New Roman"/>
                <w:sz w:val="20"/>
                <w:szCs w:val="20"/>
              </w:rPr>
              <w:t>Откл</w:t>
            </w:r>
            <w:proofErr w:type="spellEnd"/>
            <w:proofErr w:type="gramEnd"/>
          </w:p>
        </w:tc>
      </w:tr>
      <w:tr w:rsidR="00C20F7E" w:rsidRPr="004F4AB4" w:rsidTr="004F4AB4">
        <w:trPr>
          <w:trHeight w:val="302"/>
        </w:trPr>
        <w:tc>
          <w:tcPr>
            <w:tcW w:w="45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0F7E" w:rsidRPr="004F4AB4" w:rsidRDefault="00C20F7E" w:rsidP="004F4AB4">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0F7E" w:rsidRPr="004F4AB4" w:rsidRDefault="00C20F7E" w:rsidP="004F4AB4">
            <w:pPr>
              <w:spacing w:after="0" w:line="240" w:lineRule="auto"/>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2018 год</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0F7E" w:rsidRPr="004F4AB4" w:rsidRDefault="00C20F7E" w:rsidP="004F4AB4">
            <w:pPr>
              <w:spacing w:after="0" w:line="240" w:lineRule="auto"/>
              <w:rPr>
                <w:rFonts w:ascii="Times New Roman" w:hAnsi="Times New Roman" w:cs="Times New Roman"/>
                <w:sz w:val="20"/>
                <w:szCs w:val="20"/>
              </w:rPr>
            </w:pPr>
          </w:p>
        </w:tc>
      </w:tr>
      <w:tr w:rsidR="00C20F7E" w:rsidRPr="004F4AB4" w:rsidTr="004F4AB4">
        <w:trPr>
          <w:trHeight w:val="168"/>
        </w:trPr>
        <w:tc>
          <w:tcPr>
            <w:tcW w:w="4551" w:type="dxa"/>
            <w:tcBorders>
              <w:top w:val="nil"/>
              <w:left w:val="single" w:sz="4" w:space="0" w:color="auto"/>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4</w:t>
            </w:r>
          </w:p>
        </w:tc>
        <w:tc>
          <w:tcPr>
            <w:tcW w:w="70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5</w:t>
            </w:r>
          </w:p>
        </w:tc>
      </w:tr>
      <w:tr w:rsidR="00C20F7E" w:rsidRPr="004F4AB4" w:rsidTr="004F4AB4">
        <w:trPr>
          <w:trHeight w:val="168"/>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Производственные расходы, всего</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1149,06</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1149,06</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168"/>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сырье и материалы, в том числе</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319,62</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319,62</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381"/>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сырье и материалы</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17,80</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17,80</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44"/>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Горюче-смазочные материалы</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295,74</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295,74</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327"/>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шт.</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335"/>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материалы и малоценные основные средства</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6,07</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6,07</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общехозяйственные расходы</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168"/>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623,31</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623,31</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193"/>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Фонд оплаты труда основного производственного персонала</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476,17</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476,17</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18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147,14</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147,14</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16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Численность (среднесписочная), принятая для расчета</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3,40</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410"/>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среднемесячная оплата труда на 1 работника производственного персонала</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11,67</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11,67</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hideMark/>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прочие производственные расходы</w:t>
            </w:r>
          </w:p>
        </w:tc>
        <w:tc>
          <w:tcPr>
            <w:tcW w:w="1418" w:type="dxa"/>
            <w:tcBorders>
              <w:top w:val="nil"/>
              <w:left w:val="nil"/>
              <w:bottom w:val="single" w:sz="4" w:space="0" w:color="auto"/>
              <w:right w:val="single" w:sz="4" w:space="0" w:color="auto"/>
            </w:tcBorders>
            <w:shd w:val="clear" w:color="auto" w:fill="auto"/>
            <w:noWrap/>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206,14</w:t>
            </w:r>
          </w:p>
        </w:tc>
        <w:tc>
          <w:tcPr>
            <w:tcW w:w="1276"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206,14</w:t>
            </w:r>
          </w:p>
        </w:tc>
        <w:tc>
          <w:tcPr>
            <w:tcW w:w="708" w:type="dxa"/>
            <w:tcBorders>
              <w:top w:val="nil"/>
              <w:left w:val="nil"/>
              <w:bottom w:val="single" w:sz="4" w:space="0" w:color="auto"/>
              <w:right w:val="single" w:sz="4" w:space="0" w:color="auto"/>
            </w:tcBorders>
            <w:shd w:val="clear" w:color="auto" w:fill="auto"/>
            <w:hideMark/>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Ремонтные расходы, в том числе</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Административные расходы, в том числе</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174,54</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174,54</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4F4AB4">
              <w:rPr>
                <w:rFonts w:ascii="Times New Roman" w:hAnsi="Times New Roman" w:cs="Times New Roman"/>
                <w:sz w:val="20"/>
                <w:szCs w:val="20"/>
              </w:rPr>
              <w:t xml:space="preserve"> ,</w:t>
            </w:r>
            <w:proofErr w:type="gramEnd"/>
            <w:r w:rsidRPr="004F4AB4">
              <w:rPr>
                <w:rFonts w:ascii="Times New Roman" w:hAnsi="Times New Roman" w:cs="Times New Roman"/>
                <w:sz w:val="20"/>
                <w:szCs w:val="20"/>
              </w:rPr>
              <w:t xml:space="preserve"> консультационных услуг</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12,37</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12,37</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lastRenderedPageBreak/>
              <w:t>расходы на обучение персонала</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162,17</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162,17</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Фонд оплаты труда административно-управленческого персонала</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123,89</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123,89</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38,28</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38,28</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vAlign w:val="bottom"/>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Численность (среднесписочная), принятая для расчета</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0,50</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jc w:val="both"/>
              <w:rPr>
                <w:rFonts w:ascii="Times New Roman" w:hAnsi="Times New Roman" w:cs="Times New Roman"/>
                <w:sz w:val="20"/>
                <w:szCs w:val="20"/>
              </w:rPr>
            </w:pPr>
            <w:r w:rsidRPr="004F4AB4">
              <w:rPr>
                <w:rFonts w:ascii="Times New Roman" w:hAnsi="Times New Roman" w:cs="Times New Roman"/>
                <w:sz w:val="20"/>
                <w:szCs w:val="20"/>
              </w:rPr>
              <w:t>среднемесячная оплата труда на 1 работника ремонтного персонала</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20,65</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20,65</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Сбытовые расходы (расходы по сомнительным долгам)</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348,32</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348,32</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33,82</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33,82</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аренда земельных участков</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33,82</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33,82</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по уплате налогов и сборов, в том числе:</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60,09</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60,09</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372"/>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2,16</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2,16</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8" w:type="dxa"/>
            <w:tcBorders>
              <w:top w:val="nil"/>
              <w:left w:val="nil"/>
              <w:bottom w:val="single" w:sz="4" w:space="0" w:color="auto"/>
              <w:right w:val="single" w:sz="4" w:space="0" w:color="auto"/>
            </w:tcBorders>
            <w:shd w:val="clear" w:color="auto" w:fill="auto"/>
            <w:noWrap/>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57,93</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57,93</w:t>
            </w: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0,00</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vAlign w:val="center"/>
          </w:tcPr>
          <w:p w:rsidR="00C20F7E" w:rsidRPr="004F4AB4" w:rsidRDefault="00C20F7E" w:rsidP="004F4AB4">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Расходы на плату за негативное воздействие на окружающую среду &lt;*&gt;</w:t>
            </w:r>
          </w:p>
        </w:tc>
        <w:tc>
          <w:tcPr>
            <w:tcW w:w="1418" w:type="dxa"/>
            <w:tcBorders>
              <w:top w:val="nil"/>
              <w:left w:val="nil"/>
              <w:bottom w:val="single" w:sz="4" w:space="0" w:color="auto"/>
              <w:right w:val="single" w:sz="4" w:space="0" w:color="auto"/>
            </w:tcBorders>
            <w:shd w:val="clear" w:color="auto" w:fill="auto"/>
            <w:noWrap/>
            <w:vAlign w:val="center"/>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143,56</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119,64</w:t>
            </w:r>
          </w:p>
          <w:p w:rsidR="00C20F7E" w:rsidRPr="004F4AB4" w:rsidRDefault="00C20F7E" w:rsidP="004F4AB4">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-23,92</w:t>
            </w:r>
          </w:p>
        </w:tc>
      </w:tr>
      <w:tr w:rsidR="00C20F7E" w:rsidRPr="004F4AB4" w:rsidTr="004F4AB4">
        <w:trPr>
          <w:trHeight w:val="503"/>
        </w:trPr>
        <w:tc>
          <w:tcPr>
            <w:tcW w:w="4551" w:type="dxa"/>
            <w:tcBorders>
              <w:top w:val="nil"/>
              <w:left w:val="single" w:sz="4" w:space="0" w:color="auto"/>
              <w:bottom w:val="single" w:sz="4" w:space="0" w:color="auto"/>
              <w:right w:val="single" w:sz="4" w:space="0" w:color="auto"/>
            </w:tcBorders>
            <w:shd w:val="clear" w:color="auto" w:fill="auto"/>
            <w:vAlign w:val="center"/>
          </w:tcPr>
          <w:p w:rsidR="00C20F7E" w:rsidRPr="004F4AB4" w:rsidRDefault="00C20F7E" w:rsidP="004F4AB4">
            <w:pPr>
              <w:spacing w:after="0" w:line="240" w:lineRule="auto"/>
              <w:jc w:val="both"/>
              <w:rPr>
                <w:rFonts w:ascii="Times New Roman" w:hAnsi="Times New Roman" w:cs="Times New Roman"/>
                <w:color w:val="000000"/>
                <w:sz w:val="20"/>
                <w:szCs w:val="20"/>
              </w:rPr>
            </w:pPr>
            <w:r w:rsidRPr="004F4AB4">
              <w:rPr>
                <w:rFonts w:ascii="Times New Roman" w:hAnsi="Times New Roman" w:cs="Times New Roman"/>
                <w:color w:val="000000"/>
                <w:sz w:val="20"/>
                <w:szCs w:val="20"/>
              </w:rPr>
              <w:t>Итого расходы</w:t>
            </w:r>
          </w:p>
        </w:tc>
        <w:tc>
          <w:tcPr>
            <w:tcW w:w="1418" w:type="dxa"/>
            <w:tcBorders>
              <w:top w:val="nil"/>
              <w:left w:val="nil"/>
              <w:bottom w:val="single" w:sz="4" w:space="0" w:color="auto"/>
              <w:right w:val="single" w:sz="4" w:space="0" w:color="auto"/>
            </w:tcBorders>
            <w:shd w:val="clear" w:color="auto" w:fill="auto"/>
            <w:noWrap/>
            <w:vAlign w:val="center"/>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1909,40</w:t>
            </w:r>
          </w:p>
        </w:tc>
        <w:tc>
          <w:tcPr>
            <w:tcW w:w="1276"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1885,48</w:t>
            </w:r>
          </w:p>
          <w:p w:rsidR="00C20F7E" w:rsidRPr="004F4AB4" w:rsidRDefault="00C20F7E" w:rsidP="004F4AB4">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C20F7E" w:rsidRPr="004F4AB4" w:rsidRDefault="00C20F7E" w:rsidP="004F4AB4">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-23,92</w:t>
            </w:r>
          </w:p>
        </w:tc>
      </w:tr>
    </w:tbl>
    <w:p w:rsidR="00C20F7E" w:rsidRPr="00BE58FF" w:rsidRDefault="00C20F7E" w:rsidP="00BE58FF">
      <w:pPr>
        <w:autoSpaceDE w:val="0"/>
        <w:autoSpaceDN w:val="0"/>
        <w:adjustRightInd w:val="0"/>
        <w:spacing w:after="0" w:line="240" w:lineRule="auto"/>
        <w:ind w:firstLine="708"/>
        <w:jc w:val="both"/>
        <w:rPr>
          <w:rFonts w:ascii="Times New Roman" w:hAnsi="Times New Roman" w:cs="Times New Roman"/>
          <w:sz w:val="24"/>
          <w:szCs w:val="24"/>
        </w:rPr>
      </w:pPr>
    </w:p>
    <w:p w:rsidR="00C20F7E" w:rsidRPr="00BE58FF" w:rsidRDefault="00C20F7E"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119,64 </w:t>
      </w:r>
      <w:proofErr w:type="spellStart"/>
      <w:r w:rsidRPr="00BE58FF">
        <w:rPr>
          <w:rFonts w:ascii="Times New Roman" w:hAnsi="Times New Roman" w:cs="Times New Roman"/>
          <w:sz w:val="24"/>
          <w:szCs w:val="24"/>
        </w:rPr>
        <w:t>тыс</w:t>
      </w:r>
      <w:proofErr w:type="gramStart"/>
      <w:r w:rsidRPr="00BE58FF">
        <w:rPr>
          <w:rFonts w:ascii="Times New Roman" w:hAnsi="Times New Roman" w:cs="Times New Roman"/>
          <w:sz w:val="24"/>
          <w:szCs w:val="24"/>
        </w:rPr>
        <w:t>.р</w:t>
      </w:r>
      <w:proofErr w:type="gramEnd"/>
      <w:r w:rsidRPr="00BE58FF">
        <w:rPr>
          <w:rFonts w:ascii="Times New Roman" w:hAnsi="Times New Roman" w:cs="Times New Roman"/>
          <w:sz w:val="24"/>
          <w:szCs w:val="24"/>
        </w:rPr>
        <w:t>уб</w:t>
      </w:r>
      <w:proofErr w:type="spellEnd"/>
      <w:r w:rsidRPr="00BE58FF">
        <w:rPr>
          <w:rFonts w:ascii="Times New Roman" w:hAnsi="Times New Roman" w:cs="Times New Roman"/>
          <w:sz w:val="24"/>
          <w:szCs w:val="24"/>
        </w:rPr>
        <w:t>., исходя из расчётной массы размещения ТКО 1,82 тыс. тонн, в том числе: 4 класс опасности – 1,13 тыс. тонн, 5 класс опасности – 0,69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C20F7E" w:rsidRPr="00BE58FF" w:rsidRDefault="00C20F7E"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C20F7E" w:rsidRPr="00BE58FF" w:rsidRDefault="00C20F7E"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1909,40 тыс. руб.</w:t>
      </w:r>
    </w:p>
    <w:p w:rsidR="00C20F7E" w:rsidRPr="00BE58FF" w:rsidRDefault="00C20F7E"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Экспертная группа предлагает уменьшить в 2018 году расходы на сумму 23,92 </w:t>
      </w:r>
      <w:proofErr w:type="spellStart"/>
      <w:r w:rsidRPr="00BE58FF">
        <w:rPr>
          <w:rFonts w:ascii="Times New Roman" w:hAnsi="Times New Roman" w:cs="Times New Roman"/>
          <w:sz w:val="24"/>
          <w:szCs w:val="24"/>
        </w:rPr>
        <w:t>тыс</w:t>
      </w:r>
      <w:proofErr w:type="gramStart"/>
      <w:r w:rsidRPr="00BE58FF">
        <w:rPr>
          <w:rFonts w:ascii="Times New Roman" w:hAnsi="Times New Roman" w:cs="Times New Roman"/>
          <w:sz w:val="24"/>
          <w:szCs w:val="24"/>
        </w:rPr>
        <w:t>.р</w:t>
      </w:r>
      <w:proofErr w:type="gramEnd"/>
      <w:r w:rsidRPr="00BE58FF">
        <w:rPr>
          <w:rFonts w:ascii="Times New Roman" w:hAnsi="Times New Roman" w:cs="Times New Roman"/>
          <w:sz w:val="24"/>
          <w:szCs w:val="24"/>
        </w:rPr>
        <w:t>уб</w:t>
      </w:r>
      <w:proofErr w:type="spellEnd"/>
      <w:r w:rsidRPr="00BE58FF">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1885,48 </w:t>
      </w:r>
      <w:proofErr w:type="spellStart"/>
      <w:r w:rsidRPr="00BE58FF">
        <w:rPr>
          <w:rFonts w:ascii="Times New Roman" w:hAnsi="Times New Roman" w:cs="Times New Roman"/>
          <w:sz w:val="24"/>
          <w:szCs w:val="24"/>
        </w:rPr>
        <w:t>тыс.руб</w:t>
      </w:r>
      <w:proofErr w:type="spellEnd"/>
      <w:r w:rsidRPr="00BE58FF">
        <w:rPr>
          <w:rFonts w:ascii="Times New Roman" w:hAnsi="Times New Roman" w:cs="Times New Roman"/>
          <w:sz w:val="24"/>
          <w:szCs w:val="24"/>
        </w:rPr>
        <w:t xml:space="preserve">. </w:t>
      </w:r>
    </w:p>
    <w:p w:rsidR="00C20F7E" w:rsidRPr="00BE58FF" w:rsidRDefault="00C20F7E"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p>
    <w:tbl>
      <w:tblPr>
        <w:tblW w:w="9781" w:type="dxa"/>
        <w:tblLayout w:type="fixed"/>
        <w:tblCellMar>
          <w:left w:w="0" w:type="dxa"/>
          <w:right w:w="0" w:type="dxa"/>
        </w:tblCellMar>
        <w:tblLook w:val="04A0" w:firstRow="1" w:lastRow="0" w:firstColumn="1" w:lastColumn="0" w:noHBand="0" w:noVBand="1"/>
      </w:tblPr>
      <w:tblGrid>
        <w:gridCol w:w="4820"/>
        <w:gridCol w:w="1134"/>
        <w:gridCol w:w="1276"/>
        <w:gridCol w:w="1275"/>
        <w:gridCol w:w="1276"/>
      </w:tblGrid>
      <w:tr w:rsidR="00C20F7E" w:rsidRPr="00BE58FF" w:rsidTr="004F4AB4">
        <w:trPr>
          <w:trHeight w:val="645"/>
        </w:trPr>
        <w:tc>
          <w:tcPr>
            <w:tcW w:w="9781" w:type="dxa"/>
            <w:gridSpan w:val="5"/>
            <w:shd w:val="clear" w:color="FFFFFF" w:fill="auto"/>
            <w:vAlign w:val="center"/>
          </w:tcPr>
          <w:p w:rsidR="00C20F7E" w:rsidRPr="00BE58FF" w:rsidRDefault="00C20F7E" w:rsidP="00562C5C">
            <w:pPr>
              <w:pStyle w:val="a5"/>
              <w:numPr>
                <w:ilvl w:val="0"/>
                <w:numId w:val="2"/>
              </w:numPr>
              <w:tabs>
                <w:tab w:val="left" w:pos="3828"/>
              </w:tabs>
              <w:spacing w:after="0" w:line="240" w:lineRule="auto"/>
              <w:rPr>
                <w:rFonts w:ascii="Times New Roman" w:hAnsi="Times New Roman" w:cs="Times New Roman"/>
                <w:sz w:val="24"/>
                <w:szCs w:val="24"/>
              </w:rPr>
            </w:pPr>
            <w:r w:rsidRPr="00BE58FF">
              <w:rPr>
                <w:rFonts w:ascii="Times New Roman" w:hAnsi="Times New Roman" w:cs="Times New Roman"/>
                <w:sz w:val="24"/>
                <w:szCs w:val="24"/>
              </w:rPr>
              <w:t>Анализ экономической обоснованности величины нормативной и предпринимательской прибыли.</w:t>
            </w:r>
          </w:p>
          <w:p w:rsidR="00C20F7E" w:rsidRPr="004F4AB4" w:rsidRDefault="00C20F7E" w:rsidP="00BE58FF">
            <w:pPr>
              <w:tabs>
                <w:tab w:val="left" w:pos="3828"/>
              </w:tabs>
              <w:spacing w:after="0" w:line="240" w:lineRule="auto"/>
              <w:jc w:val="right"/>
              <w:rPr>
                <w:rFonts w:ascii="Times New Roman" w:hAnsi="Times New Roman" w:cs="Times New Roman"/>
                <w:sz w:val="20"/>
                <w:szCs w:val="20"/>
              </w:rPr>
            </w:pPr>
            <w:r w:rsidRPr="004F4AB4">
              <w:rPr>
                <w:rFonts w:ascii="Times New Roman" w:hAnsi="Times New Roman" w:cs="Times New Roman"/>
                <w:sz w:val="20"/>
                <w:szCs w:val="20"/>
              </w:rPr>
              <w:t>Таблица 4</w:t>
            </w:r>
          </w:p>
        </w:tc>
      </w:tr>
      <w:tr w:rsidR="00C20F7E" w:rsidRPr="00BE58FF" w:rsidTr="004F4AB4">
        <w:tblPrEx>
          <w:tblCellMar>
            <w:left w:w="108" w:type="dxa"/>
            <w:right w:w="108" w:type="dxa"/>
          </w:tblCellMar>
        </w:tblPrEx>
        <w:trPr>
          <w:trHeight w:val="17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Единица</w:t>
            </w:r>
            <w:r w:rsidRPr="004F4AB4">
              <w:rPr>
                <w:rFonts w:ascii="Times New Roman" w:hAnsi="Times New Roman" w:cs="Times New Roman"/>
                <w:sz w:val="20"/>
                <w:szCs w:val="20"/>
              </w:rPr>
              <w:br/>
              <w:t>измерения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Регулируемая организация</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Отклонение</w:t>
            </w:r>
          </w:p>
        </w:tc>
      </w:tr>
      <w:tr w:rsidR="00C20F7E" w:rsidRPr="00BE58FF" w:rsidTr="004F4AB4">
        <w:tblPrEx>
          <w:tblCellMar>
            <w:left w:w="108" w:type="dxa"/>
            <w:right w:w="108" w:type="dxa"/>
          </w:tblCellMar>
        </w:tblPrEx>
        <w:trPr>
          <w:trHeight w:val="170"/>
        </w:trPr>
        <w:tc>
          <w:tcPr>
            <w:tcW w:w="4820" w:type="dxa"/>
            <w:tcBorders>
              <w:top w:val="nil"/>
              <w:left w:val="single" w:sz="4" w:space="0" w:color="auto"/>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5</w:t>
            </w:r>
          </w:p>
        </w:tc>
      </w:tr>
      <w:tr w:rsidR="00C20F7E" w:rsidRPr="00BE58FF" w:rsidTr="004F4AB4">
        <w:tblPrEx>
          <w:tblCellMar>
            <w:left w:w="108" w:type="dxa"/>
            <w:right w:w="108" w:type="dxa"/>
          </w:tblCellMar>
        </w:tblPrEx>
        <w:trPr>
          <w:trHeight w:val="17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0F7E" w:rsidRPr="004F4AB4" w:rsidRDefault="00C20F7E" w:rsidP="00BE58FF">
            <w:pPr>
              <w:tabs>
                <w:tab w:val="left" w:pos="3828"/>
              </w:tabs>
              <w:spacing w:after="0" w:line="240" w:lineRule="auto"/>
              <w:rPr>
                <w:rFonts w:ascii="Times New Roman" w:hAnsi="Times New Roman" w:cs="Times New Roman"/>
                <w:sz w:val="20"/>
                <w:szCs w:val="20"/>
              </w:rPr>
            </w:pPr>
            <w:r w:rsidRPr="004F4AB4">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r>
      <w:tr w:rsidR="00C20F7E" w:rsidRPr="00BE58FF" w:rsidTr="004F4AB4">
        <w:tblPrEx>
          <w:tblCellMar>
            <w:left w:w="108" w:type="dxa"/>
            <w:right w:w="108" w:type="dxa"/>
          </w:tblCellMar>
        </w:tblPrEx>
        <w:trPr>
          <w:trHeight w:val="170"/>
        </w:trPr>
        <w:tc>
          <w:tcPr>
            <w:tcW w:w="4820" w:type="dxa"/>
            <w:tcBorders>
              <w:top w:val="nil"/>
              <w:left w:val="single" w:sz="4" w:space="0" w:color="auto"/>
              <w:bottom w:val="single" w:sz="4" w:space="0" w:color="auto"/>
              <w:right w:val="single" w:sz="4" w:space="0" w:color="auto"/>
            </w:tcBorders>
            <w:shd w:val="clear" w:color="auto" w:fill="FFFFFF" w:themeFill="background1"/>
          </w:tcPr>
          <w:p w:rsidR="00C20F7E" w:rsidRPr="004F4AB4" w:rsidRDefault="00C20F7E" w:rsidP="00BE58FF">
            <w:pPr>
              <w:tabs>
                <w:tab w:val="left" w:pos="3828"/>
              </w:tabs>
              <w:spacing w:after="0" w:line="240" w:lineRule="auto"/>
              <w:rPr>
                <w:rFonts w:ascii="Times New Roman" w:hAnsi="Times New Roman" w:cs="Times New Roman"/>
                <w:sz w:val="20"/>
                <w:szCs w:val="20"/>
              </w:rPr>
            </w:pPr>
            <w:r w:rsidRPr="004F4AB4">
              <w:rPr>
                <w:rFonts w:ascii="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tabs>
                <w:tab w:val="left" w:pos="3828"/>
              </w:tabs>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p w:rsidR="00C20F7E" w:rsidRPr="004F4AB4" w:rsidRDefault="00C20F7E" w:rsidP="00BE58FF">
            <w:pPr>
              <w:tabs>
                <w:tab w:val="left" w:pos="3828"/>
              </w:tabs>
              <w:spacing w:after="0" w:line="240" w:lineRule="auto"/>
              <w:jc w:val="center"/>
              <w:rPr>
                <w:rFonts w:ascii="Times New Roman" w:hAnsi="Times New Roman" w:cs="Times New Roman"/>
                <w:sz w:val="20"/>
                <w:szCs w:val="20"/>
              </w:rPr>
            </w:pPr>
          </w:p>
        </w:tc>
      </w:tr>
      <w:tr w:rsidR="00C20F7E" w:rsidRPr="00BE58FF" w:rsidTr="004F4AB4">
        <w:tblPrEx>
          <w:tblCellMar>
            <w:left w:w="108" w:type="dxa"/>
            <w:right w:w="108" w:type="dxa"/>
          </w:tblCellMar>
        </w:tblPrEx>
        <w:trPr>
          <w:trHeight w:val="170"/>
        </w:trPr>
        <w:tc>
          <w:tcPr>
            <w:tcW w:w="4820" w:type="dxa"/>
            <w:tcBorders>
              <w:top w:val="nil"/>
              <w:left w:val="single" w:sz="4" w:space="0" w:color="auto"/>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тыс. руб.</w:t>
            </w:r>
          </w:p>
        </w:tc>
        <w:tc>
          <w:tcPr>
            <w:tcW w:w="1276"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0</w:t>
            </w:r>
          </w:p>
        </w:tc>
      </w:tr>
    </w:tbl>
    <w:p w:rsidR="00C20F7E" w:rsidRPr="00BE58FF" w:rsidRDefault="00C20F7E" w:rsidP="00BE58FF">
      <w:pPr>
        <w:pStyle w:val="a5"/>
        <w:widowControl w:val="0"/>
        <w:autoSpaceDE w:val="0"/>
        <w:autoSpaceDN w:val="0"/>
        <w:adjustRightInd w:val="0"/>
        <w:spacing w:after="0" w:line="240" w:lineRule="auto"/>
        <w:jc w:val="both"/>
        <w:rPr>
          <w:rFonts w:ascii="Times New Roman" w:hAnsi="Times New Roman" w:cs="Times New Roman"/>
          <w:sz w:val="24"/>
          <w:szCs w:val="24"/>
        </w:rPr>
      </w:pPr>
    </w:p>
    <w:p w:rsidR="00C20F7E" w:rsidRPr="00BE58FF" w:rsidRDefault="00C20F7E" w:rsidP="00562C5C">
      <w:pPr>
        <w:pStyle w:val="a5"/>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E58FF">
        <w:rPr>
          <w:rFonts w:ascii="Times New Roman" w:hAnsi="Times New Roman" w:cs="Times New Roman"/>
          <w:sz w:val="24"/>
          <w:szCs w:val="24"/>
        </w:rPr>
        <w:t>Расчет необходимой валовой выручки и размера тарифов.</w:t>
      </w:r>
    </w:p>
    <w:p w:rsidR="00C20F7E" w:rsidRPr="004F4AB4" w:rsidRDefault="00C20F7E" w:rsidP="00BE58F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C20F7E" w:rsidRPr="004F4AB4" w:rsidRDefault="00C20F7E" w:rsidP="00BE58F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4F4AB4">
        <w:rPr>
          <w:rFonts w:ascii="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943"/>
        <w:gridCol w:w="1276"/>
        <w:gridCol w:w="1418"/>
        <w:gridCol w:w="1417"/>
        <w:gridCol w:w="1276"/>
        <w:gridCol w:w="1417"/>
      </w:tblGrid>
      <w:tr w:rsidR="00C20F7E" w:rsidRPr="004F4AB4" w:rsidTr="004F4AB4">
        <w:trPr>
          <w:trHeight w:val="17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Статьи затрат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Единица</w:t>
            </w:r>
            <w:r w:rsidRPr="004F4AB4">
              <w:rPr>
                <w:rFonts w:ascii="Times New Roman" w:hAnsi="Times New Roman" w:cs="Times New Roman"/>
                <w:sz w:val="20"/>
                <w:szCs w:val="20"/>
              </w:rPr>
              <w:br/>
              <w:t>измерения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Регулируемая организация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Комментарий</w:t>
            </w:r>
          </w:p>
        </w:tc>
      </w:tr>
      <w:tr w:rsidR="00C20F7E" w:rsidRPr="004F4AB4" w:rsidTr="004F4AB4">
        <w:trPr>
          <w:trHeight w:val="170"/>
        </w:trPr>
        <w:tc>
          <w:tcPr>
            <w:tcW w:w="2943" w:type="dxa"/>
            <w:tcBorders>
              <w:top w:val="nil"/>
              <w:left w:val="single" w:sz="4" w:space="0" w:color="auto"/>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6</w:t>
            </w:r>
          </w:p>
        </w:tc>
      </w:tr>
      <w:tr w:rsidR="00C20F7E" w:rsidRPr="004F4AB4" w:rsidTr="004F4AB4">
        <w:trPr>
          <w:trHeight w:val="17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E" w:rsidRPr="004F4AB4" w:rsidRDefault="00C20F7E" w:rsidP="00E56B93">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Необходимая валовая выручка по захоронению ТКО</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proofErr w:type="spellStart"/>
            <w:r w:rsidRPr="004F4AB4">
              <w:rPr>
                <w:rFonts w:ascii="Times New Roman" w:hAnsi="Times New Roman" w:cs="Times New Roman"/>
                <w:sz w:val="20"/>
                <w:szCs w:val="20"/>
              </w:rPr>
              <w:t>тыс</w:t>
            </w:r>
            <w:proofErr w:type="gramStart"/>
            <w:r w:rsidRPr="004F4AB4">
              <w:rPr>
                <w:rFonts w:ascii="Times New Roman" w:hAnsi="Times New Roman" w:cs="Times New Roman"/>
                <w:sz w:val="20"/>
                <w:szCs w:val="20"/>
              </w:rPr>
              <w:t>.р</w:t>
            </w:r>
            <w:proofErr w:type="gramEnd"/>
            <w:r w:rsidRPr="004F4AB4">
              <w:rPr>
                <w:rFonts w:ascii="Times New Roman" w:hAnsi="Times New Roman" w:cs="Times New Roman"/>
                <w:sz w:val="20"/>
                <w:szCs w:val="20"/>
              </w:rPr>
              <w:t>уб</w:t>
            </w:r>
            <w:proofErr w:type="spellEnd"/>
            <w:r w:rsidRPr="004F4AB4">
              <w:rPr>
                <w:rFonts w:ascii="Times New Roman" w:hAnsi="Times New Roman" w:cs="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1909,40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1885,48</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-23,92</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tcPr>
          <w:p w:rsidR="00C20F7E" w:rsidRPr="004F4AB4" w:rsidRDefault="00C20F7E" w:rsidP="00BE58FF">
            <w:pPr>
              <w:spacing w:after="0" w:line="240" w:lineRule="auto"/>
              <w:rPr>
                <w:rFonts w:ascii="Times New Roman" w:hAnsi="Times New Roman" w:cs="Times New Roman"/>
                <w:sz w:val="20"/>
                <w:szCs w:val="20"/>
              </w:rPr>
            </w:pPr>
          </w:p>
        </w:tc>
      </w:tr>
    </w:tbl>
    <w:p w:rsidR="00C20F7E" w:rsidRPr="00BE58FF" w:rsidRDefault="00C20F7E"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0F7E" w:rsidRPr="00BE58FF" w:rsidRDefault="00C20F7E"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xml:space="preserve">Необходимая валовая выручка по захоронению ТКО в 2018 году по расчету организации 1909,40 составит  тыс. руб. </w:t>
      </w:r>
    </w:p>
    <w:p w:rsidR="00C20F7E" w:rsidRPr="00BE58FF" w:rsidRDefault="00C20F7E"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xml:space="preserve">По расчету экспертной группы необходимая валовая выручка по захоронению ТКО -1885,48 </w:t>
      </w:r>
      <w:proofErr w:type="spellStart"/>
      <w:r w:rsidRPr="00BE58FF">
        <w:rPr>
          <w:rFonts w:ascii="Times New Roman" w:hAnsi="Times New Roman" w:cs="Times New Roman"/>
          <w:sz w:val="24"/>
          <w:szCs w:val="24"/>
        </w:rPr>
        <w:t>тыс</w:t>
      </w:r>
      <w:proofErr w:type="gramStart"/>
      <w:r w:rsidRPr="00BE58FF">
        <w:rPr>
          <w:rFonts w:ascii="Times New Roman" w:hAnsi="Times New Roman" w:cs="Times New Roman"/>
          <w:sz w:val="24"/>
          <w:szCs w:val="24"/>
        </w:rPr>
        <w:t>.р</w:t>
      </w:r>
      <w:proofErr w:type="gramEnd"/>
      <w:r w:rsidRPr="00BE58FF">
        <w:rPr>
          <w:rFonts w:ascii="Times New Roman" w:hAnsi="Times New Roman" w:cs="Times New Roman"/>
          <w:sz w:val="24"/>
          <w:szCs w:val="24"/>
        </w:rPr>
        <w:t>уб</w:t>
      </w:r>
      <w:proofErr w:type="spellEnd"/>
      <w:r w:rsidRPr="00BE58FF">
        <w:rPr>
          <w:rFonts w:ascii="Times New Roman" w:hAnsi="Times New Roman" w:cs="Times New Roman"/>
          <w:sz w:val="24"/>
          <w:szCs w:val="24"/>
        </w:rPr>
        <w:t xml:space="preserve">. </w:t>
      </w:r>
    </w:p>
    <w:p w:rsidR="00C20F7E" w:rsidRPr="00BE58FF" w:rsidRDefault="00C20F7E" w:rsidP="00BE58FF">
      <w:pPr>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Экспертная группа предлагает утвердить</w:t>
      </w:r>
      <w:r w:rsidRPr="00BE58FF">
        <w:rPr>
          <w:rFonts w:ascii="Times New Roman" w:eastAsia="Calibri" w:hAnsi="Times New Roman" w:cs="Times New Roman"/>
          <w:sz w:val="24"/>
          <w:szCs w:val="24"/>
          <w:lang w:eastAsia="en-US"/>
        </w:rPr>
        <w:t xml:space="preserve"> для </w:t>
      </w:r>
      <w:r w:rsidRPr="00BE58FF">
        <w:rPr>
          <w:rFonts w:ascii="Times New Roman" w:hAnsi="Times New Roman" w:cs="Times New Roman"/>
          <w:sz w:val="24"/>
          <w:szCs w:val="24"/>
        </w:rPr>
        <w:t xml:space="preserve">муниципального унитарного предприятия «Благоустройство», применяющего упрощенную систему налогообложения, </w:t>
      </w:r>
      <w:r w:rsidRPr="00BE58FF">
        <w:rPr>
          <w:rFonts w:ascii="Times New Roman" w:hAnsi="Times New Roman" w:cs="Times New Roman"/>
          <w:spacing w:val="7"/>
          <w:sz w:val="24"/>
          <w:szCs w:val="24"/>
        </w:rPr>
        <w:t xml:space="preserve"> </w:t>
      </w:r>
      <w:r w:rsidRPr="00BE58FF">
        <w:rPr>
          <w:rFonts w:ascii="Times New Roman" w:eastAsia="Calibri" w:hAnsi="Times New Roman" w:cs="Times New Roman"/>
          <w:sz w:val="24"/>
          <w:szCs w:val="24"/>
          <w:lang w:eastAsia="en-US"/>
        </w:rPr>
        <w:t xml:space="preserve">предельные </w:t>
      </w:r>
      <w:r w:rsidRPr="00BE58FF">
        <w:rPr>
          <w:rFonts w:ascii="Times New Roman" w:hAnsi="Times New Roman" w:cs="Times New Roman"/>
          <w:sz w:val="24"/>
          <w:szCs w:val="24"/>
        </w:rPr>
        <w:t xml:space="preserve">тарифы на захоронение ТКО на 2018 год в следующем размере: </w:t>
      </w:r>
    </w:p>
    <w:p w:rsidR="00C20F7E" w:rsidRPr="00BE58FF" w:rsidRDefault="00C20F7E" w:rsidP="00BE58FF">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20F7E" w:rsidRPr="004F4AB4" w:rsidRDefault="00C20F7E" w:rsidP="00BE58F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4F4AB4">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2126"/>
        <w:gridCol w:w="2410"/>
        <w:gridCol w:w="1559"/>
      </w:tblGrid>
      <w:tr w:rsidR="00C20F7E" w:rsidRPr="004F4AB4" w:rsidTr="004F4AB4">
        <w:trPr>
          <w:trHeight w:val="191"/>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bCs/>
                <w:spacing w:val="-7"/>
                <w:sz w:val="20"/>
                <w:szCs w:val="20"/>
              </w:rPr>
              <w:t>Вид товара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C20F7E" w:rsidRPr="004F4AB4" w:rsidRDefault="00C20F7E" w:rsidP="00BE58FF">
            <w:pPr>
              <w:spacing w:after="0" w:line="240" w:lineRule="auto"/>
              <w:jc w:val="center"/>
              <w:rPr>
                <w:rFonts w:ascii="Times New Roman" w:hAnsi="Times New Roman" w:cs="Times New Roman"/>
                <w:sz w:val="20"/>
                <w:szCs w:val="20"/>
              </w:rPr>
            </w:pPr>
          </w:p>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Единица измерения</w:t>
            </w:r>
          </w:p>
        </w:tc>
        <w:tc>
          <w:tcPr>
            <w:tcW w:w="6095" w:type="dxa"/>
            <w:gridSpan w:val="3"/>
            <w:tcBorders>
              <w:top w:val="single" w:sz="4" w:space="0" w:color="auto"/>
              <w:left w:val="single" w:sz="4" w:space="0" w:color="auto"/>
              <w:bottom w:val="single" w:sz="4" w:space="0" w:color="auto"/>
              <w:right w:val="single" w:sz="4" w:space="0" w:color="auto"/>
            </w:tcBorders>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Период действия тарифов</w:t>
            </w:r>
          </w:p>
        </w:tc>
      </w:tr>
      <w:tr w:rsidR="00C20F7E" w:rsidRPr="004F4AB4" w:rsidTr="004F4AB4">
        <w:trPr>
          <w:trHeight w:val="19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 01.01.2018 по 30.06.2018</w:t>
            </w:r>
          </w:p>
        </w:tc>
        <w:tc>
          <w:tcPr>
            <w:tcW w:w="2410" w:type="dxa"/>
            <w:tcBorders>
              <w:top w:val="single" w:sz="4" w:space="0" w:color="auto"/>
              <w:left w:val="single" w:sz="4" w:space="0" w:color="auto"/>
              <w:bottom w:val="single" w:sz="4" w:space="0" w:color="auto"/>
              <w:right w:val="single" w:sz="4" w:space="0" w:color="auto"/>
            </w:tcBorders>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C20F7E" w:rsidRPr="004F4AB4" w:rsidRDefault="00C20F7E" w:rsidP="00BE58FF">
            <w:pPr>
              <w:spacing w:after="0" w:line="240" w:lineRule="auto"/>
              <w:rPr>
                <w:rFonts w:ascii="Times New Roman" w:hAnsi="Times New Roman" w:cs="Times New Roman"/>
                <w:sz w:val="20"/>
                <w:szCs w:val="20"/>
              </w:rPr>
            </w:pPr>
            <w:r w:rsidRPr="004F4AB4">
              <w:rPr>
                <w:rFonts w:ascii="Times New Roman" w:hAnsi="Times New Roman" w:cs="Times New Roman"/>
                <w:sz w:val="20"/>
                <w:szCs w:val="20"/>
              </w:rPr>
              <w:t>с 01.09.2018 по 31.12.2018</w:t>
            </w:r>
          </w:p>
          <w:p w:rsidR="00C20F7E" w:rsidRPr="004F4AB4" w:rsidRDefault="00C20F7E" w:rsidP="00BE58FF">
            <w:pPr>
              <w:spacing w:after="0" w:line="240" w:lineRule="auto"/>
              <w:jc w:val="center"/>
              <w:rPr>
                <w:rFonts w:ascii="Times New Roman" w:hAnsi="Times New Roman" w:cs="Times New Roman"/>
                <w:sz w:val="20"/>
                <w:szCs w:val="20"/>
              </w:rPr>
            </w:pPr>
          </w:p>
        </w:tc>
      </w:tr>
      <w:tr w:rsidR="00C20F7E" w:rsidRPr="004F4AB4" w:rsidTr="004F4AB4">
        <w:trPr>
          <w:trHeight w:val="191"/>
        </w:trPr>
        <w:tc>
          <w:tcPr>
            <w:tcW w:w="2093" w:type="dxa"/>
            <w:vMerge w:val="restart"/>
            <w:tcBorders>
              <w:top w:val="single" w:sz="4" w:space="0" w:color="auto"/>
              <w:left w:val="single" w:sz="4" w:space="0" w:color="auto"/>
              <w:bottom w:val="single" w:sz="4" w:space="0" w:color="auto"/>
              <w:right w:val="single" w:sz="4" w:space="0" w:color="auto"/>
            </w:tcBorders>
          </w:tcPr>
          <w:p w:rsidR="00C20F7E" w:rsidRPr="004F4AB4" w:rsidRDefault="00C20F7E" w:rsidP="00BE58FF">
            <w:pPr>
              <w:spacing w:after="0" w:line="240" w:lineRule="auto"/>
              <w:jc w:val="center"/>
              <w:rPr>
                <w:rFonts w:ascii="Times New Roman" w:hAnsi="Times New Roman" w:cs="Times New Roman"/>
                <w:sz w:val="20"/>
                <w:szCs w:val="20"/>
              </w:rPr>
            </w:pPr>
          </w:p>
          <w:p w:rsidR="00C20F7E" w:rsidRPr="004F4AB4" w:rsidRDefault="00C20F7E" w:rsidP="00E56B93">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Захоронение ТКО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руб./м</w:t>
            </w:r>
            <w:r w:rsidRPr="004F4AB4">
              <w:rPr>
                <w:rFonts w:ascii="Times New Roman" w:hAnsi="Times New Roman" w:cs="Times New Roman"/>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194,91</w:t>
            </w:r>
          </w:p>
        </w:tc>
        <w:tc>
          <w:tcPr>
            <w:tcW w:w="2410"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200,98</w:t>
            </w:r>
          </w:p>
        </w:tc>
        <w:tc>
          <w:tcPr>
            <w:tcW w:w="1559"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230,10</w:t>
            </w:r>
          </w:p>
        </w:tc>
      </w:tr>
      <w:tr w:rsidR="00C20F7E" w:rsidRPr="004F4AB4" w:rsidTr="004F4AB4">
        <w:trPr>
          <w:trHeight w:val="19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руб./тонна</w:t>
            </w:r>
          </w:p>
        </w:tc>
        <w:tc>
          <w:tcPr>
            <w:tcW w:w="2126"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974,55</w:t>
            </w:r>
          </w:p>
        </w:tc>
        <w:tc>
          <w:tcPr>
            <w:tcW w:w="2410"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1004,89</w:t>
            </w:r>
          </w:p>
        </w:tc>
        <w:tc>
          <w:tcPr>
            <w:tcW w:w="1559"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1150,51</w:t>
            </w:r>
          </w:p>
        </w:tc>
      </w:tr>
      <w:tr w:rsidR="00C20F7E" w:rsidRPr="004F4AB4" w:rsidTr="004F4AB4">
        <w:trPr>
          <w:trHeight w:val="191"/>
        </w:trPr>
        <w:tc>
          <w:tcPr>
            <w:tcW w:w="2093"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Темп роста тарифа</w:t>
            </w:r>
          </w:p>
        </w:tc>
        <w:tc>
          <w:tcPr>
            <w:tcW w:w="1559"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103,11</w:t>
            </w:r>
          </w:p>
        </w:tc>
        <w:tc>
          <w:tcPr>
            <w:tcW w:w="1559" w:type="dxa"/>
            <w:tcBorders>
              <w:top w:val="single" w:sz="4" w:space="0" w:color="auto"/>
              <w:left w:val="single" w:sz="4" w:space="0" w:color="auto"/>
              <w:bottom w:val="single" w:sz="4" w:space="0" w:color="auto"/>
              <w:right w:val="single" w:sz="4" w:space="0" w:color="auto"/>
            </w:tcBorders>
            <w:vAlign w:val="center"/>
          </w:tcPr>
          <w:p w:rsidR="00C20F7E" w:rsidRPr="004F4AB4" w:rsidRDefault="00C20F7E" w:rsidP="00BE58FF">
            <w:pPr>
              <w:spacing w:after="0" w:line="240" w:lineRule="auto"/>
              <w:jc w:val="center"/>
              <w:rPr>
                <w:rFonts w:ascii="Times New Roman" w:hAnsi="Times New Roman" w:cs="Times New Roman"/>
                <w:sz w:val="20"/>
                <w:szCs w:val="20"/>
              </w:rPr>
            </w:pPr>
            <w:r w:rsidRPr="004F4AB4">
              <w:rPr>
                <w:rFonts w:ascii="Times New Roman" w:hAnsi="Times New Roman" w:cs="Times New Roman"/>
                <w:sz w:val="20"/>
                <w:szCs w:val="20"/>
              </w:rPr>
              <w:t>114,49</w:t>
            </w:r>
          </w:p>
        </w:tc>
      </w:tr>
    </w:tbl>
    <w:p w:rsidR="00C20F7E" w:rsidRPr="00BE58FF" w:rsidRDefault="00C20F7E" w:rsidP="00BE58FF">
      <w:pPr>
        <w:widowControl w:val="0"/>
        <w:spacing w:after="0" w:line="240" w:lineRule="auto"/>
        <w:ind w:firstLine="567"/>
        <w:jc w:val="both"/>
        <w:rPr>
          <w:rFonts w:ascii="Times New Roman" w:hAnsi="Times New Roman" w:cs="Times New Roman"/>
          <w:sz w:val="24"/>
          <w:szCs w:val="24"/>
        </w:rPr>
      </w:pPr>
    </w:p>
    <w:p w:rsidR="00C20F7E" w:rsidRPr="00BE58FF" w:rsidRDefault="00C20F7E" w:rsidP="00BE58FF">
      <w:pPr>
        <w:widowControl w:val="0"/>
        <w:spacing w:after="0" w:line="240" w:lineRule="auto"/>
        <w:ind w:firstLine="567"/>
        <w:jc w:val="both"/>
        <w:rPr>
          <w:rFonts w:ascii="Times New Roman" w:hAnsi="Times New Roman" w:cs="Times New Roman"/>
          <w:sz w:val="24"/>
          <w:szCs w:val="24"/>
        </w:rPr>
      </w:pPr>
      <w:r w:rsidRPr="00BE58FF">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BE58FF">
        <w:rPr>
          <w:rFonts w:ascii="Times New Roman" w:hAnsi="Times New Roman" w:cs="Times New Roman"/>
          <w:sz w:val="24"/>
          <w:szCs w:val="24"/>
        </w:rPr>
        <w:t xml:space="preserve">комиссии утвердить для муниципального унитарного предприятия </w:t>
      </w:r>
      <w:r w:rsidRPr="00BE58FF">
        <w:rPr>
          <w:rFonts w:ascii="Times New Roman" w:hAnsi="Times New Roman" w:cs="Times New Roman"/>
          <w:spacing w:val="7"/>
          <w:sz w:val="24"/>
          <w:szCs w:val="24"/>
        </w:rPr>
        <w:t>«Благоустройство»</w:t>
      </w:r>
      <w:r w:rsidRPr="00BE58FF">
        <w:rPr>
          <w:rFonts w:ascii="Times New Roman" w:hAnsi="Times New Roman" w:cs="Times New Roman"/>
          <w:sz w:val="24"/>
          <w:szCs w:val="24"/>
        </w:rPr>
        <w:t xml:space="preserve"> вышеуказанные тарифы</w:t>
      </w:r>
      <w:r w:rsidR="004F4AB4">
        <w:rPr>
          <w:rFonts w:ascii="Times New Roman" w:hAnsi="Times New Roman" w:cs="Times New Roman"/>
          <w:sz w:val="24"/>
          <w:szCs w:val="24"/>
        </w:rPr>
        <w:t>.</w:t>
      </w:r>
    </w:p>
    <w:p w:rsidR="00E53A63" w:rsidRPr="00BE58FF" w:rsidRDefault="00E53A63" w:rsidP="00BE58FF">
      <w:pPr>
        <w:widowControl w:val="0"/>
        <w:spacing w:after="0" w:line="240" w:lineRule="auto"/>
        <w:ind w:firstLine="567"/>
        <w:jc w:val="both"/>
        <w:rPr>
          <w:rFonts w:ascii="Times New Roman" w:hAnsi="Times New Roman" w:cs="Times New Roman"/>
          <w:sz w:val="24"/>
          <w:szCs w:val="24"/>
        </w:rPr>
      </w:pPr>
    </w:p>
    <w:p w:rsidR="00E53A63" w:rsidRPr="00BE58FF" w:rsidRDefault="00E53A63" w:rsidP="00BE58F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BE58F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E53A63" w:rsidRPr="00BE58FF" w:rsidRDefault="00E53A63" w:rsidP="00BE58FF">
      <w:pPr>
        <w:tabs>
          <w:tab w:val="left" w:pos="1792"/>
        </w:tabs>
        <w:spacing w:after="0" w:line="240" w:lineRule="auto"/>
        <w:ind w:firstLine="709"/>
        <w:jc w:val="both"/>
        <w:rPr>
          <w:rFonts w:ascii="Times New Roman" w:hAnsi="Times New Roman" w:cs="Times New Roman"/>
          <w:sz w:val="24"/>
          <w:szCs w:val="24"/>
        </w:rPr>
      </w:pPr>
      <w:r w:rsidRPr="00BE58FF">
        <w:rPr>
          <w:rFonts w:ascii="Times New Roman" w:eastAsia="Calibri" w:hAnsi="Times New Roman" w:cs="Times New Roman"/>
          <w:sz w:val="24"/>
          <w:szCs w:val="24"/>
          <w:lang w:eastAsia="en-US"/>
        </w:rPr>
        <w:t>С 1 сентября 2018 года внести</w:t>
      </w:r>
      <w:r w:rsidR="004F4AB4">
        <w:rPr>
          <w:rFonts w:ascii="Times New Roman" w:eastAsia="Calibri" w:hAnsi="Times New Roman" w:cs="Times New Roman"/>
          <w:sz w:val="24"/>
          <w:szCs w:val="24"/>
          <w:lang w:eastAsia="en-US"/>
        </w:rPr>
        <w:t xml:space="preserve"> предложенное</w:t>
      </w:r>
      <w:r w:rsidRPr="00BE58FF">
        <w:rPr>
          <w:rFonts w:ascii="Times New Roman" w:eastAsia="Calibri" w:hAnsi="Times New Roman" w:cs="Times New Roman"/>
          <w:sz w:val="24"/>
          <w:szCs w:val="24"/>
          <w:lang w:eastAsia="en-US"/>
        </w:rPr>
        <w:t xml:space="preserve"> изменение в приказ министерства конкурентной политики Калужской области </w:t>
      </w:r>
      <w:r w:rsidRPr="00BE58FF">
        <w:rPr>
          <w:rFonts w:ascii="Times New Roman" w:hAnsi="Times New Roman" w:cs="Times New Roman"/>
          <w:sz w:val="24"/>
          <w:szCs w:val="24"/>
        </w:rPr>
        <w:t>от 18.12.2017 № 429-РК «Об утверждении предельных тарифов на захоронение твердых коммунальных отходов для муниципального унитарного предприятия «Благоустройство» на 2018 год».</w:t>
      </w:r>
    </w:p>
    <w:p w:rsidR="00092C9B" w:rsidRPr="00BE58FF" w:rsidRDefault="00092C9B" w:rsidP="00BE58FF">
      <w:pPr>
        <w:tabs>
          <w:tab w:val="left" w:pos="720"/>
          <w:tab w:val="left" w:pos="1418"/>
        </w:tabs>
        <w:spacing w:after="0" w:line="240" w:lineRule="auto"/>
        <w:jc w:val="both"/>
        <w:rPr>
          <w:rFonts w:ascii="Times New Roman" w:eastAsia="Times New Roman" w:hAnsi="Times New Roman" w:cs="Times New Roman"/>
          <w:b/>
          <w:sz w:val="24"/>
          <w:szCs w:val="24"/>
        </w:rPr>
      </w:pPr>
    </w:p>
    <w:p w:rsidR="00C20F7E" w:rsidRPr="00BE58FF" w:rsidRDefault="00C20F7E"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r w:rsidR="00E53A63" w:rsidRPr="00BE58FF">
        <w:rPr>
          <w:rFonts w:ascii="Times New Roman" w:hAnsi="Times New Roman" w:cs="Times New Roman"/>
          <w:b/>
          <w:sz w:val="24"/>
          <w:szCs w:val="24"/>
        </w:rPr>
        <w:t>.</w:t>
      </w:r>
    </w:p>
    <w:p w:rsidR="00092C9B" w:rsidRDefault="00092C9B" w:rsidP="00BE58FF">
      <w:pPr>
        <w:tabs>
          <w:tab w:val="left" w:pos="720"/>
          <w:tab w:val="left" w:pos="1418"/>
        </w:tabs>
        <w:spacing w:after="0" w:line="240" w:lineRule="auto"/>
        <w:jc w:val="both"/>
        <w:rPr>
          <w:rFonts w:ascii="Times New Roman" w:eastAsia="Times New Roman" w:hAnsi="Times New Roman" w:cs="Times New Roman"/>
          <w:b/>
          <w:sz w:val="24"/>
          <w:szCs w:val="24"/>
        </w:rPr>
      </w:pPr>
    </w:p>
    <w:p w:rsidR="00E53A63" w:rsidRPr="00BE58FF" w:rsidRDefault="00E53A63" w:rsidP="00BE58FF">
      <w:pPr>
        <w:autoSpaceDE w:val="0"/>
        <w:autoSpaceDN w:val="0"/>
        <w:adjustRightInd w:val="0"/>
        <w:spacing w:after="0" w:line="240" w:lineRule="auto"/>
        <w:ind w:firstLine="567"/>
        <w:jc w:val="both"/>
        <w:rPr>
          <w:rFonts w:ascii="Times New Roman" w:hAnsi="Times New Roman" w:cs="Times New Roman"/>
          <w:b/>
          <w:sz w:val="24"/>
          <w:szCs w:val="24"/>
        </w:rPr>
      </w:pPr>
      <w:r w:rsidRPr="00BE58FF">
        <w:rPr>
          <w:rFonts w:ascii="Times New Roman" w:hAnsi="Times New Roman" w:cs="Times New Roman"/>
          <w:b/>
          <w:sz w:val="24"/>
          <w:szCs w:val="24"/>
        </w:rPr>
        <w:lastRenderedPageBreak/>
        <w:t>7. О внесении изменения в приказ министерства конкурентной политики Калужской области от 30.11.2017 № 264-РК «Об утверждении производственной программы в области обращения с твердыми коммунальными отходами для муниципального унитарного предприятия жилищно – коммунального хозяйства муниципального района «Мосальский район» на 2018 год»</w:t>
      </w:r>
      <w:r w:rsidR="009546AF">
        <w:rPr>
          <w:rFonts w:ascii="Times New Roman" w:hAnsi="Times New Roman" w:cs="Times New Roman"/>
          <w:b/>
          <w:sz w:val="24"/>
          <w:szCs w:val="24"/>
        </w:rPr>
        <w:t>.</w:t>
      </w:r>
    </w:p>
    <w:p w:rsidR="00E53A63" w:rsidRPr="00BE58FF" w:rsidRDefault="00E53A63" w:rsidP="00BE58FF">
      <w:pPr>
        <w:tabs>
          <w:tab w:val="left" w:pos="720"/>
          <w:tab w:val="left" w:pos="1418"/>
        </w:tabs>
        <w:spacing w:after="0" w:line="240" w:lineRule="auto"/>
        <w:jc w:val="both"/>
        <w:rPr>
          <w:rFonts w:ascii="Times New Roman" w:hAnsi="Times New Roman" w:cs="Times New Roman"/>
          <w:b/>
          <w:sz w:val="24"/>
          <w:szCs w:val="24"/>
        </w:rPr>
      </w:pPr>
      <w:r w:rsidRPr="00BE58FF">
        <w:rPr>
          <w:rFonts w:ascii="Times New Roman" w:hAnsi="Times New Roman" w:cs="Times New Roman"/>
          <w:b/>
          <w:sz w:val="24"/>
          <w:szCs w:val="24"/>
        </w:rPr>
        <w:t>------------------------------------------------------------------------------------------------------------------------</w:t>
      </w:r>
    </w:p>
    <w:p w:rsidR="00E53A63" w:rsidRPr="00BE58FF" w:rsidRDefault="00E53A63"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Доложил: С.И. Ландухова.</w:t>
      </w:r>
    </w:p>
    <w:p w:rsidR="00092C9B" w:rsidRPr="00BE58FF" w:rsidRDefault="00092C9B" w:rsidP="00BE58FF">
      <w:pPr>
        <w:tabs>
          <w:tab w:val="left" w:pos="720"/>
          <w:tab w:val="left" w:pos="1418"/>
        </w:tabs>
        <w:spacing w:after="0" w:line="240" w:lineRule="auto"/>
        <w:jc w:val="both"/>
        <w:rPr>
          <w:rFonts w:ascii="Times New Roman" w:eastAsia="Times New Roman" w:hAnsi="Times New Roman" w:cs="Times New Roman"/>
          <w:b/>
          <w:sz w:val="24"/>
          <w:szCs w:val="24"/>
        </w:rPr>
      </w:pPr>
    </w:p>
    <w:p w:rsidR="00E53A63" w:rsidRPr="00BE58FF" w:rsidRDefault="00E53A63" w:rsidP="00BE58FF">
      <w:pPr>
        <w:shd w:val="clear" w:color="auto" w:fill="FFFFFF"/>
        <w:spacing w:after="0" w:line="240" w:lineRule="auto"/>
        <w:ind w:firstLine="709"/>
        <w:jc w:val="both"/>
        <w:rPr>
          <w:rFonts w:ascii="Times New Roman" w:hAnsi="Times New Roman" w:cs="Times New Roman"/>
          <w:sz w:val="24"/>
          <w:szCs w:val="24"/>
        </w:rPr>
      </w:pPr>
      <w:proofErr w:type="gramStart"/>
      <w:r w:rsidRPr="00BE58FF">
        <w:rPr>
          <w:rFonts w:ascii="Times New Roman" w:hAnsi="Times New Roman" w:cs="Times New Roman"/>
          <w:sz w:val="24"/>
          <w:szCs w:val="24"/>
        </w:rPr>
        <w:t>Муниципальное унитарное предприятие жилищно – коммунального хозяйства муниципального района «Мосальский район»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BE58FF">
        <w:rPr>
          <w:rFonts w:ascii="Times New Roman" w:hAnsi="Times New Roman" w:cs="Times New Roman"/>
          <w:sz w:val="24"/>
          <w:szCs w:val="24"/>
        </w:rPr>
        <w:t>вх</w:t>
      </w:r>
      <w:proofErr w:type="spellEnd"/>
      <w:r w:rsidRPr="00BE58FF">
        <w:rPr>
          <w:rFonts w:ascii="Times New Roman" w:hAnsi="Times New Roman" w:cs="Times New Roman"/>
          <w:sz w:val="24"/>
          <w:szCs w:val="24"/>
        </w:rPr>
        <w:t>. 03/2345-18 от 17.07.2018).</w:t>
      </w:r>
      <w:proofErr w:type="gramEnd"/>
    </w:p>
    <w:p w:rsidR="00E53A63" w:rsidRPr="00BE58FF" w:rsidRDefault="00E53A63" w:rsidP="00BE58FF">
      <w:pPr>
        <w:shd w:val="clear" w:color="auto" w:fill="FFFFFF"/>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Производственная программа в области обращения с ТКО для муниципального унитарного предприятия жилищно – коммунального хозяйства муниципального района «Мосальский район» на 2018 год утверждена приказом министерства конкурентной политики и тарифов от 30.11.2017 № 264-РК.</w:t>
      </w:r>
    </w:p>
    <w:p w:rsidR="00E53A63" w:rsidRPr="00BE58FF" w:rsidRDefault="00E53A63" w:rsidP="00BE58FF">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BE58FF">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53A63" w:rsidRPr="00BE58FF" w:rsidRDefault="00E53A63" w:rsidP="00BE58FF">
      <w:pPr>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Федеральным законом от № 89-ФЗ «Об отходах производства и потребления»;</w:t>
      </w:r>
    </w:p>
    <w:p w:rsidR="00E53A63" w:rsidRPr="00BE58FF" w:rsidRDefault="00E53A63" w:rsidP="00BE58FF">
      <w:pPr>
        <w:spacing w:after="0" w:line="240" w:lineRule="auto"/>
        <w:ind w:firstLine="709"/>
        <w:jc w:val="both"/>
        <w:rPr>
          <w:rFonts w:ascii="Times New Roman" w:hAnsi="Times New Roman" w:cs="Times New Roman"/>
          <w:sz w:val="24"/>
          <w:szCs w:val="24"/>
        </w:rPr>
      </w:pPr>
      <w:proofErr w:type="gramStart"/>
      <w:r w:rsidRPr="00BE58FF">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w:t>
      </w:r>
      <w:r w:rsidR="00A86540">
        <w:rPr>
          <w:rFonts w:ascii="Times New Roman" w:hAnsi="Times New Roman" w:cs="Times New Roman"/>
          <w:sz w:val="24"/>
          <w:szCs w:val="24"/>
        </w:rPr>
        <w:t xml:space="preserve"> </w:t>
      </w:r>
      <w:r w:rsidRPr="00BE58FF">
        <w:rPr>
          <w:rFonts w:ascii="Times New Roman" w:hAnsi="Times New Roman" w:cs="Times New Roman"/>
          <w:sz w:val="24"/>
          <w:szCs w:val="24"/>
        </w:rPr>
        <w:t>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w:t>
      </w:r>
      <w:proofErr w:type="gramEnd"/>
      <w:r w:rsidR="00A86540">
        <w:rPr>
          <w:rFonts w:ascii="Times New Roman" w:hAnsi="Times New Roman" w:cs="Times New Roman"/>
          <w:sz w:val="24"/>
          <w:szCs w:val="24"/>
        </w:rPr>
        <w:t xml:space="preserve">                                                                                                                                                                                                                                                                                                                                                                                                                                                                                                                                                                                                                                                                                                                                                                                                                                                                                                                                                                                                                                                                                                                                                                                                                                                                                                                                                                                                                                                                                 </w:t>
      </w:r>
      <w:r w:rsidRPr="00BE58FF">
        <w:rPr>
          <w:rFonts w:ascii="Times New Roman" w:hAnsi="Times New Roman" w:cs="Times New Roman"/>
          <w:sz w:val="24"/>
          <w:szCs w:val="24"/>
        </w:rPr>
        <w:t xml:space="preserve"> и производственных программ»;</w:t>
      </w:r>
    </w:p>
    <w:p w:rsidR="00E53A63" w:rsidRPr="00BE58FF" w:rsidRDefault="00E53A63" w:rsidP="00BE58FF">
      <w:pPr>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E53A63" w:rsidRPr="00BE58FF" w:rsidRDefault="00E53A63" w:rsidP="00BE58FF">
      <w:pPr>
        <w:shd w:val="clear" w:color="auto" w:fill="FFFFFF"/>
        <w:spacing w:after="0" w:line="240" w:lineRule="auto"/>
        <w:ind w:firstLine="567"/>
        <w:jc w:val="both"/>
        <w:rPr>
          <w:rFonts w:ascii="Times New Roman" w:hAnsi="Times New Roman" w:cs="Times New Roman"/>
          <w:sz w:val="24"/>
          <w:szCs w:val="24"/>
        </w:rPr>
      </w:pPr>
      <w:r w:rsidRPr="00BE58FF">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жилищно – коммунального хозяйства муниципального района «Мосальский район» на 2018 год производственную программу: </w:t>
      </w:r>
    </w:p>
    <w:p w:rsidR="00E53A63" w:rsidRPr="00BE58FF" w:rsidRDefault="00E53A63" w:rsidP="00BE58FF">
      <w:pPr>
        <w:spacing w:after="0" w:line="240" w:lineRule="auto"/>
        <w:jc w:val="center"/>
        <w:rPr>
          <w:rFonts w:ascii="Times New Roman" w:hAnsi="Times New Roman" w:cs="Times New Roman"/>
          <w:bCs/>
          <w:sz w:val="24"/>
          <w:szCs w:val="24"/>
        </w:rPr>
      </w:pPr>
    </w:p>
    <w:p w:rsidR="00E53A63" w:rsidRPr="00BE58FF" w:rsidRDefault="00E53A63" w:rsidP="00BE58FF">
      <w:pPr>
        <w:spacing w:after="0" w:line="240" w:lineRule="auto"/>
        <w:jc w:val="center"/>
        <w:rPr>
          <w:rFonts w:ascii="Times New Roman" w:hAnsi="Times New Roman" w:cs="Times New Roman"/>
          <w:bCs/>
          <w:sz w:val="24"/>
          <w:szCs w:val="24"/>
        </w:rPr>
      </w:pPr>
      <w:r w:rsidRPr="00BE58FF">
        <w:rPr>
          <w:rFonts w:ascii="Times New Roman" w:hAnsi="Times New Roman" w:cs="Times New Roman"/>
          <w:bCs/>
          <w:sz w:val="24"/>
          <w:szCs w:val="24"/>
        </w:rPr>
        <w:t>ПРОИЗВОДСТВЕННАЯ ПРОГРАММА</w:t>
      </w: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в области обращения с твердыми коммунальными отходами </w:t>
      </w:r>
    </w:p>
    <w:p w:rsidR="00E53A63" w:rsidRPr="00BE58FF" w:rsidRDefault="00E53A63" w:rsidP="00BE58FF">
      <w:pPr>
        <w:spacing w:after="0" w:line="240" w:lineRule="auto"/>
        <w:jc w:val="center"/>
        <w:rPr>
          <w:rFonts w:ascii="Times New Roman" w:hAnsi="Times New Roman" w:cs="Times New Roman"/>
          <w:bCs/>
          <w:sz w:val="24"/>
          <w:szCs w:val="24"/>
        </w:rPr>
      </w:pPr>
      <w:r w:rsidRPr="00BE58FF">
        <w:rPr>
          <w:rFonts w:ascii="Times New Roman" w:hAnsi="Times New Roman" w:cs="Times New Roman"/>
          <w:sz w:val="24"/>
          <w:szCs w:val="24"/>
        </w:rPr>
        <w:t>для муниципального унитарного предприятия жилищно – коммунального хозяйства муниципального района «Мосальский район» на 2018 год</w:t>
      </w:r>
    </w:p>
    <w:p w:rsidR="00047579" w:rsidRDefault="00047579" w:rsidP="00BE58FF">
      <w:pPr>
        <w:spacing w:after="0" w:line="240" w:lineRule="auto"/>
        <w:jc w:val="center"/>
        <w:outlineLvl w:val="1"/>
        <w:rPr>
          <w:rFonts w:ascii="Times New Roman" w:hAnsi="Times New Roman" w:cs="Times New Roman"/>
          <w:sz w:val="24"/>
          <w:szCs w:val="24"/>
        </w:rPr>
      </w:pPr>
    </w:p>
    <w:p w:rsidR="00E53A63" w:rsidRPr="00BE58FF" w:rsidRDefault="00E53A63" w:rsidP="00BE58FF">
      <w:pPr>
        <w:spacing w:after="0" w:line="240" w:lineRule="auto"/>
        <w:jc w:val="center"/>
        <w:outlineLvl w:val="1"/>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I</w:t>
      </w:r>
      <w:r w:rsidRPr="00BE58FF">
        <w:rPr>
          <w:rFonts w:ascii="Times New Roman" w:hAnsi="Times New Roman" w:cs="Times New Roman"/>
          <w:sz w:val="24"/>
          <w:szCs w:val="24"/>
        </w:rPr>
        <w:t xml:space="preserve">. </w:t>
      </w:r>
    </w:p>
    <w:p w:rsidR="00E53A63" w:rsidRPr="00BE58FF" w:rsidRDefault="00E53A63" w:rsidP="00BE58FF">
      <w:pPr>
        <w:spacing w:after="0" w:line="240" w:lineRule="auto"/>
        <w:jc w:val="center"/>
        <w:outlineLvl w:val="1"/>
        <w:rPr>
          <w:rFonts w:ascii="Times New Roman" w:hAnsi="Times New Roman" w:cs="Times New Roman"/>
          <w:sz w:val="24"/>
          <w:szCs w:val="24"/>
        </w:rPr>
      </w:pPr>
      <w:r w:rsidRPr="00BE58FF">
        <w:rPr>
          <w:rFonts w:ascii="Times New Roman" w:hAnsi="Times New Roman" w:cs="Times New Roman"/>
          <w:sz w:val="24"/>
          <w:szCs w:val="24"/>
        </w:rPr>
        <w:t>Паспорт производственной программы</w:t>
      </w: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4559"/>
        <w:gridCol w:w="5080"/>
      </w:tblGrid>
      <w:tr w:rsidR="00E53A63" w:rsidRPr="00AA4AC0" w:rsidTr="00AA4AC0">
        <w:trPr>
          <w:trHeight w:val="134"/>
        </w:trPr>
        <w:tc>
          <w:tcPr>
            <w:tcW w:w="4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Наименование регулируемой организации и адрес местонахождения</w:t>
            </w:r>
          </w:p>
        </w:tc>
        <w:tc>
          <w:tcPr>
            <w:tcW w:w="5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Муниципальное унитарное предприятие жилищно – коммунального хозяйства муниципального района «Мосальский район», 249930, Калужская область, г. Мосальск, ул. Ломоносова, д. 50</w:t>
            </w:r>
          </w:p>
        </w:tc>
      </w:tr>
      <w:tr w:rsidR="00E53A63" w:rsidRPr="00AA4AC0" w:rsidTr="00AA4AC0">
        <w:trPr>
          <w:trHeight w:val="134"/>
        </w:trPr>
        <w:tc>
          <w:tcPr>
            <w:tcW w:w="4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 xml:space="preserve">Ответственное лицо (ФИО, должность, контактный телефон) </w:t>
            </w:r>
          </w:p>
        </w:tc>
        <w:tc>
          <w:tcPr>
            <w:tcW w:w="5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 xml:space="preserve">Экономист Иванова Валентина Николаева, </w:t>
            </w:r>
          </w:p>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Тел:8(48452)21792</w:t>
            </w:r>
          </w:p>
        </w:tc>
      </w:tr>
      <w:tr w:rsidR="00E53A63" w:rsidRPr="00AA4AC0" w:rsidTr="00AA4AC0">
        <w:trPr>
          <w:trHeight w:val="134"/>
        </w:trPr>
        <w:tc>
          <w:tcPr>
            <w:tcW w:w="4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 xml:space="preserve">Наименование уполномоченного органа, </w:t>
            </w:r>
            <w:r w:rsidRPr="00AA4AC0">
              <w:rPr>
                <w:rFonts w:ascii="Times New Roman" w:hAnsi="Times New Roman" w:cs="Times New Roman"/>
                <w:sz w:val="20"/>
                <w:szCs w:val="20"/>
              </w:rPr>
              <w:lastRenderedPageBreak/>
              <w:t>утвердившего производственную программу, его местонахождение, контактный телефон ответственного лица</w:t>
            </w:r>
          </w:p>
        </w:tc>
        <w:tc>
          <w:tcPr>
            <w:tcW w:w="5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3A63" w:rsidRPr="00AA4AC0" w:rsidRDefault="00E53A63" w:rsidP="00BE58FF">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lastRenderedPageBreak/>
              <w:t xml:space="preserve">Министерство конкурентной политики Калужской </w:t>
            </w:r>
            <w:r w:rsidRPr="00AA4AC0">
              <w:rPr>
                <w:rFonts w:ascii="Times New Roman" w:hAnsi="Times New Roman" w:cs="Times New Roman"/>
                <w:sz w:val="20"/>
                <w:szCs w:val="20"/>
              </w:rPr>
              <w:lastRenderedPageBreak/>
              <w:t>области, ул. Плеханова, д. 45, г. Калуга, 248001,тел: (4842)715-012</w:t>
            </w:r>
          </w:p>
        </w:tc>
      </w:tr>
      <w:tr w:rsidR="00E53A63" w:rsidRPr="00AA4AC0" w:rsidTr="00AA4AC0">
        <w:trPr>
          <w:trHeight w:val="130"/>
        </w:trPr>
        <w:tc>
          <w:tcPr>
            <w:tcW w:w="4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63" w:rsidRPr="00AA4AC0" w:rsidRDefault="00E53A63" w:rsidP="00BE58FF">
            <w:pPr>
              <w:spacing w:after="0" w:line="240" w:lineRule="auto"/>
              <w:jc w:val="both"/>
              <w:rPr>
                <w:rFonts w:ascii="Times New Roman" w:hAnsi="Times New Roman" w:cs="Times New Roman"/>
                <w:sz w:val="20"/>
                <w:szCs w:val="20"/>
              </w:rPr>
            </w:pPr>
            <w:r w:rsidRPr="00AA4AC0">
              <w:rPr>
                <w:rFonts w:ascii="Times New Roman" w:hAnsi="Times New Roman" w:cs="Times New Roman"/>
                <w:sz w:val="20"/>
                <w:szCs w:val="20"/>
              </w:rPr>
              <w:lastRenderedPageBreak/>
              <w:t>Период реализации производственной программы</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63" w:rsidRPr="00AA4AC0" w:rsidRDefault="00E53A63" w:rsidP="00BE58FF">
            <w:pPr>
              <w:spacing w:after="0" w:line="240" w:lineRule="auto"/>
              <w:jc w:val="both"/>
              <w:rPr>
                <w:rFonts w:ascii="Times New Roman" w:hAnsi="Times New Roman" w:cs="Times New Roman"/>
                <w:sz w:val="20"/>
                <w:szCs w:val="20"/>
              </w:rPr>
            </w:pPr>
            <w:r w:rsidRPr="00AA4AC0">
              <w:rPr>
                <w:rFonts w:ascii="Times New Roman" w:hAnsi="Times New Roman" w:cs="Times New Roman"/>
                <w:sz w:val="20"/>
                <w:szCs w:val="20"/>
              </w:rPr>
              <w:t>2018 год</w:t>
            </w:r>
          </w:p>
        </w:tc>
      </w:tr>
    </w:tbl>
    <w:p w:rsidR="00E53A63" w:rsidRPr="00BE58FF" w:rsidRDefault="00E53A63" w:rsidP="00BE58FF">
      <w:pPr>
        <w:spacing w:after="0" w:line="240" w:lineRule="auto"/>
        <w:jc w:val="center"/>
        <w:rPr>
          <w:rFonts w:ascii="Times New Roman" w:hAnsi="Times New Roman" w:cs="Times New Roman"/>
          <w:sz w:val="24"/>
          <w:szCs w:val="24"/>
        </w:rPr>
      </w:pP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II</w:t>
      </w:r>
      <w:r w:rsidRPr="00BE58FF">
        <w:rPr>
          <w:rFonts w:ascii="Times New Roman" w:hAnsi="Times New Roman" w:cs="Times New Roman"/>
          <w:sz w:val="24"/>
          <w:szCs w:val="24"/>
        </w:rPr>
        <w:t>.</w:t>
      </w: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Перечень мероприятий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126"/>
        <w:gridCol w:w="389"/>
        <w:gridCol w:w="2304"/>
      </w:tblGrid>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 </w:t>
            </w:r>
            <w:proofErr w:type="gramStart"/>
            <w:r w:rsidRPr="00AA4AC0">
              <w:rPr>
                <w:rFonts w:ascii="Times New Roman" w:hAnsi="Times New Roman" w:cs="Times New Roman"/>
                <w:sz w:val="20"/>
                <w:szCs w:val="20"/>
              </w:rPr>
              <w:t>п</w:t>
            </w:r>
            <w:proofErr w:type="gramEnd"/>
            <w:r w:rsidRPr="00AA4AC0">
              <w:rPr>
                <w:rFonts w:ascii="Times New Roman" w:hAnsi="Times New Roman" w:cs="Times New Roman"/>
                <w:sz w:val="20"/>
                <w:szCs w:val="20"/>
              </w:rPr>
              <w:t>/п</w:t>
            </w: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График реализации мероприятий</w:t>
            </w:r>
          </w:p>
        </w:tc>
        <w:tc>
          <w:tcPr>
            <w:tcW w:w="2693"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Финансовые потребности на реализацию мероприятия,             тыс. руб.</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w:t>
            </w:r>
          </w:p>
        </w:tc>
        <w:tc>
          <w:tcPr>
            <w:tcW w:w="2693"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4</w:t>
            </w:r>
          </w:p>
        </w:tc>
      </w:tr>
      <w:tr w:rsidR="00E53A63" w:rsidRPr="00AA4AC0" w:rsidTr="00AA4AC0">
        <w:trPr>
          <w:trHeight w:val="134"/>
        </w:trPr>
        <w:tc>
          <w:tcPr>
            <w:tcW w:w="9639" w:type="dxa"/>
            <w:gridSpan w:val="5"/>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tabs>
                <w:tab w:val="left" w:pos="284"/>
              </w:tabs>
              <w:spacing w:after="0" w:line="240" w:lineRule="auto"/>
              <w:rPr>
                <w:rFonts w:ascii="Times New Roman" w:hAnsi="Times New Roman" w:cs="Times New Roman"/>
                <w:sz w:val="20"/>
                <w:szCs w:val="20"/>
              </w:rPr>
            </w:pPr>
            <w:r w:rsidRPr="00AA4AC0">
              <w:rPr>
                <w:rFonts w:ascii="Times New Roman" w:hAnsi="Times New Roman" w:cs="Times New Roman"/>
                <w:sz w:val="20"/>
                <w:szCs w:val="20"/>
              </w:rPr>
              <w:t>2.1.Текущая эксплуатация объектов</w:t>
            </w:r>
          </w:p>
        </w:tc>
      </w:tr>
      <w:tr w:rsidR="00E53A63" w:rsidRPr="00AA4AC0" w:rsidTr="00AA4AC0">
        <w:trPr>
          <w:trHeight w:val="13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Захоронение твердых коммунальных отходов</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rPr>
                <w:rFonts w:ascii="Times New Roman" w:hAnsi="Times New Roman" w:cs="Times New Roman"/>
                <w:sz w:val="20"/>
                <w:szCs w:val="20"/>
              </w:rPr>
            </w:pPr>
            <w:r w:rsidRPr="00AA4AC0">
              <w:rPr>
                <w:rFonts w:ascii="Times New Roman" w:hAnsi="Times New Roman" w:cs="Times New Roman"/>
                <w:sz w:val="20"/>
                <w:szCs w:val="20"/>
              </w:rPr>
              <w:t>Расходы на обучение персонала</w:t>
            </w:r>
          </w:p>
        </w:tc>
        <w:tc>
          <w:tcPr>
            <w:tcW w:w="2515"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январь</w:t>
            </w: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47,67</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Устройство площадки с твердым покрытием на полигоне</w:t>
            </w:r>
          </w:p>
        </w:tc>
        <w:tc>
          <w:tcPr>
            <w:tcW w:w="2515"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В течение года</w:t>
            </w: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78,64</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Освещение хоз. бытовой зоны</w:t>
            </w:r>
          </w:p>
        </w:tc>
        <w:tc>
          <w:tcPr>
            <w:tcW w:w="2515"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В течение года</w:t>
            </w: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35,28</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Итого за 2018 год</w:t>
            </w:r>
          </w:p>
        </w:tc>
        <w:tc>
          <w:tcPr>
            <w:tcW w:w="2515" w:type="dxa"/>
            <w:gridSpan w:val="2"/>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jc w:val="center"/>
              <w:outlineLvl w:val="1"/>
              <w:rPr>
                <w:rFonts w:ascii="Times New Roman" w:hAnsi="Times New Roman" w:cs="Times New Roman"/>
                <w:sz w:val="20"/>
                <w:szCs w:val="20"/>
              </w:rPr>
            </w:pP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161,59</w:t>
            </w:r>
          </w:p>
        </w:tc>
      </w:tr>
      <w:tr w:rsidR="00E53A63" w:rsidRPr="00AA4AC0" w:rsidTr="00AA4AC0">
        <w:trPr>
          <w:trHeight w:val="134"/>
        </w:trPr>
        <w:tc>
          <w:tcPr>
            <w:tcW w:w="9639" w:type="dxa"/>
            <w:gridSpan w:val="5"/>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2.2. Текущий и (или) капитальный ремонт объектов</w:t>
            </w:r>
          </w:p>
        </w:tc>
      </w:tr>
      <w:tr w:rsidR="00E53A63" w:rsidRPr="00AA4AC0" w:rsidTr="00AA4AC0">
        <w:trPr>
          <w:trHeight w:val="134"/>
        </w:trPr>
        <w:tc>
          <w:tcPr>
            <w:tcW w:w="9639" w:type="dxa"/>
            <w:gridSpan w:val="5"/>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Захоронение твердых коммунальных отходов</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2018 год</w:t>
            </w:r>
          </w:p>
        </w:tc>
        <w:tc>
          <w:tcPr>
            <w:tcW w:w="2515" w:type="dxa"/>
            <w:gridSpan w:val="2"/>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c>
          <w:tcPr>
            <w:tcW w:w="2304" w:type="dxa"/>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 xml:space="preserve">не планируется </w:t>
            </w:r>
          </w:p>
        </w:tc>
        <w:tc>
          <w:tcPr>
            <w:tcW w:w="2515"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w:t>
            </w: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w:t>
            </w:r>
          </w:p>
        </w:tc>
      </w:tr>
      <w:tr w:rsidR="00E53A63" w:rsidRPr="00AA4AC0" w:rsidTr="00AA4AC0">
        <w:trPr>
          <w:trHeight w:val="134"/>
        </w:trPr>
        <w:tc>
          <w:tcPr>
            <w:tcW w:w="567" w:type="dxa"/>
            <w:tcBorders>
              <w:top w:val="single" w:sz="4" w:space="0" w:color="auto"/>
              <w:left w:val="single" w:sz="4" w:space="0" w:color="auto"/>
              <w:bottom w:val="single" w:sz="4" w:space="0" w:color="auto"/>
              <w:right w:val="single" w:sz="4" w:space="0" w:color="auto"/>
            </w:tcBorders>
          </w:tcPr>
          <w:p w:rsidR="00E53A63" w:rsidRPr="00AA4AC0" w:rsidRDefault="00E53A63" w:rsidP="00AA4AC0">
            <w:pPr>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Итого за 2018 год</w:t>
            </w:r>
          </w:p>
        </w:tc>
        <w:tc>
          <w:tcPr>
            <w:tcW w:w="2515"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w:t>
            </w:r>
          </w:p>
        </w:tc>
        <w:tc>
          <w:tcPr>
            <w:tcW w:w="2304"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w:t>
            </w:r>
          </w:p>
        </w:tc>
      </w:tr>
    </w:tbl>
    <w:p w:rsidR="00E53A63" w:rsidRPr="00BE58FF" w:rsidRDefault="00E53A63" w:rsidP="00BE58FF">
      <w:pPr>
        <w:spacing w:after="0" w:line="240" w:lineRule="auto"/>
        <w:jc w:val="center"/>
        <w:rPr>
          <w:rFonts w:ascii="Times New Roman" w:hAnsi="Times New Roman" w:cs="Times New Roman"/>
          <w:sz w:val="24"/>
          <w:szCs w:val="24"/>
        </w:rPr>
      </w:pP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III</w:t>
      </w:r>
      <w:r w:rsidRPr="00BE58FF">
        <w:rPr>
          <w:rFonts w:ascii="Times New Roman" w:hAnsi="Times New Roman" w:cs="Times New Roman"/>
          <w:sz w:val="24"/>
          <w:szCs w:val="24"/>
        </w:rPr>
        <w:t>.</w:t>
      </w: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39"/>
        <w:gridCol w:w="1653"/>
        <w:gridCol w:w="1238"/>
      </w:tblGrid>
      <w:tr w:rsidR="00E53A63" w:rsidRPr="00BE58FF" w:rsidTr="00AA4AC0">
        <w:trPr>
          <w:trHeight w:val="130"/>
        </w:trPr>
        <w:tc>
          <w:tcPr>
            <w:tcW w:w="70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 </w:t>
            </w:r>
            <w:proofErr w:type="gramStart"/>
            <w:r w:rsidRPr="00AA4AC0">
              <w:rPr>
                <w:rFonts w:ascii="Times New Roman" w:hAnsi="Times New Roman" w:cs="Times New Roman"/>
                <w:sz w:val="20"/>
                <w:szCs w:val="20"/>
              </w:rPr>
              <w:t>п</w:t>
            </w:r>
            <w:proofErr w:type="gramEnd"/>
            <w:r w:rsidRPr="00AA4AC0">
              <w:rPr>
                <w:rFonts w:ascii="Times New Roman" w:hAnsi="Times New Roman" w:cs="Times New Roman"/>
                <w:sz w:val="20"/>
                <w:szCs w:val="20"/>
              </w:rPr>
              <w:t>/п</w:t>
            </w:r>
          </w:p>
        </w:tc>
        <w:tc>
          <w:tcPr>
            <w:tcW w:w="603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Показатели производственной деятельности</w:t>
            </w:r>
          </w:p>
        </w:tc>
        <w:tc>
          <w:tcPr>
            <w:tcW w:w="16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Единицы измерения</w:t>
            </w:r>
          </w:p>
        </w:tc>
        <w:tc>
          <w:tcPr>
            <w:tcW w:w="1238"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pacing w:val="7"/>
                <w:sz w:val="20"/>
                <w:szCs w:val="20"/>
              </w:rPr>
              <w:t>2018 год</w:t>
            </w:r>
          </w:p>
        </w:tc>
      </w:tr>
      <w:tr w:rsidR="00E53A63" w:rsidRPr="00BE58FF" w:rsidTr="00AA4AC0">
        <w:trPr>
          <w:trHeight w:val="130"/>
        </w:trPr>
        <w:tc>
          <w:tcPr>
            <w:tcW w:w="70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w:t>
            </w:r>
          </w:p>
        </w:tc>
        <w:tc>
          <w:tcPr>
            <w:tcW w:w="603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16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w:t>
            </w:r>
          </w:p>
        </w:tc>
        <w:tc>
          <w:tcPr>
            <w:tcW w:w="1238"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4</w:t>
            </w:r>
          </w:p>
        </w:tc>
      </w:tr>
      <w:tr w:rsidR="00E53A63" w:rsidRPr="00BE58FF" w:rsidTr="00AA4AC0">
        <w:trPr>
          <w:trHeight w:val="130"/>
        </w:trPr>
        <w:tc>
          <w:tcPr>
            <w:tcW w:w="6748"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Захоронение твердых коммунальных отходов</w:t>
            </w:r>
          </w:p>
        </w:tc>
        <w:tc>
          <w:tcPr>
            <w:tcW w:w="1653"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r>
      <w:tr w:rsidR="00E53A63" w:rsidRPr="00BE58FF" w:rsidTr="00AA4AC0">
        <w:trPr>
          <w:trHeight w:val="130"/>
        </w:trPr>
        <w:tc>
          <w:tcPr>
            <w:tcW w:w="709"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c>
          <w:tcPr>
            <w:tcW w:w="603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Планируемый объем захоронения  твердых коммунальных отходов</w:t>
            </w:r>
          </w:p>
        </w:tc>
        <w:tc>
          <w:tcPr>
            <w:tcW w:w="16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 xml:space="preserve">тыс. </w:t>
            </w:r>
            <w:proofErr w:type="spellStart"/>
            <w:r w:rsidRPr="00AA4AC0">
              <w:rPr>
                <w:rFonts w:ascii="Times New Roman" w:hAnsi="Times New Roman" w:cs="Times New Roman"/>
                <w:sz w:val="20"/>
                <w:szCs w:val="20"/>
              </w:rPr>
              <w:t>куб</w:t>
            </w:r>
            <w:proofErr w:type="gramStart"/>
            <w:r w:rsidRPr="00AA4AC0">
              <w:rPr>
                <w:rFonts w:ascii="Times New Roman" w:hAnsi="Times New Roman" w:cs="Times New Roman"/>
                <w:sz w:val="20"/>
                <w:szCs w:val="20"/>
              </w:rPr>
              <w:t>.м</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11,30</w:t>
            </w:r>
          </w:p>
        </w:tc>
      </w:tr>
      <w:tr w:rsidR="00E53A63" w:rsidRPr="00BE58FF" w:rsidTr="00AA4AC0">
        <w:trPr>
          <w:trHeight w:val="130"/>
        </w:trPr>
        <w:tc>
          <w:tcPr>
            <w:tcW w:w="709"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c>
          <w:tcPr>
            <w:tcW w:w="6039"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 xml:space="preserve">Планируемый объем захоронения  твердых коммунальных отходов  </w:t>
            </w:r>
          </w:p>
        </w:tc>
        <w:tc>
          <w:tcPr>
            <w:tcW w:w="1653"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тыс. тонн</w:t>
            </w:r>
          </w:p>
        </w:tc>
        <w:tc>
          <w:tcPr>
            <w:tcW w:w="1238"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2,26</w:t>
            </w:r>
          </w:p>
        </w:tc>
      </w:tr>
    </w:tbl>
    <w:p w:rsidR="00E53A63" w:rsidRPr="00BE58FF" w:rsidRDefault="00E53A63" w:rsidP="00BE58FF">
      <w:pPr>
        <w:spacing w:after="0" w:line="240" w:lineRule="auto"/>
        <w:jc w:val="center"/>
        <w:rPr>
          <w:rFonts w:ascii="Times New Roman" w:hAnsi="Times New Roman" w:cs="Times New Roman"/>
          <w:sz w:val="24"/>
          <w:szCs w:val="24"/>
        </w:rPr>
      </w:pP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IV</w:t>
      </w:r>
      <w:r w:rsidRPr="00BE58FF">
        <w:rPr>
          <w:rFonts w:ascii="Times New Roman" w:hAnsi="Times New Roman" w:cs="Times New Roman"/>
          <w:sz w:val="24"/>
          <w:szCs w:val="24"/>
        </w:rPr>
        <w:t>.</w:t>
      </w: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5"/>
        <w:gridCol w:w="1621"/>
        <w:gridCol w:w="1376"/>
      </w:tblGrid>
      <w:tr w:rsidR="00E53A63" w:rsidRPr="00BE58FF"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 </w:t>
            </w:r>
            <w:proofErr w:type="gramStart"/>
            <w:r w:rsidRPr="00AA4AC0">
              <w:rPr>
                <w:rFonts w:ascii="Times New Roman" w:hAnsi="Times New Roman" w:cs="Times New Roman"/>
                <w:sz w:val="20"/>
                <w:szCs w:val="20"/>
              </w:rPr>
              <w:t>п</w:t>
            </w:r>
            <w:proofErr w:type="gramEnd"/>
            <w:r w:rsidRPr="00AA4AC0">
              <w:rPr>
                <w:rFonts w:ascii="Times New Roman" w:hAnsi="Times New Roman" w:cs="Times New Roman"/>
                <w:sz w:val="20"/>
                <w:szCs w:val="20"/>
              </w:rPr>
              <w:t>/п</w:t>
            </w:r>
          </w:p>
        </w:tc>
        <w:tc>
          <w:tcPr>
            <w:tcW w:w="607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Показатели производственной деятельности</w:t>
            </w:r>
          </w:p>
        </w:tc>
        <w:tc>
          <w:tcPr>
            <w:tcW w:w="162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Единицы измерения</w:t>
            </w:r>
          </w:p>
        </w:tc>
        <w:tc>
          <w:tcPr>
            <w:tcW w:w="137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pacing w:val="7"/>
                <w:sz w:val="20"/>
                <w:szCs w:val="20"/>
              </w:rPr>
              <w:t>2018 год</w:t>
            </w:r>
          </w:p>
        </w:tc>
      </w:tr>
      <w:tr w:rsidR="00E53A63" w:rsidRPr="00BE58FF" w:rsidTr="00AA4AC0">
        <w:trPr>
          <w:trHeight w:val="134"/>
        </w:trPr>
        <w:tc>
          <w:tcPr>
            <w:tcW w:w="56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w:t>
            </w:r>
          </w:p>
        </w:tc>
        <w:tc>
          <w:tcPr>
            <w:tcW w:w="607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162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w:t>
            </w:r>
          </w:p>
        </w:tc>
        <w:tc>
          <w:tcPr>
            <w:tcW w:w="137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4</w:t>
            </w:r>
          </w:p>
        </w:tc>
      </w:tr>
      <w:tr w:rsidR="00E53A63" w:rsidRPr="00BE58FF" w:rsidTr="00AA4AC0">
        <w:trPr>
          <w:trHeight w:val="134"/>
        </w:trPr>
        <w:tc>
          <w:tcPr>
            <w:tcW w:w="6642"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Захоронение твердых коммунальных отходов</w:t>
            </w:r>
          </w:p>
        </w:tc>
        <w:tc>
          <w:tcPr>
            <w:tcW w:w="1621"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c>
          <w:tcPr>
            <w:tcW w:w="1376"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r>
      <w:tr w:rsidR="00E53A63" w:rsidRPr="00BE58FF" w:rsidTr="00AA4AC0">
        <w:trPr>
          <w:trHeight w:val="134"/>
        </w:trPr>
        <w:tc>
          <w:tcPr>
            <w:tcW w:w="567"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outlineLvl w:val="1"/>
              <w:rPr>
                <w:rFonts w:ascii="Times New Roman" w:hAnsi="Times New Roman" w:cs="Times New Roman"/>
                <w:sz w:val="20"/>
                <w:szCs w:val="20"/>
              </w:rPr>
            </w:pPr>
          </w:p>
        </w:tc>
        <w:tc>
          <w:tcPr>
            <w:tcW w:w="607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Сумма финансовых потребностей в год</w:t>
            </w:r>
          </w:p>
        </w:tc>
        <w:tc>
          <w:tcPr>
            <w:tcW w:w="162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AA4AC0">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тыс. руб.</w:t>
            </w:r>
          </w:p>
        </w:tc>
        <w:tc>
          <w:tcPr>
            <w:tcW w:w="137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highlight w:val="yellow"/>
              </w:rPr>
            </w:pPr>
            <w:r w:rsidRPr="00AA4AC0">
              <w:rPr>
                <w:rFonts w:ascii="Times New Roman" w:hAnsi="Times New Roman" w:cs="Times New Roman"/>
                <w:sz w:val="20"/>
                <w:szCs w:val="20"/>
              </w:rPr>
              <w:t>1410,41</w:t>
            </w:r>
          </w:p>
        </w:tc>
      </w:tr>
    </w:tbl>
    <w:p w:rsidR="00E53A63" w:rsidRPr="00BE58FF" w:rsidRDefault="00E53A63" w:rsidP="00BE58FF">
      <w:pPr>
        <w:spacing w:after="0" w:line="240" w:lineRule="auto"/>
        <w:jc w:val="center"/>
        <w:rPr>
          <w:rFonts w:ascii="Times New Roman" w:hAnsi="Times New Roman" w:cs="Times New Roman"/>
          <w:sz w:val="24"/>
          <w:szCs w:val="24"/>
        </w:rPr>
      </w:pP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V</w:t>
      </w:r>
      <w:r w:rsidRPr="00BE58FF">
        <w:rPr>
          <w:rFonts w:ascii="Times New Roman" w:hAnsi="Times New Roman" w:cs="Times New Roman"/>
          <w:sz w:val="24"/>
          <w:szCs w:val="24"/>
        </w:rPr>
        <w:t>.</w:t>
      </w:r>
    </w:p>
    <w:p w:rsidR="00E53A63" w:rsidRPr="00BE58FF" w:rsidRDefault="00E53A63" w:rsidP="00BE58FF">
      <w:pPr>
        <w:spacing w:after="0" w:line="240" w:lineRule="auto"/>
        <w:jc w:val="center"/>
        <w:rPr>
          <w:rFonts w:ascii="Times New Roman" w:hAnsi="Times New Roman" w:cs="Times New Roman"/>
          <w:sz w:val="24"/>
          <w:szCs w:val="24"/>
        </w:rPr>
      </w:pPr>
      <w:r w:rsidRPr="00BE58FF">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E53A63" w:rsidRPr="00BE58FF" w:rsidRDefault="00E53A63" w:rsidP="00BE58FF">
      <w:pPr>
        <w:spacing w:after="0" w:line="240" w:lineRule="auto"/>
        <w:rPr>
          <w:rFonts w:ascii="Times New Roman" w:hAnsi="Times New Roman" w:cs="Times New Roman"/>
          <w:sz w:val="24"/>
          <w:szCs w:val="24"/>
        </w:rPr>
      </w:pPr>
    </w:p>
    <w:p w:rsidR="00E53A63" w:rsidRPr="00BE58FF" w:rsidRDefault="00E53A63" w:rsidP="00AA4AC0">
      <w:pPr>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E53A63" w:rsidRPr="00BE58FF" w:rsidRDefault="00E53A63" w:rsidP="00AA4AC0">
      <w:pPr>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E53A63" w:rsidRPr="00BE58FF" w:rsidRDefault="00E53A63" w:rsidP="00AA4AC0">
      <w:pPr>
        <w:spacing w:after="0" w:line="240" w:lineRule="auto"/>
        <w:ind w:firstLine="709"/>
        <w:jc w:val="both"/>
        <w:outlineLvl w:val="1"/>
        <w:rPr>
          <w:rFonts w:ascii="Times New Roman" w:hAnsi="Times New Roman" w:cs="Times New Roman"/>
          <w:sz w:val="24"/>
          <w:szCs w:val="24"/>
        </w:rPr>
      </w:pPr>
      <w:r w:rsidRPr="00BE58FF">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15"/>
        <w:gridCol w:w="1701"/>
        <w:gridCol w:w="1417"/>
      </w:tblGrid>
      <w:tr w:rsidR="00E53A63" w:rsidRPr="00BE58FF" w:rsidTr="00AA4AC0">
        <w:trPr>
          <w:trHeight w:val="130"/>
        </w:trPr>
        <w:tc>
          <w:tcPr>
            <w:tcW w:w="60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 </w:t>
            </w:r>
            <w:proofErr w:type="gramStart"/>
            <w:r w:rsidRPr="00AA4AC0">
              <w:rPr>
                <w:rFonts w:ascii="Times New Roman" w:hAnsi="Times New Roman" w:cs="Times New Roman"/>
                <w:sz w:val="20"/>
                <w:szCs w:val="20"/>
              </w:rPr>
              <w:t>п</w:t>
            </w:r>
            <w:proofErr w:type="gramEnd"/>
            <w:r w:rsidRPr="00AA4AC0">
              <w:rPr>
                <w:rFonts w:ascii="Times New Roman" w:hAnsi="Times New Roman" w:cs="Times New Roman"/>
                <w:sz w:val="20"/>
                <w:szCs w:val="20"/>
              </w:rPr>
              <w:t>/п</w:t>
            </w:r>
          </w:p>
        </w:tc>
        <w:tc>
          <w:tcPr>
            <w:tcW w:w="591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 2018 год</w:t>
            </w:r>
          </w:p>
        </w:tc>
      </w:tr>
      <w:tr w:rsidR="00E53A63" w:rsidRPr="00BE58FF" w:rsidTr="00AA4AC0">
        <w:trPr>
          <w:trHeight w:val="130"/>
        </w:trPr>
        <w:tc>
          <w:tcPr>
            <w:tcW w:w="60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lastRenderedPageBreak/>
              <w:t>1</w:t>
            </w:r>
          </w:p>
        </w:tc>
        <w:tc>
          <w:tcPr>
            <w:tcW w:w="591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4</w:t>
            </w:r>
          </w:p>
        </w:tc>
      </w:tr>
      <w:tr w:rsidR="00E53A63" w:rsidRPr="00BE58FF" w:rsidTr="00AA4AC0">
        <w:trPr>
          <w:trHeight w:val="130"/>
        </w:trPr>
        <w:tc>
          <w:tcPr>
            <w:tcW w:w="6521" w:type="dxa"/>
            <w:gridSpan w:val="2"/>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Захоронение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jc w:val="center"/>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jc w:val="center"/>
              <w:outlineLvl w:val="1"/>
              <w:rPr>
                <w:rFonts w:ascii="Times New Roman" w:hAnsi="Times New Roman" w:cs="Times New Roman"/>
                <w:sz w:val="20"/>
                <w:szCs w:val="20"/>
              </w:rPr>
            </w:pPr>
          </w:p>
        </w:tc>
      </w:tr>
      <w:tr w:rsidR="00E53A63" w:rsidRPr="00BE58FF" w:rsidTr="00AA4AC0">
        <w:trPr>
          <w:trHeight w:val="130"/>
        </w:trPr>
        <w:tc>
          <w:tcPr>
            <w:tcW w:w="606"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1.</w:t>
            </w:r>
          </w:p>
          <w:p w:rsidR="00E53A63" w:rsidRPr="00AA4AC0" w:rsidRDefault="00E53A63" w:rsidP="00BE58FF">
            <w:pPr>
              <w:spacing w:after="0" w:line="240" w:lineRule="auto"/>
              <w:jc w:val="center"/>
              <w:outlineLvl w:val="1"/>
              <w:rPr>
                <w:rFonts w:ascii="Times New Roman" w:hAnsi="Times New Roman" w:cs="Times New Roman"/>
                <w:sz w:val="20"/>
                <w:szCs w:val="20"/>
              </w:rPr>
            </w:pPr>
          </w:p>
        </w:tc>
        <w:tc>
          <w:tcPr>
            <w:tcW w:w="591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701" w:type="dxa"/>
            <w:tcBorders>
              <w:top w:val="single" w:sz="4" w:space="0" w:color="auto"/>
              <w:left w:val="single" w:sz="4" w:space="0" w:color="auto"/>
              <w:bottom w:val="single" w:sz="4" w:space="0" w:color="auto"/>
              <w:right w:val="single" w:sz="4" w:space="0" w:color="auto"/>
            </w:tcBorders>
          </w:tcPr>
          <w:p w:rsidR="00E53A63" w:rsidRPr="00AA4AC0" w:rsidRDefault="00E53A63" w:rsidP="00BE58FF">
            <w:pPr>
              <w:spacing w:after="0" w:line="240" w:lineRule="auto"/>
              <w:jc w:val="center"/>
              <w:outlineLvl w:val="1"/>
              <w:rPr>
                <w:rFonts w:ascii="Times New Roman" w:hAnsi="Times New Roman" w:cs="Times New Roman"/>
                <w:sz w:val="20"/>
                <w:szCs w:val="20"/>
              </w:rPr>
            </w:pPr>
          </w:p>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0</w:t>
            </w:r>
          </w:p>
        </w:tc>
      </w:tr>
      <w:tr w:rsidR="00E53A63" w:rsidRPr="00BE58FF" w:rsidTr="00AA4AC0">
        <w:trPr>
          <w:trHeight w:val="130"/>
        </w:trPr>
        <w:tc>
          <w:tcPr>
            <w:tcW w:w="606"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2.</w:t>
            </w:r>
          </w:p>
        </w:tc>
        <w:tc>
          <w:tcPr>
            <w:tcW w:w="5915"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outlineLvl w:val="1"/>
              <w:rPr>
                <w:rFonts w:ascii="Times New Roman" w:hAnsi="Times New Roman" w:cs="Times New Roman"/>
                <w:sz w:val="20"/>
                <w:szCs w:val="20"/>
              </w:rPr>
            </w:pPr>
            <w:r w:rsidRPr="00AA4AC0">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701"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 xml:space="preserve">шт. на </w:t>
            </w:r>
            <w:proofErr w:type="gramStart"/>
            <w:r w:rsidRPr="00AA4AC0">
              <w:rPr>
                <w:rFonts w:ascii="Times New Roman" w:hAnsi="Times New Roman" w:cs="Times New Roman"/>
                <w:sz w:val="20"/>
                <w:szCs w:val="20"/>
              </w:rPr>
              <w:t>га</w:t>
            </w:r>
            <w:proofErr w:type="gramEnd"/>
            <w:r w:rsidRPr="00AA4AC0">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53A63" w:rsidRPr="00AA4AC0" w:rsidRDefault="00E53A63" w:rsidP="00BE58FF">
            <w:pPr>
              <w:spacing w:after="0" w:line="240" w:lineRule="auto"/>
              <w:jc w:val="center"/>
              <w:outlineLvl w:val="1"/>
              <w:rPr>
                <w:rFonts w:ascii="Times New Roman" w:hAnsi="Times New Roman" w:cs="Times New Roman"/>
                <w:sz w:val="20"/>
                <w:szCs w:val="20"/>
              </w:rPr>
            </w:pPr>
            <w:r w:rsidRPr="00AA4AC0">
              <w:rPr>
                <w:rFonts w:ascii="Times New Roman" w:hAnsi="Times New Roman" w:cs="Times New Roman"/>
                <w:sz w:val="20"/>
                <w:szCs w:val="20"/>
              </w:rPr>
              <w:t>0</w:t>
            </w:r>
          </w:p>
        </w:tc>
      </w:tr>
    </w:tbl>
    <w:p w:rsidR="00BE58FF" w:rsidRPr="00BE58FF" w:rsidRDefault="00BE58FF" w:rsidP="00BE58FF">
      <w:pPr>
        <w:spacing w:after="0" w:line="240" w:lineRule="auto"/>
        <w:jc w:val="center"/>
        <w:outlineLvl w:val="1"/>
        <w:rPr>
          <w:rFonts w:ascii="Times New Roman" w:hAnsi="Times New Roman" w:cs="Times New Roman"/>
          <w:sz w:val="24"/>
          <w:szCs w:val="24"/>
        </w:rPr>
      </w:pPr>
    </w:p>
    <w:p w:rsidR="00E53A63" w:rsidRPr="00BE58FF" w:rsidRDefault="00E53A63" w:rsidP="00BE58FF">
      <w:pPr>
        <w:spacing w:after="0" w:line="240" w:lineRule="auto"/>
        <w:jc w:val="center"/>
        <w:outlineLvl w:val="1"/>
        <w:rPr>
          <w:rFonts w:ascii="Times New Roman" w:hAnsi="Times New Roman" w:cs="Times New Roman"/>
          <w:sz w:val="24"/>
          <w:szCs w:val="24"/>
        </w:rPr>
      </w:pPr>
      <w:r w:rsidRPr="00BE58FF">
        <w:rPr>
          <w:rFonts w:ascii="Times New Roman" w:hAnsi="Times New Roman" w:cs="Times New Roman"/>
          <w:sz w:val="24"/>
          <w:szCs w:val="24"/>
        </w:rPr>
        <w:t xml:space="preserve">Раздел </w:t>
      </w:r>
      <w:r w:rsidRPr="00BE58FF">
        <w:rPr>
          <w:rFonts w:ascii="Times New Roman" w:hAnsi="Times New Roman" w:cs="Times New Roman"/>
          <w:sz w:val="24"/>
          <w:szCs w:val="24"/>
          <w:lang w:val="en-US"/>
        </w:rPr>
        <w:t>VI</w:t>
      </w:r>
      <w:r w:rsidRPr="00BE58FF">
        <w:rPr>
          <w:rFonts w:ascii="Times New Roman" w:hAnsi="Times New Roman" w:cs="Times New Roman"/>
          <w:sz w:val="24"/>
          <w:szCs w:val="24"/>
        </w:rPr>
        <w:t>.</w:t>
      </w:r>
    </w:p>
    <w:p w:rsidR="00E53A63" w:rsidRPr="00BE58FF" w:rsidRDefault="00E53A63" w:rsidP="00BE58FF">
      <w:pPr>
        <w:spacing w:after="0" w:line="240" w:lineRule="auto"/>
        <w:jc w:val="center"/>
        <w:outlineLvl w:val="1"/>
        <w:rPr>
          <w:rFonts w:ascii="Times New Roman" w:hAnsi="Times New Roman" w:cs="Times New Roman"/>
          <w:sz w:val="24"/>
          <w:szCs w:val="24"/>
        </w:rPr>
      </w:pPr>
      <w:r w:rsidRPr="00BE58FF">
        <w:rPr>
          <w:rFonts w:ascii="Times New Roman" w:hAnsi="Times New Roman" w:cs="Times New Roman"/>
          <w:sz w:val="24"/>
          <w:szCs w:val="24"/>
        </w:rPr>
        <w:t xml:space="preserve"> Отчет об исполнении производственной программы за 2016 год</w:t>
      </w:r>
    </w:p>
    <w:p w:rsidR="00092C9B" w:rsidRPr="00BE58FF" w:rsidRDefault="00E53A63" w:rsidP="00BE58FF">
      <w:pPr>
        <w:tabs>
          <w:tab w:val="left" w:pos="720"/>
        </w:tabs>
        <w:spacing w:after="0" w:line="240" w:lineRule="auto"/>
        <w:jc w:val="both"/>
        <w:rPr>
          <w:rFonts w:ascii="Times New Roman" w:eastAsia="Times New Roman" w:hAnsi="Times New Roman" w:cs="Times New Roman"/>
          <w:b/>
          <w:sz w:val="24"/>
          <w:szCs w:val="24"/>
        </w:rPr>
      </w:pPr>
      <w:r w:rsidRPr="00BE58FF">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E56B93" w:rsidRDefault="00E56B93" w:rsidP="00BE58F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E53A63" w:rsidRPr="00BE58FF" w:rsidRDefault="00E53A63" w:rsidP="00BE58F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BE58F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E53A63" w:rsidRPr="00BE58FF" w:rsidRDefault="00E53A63" w:rsidP="00BE58FF">
      <w:pPr>
        <w:tabs>
          <w:tab w:val="left" w:pos="1792"/>
        </w:tabs>
        <w:spacing w:after="0" w:line="240" w:lineRule="auto"/>
        <w:ind w:firstLine="709"/>
        <w:jc w:val="both"/>
        <w:rPr>
          <w:rFonts w:ascii="Times New Roman" w:hAnsi="Times New Roman" w:cs="Times New Roman"/>
          <w:sz w:val="24"/>
          <w:szCs w:val="24"/>
        </w:rPr>
      </w:pPr>
      <w:r w:rsidRPr="00BE58FF">
        <w:rPr>
          <w:rFonts w:ascii="Times New Roman" w:eastAsia="Calibri" w:hAnsi="Times New Roman" w:cs="Times New Roman"/>
          <w:sz w:val="24"/>
          <w:szCs w:val="24"/>
          <w:lang w:eastAsia="en-US"/>
        </w:rPr>
        <w:t xml:space="preserve"> С 1 сентября 2018 года </w:t>
      </w:r>
      <w:r w:rsidR="00BE58FF" w:rsidRPr="00BE58FF">
        <w:rPr>
          <w:rFonts w:ascii="Times New Roman" w:eastAsia="Calibri" w:hAnsi="Times New Roman" w:cs="Times New Roman"/>
          <w:sz w:val="24"/>
          <w:szCs w:val="24"/>
          <w:lang w:eastAsia="en-US"/>
        </w:rPr>
        <w:t>в</w:t>
      </w:r>
      <w:r w:rsidRPr="00BE58FF">
        <w:rPr>
          <w:rFonts w:ascii="Times New Roman" w:eastAsia="Calibri" w:hAnsi="Times New Roman" w:cs="Times New Roman"/>
          <w:sz w:val="24"/>
          <w:szCs w:val="24"/>
          <w:lang w:eastAsia="en-US"/>
        </w:rPr>
        <w:t>нести</w:t>
      </w:r>
      <w:r w:rsidR="00AA4AC0">
        <w:rPr>
          <w:rFonts w:ascii="Times New Roman" w:eastAsia="Calibri" w:hAnsi="Times New Roman" w:cs="Times New Roman"/>
          <w:sz w:val="24"/>
          <w:szCs w:val="24"/>
          <w:lang w:eastAsia="en-US"/>
        </w:rPr>
        <w:t xml:space="preserve"> предложенное</w:t>
      </w:r>
      <w:r w:rsidRPr="00BE58FF">
        <w:rPr>
          <w:rFonts w:ascii="Times New Roman" w:eastAsia="Calibri" w:hAnsi="Times New Roman" w:cs="Times New Roman"/>
          <w:sz w:val="24"/>
          <w:szCs w:val="24"/>
          <w:lang w:eastAsia="en-US"/>
        </w:rPr>
        <w:t xml:space="preserve"> изменение в приказ министерства конкурентной политики Калужской области от 30.11.2017 № 264-РК «Об утверждении производственной программы в области обращения с твердыми коммунальными отходами  для муниципального унитарного предприятия жилищно – коммунального хозяйства муниципального района «Мосальский район» на 2018 год»</w:t>
      </w:r>
      <w:r w:rsidR="00AA4AC0" w:rsidRPr="00BE58FF">
        <w:rPr>
          <w:rFonts w:ascii="Times New Roman" w:eastAsia="Calibri" w:hAnsi="Times New Roman" w:cs="Times New Roman"/>
          <w:sz w:val="24"/>
          <w:szCs w:val="24"/>
          <w:lang w:eastAsia="en-US"/>
        </w:rPr>
        <w:t>.</w:t>
      </w:r>
    </w:p>
    <w:p w:rsidR="00E53A63" w:rsidRPr="00BE58FF" w:rsidRDefault="00E53A63" w:rsidP="00BE58FF">
      <w:pPr>
        <w:tabs>
          <w:tab w:val="left" w:pos="720"/>
          <w:tab w:val="left" w:pos="1418"/>
        </w:tabs>
        <w:spacing w:after="0" w:line="240" w:lineRule="auto"/>
        <w:jc w:val="both"/>
        <w:rPr>
          <w:rFonts w:ascii="Times New Roman" w:eastAsia="Times New Roman" w:hAnsi="Times New Roman" w:cs="Times New Roman"/>
          <w:b/>
          <w:sz w:val="24"/>
          <w:szCs w:val="24"/>
        </w:rPr>
      </w:pPr>
    </w:p>
    <w:p w:rsidR="00E53A63" w:rsidRPr="00BE58FF" w:rsidRDefault="00E53A63"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Решение принято в соответствии пояснительной запиской от 30.07.2018 в форме приказа (прилагается), голосовали единогласно.</w:t>
      </w:r>
    </w:p>
    <w:p w:rsidR="00BE58FF" w:rsidRDefault="00BE58FF" w:rsidP="00BE58FF">
      <w:pPr>
        <w:autoSpaceDE w:val="0"/>
        <w:autoSpaceDN w:val="0"/>
        <w:adjustRightInd w:val="0"/>
        <w:spacing w:after="0" w:line="240" w:lineRule="auto"/>
        <w:ind w:firstLine="567"/>
        <w:jc w:val="both"/>
        <w:rPr>
          <w:rFonts w:ascii="Times New Roman" w:hAnsi="Times New Roman" w:cs="Times New Roman"/>
          <w:b/>
          <w:sz w:val="24"/>
          <w:szCs w:val="24"/>
        </w:rPr>
      </w:pPr>
    </w:p>
    <w:p w:rsidR="00BE58FF" w:rsidRDefault="00BE58FF" w:rsidP="00BE58FF">
      <w:pPr>
        <w:autoSpaceDE w:val="0"/>
        <w:autoSpaceDN w:val="0"/>
        <w:adjustRightInd w:val="0"/>
        <w:spacing w:after="0" w:line="240" w:lineRule="auto"/>
        <w:ind w:firstLine="567"/>
        <w:jc w:val="both"/>
        <w:rPr>
          <w:rFonts w:ascii="Times New Roman" w:hAnsi="Times New Roman" w:cs="Times New Roman"/>
          <w:b/>
          <w:sz w:val="24"/>
          <w:szCs w:val="24"/>
        </w:rPr>
      </w:pPr>
    </w:p>
    <w:p w:rsidR="00BE58FF" w:rsidRPr="00BE58FF" w:rsidRDefault="00BE58FF" w:rsidP="00BE58FF">
      <w:pPr>
        <w:autoSpaceDE w:val="0"/>
        <w:autoSpaceDN w:val="0"/>
        <w:adjustRightInd w:val="0"/>
        <w:spacing w:after="0" w:line="240" w:lineRule="auto"/>
        <w:ind w:firstLine="567"/>
        <w:jc w:val="both"/>
        <w:rPr>
          <w:rFonts w:ascii="Times New Roman" w:hAnsi="Times New Roman" w:cs="Times New Roman"/>
          <w:b/>
          <w:sz w:val="24"/>
          <w:szCs w:val="24"/>
        </w:rPr>
      </w:pPr>
      <w:r w:rsidRPr="00BE58FF">
        <w:rPr>
          <w:rFonts w:ascii="Times New Roman" w:hAnsi="Times New Roman" w:cs="Times New Roman"/>
          <w:b/>
          <w:sz w:val="24"/>
          <w:szCs w:val="24"/>
        </w:rPr>
        <w:t>8. О внесении изменения в приказ министерства конкурентной политики Калужской области от 18.12.2017 № 426-РК «Об утверждении предельных тарифов        на захоронение твердых коммунальных отходов для муниципального унитарного предприятия жилищно – коммунального хозяйства муниципального района «Мосальский район» на 2018 год»</w:t>
      </w:r>
      <w:r w:rsidR="009546AF">
        <w:rPr>
          <w:rFonts w:ascii="Times New Roman" w:hAnsi="Times New Roman" w:cs="Times New Roman"/>
          <w:b/>
          <w:sz w:val="24"/>
          <w:szCs w:val="24"/>
        </w:rPr>
        <w:t>.</w:t>
      </w:r>
    </w:p>
    <w:p w:rsidR="00BE58FF" w:rsidRPr="00BE58FF" w:rsidRDefault="00BE58FF" w:rsidP="00BE58FF">
      <w:pPr>
        <w:tabs>
          <w:tab w:val="left" w:pos="720"/>
          <w:tab w:val="left" w:pos="1418"/>
        </w:tabs>
        <w:spacing w:after="0" w:line="240" w:lineRule="auto"/>
        <w:jc w:val="both"/>
        <w:rPr>
          <w:rFonts w:ascii="Times New Roman" w:hAnsi="Times New Roman" w:cs="Times New Roman"/>
          <w:b/>
          <w:sz w:val="24"/>
          <w:szCs w:val="24"/>
        </w:rPr>
      </w:pPr>
      <w:r w:rsidRPr="00BE58FF">
        <w:rPr>
          <w:rFonts w:ascii="Times New Roman" w:hAnsi="Times New Roman" w:cs="Times New Roman"/>
          <w:b/>
          <w:sz w:val="24"/>
          <w:szCs w:val="24"/>
        </w:rPr>
        <w:t>------------------------------------------------------------------------------------------------------------------------</w:t>
      </w:r>
    </w:p>
    <w:p w:rsidR="00BE58FF" w:rsidRPr="00BE58FF" w:rsidRDefault="00BE58FF"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Доложил: С.И. Ландухова.</w:t>
      </w:r>
    </w:p>
    <w:p w:rsidR="00BE58FF" w:rsidRPr="00BE58FF" w:rsidRDefault="00BE58FF" w:rsidP="00BE58FF">
      <w:pPr>
        <w:tabs>
          <w:tab w:val="left" w:pos="720"/>
          <w:tab w:val="left" w:pos="1418"/>
        </w:tabs>
        <w:spacing w:after="0" w:line="240" w:lineRule="auto"/>
        <w:ind w:firstLine="709"/>
        <w:jc w:val="both"/>
        <w:rPr>
          <w:rFonts w:ascii="Times New Roman" w:hAnsi="Times New Roman" w:cs="Times New Roman"/>
          <w:b/>
          <w:sz w:val="24"/>
          <w:szCs w:val="24"/>
        </w:rPr>
      </w:pPr>
    </w:p>
    <w:p w:rsidR="00BE58FF" w:rsidRPr="00BE58FF" w:rsidRDefault="00BE58FF" w:rsidP="00BE58FF">
      <w:pPr>
        <w:widowControl w:val="0"/>
        <w:spacing w:after="0" w:line="240" w:lineRule="auto"/>
        <w:ind w:firstLine="709"/>
        <w:jc w:val="center"/>
        <w:rPr>
          <w:rFonts w:ascii="Times New Roman" w:hAnsi="Times New Roman" w:cs="Times New Roman"/>
          <w:sz w:val="24"/>
          <w:szCs w:val="24"/>
        </w:rPr>
      </w:pPr>
      <w:r w:rsidRPr="00BE58FF">
        <w:rPr>
          <w:rFonts w:ascii="Times New Roman" w:hAnsi="Times New Roman" w:cs="Times New Roman"/>
          <w:sz w:val="24"/>
          <w:szCs w:val="24"/>
          <w:lang w:val="en-US"/>
        </w:rPr>
        <w:t>I</w:t>
      </w:r>
      <w:r w:rsidRPr="00BE58FF">
        <w:rPr>
          <w:rFonts w:ascii="Times New Roman" w:hAnsi="Times New Roman" w:cs="Times New Roman"/>
          <w:sz w:val="24"/>
          <w:szCs w:val="24"/>
        </w:rPr>
        <w:t>.Общая часть</w:t>
      </w:r>
    </w:p>
    <w:p w:rsidR="00BE58FF" w:rsidRPr="00BE58FF" w:rsidRDefault="00BE58FF" w:rsidP="00BE58FF">
      <w:pPr>
        <w:widowControl w:val="0"/>
        <w:spacing w:after="0" w:line="240" w:lineRule="auto"/>
        <w:ind w:firstLine="709"/>
        <w:jc w:val="center"/>
        <w:rPr>
          <w:rFonts w:ascii="Times New Roman" w:hAnsi="Times New Roman" w:cs="Times New Roman"/>
          <w:sz w:val="24"/>
          <w:szCs w:val="24"/>
        </w:rPr>
      </w:pPr>
      <w:r w:rsidRPr="00BE58FF">
        <w:rPr>
          <w:rFonts w:ascii="Times New Roman" w:hAnsi="Times New Roman" w:cs="Times New Roman"/>
          <w:sz w:val="24"/>
          <w:szCs w:val="24"/>
        </w:rPr>
        <w:t>Основные сведения о регулируемой организации:</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985"/>
      </w:tblGrid>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 xml:space="preserve">Наименование организации </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pacing w:val="7"/>
                <w:sz w:val="20"/>
                <w:szCs w:val="20"/>
              </w:rPr>
              <w:t>Муниципальное унитарное предприятие жилищно – коммунального хозяйства муниципального района «Мосальский район»</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 xml:space="preserve">Организационно правовая форма </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lang w:val="en-US"/>
              </w:rPr>
            </w:pPr>
            <w:r w:rsidRPr="00BE58FF">
              <w:rPr>
                <w:rFonts w:ascii="Times New Roman" w:hAnsi="Times New Roman" w:cs="Times New Roman"/>
                <w:spacing w:val="7"/>
                <w:sz w:val="20"/>
                <w:szCs w:val="20"/>
              </w:rPr>
              <w:t>Муниципальное унитарное предприятие</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Основной государственный</w:t>
            </w:r>
          </w:p>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регистрационный номер</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rPr>
              <w:t>1024000763203</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ИНН</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rPr>
              <w:t>4014000079</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КПП</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lang w:val="en-US"/>
              </w:rPr>
              <w:t>4</w:t>
            </w:r>
            <w:r w:rsidRPr="00BE58FF">
              <w:rPr>
                <w:rFonts w:ascii="Times New Roman" w:hAnsi="Times New Roman" w:cs="Times New Roman"/>
                <w:sz w:val="20"/>
                <w:szCs w:val="20"/>
              </w:rPr>
              <w:t>01401001</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Руководитель организации</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rPr>
              <w:t>Медведев Игорь Николаевич</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Юридический адрес организации</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rPr>
              <w:t>249930, Калужская область, г. Мосальск, ул. Ломоносова, д. 50</w:t>
            </w:r>
          </w:p>
        </w:tc>
      </w:tr>
      <w:tr w:rsidR="00BE58FF" w:rsidRPr="00BE58FF" w:rsidTr="00AA4AC0">
        <w:trPr>
          <w:trHeight w:val="130"/>
          <w:jc w:val="center"/>
        </w:trPr>
        <w:tc>
          <w:tcPr>
            <w:tcW w:w="3719" w:type="dxa"/>
            <w:shd w:val="clear" w:color="auto" w:fill="auto"/>
          </w:tcPr>
          <w:p w:rsidR="00BE58FF" w:rsidRPr="00BE58FF" w:rsidRDefault="00BE58FF" w:rsidP="00BE58FF">
            <w:pPr>
              <w:widowControl w:val="0"/>
              <w:spacing w:after="0" w:line="240" w:lineRule="auto"/>
              <w:jc w:val="both"/>
              <w:rPr>
                <w:rFonts w:ascii="Times New Roman" w:hAnsi="Times New Roman" w:cs="Times New Roman"/>
                <w:sz w:val="20"/>
                <w:szCs w:val="20"/>
              </w:rPr>
            </w:pPr>
            <w:r w:rsidRPr="00BE58FF">
              <w:rPr>
                <w:rFonts w:ascii="Times New Roman" w:hAnsi="Times New Roman" w:cs="Times New Roman"/>
                <w:sz w:val="20"/>
                <w:szCs w:val="20"/>
              </w:rPr>
              <w:t>Почтовый адрес организации</w:t>
            </w:r>
          </w:p>
        </w:tc>
        <w:tc>
          <w:tcPr>
            <w:tcW w:w="5985" w:type="dxa"/>
          </w:tcPr>
          <w:p w:rsidR="00BE58FF" w:rsidRPr="00BE58FF" w:rsidRDefault="00BE58FF" w:rsidP="00BE58FF">
            <w:pPr>
              <w:widowControl w:val="0"/>
              <w:spacing w:after="0" w:line="240" w:lineRule="auto"/>
              <w:rPr>
                <w:rFonts w:ascii="Times New Roman" w:hAnsi="Times New Roman" w:cs="Times New Roman"/>
                <w:sz w:val="20"/>
                <w:szCs w:val="20"/>
              </w:rPr>
            </w:pPr>
            <w:r w:rsidRPr="00BE58FF">
              <w:rPr>
                <w:rFonts w:ascii="Times New Roman" w:hAnsi="Times New Roman" w:cs="Times New Roman"/>
                <w:sz w:val="20"/>
                <w:szCs w:val="20"/>
              </w:rPr>
              <w:t>249930, Калужская область, г. Мосальск, ул. Ломоносова, д. 50</w:t>
            </w:r>
          </w:p>
        </w:tc>
      </w:tr>
    </w:tbl>
    <w:p w:rsidR="00AA4AC0" w:rsidRDefault="00AA4AC0"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Муниципальное унитарное предприятие жилищно – коммунального хозяйства муниципального района «Мосальский район» (далее – организация) представило в министерство обосновывающие материалы (</w:t>
      </w:r>
      <w:proofErr w:type="spellStart"/>
      <w:r w:rsidRPr="00BE58FF">
        <w:rPr>
          <w:rFonts w:ascii="Times New Roman" w:hAnsi="Times New Roman" w:cs="Times New Roman"/>
          <w:sz w:val="24"/>
          <w:szCs w:val="24"/>
        </w:rPr>
        <w:t>вх</w:t>
      </w:r>
      <w:proofErr w:type="spellEnd"/>
      <w:r w:rsidRPr="00BE58FF">
        <w:rPr>
          <w:rFonts w:ascii="Times New Roman" w:hAnsi="Times New Roman" w:cs="Times New Roman"/>
          <w:sz w:val="24"/>
          <w:szCs w:val="24"/>
        </w:rPr>
        <w:t>. 03/2345-18 от 17.07.2018).</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Приказом министерства от 18.12.2017 № 426-РК установлены предельные тарифы на захоронение твердых коммунальных отходов (далее – ТКО) на 2018 год в следующих размерах:</w:t>
      </w:r>
    </w:p>
    <w:p w:rsidR="00BE58FF" w:rsidRPr="00BE58FF" w:rsidRDefault="00BE58FF" w:rsidP="00BE58FF">
      <w:pPr>
        <w:widowControl w:val="0"/>
        <w:autoSpaceDE w:val="0"/>
        <w:autoSpaceDN w:val="0"/>
        <w:adjustRightInd w:val="0"/>
        <w:spacing w:after="0" w:line="240" w:lineRule="auto"/>
        <w:ind w:firstLine="708"/>
        <w:jc w:val="right"/>
        <w:rPr>
          <w:rFonts w:ascii="Times New Roman" w:hAnsi="Times New Roman" w:cs="Times New Roman"/>
          <w:sz w:val="20"/>
          <w:szCs w:val="20"/>
        </w:rPr>
      </w:pPr>
      <w:r w:rsidRPr="00BE58FF">
        <w:rPr>
          <w:rFonts w:ascii="Times New Roman" w:hAnsi="Times New Roman" w:cs="Times New Roman"/>
          <w:sz w:val="20"/>
          <w:szCs w:val="20"/>
        </w:rPr>
        <w:t>Таблица</w:t>
      </w:r>
      <w:r w:rsidRPr="00BE58FF">
        <w:rPr>
          <w:rFonts w:ascii="Times New Roman" w:hAnsi="Times New Roman" w:cs="Times New Roman"/>
          <w:sz w:val="20"/>
          <w:szCs w:val="20"/>
          <w:lang w:val="en-US"/>
        </w:rPr>
        <w:t xml:space="preserve"> </w:t>
      </w:r>
      <w:r w:rsidRPr="00BE58FF">
        <w:rPr>
          <w:rFonts w:ascii="Times New Roman" w:hAnsi="Times New Roman" w:cs="Times New Roman"/>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2693"/>
        <w:gridCol w:w="2800"/>
      </w:tblGrid>
      <w:tr w:rsidR="00BE58FF" w:rsidRPr="00BE58FF" w:rsidTr="00466798">
        <w:trPr>
          <w:trHeight w:val="13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bCs/>
                <w:spacing w:val="-7"/>
                <w:sz w:val="20"/>
                <w:szCs w:val="20"/>
              </w:rPr>
              <w:lastRenderedPageBreak/>
              <w:t>Вид товара (услуги)</w:t>
            </w:r>
          </w:p>
        </w:tc>
        <w:tc>
          <w:tcPr>
            <w:tcW w:w="1418" w:type="dxa"/>
            <w:vMerge w:val="restart"/>
            <w:tcBorders>
              <w:top w:val="single" w:sz="4" w:space="0" w:color="auto"/>
              <w:left w:val="single" w:sz="4" w:space="0" w:color="auto"/>
              <w:bottom w:val="single" w:sz="4" w:space="0" w:color="auto"/>
              <w:right w:val="single" w:sz="4" w:space="0" w:color="auto"/>
            </w:tcBorders>
          </w:tcPr>
          <w:p w:rsidR="00BE58FF" w:rsidRPr="00BE58FF" w:rsidRDefault="00BE58FF" w:rsidP="00BE58FF">
            <w:pPr>
              <w:widowControl w:val="0"/>
              <w:spacing w:after="0" w:line="240" w:lineRule="auto"/>
              <w:jc w:val="center"/>
              <w:rPr>
                <w:rFonts w:ascii="Times New Roman" w:hAnsi="Times New Roman" w:cs="Times New Roman"/>
                <w:sz w:val="20"/>
                <w:szCs w:val="20"/>
              </w:rPr>
            </w:pPr>
          </w:p>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Единица измерения</w:t>
            </w:r>
          </w:p>
        </w:tc>
        <w:tc>
          <w:tcPr>
            <w:tcW w:w="5493" w:type="dxa"/>
            <w:gridSpan w:val="2"/>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Период действия тарифов</w:t>
            </w:r>
          </w:p>
        </w:tc>
      </w:tr>
      <w:tr w:rsidR="00BE58FF" w:rsidRPr="00BE58FF" w:rsidTr="00466798">
        <w:trPr>
          <w:trHeight w:val="1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с 01.01.2018 по 30.06.2018</w:t>
            </w:r>
          </w:p>
        </w:tc>
        <w:tc>
          <w:tcPr>
            <w:tcW w:w="2800" w:type="dxa"/>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с 01.07.2018 по 31.12.2018</w:t>
            </w:r>
          </w:p>
        </w:tc>
      </w:tr>
      <w:tr w:rsidR="00BE58FF" w:rsidRPr="00BE58FF" w:rsidTr="00466798">
        <w:trPr>
          <w:trHeight w:val="130"/>
        </w:trPr>
        <w:tc>
          <w:tcPr>
            <w:tcW w:w="2835" w:type="dxa"/>
            <w:vMerge w:val="restart"/>
            <w:tcBorders>
              <w:top w:val="single" w:sz="4" w:space="0" w:color="auto"/>
              <w:left w:val="single" w:sz="4" w:space="0" w:color="auto"/>
              <w:bottom w:val="single" w:sz="4" w:space="0" w:color="auto"/>
              <w:right w:val="single" w:sz="4" w:space="0" w:color="auto"/>
            </w:tcBorders>
          </w:tcPr>
          <w:p w:rsidR="00BE58FF" w:rsidRPr="00BE58FF" w:rsidRDefault="00BE58FF" w:rsidP="00BE58FF">
            <w:pPr>
              <w:widowControl w:val="0"/>
              <w:spacing w:after="0" w:line="240" w:lineRule="auto"/>
              <w:jc w:val="center"/>
              <w:rPr>
                <w:rFonts w:ascii="Times New Roman" w:hAnsi="Times New Roman" w:cs="Times New Roman"/>
                <w:sz w:val="20"/>
                <w:szCs w:val="20"/>
              </w:rPr>
            </w:pPr>
          </w:p>
          <w:p w:rsidR="00BE58FF" w:rsidRPr="00BE58FF" w:rsidRDefault="00BE58FF" w:rsidP="00466798">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Захоронение ТКО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руб./м</w:t>
            </w:r>
            <w:r w:rsidRPr="00BE58FF">
              <w:rPr>
                <w:rFonts w:ascii="Times New Roman" w:hAnsi="Times New Roman" w:cs="Times New Roman"/>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113,10</w:t>
            </w:r>
          </w:p>
        </w:tc>
        <w:tc>
          <w:tcPr>
            <w:tcW w:w="2800"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117,15</w:t>
            </w:r>
          </w:p>
        </w:tc>
      </w:tr>
      <w:tr w:rsidR="00BE58FF" w:rsidRPr="00BE58FF" w:rsidTr="00466798">
        <w:trPr>
          <w:trHeight w:val="1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руб./тонна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565,50</w:t>
            </w:r>
          </w:p>
        </w:tc>
        <w:tc>
          <w:tcPr>
            <w:tcW w:w="2800"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585,77</w:t>
            </w:r>
          </w:p>
        </w:tc>
      </w:tr>
      <w:tr w:rsidR="00BE58FF" w:rsidRPr="00BE58FF" w:rsidTr="00466798">
        <w:trPr>
          <w:trHeight w:val="130"/>
        </w:trPr>
        <w:tc>
          <w:tcPr>
            <w:tcW w:w="2835"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Темп роста тарифа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100</w:t>
            </w:r>
          </w:p>
        </w:tc>
        <w:tc>
          <w:tcPr>
            <w:tcW w:w="2800"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widowControl w:val="0"/>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103,6</w:t>
            </w:r>
          </w:p>
        </w:tc>
      </w:tr>
    </w:tbl>
    <w:p w:rsidR="00466798" w:rsidRDefault="00466798" w:rsidP="00BE58FF">
      <w:pPr>
        <w:autoSpaceDE w:val="0"/>
        <w:autoSpaceDN w:val="0"/>
        <w:adjustRightInd w:val="0"/>
        <w:spacing w:after="0" w:line="240" w:lineRule="auto"/>
        <w:ind w:firstLine="708"/>
        <w:jc w:val="both"/>
        <w:rPr>
          <w:rFonts w:ascii="Times New Roman" w:hAnsi="Times New Roman" w:cs="Times New Roman"/>
          <w:sz w:val="24"/>
          <w:szCs w:val="24"/>
        </w:rPr>
      </w:pPr>
    </w:p>
    <w:p w:rsidR="00BE58FF" w:rsidRPr="00BE58FF" w:rsidRDefault="00BE58FF"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BE58FF" w:rsidRPr="00BE58FF" w:rsidRDefault="00BE58FF" w:rsidP="00BE58F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E58FF">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BE58FF">
        <w:rPr>
          <w:rFonts w:ascii="Times New Roman" w:hAnsi="Times New Roman" w:cs="Times New Roman"/>
          <w:sz w:val="24"/>
          <w:szCs w:val="24"/>
          <w:lang w:val="en-US"/>
        </w:rPr>
        <w:t>IV</w:t>
      </w:r>
      <w:r w:rsidRPr="00BE58FF">
        <w:rPr>
          <w:rFonts w:ascii="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BE58FF">
        <w:rPr>
          <w:rFonts w:ascii="Times New Roman" w:hAnsi="Times New Roman" w:cs="Times New Roman"/>
          <w:sz w:val="24"/>
          <w:szCs w:val="24"/>
        </w:rPr>
        <w:t xml:space="preserve"> воздействие на окружающую среду при размещении ТКО.</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городское поселение "Город Мосальск", муниципального района «Мосальский район».</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25.02.2016 № 040-00073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Правоустанавливающие документы на объекты недвижимости, используемые для осуществления регулируемой деятельности, согласно письму регулируемой организации (</w:t>
      </w:r>
      <w:proofErr w:type="spellStart"/>
      <w:r w:rsidRPr="00BE58FF">
        <w:rPr>
          <w:rFonts w:ascii="Times New Roman" w:hAnsi="Times New Roman" w:cs="Times New Roman"/>
          <w:sz w:val="24"/>
          <w:szCs w:val="24"/>
        </w:rPr>
        <w:t>вх</w:t>
      </w:r>
      <w:proofErr w:type="spellEnd"/>
      <w:r w:rsidRPr="00BE58FF">
        <w:rPr>
          <w:rFonts w:ascii="Times New Roman" w:hAnsi="Times New Roman" w:cs="Times New Roman"/>
          <w:sz w:val="24"/>
          <w:szCs w:val="24"/>
        </w:rPr>
        <w:t xml:space="preserve">. от 15.11.2017 № 03/2704-17) находятся на оформлении в стадии государственной регистрации права. Земельный участок находится в аренде согласно договору с Администрацией МО сельского поселения «деревня </w:t>
      </w:r>
      <w:proofErr w:type="spellStart"/>
      <w:r w:rsidRPr="00BE58FF">
        <w:rPr>
          <w:rFonts w:ascii="Times New Roman" w:hAnsi="Times New Roman" w:cs="Times New Roman"/>
          <w:sz w:val="24"/>
          <w:szCs w:val="24"/>
        </w:rPr>
        <w:t>Гачки</w:t>
      </w:r>
      <w:proofErr w:type="spellEnd"/>
      <w:r w:rsidRPr="00BE58FF">
        <w:rPr>
          <w:rFonts w:ascii="Times New Roman" w:hAnsi="Times New Roman" w:cs="Times New Roman"/>
          <w:sz w:val="24"/>
          <w:szCs w:val="24"/>
        </w:rPr>
        <w:t>» от 20.08.2015 № 2.</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Система налогообложения – упрощенная, объект налогообложения – доходы.</w:t>
      </w:r>
    </w:p>
    <w:p w:rsidR="00BE58FF" w:rsidRPr="00BE58FF" w:rsidRDefault="00BE58FF" w:rsidP="00BE58FF">
      <w:pPr>
        <w:widowControl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BE58FF" w:rsidRPr="00BE58FF" w:rsidRDefault="00BE58FF" w:rsidP="00BE58FF">
      <w:pPr>
        <w:tabs>
          <w:tab w:val="left" w:pos="3544"/>
        </w:tabs>
        <w:spacing w:after="0" w:line="240" w:lineRule="auto"/>
        <w:ind w:firstLine="709"/>
        <w:jc w:val="both"/>
        <w:rPr>
          <w:rFonts w:ascii="Times New Roman" w:hAnsi="Times New Roman" w:cs="Times New Roman"/>
          <w:sz w:val="24"/>
          <w:szCs w:val="24"/>
        </w:rPr>
      </w:pPr>
      <w:proofErr w:type="gramStart"/>
      <w:r w:rsidRPr="00BE58FF">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BE58FF" w:rsidRDefault="00BE58FF" w:rsidP="00BE58FF">
      <w:pPr>
        <w:widowControl w:val="0"/>
        <w:spacing w:after="0" w:line="240" w:lineRule="auto"/>
        <w:ind w:firstLine="709"/>
        <w:jc w:val="both"/>
        <w:rPr>
          <w:rFonts w:ascii="Times New Roman" w:hAnsi="Times New Roman" w:cs="Times New Roman"/>
          <w:sz w:val="24"/>
          <w:szCs w:val="24"/>
        </w:rPr>
      </w:pPr>
    </w:p>
    <w:p w:rsidR="00BE58FF" w:rsidRPr="00BE58FF" w:rsidRDefault="00BE58FF" w:rsidP="00BE58FF">
      <w:pPr>
        <w:widowControl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lang w:val="en-US"/>
        </w:rPr>
        <w:t>II</w:t>
      </w:r>
      <w:r w:rsidRPr="00BE58FF">
        <w:rPr>
          <w:rFonts w:ascii="Times New Roman" w:hAnsi="Times New Roman" w:cs="Times New Roman"/>
          <w:sz w:val="24"/>
          <w:szCs w:val="24"/>
        </w:rPr>
        <w:t>. Основные показатели расчета тарифов на период регулирования.</w:t>
      </w:r>
    </w:p>
    <w:p w:rsidR="00BE58FF" w:rsidRPr="00BE58FF" w:rsidRDefault="00BE58FF" w:rsidP="00562C5C">
      <w:pPr>
        <w:pStyle w:val="a5"/>
        <w:widowControl w:val="0"/>
        <w:numPr>
          <w:ilvl w:val="0"/>
          <w:numId w:val="3"/>
        </w:numPr>
        <w:spacing w:after="0" w:line="240" w:lineRule="auto"/>
        <w:jc w:val="both"/>
        <w:rPr>
          <w:rFonts w:ascii="Times New Roman" w:hAnsi="Times New Roman" w:cs="Times New Roman"/>
          <w:sz w:val="24"/>
          <w:szCs w:val="24"/>
        </w:rPr>
      </w:pPr>
      <w:r w:rsidRPr="00BE58FF">
        <w:rPr>
          <w:rFonts w:ascii="Times New Roman" w:hAnsi="Times New Roman" w:cs="Times New Roman"/>
          <w:sz w:val="24"/>
          <w:szCs w:val="24"/>
        </w:rPr>
        <w:t>Анализ экономической обоснованности расчета объема (массы) оказываемых услуг.</w:t>
      </w:r>
    </w:p>
    <w:p w:rsidR="00BE58FF" w:rsidRPr="00BE58FF" w:rsidRDefault="00BE58FF" w:rsidP="00BE58FF">
      <w:pPr>
        <w:widowControl w:val="0"/>
        <w:spacing w:after="0" w:line="240" w:lineRule="auto"/>
        <w:ind w:firstLine="709"/>
        <w:jc w:val="right"/>
        <w:rPr>
          <w:rFonts w:ascii="Times New Roman" w:hAnsi="Times New Roman" w:cs="Times New Roman"/>
          <w:sz w:val="24"/>
          <w:szCs w:val="24"/>
        </w:rPr>
      </w:pPr>
    </w:p>
    <w:p w:rsidR="00BE58FF" w:rsidRPr="00466798" w:rsidRDefault="00BE58FF" w:rsidP="00BE58FF">
      <w:pPr>
        <w:widowControl w:val="0"/>
        <w:spacing w:after="0" w:line="240" w:lineRule="auto"/>
        <w:ind w:firstLine="709"/>
        <w:jc w:val="right"/>
        <w:rPr>
          <w:rFonts w:ascii="Times New Roman" w:hAnsi="Times New Roman" w:cs="Times New Roman"/>
          <w:sz w:val="20"/>
          <w:szCs w:val="20"/>
        </w:rPr>
      </w:pPr>
      <w:r w:rsidRPr="00466798">
        <w:rPr>
          <w:rFonts w:ascii="Times New Roman" w:hAnsi="Times New Roman" w:cs="Times New Roman"/>
          <w:sz w:val="20"/>
          <w:szCs w:val="20"/>
        </w:rPr>
        <w:t>Таблица 2</w:t>
      </w:r>
    </w:p>
    <w:tbl>
      <w:tblPr>
        <w:tblStyle w:val="ab"/>
        <w:tblW w:w="9639" w:type="dxa"/>
        <w:tblInd w:w="108" w:type="dxa"/>
        <w:tblLayout w:type="fixed"/>
        <w:tblLook w:val="04A0" w:firstRow="1" w:lastRow="0" w:firstColumn="1" w:lastColumn="0" w:noHBand="0" w:noVBand="1"/>
      </w:tblPr>
      <w:tblGrid>
        <w:gridCol w:w="3686"/>
        <w:gridCol w:w="1701"/>
        <w:gridCol w:w="2126"/>
        <w:gridCol w:w="2126"/>
      </w:tblGrid>
      <w:tr w:rsidR="00BE58FF" w:rsidRPr="00BE58FF" w:rsidTr="00466798">
        <w:trPr>
          <w:trHeight w:val="130"/>
        </w:trPr>
        <w:tc>
          <w:tcPr>
            <w:tcW w:w="3686" w:type="dxa"/>
            <w:vMerge w:val="restart"/>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Объем (масса) твердых отходов, в том числе:</w:t>
            </w:r>
          </w:p>
        </w:tc>
        <w:tc>
          <w:tcPr>
            <w:tcW w:w="1701" w:type="dxa"/>
            <w:vMerge w:val="restart"/>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Ед. изм.</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bCs/>
                <w:sz w:val="20"/>
                <w:szCs w:val="20"/>
              </w:rPr>
              <w:t>Предложение организации</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bCs/>
                <w:sz w:val="20"/>
                <w:szCs w:val="20"/>
              </w:rPr>
              <w:t>Предложение экспертной группы</w:t>
            </w:r>
          </w:p>
        </w:tc>
      </w:tr>
      <w:tr w:rsidR="00BE58FF" w:rsidRPr="00BE58FF" w:rsidTr="00466798">
        <w:trPr>
          <w:trHeight w:val="130"/>
        </w:trPr>
        <w:tc>
          <w:tcPr>
            <w:tcW w:w="3686" w:type="dxa"/>
            <w:vMerge/>
          </w:tcPr>
          <w:p w:rsidR="00BE58FF" w:rsidRPr="00466798" w:rsidRDefault="00BE58FF" w:rsidP="00BE58FF">
            <w:pPr>
              <w:widowControl w:val="0"/>
              <w:rPr>
                <w:rFonts w:ascii="Times New Roman" w:hAnsi="Times New Roman"/>
                <w:sz w:val="20"/>
                <w:szCs w:val="20"/>
              </w:rPr>
            </w:pPr>
          </w:p>
        </w:tc>
        <w:tc>
          <w:tcPr>
            <w:tcW w:w="1701" w:type="dxa"/>
            <w:vMerge/>
          </w:tcPr>
          <w:p w:rsidR="00BE58FF" w:rsidRPr="00466798" w:rsidRDefault="00BE58FF" w:rsidP="00BE58FF">
            <w:pPr>
              <w:widowControl w:val="0"/>
              <w:rPr>
                <w:rFonts w:ascii="Times New Roman" w:hAnsi="Times New Roman"/>
                <w:sz w:val="20"/>
                <w:szCs w:val="20"/>
              </w:rPr>
            </w:pP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2018 год</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2018 год</w:t>
            </w:r>
          </w:p>
        </w:tc>
      </w:tr>
      <w:tr w:rsidR="00BE58FF" w:rsidRPr="00BE58FF" w:rsidTr="00466798">
        <w:trPr>
          <w:trHeight w:val="130"/>
        </w:trPr>
        <w:tc>
          <w:tcPr>
            <w:tcW w:w="3686" w:type="dxa"/>
            <w:vAlign w:val="center"/>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Объем ТКО, в том числе</w:t>
            </w:r>
          </w:p>
        </w:tc>
        <w:tc>
          <w:tcPr>
            <w:tcW w:w="1701" w:type="dxa"/>
            <w:vAlign w:val="center"/>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тыс</w:t>
            </w:r>
            <w:proofErr w:type="gramStart"/>
            <w:r w:rsidRPr="00466798">
              <w:rPr>
                <w:rFonts w:ascii="Times New Roman" w:hAnsi="Times New Roman"/>
                <w:sz w:val="20"/>
                <w:szCs w:val="20"/>
              </w:rPr>
              <w:t>.м</w:t>
            </w:r>
            <w:proofErr w:type="gramEnd"/>
            <w:r w:rsidRPr="00466798">
              <w:rPr>
                <w:rFonts w:ascii="Times New Roman" w:hAnsi="Times New Roman"/>
                <w:sz w:val="20"/>
                <w:szCs w:val="20"/>
                <w:vertAlign w:val="superscript"/>
              </w:rPr>
              <w:t>3</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11,30</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11,30</w:t>
            </w:r>
          </w:p>
        </w:tc>
      </w:tr>
      <w:tr w:rsidR="00BE58FF" w:rsidRPr="00BE58FF" w:rsidTr="00466798">
        <w:trPr>
          <w:trHeight w:val="130"/>
        </w:trPr>
        <w:tc>
          <w:tcPr>
            <w:tcW w:w="368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население</w:t>
            </w:r>
          </w:p>
        </w:tc>
        <w:tc>
          <w:tcPr>
            <w:tcW w:w="1701" w:type="dxa"/>
          </w:tcPr>
          <w:p w:rsidR="00BE58FF" w:rsidRPr="00466798" w:rsidRDefault="00BE58FF" w:rsidP="00BE58FF">
            <w:pPr>
              <w:widowControl w:val="0"/>
              <w:jc w:val="center"/>
              <w:rPr>
                <w:rFonts w:ascii="Times New Roman" w:hAnsi="Times New Roman"/>
                <w:sz w:val="20"/>
                <w:szCs w:val="20"/>
                <w:vertAlign w:val="superscript"/>
              </w:rPr>
            </w:pPr>
            <w:r w:rsidRPr="00466798">
              <w:rPr>
                <w:rFonts w:ascii="Times New Roman" w:hAnsi="Times New Roman"/>
                <w:sz w:val="20"/>
                <w:szCs w:val="20"/>
              </w:rPr>
              <w:t>тыс</w:t>
            </w:r>
            <w:proofErr w:type="gramStart"/>
            <w:r w:rsidRPr="00466798">
              <w:rPr>
                <w:rFonts w:ascii="Times New Roman" w:hAnsi="Times New Roman"/>
                <w:sz w:val="20"/>
                <w:szCs w:val="20"/>
              </w:rPr>
              <w:t>.м</w:t>
            </w:r>
            <w:proofErr w:type="gramEnd"/>
            <w:r w:rsidRPr="00466798">
              <w:rPr>
                <w:rFonts w:ascii="Times New Roman" w:hAnsi="Times New Roman"/>
                <w:sz w:val="20"/>
                <w:szCs w:val="20"/>
                <w:vertAlign w:val="superscript"/>
              </w:rPr>
              <w:t>3</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3,5</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3,5</w:t>
            </w:r>
          </w:p>
        </w:tc>
      </w:tr>
      <w:tr w:rsidR="00BE58FF" w:rsidRPr="00BE58FF" w:rsidTr="00466798">
        <w:trPr>
          <w:trHeight w:val="130"/>
        </w:trPr>
        <w:tc>
          <w:tcPr>
            <w:tcW w:w="368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бюджетные потребители</w:t>
            </w:r>
          </w:p>
        </w:tc>
        <w:tc>
          <w:tcPr>
            <w:tcW w:w="1701" w:type="dxa"/>
          </w:tcPr>
          <w:p w:rsidR="00BE58FF" w:rsidRPr="00466798" w:rsidRDefault="00BE58FF" w:rsidP="00BE58FF">
            <w:pPr>
              <w:widowControl w:val="0"/>
              <w:jc w:val="center"/>
              <w:rPr>
                <w:rFonts w:ascii="Times New Roman" w:hAnsi="Times New Roman"/>
                <w:sz w:val="20"/>
                <w:szCs w:val="20"/>
                <w:vertAlign w:val="superscript"/>
              </w:rPr>
            </w:pPr>
            <w:r w:rsidRPr="00466798">
              <w:rPr>
                <w:rFonts w:ascii="Times New Roman" w:hAnsi="Times New Roman"/>
                <w:sz w:val="20"/>
                <w:szCs w:val="20"/>
              </w:rPr>
              <w:t>тыс</w:t>
            </w:r>
            <w:proofErr w:type="gramStart"/>
            <w:r w:rsidRPr="00466798">
              <w:rPr>
                <w:rFonts w:ascii="Times New Roman" w:hAnsi="Times New Roman"/>
                <w:sz w:val="20"/>
                <w:szCs w:val="20"/>
              </w:rPr>
              <w:t>.м</w:t>
            </w:r>
            <w:proofErr w:type="gramEnd"/>
            <w:r w:rsidRPr="00466798">
              <w:rPr>
                <w:rFonts w:ascii="Times New Roman" w:hAnsi="Times New Roman"/>
                <w:sz w:val="20"/>
                <w:szCs w:val="20"/>
                <w:vertAlign w:val="superscript"/>
              </w:rPr>
              <w:t>3</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2,4</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2,4</w:t>
            </w:r>
          </w:p>
        </w:tc>
      </w:tr>
      <w:tr w:rsidR="00BE58FF" w:rsidRPr="00BE58FF" w:rsidTr="00466798">
        <w:trPr>
          <w:trHeight w:val="130"/>
        </w:trPr>
        <w:tc>
          <w:tcPr>
            <w:tcW w:w="368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прочие потребители</w:t>
            </w:r>
          </w:p>
        </w:tc>
        <w:tc>
          <w:tcPr>
            <w:tcW w:w="1701" w:type="dxa"/>
          </w:tcPr>
          <w:p w:rsidR="00BE58FF" w:rsidRPr="00466798" w:rsidRDefault="00BE58FF" w:rsidP="00BE58FF">
            <w:pPr>
              <w:widowControl w:val="0"/>
              <w:jc w:val="center"/>
              <w:rPr>
                <w:rFonts w:ascii="Times New Roman" w:hAnsi="Times New Roman"/>
                <w:sz w:val="20"/>
                <w:szCs w:val="20"/>
                <w:vertAlign w:val="superscript"/>
              </w:rPr>
            </w:pPr>
            <w:r w:rsidRPr="00466798">
              <w:rPr>
                <w:rFonts w:ascii="Times New Roman" w:hAnsi="Times New Roman"/>
                <w:sz w:val="20"/>
                <w:szCs w:val="20"/>
              </w:rPr>
              <w:t>тыс</w:t>
            </w:r>
            <w:proofErr w:type="gramStart"/>
            <w:r w:rsidRPr="00466798">
              <w:rPr>
                <w:rFonts w:ascii="Times New Roman" w:hAnsi="Times New Roman"/>
                <w:sz w:val="20"/>
                <w:szCs w:val="20"/>
              </w:rPr>
              <w:t>.м</w:t>
            </w:r>
            <w:proofErr w:type="gramEnd"/>
            <w:r w:rsidRPr="00466798">
              <w:rPr>
                <w:rFonts w:ascii="Times New Roman" w:hAnsi="Times New Roman"/>
                <w:sz w:val="20"/>
                <w:szCs w:val="20"/>
                <w:vertAlign w:val="superscript"/>
              </w:rPr>
              <w:t>3</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5,4</w:t>
            </w:r>
          </w:p>
        </w:tc>
        <w:tc>
          <w:tcPr>
            <w:tcW w:w="2126" w:type="dxa"/>
          </w:tcPr>
          <w:p w:rsidR="00BE58FF" w:rsidRPr="00466798" w:rsidRDefault="00BE58FF" w:rsidP="00BE58FF">
            <w:pPr>
              <w:widowControl w:val="0"/>
              <w:jc w:val="center"/>
              <w:rPr>
                <w:rFonts w:ascii="Times New Roman" w:hAnsi="Times New Roman"/>
                <w:sz w:val="20"/>
                <w:szCs w:val="20"/>
              </w:rPr>
            </w:pPr>
            <w:r w:rsidRPr="00466798">
              <w:rPr>
                <w:rFonts w:ascii="Times New Roman" w:hAnsi="Times New Roman"/>
                <w:sz w:val="20"/>
                <w:szCs w:val="20"/>
              </w:rPr>
              <w:t>5,4</w:t>
            </w:r>
          </w:p>
        </w:tc>
      </w:tr>
      <w:tr w:rsidR="00BE58FF" w:rsidRPr="00BE58FF" w:rsidTr="00466798">
        <w:trPr>
          <w:trHeight w:val="130"/>
        </w:trPr>
        <w:tc>
          <w:tcPr>
            <w:tcW w:w="3686" w:type="dxa"/>
            <w:vAlign w:val="center"/>
          </w:tcPr>
          <w:p w:rsidR="00BE58FF" w:rsidRPr="00466798" w:rsidRDefault="00BE58FF" w:rsidP="00466798">
            <w:pPr>
              <w:widowControl w:val="0"/>
              <w:jc w:val="center"/>
              <w:rPr>
                <w:rFonts w:ascii="Times New Roman" w:hAnsi="Times New Roman"/>
                <w:sz w:val="20"/>
                <w:szCs w:val="20"/>
              </w:rPr>
            </w:pPr>
            <w:r w:rsidRPr="00466798">
              <w:rPr>
                <w:rFonts w:ascii="Times New Roman" w:hAnsi="Times New Roman"/>
                <w:sz w:val="20"/>
                <w:szCs w:val="20"/>
              </w:rPr>
              <w:t>Масса ТКО</w:t>
            </w:r>
          </w:p>
        </w:tc>
        <w:tc>
          <w:tcPr>
            <w:tcW w:w="1701" w:type="dxa"/>
            <w:vAlign w:val="center"/>
          </w:tcPr>
          <w:p w:rsidR="00BE58FF" w:rsidRPr="00466798" w:rsidRDefault="00BE58FF" w:rsidP="00466798">
            <w:pPr>
              <w:widowControl w:val="0"/>
              <w:jc w:val="center"/>
              <w:rPr>
                <w:rFonts w:ascii="Times New Roman" w:hAnsi="Times New Roman"/>
                <w:sz w:val="20"/>
                <w:szCs w:val="20"/>
              </w:rPr>
            </w:pPr>
            <w:proofErr w:type="spellStart"/>
            <w:r w:rsidRPr="00466798">
              <w:rPr>
                <w:rFonts w:ascii="Times New Roman" w:hAnsi="Times New Roman"/>
                <w:sz w:val="20"/>
                <w:szCs w:val="20"/>
              </w:rPr>
              <w:t>тыс</w:t>
            </w:r>
            <w:proofErr w:type="gramStart"/>
            <w:r w:rsidRPr="00466798">
              <w:rPr>
                <w:rFonts w:ascii="Times New Roman" w:hAnsi="Times New Roman"/>
                <w:sz w:val="20"/>
                <w:szCs w:val="20"/>
              </w:rPr>
              <w:t>.т</w:t>
            </w:r>
            <w:proofErr w:type="gramEnd"/>
            <w:r w:rsidRPr="00466798">
              <w:rPr>
                <w:rFonts w:ascii="Times New Roman" w:hAnsi="Times New Roman"/>
                <w:sz w:val="20"/>
                <w:szCs w:val="20"/>
              </w:rPr>
              <w:t>онн</w:t>
            </w:r>
            <w:proofErr w:type="spellEnd"/>
          </w:p>
        </w:tc>
        <w:tc>
          <w:tcPr>
            <w:tcW w:w="2126" w:type="dxa"/>
          </w:tcPr>
          <w:p w:rsidR="00BE58FF" w:rsidRPr="00466798" w:rsidRDefault="00BE58FF" w:rsidP="00466798">
            <w:pPr>
              <w:widowControl w:val="0"/>
              <w:jc w:val="center"/>
              <w:rPr>
                <w:rFonts w:ascii="Times New Roman" w:hAnsi="Times New Roman"/>
                <w:sz w:val="20"/>
                <w:szCs w:val="20"/>
              </w:rPr>
            </w:pPr>
            <w:r w:rsidRPr="00466798">
              <w:rPr>
                <w:rFonts w:ascii="Times New Roman" w:hAnsi="Times New Roman"/>
                <w:sz w:val="20"/>
                <w:szCs w:val="20"/>
              </w:rPr>
              <w:t>2,26</w:t>
            </w:r>
          </w:p>
        </w:tc>
        <w:tc>
          <w:tcPr>
            <w:tcW w:w="2126" w:type="dxa"/>
          </w:tcPr>
          <w:p w:rsidR="00BE58FF" w:rsidRPr="00466798" w:rsidRDefault="00BE58FF" w:rsidP="00466798">
            <w:pPr>
              <w:widowControl w:val="0"/>
              <w:jc w:val="center"/>
              <w:rPr>
                <w:rFonts w:ascii="Times New Roman" w:hAnsi="Times New Roman"/>
                <w:sz w:val="20"/>
                <w:szCs w:val="20"/>
              </w:rPr>
            </w:pPr>
            <w:r w:rsidRPr="00466798">
              <w:rPr>
                <w:rFonts w:ascii="Times New Roman" w:hAnsi="Times New Roman"/>
                <w:sz w:val="20"/>
                <w:szCs w:val="20"/>
              </w:rPr>
              <w:t>2,26</w:t>
            </w:r>
          </w:p>
        </w:tc>
      </w:tr>
    </w:tbl>
    <w:p w:rsidR="00466798" w:rsidRDefault="00466798" w:rsidP="00BE58FF">
      <w:pPr>
        <w:widowControl w:val="0"/>
        <w:spacing w:after="0" w:line="240" w:lineRule="auto"/>
        <w:ind w:firstLine="709"/>
        <w:jc w:val="both"/>
        <w:rPr>
          <w:rFonts w:ascii="Times New Roman" w:hAnsi="Times New Roman" w:cs="Times New Roman"/>
          <w:sz w:val="24"/>
          <w:szCs w:val="24"/>
        </w:rPr>
      </w:pPr>
    </w:p>
    <w:p w:rsidR="00BE58FF" w:rsidRPr="00BE58FF" w:rsidRDefault="00BE58FF" w:rsidP="00BE58FF">
      <w:pPr>
        <w:widowControl w:val="0"/>
        <w:spacing w:after="0" w:line="240" w:lineRule="auto"/>
        <w:ind w:firstLine="709"/>
        <w:jc w:val="both"/>
        <w:rPr>
          <w:rFonts w:ascii="Times New Roman" w:hAnsi="Times New Roman" w:cs="Times New Roman"/>
          <w:spacing w:val="7"/>
          <w:sz w:val="24"/>
          <w:szCs w:val="24"/>
        </w:rPr>
      </w:pPr>
      <w:r w:rsidRPr="00BE58FF">
        <w:rPr>
          <w:rFonts w:ascii="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BE58FF">
        <w:rPr>
          <w:rFonts w:ascii="Times New Roman" w:hAnsi="Times New Roman" w:cs="Times New Roman"/>
          <w:spacing w:val="7"/>
          <w:sz w:val="24"/>
          <w:szCs w:val="24"/>
        </w:rPr>
        <w:t xml:space="preserve">по расчету предельных тарифов на захоронение ТКО </w:t>
      </w:r>
      <w:r w:rsidRPr="00BE58FF">
        <w:rPr>
          <w:rFonts w:ascii="Times New Roman" w:hAnsi="Times New Roman" w:cs="Times New Roman"/>
          <w:sz w:val="24"/>
          <w:szCs w:val="24"/>
        </w:rPr>
        <w:t xml:space="preserve">на 2018 год для </w:t>
      </w:r>
      <w:r w:rsidRPr="00BE58FF">
        <w:rPr>
          <w:rFonts w:ascii="Times New Roman" w:hAnsi="Times New Roman" w:cs="Times New Roman"/>
          <w:spacing w:val="7"/>
          <w:sz w:val="24"/>
          <w:szCs w:val="24"/>
        </w:rPr>
        <w:t>МУП ЖКХ МР «Мосальский район» от 23.11.2017.</w:t>
      </w:r>
    </w:p>
    <w:p w:rsidR="00BE58FF" w:rsidRPr="00BE58FF" w:rsidRDefault="00BE58FF" w:rsidP="00562C5C">
      <w:pPr>
        <w:pStyle w:val="ConsPlusNormal"/>
        <w:widowControl w:val="0"/>
        <w:numPr>
          <w:ilvl w:val="0"/>
          <w:numId w:val="3"/>
        </w:numPr>
        <w:jc w:val="both"/>
        <w:rPr>
          <w:sz w:val="24"/>
          <w:szCs w:val="24"/>
        </w:rPr>
      </w:pPr>
      <w:r w:rsidRPr="00BE58FF">
        <w:rPr>
          <w:sz w:val="24"/>
          <w:szCs w:val="24"/>
        </w:rPr>
        <w:t xml:space="preserve">Анализ экономической обоснованности расходов по отдельным статьям (группам расходов) на 2018 год. </w:t>
      </w:r>
    </w:p>
    <w:p w:rsidR="00BE58FF" w:rsidRPr="00BE58FF" w:rsidRDefault="00BE58FF" w:rsidP="00BE58FF">
      <w:pPr>
        <w:widowControl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w:t>
      </w:r>
      <w:r w:rsidRPr="00BE58FF">
        <w:rPr>
          <w:rFonts w:ascii="Times New Roman" w:hAnsi="Times New Roman" w:cs="Times New Roman"/>
          <w:spacing w:val="7"/>
          <w:sz w:val="24"/>
          <w:szCs w:val="24"/>
        </w:rPr>
        <w:t>МУП ЖКХ МР «Мосальский район» от 23.11.2017</w:t>
      </w:r>
      <w:r w:rsidRPr="00BE58FF">
        <w:rPr>
          <w:rFonts w:ascii="Times New Roman" w:hAnsi="Times New Roman" w:cs="Times New Roman"/>
          <w:sz w:val="24"/>
          <w:szCs w:val="24"/>
        </w:rPr>
        <w:t>.</w:t>
      </w:r>
    </w:p>
    <w:p w:rsidR="00BE58FF" w:rsidRPr="00BE58FF" w:rsidRDefault="00BE58FF" w:rsidP="00BE58FF">
      <w:pPr>
        <w:widowControl w:val="0"/>
        <w:spacing w:after="0" w:line="240" w:lineRule="auto"/>
        <w:ind w:firstLine="708"/>
        <w:jc w:val="right"/>
        <w:rPr>
          <w:rFonts w:ascii="Times New Roman" w:hAnsi="Times New Roman" w:cs="Times New Roman"/>
          <w:sz w:val="24"/>
          <w:szCs w:val="24"/>
        </w:rPr>
      </w:pPr>
    </w:p>
    <w:p w:rsidR="00466798" w:rsidRDefault="00466798" w:rsidP="00BE58FF">
      <w:pPr>
        <w:widowControl w:val="0"/>
        <w:spacing w:after="0" w:line="240" w:lineRule="auto"/>
        <w:ind w:firstLine="708"/>
        <w:jc w:val="right"/>
        <w:rPr>
          <w:rFonts w:ascii="Times New Roman" w:hAnsi="Times New Roman" w:cs="Times New Roman"/>
          <w:sz w:val="24"/>
          <w:szCs w:val="24"/>
        </w:rPr>
      </w:pPr>
    </w:p>
    <w:p w:rsidR="00BE58FF" w:rsidRPr="00466798" w:rsidRDefault="00BE58FF" w:rsidP="00BE58FF">
      <w:pPr>
        <w:widowControl w:val="0"/>
        <w:spacing w:after="0" w:line="240" w:lineRule="auto"/>
        <w:ind w:firstLine="708"/>
        <w:jc w:val="right"/>
        <w:rPr>
          <w:rFonts w:ascii="Times New Roman" w:hAnsi="Times New Roman" w:cs="Times New Roman"/>
          <w:sz w:val="20"/>
          <w:szCs w:val="20"/>
        </w:rPr>
      </w:pPr>
      <w:r w:rsidRPr="00466798">
        <w:rPr>
          <w:rFonts w:ascii="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693"/>
        <w:gridCol w:w="1276"/>
        <w:gridCol w:w="1417"/>
        <w:gridCol w:w="1418"/>
        <w:gridCol w:w="850"/>
      </w:tblGrid>
      <w:tr w:rsidR="00BE58FF" w:rsidRPr="00466798" w:rsidTr="00466798">
        <w:trPr>
          <w:trHeight w:val="113"/>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58FF" w:rsidRPr="00466798" w:rsidRDefault="00BE58FF" w:rsidP="00466798">
            <w:pPr>
              <w:widowControl w:val="0"/>
              <w:spacing w:after="0" w:line="240" w:lineRule="auto"/>
              <w:ind w:right="-48"/>
              <w:jc w:val="center"/>
              <w:rPr>
                <w:rFonts w:ascii="Times New Roman" w:hAnsi="Times New Roman" w:cs="Times New Roman"/>
                <w:sz w:val="20"/>
                <w:szCs w:val="20"/>
              </w:rPr>
            </w:pPr>
            <w:r w:rsidRPr="00466798">
              <w:rPr>
                <w:rFonts w:ascii="Times New Roman" w:hAnsi="Times New Roman" w:cs="Times New Roman"/>
                <w:sz w:val="20"/>
                <w:szCs w:val="20"/>
              </w:rPr>
              <w:t>Единица</w:t>
            </w:r>
            <w:r w:rsidRPr="00466798">
              <w:rPr>
                <w:rFonts w:ascii="Times New Roman" w:hAnsi="Times New Roman" w:cs="Times New Roman"/>
                <w:sz w:val="20"/>
                <w:szCs w:val="20"/>
              </w:rPr>
              <w:br/>
              <w:t>измерения</w:t>
            </w:r>
          </w:p>
        </w:tc>
        <w:tc>
          <w:tcPr>
            <w:tcW w:w="1417" w:type="dxa"/>
            <w:tcBorders>
              <w:top w:val="single" w:sz="4" w:space="0" w:color="auto"/>
              <w:left w:val="nil"/>
              <w:right w:val="single" w:sz="4" w:space="0" w:color="auto"/>
            </w:tcBorders>
            <w:shd w:val="clear" w:color="auto" w:fill="auto"/>
            <w:vAlign w:val="center"/>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Регулируемая  организация</w:t>
            </w:r>
          </w:p>
        </w:tc>
        <w:tc>
          <w:tcPr>
            <w:tcW w:w="1418" w:type="dxa"/>
            <w:tcBorders>
              <w:top w:val="single" w:sz="4" w:space="0" w:color="auto"/>
              <w:left w:val="nil"/>
              <w:right w:val="single" w:sz="4" w:space="0" w:color="auto"/>
            </w:tcBorders>
            <w:shd w:val="clear" w:color="auto" w:fill="auto"/>
            <w:vAlign w:val="center"/>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Экспертная группа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proofErr w:type="spellStart"/>
            <w:proofErr w:type="gramStart"/>
            <w:r w:rsidRPr="00466798">
              <w:rPr>
                <w:rFonts w:ascii="Times New Roman" w:hAnsi="Times New Roman" w:cs="Times New Roman"/>
                <w:sz w:val="20"/>
                <w:szCs w:val="20"/>
              </w:rPr>
              <w:t>Откл</w:t>
            </w:r>
            <w:proofErr w:type="spellEnd"/>
            <w:proofErr w:type="gramEnd"/>
          </w:p>
        </w:tc>
      </w:tr>
      <w:tr w:rsidR="00BE58FF" w:rsidRPr="00466798" w:rsidTr="00466798">
        <w:trPr>
          <w:trHeight w:val="113"/>
        </w:trPr>
        <w:tc>
          <w:tcPr>
            <w:tcW w:w="4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58FF" w:rsidRPr="00466798" w:rsidRDefault="00BE58FF" w:rsidP="00466798">
            <w:pPr>
              <w:widowControl w:val="0"/>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58FF" w:rsidRPr="00466798" w:rsidRDefault="00BE58FF" w:rsidP="00466798">
            <w:pPr>
              <w:widowControl w:val="0"/>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2018 год</w:t>
            </w:r>
          </w:p>
        </w:tc>
        <w:tc>
          <w:tcPr>
            <w:tcW w:w="1418" w:type="dxa"/>
            <w:tcBorders>
              <w:top w:val="nil"/>
              <w:left w:val="nil"/>
              <w:bottom w:val="single" w:sz="4" w:space="0" w:color="auto"/>
              <w:right w:val="single" w:sz="4" w:space="0" w:color="auto"/>
            </w:tcBorders>
            <w:shd w:val="clear" w:color="auto" w:fill="auto"/>
            <w:vAlign w:val="center"/>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2018 год</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58FF" w:rsidRPr="00466798" w:rsidRDefault="00BE58FF" w:rsidP="00466798">
            <w:pPr>
              <w:widowControl w:val="0"/>
              <w:spacing w:after="0" w:line="240" w:lineRule="auto"/>
              <w:rPr>
                <w:rFonts w:ascii="Times New Roman" w:hAnsi="Times New Roman" w:cs="Times New Roman"/>
                <w:sz w:val="20"/>
                <w:szCs w:val="20"/>
              </w:rPr>
            </w:pP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5</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Производственные расходы, всего</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918,99</w:t>
            </w:r>
          </w:p>
        </w:tc>
        <w:tc>
          <w:tcPr>
            <w:tcW w:w="1418"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918,99</w:t>
            </w:r>
          </w:p>
        </w:tc>
        <w:tc>
          <w:tcPr>
            <w:tcW w:w="850"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сырье и материалы, в том числе</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198,14</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198,14</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сырье и материалы</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Горюче-смазочные материалы</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198,14</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198,14</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материалы и малоценные основные средства</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nil"/>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приобретаемые энергетические ресурсы</w:t>
            </w:r>
          </w:p>
        </w:tc>
        <w:tc>
          <w:tcPr>
            <w:tcW w:w="1276" w:type="dxa"/>
            <w:tcBorders>
              <w:top w:val="nil"/>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638,45</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638,45</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Фонд оплаты труда основного производственного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518,64</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518,64</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119,81</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119,81</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Численность (среднесписочная), принятая для расчета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4,75</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4,75</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среднемесячная оплата труда на 1 работника производственного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9,10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9,10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прочие производственные расходы</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82,41</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82,41</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амортизацию автотранспорта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Ремонтные расходы,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118,40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118,40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118,40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118,40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Фонд оплаты труда ремонтного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Административные расходы,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168,55</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168,55</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обучение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47,67</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47,67</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Прочие административные расходы</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120,89</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120,89</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Фонд оплаты труда административно-управленческого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98,20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98,20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22,69</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22,69</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 xml:space="preserve">Численность (среднесписочная), принятая для </w:t>
            </w:r>
            <w:r w:rsidRPr="00466798">
              <w:rPr>
                <w:rFonts w:ascii="Times New Roman" w:hAnsi="Times New Roman" w:cs="Times New Roman"/>
                <w:sz w:val="20"/>
                <w:szCs w:val="20"/>
              </w:rPr>
              <w:lastRenderedPageBreak/>
              <w:t>расчета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lastRenderedPageBreak/>
              <w:t>чел.</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lastRenderedPageBreak/>
              <w:t>среднемесячная оплата труда на 1 работника ремонтного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8,18</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8,18</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15,10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15,10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аренда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15,10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15,10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иное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по уплате налогов и сборов,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40,79</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40,79</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налог на прибыль</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налог на имущество организаций</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0,61</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0,61</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40,18</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40,18</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Расходы на плату за негативное воздействие на окружающую среду &lt;*&gt;</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214,70</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148,57</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-66,13</w:t>
            </w:r>
          </w:p>
        </w:tc>
      </w:tr>
      <w:tr w:rsidR="00BE58FF" w:rsidRPr="00466798" w:rsidTr="00466798">
        <w:trPr>
          <w:trHeight w:val="11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BE58FF" w:rsidRPr="00466798" w:rsidRDefault="00BE58FF" w:rsidP="00466798">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Итого расходы</w:t>
            </w:r>
          </w:p>
        </w:tc>
        <w:tc>
          <w:tcPr>
            <w:tcW w:w="1276" w:type="dxa"/>
            <w:tcBorders>
              <w:top w:val="single" w:sz="4" w:space="0" w:color="auto"/>
              <w:left w:val="nil"/>
              <w:bottom w:val="single" w:sz="4" w:space="0" w:color="auto"/>
              <w:right w:val="single" w:sz="4" w:space="0" w:color="auto"/>
            </w:tcBorders>
            <w:shd w:val="clear" w:color="auto" w:fill="auto"/>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1476,54</w:t>
            </w:r>
          </w:p>
        </w:tc>
        <w:tc>
          <w:tcPr>
            <w:tcW w:w="1418"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1410,41</w:t>
            </w:r>
          </w:p>
        </w:tc>
        <w:tc>
          <w:tcPr>
            <w:tcW w:w="850" w:type="dxa"/>
            <w:tcBorders>
              <w:top w:val="single" w:sz="4" w:space="0" w:color="auto"/>
              <w:left w:val="nil"/>
              <w:bottom w:val="single" w:sz="4" w:space="0" w:color="auto"/>
              <w:right w:val="single" w:sz="4" w:space="0" w:color="auto"/>
            </w:tcBorders>
            <w:shd w:val="clear" w:color="auto" w:fill="auto"/>
          </w:tcPr>
          <w:p w:rsidR="00BE58FF" w:rsidRPr="00466798" w:rsidRDefault="00BE58FF" w:rsidP="00466798">
            <w:pPr>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-66,13</w:t>
            </w:r>
          </w:p>
        </w:tc>
      </w:tr>
    </w:tbl>
    <w:p w:rsidR="00BE58FF" w:rsidRPr="00BE58FF" w:rsidRDefault="00BE58FF"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организации составляют 148,57 </w:t>
      </w:r>
      <w:proofErr w:type="spellStart"/>
      <w:r w:rsidRPr="00BE58FF">
        <w:rPr>
          <w:rFonts w:ascii="Times New Roman" w:hAnsi="Times New Roman" w:cs="Times New Roman"/>
          <w:sz w:val="24"/>
          <w:szCs w:val="24"/>
        </w:rPr>
        <w:t>тыс</w:t>
      </w:r>
      <w:proofErr w:type="gramStart"/>
      <w:r w:rsidRPr="00BE58FF">
        <w:rPr>
          <w:rFonts w:ascii="Times New Roman" w:hAnsi="Times New Roman" w:cs="Times New Roman"/>
          <w:sz w:val="24"/>
          <w:szCs w:val="24"/>
        </w:rPr>
        <w:t>.р</w:t>
      </w:r>
      <w:proofErr w:type="gramEnd"/>
      <w:r w:rsidRPr="00BE58FF">
        <w:rPr>
          <w:rFonts w:ascii="Times New Roman" w:hAnsi="Times New Roman" w:cs="Times New Roman"/>
          <w:sz w:val="24"/>
          <w:szCs w:val="24"/>
        </w:rPr>
        <w:t>уб</w:t>
      </w:r>
      <w:proofErr w:type="spellEnd"/>
      <w:r w:rsidRPr="00BE58FF">
        <w:rPr>
          <w:rFonts w:ascii="Times New Roman" w:hAnsi="Times New Roman" w:cs="Times New Roman"/>
          <w:sz w:val="24"/>
          <w:szCs w:val="24"/>
        </w:rPr>
        <w:t>., исходя из расчётной массы размещения ТКО 2,26 тыс. тонн, в том числе: 4 класс опасности – 1,41 тыс. тонн, 5 класс опасности – 0,85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BE58FF" w:rsidRPr="00BE58FF" w:rsidRDefault="00BE58FF"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BE58FF" w:rsidRPr="00BE58FF" w:rsidRDefault="00BE58FF" w:rsidP="00BE58FF">
      <w:pPr>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1476,54 тыс. руб.</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58FF">
        <w:rPr>
          <w:rFonts w:ascii="Times New Roman" w:hAnsi="Times New Roman" w:cs="Times New Roman"/>
          <w:sz w:val="24"/>
          <w:szCs w:val="24"/>
        </w:rPr>
        <w:t xml:space="preserve">Экспертная группа предлагает уменьшить в 2018 году расходы на сумму 66,13 </w:t>
      </w:r>
      <w:proofErr w:type="spellStart"/>
      <w:r w:rsidRPr="00BE58FF">
        <w:rPr>
          <w:rFonts w:ascii="Times New Roman" w:hAnsi="Times New Roman" w:cs="Times New Roman"/>
          <w:sz w:val="24"/>
          <w:szCs w:val="24"/>
        </w:rPr>
        <w:t>тыс</w:t>
      </w:r>
      <w:proofErr w:type="gramStart"/>
      <w:r w:rsidRPr="00BE58FF">
        <w:rPr>
          <w:rFonts w:ascii="Times New Roman" w:hAnsi="Times New Roman" w:cs="Times New Roman"/>
          <w:sz w:val="24"/>
          <w:szCs w:val="24"/>
        </w:rPr>
        <w:t>.р</w:t>
      </w:r>
      <w:proofErr w:type="gramEnd"/>
      <w:r w:rsidRPr="00BE58FF">
        <w:rPr>
          <w:rFonts w:ascii="Times New Roman" w:hAnsi="Times New Roman" w:cs="Times New Roman"/>
          <w:sz w:val="24"/>
          <w:szCs w:val="24"/>
        </w:rPr>
        <w:t>уб</w:t>
      </w:r>
      <w:proofErr w:type="spellEnd"/>
      <w:r w:rsidRPr="00BE58FF">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1410,41 </w:t>
      </w:r>
      <w:proofErr w:type="spellStart"/>
      <w:r w:rsidRPr="00BE58FF">
        <w:rPr>
          <w:rFonts w:ascii="Times New Roman" w:hAnsi="Times New Roman" w:cs="Times New Roman"/>
          <w:sz w:val="24"/>
          <w:szCs w:val="24"/>
        </w:rPr>
        <w:t>тыс.руб</w:t>
      </w:r>
      <w:proofErr w:type="spellEnd"/>
      <w:r w:rsidRPr="00BE58FF">
        <w:rPr>
          <w:rFonts w:ascii="Times New Roman" w:hAnsi="Times New Roman" w:cs="Times New Roman"/>
          <w:sz w:val="24"/>
          <w:szCs w:val="24"/>
        </w:rPr>
        <w:t xml:space="preserve">. </w:t>
      </w:r>
    </w:p>
    <w:p w:rsidR="00BE58FF" w:rsidRPr="00BE58FF" w:rsidRDefault="00BE58FF" w:rsidP="00BE58FF">
      <w:pPr>
        <w:widowControl w:val="0"/>
        <w:autoSpaceDE w:val="0"/>
        <w:autoSpaceDN w:val="0"/>
        <w:adjustRightInd w:val="0"/>
        <w:spacing w:after="0" w:line="240" w:lineRule="auto"/>
        <w:ind w:firstLine="708"/>
        <w:jc w:val="both"/>
        <w:rPr>
          <w:rFonts w:ascii="Times New Roman" w:hAnsi="Times New Roman" w:cs="Times New Roman"/>
          <w:sz w:val="24"/>
          <w:szCs w:val="24"/>
        </w:rPr>
      </w:pPr>
    </w:p>
    <w:tbl>
      <w:tblPr>
        <w:tblW w:w="9639" w:type="dxa"/>
        <w:tblLayout w:type="fixed"/>
        <w:tblCellMar>
          <w:left w:w="0" w:type="dxa"/>
          <w:right w:w="0" w:type="dxa"/>
        </w:tblCellMar>
        <w:tblLook w:val="04A0" w:firstRow="1" w:lastRow="0" w:firstColumn="1" w:lastColumn="0" w:noHBand="0" w:noVBand="1"/>
      </w:tblPr>
      <w:tblGrid>
        <w:gridCol w:w="4111"/>
        <w:gridCol w:w="1276"/>
        <w:gridCol w:w="1701"/>
        <w:gridCol w:w="1276"/>
        <w:gridCol w:w="1275"/>
      </w:tblGrid>
      <w:tr w:rsidR="00BE58FF" w:rsidRPr="00BE58FF" w:rsidTr="00BE58FF">
        <w:trPr>
          <w:trHeight w:val="381"/>
        </w:trPr>
        <w:tc>
          <w:tcPr>
            <w:tcW w:w="9639" w:type="dxa"/>
            <w:gridSpan w:val="5"/>
            <w:shd w:val="clear" w:color="FFFFFF" w:fill="auto"/>
            <w:vAlign w:val="center"/>
          </w:tcPr>
          <w:p w:rsidR="00BE58FF" w:rsidRPr="00BE58FF" w:rsidRDefault="00BE58FF" w:rsidP="00562C5C">
            <w:pPr>
              <w:pStyle w:val="a5"/>
              <w:widowControl w:val="0"/>
              <w:numPr>
                <w:ilvl w:val="0"/>
                <w:numId w:val="3"/>
              </w:numPr>
              <w:spacing w:after="0" w:line="240" w:lineRule="auto"/>
              <w:rPr>
                <w:rFonts w:ascii="Times New Roman" w:hAnsi="Times New Roman" w:cs="Times New Roman"/>
                <w:sz w:val="24"/>
                <w:szCs w:val="24"/>
              </w:rPr>
            </w:pPr>
            <w:r w:rsidRPr="00BE58FF">
              <w:rPr>
                <w:rFonts w:ascii="Times New Roman" w:hAnsi="Times New Roman" w:cs="Times New Roman"/>
                <w:sz w:val="24"/>
                <w:szCs w:val="24"/>
              </w:rPr>
              <w:t>Анализ экономической обоснованности величины нормативной и предпринимательской прибыли.</w:t>
            </w:r>
          </w:p>
          <w:p w:rsidR="00BE58FF" w:rsidRPr="00466798" w:rsidRDefault="00BE58FF" w:rsidP="00BE58FF">
            <w:pPr>
              <w:widowControl w:val="0"/>
              <w:spacing w:after="0" w:line="240" w:lineRule="auto"/>
              <w:jc w:val="right"/>
              <w:rPr>
                <w:rFonts w:ascii="Times New Roman" w:hAnsi="Times New Roman" w:cs="Times New Roman"/>
                <w:sz w:val="20"/>
                <w:szCs w:val="20"/>
              </w:rPr>
            </w:pPr>
            <w:r w:rsidRPr="00466798">
              <w:rPr>
                <w:rFonts w:ascii="Times New Roman" w:hAnsi="Times New Roman" w:cs="Times New Roman"/>
                <w:sz w:val="20"/>
                <w:szCs w:val="20"/>
              </w:rPr>
              <w:t>Таблица 4</w:t>
            </w:r>
          </w:p>
        </w:tc>
      </w:tr>
      <w:tr w:rsidR="00BE58FF" w:rsidRPr="00BE58FF" w:rsidTr="00466798">
        <w:tblPrEx>
          <w:tblCellMar>
            <w:left w:w="108" w:type="dxa"/>
            <w:right w:w="108" w:type="dxa"/>
          </w:tblCellMar>
        </w:tblPrEx>
        <w:trPr>
          <w:trHeight w:val="13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Статьи затрат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Единица</w:t>
            </w:r>
            <w:r w:rsidRPr="00466798">
              <w:rPr>
                <w:rFonts w:ascii="Times New Roman" w:hAnsi="Times New Roman" w:cs="Times New Roman"/>
                <w:sz w:val="20"/>
                <w:szCs w:val="20"/>
              </w:rPr>
              <w:br/>
              <w:t>измерения</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Экспертная группа</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Отклонение</w:t>
            </w:r>
          </w:p>
        </w:tc>
      </w:tr>
      <w:tr w:rsidR="00BE58FF" w:rsidRPr="00BE58FF" w:rsidTr="00466798">
        <w:tblPrEx>
          <w:tblCellMar>
            <w:left w:w="108" w:type="dxa"/>
            <w:right w:w="108" w:type="dxa"/>
          </w:tblCellMar>
        </w:tblPrEx>
        <w:trPr>
          <w:trHeight w:val="130"/>
        </w:trPr>
        <w:tc>
          <w:tcPr>
            <w:tcW w:w="4111" w:type="dxa"/>
            <w:tcBorders>
              <w:top w:val="nil"/>
              <w:left w:val="single" w:sz="4" w:space="0" w:color="auto"/>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w:t>
            </w:r>
          </w:p>
        </w:tc>
        <w:tc>
          <w:tcPr>
            <w:tcW w:w="1275"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5</w:t>
            </w:r>
          </w:p>
        </w:tc>
      </w:tr>
      <w:tr w:rsidR="00BE58FF" w:rsidRPr="00BE58FF" w:rsidTr="00466798">
        <w:tblPrEx>
          <w:tblCellMar>
            <w:left w:w="108" w:type="dxa"/>
            <w:right w:w="108" w:type="dxa"/>
          </w:tblCellMar>
        </w:tblPrEx>
        <w:trPr>
          <w:trHeight w:val="13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Нормативная прибыль, в том числе:</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BE58FF" w:rsidTr="00466798">
        <w:tblPrEx>
          <w:tblCellMar>
            <w:left w:w="108" w:type="dxa"/>
            <w:right w:w="108" w:type="dxa"/>
          </w:tblCellMar>
        </w:tblPrEx>
        <w:trPr>
          <w:trHeight w:val="130"/>
        </w:trPr>
        <w:tc>
          <w:tcPr>
            <w:tcW w:w="4111" w:type="dxa"/>
            <w:tcBorders>
              <w:top w:val="nil"/>
              <w:left w:val="single" w:sz="4" w:space="0" w:color="auto"/>
              <w:bottom w:val="single" w:sz="4" w:space="0" w:color="auto"/>
              <w:right w:val="single" w:sz="4" w:space="0" w:color="auto"/>
            </w:tcBorders>
            <w:shd w:val="clear" w:color="auto" w:fill="FFFFFF" w:themeFill="background1"/>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276"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0,00</w:t>
            </w:r>
          </w:p>
        </w:tc>
      </w:tr>
      <w:tr w:rsidR="00BE58FF" w:rsidRPr="00BE58FF" w:rsidTr="00466798">
        <w:tblPrEx>
          <w:tblCellMar>
            <w:left w:w="108" w:type="dxa"/>
            <w:right w:w="108" w:type="dxa"/>
          </w:tblCellMar>
        </w:tblPrEx>
        <w:trPr>
          <w:trHeight w:val="130"/>
        </w:trPr>
        <w:tc>
          <w:tcPr>
            <w:tcW w:w="4111" w:type="dxa"/>
            <w:tcBorders>
              <w:top w:val="nil"/>
              <w:left w:val="single" w:sz="4" w:space="0" w:color="auto"/>
              <w:bottom w:val="single" w:sz="4" w:space="0" w:color="auto"/>
              <w:right w:val="single" w:sz="4" w:space="0" w:color="auto"/>
            </w:tcBorders>
            <w:shd w:val="clear" w:color="auto" w:fill="FFFFFF" w:themeFill="background1"/>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Расчетная предпринимательская прибыль</w:t>
            </w:r>
          </w:p>
        </w:tc>
        <w:tc>
          <w:tcPr>
            <w:tcW w:w="1276"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noWrap/>
          </w:tcPr>
          <w:p w:rsidR="00BE58FF" w:rsidRPr="00466798" w:rsidRDefault="00BE58FF" w:rsidP="00466798">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0</w:t>
            </w:r>
          </w:p>
        </w:tc>
      </w:tr>
    </w:tbl>
    <w:p w:rsidR="00BE58FF" w:rsidRPr="00BE58FF" w:rsidRDefault="00BE58FF" w:rsidP="00BE58FF">
      <w:pPr>
        <w:pStyle w:val="a5"/>
        <w:widowControl w:val="0"/>
        <w:tabs>
          <w:tab w:val="right" w:pos="10205"/>
        </w:tabs>
        <w:autoSpaceDE w:val="0"/>
        <w:autoSpaceDN w:val="0"/>
        <w:adjustRightInd w:val="0"/>
        <w:spacing w:after="0" w:line="240" w:lineRule="auto"/>
        <w:jc w:val="both"/>
        <w:rPr>
          <w:rFonts w:ascii="Times New Roman" w:hAnsi="Times New Roman" w:cs="Times New Roman"/>
          <w:sz w:val="24"/>
          <w:szCs w:val="24"/>
        </w:rPr>
      </w:pPr>
    </w:p>
    <w:p w:rsidR="00BE58FF" w:rsidRPr="00BE58FF" w:rsidRDefault="00BE58FF" w:rsidP="00562C5C">
      <w:pPr>
        <w:pStyle w:val="a5"/>
        <w:widowControl w:val="0"/>
        <w:numPr>
          <w:ilvl w:val="0"/>
          <w:numId w:val="3"/>
        </w:numPr>
        <w:tabs>
          <w:tab w:val="right" w:pos="10205"/>
        </w:tabs>
        <w:autoSpaceDE w:val="0"/>
        <w:autoSpaceDN w:val="0"/>
        <w:adjustRightInd w:val="0"/>
        <w:spacing w:after="0" w:line="240" w:lineRule="auto"/>
        <w:jc w:val="both"/>
        <w:rPr>
          <w:rFonts w:ascii="Times New Roman" w:hAnsi="Times New Roman" w:cs="Times New Roman"/>
          <w:sz w:val="24"/>
          <w:szCs w:val="24"/>
        </w:rPr>
      </w:pPr>
      <w:r w:rsidRPr="00BE58FF">
        <w:rPr>
          <w:rFonts w:ascii="Times New Roman" w:hAnsi="Times New Roman" w:cs="Times New Roman"/>
          <w:sz w:val="24"/>
          <w:szCs w:val="24"/>
        </w:rPr>
        <w:lastRenderedPageBreak/>
        <w:t>Расчет необходимой валовой выручки и размера тарифов.</w:t>
      </w:r>
      <w:r w:rsidRPr="00BE58FF">
        <w:rPr>
          <w:rFonts w:ascii="Times New Roman" w:hAnsi="Times New Roman" w:cs="Times New Roman"/>
          <w:sz w:val="24"/>
          <w:szCs w:val="24"/>
        </w:rPr>
        <w:tab/>
      </w:r>
    </w:p>
    <w:p w:rsidR="00BE58FF" w:rsidRPr="00466798" w:rsidRDefault="00BE58FF" w:rsidP="00BE58F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466798">
        <w:rPr>
          <w:rFonts w:ascii="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835"/>
        <w:gridCol w:w="1101"/>
        <w:gridCol w:w="1559"/>
        <w:gridCol w:w="1559"/>
        <w:gridCol w:w="1418"/>
        <w:gridCol w:w="1275"/>
      </w:tblGrid>
      <w:tr w:rsidR="00BE58FF" w:rsidRPr="00BE58FF" w:rsidTr="00466798">
        <w:trPr>
          <w:trHeight w:val="17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Статьи затрат</w:t>
            </w:r>
          </w:p>
        </w:tc>
        <w:tc>
          <w:tcPr>
            <w:tcW w:w="1101"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Единица</w:t>
            </w:r>
            <w:r w:rsidRPr="00466798">
              <w:rPr>
                <w:rFonts w:ascii="Times New Roman" w:hAnsi="Times New Roman" w:cs="Times New Roman"/>
                <w:sz w:val="20"/>
                <w:szCs w:val="20"/>
              </w:rPr>
              <w:br/>
              <w:t>измерения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Регулируемая организация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Экспертная группа</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Отклонение</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Комментарий</w:t>
            </w:r>
          </w:p>
        </w:tc>
      </w:tr>
      <w:tr w:rsidR="00BE58FF" w:rsidRPr="00BE58FF" w:rsidTr="00466798">
        <w:trPr>
          <w:trHeight w:val="142"/>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w:t>
            </w:r>
          </w:p>
        </w:tc>
        <w:tc>
          <w:tcPr>
            <w:tcW w:w="1101"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FFFFFF" w:themeFill="background1"/>
            <w:noWrap/>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auto" w:fill="FFFFFF" w:themeFill="background1"/>
            <w:hideMark/>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w:t>
            </w:r>
          </w:p>
        </w:tc>
      </w:tr>
      <w:tr w:rsidR="00BE58FF" w:rsidRPr="00BE58FF" w:rsidTr="00466798">
        <w:trPr>
          <w:trHeight w:val="142"/>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BE58FF" w:rsidRPr="00466798" w:rsidRDefault="00BE58FF" w:rsidP="00BE58FF">
            <w:pPr>
              <w:widowControl w:val="0"/>
              <w:spacing w:after="0" w:line="240" w:lineRule="auto"/>
              <w:rPr>
                <w:rFonts w:ascii="Times New Roman" w:hAnsi="Times New Roman" w:cs="Times New Roman"/>
                <w:sz w:val="20"/>
                <w:szCs w:val="20"/>
              </w:rPr>
            </w:pPr>
            <w:r w:rsidRPr="00466798">
              <w:rPr>
                <w:rFonts w:ascii="Times New Roman" w:hAnsi="Times New Roman" w:cs="Times New Roman"/>
                <w:sz w:val="20"/>
                <w:szCs w:val="20"/>
              </w:rPr>
              <w:t>Необходимая валовая выручка по захоронению ТКО</w:t>
            </w:r>
          </w:p>
        </w:tc>
        <w:tc>
          <w:tcPr>
            <w:tcW w:w="1101"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BE58FF">
            <w:pPr>
              <w:widowControl w:val="0"/>
              <w:spacing w:after="0" w:line="240" w:lineRule="auto"/>
              <w:jc w:val="center"/>
              <w:rPr>
                <w:rFonts w:ascii="Times New Roman" w:hAnsi="Times New Roman" w:cs="Times New Roman"/>
                <w:sz w:val="20"/>
                <w:szCs w:val="20"/>
              </w:rPr>
            </w:pPr>
            <w:proofErr w:type="spellStart"/>
            <w:r w:rsidRPr="00466798">
              <w:rPr>
                <w:rFonts w:ascii="Times New Roman" w:hAnsi="Times New Roman" w:cs="Times New Roman"/>
                <w:sz w:val="20"/>
                <w:szCs w:val="20"/>
              </w:rPr>
              <w:t>тыс</w:t>
            </w:r>
            <w:proofErr w:type="gramStart"/>
            <w:r w:rsidRPr="00466798">
              <w:rPr>
                <w:rFonts w:ascii="Times New Roman" w:hAnsi="Times New Roman" w:cs="Times New Roman"/>
                <w:sz w:val="20"/>
                <w:szCs w:val="20"/>
              </w:rPr>
              <w:t>.р</w:t>
            </w:r>
            <w:proofErr w:type="gramEnd"/>
            <w:r w:rsidRPr="00466798">
              <w:rPr>
                <w:rFonts w:ascii="Times New Roman" w:hAnsi="Times New Roman" w:cs="Times New Roman"/>
                <w:sz w:val="20"/>
                <w:szCs w:val="20"/>
              </w:rPr>
              <w:t>уб</w:t>
            </w:r>
            <w:proofErr w:type="spellEnd"/>
            <w:r w:rsidRPr="00466798">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1476,54</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1410,41</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BE58FF" w:rsidRPr="00466798" w:rsidRDefault="00BE58FF" w:rsidP="00BE58FF">
            <w:pPr>
              <w:widowControl w:val="0"/>
              <w:spacing w:after="0" w:line="240" w:lineRule="auto"/>
              <w:jc w:val="center"/>
              <w:rPr>
                <w:rFonts w:ascii="Times New Roman" w:hAnsi="Times New Roman" w:cs="Times New Roman"/>
                <w:sz w:val="20"/>
                <w:szCs w:val="20"/>
              </w:rPr>
            </w:pPr>
            <w:r w:rsidRPr="00466798">
              <w:rPr>
                <w:rFonts w:ascii="Times New Roman" w:hAnsi="Times New Roman" w:cs="Times New Roman"/>
                <w:sz w:val="20"/>
                <w:szCs w:val="20"/>
              </w:rPr>
              <w:t>-66,13</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rsidR="00BE58FF" w:rsidRPr="00466798" w:rsidRDefault="00BE58FF" w:rsidP="00BE58FF">
            <w:pPr>
              <w:widowControl w:val="0"/>
              <w:spacing w:after="0" w:line="240" w:lineRule="auto"/>
              <w:rPr>
                <w:rFonts w:ascii="Times New Roman" w:hAnsi="Times New Roman" w:cs="Times New Roman"/>
                <w:sz w:val="20"/>
                <w:szCs w:val="20"/>
              </w:rPr>
            </w:pPr>
          </w:p>
        </w:tc>
      </w:tr>
    </w:tbl>
    <w:p w:rsidR="00BE58FF" w:rsidRPr="00BE58FF" w:rsidRDefault="00BE58FF"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58FF" w:rsidRPr="00BE58FF" w:rsidRDefault="00BE58FF"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xml:space="preserve">Необходимая валовая выручка по ТКО в 2018 году по расчету организации составит 1476,54 тыс. руб. </w:t>
      </w:r>
    </w:p>
    <w:p w:rsidR="00BE58FF" w:rsidRPr="00BE58FF" w:rsidRDefault="00BE58FF" w:rsidP="00BE58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1410,41 тыс. руб. </w:t>
      </w:r>
    </w:p>
    <w:p w:rsidR="00BE58FF" w:rsidRPr="00BE58FF" w:rsidRDefault="00BE58FF" w:rsidP="00BE58FF">
      <w:pPr>
        <w:widowControl w:val="0"/>
        <w:spacing w:after="0" w:line="240" w:lineRule="auto"/>
        <w:ind w:firstLine="709"/>
        <w:jc w:val="both"/>
        <w:rPr>
          <w:rFonts w:ascii="Times New Roman" w:hAnsi="Times New Roman" w:cs="Times New Roman"/>
          <w:sz w:val="24"/>
          <w:szCs w:val="24"/>
        </w:rPr>
      </w:pPr>
      <w:r w:rsidRPr="00BE58FF">
        <w:rPr>
          <w:rFonts w:ascii="Times New Roman" w:hAnsi="Times New Roman" w:cs="Times New Roman"/>
          <w:sz w:val="24"/>
          <w:szCs w:val="24"/>
        </w:rPr>
        <w:t>Экспертная группа предлагает утвердить</w:t>
      </w:r>
      <w:r w:rsidRPr="00BE58FF">
        <w:rPr>
          <w:rFonts w:ascii="Times New Roman" w:eastAsia="Calibri" w:hAnsi="Times New Roman" w:cs="Times New Roman"/>
          <w:sz w:val="24"/>
          <w:szCs w:val="24"/>
          <w:lang w:eastAsia="en-US"/>
        </w:rPr>
        <w:t xml:space="preserve"> </w:t>
      </w:r>
      <w:r w:rsidRPr="00BE58FF">
        <w:rPr>
          <w:rFonts w:ascii="Times New Roman" w:hAnsi="Times New Roman" w:cs="Times New Roman"/>
          <w:sz w:val="24"/>
          <w:szCs w:val="24"/>
        </w:rPr>
        <w:t xml:space="preserve">для </w:t>
      </w:r>
      <w:r w:rsidRPr="00BE58FF">
        <w:rPr>
          <w:rFonts w:ascii="Times New Roman" w:hAnsi="Times New Roman" w:cs="Times New Roman"/>
          <w:spacing w:val="7"/>
          <w:sz w:val="24"/>
          <w:szCs w:val="24"/>
        </w:rPr>
        <w:t>муниципального унитарного предприятия жилищно – коммунального хозяйства муниципального района «Мосальский район»</w:t>
      </w:r>
      <w:r w:rsidRPr="00BE58FF">
        <w:rPr>
          <w:rFonts w:ascii="Times New Roman" w:hAnsi="Times New Roman" w:cs="Times New Roman"/>
          <w:sz w:val="24"/>
          <w:szCs w:val="24"/>
        </w:rPr>
        <w:t xml:space="preserve">, применяющего упрощенную систему налогообложения, </w:t>
      </w:r>
      <w:r w:rsidRPr="00BE58FF">
        <w:rPr>
          <w:rFonts w:ascii="Times New Roman" w:hAnsi="Times New Roman" w:cs="Times New Roman"/>
          <w:spacing w:val="7"/>
          <w:sz w:val="24"/>
          <w:szCs w:val="24"/>
        </w:rPr>
        <w:t xml:space="preserve"> </w:t>
      </w:r>
      <w:r w:rsidRPr="00BE58FF">
        <w:rPr>
          <w:rFonts w:ascii="Times New Roman" w:eastAsia="Calibri" w:hAnsi="Times New Roman" w:cs="Times New Roman"/>
          <w:sz w:val="24"/>
          <w:szCs w:val="24"/>
          <w:lang w:eastAsia="en-US"/>
        </w:rPr>
        <w:t xml:space="preserve">предельные </w:t>
      </w:r>
      <w:r w:rsidRPr="00BE58FF">
        <w:rPr>
          <w:rFonts w:ascii="Times New Roman" w:hAnsi="Times New Roman" w:cs="Times New Roman"/>
          <w:sz w:val="24"/>
          <w:szCs w:val="24"/>
        </w:rPr>
        <w:t xml:space="preserve">тарифы на захоронение ТКО на 2018 год в следующем размере: </w:t>
      </w:r>
    </w:p>
    <w:p w:rsidR="00BE58FF" w:rsidRPr="00BE58FF" w:rsidRDefault="00BE58FF" w:rsidP="00BE58FF">
      <w:pPr>
        <w:widowControl w:val="0"/>
        <w:spacing w:after="0" w:line="240" w:lineRule="auto"/>
        <w:ind w:firstLine="709"/>
        <w:jc w:val="both"/>
        <w:rPr>
          <w:rFonts w:ascii="Times New Roman" w:hAnsi="Times New Roman" w:cs="Times New Roman"/>
          <w:sz w:val="24"/>
          <w:szCs w:val="24"/>
        </w:rPr>
      </w:pPr>
    </w:p>
    <w:p w:rsidR="00BE58FF" w:rsidRPr="00BE58FF" w:rsidRDefault="00BE58FF" w:rsidP="00BE58F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BE58FF">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2126"/>
        <w:gridCol w:w="2410"/>
        <w:gridCol w:w="1666"/>
      </w:tblGrid>
      <w:tr w:rsidR="00BE58FF" w:rsidRPr="00BE58FF" w:rsidTr="00466798">
        <w:trPr>
          <w:trHeight w:val="242"/>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BE58FF" w:rsidRPr="00BE58FF" w:rsidRDefault="00BE58FF" w:rsidP="00BE58FF">
            <w:pPr>
              <w:spacing w:after="0" w:line="240" w:lineRule="auto"/>
              <w:jc w:val="center"/>
              <w:rPr>
                <w:rFonts w:ascii="Times New Roman" w:hAnsi="Times New Roman" w:cs="Times New Roman"/>
                <w:sz w:val="20"/>
                <w:szCs w:val="20"/>
              </w:rPr>
            </w:pPr>
          </w:p>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Единица измерения</w:t>
            </w:r>
          </w:p>
        </w:tc>
        <w:tc>
          <w:tcPr>
            <w:tcW w:w="6202" w:type="dxa"/>
            <w:gridSpan w:val="3"/>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Период действия тарифов</w:t>
            </w:r>
          </w:p>
        </w:tc>
      </w:tr>
      <w:tr w:rsidR="00BE58FF" w:rsidRPr="00BE58FF" w:rsidTr="00BE58FF">
        <w:trPr>
          <w:trHeight w:val="31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с 01.01.2018 по 30.06.2018</w:t>
            </w:r>
          </w:p>
        </w:tc>
        <w:tc>
          <w:tcPr>
            <w:tcW w:w="2410" w:type="dxa"/>
            <w:tcBorders>
              <w:top w:val="single" w:sz="4" w:space="0" w:color="auto"/>
              <w:left w:val="single" w:sz="4" w:space="0" w:color="auto"/>
              <w:bottom w:val="single" w:sz="4" w:space="0" w:color="auto"/>
              <w:right w:val="single" w:sz="4" w:space="0" w:color="auto"/>
            </w:tcBorders>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с 01.07.2018 по 31.08.2018</w:t>
            </w:r>
          </w:p>
        </w:tc>
        <w:tc>
          <w:tcPr>
            <w:tcW w:w="1666" w:type="dxa"/>
            <w:tcBorders>
              <w:top w:val="single" w:sz="4" w:space="0" w:color="auto"/>
              <w:left w:val="single" w:sz="4" w:space="0" w:color="auto"/>
              <w:bottom w:val="single" w:sz="4" w:space="0" w:color="auto"/>
              <w:right w:val="single" w:sz="4" w:space="0" w:color="auto"/>
            </w:tcBorders>
          </w:tcPr>
          <w:p w:rsidR="00BE58FF" w:rsidRPr="00BE58FF" w:rsidRDefault="00BE58FF" w:rsidP="00BE58FF">
            <w:pPr>
              <w:spacing w:after="0" w:line="240" w:lineRule="auto"/>
              <w:rPr>
                <w:rFonts w:ascii="Times New Roman" w:hAnsi="Times New Roman" w:cs="Times New Roman"/>
                <w:sz w:val="20"/>
                <w:szCs w:val="20"/>
              </w:rPr>
            </w:pPr>
            <w:r w:rsidRPr="00BE58FF">
              <w:rPr>
                <w:rFonts w:ascii="Times New Roman" w:hAnsi="Times New Roman" w:cs="Times New Roman"/>
                <w:sz w:val="20"/>
                <w:szCs w:val="20"/>
              </w:rPr>
              <w:t>с 01.09.2018 по 31.12.2018</w:t>
            </w:r>
          </w:p>
        </w:tc>
      </w:tr>
      <w:tr w:rsidR="00BE58FF" w:rsidRPr="00BE58FF" w:rsidTr="00BE58FF">
        <w:trPr>
          <w:trHeight w:val="123"/>
        </w:trPr>
        <w:tc>
          <w:tcPr>
            <w:tcW w:w="2376" w:type="dxa"/>
            <w:vMerge w:val="restart"/>
            <w:tcBorders>
              <w:top w:val="single" w:sz="4" w:space="0" w:color="auto"/>
              <w:left w:val="single" w:sz="4" w:space="0" w:color="auto"/>
              <w:bottom w:val="single" w:sz="4" w:space="0" w:color="auto"/>
              <w:right w:val="single" w:sz="4" w:space="0" w:color="auto"/>
            </w:tcBorders>
          </w:tcPr>
          <w:p w:rsidR="00BE58FF" w:rsidRPr="00BE58FF" w:rsidRDefault="00BE58FF" w:rsidP="00BE58FF">
            <w:pPr>
              <w:spacing w:after="0" w:line="240" w:lineRule="auto"/>
              <w:jc w:val="center"/>
              <w:rPr>
                <w:rFonts w:ascii="Times New Roman" w:hAnsi="Times New Roman" w:cs="Times New Roman"/>
                <w:sz w:val="20"/>
                <w:szCs w:val="20"/>
              </w:rPr>
            </w:pPr>
          </w:p>
          <w:p w:rsidR="00BE58FF" w:rsidRPr="00BE58FF" w:rsidRDefault="00BE58FF" w:rsidP="00466798">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руб./м</w:t>
            </w:r>
            <w:r w:rsidRPr="00BE58FF">
              <w:rPr>
                <w:rFonts w:ascii="Times New Roman" w:hAnsi="Times New Roman" w:cs="Times New Roman"/>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113,10</w:t>
            </w:r>
          </w:p>
        </w:tc>
        <w:tc>
          <w:tcPr>
            <w:tcW w:w="2410"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117,15</w:t>
            </w:r>
          </w:p>
        </w:tc>
        <w:tc>
          <w:tcPr>
            <w:tcW w:w="166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146,22</w:t>
            </w:r>
          </w:p>
        </w:tc>
      </w:tr>
      <w:tr w:rsidR="00BE58FF" w:rsidRPr="00BE58FF" w:rsidTr="00BE58FF">
        <w:trPr>
          <w:trHeight w:val="1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руб./тонна</w:t>
            </w:r>
          </w:p>
        </w:tc>
        <w:tc>
          <w:tcPr>
            <w:tcW w:w="212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565,50</w:t>
            </w:r>
          </w:p>
        </w:tc>
        <w:tc>
          <w:tcPr>
            <w:tcW w:w="2410"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585,77</w:t>
            </w:r>
          </w:p>
        </w:tc>
        <w:tc>
          <w:tcPr>
            <w:tcW w:w="166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731,09</w:t>
            </w:r>
          </w:p>
        </w:tc>
      </w:tr>
      <w:tr w:rsidR="00BE58FF" w:rsidRPr="00BE58FF" w:rsidTr="00BE58FF">
        <w:trPr>
          <w:trHeight w:val="303"/>
        </w:trPr>
        <w:tc>
          <w:tcPr>
            <w:tcW w:w="237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103,59</w:t>
            </w:r>
          </w:p>
        </w:tc>
        <w:tc>
          <w:tcPr>
            <w:tcW w:w="1666" w:type="dxa"/>
            <w:tcBorders>
              <w:top w:val="single" w:sz="4" w:space="0" w:color="auto"/>
              <w:left w:val="single" w:sz="4" w:space="0" w:color="auto"/>
              <w:bottom w:val="single" w:sz="4" w:space="0" w:color="auto"/>
              <w:right w:val="single" w:sz="4" w:space="0" w:color="auto"/>
            </w:tcBorders>
            <w:vAlign w:val="center"/>
          </w:tcPr>
          <w:p w:rsidR="00BE58FF" w:rsidRPr="00BE58FF" w:rsidRDefault="00BE58FF" w:rsidP="00BE58FF">
            <w:pPr>
              <w:spacing w:after="0" w:line="240" w:lineRule="auto"/>
              <w:jc w:val="center"/>
              <w:rPr>
                <w:rFonts w:ascii="Times New Roman" w:hAnsi="Times New Roman" w:cs="Times New Roman"/>
                <w:sz w:val="20"/>
                <w:szCs w:val="20"/>
              </w:rPr>
            </w:pPr>
            <w:r w:rsidRPr="00BE58FF">
              <w:rPr>
                <w:rFonts w:ascii="Times New Roman" w:hAnsi="Times New Roman" w:cs="Times New Roman"/>
                <w:sz w:val="20"/>
                <w:szCs w:val="20"/>
              </w:rPr>
              <w:t>124,81</w:t>
            </w:r>
          </w:p>
        </w:tc>
      </w:tr>
    </w:tbl>
    <w:p w:rsidR="00BE58FF" w:rsidRPr="00BE58FF" w:rsidRDefault="00BE58FF" w:rsidP="00BE58FF">
      <w:pPr>
        <w:widowControl w:val="0"/>
        <w:spacing w:after="0" w:line="240" w:lineRule="auto"/>
        <w:ind w:firstLine="567"/>
        <w:jc w:val="both"/>
        <w:rPr>
          <w:rFonts w:ascii="Times New Roman" w:hAnsi="Times New Roman" w:cs="Times New Roman"/>
          <w:sz w:val="24"/>
          <w:szCs w:val="24"/>
        </w:rPr>
      </w:pPr>
    </w:p>
    <w:p w:rsidR="00BE58FF" w:rsidRPr="00BE58FF" w:rsidRDefault="00BE58FF" w:rsidP="00BE58FF">
      <w:pPr>
        <w:widowControl w:val="0"/>
        <w:spacing w:after="0" w:line="240" w:lineRule="auto"/>
        <w:ind w:firstLine="567"/>
        <w:jc w:val="both"/>
        <w:rPr>
          <w:rFonts w:ascii="Times New Roman" w:hAnsi="Times New Roman" w:cs="Times New Roman"/>
          <w:sz w:val="24"/>
          <w:szCs w:val="24"/>
        </w:rPr>
      </w:pPr>
      <w:r w:rsidRPr="00BE58FF">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BE58FF">
        <w:rPr>
          <w:rFonts w:ascii="Times New Roman" w:hAnsi="Times New Roman" w:cs="Times New Roman"/>
          <w:sz w:val="24"/>
          <w:szCs w:val="24"/>
        </w:rPr>
        <w:t xml:space="preserve">комиссии утвердить для </w:t>
      </w:r>
      <w:r w:rsidRPr="00BE58FF">
        <w:rPr>
          <w:rFonts w:ascii="Times New Roman" w:hAnsi="Times New Roman" w:cs="Times New Roman"/>
          <w:spacing w:val="7"/>
          <w:sz w:val="24"/>
          <w:szCs w:val="24"/>
        </w:rPr>
        <w:t>муниципального унитарного предприятия жилищно – коммунального хозяйства муниципального района «Мосальский район»</w:t>
      </w:r>
      <w:r w:rsidRPr="00BE58FF">
        <w:rPr>
          <w:rFonts w:ascii="Times New Roman" w:hAnsi="Times New Roman" w:cs="Times New Roman"/>
          <w:sz w:val="24"/>
          <w:szCs w:val="24"/>
        </w:rPr>
        <w:t xml:space="preserve"> вышеуказанные тарифы</w:t>
      </w:r>
      <w:r w:rsidR="009546AF">
        <w:rPr>
          <w:rFonts w:ascii="Times New Roman" w:hAnsi="Times New Roman" w:cs="Times New Roman"/>
          <w:sz w:val="24"/>
          <w:szCs w:val="24"/>
        </w:rPr>
        <w:t>.</w:t>
      </w:r>
    </w:p>
    <w:p w:rsidR="00BE58FF" w:rsidRPr="00BE58FF" w:rsidRDefault="00BE58FF" w:rsidP="00BE58FF">
      <w:pPr>
        <w:tabs>
          <w:tab w:val="left" w:pos="720"/>
          <w:tab w:val="left" w:pos="1418"/>
        </w:tabs>
        <w:spacing w:after="0" w:line="240" w:lineRule="auto"/>
        <w:ind w:firstLine="709"/>
        <w:jc w:val="both"/>
        <w:rPr>
          <w:rFonts w:ascii="Times New Roman" w:hAnsi="Times New Roman" w:cs="Times New Roman"/>
          <w:b/>
          <w:sz w:val="24"/>
          <w:szCs w:val="24"/>
        </w:rPr>
      </w:pPr>
    </w:p>
    <w:p w:rsidR="00BE58FF" w:rsidRPr="00BE58FF" w:rsidRDefault="00BE58FF" w:rsidP="00BE58F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BE58F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BE58FF" w:rsidRPr="00BE58FF" w:rsidRDefault="00BE58FF" w:rsidP="00BE58FF">
      <w:pPr>
        <w:tabs>
          <w:tab w:val="left" w:pos="1792"/>
        </w:tabs>
        <w:spacing w:after="0" w:line="240" w:lineRule="auto"/>
        <w:ind w:firstLine="709"/>
        <w:jc w:val="both"/>
        <w:rPr>
          <w:rFonts w:ascii="Times New Roman" w:hAnsi="Times New Roman" w:cs="Times New Roman"/>
          <w:sz w:val="24"/>
          <w:szCs w:val="24"/>
        </w:rPr>
      </w:pPr>
      <w:r w:rsidRPr="00BE58FF">
        <w:rPr>
          <w:rFonts w:ascii="Times New Roman" w:eastAsia="Calibri" w:hAnsi="Times New Roman" w:cs="Times New Roman"/>
          <w:sz w:val="24"/>
          <w:szCs w:val="24"/>
          <w:lang w:eastAsia="en-US"/>
        </w:rPr>
        <w:t xml:space="preserve">С 1 сентября 2018 года </w:t>
      </w:r>
      <w:r>
        <w:rPr>
          <w:rFonts w:ascii="Times New Roman" w:eastAsia="Calibri" w:hAnsi="Times New Roman" w:cs="Times New Roman"/>
          <w:sz w:val="24"/>
          <w:szCs w:val="24"/>
          <w:lang w:eastAsia="en-US"/>
        </w:rPr>
        <w:t>в</w:t>
      </w:r>
      <w:r w:rsidRPr="00BE58FF">
        <w:rPr>
          <w:rFonts w:ascii="Times New Roman" w:eastAsia="Calibri" w:hAnsi="Times New Roman" w:cs="Times New Roman"/>
          <w:sz w:val="24"/>
          <w:szCs w:val="24"/>
          <w:lang w:eastAsia="en-US"/>
        </w:rPr>
        <w:t xml:space="preserve">нести предложенное изменение в приказ министерства конкурентной политики Калужской области </w:t>
      </w:r>
      <w:r w:rsidRPr="00BE58FF">
        <w:rPr>
          <w:rFonts w:ascii="Times New Roman" w:hAnsi="Times New Roman" w:cs="Times New Roman"/>
          <w:sz w:val="24"/>
          <w:szCs w:val="24"/>
        </w:rPr>
        <w:t>от 18.12.2017 № 426-РК «Об утверждении предельных тарифов на захоронение твердых коммунальных отходов для муниципального унитарного предприятия жилищно – коммунального хозяйства муниципального района «Мосальский район» на 2018 год»</w:t>
      </w:r>
      <w:r w:rsidR="00466798">
        <w:rPr>
          <w:rFonts w:ascii="Times New Roman" w:eastAsia="Calibri" w:hAnsi="Times New Roman" w:cs="Times New Roman"/>
          <w:sz w:val="24"/>
          <w:szCs w:val="24"/>
          <w:lang w:eastAsia="en-US"/>
        </w:rPr>
        <w:t>.</w:t>
      </w:r>
    </w:p>
    <w:p w:rsidR="00BE58FF" w:rsidRPr="00BE58FF" w:rsidRDefault="00BE58FF" w:rsidP="00BE58FF">
      <w:pPr>
        <w:tabs>
          <w:tab w:val="left" w:pos="720"/>
          <w:tab w:val="left" w:pos="1418"/>
        </w:tabs>
        <w:spacing w:after="0" w:line="240" w:lineRule="auto"/>
        <w:jc w:val="both"/>
        <w:rPr>
          <w:rFonts w:ascii="Times New Roman" w:eastAsia="Times New Roman" w:hAnsi="Times New Roman" w:cs="Times New Roman"/>
          <w:b/>
          <w:sz w:val="24"/>
          <w:szCs w:val="24"/>
        </w:rPr>
      </w:pPr>
    </w:p>
    <w:p w:rsidR="00BE58FF" w:rsidRPr="00BE58FF" w:rsidRDefault="00BE58FF"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 xml:space="preserve">Решение принято в соответствии </w:t>
      </w:r>
      <w:r w:rsidR="00AD0B84">
        <w:rPr>
          <w:rFonts w:ascii="Times New Roman" w:hAnsi="Times New Roman" w:cs="Times New Roman"/>
          <w:b/>
          <w:sz w:val="24"/>
          <w:szCs w:val="24"/>
        </w:rPr>
        <w:t xml:space="preserve">с экспертным заключением от 25.07.2018 и </w:t>
      </w:r>
      <w:r w:rsidRPr="00BE58FF">
        <w:rPr>
          <w:rFonts w:ascii="Times New Roman" w:hAnsi="Times New Roman" w:cs="Times New Roman"/>
          <w:b/>
          <w:sz w:val="24"/>
          <w:szCs w:val="24"/>
        </w:rPr>
        <w:t>пояснительной запиской от 30.07.2018 в форме приказа (прилагается), голосовали единогласно.</w:t>
      </w:r>
    </w:p>
    <w:p w:rsidR="00BE58FF" w:rsidRDefault="00BE58FF" w:rsidP="00E53A63">
      <w:pPr>
        <w:tabs>
          <w:tab w:val="left" w:pos="720"/>
          <w:tab w:val="left" w:pos="1418"/>
        </w:tabs>
        <w:spacing w:after="0" w:line="240" w:lineRule="auto"/>
        <w:ind w:firstLine="709"/>
        <w:jc w:val="both"/>
        <w:rPr>
          <w:rFonts w:ascii="Times New Roman" w:hAnsi="Times New Roman" w:cs="Times New Roman"/>
          <w:b/>
          <w:sz w:val="24"/>
          <w:szCs w:val="24"/>
        </w:rPr>
      </w:pPr>
    </w:p>
    <w:p w:rsidR="00BE58FF" w:rsidRDefault="00BE58FF" w:rsidP="00BE58FF">
      <w:pPr>
        <w:autoSpaceDE w:val="0"/>
        <w:autoSpaceDN w:val="0"/>
        <w:adjustRightInd w:val="0"/>
        <w:spacing w:after="0" w:line="240" w:lineRule="auto"/>
        <w:ind w:firstLine="567"/>
        <w:jc w:val="both"/>
        <w:rPr>
          <w:rFonts w:ascii="Times New Roman" w:hAnsi="Times New Roman" w:cs="Times New Roman"/>
          <w:b/>
          <w:sz w:val="24"/>
          <w:szCs w:val="24"/>
        </w:rPr>
      </w:pPr>
    </w:p>
    <w:p w:rsidR="00BE58FF" w:rsidRPr="00BE58FF" w:rsidRDefault="00BE58FF" w:rsidP="00BE58FF">
      <w:pPr>
        <w:autoSpaceDE w:val="0"/>
        <w:autoSpaceDN w:val="0"/>
        <w:adjustRightInd w:val="0"/>
        <w:spacing w:after="0" w:line="240" w:lineRule="auto"/>
        <w:ind w:firstLine="567"/>
        <w:jc w:val="both"/>
        <w:rPr>
          <w:rFonts w:ascii="Times New Roman" w:hAnsi="Times New Roman" w:cs="Times New Roman"/>
          <w:b/>
          <w:sz w:val="24"/>
          <w:szCs w:val="24"/>
        </w:rPr>
      </w:pPr>
      <w:r w:rsidRPr="00BE58FF">
        <w:rPr>
          <w:rFonts w:ascii="Times New Roman" w:hAnsi="Times New Roman" w:cs="Times New Roman"/>
          <w:b/>
          <w:sz w:val="24"/>
          <w:szCs w:val="24"/>
        </w:rPr>
        <w:t>9. О внесении изменения в приказ министерства конкурентной политики Калужской области от 30.11.2017 № 266-РК  «Об утверждении производственной программы в области обращения с твердыми коммунальными отходами</w:t>
      </w:r>
      <w:r>
        <w:rPr>
          <w:rFonts w:ascii="Times New Roman" w:hAnsi="Times New Roman" w:cs="Times New Roman"/>
          <w:b/>
          <w:sz w:val="24"/>
          <w:szCs w:val="24"/>
        </w:rPr>
        <w:t xml:space="preserve"> </w:t>
      </w:r>
      <w:r w:rsidRPr="00BE58FF">
        <w:rPr>
          <w:rFonts w:ascii="Times New Roman" w:hAnsi="Times New Roman" w:cs="Times New Roman"/>
          <w:b/>
          <w:sz w:val="24"/>
          <w:szCs w:val="24"/>
        </w:rPr>
        <w:t>для муниципального предприятия «Служба единого заказчика» муниципального района «Ферзиковский район» на 2018 год»</w:t>
      </w:r>
      <w:r w:rsidR="009546AF">
        <w:rPr>
          <w:rFonts w:ascii="Times New Roman" w:hAnsi="Times New Roman" w:cs="Times New Roman"/>
          <w:b/>
          <w:sz w:val="24"/>
          <w:szCs w:val="24"/>
        </w:rPr>
        <w:t>.</w:t>
      </w:r>
    </w:p>
    <w:p w:rsidR="00BE58FF" w:rsidRPr="00BE58FF" w:rsidRDefault="00BE58FF" w:rsidP="00BE58FF">
      <w:pPr>
        <w:tabs>
          <w:tab w:val="left" w:pos="720"/>
          <w:tab w:val="left" w:pos="1418"/>
        </w:tabs>
        <w:spacing w:after="0" w:line="240" w:lineRule="auto"/>
        <w:jc w:val="both"/>
        <w:rPr>
          <w:rFonts w:ascii="Times New Roman" w:hAnsi="Times New Roman" w:cs="Times New Roman"/>
          <w:b/>
          <w:sz w:val="24"/>
          <w:szCs w:val="24"/>
        </w:rPr>
      </w:pPr>
      <w:r w:rsidRPr="00BE58FF">
        <w:rPr>
          <w:rFonts w:ascii="Times New Roman" w:hAnsi="Times New Roman" w:cs="Times New Roman"/>
          <w:b/>
          <w:sz w:val="24"/>
          <w:szCs w:val="24"/>
        </w:rPr>
        <w:t>------------------------------------------------------------------------------------------------------------------------</w:t>
      </w:r>
    </w:p>
    <w:p w:rsidR="00BE58FF" w:rsidRPr="00BE58FF" w:rsidRDefault="00BE58FF" w:rsidP="00BE58FF">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Доложил: С.И. Ландухова.</w:t>
      </w:r>
    </w:p>
    <w:p w:rsidR="00BE58FF" w:rsidRDefault="00BE58FF" w:rsidP="00E53A63">
      <w:pPr>
        <w:tabs>
          <w:tab w:val="left" w:pos="720"/>
          <w:tab w:val="left" w:pos="1418"/>
        </w:tabs>
        <w:spacing w:after="0" w:line="240" w:lineRule="auto"/>
        <w:ind w:firstLine="709"/>
        <w:jc w:val="both"/>
        <w:rPr>
          <w:rFonts w:ascii="Times New Roman" w:hAnsi="Times New Roman" w:cs="Times New Roman"/>
          <w:b/>
          <w:sz w:val="24"/>
          <w:szCs w:val="24"/>
        </w:rPr>
      </w:pPr>
    </w:p>
    <w:p w:rsidR="00AD0B84" w:rsidRPr="00466798" w:rsidRDefault="00AD0B84" w:rsidP="00466798">
      <w:pPr>
        <w:shd w:val="clear" w:color="auto" w:fill="FFFFFF"/>
        <w:spacing w:after="0" w:line="240" w:lineRule="auto"/>
        <w:ind w:firstLine="709"/>
        <w:jc w:val="both"/>
        <w:rPr>
          <w:rFonts w:ascii="Times New Roman" w:hAnsi="Times New Roman" w:cs="Times New Roman"/>
          <w:sz w:val="24"/>
          <w:szCs w:val="24"/>
        </w:rPr>
      </w:pPr>
      <w:proofErr w:type="gramStart"/>
      <w:r w:rsidRPr="00466798">
        <w:rPr>
          <w:rFonts w:ascii="Times New Roman" w:hAnsi="Times New Roman" w:cs="Times New Roman"/>
          <w:sz w:val="24"/>
          <w:szCs w:val="24"/>
        </w:rPr>
        <w:t xml:space="preserve">Муниципальное предприятие «Служба единого заказчика» муниципального района «Ферзиковский район» в связи с необходимостью пересмотра тарифов в течение срока их </w:t>
      </w:r>
      <w:r w:rsidRPr="00466798">
        <w:rPr>
          <w:rFonts w:ascii="Times New Roman" w:hAnsi="Times New Roman" w:cs="Times New Roman"/>
          <w:sz w:val="24"/>
          <w:szCs w:val="24"/>
        </w:rPr>
        <w:lastRenderedPageBreak/>
        <w:t>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466798">
        <w:rPr>
          <w:rFonts w:ascii="Times New Roman" w:hAnsi="Times New Roman" w:cs="Times New Roman"/>
          <w:sz w:val="24"/>
          <w:szCs w:val="24"/>
        </w:rPr>
        <w:t>вх</w:t>
      </w:r>
      <w:proofErr w:type="spellEnd"/>
      <w:r w:rsidRPr="00466798">
        <w:rPr>
          <w:rFonts w:ascii="Times New Roman" w:hAnsi="Times New Roman" w:cs="Times New Roman"/>
          <w:sz w:val="24"/>
          <w:szCs w:val="24"/>
        </w:rPr>
        <w:t>. 03/2254-18 от 11.07.2018).</w:t>
      </w:r>
      <w:proofErr w:type="gramEnd"/>
    </w:p>
    <w:p w:rsidR="00AD0B84" w:rsidRPr="00466798" w:rsidRDefault="00AD0B84" w:rsidP="00466798">
      <w:pPr>
        <w:shd w:val="clear" w:color="auto" w:fill="FFFFFF"/>
        <w:spacing w:after="0" w:line="240" w:lineRule="auto"/>
        <w:ind w:firstLine="709"/>
        <w:jc w:val="both"/>
        <w:rPr>
          <w:rFonts w:ascii="Times New Roman" w:hAnsi="Times New Roman" w:cs="Times New Roman"/>
          <w:sz w:val="24"/>
          <w:szCs w:val="24"/>
        </w:rPr>
      </w:pPr>
      <w:r w:rsidRPr="00466798">
        <w:rPr>
          <w:rFonts w:ascii="Times New Roman" w:hAnsi="Times New Roman" w:cs="Times New Roman"/>
          <w:sz w:val="24"/>
          <w:szCs w:val="24"/>
        </w:rPr>
        <w:t>Производственная программа в области обращения с ТКО муниципального предприятия «Служба единого заказчика» муниципального района «Ферзиковский район» на 2018 год утверждена приказом министерства конкурентной политики и тарифов от 30.11.2017 № 266-РК.</w:t>
      </w:r>
    </w:p>
    <w:p w:rsidR="00AD0B84" w:rsidRPr="00466798" w:rsidRDefault="00AD0B84" w:rsidP="00466798">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466798">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AD0B84" w:rsidRPr="00466798" w:rsidRDefault="00AD0B84" w:rsidP="00466798">
      <w:pPr>
        <w:spacing w:after="0" w:line="240" w:lineRule="auto"/>
        <w:ind w:firstLine="709"/>
        <w:jc w:val="both"/>
        <w:rPr>
          <w:rFonts w:ascii="Times New Roman" w:hAnsi="Times New Roman" w:cs="Times New Roman"/>
          <w:sz w:val="24"/>
          <w:szCs w:val="24"/>
        </w:rPr>
      </w:pPr>
      <w:r w:rsidRPr="00466798">
        <w:rPr>
          <w:rFonts w:ascii="Times New Roman" w:hAnsi="Times New Roman" w:cs="Times New Roman"/>
          <w:sz w:val="24"/>
          <w:szCs w:val="24"/>
        </w:rPr>
        <w:t>- Федеральным законом от № 89-ФЗ «Об отходах производства и потребления»;</w:t>
      </w:r>
    </w:p>
    <w:p w:rsidR="00AD0B84" w:rsidRPr="00466798" w:rsidRDefault="00AD0B84" w:rsidP="00466798">
      <w:pPr>
        <w:spacing w:after="0" w:line="240" w:lineRule="auto"/>
        <w:ind w:firstLine="709"/>
        <w:jc w:val="both"/>
        <w:rPr>
          <w:rFonts w:ascii="Times New Roman" w:hAnsi="Times New Roman" w:cs="Times New Roman"/>
          <w:sz w:val="24"/>
          <w:szCs w:val="24"/>
        </w:rPr>
      </w:pPr>
      <w:proofErr w:type="gramStart"/>
      <w:r w:rsidRPr="00466798">
        <w:rPr>
          <w:rFonts w:ascii="Times New Roman" w:hAnsi="Times New Roman" w:cs="Times New Roman"/>
          <w:sz w:val="24"/>
          <w:szCs w:val="24"/>
        </w:rPr>
        <w:t>-постановлением Правительства Российской Фе</w:t>
      </w:r>
      <w:r w:rsidR="00466798">
        <w:rPr>
          <w:rFonts w:ascii="Times New Roman" w:hAnsi="Times New Roman" w:cs="Times New Roman"/>
          <w:sz w:val="24"/>
          <w:szCs w:val="24"/>
        </w:rPr>
        <w:t xml:space="preserve">дерации от 16.05.2016 № 424 </w:t>
      </w:r>
      <w:r w:rsidRPr="00466798">
        <w:rPr>
          <w:rFonts w:ascii="Times New Roman" w:hAnsi="Times New Roman" w:cs="Times New Roman"/>
          <w:sz w:val="24"/>
          <w:szCs w:val="24"/>
        </w:rPr>
        <w:t>«Об утверждении порядка разработки, утверждения и корректировки инвестиционных</w:t>
      </w:r>
      <w:r w:rsidR="00466798">
        <w:rPr>
          <w:rFonts w:ascii="Times New Roman" w:hAnsi="Times New Roman" w:cs="Times New Roman"/>
          <w:sz w:val="24"/>
          <w:szCs w:val="24"/>
        </w:rPr>
        <w:t xml:space="preserve"> </w:t>
      </w:r>
      <w:r w:rsidRPr="00466798">
        <w:rPr>
          <w:rFonts w:ascii="Times New Roman" w:hAnsi="Times New Roman" w:cs="Times New Roman"/>
          <w:sz w:val="24"/>
          <w:szCs w:val="24"/>
        </w:rPr>
        <w:t>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AD0B84" w:rsidRPr="00466798" w:rsidRDefault="00AD0B84" w:rsidP="00466798">
      <w:pPr>
        <w:spacing w:after="0" w:line="240" w:lineRule="auto"/>
        <w:ind w:firstLine="709"/>
        <w:jc w:val="both"/>
        <w:rPr>
          <w:rFonts w:ascii="Times New Roman" w:hAnsi="Times New Roman" w:cs="Times New Roman"/>
          <w:sz w:val="24"/>
          <w:szCs w:val="24"/>
        </w:rPr>
      </w:pPr>
      <w:r w:rsidRPr="00466798">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AD0B84" w:rsidRPr="00466798" w:rsidRDefault="00AD0B84" w:rsidP="00466798">
      <w:pPr>
        <w:shd w:val="clear" w:color="auto" w:fill="FFFFFF"/>
        <w:spacing w:after="0" w:line="240" w:lineRule="auto"/>
        <w:ind w:firstLine="567"/>
        <w:jc w:val="both"/>
        <w:rPr>
          <w:rFonts w:ascii="Times New Roman" w:hAnsi="Times New Roman" w:cs="Times New Roman"/>
          <w:sz w:val="24"/>
          <w:szCs w:val="24"/>
        </w:rPr>
      </w:pPr>
      <w:r w:rsidRPr="00466798">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предприятия «Служба единого заказчика» муниципального района «Ферзиковский район» на 2018 год производственную программу: </w:t>
      </w:r>
    </w:p>
    <w:p w:rsidR="00466798" w:rsidRDefault="00466798" w:rsidP="00466798">
      <w:pPr>
        <w:spacing w:after="0" w:line="240" w:lineRule="auto"/>
        <w:jc w:val="center"/>
        <w:rPr>
          <w:rFonts w:ascii="Times New Roman" w:hAnsi="Times New Roman" w:cs="Times New Roman"/>
          <w:bCs/>
          <w:sz w:val="24"/>
          <w:szCs w:val="24"/>
        </w:rPr>
      </w:pPr>
    </w:p>
    <w:p w:rsidR="00AD0B84" w:rsidRPr="00466798" w:rsidRDefault="00AD0B84" w:rsidP="00466798">
      <w:pPr>
        <w:spacing w:after="0" w:line="240" w:lineRule="auto"/>
        <w:jc w:val="center"/>
        <w:rPr>
          <w:rFonts w:ascii="Times New Roman" w:hAnsi="Times New Roman" w:cs="Times New Roman"/>
          <w:bCs/>
          <w:sz w:val="24"/>
          <w:szCs w:val="24"/>
        </w:rPr>
      </w:pPr>
      <w:r w:rsidRPr="00466798">
        <w:rPr>
          <w:rFonts w:ascii="Times New Roman" w:hAnsi="Times New Roman" w:cs="Times New Roman"/>
          <w:bCs/>
          <w:sz w:val="24"/>
          <w:szCs w:val="24"/>
        </w:rPr>
        <w:t>ПРОИЗВОДСТВЕННАЯ ПРОГРАММА</w:t>
      </w:r>
    </w:p>
    <w:p w:rsidR="00AD0B84" w:rsidRPr="00466798" w:rsidRDefault="00AD0B84" w:rsidP="00466798">
      <w:pPr>
        <w:spacing w:after="0" w:line="240" w:lineRule="auto"/>
        <w:jc w:val="center"/>
        <w:rPr>
          <w:rFonts w:ascii="Times New Roman" w:hAnsi="Times New Roman" w:cs="Times New Roman"/>
          <w:sz w:val="24"/>
          <w:szCs w:val="24"/>
        </w:rPr>
      </w:pPr>
      <w:r w:rsidRPr="00466798">
        <w:rPr>
          <w:rFonts w:ascii="Times New Roman" w:hAnsi="Times New Roman" w:cs="Times New Roman"/>
          <w:sz w:val="24"/>
          <w:szCs w:val="24"/>
        </w:rPr>
        <w:t xml:space="preserve">в области обращения с твердыми коммунальными отходами </w:t>
      </w:r>
    </w:p>
    <w:p w:rsidR="00AD0B84" w:rsidRPr="00466798" w:rsidRDefault="00AD0B84" w:rsidP="00466798">
      <w:pPr>
        <w:spacing w:after="0" w:line="240" w:lineRule="auto"/>
        <w:jc w:val="center"/>
        <w:rPr>
          <w:rFonts w:ascii="Times New Roman" w:hAnsi="Times New Roman" w:cs="Times New Roman"/>
          <w:bCs/>
          <w:sz w:val="24"/>
          <w:szCs w:val="24"/>
        </w:rPr>
      </w:pPr>
      <w:r w:rsidRPr="00466798">
        <w:rPr>
          <w:rFonts w:ascii="Times New Roman" w:hAnsi="Times New Roman" w:cs="Times New Roman"/>
          <w:sz w:val="24"/>
          <w:szCs w:val="24"/>
        </w:rPr>
        <w:t>для муниципального предприятия «Служба единого заказчика» муниципального района «Ферзиковский район» на 2018 год</w:t>
      </w:r>
    </w:p>
    <w:p w:rsidR="00AD0B84" w:rsidRPr="00466798" w:rsidRDefault="00AD0B84" w:rsidP="00466798">
      <w:pPr>
        <w:spacing w:after="0" w:line="240" w:lineRule="auto"/>
        <w:jc w:val="center"/>
        <w:outlineLvl w:val="1"/>
        <w:rPr>
          <w:rFonts w:ascii="Times New Roman" w:hAnsi="Times New Roman" w:cs="Times New Roman"/>
          <w:sz w:val="24"/>
          <w:szCs w:val="24"/>
        </w:rPr>
      </w:pPr>
    </w:p>
    <w:p w:rsidR="00AD0B84" w:rsidRPr="00466798" w:rsidRDefault="00AD0B84" w:rsidP="00466798">
      <w:pPr>
        <w:spacing w:after="0" w:line="240" w:lineRule="auto"/>
        <w:jc w:val="center"/>
        <w:outlineLvl w:val="1"/>
        <w:rPr>
          <w:rFonts w:ascii="Times New Roman" w:hAnsi="Times New Roman" w:cs="Times New Roman"/>
          <w:sz w:val="24"/>
          <w:szCs w:val="24"/>
        </w:rPr>
      </w:pPr>
      <w:r w:rsidRPr="00466798">
        <w:rPr>
          <w:rFonts w:ascii="Times New Roman" w:hAnsi="Times New Roman" w:cs="Times New Roman"/>
          <w:sz w:val="24"/>
          <w:szCs w:val="24"/>
        </w:rPr>
        <w:t xml:space="preserve">Раздел </w:t>
      </w:r>
      <w:r w:rsidRPr="00466798">
        <w:rPr>
          <w:rFonts w:ascii="Times New Roman" w:hAnsi="Times New Roman" w:cs="Times New Roman"/>
          <w:sz w:val="24"/>
          <w:szCs w:val="24"/>
          <w:lang w:val="en-US"/>
        </w:rPr>
        <w:t>I</w:t>
      </w:r>
      <w:r w:rsidRPr="00466798">
        <w:rPr>
          <w:rFonts w:ascii="Times New Roman" w:hAnsi="Times New Roman" w:cs="Times New Roman"/>
          <w:sz w:val="24"/>
          <w:szCs w:val="24"/>
        </w:rPr>
        <w:t xml:space="preserve">. </w:t>
      </w:r>
    </w:p>
    <w:p w:rsidR="00AD0B84" w:rsidRPr="00466798" w:rsidRDefault="00AD0B84" w:rsidP="00466798">
      <w:pPr>
        <w:spacing w:after="0" w:line="240" w:lineRule="auto"/>
        <w:jc w:val="center"/>
        <w:outlineLvl w:val="1"/>
        <w:rPr>
          <w:rFonts w:ascii="Times New Roman" w:hAnsi="Times New Roman" w:cs="Times New Roman"/>
          <w:sz w:val="24"/>
          <w:szCs w:val="24"/>
        </w:rPr>
      </w:pPr>
      <w:r w:rsidRPr="00466798">
        <w:rPr>
          <w:rFonts w:ascii="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3"/>
      </w:tblGrid>
      <w:tr w:rsidR="00AD0B84" w:rsidRPr="00264794" w:rsidTr="00552527">
        <w:trPr>
          <w:trHeight w:val="91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Наименование регулируемой организации и адрес местонахождения</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proofErr w:type="gramStart"/>
            <w:r w:rsidRPr="00466798">
              <w:rPr>
                <w:rFonts w:ascii="Times New Roman" w:hAnsi="Times New Roman" w:cs="Times New Roman"/>
                <w:sz w:val="20"/>
                <w:szCs w:val="20"/>
              </w:rPr>
              <w:t>Муниципальное предприятие «Служба единого заказчика» муниципального района «Ферзиковский район», 249800, Калужская область, Ферзиковский район, п. Ферзиково, ул. Карпова, д. 5А</w:t>
            </w:r>
            <w:proofErr w:type="gramEnd"/>
          </w:p>
        </w:tc>
      </w:tr>
      <w:tr w:rsidR="00AD0B84" w:rsidRPr="00264794" w:rsidTr="00552527">
        <w:trPr>
          <w:trHeight w:val="48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 xml:space="preserve">Ответственное лицо (ФИО, должность, контактный телефон) </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Главный экономист Денисова Ирина Владимировна</w:t>
            </w:r>
          </w:p>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 xml:space="preserve"> (484 37)31 168</w:t>
            </w:r>
          </w:p>
        </w:tc>
      </w:tr>
      <w:tr w:rsidR="00AD0B84" w:rsidRPr="00264794" w:rsidTr="00552527">
        <w:trPr>
          <w:trHeight w:val="92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0B84" w:rsidRPr="00466798" w:rsidRDefault="00AD0B84" w:rsidP="00466798">
            <w:pPr>
              <w:spacing w:after="0" w:line="240" w:lineRule="auto"/>
              <w:rPr>
                <w:rFonts w:ascii="Times New Roman" w:hAnsi="Times New Roman" w:cs="Times New Roman"/>
                <w:sz w:val="20"/>
                <w:szCs w:val="20"/>
              </w:rPr>
            </w:pPr>
            <w:r w:rsidRPr="00466798">
              <w:rPr>
                <w:rFonts w:ascii="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AD0B84" w:rsidRPr="00264794" w:rsidTr="00466798">
        <w:trPr>
          <w:trHeight w:val="113"/>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B84" w:rsidRPr="00466798" w:rsidRDefault="00AD0B84" w:rsidP="00466798">
            <w:pPr>
              <w:spacing w:after="0" w:line="240" w:lineRule="auto"/>
              <w:jc w:val="both"/>
              <w:rPr>
                <w:rFonts w:ascii="Times New Roman" w:hAnsi="Times New Roman" w:cs="Times New Roman"/>
                <w:sz w:val="20"/>
                <w:szCs w:val="20"/>
              </w:rPr>
            </w:pPr>
            <w:r w:rsidRPr="00466798">
              <w:rPr>
                <w:rFonts w:ascii="Times New Roman" w:hAnsi="Times New Roman" w:cs="Times New Roman"/>
                <w:sz w:val="20"/>
                <w:szCs w:val="20"/>
              </w:rPr>
              <w:t>Период реализации производственной программы</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B84" w:rsidRPr="00466798" w:rsidRDefault="00AD0B84" w:rsidP="00466798">
            <w:pPr>
              <w:spacing w:after="0" w:line="240" w:lineRule="auto"/>
              <w:jc w:val="both"/>
              <w:rPr>
                <w:rFonts w:ascii="Times New Roman" w:hAnsi="Times New Roman" w:cs="Times New Roman"/>
                <w:sz w:val="20"/>
                <w:szCs w:val="20"/>
              </w:rPr>
            </w:pPr>
            <w:r w:rsidRPr="00466798">
              <w:rPr>
                <w:rFonts w:ascii="Times New Roman" w:hAnsi="Times New Roman" w:cs="Times New Roman"/>
                <w:sz w:val="20"/>
                <w:szCs w:val="20"/>
              </w:rPr>
              <w:t>2018 год</w:t>
            </w:r>
          </w:p>
        </w:tc>
      </w:tr>
    </w:tbl>
    <w:p w:rsidR="00552527" w:rsidRDefault="00552527" w:rsidP="00552527">
      <w:pPr>
        <w:spacing w:after="0" w:line="240" w:lineRule="auto"/>
        <w:jc w:val="center"/>
        <w:rPr>
          <w:rFonts w:ascii="Times New Roman" w:hAnsi="Times New Roman" w:cs="Times New Roman"/>
          <w:sz w:val="26"/>
          <w:szCs w:val="26"/>
        </w:rPr>
      </w:pP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 xml:space="preserve">Раздел </w:t>
      </w:r>
      <w:r w:rsidRPr="00552527">
        <w:rPr>
          <w:rFonts w:ascii="Times New Roman" w:hAnsi="Times New Roman" w:cs="Times New Roman"/>
          <w:sz w:val="24"/>
          <w:szCs w:val="24"/>
          <w:lang w:val="en-US"/>
        </w:rPr>
        <w:t>II</w:t>
      </w:r>
      <w:r w:rsidRPr="00552527">
        <w:rPr>
          <w:rFonts w:ascii="Times New Roman" w:hAnsi="Times New Roman" w:cs="Times New Roman"/>
          <w:sz w:val="24"/>
          <w:szCs w:val="24"/>
        </w:rPr>
        <w:t>.</w:t>
      </w: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385"/>
        <w:gridCol w:w="61"/>
        <w:gridCol w:w="1995"/>
        <w:gridCol w:w="51"/>
        <w:gridCol w:w="2697"/>
      </w:tblGrid>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 </w:t>
            </w:r>
            <w:proofErr w:type="gramStart"/>
            <w:r w:rsidRPr="00552527">
              <w:rPr>
                <w:rFonts w:ascii="Times New Roman" w:hAnsi="Times New Roman" w:cs="Times New Roman"/>
                <w:sz w:val="20"/>
                <w:szCs w:val="20"/>
              </w:rPr>
              <w:t>п</w:t>
            </w:r>
            <w:proofErr w:type="gramEnd"/>
            <w:r w:rsidRPr="00552527">
              <w:rPr>
                <w:rFonts w:ascii="Times New Roman" w:hAnsi="Times New Roman" w:cs="Times New Roman"/>
                <w:sz w:val="20"/>
                <w:szCs w:val="20"/>
              </w:rPr>
              <w:t>/п</w:t>
            </w:r>
          </w:p>
        </w:tc>
        <w:tc>
          <w:tcPr>
            <w:tcW w:w="464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Наименование мероприятия</w:t>
            </w:r>
          </w:p>
        </w:tc>
        <w:tc>
          <w:tcPr>
            <w:tcW w:w="2177" w:type="dxa"/>
            <w:gridSpan w:val="3"/>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График реализации мероприятий</w:t>
            </w:r>
          </w:p>
        </w:tc>
        <w:tc>
          <w:tcPr>
            <w:tcW w:w="281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Финансовые потребности на реализацию мероприятия,             тыс. руб.</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tc>
        <w:tc>
          <w:tcPr>
            <w:tcW w:w="464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2177" w:type="dxa"/>
            <w:gridSpan w:val="3"/>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3</w:t>
            </w:r>
          </w:p>
        </w:tc>
        <w:tc>
          <w:tcPr>
            <w:tcW w:w="281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4</w:t>
            </w:r>
          </w:p>
        </w:tc>
      </w:tr>
      <w:tr w:rsidR="00AD0B84" w:rsidRPr="00264794" w:rsidTr="00552527">
        <w:trPr>
          <w:trHeight w:val="147"/>
        </w:trPr>
        <w:tc>
          <w:tcPr>
            <w:tcW w:w="10206" w:type="dxa"/>
            <w:gridSpan w:val="6"/>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tabs>
                <w:tab w:val="left" w:pos="284"/>
              </w:tabs>
              <w:spacing w:after="0" w:line="240" w:lineRule="auto"/>
              <w:rPr>
                <w:rFonts w:ascii="Times New Roman" w:hAnsi="Times New Roman" w:cs="Times New Roman"/>
                <w:sz w:val="20"/>
                <w:szCs w:val="20"/>
              </w:rPr>
            </w:pPr>
            <w:r w:rsidRPr="00552527">
              <w:rPr>
                <w:rFonts w:ascii="Times New Roman" w:hAnsi="Times New Roman" w:cs="Times New Roman"/>
                <w:sz w:val="20"/>
                <w:szCs w:val="20"/>
              </w:rPr>
              <w:lastRenderedPageBreak/>
              <w:t>2.1.Текущая эксплуатация объектов</w:t>
            </w:r>
          </w:p>
        </w:tc>
      </w:tr>
      <w:tr w:rsidR="00AD0B84" w:rsidRPr="00264794" w:rsidTr="00552527">
        <w:trPr>
          <w:trHeight w:val="147"/>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Захоронение твердых коммунальных отходов</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rPr>
                <w:rFonts w:ascii="Times New Roman" w:hAnsi="Times New Roman" w:cs="Times New Roman"/>
                <w:sz w:val="20"/>
                <w:szCs w:val="20"/>
              </w:rPr>
            </w:pPr>
            <w:r w:rsidRPr="00552527">
              <w:rPr>
                <w:rFonts w:ascii="Times New Roman" w:hAnsi="Times New Roman" w:cs="Times New Roman"/>
                <w:sz w:val="20"/>
                <w:szCs w:val="20"/>
              </w:rPr>
              <w:t>Расходы на обучение персонала</w:t>
            </w:r>
          </w:p>
        </w:tc>
        <w:tc>
          <w:tcPr>
            <w:tcW w:w="205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В течение года</w:t>
            </w:r>
          </w:p>
        </w:tc>
        <w:tc>
          <w:tcPr>
            <w:tcW w:w="2872"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2,55</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Ремонт хоз. постройки на полигоне</w:t>
            </w:r>
          </w:p>
        </w:tc>
        <w:tc>
          <w:tcPr>
            <w:tcW w:w="205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2-3 квартал</w:t>
            </w:r>
          </w:p>
        </w:tc>
        <w:tc>
          <w:tcPr>
            <w:tcW w:w="2872"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11,56</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jc w:val="center"/>
              <w:outlineLvl w:val="1"/>
              <w:rPr>
                <w:rFonts w:ascii="Times New Roman" w:hAnsi="Times New Roman" w:cs="Times New Roman"/>
                <w:sz w:val="20"/>
                <w:szCs w:val="20"/>
              </w:rPr>
            </w:pPr>
          </w:p>
        </w:tc>
        <w:tc>
          <w:tcPr>
            <w:tcW w:w="2872"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14,11</w:t>
            </w:r>
          </w:p>
        </w:tc>
      </w:tr>
      <w:tr w:rsidR="00AD0B84" w:rsidRPr="00264794" w:rsidTr="00552527">
        <w:trPr>
          <w:trHeight w:val="147"/>
        </w:trPr>
        <w:tc>
          <w:tcPr>
            <w:tcW w:w="10206" w:type="dxa"/>
            <w:gridSpan w:val="6"/>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2.2. Текущий и (или) капитальный ремонт объектов</w:t>
            </w:r>
          </w:p>
        </w:tc>
      </w:tr>
      <w:tr w:rsidR="00AD0B84" w:rsidRPr="00264794" w:rsidTr="00552527">
        <w:trPr>
          <w:trHeight w:val="147"/>
        </w:trPr>
        <w:tc>
          <w:tcPr>
            <w:tcW w:w="10206" w:type="dxa"/>
            <w:gridSpan w:val="6"/>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Захоронение твердых коммунальных отходов</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2018 год</w:t>
            </w:r>
          </w:p>
        </w:tc>
        <w:tc>
          <w:tcPr>
            <w:tcW w:w="2057"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 xml:space="preserve">не планируется </w:t>
            </w:r>
          </w:p>
        </w:tc>
        <w:tc>
          <w:tcPr>
            <w:tcW w:w="205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w:t>
            </w:r>
          </w:p>
        </w:tc>
        <w:tc>
          <w:tcPr>
            <w:tcW w:w="2872"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w:t>
            </w:r>
          </w:p>
        </w:tc>
      </w:tr>
      <w:tr w:rsidR="00AD0B84" w:rsidRPr="00264794" w:rsidTr="00552527">
        <w:trPr>
          <w:trHeight w:val="147"/>
        </w:trPr>
        <w:tc>
          <w:tcPr>
            <w:tcW w:w="563"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w:t>
            </w:r>
          </w:p>
        </w:tc>
        <w:tc>
          <w:tcPr>
            <w:tcW w:w="2872"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w:t>
            </w:r>
          </w:p>
        </w:tc>
      </w:tr>
    </w:tbl>
    <w:p w:rsidR="00AD0B84" w:rsidRDefault="00AD0B84" w:rsidP="00AD0B84">
      <w:pPr>
        <w:tabs>
          <w:tab w:val="left" w:pos="4440"/>
          <w:tab w:val="center" w:pos="5104"/>
        </w:tabs>
        <w:rPr>
          <w:rFonts w:ascii="Times New Roman" w:hAnsi="Times New Roman" w:cs="Times New Roman"/>
          <w:sz w:val="26"/>
          <w:szCs w:val="26"/>
        </w:rPr>
      </w:pPr>
      <w:r>
        <w:rPr>
          <w:rFonts w:ascii="Times New Roman" w:hAnsi="Times New Roman" w:cs="Times New Roman"/>
          <w:sz w:val="26"/>
          <w:szCs w:val="26"/>
        </w:rPr>
        <w:tab/>
      </w:r>
    </w:p>
    <w:p w:rsidR="00AD0B84" w:rsidRPr="00264794" w:rsidRDefault="00AD0B84" w:rsidP="00552527">
      <w:pPr>
        <w:tabs>
          <w:tab w:val="left" w:pos="4440"/>
          <w:tab w:val="center" w:pos="5104"/>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264794">
        <w:rPr>
          <w:rFonts w:ascii="Times New Roman" w:hAnsi="Times New Roman" w:cs="Times New Roman"/>
          <w:sz w:val="26"/>
          <w:szCs w:val="26"/>
        </w:rPr>
        <w:t xml:space="preserve">Раздел </w:t>
      </w:r>
      <w:r w:rsidRPr="00264794">
        <w:rPr>
          <w:rFonts w:ascii="Times New Roman" w:hAnsi="Times New Roman" w:cs="Times New Roman"/>
          <w:sz w:val="26"/>
          <w:szCs w:val="26"/>
          <w:lang w:val="en-US"/>
        </w:rPr>
        <w:t>III</w:t>
      </w:r>
      <w:r w:rsidRPr="00264794">
        <w:rPr>
          <w:rFonts w:ascii="Times New Roman" w:hAnsi="Times New Roman" w:cs="Times New Roman"/>
          <w:sz w:val="26"/>
          <w:szCs w:val="26"/>
        </w:rPr>
        <w:t>.</w:t>
      </w:r>
    </w:p>
    <w:p w:rsidR="00AD0B84" w:rsidRPr="00264794" w:rsidRDefault="00AD0B84" w:rsidP="00552527">
      <w:pPr>
        <w:spacing w:after="0" w:line="240" w:lineRule="auto"/>
        <w:jc w:val="center"/>
        <w:rPr>
          <w:rFonts w:ascii="Times New Roman" w:hAnsi="Times New Roman" w:cs="Times New Roman"/>
          <w:sz w:val="26"/>
          <w:szCs w:val="26"/>
        </w:rPr>
      </w:pPr>
      <w:r w:rsidRPr="00264794">
        <w:rPr>
          <w:rFonts w:ascii="Times New Roman" w:hAnsi="Times New Roman" w:cs="Times New Roman"/>
          <w:sz w:val="26"/>
          <w:szCs w:val="26"/>
        </w:rPr>
        <w:t xml:space="preserve"> Планируемый объем размещаемых твердых коммунальных отходов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702"/>
        <w:gridCol w:w="1129"/>
      </w:tblGrid>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 </w:t>
            </w:r>
            <w:proofErr w:type="gramStart"/>
            <w:r w:rsidRPr="00552527">
              <w:rPr>
                <w:rFonts w:ascii="Times New Roman" w:hAnsi="Times New Roman" w:cs="Times New Roman"/>
                <w:sz w:val="20"/>
                <w:szCs w:val="20"/>
              </w:rPr>
              <w:t>п</w:t>
            </w:r>
            <w:proofErr w:type="gramEnd"/>
            <w:r w:rsidRPr="00552527">
              <w:rPr>
                <w:rFonts w:ascii="Times New Roman" w:hAnsi="Times New Roman" w:cs="Times New Roman"/>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Показатели производственной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Единицы измерения</w:t>
            </w:r>
          </w:p>
        </w:tc>
        <w:tc>
          <w:tcPr>
            <w:tcW w:w="112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pacing w:val="7"/>
                <w:sz w:val="20"/>
                <w:szCs w:val="20"/>
              </w:rPr>
              <w:t>2018 год</w:t>
            </w:r>
          </w:p>
        </w:tc>
      </w:tr>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3</w:t>
            </w:r>
          </w:p>
        </w:tc>
        <w:tc>
          <w:tcPr>
            <w:tcW w:w="112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4</w:t>
            </w:r>
          </w:p>
        </w:tc>
      </w:tr>
      <w:tr w:rsidR="00AD0B84" w:rsidRPr="00264794" w:rsidTr="00552527">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Захоронение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r>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Планируемый объем захоронения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 xml:space="preserve">тыс. </w:t>
            </w:r>
            <w:proofErr w:type="spellStart"/>
            <w:r w:rsidRPr="00552527">
              <w:rPr>
                <w:rFonts w:ascii="Times New Roman" w:hAnsi="Times New Roman" w:cs="Times New Roman"/>
                <w:sz w:val="20"/>
                <w:szCs w:val="20"/>
              </w:rPr>
              <w:t>куб</w:t>
            </w:r>
            <w:proofErr w:type="gramStart"/>
            <w:r w:rsidRPr="00552527">
              <w:rPr>
                <w:rFonts w:ascii="Times New Roman" w:hAnsi="Times New Roman" w:cs="Times New Roman"/>
                <w:sz w:val="20"/>
                <w:szCs w:val="20"/>
              </w:rPr>
              <w:t>.м</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10,25</w:t>
            </w:r>
          </w:p>
        </w:tc>
      </w:tr>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 xml:space="preserve">Планируемый объем захоронения  твердых коммунальных отходов  </w:t>
            </w:r>
          </w:p>
        </w:tc>
        <w:tc>
          <w:tcPr>
            <w:tcW w:w="1702"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тыс. тонн</w:t>
            </w:r>
          </w:p>
        </w:tc>
        <w:tc>
          <w:tcPr>
            <w:tcW w:w="112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2,05</w:t>
            </w:r>
          </w:p>
        </w:tc>
      </w:tr>
    </w:tbl>
    <w:p w:rsidR="00AD0B84" w:rsidRPr="00264794" w:rsidRDefault="00AD0B84" w:rsidP="00552527">
      <w:pPr>
        <w:spacing w:after="0" w:line="240" w:lineRule="auto"/>
        <w:jc w:val="center"/>
        <w:rPr>
          <w:rFonts w:ascii="Times New Roman" w:hAnsi="Times New Roman" w:cs="Times New Roman"/>
          <w:sz w:val="26"/>
          <w:szCs w:val="26"/>
        </w:rPr>
      </w:pP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 xml:space="preserve">Раздел </w:t>
      </w:r>
      <w:r w:rsidRPr="00552527">
        <w:rPr>
          <w:rFonts w:ascii="Times New Roman" w:hAnsi="Times New Roman" w:cs="Times New Roman"/>
          <w:sz w:val="24"/>
          <w:szCs w:val="24"/>
          <w:lang w:val="en-US"/>
        </w:rPr>
        <w:t>IV</w:t>
      </w:r>
      <w:r w:rsidRPr="00552527">
        <w:rPr>
          <w:rFonts w:ascii="Times New Roman" w:hAnsi="Times New Roman" w:cs="Times New Roman"/>
          <w:sz w:val="24"/>
          <w:szCs w:val="24"/>
        </w:rPr>
        <w:t>.</w:t>
      </w: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89"/>
        <w:gridCol w:w="2521"/>
        <w:gridCol w:w="1731"/>
      </w:tblGrid>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 </w:t>
            </w:r>
            <w:proofErr w:type="gramStart"/>
            <w:r w:rsidRPr="00552527">
              <w:rPr>
                <w:rFonts w:ascii="Times New Roman" w:hAnsi="Times New Roman" w:cs="Times New Roman"/>
                <w:sz w:val="20"/>
                <w:szCs w:val="20"/>
              </w:rPr>
              <w:t>п</w:t>
            </w:r>
            <w:proofErr w:type="gramEnd"/>
            <w:r w:rsidRPr="00552527">
              <w:rPr>
                <w:rFonts w:ascii="Times New Roman" w:hAnsi="Times New Roman" w:cs="Times New Roman"/>
                <w:sz w:val="20"/>
                <w:szCs w:val="20"/>
              </w:rPr>
              <w:t>/п</w:t>
            </w:r>
          </w:p>
        </w:tc>
        <w:tc>
          <w:tcPr>
            <w:tcW w:w="498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Показатели производственной деятельности</w:t>
            </w:r>
          </w:p>
        </w:tc>
        <w:tc>
          <w:tcPr>
            <w:tcW w:w="252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Единицы измерения</w:t>
            </w:r>
          </w:p>
        </w:tc>
        <w:tc>
          <w:tcPr>
            <w:tcW w:w="173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pacing w:val="7"/>
                <w:sz w:val="20"/>
                <w:szCs w:val="20"/>
              </w:rPr>
              <w:t>2018 год</w:t>
            </w:r>
          </w:p>
        </w:tc>
      </w:tr>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tc>
        <w:tc>
          <w:tcPr>
            <w:tcW w:w="498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252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3</w:t>
            </w:r>
          </w:p>
        </w:tc>
        <w:tc>
          <w:tcPr>
            <w:tcW w:w="173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4</w:t>
            </w:r>
          </w:p>
        </w:tc>
      </w:tr>
      <w:tr w:rsidR="00AD0B84" w:rsidRPr="00264794" w:rsidTr="00552527">
        <w:trPr>
          <w:trHeight w:val="130"/>
        </w:trPr>
        <w:tc>
          <w:tcPr>
            <w:tcW w:w="5529"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Захоронение твердых коммунальных отходов</w:t>
            </w:r>
          </w:p>
        </w:tc>
        <w:tc>
          <w:tcPr>
            <w:tcW w:w="2521"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r>
      <w:tr w:rsidR="00AD0B84" w:rsidRPr="00264794" w:rsidTr="00552527">
        <w:trPr>
          <w:trHeight w:val="130"/>
        </w:trPr>
        <w:tc>
          <w:tcPr>
            <w:tcW w:w="540"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outlineLvl w:val="1"/>
              <w:rPr>
                <w:rFonts w:ascii="Times New Roman" w:hAnsi="Times New Roman" w:cs="Times New Roman"/>
                <w:sz w:val="20"/>
                <w:szCs w:val="20"/>
              </w:rPr>
            </w:pPr>
          </w:p>
        </w:tc>
        <w:tc>
          <w:tcPr>
            <w:tcW w:w="4989"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Сумма финансовых потребностей в год</w:t>
            </w:r>
          </w:p>
        </w:tc>
        <w:tc>
          <w:tcPr>
            <w:tcW w:w="252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тыс. руб.</w:t>
            </w:r>
          </w:p>
        </w:tc>
        <w:tc>
          <w:tcPr>
            <w:tcW w:w="173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highlight w:val="yellow"/>
              </w:rPr>
            </w:pPr>
            <w:r w:rsidRPr="00552527">
              <w:rPr>
                <w:rFonts w:ascii="Times New Roman" w:hAnsi="Times New Roman" w:cs="Times New Roman"/>
                <w:sz w:val="20"/>
                <w:szCs w:val="20"/>
              </w:rPr>
              <w:t>1919,02</w:t>
            </w:r>
          </w:p>
        </w:tc>
      </w:tr>
    </w:tbl>
    <w:p w:rsidR="00AD0B84" w:rsidRPr="00264794" w:rsidRDefault="00AD0B84" w:rsidP="00552527">
      <w:pPr>
        <w:spacing w:after="0" w:line="240" w:lineRule="auto"/>
        <w:jc w:val="center"/>
        <w:rPr>
          <w:rFonts w:ascii="Times New Roman" w:hAnsi="Times New Roman" w:cs="Times New Roman"/>
          <w:sz w:val="26"/>
          <w:szCs w:val="26"/>
        </w:rPr>
      </w:pP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 xml:space="preserve">Раздел </w:t>
      </w:r>
      <w:r w:rsidRPr="00552527">
        <w:rPr>
          <w:rFonts w:ascii="Times New Roman" w:hAnsi="Times New Roman" w:cs="Times New Roman"/>
          <w:sz w:val="24"/>
          <w:szCs w:val="24"/>
          <w:lang w:val="en-US"/>
        </w:rPr>
        <w:t>V</w:t>
      </w:r>
      <w:r w:rsidRPr="00552527">
        <w:rPr>
          <w:rFonts w:ascii="Times New Roman" w:hAnsi="Times New Roman" w:cs="Times New Roman"/>
          <w:sz w:val="24"/>
          <w:szCs w:val="24"/>
        </w:rPr>
        <w:t>.</w:t>
      </w:r>
    </w:p>
    <w:p w:rsidR="00AD0B84" w:rsidRPr="00552527" w:rsidRDefault="00AD0B84" w:rsidP="00552527">
      <w:pPr>
        <w:spacing w:after="0" w:line="240" w:lineRule="auto"/>
        <w:jc w:val="center"/>
        <w:rPr>
          <w:rFonts w:ascii="Times New Roman" w:hAnsi="Times New Roman" w:cs="Times New Roman"/>
          <w:sz w:val="24"/>
          <w:szCs w:val="24"/>
        </w:rPr>
      </w:pPr>
      <w:r w:rsidRPr="00552527">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AD0B84" w:rsidRPr="00552527" w:rsidRDefault="00AD0B84" w:rsidP="00552527">
      <w:pPr>
        <w:spacing w:after="0" w:line="240" w:lineRule="auto"/>
        <w:rPr>
          <w:rFonts w:ascii="Times New Roman" w:hAnsi="Times New Roman" w:cs="Times New Roman"/>
          <w:sz w:val="24"/>
          <w:szCs w:val="24"/>
        </w:rPr>
      </w:pPr>
    </w:p>
    <w:p w:rsidR="00AD0B84" w:rsidRPr="00552527" w:rsidRDefault="00AD0B84" w:rsidP="00552527">
      <w:pPr>
        <w:spacing w:after="0" w:line="240" w:lineRule="auto"/>
        <w:ind w:firstLine="567"/>
        <w:jc w:val="both"/>
        <w:rPr>
          <w:rFonts w:ascii="Times New Roman" w:hAnsi="Times New Roman" w:cs="Times New Roman"/>
          <w:sz w:val="24"/>
          <w:szCs w:val="24"/>
        </w:rPr>
      </w:pPr>
      <w:r w:rsidRPr="00552527">
        <w:rPr>
          <w:rFonts w:ascii="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AD0B84" w:rsidRPr="00552527" w:rsidRDefault="00AD0B84" w:rsidP="00552527">
      <w:pPr>
        <w:spacing w:after="0" w:line="240" w:lineRule="auto"/>
        <w:ind w:firstLine="567"/>
        <w:jc w:val="both"/>
        <w:rPr>
          <w:rFonts w:ascii="Times New Roman" w:hAnsi="Times New Roman" w:cs="Times New Roman"/>
          <w:sz w:val="24"/>
          <w:szCs w:val="24"/>
        </w:rPr>
      </w:pPr>
      <w:r w:rsidRPr="00552527">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AD0B84" w:rsidRDefault="00AD0B84" w:rsidP="00552527">
      <w:pPr>
        <w:spacing w:after="0" w:line="240" w:lineRule="auto"/>
        <w:ind w:firstLine="567"/>
        <w:jc w:val="both"/>
        <w:outlineLvl w:val="1"/>
        <w:rPr>
          <w:rFonts w:ascii="Times New Roman" w:hAnsi="Times New Roman" w:cs="Times New Roman"/>
          <w:sz w:val="24"/>
          <w:szCs w:val="24"/>
        </w:rPr>
      </w:pPr>
      <w:r w:rsidRPr="00552527">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p w:rsidR="00552527" w:rsidRPr="00264794" w:rsidRDefault="00552527" w:rsidP="00552527">
      <w:pPr>
        <w:spacing w:after="0" w:line="240" w:lineRule="auto"/>
        <w:ind w:firstLine="567"/>
        <w:jc w:val="both"/>
        <w:outlineLvl w:val="1"/>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98"/>
        <w:gridCol w:w="1701"/>
        <w:gridCol w:w="1134"/>
      </w:tblGrid>
      <w:tr w:rsidR="00AD0B84" w:rsidRPr="00552527" w:rsidTr="00552527">
        <w:trPr>
          <w:trHeight w:val="130"/>
        </w:trPr>
        <w:tc>
          <w:tcPr>
            <w:tcW w:w="606"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 </w:t>
            </w:r>
            <w:proofErr w:type="gramStart"/>
            <w:r w:rsidRPr="00552527">
              <w:rPr>
                <w:rFonts w:ascii="Times New Roman" w:hAnsi="Times New Roman" w:cs="Times New Roman"/>
                <w:sz w:val="20"/>
                <w:szCs w:val="20"/>
              </w:rPr>
              <w:t>п</w:t>
            </w:r>
            <w:proofErr w:type="gramEnd"/>
            <w:r w:rsidRPr="00552527">
              <w:rPr>
                <w:rFonts w:ascii="Times New Roman" w:hAnsi="Times New Roman" w:cs="Times New Roman"/>
                <w:sz w:val="20"/>
                <w:szCs w:val="20"/>
              </w:rPr>
              <w:t>/п</w:t>
            </w:r>
          </w:p>
        </w:tc>
        <w:tc>
          <w:tcPr>
            <w:tcW w:w="6198"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 2018 год</w:t>
            </w:r>
          </w:p>
        </w:tc>
      </w:tr>
      <w:tr w:rsidR="00AD0B84" w:rsidRPr="00552527" w:rsidTr="00552527">
        <w:trPr>
          <w:trHeight w:val="130"/>
        </w:trPr>
        <w:tc>
          <w:tcPr>
            <w:tcW w:w="606"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tc>
        <w:tc>
          <w:tcPr>
            <w:tcW w:w="6198"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4</w:t>
            </w:r>
          </w:p>
        </w:tc>
      </w:tr>
      <w:tr w:rsidR="00AD0B84" w:rsidRPr="00552527" w:rsidTr="00552527">
        <w:trPr>
          <w:trHeight w:val="130"/>
        </w:trPr>
        <w:tc>
          <w:tcPr>
            <w:tcW w:w="6804" w:type="dxa"/>
            <w:gridSpan w:val="2"/>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Захоронение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jc w:val="center"/>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jc w:val="center"/>
              <w:outlineLvl w:val="1"/>
              <w:rPr>
                <w:rFonts w:ascii="Times New Roman" w:hAnsi="Times New Roman" w:cs="Times New Roman"/>
                <w:sz w:val="20"/>
                <w:szCs w:val="20"/>
              </w:rPr>
            </w:pPr>
          </w:p>
        </w:tc>
      </w:tr>
      <w:tr w:rsidR="00AD0B84" w:rsidRPr="00552527" w:rsidTr="00552527">
        <w:trPr>
          <w:trHeight w:val="130"/>
        </w:trPr>
        <w:tc>
          <w:tcPr>
            <w:tcW w:w="606"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1.</w:t>
            </w:r>
          </w:p>
          <w:p w:rsidR="00AD0B84" w:rsidRPr="00552527" w:rsidRDefault="00AD0B84" w:rsidP="00552527">
            <w:pPr>
              <w:spacing w:after="0" w:line="240" w:lineRule="auto"/>
              <w:jc w:val="center"/>
              <w:outlineLvl w:val="1"/>
              <w:rPr>
                <w:rFonts w:ascii="Times New Roman" w:hAnsi="Times New Roman" w:cs="Times New Roman"/>
                <w:sz w:val="20"/>
                <w:szCs w:val="20"/>
              </w:rPr>
            </w:pPr>
          </w:p>
        </w:tc>
        <w:tc>
          <w:tcPr>
            <w:tcW w:w="6198"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701" w:type="dxa"/>
            <w:tcBorders>
              <w:top w:val="single" w:sz="4" w:space="0" w:color="auto"/>
              <w:left w:val="single" w:sz="4" w:space="0" w:color="auto"/>
              <w:bottom w:val="single" w:sz="4" w:space="0" w:color="auto"/>
              <w:right w:val="single" w:sz="4" w:space="0" w:color="auto"/>
            </w:tcBorders>
          </w:tcPr>
          <w:p w:rsidR="00AD0B84" w:rsidRPr="00552527" w:rsidRDefault="00AD0B84" w:rsidP="00552527">
            <w:pPr>
              <w:spacing w:after="0" w:line="240" w:lineRule="auto"/>
              <w:jc w:val="center"/>
              <w:outlineLvl w:val="1"/>
              <w:rPr>
                <w:rFonts w:ascii="Times New Roman" w:hAnsi="Times New Roman" w:cs="Times New Roman"/>
                <w:sz w:val="20"/>
                <w:szCs w:val="20"/>
              </w:rPr>
            </w:pPr>
          </w:p>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0</w:t>
            </w:r>
          </w:p>
        </w:tc>
      </w:tr>
      <w:tr w:rsidR="00AD0B84" w:rsidRPr="00552527" w:rsidTr="00552527">
        <w:trPr>
          <w:trHeight w:val="130"/>
        </w:trPr>
        <w:tc>
          <w:tcPr>
            <w:tcW w:w="606"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2.</w:t>
            </w:r>
          </w:p>
        </w:tc>
        <w:tc>
          <w:tcPr>
            <w:tcW w:w="6198"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outlineLvl w:val="1"/>
              <w:rPr>
                <w:rFonts w:ascii="Times New Roman" w:hAnsi="Times New Roman" w:cs="Times New Roman"/>
                <w:sz w:val="20"/>
                <w:szCs w:val="20"/>
              </w:rPr>
            </w:pPr>
            <w:r w:rsidRPr="00552527">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701"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 xml:space="preserve">шт. на </w:t>
            </w:r>
            <w:proofErr w:type="gramStart"/>
            <w:r w:rsidRPr="00552527">
              <w:rPr>
                <w:rFonts w:ascii="Times New Roman" w:hAnsi="Times New Roman" w:cs="Times New Roman"/>
                <w:sz w:val="20"/>
                <w:szCs w:val="20"/>
              </w:rPr>
              <w:t>га</w:t>
            </w:r>
            <w:proofErr w:type="gramEnd"/>
            <w:r w:rsidRPr="00552527">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D0B84" w:rsidRPr="00552527" w:rsidRDefault="00AD0B84" w:rsidP="00552527">
            <w:pPr>
              <w:spacing w:after="0" w:line="240" w:lineRule="auto"/>
              <w:jc w:val="center"/>
              <w:outlineLvl w:val="1"/>
              <w:rPr>
                <w:rFonts w:ascii="Times New Roman" w:hAnsi="Times New Roman" w:cs="Times New Roman"/>
                <w:sz w:val="20"/>
                <w:szCs w:val="20"/>
              </w:rPr>
            </w:pPr>
            <w:r w:rsidRPr="00552527">
              <w:rPr>
                <w:rFonts w:ascii="Times New Roman" w:hAnsi="Times New Roman" w:cs="Times New Roman"/>
                <w:sz w:val="20"/>
                <w:szCs w:val="20"/>
              </w:rPr>
              <w:t>0</w:t>
            </w:r>
          </w:p>
        </w:tc>
      </w:tr>
    </w:tbl>
    <w:p w:rsidR="00AD0B84" w:rsidRPr="00264794" w:rsidRDefault="00AD0B84" w:rsidP="00552527">
      <w:pPr>
        <w:spacing w:after="0" w:line="240" w:lineRule="auto"/>
        <w:jc w:val="center"/>
        <w:outlineLvl w:val="1"/>
        <w:rPr>
          <w:rFonts w:ascii="Times New Roman" w:hAnsi="Times New Roman" w:cs="Times New Roman"/>
          <w:sz w:val="26"/>
          <w:szCs w:val="26"/>
        </w:rPr>
      </w:pPr>
    </w:p>
    <w:p w:rsidR="00AD0B84" w:rsidRPr="00552527" w:rsidRDefault="00AD0B84" w:rsidP="00552527">
      <w:pPr>
        <w:spacing w:after="0" w:line="240" w:lineRule="auto"/>
        <w:jc w:val="center"/>
        <w:outlineLvl w:val="1"/>
        <w:rPr>
          <w:rFonts w:ascii="Times New Roman" w:hAnsi="Times New Roman" w:cs="Times New Roman"/>
          <w:sz w:val="24"/>
          <w:szCs w:val="24"/>
        </w:rPr>
      </w:pPr>
      <w:r w:rsidRPr="00552527">
        <w:rPr>
          <w:rFonts w:ascii="Times New Roman" w:hAnsi="Times New Roman" w:cs="Times New Roman"/>
          <w:sz w:val="24"/>
          <w:szCs w:val="24"/>
        </w:rPr>
        <w:t xml:space="preserve">Раздел </w:t>
      </w:r>
      <w:r w:rsidRPr="00552527">
        <w:rPr>
          <w:rFonts w:ascii="Times New Roman" w:hAnsi="Times New Roman" w:cs="Times New Roman"/>
          <w:sz w:val="24"/>
          <w:szCs w:val="24"/>
          <w:lang w:val="en-US"/>
        </w:rPr>
        <w:t>VI</w:t>
      </w:r>
      <w:r w:rsidRPr="00552527">
        <w:rPr>
          <w:rFonts w:ascii="Times New Roman" w:hAnsi="Times New Roman" w:cs="Times New Roman"/>
          <w:sz w:val="24"/>
          <w:szCs w:val="24"/>
        </w:rPr>
        <w:t>.</w:t>
      </w:r>
    </w:p>
    <w:p w:rsidR="00AD0B84" w:rsidRPr="00552527" w:rsidRDefault="00AD0B84" w:rsidP="00552527">
      <w:pPr>
        <w:spacing w:after="0" w:line="240" w:lineRule="auto"/>
        <w:jc w:val="center"/>
        <w:outlineLvl w:val="1"/>
        <w:rPr>
          <w:rFonts w:ascii="Times New Roman" w:hAnsi="Times New Roman" w:cs="Times New Roman"/>
          <w:sz w:val="24"/>
          <w:szCs w:val="24"/>
        </w:rPr>
      </w:pPr>
      <w:r w:rsidRPr="00552527">
        <w:rPr>
          <w:rFonts w:ascii="Times New Roman" w:hAnsi="Times New Roman" w:cs="Times New Roman"/>
          <w:sz w:val="24"/>
          <w:szCs w:val="24"/>
        </w:rPr>
        <w:t xml:space="preserve"> Отчет об исполнении производственной программы за 2016 год</w:t>
      </w:r>
    </w:p>
    <w:p w:rsidR="00AD0B84" w:rsidRPr="00552527" w:rsidRDefault="00AD0B84" w:rsidP="00552527">
      <w:pPr>
        <w:spacing w:after="0" w:line="240" w:lineRule="auto"/>
        <w:jc w:val="center"/>
        <w:outlineLvl w:val="1"/>
        <w:rPr>
          <w:rFonts w:ascii="Times New Roman" w:hAnsi="Times New Roman" w:cs="Times New Roman"/>
          <w:sz w:val="24"/>
          <w:szCs w:val="24"/>
        </w:rPr>
      </w:pPr>
    </w:p>
    <w:p w:rsidR="00AD0B84" w:rsidRPr="00552527" w:rsidRDefault="00AD0B84" w:rsidP="00552527">
      <w:pPr>
        <w:tabs>
          <w:tab w:val="left" w:pos="709"/>
        </w:tabs>
        <w:spacing w:after="0" w:line="240" w:lineRule="auto"/>
        <w:jc w:val="both"/>
        <w:rPr>
          <w:rFonts w:ascii="Times New Roman" w:hAnsi="Times New Roman" w:cs="Times New Roman"/>
          <w:sz w:val="24"/>
          <w:szCs w:val="24"/>
        </w:rPr>
      </w:pPr>
      <w:r w:rsidRPr="00552527">
        <w:rPr>
          <w:rFonts w:ascii="Times New Roman" w:hAnsi="Times New Roman" w:cs="Times New Roman"/>
          <w:sz w:val="24"/>
          <w:szCs w:val="24"/>
        </w:rPr>
        <w:lastRenderedPageBreak/>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9546AF" w:rsidRDefault="009546AF" w:rsidP="00552527">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8707B9" w:rsidRPr="00552527" w:rsidRDefault="008707B9" w:rsidP="00552527">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52527">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9546AF" w:rsidRDefault="008707B9" w:rsidP="00552527">
      <w:pPr>
        <w:tabs>
          <w:tab w:val="left" w:pos="1792"/>
        </w:tabs>
        <w:spacing w:after="0" w:line="240" w:lineRule="auto"/>
        <w:ind w:firstLine="709"/>
        <w:jc w:val="both"/>
        <w:rPr>
          <w:rFonts w:ascii="Times New Roman" w:eastAsia="Calibri" w:hAnsi="Times New Roman" w:cs="Times New Roman"/>
          <w:sz w:val="24"/>
          <w:szCs w:val="24"/>
          <w:lang w:eastAsia="en-US"/>
        </w:rPr>
      </w:pPr>
      <w:r w:rsidRPr="00552527">
        <w:rPr>
          <w:rFonts w:ascii="Times New Roman" w:eastAsia="Calibri" w:hAnsi="Times New Roman" w:cs="Times New Roman"/>
          <w:sz w:val="24"/>
          <w:szCs w:val="24"/>
          <w:lang w:eastAsia="en-US"/>
        </w:rPr>
        <w:t xml:space="preserve"> С 1 сентября 2018 года внести предложенное </w:t>
      </w:r>
      <w:r w:rsidR="00AD0B84" w:rsidRPr="00552527">
        <w:rPr>
          <w:rFonts w:ascii="Times New Roman" w:eastAsia="Calibri" w:hAnsi="Times New Roman" w:cs="Times New Roman"/>
          <w:sz w:val="24"/>
          <w:szCs w:val="24"/>
          <w:lang w:eastAsia="en-US"/>
        </w:rPr>
        <w:t>изменение в приказ министерства конкурентной политики Калужской области от 30.11.2017 № 266-РК «Об утверждении производственной программы в области обращения с твердыми коммунальными отходами для муниципального предприятия «Служба единого заказчика» муниципального района «Ферзиковский район» на 2018 год»</w:t>
      </w:r>
      <w:r w:rsidR="009546AF">
        <w:rPr>
          <w:rFonts w:ascii="Times New Roman" w:eastAsia="Calibri" w:hAnsi="Times New Roman" w:cs="Times New Roman"/>
          <w:sz w:val="24"/>
          <w:szCs w:val="24"/>
          <w:lang w:eastAsia="en-US"/>
        </w:rPr>
        <w:t>.</w:t>
      </w:r>
    </w:p>
    <w:p w:rsidR="008707B9" w:rsidRPr="00552527" w:rsidRDefault="008707B9" w:rsidP="00552527">
      <w:pPr>
        <w:tabs>
          <w:tab w:val="left" w:pos="1792"/>
        </w:tabs>
        <w:spacing w:after="0" w:line="240" w:lineRule="auto"/>
        <w:ind w:firstLine="709"/>
        <w:jc w:val="both"/>
        <w:rPr>
          <w:rFonts w:ascii="Times New Roman" w:hAnsi="Times New Roman" w:cs="Times New Roman"/>
          <w:sz w:val="24"/>
          <w:szCs w:val="24"/>
        </w:rPr>
      </w:pPr>
    </w:p>
    <w:p w:rsidR="00AD0B84" w:rsidRPr="00BE58FF" w:rsidRDefault="00AD0B84" w:rsidP="00AD0B84">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 xml:space="preserve">Решение принято в соответствии </w:t>
      </w:r>
      <w:r w:rsidR="00384B01">
        <w:rPr>
          <w:rFonts w:ascii="Times New Roman" w:hAnsi="Times New Roman" w:cs="Times New Roman"/>
          <w:b/>
          <w:sz w:val="24"/>
          <w:szCs w:val="24"/>
        </w:rPr>
        <w:t>с</w:t>
      </w:r>
      <w:r>
        <w:rPr>
          <w:rFonts w:ascii="Times New Roman" w:hAnsi="Times New Roman" w:cs="Times New Roman"/>
          <w:b/>
          <w:sz w:val="24"/>
          <w:szCs w:val="24"/>
        </w:rPr>
        <w:t xml:space="preserve"> </w:t>
      </w:r>
      <w:r w:rsidRPr="00BE58FF">
        <w:rPr>
          <w:rFonts w:ascii="Times New Roman" w:hAnsi="Times New Roman" w:cs="Times New Roman"/>
          <w:b/>
          <w:sz w:val="24"/>
          <w:szCs w:val="24"/>
        </w:rPr>
        <w:t>пояснительной запиской от 30.07.2018 в форме приказа (прилагается), голосовали единогласно.</w:t>
      </w:r>
    </w:p>
    <w:p w:rsidR="00AD0B84" w:rsidRDefault="00AD0B84" w:rsidP="00AD0B84">
      <w:pPr>
        <w:tabs>
          <w:tab w:val="left" w:pos="720"/>
          <w:tab w:val="left" w:pos="1418"/>
        </w:tabs>
        <w:spacing w:after="0" w:line="240" w:lineRule="auto"/>
        <w:ind w:firstLine="709"/>
        <w:jc w:val="both"/>
        <w:rPr>
          <w:rFonts w:ascii="Times New Roman" w:hAnsi="Times New Roman" w:cs="Times New Roman"/>
          <w:b/>
          <w:sz w:val="24"/>
          <w:szCs w:val="24"/>
        </w:rPr>
      </w:pPr>
    </w:p>
    <w:p w:rsidR="00AD0B84" w:rsidRDefault="00AD0B84" w:rsidP="00AD0B84">
      <w:pPr>
        <w:autoSpaceDE w:val="0"/>
        <w:autoSpaceDN w:val="0"/>
        <w:adjustRightInd w:val="0"/>
        <w:spacing w:after="0" w:line="240" w:lineRule="auto"/>
        <w:ind w:firstLine="567"/>
        <w:jc w:val="both"/>
        <w:rPr>
          <w:rFonts w:ascii="Times New Roman" w:hAnsi="Times New Roman" w:cs="Times New Roman"/>
          <w:b/>
          <w:sz w:val="24"/>
          <w:szCs w:val="24"/>
        </w:rPr>
      </w:pPr>
    </w:p>
    <w:p w:rsidR="00AD0B84" w:rsidRPr="00552527" w:rsidRDefault="00384B01" w:rsidP="00552527">
      <w:pPr>
        <w:autoSpaceDE w:val="0"/>
        <w:autoSpaceDN w:val="0"/>
        <w:adjustRightInd w:val="0"/>
        <w:spacing w:after="0" w:line="240" w:lineRule="auto"/>
        <w:ind w:firstLine="567"/>
        <w:jc w:val="both"/>
        <w:rPr>
          <w:rFonts w:ascii="Times New Roman" w:hAnsi="Times New Roman" w:cs="Times New Roman"/>
          <w:b/>
          <w:sz w:val="24"/>
          <w:szCs w:val="24"/>
        </w:rPr>
      </w:pPr>
      <w:r w:rsidRPr="00552527">
        <w:rPr>
          <w:rFonts w:ascii="Times New Roman" w:hAnsi="Times New Roman" w:cs="Times New Roman"/>
          <w:b/>
          <w:sz w:val="24"/>
          <w:szCs w:val="24"/>
        </w:rPr>
        <w:t>10</w:t>
      </w:r>
      <w:r w:rsidR="00AD0B84" w:rsidRPr="00552527">
        <w:rPr>
          <w:rFonts w:ascii="Times New Roman" w:hAnsi="Times New Roman" w:cs="Times New Roman"/>
          <w:b/>
          <w:sz w:val="24"/>
          <w:szCs w:val="24"/>
        </w:rPr>
        <w:t>.</w:t>
      </w:r>
      <w:r w:rsidRPr="00552527">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18.12.2017 № 423-РК  «Об утверждении предельных тарифов     на захоронение твердых коммунальных отходов для муниципального предприятия «Служба единого заказчика» муниципального района «Ферзиковский район» на 2018 год»</w:t>
      </w:r>
      <w:r w:rsidR="009546AF">
        <w:rPr>
          <w:rFonts w:ascii="Times New Roman" w:hAnsi="Times New Roman" w:cs="Times New Roman"/>
          <w:b/>
          <w:sz w:val="24"/>
          <w:szCs w:val="24"/>
        </w:rPr>
        <w:t>.</w:t>
      </w:r>
    </w:p>
    <w:p w:rsidR="00AD0B84" w:rsidRPr="00552527" w:rsidRDefault="00AD0B84" w:rsidP="00552527">
      <w:pPr>
        <w:tabs>
          <w:tab w:val="left" w:pos="720"/>
          <w:tab w:val="left" w:pos="1418"/>
        </w:tabs>
        <w:spacing w:after="0" w:line="240" w:lineRule="auto"/>
        <w:jc w:val="both"/>
        <w:rPr>
          <w:rFonts w:ascii="Times New Roman" w:hAnsi="Times New Roman" w:cs="Times New Roman"/>
          <w:b/>
          <w:sz w:val="24"/>
          <w:szCs w:val="24"/>
        </w:rPr>
      </w:pPr>
      <w:r w:rsidRPr="00552527">
        <w:rPr>
          <w:rFonts w:ascii="Times New Roman" w:hAnsi="Times New Roman" w:cs="Times New Roman"/>
          <w:b/>
          <w:sz w:val="24"/>
          <w:szCs w:val="24"/>
        </w:rPr>
        <w:t>------------------------------------------------------------------------------------------------------------------------</w:t>
      </w:r>
    </w:p>
    <w:p w:rsidR="00AD0B84" w:rsidRPr="00552527" w:rsidRDefault="00AD0B84" w:rsidP="00552527">
      <w:pPr>
        <w:tabs>
          <w:tab w:val="left" w:pos="720"/>
          <w:tab w:val="left" w:pos="1418"/>
        </w:tabs>
        <w:spacing w:after="0" w:line="240" w:lineRule="auto"/>
        <w:ind w:firstLine="709"/>
        <w:jc w:val="both"/>
        <w:rPr>
          <w:rFonts w:ascii="Times New Roman" w:hAnsi="Times New Roman" w:cs="Times New Roman"/>
          <w:b/>
          <w:sz w:val="24"/>
          <w:szCs w:val="24"/>
        </w:rPr>
      </w:pPr>
      <w:r w:rsidRPr="00552527">
        <w:rPr>
          <w:rFonts w:ascii="Times New Roman" w:hAnsi="Times New Roman" w:cs="Times New Roman"/>
          <w:b/>
          <w:sz w:val="24"/>
          <w:szCs w:val="24"/>
        </w:rPr>
        <w:t>Доложил: С.И. Ландухова.</w:t>
      </w:r>
    </w:p>
    <w:p w:rsidR="00AD0B84" w:rsidRPr="00552527" w:rsidRDefault="00AD0B84" w:rsidP="00552527">
      <w:pPr>
        <w:tabs>
          <w:tab w:val="left" w:pos="720"/>
          <w:tab w:val="left" w:pos="1418"/>
        </w:tabs>
        <w:spacing w:after="0" w:line="240" w:lineRule="auto"/>
        <w:ind w:firstLine="709"/>
        <w:jc w:val="both"/>
        <w:rPr>
          <w:rFonts w:ascii="Times New Roman" w:hAnsi="Times New Roman" w:cs="Times New Roman"/>
          <w:b/>
          <w:sz w:val="24"/>
          <w:szCs w:val="24"/>
        </w:rPr>
      </w:pPr>
    </w:p>
    <w:p w:rsidR="00384B01" w:rsidRPr="00552527" w:rsidRDefault="00384B01" w:rsidP="00552527">
      <w:pPr>
        <w:spacing w:after="0" w:line="240" w:lineRule="auto"/>
        <w:ind w:firstLine="709"/>
        <w:jc w:val="both"/>
        <w:rPr>
          <w:rFonts w:ascii="Times New Roman" w:hAnsi="Times New Roman" w:cs="Times New Roman"/>
          <w:sz w:val="24"/>
          <w:szCs w:val="24"/>
        </w:rPr>
      </w:pPr>
      <w:r w:rsidRPr="00552527">
        <w:rPr>
          <w:rFonts w:ascii="Times New Roman" w:hAnsi="Times New Roman" w:cs="Times New Roman"/>
          <w:sz w:val="24"/>
          <w:szCs w:val="24"/>
          <w:lang w:val="en-US"/>
        </w:rPr>
        <w:t>I</w:t>
      </w:r>
      <w:r w:rsidRPr="00552527">
        <w:rPr>
          <w:rFonts w:ascii="Times New Roman" w:hAnsi="Times New Roman" w:cs="Times New Roman"/>
          <w:sz w:val="24"/>
          <w:szCs w:val="24"/>
        </w:rPr>
        <w:t>.Общая часть</w:t>
      </w:r>
    </w:p>
    <w:p w:rsidR="00384B01" w:rsidRDefault="00384B01" w:rsidP="00552527">
      <w:pPr>
        <w:spacing w:after="0" w:line="240" w:lineRule="auto"/>
        <w:ind w:firstLine="709"/>
        <w:jc w:val="center"/>
        <w:rPr>
          <w:rFonts w:ascii="Times New Roman" w:hAnsi="Times New Roman" w:cs="Times New Roman"/>
          <w:sz w:val="24"/>
          <w:szCs w:val="24"/>
        </w:rPr>
      </w:pPr>
      <w:r w:rsidRPr="00552527">
        <w:rPr>
          <w:rFonts w:ascii="Times New Roman" w:hAnsi="Times New Roman" w:cs="Times New Roman"/>
          <w:sz w:val="24"/>
          <w:szCs w:val="24"/>
        </w:rPr>
        <w:t>Основные сведения о регулируемой организации:</w:t>
      </w:r>
    </w:p>
    <w:p w:rsidR="00552527" w:rsidRPr="00552527" w:rsidRDefault="00552527" w:rsidP="00552527">
      <w:pPr>
        <w:spacing w:after="0" w:line="240" w:lineRule="auto"/>
        <w:ind w:firstLine="709"/>
        <w:jc w:val="center"/>
        <w:rPr>
          <w:rFonts w:ascii="Times New Roman" w:hAnsi="Times New Roman" w:cs="Times New Roman"/>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293"/>
      </w:tblGrid>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 xml:space="preserve">Наименование организации </w:t>
            </w:r>
          </w:p>
        </w:tc>
        <w:tc>
          <w:tcPr>
            <w:tcW w:w="6293" w:type="dxa"/>
          </w:tcPr>
          <w:p w:rsidR="00384B01" w:rsidRPr="00552527" w:rsidRDefault="00384B01" w:rsidP="00552527">
            <w:pPr>
              <w:spacing w:after="0" w:line="240" w:lineRule="auto"/>
              <w:rPr>
                <w:rFonts w:ascii="Times New Roman" w:hAnsi="Times New Roman" w:cs="Times New Roman"/>
                <w:sz w:val="20"/>
                <w:szCs w:val="20"/>
              </w:rPr>
            </w:pPr>
            <w:r w:rsidRPr="00552527">
              <w:rPr>
                <w:rFonts w:ascii="Times New Roman" w:hAnsi="Times New Roman" w:cs="Times New Roman"/>
                <w:spacing w:val="7"/>
                <w:sz w:val="20"/>
                <w:szCs w:val="20"/>
              </w:rPr>
              <w:t xml:space="preserve">Муниципальное предприятие «Служба единого заказчика» муниципального района «Ферзиковский район» </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 xml:space="preserve">Организационно правовая форма </w:t>
            </w:r>
          </w:p>
        </w:tc>
        <w:tc>
          <w:tcPr>
            <w:tcW w:w="6293" w:type="dxa"/>
          </w:tcPr>
          <w:p w:rsidR="00384B01" w:rsidRPr="00552527" w:rsidRDefault="00384B01" w:rsidP="00552527">
            <w:pPr>
              <w:spacing w:after="0" w:line="240" w:lineRule="auto"/>
              <w:rPr>
                <w:rFonts w:ascii="Times New Roman" w:hAnsi="Times New Roman" w:cs="Times New Roman"/>
                <w:sz w:val="20"/>
                <w:szCs w:val="20"/>
                <w:lang w:val="en-US"/>
              </w:rPr>
            </w:pPr>
            <w:r w:rsidRPr="00552527">
              <w:rPr>
                <w:rFonts w:ascii="Times New Roman" w:hAnsi="Times New Roman" w:cs="Times New Roman"/>
                <w:spacing w:val="7"/>
                <w:sz w:val="20"/>
                <w:szCs w:val="20"/>
              </w:rPr>
              <w:t>Муниципальное предприятие</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Основной государственный</w:t>
            </w:r>
          </w:p>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регистрационный номер</w:t>
            </w:r>
          </w:p>
        </w:tc>
        <w:tc>
          <w:tcPr>
            <w:tcW w:w="6293" w:type="dxa"/>
          </w:tcPr>
          <w:p w:rsidR="00384B01" w:rsidRPr="00552527" w:rsidRDefault="00384B01" w:rsidP="00552527">
            <w:pPr>
              <w:spacing w:after="0" w:line="240" w:lineRule="auto"/>
              <w:rPr>
                <w:rFonts w:ascii="Times New Roman" w:hAnsi="Times New Roman" w:cs="Times New Roman"/>
                <w:sz w:val="20"/>
                <w:szCs w:val="20"/>
              </w:rPr>
            </w:pPr>
            <w:r w:rsidRPr="00552527">
              <w:rPr>
                <w:rFonts w:ascii="Times New Roman" w:hAnsi="Times New Roman" w:cs="Times New Roman"/>
                <w:sz w:val="20"/>
                <w:szCs w:val="20"/>
              </w:rPr>
              <w:t>1054003506699</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ИНН</w:t>
            </w:r>
          </w:p>
        </w:tc>
        <w:tc>
          <w:tcPr>
            <w:tcW w:w="6293" w:type="dxa"/>
          </w:tcPr>
          <w:p w:rsidR="00384B01" w:rsidRPr="00552527" w:rsidRDefault="00384B01" w:rsidP="00552527">
            <w:pPr>
              <w:spacing w:after="0" w:line="240" w:lineRule="auto"/>
              <w:rPr>
                <w:rFonts w:ascii="Times New Roman" w:hAnsi="Times New Roman" w:cs="Times New Roman"/>
                <w:sz w:val="20"/>
                <w:szCs w:val="20"/>
              </w:rPr>
            </w:pPr>
            <w:r w:rsidRPr="00552527">
              <w:rPr>
                <w:rFonts w:ascii="Times New Roman" w:hAnsi="Times New Roman" w:cs="Times New Roman"/>
                <w:sz w:val="20"/>
                <w:szCs w:val="20"/>
              </w:rPr>
              <w:t>4020004480</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КПП</w:t>
            </w:r>
          </w:p>
        </w:tc>
        <w:tc>
          <w:tcPr>
            <w:tcW w:w="6293" w:type="dxa"/>
          </w:tcPr>
          <w:p w:rsidR="00384B01" w:rsidRPr="00552527" w:rsidRDefault="00384B01" w:rsidP="00552527">
            <w:pPr>
              <w:spacing w:after="0" w:line="240" w:lineRule="auto"/>
              <w:rPr>
                <w:rFonts w:ascii="Times New Roman" w:hAnsi="Times New Roman" w:cs="Times New Roman"/>
                <w:sz w:val="20"/>
                <w:szCs w:val="20"/>
              </w:rPr>
            </w:pPr>
            <w:r w:rsidRPr="00552527">
              <w:rPr>
                <w:rFonts w:ascii="Times New Roman" w:hAnsi="Times New Roman" w:cs="Times New Roman"/>
                <w:sz w:val="20"/>
                <w:szCs w:val="20"/>
                <w:lang w:val="en-US"/>
              </w:rPr>
              <w:t>4</w:t>
            </w:r>
            <w:r w:rsidRPr="00552527">
              <w:rPr>
                <w:rFonts w:ascii="Times New Roman" w:hAnsi="Times New Roman" w:cs="Times New Roman"/>
                <w:sz w:val="20"/>
                <w:szCs w:val="20"/>
              </w:rPr>
              <w:t>02001001</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Руководитель организации</w:t>
            </w:r>
          </w:p>
        </w:tc>
        <w:tc>
          <w:tcPr>
            <w:tcW w:w="6293" w:type="dxa"/>
          </w:tcPr>
          <w:p w:rsidR="00384B01" w:rsidRPr="00552527" w:rsidRDefault="00384B01" w:rsidP="00552527">
            <w:pPr>
              <w:spacing w:after="0" w:line="240" w:lineRule="auto"/>
              <w:rPr>
                <w:rFonts w:ascii="Times New Roman" w:hAnsi="Times New Roman" w:cs="Times New Roman"/>
                <w:sz w:val="20"/>
                <w:szCs w:val="20"/>
              </w:rPr>
            </w:pPr>
            <w:proofErr w:type="spellStart"/>
            <w:r w:rsidRPr="00552527">
              <w:rPr>
                <w:rFonts w:ascii="Times New Roman" w:hAnsi="Times New Roman" w:cs="Times New Roman"/>
                <w:sz w:val="20"/>
                <w:szCs w:val="20"/>
              </w:rPr>
              <w:t>Кисничан</w:t>
            </w:r>
            <w:proofErr w:type="spellEnd"/>
            <w:r w:rsidRPr="00552527">
              <w:rPr>
                <w:rFonts w:ascii="Times New Roman" w:hAnsi="Times New Roman" w:cs="Times New Roman"/>
                <w:sz w:val="20"/>
                <w:szCs w:val="20"/>
              </w:rPr>
              <w:t xml:space="preserve"> Денис Альбертович</w:t>
            </w:r>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Юридический адрес организации</w:t>
            </w:r>
          </w:p>
        </w:tc>
        <w:tc>
          <w:tcPr>
            <w:tcW w:w="6293" w:type="dxa"/>
          </w:tcPr>
          <w:p w:rsidR="00384B01" w:rsidRPr="00552527" w:rsidRDefault="00384B01" w:rsidP="00552527">
            <w:pPr>
              <w:spacing w:after="0" w:line="240" w:lineRule="auto"/>
              <w:rPr>
                <w:rFonts w:ascii="Times New Roman" w:hAnsi="Times New Roman" w:cs="Times New Roman"/>
                <w:sz w:val="20"/>
                <w:szCs w:val="20"/>
              </w:rPr>
            </w:pPr>
            <w:proofErr w:type="gramStart"/>
            <w:r w:rsidRPr="00552527">
              <w:rPr>
                <w:rFonts w:ascii="Times New Roman" w:hAnsi="Times New Roman" w:cs="Times New Roman"/>
                <w:sz w:val="20"/>
                <w:szCs w:val="20"/>
              </w:rPr>
              <w:t>249800, Калужская область, Ферзиковский район, п. Ферзиково, ул. Карпова, д. 5А</w:t>
            </w:r>
            <w:proofErr w:type="gramEnd"/>
          </w:p>
        </w:tc>
      </w:tr>
      <w:tr w:rsidR="00384B01" w:rsidRPr="00552527" w:rsidTr="00552527">
        <w:trPr>
          <w:trHeight w:val="130"/>
          <w:jc w:val="center"/>
        </w:trPr>
        <w:tc>
          <w:tcPr>
            <w:tcW w:w="3460" w:type="dxa"/>
            <w:shd w:val="clear" w:color="auto" w:fill="auto"/>
          </w:tcPr>
          <w:p w:rsidR="00384B01" w:rsidRPr="00552527" w:rsidRDefault="00384B01" w:rsidP="00552527">
            <w:pPr>
              <w:spacing w:after="0" w:line="240" w:lineRule="auto"/>
              <w:jc w:val="both"/>
              <w:rPr>
                <w:rFonts w:ascii="Times New Roman" w:hAnsi="Times New Roman" w:cs="Times New Roman"/>
                <w:sz w:val="20"/>
                <w:szCs w:val="20"/>
              </w:rPr>
            </w:pPr>
            <w:r w:rsidRPr="00552527">
              <w:rPr>
                <w:rFonts w:ascii="Times New Roman" w:hAnsi="Times New Roman" w:cs="Times New Roman"/>
                <w:sz w:val="20"/>
                <w:szCs w:val="20"/>
              </w:rPr>
              <w:t>Почтовый адрес организации</w:t>
            </w:r>
          </w:p>
        </w:tc>
        <w:tc>
          <w:tcPr>
            <w:tcW w:w="6293" w:type="dxa"/>
          </w:tcPr>
          <w:p w:rsidR="00384B01" w:rsidRPr="00552527" w:rsidRDefault="00384B01" w:rsidP="00552527">
            <w:pPr>
              <w:spacing w:after="0" w:line="240" w:lineRule="auto"/>
              <w:rPr>
                <w:rFonts w:ascii="Times New Roman" w:hAnsi="Times New Roman" w:cs="Times New Roman"/>
                <w:sz w:val="20"/>
                <w:szCs w:val="20"/>
              </w:rPr>
            </w:pPr>
            <w:proofErr w:type="gramStart"/>
            <w:r w:rsidRPr="00552527">
              <w:rPr>
                <w:rFonts w:ascii="Times New Roman" w:hAnsi="Times New Roman" w:cs="Times New Roman"/>
                <w:sz w:val="20"/>
                <w:szCs w:val="20"/>
              </w:rPr>
              <w:t>249800, Калужская область, Ферзиковский район, п. Ферзиково, ул. Карпова, д. 5А</w:t>
            </w:r>
            <w:proofErr w:type="gramEnd"/>
          </w:p>
        </w:tc>
      </w:tr>
    </w:tbl>
    <w:p w:rsidR="00384B01" w:rsidRPr="00552527" w:rsidRDefault="00384B01" w:rsidP="00552527">
      <w:pPr>
        <w:autoSpaceDE w:val="0"/>
        <w:autoSpaceDN w:val="0"/>
        <w:adjustRightInd w:val="0"/>
        <w:spacing w:after="0" w:line="240" w:lineRule="auto"/>
        <w:ind w:firstLine="708"/>
        <w:jc w:val="both"/>
        <w:rPr>
          <w:rFonts w:ascii="Times New Roman" w:hAnsi="Times New Roman" w:cs="Times New Roman"/>
          <w:sz w:val="26"/>
          <w:szCs w:val="26"/>
        </w:rPr>
      </w:pPr>
    </w:p>
    <w:p w:rsidR="00384B01" w:rsidRPr="00552527" w:rsidRDefault="00384B01" w:rsidP="00552527">
      <w:pPr>
        <w:widowControl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pacing w:val="7"/>
          <w:sz w:val="24"/>
          <w:szCs w:val="24"/>
        </w:rPr>
        <w:t>Муниципальное предприятие «Служба единого заказчика» муниципального района «Ферзиковский район»</w:t>
      </w:r>
      <w:r w:rsidRPr="00552527">
        <w:rPr>
          <w:rFonts w:ascii="Times New Roman" w:hAnsi="Times New Roman" w:cs="Times New Roman"/>
          <w:sz w:val="24"/>
          <w:szCs w:val="24"/>
        </w:rPr>
        <w:t xml:space="preserve"> (далее – организация) представило в министерство конкурентной политики Калужской </w:t>
      </w:r>
      <w:proofErr w:type="gramStart"/>
      <w:r w:rsidRPr="00552527">
        <w:rPr>
          <w:rFonts w:ascii="Times New Roman" w:hAnsi="Times New Roman" w:cs="Times New Roman"/>
          <w:sz w:val="24"/>
          <w:szCs w:val="24"/>
        </w:rPr>
        <w:t>области</w:t>
      </w:r>
      <w:proofErr w:type="gramEnd"/>
      <w:r w:rsidRPr="00552527">
        <w:rPr>
          <w:rFonts w:ascii="Times New Roman" w:hAnsi="Times New Roman" w:cs="Times New Roman"/>
          <w:sz w:val="24"/>
          <w:szCs w:val="24"/>
        </w:rPr>
        <w:t xml:space="preserve"> обосновывающие материалы  (</w:t>
      </w:r>
      <w:proofErr w:type="spellStart"/>
      <w:r w:rsidRPr="00552527">
        <w:rPr>
          <w:rFonts w:ascii="Times New Roman" w:hAnsi="Times New Roman" w:cs="Times New Roman"/>
          <w:sz w:val="24"/>
          <w:szCs w:val="24"/>
        </w:rPr>
        <w:t>вх</w:t>
      </w:r>
      <w:proofErr w:type="spellEnd"/>
      <w:r w:rsidRPr="00552527">
        <w:rPr>
          <w:rFonts w:ascii="Times New Roman" w:hAnsi="Times New Roman" w:cs="Times New Roman"/>
          <w:sz w:val="24"/>
          <w:szCs w:val="24"/>
        </w:rPr>
        <w:t xml:space="preserve">. 03/2254-18 от 11.07.2018). </w:t>
      </w:r>
    </w:p>
    <w:p w:rsidR="00384B01" w:rsidRPr="00552527" w:rsidRDefault="00384B01" w:rsidP="00552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t>Приказом министерства от 18.12.2017 № 423-РК установлены предельные тарифы на захоронение твердых коммунальных отходов (далее – ТКО) на 2018 год в следующих размерах:</w:t>
      </w:r>
    </w:p>
    <w:p w:rsidR="00384B01" w:rsidRPr="00552527" w:rsidRDefault="00384B01" w:rsidP="00552527">
      <w:pPr>
        <w:widowControl w:val="0"/>
        <w:autoSpaceDE w:val="0"/>
        <w:autoSpaceDN w:val="0"/>
        <w:adjustRightInd w:val="0"/>
        <w:spacing w:after="0" w:line="240" w:lineRule="auto"/>
        <w:ind w:firstLine="708"/>
        <w:jc w:val="right"/>
        <w:rPr>
          <w:rFonts w:ascii="Times New Roman" w:hAnsi="Times New Roman" w:cs="Times New Roman"/>
          <w:sz w:val="20"/>
          <w:szCs w:val="20"/>
        </w:rPr>
      </w:pPr>
      <w:r w:rsidRPr="00552527">
        <w:rPr>
          <w:rFonts w:ascii="Times New Roman" w:hAnsi="Times New Roman" w:cs="Times New Roman"/>
          <w:sz w:val="20"/>
          <w:szCs w:val="20"/>
        </w:rPr>
        <w:t>Таблица</w:t>
      </w:r>
      <w:r w:rsidRPr="00552527">
        <w:rPr>
          <w:rFonts w:ascii="Times New Roman" w:hAnsi="Times New Roman" w:cs="Times New Roman"/>
          <w:sz w:val="20"/>
          <w:szCs w:val="20"/>
          <w:lang w:val="en-US"/>
        </w:rPr>
        <w:t xml:space="preserve"> </w:t>
      </w:r>
      <w:r w:rsidRPr="00552527">
        <w:rPr>
          <w:rFonts w:ascii="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2835"/>
        <w:gridCol w:w="2658"/>
      </w:tblGrid>
      <w:tr w:rsidR="00384B01" w:rsidRPr="00552527" w:rsidTr="00552527">
        <w:trPr>
          <w:trHeight w:val="130"/>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384B01" w:rsidRPr="00552527" w:rsidRDefault="00384B01" w:rsidP="00552527">
            <w:pPr>
              <w:widowControl w:val="0"/>
              <w:spacing w:after="0" w:line="240" w:lineRule="auto"/>
              <w:jc w:val="center"/>
              <w:rPr>
                <w:rFonts w:ascii="Times New Roman" w:hAnsi="Times New Roman" w:cs="Times New Roman"/>
                <w:sz w:val="20"/>
                <w:szCs w:val="20"/>
              </w:rPr>
            </w:pPr>
          </w:p>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Единица измерения</w:t>
            </w:r>
          </w:p>
        </w:tc>
        <w:tc>
          <w:tcPr>
            <w:tcW w:w="5493" w:type="dxa"/>
            <w:gridSpan w:val="2"/>
            <w:tcBorders>
              <w:top w:val="single" w:sz="4" w:space="0" w:color="auto"/>
              <w:left w:val="single" w:sz="4" w:space="0" w:color="auto"/>
              <w:bottom w:val="single" w:sz="4" w:space="0" w:color="auto"/>
              <w:right w:val="single" w:sz="4" w:space="0" w:color="auto"/>
            </w:tcBorders>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Период действия тарифов</w:t>
            </w:r>
          </w:p>
        </w:tc>
      </w:tr>
      <w:tr w:rsidR="00384B01" w:rsidRPr="00552527" w:rsidTr="00552527">
        <w:trPr>
          <w:trHeight w:val="13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с 01.01.2018 по 30.06.2018</w:t>
            </w:r>
          </w:p>
        </w:tc>
        <w:tc>
          <w:tcPr>
            <w:tcW w:w="2658" w:type="dxa"/>
            <w:tcBorders>
              <w:top w:val="single" w:sz="4" w:space="0" w:color="auto"/>
              <w:left w:val="single" w:sz="4" w:space="0" w:color="auto"/>
              <w:bottom w:val="single" w:sz="4" w:space="0" w:color="auto"/>
              <w:right w:val="single" w:sz="4" w:space="0" w:color="auto"/>
            </w:tcBorders>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с 01.07.2018 по 31.12.2018</w:t>
            </w:r>
          </w:p>
        </w:tc>
      </w:tr>
      <w:tr w:rsidR="00384B01" w:rsidRPr="00552527" w:rsidTr="00552527">
        <w:trPr>
          <w:trHeight w:val="130"/>
        </w:trPr>
        <w:tc>
          <w:tcPr>
            <w:tcW w:w="3085" w:type="dxa"/>
            <w:vMerge w:val="restart"/>
            <w:tcBorders>
              <w:top w:val="single" w:sz="4" w:space="0" w:color="auto"/>
              <w:left w:val="single" w:sz="4" w:space="0" w:color="auto"/>
              <w:bottom w:val="single" w:sz="4" w:space="0" w:color="auto"/>
              <w:right w:val="single" w:sz="4" w:space="0" w:color="auto"/>
            </w:tcBorders>
          </w:tcPr>
          <w:p w:rsidR="00384B01" w:rsidRPr="00552527" w:rsidRDefault="00384B01" w:rsidP="00552527">
            <w:pPr>
              <w:widowControl w:val="0"/>
              <w:spacing w:after="0" w:line="240" w:lineRule="auto"/>
              <w:jc w:val="center"/>
              <w:rPr>
                <w:rFonts w:ascii="Times New Roman" w:hAnsi="Times New Roman" w:cs="Times New Roman"/>
                <w:sz w:val="20"/>
                <w:szCs w:val="20"/>
              </w:rPr>
            </w:pPr>
          </w:p>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руб./м</w:t>
            </w:r>
            <w:r w:rsidRPr="00552527">
              <w:rPr>
                <w:rFonts w:ascii="Times New Roman" w:hAnsi="Times New Roman" w:cs="Times New Roman"/>
                <w:sz w:val="20"/>
                <w:szCs w:val="20"/>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174,78</w:t>
            </w:r>
          </w:p>
        </w:tc>
        <w:tc>
          <w:tcPr>
            <w:tcW w:w="2658"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180,29</w:t>
            </w:r>
          </w:p>
        </w:tc>
      </w:tr>
      <w:tr w:rsidR="00384B01" w:rsidRPr="00552527" w:rsidTr="00552527">
        <w:trPr>
          <w:trHeight w:val="13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руб./тонна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873,88</w:t>
            </w:r>
          </w:p>
        </w:tc>
        <w:tc>
          <w:tcPr>
            <w:tcW w:w="2658"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901,47</w:t>
            </w:r>
          </w:p>
        </w:tc>
      </w:tr>
      <w:tr w:rsidR="00384B01" w:rsidRPr="00552527" w:rsidTr="00552527">
        <w:trPr>
          <w:trHeight w:val="130"/>
        </w:trPr>
        <w:tc>
          <w:tcPr>
            <w:tcW w:w="3085"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100</w:t>
            </w:r>
          </w:p>
        </w:tc>
        <w:tc>
          <w:tcPr>
            <w:tcW w:w="2658" w:type="dxa"/>
            <w:tcBorders>
              <w:top w:val="single" w:sz="4" w:space="0" w:color="auto"/>
              <w:left w:val="single" w:sz="4" w:space="0" w:color="auto"/>
              <w:bottom w:val="single" w:sz="4" w:space="0" w:color="auto"/>
              <w:right w:val="single" w:sz="4" w:space="0" w:color="auto"/>
            </w:tcBorders>
            <w:vAlign w:val="center"/>
            <w:hideMark/>
          </w:tcPr>
          <w:p w:rsidR="00384B01" w:rsidRPr="00552527" w:rsidRDefault="00384B01" w:rsidP="00552527">
            <w:pPr>
              <w:widowControl w:val="0"/>
              <w:spacing w:after="0" w:line="240" w:lineRule="auto"/>
              <w:jc w:val="center"/>
              <w:rPr>
                <w:rFonts w:ascii="Times New Roman" w:hAnsi="Times New Roman" w:cs="Times New Roman"/>
                <w:sz w:val="20"/>
                <w:szCs w:val="20"/>
              </w:rPr>
            </w:pPr>
            <w:r w:rsidRPr="00552527">
              <w:rPr>
                <w:rFonts w:ascii="Times New Roman" w:hAnsi="Times New Roman" w:cs="Times New Roman"/>
                <w:sz w:val="20"/>
                <w:szCs w:val="20"/>
              </w:rPr>
              <w:t>103,16</w:t>
            </w:r>
          </w:p>
        </w:tc>
      </w:tr>
    </w:tbl>
    <w:p w:rsidR="00384B01" w:rsidRPr="00552527" w:rsidRDefault="00384B01" w:rsidP="00552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lastRenderedPageBreak/>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w:t>
      </w:r>
      <w:r w:rsidR="00552527" w:rsidRPr="00552527">
        <w:rPr>
          <w:rFonts w:ascii="Times New Roman" w:hAnsi="Times New Roman" w:cs="Times New Roman"/>
          <w:sz w:val="24"/>
          <w:szCs w:val="24"/>
        </w:rPr>
        <w:t xml:space="preserve">овлении тарифов в соответствие </w:t>
      </w:r>
      <w:r w:rsidRPr="00552527">
        <w:rPr>
          <w:rFonts w:ascii="Times New Roman" w:hAnsi="Times New Roman" w:cs="Times New Roman"/>
          <w:sz w:val="24"/>
          <w:szCs w:val="24"/>
        </w:rPr>
        <w:t>с законодательством Российской Федерации.</w:t>
      </w:r>
    </w:p>
    <w:p w:rsidR="00384B01" w:rsidRPr="00552527" w:rsidRDefault="00384B01" w:rsidP="005525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2527">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552527">
        <w:rPr>
          <w:rFonts w:ascii="Times New Roman" w:hAnsi="Times New Roman" w:cs="Times New Roman"/>
          <w:sz w:val="24"/>
          <w:szCs w:val="24"/>
          <w:lang w:val="en-US"/>
        </w:rPr>
        <w:t>IV</w:t>
      </w:r>
      <w:r w:rsidRPr="00552527">
        <w:rPr>
          <w:rFonts w:ascii="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552527">
        <w:rPr>
          <w:rFonts w:ascii="Times New Roman" w:hAnsi="Times New Roman" w:cs="Times New Roman"/>
          <w:sz w:val="24"/>
          <w:szCs w:val="24"/>
        </w:rPr>
        <w:t xml:space="preserve"> воздействие на окружающую среду при размещении ТКО.</w:t>
      </w:r>
    </w:p>
    <w:p w:rsidR="00384B01" w:rsidRPr="00552527" w:rsidRDefault="00384B01" w:rsidP="00552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t>Организация оказывает услуги по захоронению ТКО на территории муниципального образования муниципальный район «Ферзиковский район».</w:t>
      </w:r>
    </w:p>
    <w:p w:rsidR="00384B01" w:rsidRPr="00552527" w:rsidRDefault="00384B01" w:rsidP="00552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14.11.2016 № 040-000179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384B01" w:rsidRPr="00552527" w:rsidRDefault="00384B01" w:rsidP="00552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t xml:space="preserve">Объекты недвижимости, используемые для осуществления регулируемой деятельности, находятся в стадии разработки и оформления (письмо МП «СЕЗ» МР «Ферзиковский район» исх. № 322 от 10.11.2017 в Администрацию </w:t>
      </w:r>
      <w:proofErr w:type="spellStart"/>
      <w:r w:rsidRPr="00552527">
        <w:rPr>
          <w:rFonts w:ascii="Times New Roman" w:hAnsi="Times New Roman" w:cs="Times New Roman"/>
          <w:sz w:val="24"/>
          <w:szCs w:val="24"/>
        </w:rPr>
        <w:t>Ферзиковского</w:t>
      </w:r>
      <w:proofErr w:type="spellEnd"/>
      <w:r w:rsidRPr="00552527">
        <w:rPr>
          <w:rFonts w:ascii="Times New Roman" w:hAnsi="Times New Roman" w:cs="Times New Roman"/>
          <w:sz w:val="24"/>
          <w:szCs w:val="24"/>
        </w:rPr>
        <w:t xml:space="preserve"> района). Земельный участок находится в аренде согласно договору с Администрацией МР «Ферзиковский район» от 28.02.2012 № 12 до 28.02.2018 года. Организация обратилась в Администрацию </w:t>
      </w:r>
      <w:proofErr w:type="spellStart"/>
      <w:r w:rsidRPr="00552527">
        <w:rPr>
          <w:rFonts w:ascii="Times New Roman" w:hAnsi="Times New Roman" w:cs="Times New Roman"/>
          <w:sz w:val="24"/>
          <w:szCs w:val="24"/>
        </w:rPr>
        <w:t>Ферзиковского</w:t>
      </w:r>
      <w:proofErr w:type="spellEnd"/>
      <w:r w:rsidRPr="00552527">
        <w:rPr>
          <w:rFonts w:ascii="Times New Roman" w:hAnsi="Times New Roman" w:cs="Times New Roman"/>
          <w:sz w:val="24"/>
          <w:szCs w:val="24"/>
        </w:rPr>
        <w:t xml:space="preserve"> района с просьбой о продлении на 5 лет договора аренды земельного участка (письмо МП «СЕЗ» МР «Ферзиковский район» исх. № 322 от 10.11.2017).</w:t>
      </w:r>
    </w:p>
    <w:p w:rsidR="00384B01" w:rsidRPr="00552527" w:rsidRDefault="00384B01" w:rsidP="00552527">
      <w:pPr>
        <w:autoSpaceDE w:val="0"/>
        <w:autoSpaceDN w:val="0"/>
        <w:adjustRightInd w:val="0"/>
        <w:spacing w:after="0" w:line="240" w:lineRule="auto"/>
        <w:ind w:firstLine="708"/>
        <w:jc w:val="both"/>
        <w:rPr>
          <w:rFonts w:ascii="Times New Roman" w:hAnsi="Times New Roman" w:cs="Times New Roman"/>
          <w:sz w:val="24"/>
          <w:szCs w:val="24"/>
        </w:rPr>
      </w:pPr>
      <w:r w:rsidRPr="00552527">
        <w:rPr>
          <w:rFonts w:ascii="Times New Roman" w:hAnsi="Times New Roman" w:cs="Times New Roman"/>
          <w:sz w:val="24"/>
          <w:szCs w:val="24"/>
        </w:rPr>
        <w:t>Система налогообложения – упрощенная, объект налогообложения – доходы.</w:t>
      </w:r>
    </w:p>
    <w:p w:rsidR="00384B01" w:rsidRPr="00552527" w:rsidRDefault="00384B01" w:rsidP="00552527">
      <w:pPr>
        <w:spacing w:after="0" w:line="240" w:lineRule="auto"/>
        <w:ind w:firstLine="709"/>
        <w:jc w:val="both"/>
        <w:rPr>
          <w:rFonts w:ascii="Times New Roman" w:hAnsi="Times New Roman" w:cs="Times New Roman"/>
          <w:sz w:val="24"/>
          <w:szCs w:val="24"/>
        </w:rPr>
      </w:pPr>
      <w:r w:rsidRPr="00552527">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384B01" w:rsidRDefault="00384B01" w:rsidP="00552527">
      <w:pPr>
        <w:spacing w:after="0" w:line="240" w:lineRule="auto"/>
        <w:ind w:firstLine="709"/>
        <w:jc w:val="both"/>
        <w:rPr>
          <w:rFonts w:ascii="Times New Roman" w:hAnsi="Times New Roman" w:cs="Times New Roman"/>
          <w:sz w:val="24"/>
          <w:szCs w:val="24"/>
        </w:rPr>
      </w:pPr>
      <w:proofErr w:type="gramStart"/>
      <w:r w:rsidRPr="00552527">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552527" w:rsidRPr="00552527" w:rsidRDefault="00552527" w:rsidP="00552527">
      <w:pPr>
        <w:spacing w:after="0" w:line="240" w:lineRule="auto"/>
        <w:ind w:firstLine="709"/>
        <w:jc w:val="both"/>
        <w:rPr>
          <w:rFonts w:ascii="Times New Roman" w:hAnsi="Times New Roman" w:cs="Times New Roman"/>
          <w:sz w:val="24"/>
          <w:szCs w:val="24"/>
        </w:rPr>
      </w:pPr>
    </w:p>
    <w:p w:rsidR="00384B01" w:rsidRPr="00552527" w:rsidRDefault="00384B01" w:rsidP="00552527">
      <w:pPr>
        <w:spacing w:after="0" w:line="240" w:lineRule="auto"/>
        <w:ind w:firstLine="709"/>
        <w:jc w:val="both"/>
        <w:rPr>
          <w:rFonts w:ascii="Times New Roman" w:hAnsi="Times New Roman" w:cs="Times New Roman"/>
          <w:sz w:val="24"/>
          <w:szCs w:val="24"/>
        </w:rPr>
      </w:pPr>
      <w:r w:rsidRPr="00552527">
        <w:rPr>
          <w:rFonts w:ascii="Times New Roman" w:hAnsi="Times New Roman" w:cs="Times New Roman"/>
          <w:sz w:val="24"/>
          <w:szCs w:val="24"/>
          <w:lang w:val="en-US"/>
        </w:rPr>
        <w:t>II</w:t>
      </w:r>
      <w:r w:rsidRPr="00552527">
        <w:rPr>
          <w:rFonts w:ascii="Times New Roman" w:hAnsi="Times New Roman" w:cs="Times New Roman"/>
          <w:sz w:val="24"/>
          <w:szCs w:val="24"/>
        </w:rPr>
        <w:t>. Основные показатели расчета тарифов на период регулирования.</w:t>
      </w:r>
    </w:p>
    <w:p w:rsidR="00384B01" w:rsidRPr="00552527" w:rsidRDefault="00384B01" w:rsidP="00552527">
      <w:pPr>
        <w:pStyle w:val="a5"/>
        <w:numPr>
          <w:ilvl w:val="0"/>
          <w:numId w:val="4"/>
        </w:numPr>
        <w:spacing w:after="0" w:line="240" w:lineRule="auto"/>
        <w:jc w:val="both"/>
        <w:rPr>
          <w:rFonts w:ascii="Times New Roman" w:hAnsi="Times New Roman" w:cs="Times New Roman"/>
          <w:sz w:val="24"/>
          <w:szCs w:val="24"/>
        </w:rPr>
      </w:pPr>
      <w:r w:rsidRPr="00552527">
        <w:rPr>
          <w:rFonts w:ascii="Times New Roman" w:hAnsi="Times New Roman" w:cs="Times New Roman"/>
          <w:sz w:val="24"/>
          <w:szCs w:val="24"/>
        </w:rPr>
        <w:t>Анализ экономической обоснованности расчета объема (массы) оказываемых услуг.</w:t>
      </w:r>
    </w:p>
    <w:p w:rsidR="00384B01" w:rsidRPr="00552527" w:rsidRDefault="00384B01" w:rsidP="00552527">
      <w:pPr>
        <w:pStyle w:val="a5"/>
        <w:spacing w:after="0" w:line="240" w:lineRule="auto"/>
        <w:jc w:val="both"/>
        <w:rPr>
          <w:rFonts w:ascii="Times New Roman" w:hAnsi="Times New Roman" w:cs="Times New Roman"/>
          <w:sz w:val="26"/>
          <w:szCs w:val="26"/>
        </w:rPr>
      </w:pPr>
    </w:p>
    <w:p w:rsidR="00384B01" w:rsidRPr="00552527" w:rsidRDefault="00384B01" w:rsidP="00552527">
      <w:pPr>
        <w:spacing w:after="0" w:line="240" w:lineRule="auto"/>
        <w:ind w:firstLine="709"/>
        <w:jc w:val="right"/>
        <w:rPr>
          <w:rFonts w:ascii="Times New Roman" w:hAnsi="Times New Roman" w:cs="Times New Roman"/>
          <w:sz w:val="20"/>
          <w:szCs w:val="20"/>
        </w:rPr>
      </w:pPr>
      <w:r w:rsidRPr="00552527">
        <w:rPr>
          <w:rFonts w:ascii="Times New Roman" w:hAnsi="Times New Roman" w:cs="Times New Roman"/>
          <w:sz w:val="20"/>
          <w:szCs w:val="20"/>
        </w:rPr>
        <w:t>Таблица 2</w:t>
      </w:r>
    </w:p>
    <w:tbl>
      <w:tblPr>
        <w:tblStyle w:val="ab"/>
        <w:tblW w:w="9747" w:type="dxa"/>
        <w:tblLayout w:type="fixed"/>
        <w:tblLook w:val="04A0" w:firstRow="1" w:lastRow="0" w:firstColumn="1" w:lastColumn="0" w:noHBand="0" w:noVBand="1"/>
      </w:tblPr>
      <w:tblGrid>
        <w:gridCol w:w="2518"/>
        <w:gridCol w:w="1559"/>
        <w:gridCol w:w="3119"/>
        <w:gridCol w:w="2551"/>
      </w:tblGrid>
      <w:tr w:rsidR="00384B01" w:rsidRPr="00552527" w:rsidTr="00552527">
        <w:trPr>
          <w:trHeight w:val="130"/>
        </w:trPr>
        <w:tc>
          <w:tcPr>
            <w:tcW w:w="2518" w:type="dxa"/>
            <w:vMerge w:val="restart"/>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Объем (масса) твердых отходов, в том числе:</w:t>
            </w:r>
          </w:p>
        </w:tc>
        <w:tc>
          <w:tcPr>
            <w:tcW w:w="1559" w:type="dxa"/>
            <w:vMerge w:val="restart"/>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Ед. изм.</w:t>
            </w:r>
          </w:p>
        </w:tc>
        <w:tc>
          <w:tcPr>
            <w:tcW w:w="3119" w:type="dxa"/>
          </w:tcPr>
          <w:p w:rsidR="00384B01" w:rsidRPr="00552527" w:rsidRDefault="00384B01" w:rsidP="00552527">
            <w:pPr>
              <w:jc w:val="center"/>
              <w:rPr>
                <w:rFonts w:ascii="Times New Roman" w:hAnsi="Times New Roman"/>
                <w:sz w:val="20"/>
                <w:szCs w:val="20"/>
              </w:rPr>
            </w:pPr>
            <w:r w:rsidRPr="00552527">
              <w:rPr>
                <w:rFonts w:ascii="Times New Roman" w:hAnsi="Times New Roman"/>
                <w:bCs/>
                <w:sz w:val="20"/>
                <w:szCs w:val="20"/>
              </w:rPr>
              <w:t>Предложение организации</w:t>
            </w:r>
          </w:p>
        </w:tc>
        <w:tc>
          <w:tcPr>
            <w:tcW w:w="2551" w:type="dxa"/>
          </w:tcPr>
          <w:p w:rsidR="00384B01" w:rsidRPr="00552527" w:rsidRDefault="00384B01" w:rsidP="00552527">
            <w:pPr>
              <w:jc w:val="center"/>
              <w:rPr>
                <w:rFonts w:ascii="Times New Roman" w:hAnsi="Times New Roman"/>
                <w:sz w:val="20"/>
                <w:szCs w:val="20"/>
              </w:rPr>
            </w:pPr>
            <w:r w:rsidRPr="00552527">
              <w:rPr>
                <w:rFonts w:ascii="Times New Roman" w:hAnsi="Times New Roman"/>
                <w:bCs/>
                <w:sz w:val="20"/>
                <w:szCs w:val="20"/>
              </w:rPr>
              <w:t>Предложение экспертной группы</w:t>
            </w:r>
          </w:p>
        </w:tc>
      </w:tr>
      <w:tr w:rsidR="00384B01" w:rsidRPr="00552527" w:rsidTr="00552527">
        <w:trPr>
          <w:trHeight w:val="130"/>
        </w:trPr>
        <w:tc>
          <w:tcPr>
            <w:tcW w:w="2518" w:type="dxa"/>
            <w:vMerge/>
          </w:tcPr>
          <w:p w:rsidR="00384B01" w:rsidRPr="00552527" w:rsidRDefault="00384B01" w:rsidP="00552527">
            <w:pPr>
              <w:rPr>
                <w:rFonts w:ascii="Times New Roman" w:hAnsi="Times New Roman"/>
                <w:sz w:val="20"/>
                <w:szCs w:val="20"/>
              </w:rPr>
            </w:pPr>
          </w:p>
        </w:tc>
        <w:tc>
          <w:tcPr>
            <w:tcW w:w="1559" w:type="dxa"/>
            <w:vMerge/>
          </w:tcPr>
          <w:p w:rsidR="00384B01" w:rsidRPr="00552527" w:rsidRDefault="00384B01" w:rsidP="00552527">
            <w:pPr>
              <w:rPr>
                <w:rFonts w:ascii="Times New Roman" w:hAnsi="Times New Roman"/>
                <w:sz w:val="20"/>
                <w:szCs w:val="20"/>
              </w:rPr>
            </w:pPr>
          </w:p>
        </w:tc>
        <w:tc>
          <w:tcPr>
            <w:tcW w:w="3119" w:type="dxa"/>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2018 год</w:t>
            </w:r>
          </w:p>
        </w:tc>
        <w:tc>
          <w:tcPr>
            <w:tcW w:w="2551" w:type="dxa"/>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2018 год</w:t>
            </w:r>
          </w:p>
        </w:tc>
      </w:tr>
      <w:tr w:rsidR="00384B01" w:rsidRPr="00552527" w:rsidTr="00552527">
        <w:trPr>
          <w:trHeight w:val="130"/>
        </w:trPr>
        <w:tc>
          <w:tcPr>
            <w:tcW w:w="2518"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Объем ТКО, в том числе</w:t>
            </w:r>
          </w:p>
        </w:tc>
        <w:tc>
          <w:tcPr>
            <w:tcW w:w="1559" w:type="dxa"/>
            <w:vAlign w:val="center"/>
          </w:tcPr>
          <w:p w:rsidR="00384B01" w:rsidRPr="00552527" w:rsidRDefault="00384B01" w:rsidP="00552527">
            <w:pPr>
              <w:jc w:val="center"/>
              <w:rPr>
                <w:rFonts w:ascii="Times New Roman" w:hAnsi="Times New Roman"/>
                <w:sz w:val="20"/>
                <w:szCs w:val="20"/>
              </w:rPr>
            </w:pPr>
          </w:p>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тыс</w:t>
            </w:r>
            <w:proofErr w:type="gramStart"/>
            <w:r w:rsidRPr="00552527">
              <w:rPr>
                <w:rFonts w:ascii="Times New Roman" w:hAnsi="Times New Roman"/>
                <w:sz w:val="20"/>
                <w:szCs w:val="20"/>
              </w:rPr>
              <w:t>.м</w:t>
            </w:r>
            <w:proofErr w:type="gramEnd"/>
            <w:r w:rsidRPr="00552527">
              <w:rPr>
                <w:rFonts w:ascii="Times New Roman" w:hAnsi="Times New Roman"/>
                <w:sz w:val="20"/>
                <w:szCs w:val="20"/>
                <w:vertAlign w:val="superscript"/>
              </w:rPr>
              <w:t>3</w:t>
            </w:r>
          </w:p>
        </w:tc>
        <w:tc>
          <w:tcPr>
            <w:tcW w:w="3119"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10,25</w:t>
            </w:r>
          </w:p>
        </w:tc>
        <w:tc>
          <w:tcPr>
            <w:tcW w:w="2551"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10,25</w:t>
            </w:r>
          </w:p>
        </w:tc>
      </w:tr>
      <w:tr w:rsidR="00384B01" w:rsidRPr="00552527" w:rsidTr="00552527">
        <w:trPr>
          <w:trHeight w:val="130"/>
        </w:trPr>
        <w:tc>
          <w:tcPr>
            <w:tcW w:w="2518" w:type="dxa"/>
          </w:tcPr>
          <w:p w:rsidR="00384B01" w:rsidRPr="00552527" w:rsidRDefault="00384B01" w:rsidP="00552527">
            <w:pPr>
              <w:rPr>
                <w:rFonts w:ascii="Times New Roman" w:hAnsi="Times New Roman"/>
                <w:sz w:val="20"/>
                <w:szCs w:val="20"/>
              </w:rPr>
            </w:pPr>
            <w:r w:rsidRPr="00552527">
              <w:rPr>
                <w:rFonts w:ascii="Times New Roman" w:hAnsi="Times New Roman"/>
                <w:sz w:val="20"/>
                <w:szCs w:val="20"/>
              </w:rPr>
              <w:t>население</w:t>
            </w:r>
          </w:p>
        </w:tc>
        <w:tc>
          <w:tcPr>
            <w:tcW w:w="1559" w:type="dxa"/>
            <w:vAlign w:val="center"/>
          </w:tcPr>
          <w:p w:rsidR="00384B01" w:rsidRPr="00552527" w:rsidRDefault="00384B01" w:rsidP="00552527">
            <w:pPr>
              <w:jc w:val="center"/>
              <w:rPr>
                <w:rFonts w:ascii="Times New Roman" w:hAnsi="Times New Roman"/>
                <w:sz w:val="20"/>
                <w:szCs w:val="20"/>
                <w:vertAlign w:val="superscript"/>
              </w:rPr>
            </w:pPr>
            <w:r w:rsidRPr="00552527">
              <w:rPr>
                <w:rFonts w:ascii="Times New Roman" w:hAnsi="Times New Roman"/>
                <w:sz w:val="20"/>
                <w:szCs w:val="20"/>
              </w:rPr>
              <w:t>тыс</w:t>
            </w:r>
            <w:proofErr w:type="gramStart"/>
            <w:r w:rsidRPr="00552527">
              <w:rPr>
                <w:rFonts w:ascii="Times New Roman" w:hAnsi="Times New Roman"/>
                <w:sz w:val="20"/>
                <w:szCs w:val="20"/>
              </w:rPr>
              <w:t>.м</w:t>
            </w:r>
            <w:proofErr w:type="gramEnd"/>
            <w:r w:rsidRPr="00552527">
              <w:rPr>
                <w:rFonts w:ascii="Times New Roman" w:hAnsi="Times New Roman"/>
                <w:sz w:val="20"/>
                <w:szCs w:val="20"/>
                <w:vertAlign w:val="superscript"/>
              </w:rPr>
              <w:t>3</w:t>
            </w:r>
          </w:p>
        </w:tc>
        <w:tc>
          <w:tcPr>
            <w:tcW w:w="3119"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5,05</w:t>
            </w:r>
          </w:p>
        </w:tc>
        <w:tc>
          <w:tcPr>
            <w:tcW w:w="2551"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5,05</w:t>
            </w:r>
          </w:p>
        </w:tc>
      </w:tr>
      <w:tr w:rsidR="00384B01" w:rsidRPr="00552527" w:rsidTr="00552527">
        <w:trPr>
          <w:trHeight w:val="130"/>
        </w:trPr>
        <w:tc>
          <w:tcPr>
            <w:tcW w:w="2518" w:type="dxa"/>
          </w:tcPr>
          <w:p w:rsidR="00384B01" w:rsidRPr="00552527" w:rsidRDefault="00384B01" w:rsidP="00552527">
            <w:pPr>
              <w:rPr>
                <w:rFonts w:ascii="Times New Roman" w:hAnsi="Times New Roman"/>
                <w:sz w:val="20"/>
                <w:szCs w:val="20"/>
              </w:rPr>
            </w:pPr>
            <w:r w:rsidRPr="00552527">
              <w:rPr>
                <w:rFonts w:ascii="Times New Roman" w:hAnsi="Times New Roman"/>
                <w:sz w:val="20"/>
                <w:szCs w:val="20"/>
              </w:rPr>
              <w:t>бюджетные потребители</w:t>
            </w:r>
          </w:p>
        </w:tc>
        <w:tc>
          <w:tcPr>
            <w:tcW w:w="1559" w:type="dxa"/>
            <w:vAlign w:val="center"/>
          </w:tcPr>
          <w:p w:rsidR="00384B01" w:rsidRPr="00552527" w:rsidRDefault="00384B01" w:rsidP="00552527">
            <w:pPr>
              <w:jc w:val="center"/>
              <w:rPr>
                <w:rFonts w:ascii="Times New Roman" w:hAnsi="Times New Roman"/>
                <w:sz w:val="20"/>
                <w:szCs w:val="20"/>
                <w:vertAlign w:val="superscript"/>
              </w:rPr>
            </w:pPr>
            <w:r w:rsidRPr="00552527">
              <w:rPr>
                <w:rFonts w:ascii="Times New Roman" w:hAnsi="Times New Roman"/>
                <w:sz w:val="20"/>
                <w:szCs w:val="20"/>
              </w:rPr>
              <w:t>тыс</w:t>
            </w:r>
            <w:proofErr w:type="gramStart"/>
            <w:r w:rsidRPr="00552527">
              <w:rPr>
                <w:rFonts w:ascii="Times New Roman" w:hAnsi="Times New Roman"/>
                <w:sz w:val="20"/>
                <w:szCs w:val="20"/>
              </w:rPr>
              <w:t>.м</w:t>
            </w:r>
            <w:proofErr w:type="gramEnd"/>
            <w:r w:rsidRPr="00552527">
              <w:rPr>
                <w:rFonts w:ascii="Times New Roman" w:hAnsi="Times New Roman"/>
                <w:sz w:val="20"/>
                <w:szCs w:val="20"/>
                <w:vertAlign w:val="superscript"/>
              </w:rPr>
              <w:t>3</w:t>
            </w:r>
          </w:p>
        </w:tc>
        <w:tc>
          <w:tcPr>
            <w:tcW w:w="3119"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4,6</w:t>
            </w:r>
          </w:p>
        </w:tc>
        <w:tc>
          <w:tcPr>
            <w:tcW w:w="2551"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4,6</w:t>
            </w:r>
          </w:p>
        </w:tc>
      </w:tr>
      <w:tr w:rsidR="00384B01" w:rsidRPr="00552527" w:rsidTr="00552527">
        <w:trPr>
          <w:trHeight w:val="130"/>
        </w:trPr>
        <w:tc>
          <w:tcPr>
            <w:tcW w:w="2518" w:type="dxa"/>
          </w:tcPr>
          <w:p w:rsidR="00384B01" w:rsidRPr="00552527" w:rsidRDefault="00384B01" w:rsidP="00552527">
            <w:pPr>
              <w:rPr>
                <w:rFonts w:ascii="Times New Roman" w:hAnsi="Times New Roman"/>
                <w:sz w:val="20"/>
                <w:szCs w:val="20"/>
              </w:rPr>
            </w:pPr>
            <w:r w:rsidRPr="00552527">
              <w:rPr>
                <w:rFonts w:ascii="Times New Roman" w:hAnsi="Times New Roman"/>
                <w:sz w:val="20"/>
                <w:szCs w:val="20"/>
              </w:rPr>
              <w:t>прочие потребители</w:t>
            </w:r>
          </w:p>
        </w:tc>
        <w:tc>
          <w:tcPr>
            <w:tcW w:w="1559" w:type="dxa"/>
            <w:vAlign w:val="center"/>
          </w:tcPr>
          <w:p w:rsidR="00384B01" w:rsidRPr="00552527" w:rsidRDefault="00384B01" w:rsidP="00552527">
            <w:pPr>
              <w:jc w:val="center"/>
              <w:rPr>
                <w:rFonts w:ascii="Times New Roman" w:hAnsi="Times New Roman"/>
                <w:sz w:val="20"/>
                <w:szCs w:val="20"/>
                <w:vertAlign w:val="superscript"/>
              </w:rPr>
            </w:pPr>
            <w:r w:rsidRPr="00552527">
              <w:rPr>
                <w:rFonts w:ascii="Times New Roman" w:hAnsi="Times New Roman"/>
                <w:sz w:val="20"/>
                <w:szCs w:val="20"/>
              </w:rPr>
              <w:t>тыс</w:t>
            </w:r>
            <w:proofErr w:type="gramStart"/>
            <w:r w:rsidRPr="00552527">
              <w:rPr>
                <w:rFonts w:ascii="Times New Roman" w:hAnsi="Times New Roman"/>
                <w:sz w:val="20"/>
                <w:szCs w:val="20"/>
              </w:rPr>
              <w:t>.м</w:t>
            </w:r>
            <w:proofErr w:type="gramEnd"/>
            <w:r w:rsidRPr="00552527">
              <w:rPr>
                <w:rFonts w:ascii="Times New Roman" w:hAnsi="Times New Roman"/>
                <w:sz w:val="20"/>
                <w:szCs w:val="20"/>
                <w:vertAlign w:val="superscript"/>
              </w:rPr>
              <w:t>3</w:t>
            </w:r>
          </w:p>
        </w:tc>
        <w:tc>
          <w:tcPr>
            <w:tcW w:w="3119"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0,6</w:t>
            </w:r>
          </w:p>
        </w:tc>
        <w:tc>
          <w:tcPr>
            <w:tcW w:w="2551"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0,6</w:t>
            </w:r>
          </w:p>
        </w:tc>
      </w:tr>
      <w:tr w:rsidR="00384B01" w:rsidRPr="00552527" w:rsidTr="00552527">
        <w:trPr>
          <w:trHeight w:val="130"/>
        </w:trPr>
        <w:tc>
          <w:tcPr>
            <w:tcW w:w="2518"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Масса ТКО</w:t>
            </w:r>
          </w:p>
        </w:tc>
        <w:tc>
          <w:tcPr>
            <w:tcW w:w="1559" w:type="dxa"/>
            <w:vAlign w:val="center"/>
          </w:tcPr>
          <w:p w:rsidR="00384B01" w:rsidRPr="00552527" w:rsidRDefault="00384B01" w:rsidP="00552527">
            <w:pPr>
              <w:jc w:val="center"/>
              <w:rPr>
                <w:rFonts w:ascii="Times New Roman" w:hAnsi="Times New Roman"/>
                <w:sz w:val="20"/>
                <w:szCs w:val="20"/>
              </w:rPr>
            </w:pPr>
            <w:proofErr w:type="spellStart"/>
            <w:r w:rsidRPr="00552527">
              <w:rPr>
                <w:rFonts w:ascii="Times New Roman" w:hAnsi="Times New Roman"/>
                <w:sz w:val="20"/>
                <w:szCs w:val="20"/>
              </w:rPr>
              <w:t>тыс</w:t>
            </w:r>
            <w:proofErr w:type="gramStart"/>
            <w:r w:rsidRPr="00552527">
              <w:rPr>
                <w:rFonts w:ascii="Times New Roman" w:hAnsi="Times New Roman"/>
                <w:sz w:val="20"/>
                <w:szCs w:val="20"/>
              </w:rPr>
              <w:t>.т</w:t>
            </w:r>
            <w:proofErr w:type="gramEnd"/>
            <w:r w:rsidRPr="00552527">
              <w:rPr>
                <w:rFonts w:ascii="Times New Roman" w:hAnsi="Times New Roman"/>
                <w:sz w:val="20"/>
                <w:szCs w:val="20"/>
              </w:rPr>
              <w:t>онн</w:t>
            </w:r>
            <w:proofErr w:type="spellEnd"/>
          </w:p>
        </w:tc>
        <w:tc>
          <w:tcPr>
            <w:tcW w:w="3119"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2,05</w:t>
            </w:r>
          </w:p>
        </w:tc>
        <w:tc>
          <w:tcPr>
            <w:tcW w:w="2551" w:type="dxa"/>
            <w:vAlign w:val="center"/>
          </w:tcPr>
          <w:p w:rsidR="00384B01" w:rsidRPr="00552527" w:rsidRDefault="00384B01" w:rsidP="00552527">
            <w:pPr>
              <w:jc w:val="center"/>
              <w:rPr>
                <w:rFonts w:ascii="Times New Roman" w:hAnsi="Times New Roman"/>
                <w:sz w:val="20"/>
                <w:szCs w:val="20"/>
              </w:rPr>
            </w:pPr>
            <w:r w:rsidRPr="00552527">
              <w:rPr>
                <w:rFonts w:ascii="Times New Roman" w:hAnsi="Times New Roman"/>
                <w:sz w:val="20"/>
                <w:szCs w:val="20"/>
              </w:rPr>
              <w:t>2,05</w:t>
            </w:r>
          </w:p>
        </w:tc>
      </w:tr>
    </w:tbl>
    <w:p w:rsidR="00384B01" w:rsidRPr="006E2D5F" w:rsidRDefault="00384B01" w:rsidP="00552527">
      <w:pPr>
        <w:spacing w:after="0" w:line="240" w:lineRule="auto"/>
        <w:ind w:firstLine="709"/>
        <w:jc w:val="both"/>
        <w:rPr>
          <w:rFonts w:ascii="Times New Roman" w:hAnsi="Times New Roman" w:cs="Times New Roman"/>
          <w:spacing w:val="7"/>
          <w:sz w:val="24"/>
          <w:szCs w:val="24"/>
        </w:rPr>
      </w:pPr>
      <w:r w:rsidRPr="006E2D5F">
        <w:rPr>
          <w:rFonts w:ascii="Times New Roman" w:hAnsi="Times New Roman" w:cs="Times New Roman"/>
          <w:sz w:val="24"/>
          <w:szCs w:val="24"/>
        </w:rPr>
        <w:lastRenderedPageBreak/>
        <w:t xml:space="preserve">Анализ экономической обоснованности расчета объема (массы) оказываемых услуг содержится в экспертном заключении </w:t>
      </w:r>
      <w:r w:rsidRPr="006E2D5F">
        <w:rPr>
          <w:rFonts w:ascii="Times New Roman" w:hAnsi="Times New Roman" w:cs="Times New Roman"/>
          <w:spacing w:val="7"/>
          <w:sz w:val="24"/>
          <w:szCs w:val="24"/>
        </w:rPr>
        <w:t xml:space="preserve">по расчету предельных тарифов на захоронение ТКО </w:t>
      </w:r>
      <w:r w:rsidRPr="006E2D5F">
        <w:rPr>
          <w:rFonts w:ascii="Times New Roman" w:hAnsi="Times New Roman" w:cs="Times New Roman"/>
          <w:sz w:val="24"/>
          <w:szCs w:val="24"/>
        </w:rPr>
        <w:t xml:space="preserve">на 2018 год для </w:t>
      </w:r>
      <w:r w:rsidRPr="006E2D5F">
        <w:rPr>
          <w:rFonts w:ascii="Times New Roman" w:hAnsi="Times New Roman" w:cs="Times New Roman"/>
          <w:spacing w:val="7"/>
          <w:sz w:val="24"/>
          <w:szCs w:val="24"/>
        </w:rPr>
        <w:t>МП «СЕЗ» МР «Ферзиковский район» от 23.11.2017.</w:t>
      </w:r>
    </w:p>
    <w:p w:rsidR="00384B01" w:rsidRPr="006E2D5F" w:rsidRDefault="00384B01" w:rsidP="00552527">
      <w:pPr>
        <w:pStyle w:val="ConsPlusNormal"/>
        <w:numPr>
          <w:ilvl w:val="0"/>
          <w:numId w:val="4"/>
        </w:numPr>
        <w:jc w:val="both"/>
        <w:rPr>
          <w:sz w:val="24"/>
          <w:szCs w:val="24"/>
        </w:rPr>
      </w:pPr>
      <w:r w:rsidRPr="006E2D5F">
        <w:rPr>
          <w:sz w:val="24"/>
          <w:szCs w:val="24"/>
        </w:rPr>
        <w:t xml:space="preserve">Анализ экономической обоснованности расходов по отдельным статьям (группам расходов) на 2018 год. </w:t>
      </w:r>
    </w:p>
    <w:p w:rsidR="00384B01" w:rsidRPr="006E2D5F" w:rsidRDefault="00384B01" w:rsidP="00552527">
      <w:pPr>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 xml:space="preserve">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w:t>
      </w:r>
      <w:r w:rsidRPr="006E2D5F">
        <w:rPr>
          <w:rFonts w:ascii="Times New Roman" w:hAnsi="Times New Roman" w:cs="Times New Roman"/>
          <w:spacing w:val="7"/>
          <w:sz w:val="24"/>
          <w:szCs w:val="24"/>
        </w:rPr>
        <w:t xml:space="preserve">МП «СЕЗ» МР «Ферзиковский район» </w:t>
      </w:r>
      <w:r w:rsidRPr="006E2D5F">
        <w:rPr>
          <w:rFonts w:ascii="Times New Roman" w:hAnsi="Times New Roman" w:cs="Times New Roman"/>
          <w:sz w:val="24"/>
          <w:szCs w:val="24"/>
        </w:rPr>
        <w:t xml:space="preserve">от 23.11.2017. </w:t>
      </w:r>
    </w:p>
    <w:p w:rsidR="00384B01" w:rsidRPr="00552527" w:rsidRDefault="00384B01" w:rsidP="00552527">
      <w:pPr>
        <w:spacing w:after="0" w:line="240" w:lineRule="auto"/>
        <w:ind w:firstLine="708"/>
        <w:jc w:val="right"/>
        <w:rPr>
          <w:rFonts w:ascii="Times New Roman" w:hAnsi="Times New Roman" w:cs="Times New Roman"/>
          <w:sz w:val="26"/>
          <w:szCs w:val="26"/>
        </w:rPr>
      </w:pPr>
    </w:p>
    <w:p w:rsidR="00384B01" w:rsidRPr="006E2D5F" w:rsidRDefault="00384B01" w:rsidP="00552527">
      <w:pPr>
        <w:spacing w:after="0" w:line="240" w:lineRule="auto"/>
        <w:ind w:firstLine="708"/>
        <w:jc w:val="right"/>
        <w:rPr>
          <w:rFonts w:ascii="Times New Roman" w:hAnsi="Times New Roman" w:cs="Times New Roman"/>
          <w:sz w:val="20"/>
          <w:szCs w:val="20"/>
        </w:rPr>
      </w:pPr>
      <w:r w:rsidRPr="006E2D5F">
        <w:rPr>
          <w:rFonts w:ascii="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551"/>
        <w:gridCol w:w="1134"/>
        <w:gridCol w:w="1560"/>
        <w:gridCol w:w="1417"/>
        <w:gridCol w:w="992"/>
      </w:tblGrid>
      <w:tr w:rsidR="00384B01" w:rsidRPr="006E2D5F" w:rsidTr="006E2D5F">
        <w:trPr>
          <w:trHeight w:val="1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4B01" w:rsidRPr="006E2D5F" w:rsidRDefault="00384B01" w:rsidP="006E2D5F">
            <w:pPr>
              <w:spacing w:after="0" w:line="240" w:lineRule="auto"/>
              <w:ind w:right="-48"/>
              <w:jc w:val="center"/>
              <w:rPr>
                <w:rFonts w:ascii="Times New Roman" w:hAnsi="Times New Roman" w:cs="Times New Roman"/>
                <w:sz w:val="20"/>
                <w:szCs w:val="20"/>
              </w:rPr>
            </w:pPr>
            <w:r w:rsidRPr="006E2D5F">
              <w:rPr>
                <w:rFonts w:ascii="Times New Roman" w:hAnsi="Times New Roman" w:cs="Times New Roman"/>
                <w:sz w:val="20"/>
                <w:szCs w:val="20"/>
              </w:rPr>
              <w:t>Единица</w:t>
            </w:r>
            <w:r w:rsidRPr="006E2D5F">
              <w:rPr>
                <w:rFonts w:ascii="Times New Roman" w:hAnsi="Times New Roman" w:cs="Times New Roman"/>
                <w:sz w:val="20"/>
                <w:szCs w:val="20"/>
              </w:rPr>
              <w:br/>
              <w:t>измерения</w:t>
            </w:r>
          </w:p>
        </w:tc>
        <w:tc>
          <w:tcPr>
            <w:tcW w:w="1560" w:type="dxa"/>
            <w:tcBorders>
              <w:top w:val="single" w:sz="4" w:space="0" w:color="auto"/>
              <w:left w:val="nil"/>
              <w:right w:val="single" w:sz="4" w:space="0" w:color="auto"/>
            </w:tcBorders>
            <w:shd w:val="clear" w:color="auto" w:fill="auto"/>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Регулируемая  организация</w:t>
            </w:r>
          </w:p>
        </w:tc>
        <w:tc>
          <w:tcPr>
            <w:tcW w:w="1417" w:type="dxa"/>
            <w:tcBorders>
              <w:top w:val="single" w:sz="4" w:space="0" w:color="auto"/>
              <w:left w:val="nil"/>
              <w:right w:val="single" w:sz="4" w:space="0" w:color="auto"/>
            </w:tcBorders>
            <w:shd w:val="clear" w:color="auto" w:fill="auto"/>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Экспертная группа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4B01" w:rsidRPr="006E2D5F" w:rsidRDefault="00384B01" w:rsidP="006E2D5F">
            <w:pPr>
              <w:spacing w:after="0" w:line="240" w:lineRule="auto"/>
              <w:jc w:val="center"/>
              <w:rPr>
                <w:rFonts w:ascii="Times New Roman" w:hAnsi="Times New Roman" w:cs="Times New Roman"/>
                <w:sz w:val="20"/>
                <w:szCs w:val="20"/>
              </w:rPr>
            </w:pPr>
            <w:proofErr w:type="spellStart"/>
            <w:proofErr w:type="gramStart"/>
            <w:r w:rsidRPr="006E2D5F">
              <w:rPr>
                <w:rFonts w:ascii="Times New Roman" w:hAnsi="Times New Roman" w:cs="Times New Roman"/>
                <w:sz w:val="20"/>
                <w:szCs w:val="20"/>
              </w:rPr>
              <w:t>Откл</w:t>
            </w:r>
            <w:proofErr w:type="spellEnd"/>
            <w:proofErr w:type="gramEnd"/>
          </w:p>
        </w:tc>
      </w:tr>
      <w:tr w:rsidR="00384B01" w:rsidRPr="006E2D5F" w:rsidTr="006E2D5F">
        <w:trPr>
          <w:trHeight w:val="130"/>
        </w:trPr>
        <w:tc>
          <w:tcPr>
            <w:tcW w:w="45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4B01" w:rsidRPr="006E2D5F" w:rsidRDefault="00384B01" w:rsidP="006E2D5F">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4B01" w:rsidRPr="006E2D5F" w:rsidRDefault="00384B01" w:rsidP="006E2D5F">
            <w:pPr>
              <w:spacing w:after="0" w:line="240" w:lineRule="auto"/>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2018 год</w:t>
            </w:r>
          </w:p>
        </w:tc>
        <w:tc>
          <w:tcPr>
            <w:tcW w:w="1417" w:type="dxa"/>
            <w:tcBorders>
              <w:top w:val="nil"/>
              <w:left w:val="nil"/>
              <w:bottom w:val="single" w:sz="4" w:space="0" w:color="auto"/>
              <w:right w:val="single" w:sz="4" w:space="0" w:color="auto"/>
            </w:tcBorders>
            <w:shd w:val="clear" w:color="auto" w:fill="auto"/>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2018 год</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4B01" w:rsidRPr="006E2D5F" w:rsidRDefault="00384B01" w:rsidP="006E2D5F">
            <w:pPr>
              <w:spacing w:after="0" w:line="240" w:lineRule="auto"/>
              <w:rPr>
                <w:rFonts w:ascii="Times New Roman" w:hAnsi="Times New Roman" w:cs="Times New Roman"/>
                <w:sz w:val="20"/>
                <w:szCs w:val="20"/>
              </w:rPr>
            </w:pP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1499,88</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1499,88</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313,89</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313,89</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280,84</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280,84</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шт.</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33,05</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33,05</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188,59</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188,59</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общехозяйственные расходы</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951,48</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951,48</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720,27</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720,27</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231,21</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231,21</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чел.</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руб./чел./мес.</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12,00</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17,62</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17,62</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28,30</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28,30</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Ремонтные расходы, в том числе</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11,56</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11,56</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11,56</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11,56</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216,62</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216,62</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nil"/>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обучение персонала</w:t>
            </w:r>
          </w:p>
        </w:tc>
        <w:tc>
          <w:tcPr>
            <w:tcW w:w="1134" w:type="dxa"/>
            <w:tcBorders>
              <w:top w:val="nil"/>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2,55</w:t>
            </w:r>
          </w:p>
        </w:tc>
        <w:tc>
          <w:tcPr>
            <w:tcW w:w="1417"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2,55</w:t>
            </w:r>
          </w:p>
        </w:tc>
        <w:tc>
          <w:tcPr>
            <w:tcW w:w="992" w:type="dxa"/>
            <w:tcBorders>
              <w:top w:val="nil"/>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214,07</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214,07</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162,05</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162,05</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52,02</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52,02</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чел.</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руб./чел./мес.</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13,50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13,50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lastRenderedPageBreak/>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56,20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56,20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налог на прибыль</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56,20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56,20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Расходы на плату за негативное воздействие на окружающую среду &lt;*&gt;</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121,19</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134,76</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13,57</w:t>
            </w:r>
          </w:p>
        </w:tc>
      </w:tr>
      <w:tr w:rsidR="00384B01" w:rsidRPr="006E2D5F" w:rsidTr="006E2D5F">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Итого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560"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1905,45</w:t>
            </w:r>
          </w:p>
        </w:tc>
        <w:tc>
          <w:tcPr>
            <w:tcW w:w="1417"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1919,02</w:t>
            </w:r>
          </w:p>
        </w:tc>
        <w:tc>
          <w:tcPr>
            <w:tcW w:w="992" w:type="dxa"/>
            <w:tcBorders>
              <w:top w:val="single" w:sz="4" w:space="0" w:color="auto"/>
              <w:left w:val="nil"/>
              <w:bottom w:val="single" w:sz="4" w:space="0" w:color="auto"/>
              <w:right w:val="single" w:sz="4" w:space="0" w:color="auto"/>
            </w:tcBorders>
            <w:shd w:val="clear" w:color="auto" w:fill="auto"/>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13,57</w:t>
            </w:r>
          </w:p>
        </w:tc>
      </w:tr>
    </w:tbl>
    <w:p w:rsidR="00384B01" w:rsidRPr="006E2D5F" w:rsidRDefault="00384B01" w:rsidP="006E2D5F">
      <w:pPr>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134,76 </w:t>
      </w:r>
      <w:proofErr w:type="spellStart"/>
      <w:r w:rsidRPr="006E2D5F">
        <w:rPr>
          <w:rFonts w:ascii="Times New Roman" w:hAnsi="Times New Roman" w:cs="Times New Roman"/>
          <w:sz w:val="24"/>
          <w:szCs w:val="24"/>
        </w:rPr>
        <w:t>тыс</w:t>
      </w:r>
      <w:proofErr w:type="gramStart"/>
      <w:r w:rsidRPr="006E2D5F">
        <w:rPr>
          <w:rFonts w:ascii="Times New Roman" w:hAnsi="Times New Roman" w:cs="Times New Roman"/>
          <w:sz w:val="24"/>
          <w:szCs w:val="24"/>
        </w:rPr>
        <w:t>.р</w:t>
      </w:r>
      <w:proofErr w:type="gramEnd"/>
      <w:r w:rsidRPr="006E2D5F">
        <w:rPr>
          <w:rFonts w:ascii="Times New Roman" w:hAnsi="Times New Roman" w:cs="Times New Roman"/>
          <w:sz w:val="24"/>
          <w:szCs w:val="24"/>
        </w:rPr>
        <w:t>уб</w:t>
      </w:r>
      <w:proofErr w:type="spellEnd"/>
      <w:r w:rsidRPr="006E2D5F">
        <w:rPr>
          <w:rFonts w:ascii="Times New Roman" w:hAnsi="Times New Roman" w:cs="Times New Roman"/>
          <w:sz w:val="24"/>
          <w:szCs w:val="24"/>
        </w:rPr>
        <w:t>., исходя из расчётной массы размещения ТКО 2,05 тыс. тонн, в том числе: 4 класс опасности – 1,28 тыс. тонн, 5 класс опасности – 0,77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384B01" w:rsidRPr="006E2D5F" w:rsidRDefault="00384B01" w:rsidP="006E2D5F">
      <w:pPr>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384B01" w:rsidRPr="006E2D5F" w:rsidRDefault="00384B01" w:rsidP="006E2D5F">
      <w:pPr>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1905,45 тыс. руб.</w:t>
      </w:r>
    </w:p>
    <w:p w:rsidR="00384B01" w:rsidRPr="006E2D5F" w:rsidRDefault="00384B01" w:rsidP="006E2D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Экспертная группа предлагает увеличить в 2018 году расходы на сумму 13,57 </w:t>
      </w:r>
      <w:proofErr w:type="spellStart"/>
      <w:r w:rsidRPr="006E2D5F">
        <w:rPr>
          <w:rFonts w:ascii="Times New Roman" w:hAnsi="Times New Roman" w:cs="Times New Roman"/>
          <w:sz w:val="24"/>
          <w:szCs w:val="24"/>
        </w:rPr>
        <w:t>тыс</w:t>
      </w:r>
      <w:proofErr w:type="gramStart"/>
      <w:r w:rsidRPr="006E2D5F">
        <w:rPr>
          <w:rFonts w:ascii="Times New Roman" w:hAnsi="Times New Roman" w:cs="Times New Roman"/>
          <w:sz w:val="24"/>
          <w:szCs w:val="24"/>
        </w:rPr>
        <w:t>.р</w:t>
      </w:r>
      <w:proofErr w:type="gramEnd"/>
      <w:r w:rsidRPr="006E2D5F">
        <w:rPr>
          <w:rFonts w:ascii="Times New Roman" w:hAnsi="Times New Roman" w:cs="Times New Roman"/>
          <w:sz w:val="24"/>
          <w:szCs w:val="24"/>
        </w:rPr>
        <w:t>уб</w:t>
      </w:r>
      <w:proofErr w:type="spellEnd"/>
      <w:r w:rsidRPr="006E2D5F">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1919,02 </w:t>
      </w:r>
      <w:proofErr w:type="spellStart"/>
      <w:r w:rsidRPr="006E2D5F">
        <w:rPr>
          <w:rFonts w:ascii="Times New Roman" w:hAnsi="Times New Roman" w:cs="Times New Roman"/>
          <w:sz w:val="24"/>
          <w:szCs w:val="24"/>
        </w:rPr>
        <w:t>тыс.руб</w:t>
      </w:r>
      <w:proofErr w:type="spellEnd"/>
      <w:r w:rsidRPr="006E2D5F">
        <w:rPr>
          <w:rFonts w:ascii="Times New Roman" w:hAnsi="Times New Roman" w:cs="Times New Roman"/>
          <w:sz w:val="24"/>
          <w:szCs w:val="24"/>
        </w:rPr>
        <w:t xml:space="preserve">. </w:t>
      </w:r>
    </w:p>
    <w:p w:rsidR="00384B01" w:rsidRPr="006E2D5F" w:rsidRDefault="00384B01" w:rsidP="006E2D5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639" w:type="dxa"/>
        <w:tblLayout w:type="fixed"/>
        <w:tblCellMar>
          <w:left w:w="0" w:type="dxa"/>
          <w:right w:w="0" w:type="dxa"/>
        </w:tblCellMar>
        <w:tblLook w:val="04A0" w:firstRow="1" w:lastRow="0" w:firstColumn="1" w:lastColumn="0" w:noHBand="0" w:noVBand="1"/>
      </w:tblPr>
      <w:tblGrid>
        <w:gridCol w:w="4395"/>
        <w:gridCol w:w="1134"/>
        <w:gridCol w:w="1417"/>
        <w:gridCol w:w="1418"/>
        <w:gridCol w:w="1275"/>
      </w:tblGrid>
      <w:tr w:rsidR="00384B01" w:rsidRPr="00384B01" w:rsidTr="00384B01">
        <w:trPr>
          <w:trHeight w:val="386"/>
        </w:trPr>
        <w:tc>
          <w:tcPr>
            <w:tcW w:w="9639" w:type="dxa"/>
            <w:gridSpan w:val="5"/>
            <w:shd w:val="clear" w:color="FFFFFF" w:fill="auto"/>
            <w:vAlign w:val="center"/>
          </w:tcPr>
          <w:p w:rsidR="00384B01" w:rsidRPr="00384B01" w:rsidRDefault="00384B01" w:rsidP="00562C5C">
            <w:pPr>
              <w:pStyle w:val="a5"/>
              <w:numPr>
                <w:ilvl w:val="0"/>
                <w:numId w:val="4"/>
              </w:numPr>
              <w:spacing w:after="0" w:line="240" w:lineRule="auto"/>
              <w:rPr>
                <w:rFonts w:ascii="Times New Roman" w:hAnsi="Times New Roman" w:cs="Times New Roman"/>
                <w:sz w:val="24"/>
                <w:szCs w:val="24"/>
              </w:rPr>
            </w:pPr>
            <w:r w:rsidRPr="00384B01">
              <w:rPr>
                <w:rFonts w:ascii="Times New Roman" w:hAnsi="Times New Roman" w:cs="Times New Roman"/>
                <w:sz w:val="24"/>
                <w:szCs w:val="24"/>
              </w:rPr>
              <w:t>Анализ экономической обоснованности величины нормативной и предпринимательской прибыли.</w:t>
            </w:r>
          </w:p>
          <w:p w:rsidR="00384B01" w:rsidRPr="006E2D5F" w:rsidRDefault="00384B01" w:rsidP="00384B01">
            <w:pPr>
              <w:jc w:val="right"/>
              <w:rPr>
                <w:rFonts w:ascii="Times New Roman" w:hAnsi="Times New Roman" w:cs="Times New Roman"/>
                <w:sz w:val="20"/>
                <w:szCs w:val="20"/>
              </w:rPr>
            </w:pPr>
            <w:r w:rsidRPr="006E2D5F">
              <w:rPr>
                <w:rFonts w:ascii="Times New Roman" w:hAnsi="Times New Roman" w:cs="Times New Roman"/>
                <w:sz w:val="20"/>
                <w:szCs w:val="20"/>
              </w:rPr>
              <w:t>Таблица 4</w:t>
            </w:r>
          </w:p>
        </w:tc>
      </w:tr>
      <w:tr w:rsidR="00384B01" w:rsidRPr="00384B01" w:rsidTr="006E2D5F">
        <w:tblPrEx>
          <w:tblCellMar>
            <w:left w:w="108" w:type="dxa"/>
            <w:right w:w="108" w:type="dxa"/>
          </w:tblCellMar>
        </w:tblPrEx>
        <w:trPr>
          <w:trHeight w:val="13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Единица</w:t>
            </w:r>
            <w:r w:rsidRPr="006E2D5F">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Регулируемая организация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Экспертная группа</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Отклонение</w:t>
            </w:r>
          </w:p>
        </w:tc>
      </w:tr>
      <w:tr w:rsidR="00384B01" w:rsidRPr="00384B01" w:rsidTr="006E2D5F">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4</w:t>
            </w:r>
          </w:p>
        </w:tc>
        <w:tc>
          <w:tcPr>
            <w:tcW w:w="1275"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w:t>
            </w:r>
          </w:p>
        </w:tc>
      </w:tr>
      <w:tr w:rsidR="00384B01" w:rsidRPr="00384B01" w:rsidTr="006E2D5F">
        <w:tblPrEx>
          <w:tblCellMar>
            <w:left w:w="108" w:type="dxa"/>
            <w:right w:w="108" w:type="dxa"/>
          </w:tblCellMar>
        </w:tblPrEx>
        <w:trPr>
          <w:trHeight w:val="13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r>
      <w:tr w:rsidR="00384B01" w:rsidRPr="00384B01" w:rsidTr="006E2D5F">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0,00</w:t>
            </w:r>
          </w:p>
        </w:tc>
      </w:tr>
      <w:tr w:rsidR="00384B01" w:rsidRPr="00384B01" w:rsidTr="006E2D5F">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0</w:t>
            </w:r>
          </w:p>
        </w:tc>
      </w:tr>
    </w:tbl>
    <w:p w:rsidR="006E2D5F" w:rsidRDefault="006E2D5F" w:rsidP="006E2D5F">
      <w:pPr>
        <w:pStyle w:val="a5"/>
        <w:widowControl w:val="0"/>
        <w:autoSpaceDE w:val="0"/>
        <w:autoSpaceDN w:val="0"/>
        <w:adjustRightInd w:val="0"/>
        <w:spacing w:after="0" w:line="240" w:lineRule="auto"/>
        <w:jc w:val="both"/>
        <w:rPr>
          <w:rFonts w:ascii="Times New Roman" w:hAnsi="Times New Roman" w:cs="Times New Roman"/>
          <w:sz w:val="24"/>
          <w:szCs w:val="24"/>
        </w:rPr>
      </w:pPr>
    </w:p>
    <w:p w:rsidR="00384B01" w:rsidRPr="006E2D5F" w:rsidRDefault="00384B01" w:rsidP="006E2D5F">
      <w:pPr>
        <w:pStyle w:val="a5"/>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E2D5F">
        <w:rPr>
          <w:rFonts w:ascii="Times New Roman" w:hAnsi="Times New Roman" w:cs="Times New Roman"/>
          <w:sz w:val="24"/>
          <w:szCs w:val="24"/>
        </w:rPr>
        <w:t>Расчет необходимой валовой выручки и размера тарифов.</w:t>
      </w:r>
    </w:p>
    <w:p w:rsidR="00384B01" w:rsidRPr="006E2D5F" w:rsidRDefault="00384B01" w:rsidP="006E2D5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E2D5F">
        <w:rPr>
          <w:rFonts w:ascii="Times New Roman" w:hAnsi="Times New Roman" w:cs="Times New Roman"/>
          <w:sz w:val="20"/>
          <w:szCs w:val="20"/>
        </w:rPr>
        <w:t>Таблица 5</w:t>
      </w:r>
    </w:p>
    <w:tbl>
      <w:tblPr>
        <w:tblW w:w="9889" w:type="dxa"/>
        <w:tblLayout w:type="fixed"/>
        <w:tblLook w:val="04A0" w:firstRow="1" w:lastRow="0" w:firstColumn="1" w:lastColumn="0" w:noHBand="0" w:noVBand="1"/>
      </w:tblPr>
      <w:tblGrid>
        <w:gridCol w:w="3085"/>
        <w:gridCol w:w="1276"/>
        <w:gridCol w:w="1559"/>
        <w:gridCol w:w="1418"/>
        <w:gridCol w:w="1417"/>
        <w:gridCol w:w="1134"/>
      </w:tblGrid>
      <w:tr w:rsidR="00384B01" w:rsidRPr="006E2D5F" w:rsidTr="006E2D5F">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Статьи затрат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Единица</w:t>
            </w:r>
            <w:r w:rsidRPr="006E2D5F">
              <w:rPr>
                <w:rFonts w:ascii="Times New Roman" w:hAnsi="Times New Roman" w:cs="Times New Roman"/>
                <w:sz w:val="20"/>
                <w:szCs w:val="20"/>
              </w:rPr>
              <w:br/>
              <w:t>измерения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Регулируемая организация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Экспертная группа</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Отклонение</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Комментарий</w:t>
            </w:r>
          </w:p>
        </w:tc>
      </w:tr>
      <w:tr w:rsidR="00384B01" w:rsidRPr="006E2D5F" w:rsidTr="006E2D5F">
        <w:trPr>
          <w:trHeight w:val="130"/>
        </w:trPr>
        <w:tc>
          <w:tcPr>
            <w:tcW w:w="3085" w:type="dxa"/>
            <w:tcBorders>
              <w:top w:val="nil"/>
              <w:left w:val="single" w:sz="4" w:space="0" w:color="auto"/>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lastRenderedPageBreak/>
              <w:t>1</w:t>
            </w:r>
          </w:p>
        </w:tc>
        <w:tc>
          <w:tcPr>
            <w:tcW w:w="1276"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6</w:t>
            </w:r>
          </w:p>
        </w:tc>
      </w:tr>
      <w:tr w:rsidR="00384B01" w:rsidRPr="006E2D5F" w:rsidTr="006E2D5F">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Необходимая валовая выручка по захоронению ТКО</w:t>
            </w:r>
          </w:p>
          <w:p w:rsidR="00384B01" w:rsidRPr="006E2D5F" w:rsidRDefault="00384B01" w:rsidP="006E2D5F">
            <w:pPr>
              <w:spacing w:after="0" w:line="240" w:lineRule="auto"/>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proofErr w:type="spellStart"/>
            <w:r w:rsidRPr="006E2D5F">
              <w:rPr>
                <w:rFonts w:ascii="Times New Roman" w:hAnsi="Times New Roman" w:cs="Times New Roman"/>
                <w:sz w:val="20"/>
                <w:szCs w:val="20"/>
              </w:rPr>
              <w:t>тыс</w:t>
            </w:r>
            <w:proofErr w:type="gramStart"/>
            <w:r w:rsidRPr="006E2D5F">
              <w:rPr>
                <w:rFonts w:ascii="Times New Roman" w:hAnsi="Times New Roman" w:cs="Times New Roman"/>
                <w:sz w:val="20"/>
                <w:szCs w:val="20"/>
              </w:rPr>
              <w:t>.р</w:t>
            </w:r>
            <w:proofErr w:type="gramEnd"/>
            <w:r w:rsidRPr="006E2D5F">
              <w:rPr>
                <w:rFonts w:ascii="Times New Roman" w:hAnsi="Times New Roman" w:cs="Times New Roman"/>
                <w:sz w:val="20"/>
                <w:szCs w:val="20"/>
              </w:rPr>
              <w:t>уб</w:t>
            </w:r>
            <w:proofErr w:type="spellEnd"/>
            <w:r w:rsidRPr="006E2D5F">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1905,45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1919,02</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13,57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84B01" w:rsidRPr="006E2D5F" w:rsidRDefault="00384B01" w:rsidP="006E2D5F">
            <w:pPr>
              <w:spacing w:after="0" w:line="240" w:lineRule="auto"/>
              <w:rPr>
                <w:rFonts w:ascii="Times New Roman" w:hAnsi="Times New Roman" w:cs="Times New Roman"/>
                <w:sz w:val="20"/>
                <w:szCs w:val="20"/>
              </w:rPr>
            </w:pPr>
          </w:p>
        </w:tc>
      </w:tr>
    </w:tbl>
    <w:p w:rsidR="00384B01" w:rsidRPr="006E2D5F" w:rsidRDefault="00384B01" w:rsidP="006E2D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1905,45 тыс. руб. </w:t>
      </w:r>
    </w:p>
    <w:p w:rsidR="00384B01" w:rsidRPr="006E2D5F" w:rsidRDefault="00384B01" w:rsidP="006E2D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1919,02 </w:t>
      </w:r>
      <w:proofErr w:type="spellStart"/>
      <w:r w:rsidRPr="006E2D5F">
        <w:rPr>
          <w:rFonts w:ascii="Times New Roman" w:hAnsi="Times New Roman" w:cs="Times New Roman"/>
          <w:sz w:val="24"/>
          <w:szCs w:val="24"/>
        </w:rPr>
        <w:t>тыс</w:t>
      </w:r>
      <w:proofErr w:type="gramStart"/>
      <w:r w:rsidRPr="006E2D5F">
        <w:rPr>
          <w:rFonts w:ascii="Times New Roman" w:hAnsi="Times New Roman" w:cs="Times New Roman"/>
          <w:sz w:val="24"/>
          <w:szCs w:val="24"/>
        </w:rPr>
        <w:t>.р</w:t>
      </w:r>
      <w:proofErr w:type="gramEnd"/>
      <w:r w:rsidRPr="006E2D5F">
        <w:rPr>
          <w:rFonts w:ascii="Times New Roman" w:hAnsi="Times New Roman" w:cs="Times New Roman"/>
          <w:sz w:val="24"/>
          <w:szCs w:val="24"/>
        </w:rPr>
        <w:t>уб</w:t>
      </w:r>
      <w:proofErr w:type="spellEnd"/>
      <w:r w:rsidRPr="006E2D5F">
        <w:rPr>
          <w:rFonts w:ascii="Times New Roman" w:hAnsi="Times New Roman" w:cs="Times New Roman"/>
          <w:sz w:val="24"/>
          <w:szCs w:val="24"/>
        </w:rPr>
        <w:t xml:space="preserve">. </w:t>
      </w:r>
    </w:p>
    <w:p w:rsidR="00384B01" w:rsidRPr="006E2D5F" w:rsidRDefault="00384B01" w:rsidP="006E2D5F">
      <w:pPr>
        <w:spacing w:after="0" w:line="240" w:lineRule="auto"/>
        <w:ind w:firstLine="709"/>
        <w:jc w:val="both"/>
        <w:rPr>
          <w:rFonts w:ascii="Times New Roman" w:hAnsi="Times New Roman" w:cs="Times New Roman"/>
          <w:spacing w:val="7"/>
          <w:sz w:val="24"/>
          <w:szCs w:val="24"/>
        </w:rPr>
      </w:pPr>
      <w:r w:rsidRPr="006E2D5F">
        <w:rPr>
          <w:rFonts w:ascii="Times New Roman" w:hAnsi="Times New Roman" w:cs="Times New Roman"/>
          <w:sz w:val="24"/>
          <w:szCs w:val="24"/>
        </w:rPr>
        <w:t>Экспертная группа предлагает утвердить</w:t>
      </w:r>
      <w:r w:rsidRPr="006E2D5F">
        <w:rPr>
          <w:rFonts w:ascii="Times New Roman" w:eastAsia="Calibri" w:hAnsi="Times New Roman" w:cs="Times New Roman"/>
          <w:sz w:val="24"/>
          <w:szCs w:val="24"/>
          <w:lang w:eastAsia="en-US"/>
        </w:rPr>
        <w:t xml:space="preserve"> </w:t>
      </w:r>
      <w:r w:rsidRPr="006E2D5F">
        <w:rPr>
          <w:rFonts w:ascii="Times New Roman" w:hAnsi="Times New Roman" w:cs="Times New Roman"/>
          <w:sz w:val="24"/>
          <w:szCs w:val="24"/>
        </w:rPr>
        <w:t xml:space="preserve">для </w:t>
      </w:r>
      <w:r w:rsidRPr="006E2D5F">
        <w:rPr>
          <w:rFonts w:ascii="Times New Roman" w:hAnsi="Times New Roman" w:cs="Times New Roman"/>
          <w:spacing w:val="7"/>
          <w:sz w:val="24"/>
          <w:szCs w:val="24"/>
        </w:rPr>
        <w:t>муниципального предприятия «Служба единого заказчика» муниципального района «Ферзиковский район»</w:t>
      </w:r>
      <w:r w:rsidRPr="006E2D5F">
        <w:rPr>
          <w:rFonts w:ascii="Times New Roman" w:hAnsi="Times New Roman" w:cs="Times New Roman"/>
          <w:sz w:val="24"/>
          <w:szCs w:val="24"/>
        </w:rPr>
        <w:t xml:space="preserve">, применяющего упрощенную систему налогообложения, </w:t>
      </w:r>
      <w:r w:rsidRPr="006E2D5F">
        <w:rPr>
          <w:rFonts w:ascii="Times New Roman" w:hAnsi="Times New Roman" w:cs="Times New Roman"/>
          <w:spacing w:val="7"/>
          <w:sz w:val="24"/>
          <w:szCs w:val="24"/>
        </w:rPr>
        <w:t xml:space="preserve"> </w:t>
      </w:r>
      <w:r w:rsidRPr="006E2D5F">
        <w:rPr>
          <w:rFonts w:ascii="Times New Roman" w:eastAsia="Calibri" w:hAnsi="Times New Roman" w:cs="Times New Roman"/>
          <w:sz w:val="24"/>
          <w:szCs w:val="24"/>
          <w:lang w:eastAsia="en-US"/>
        </w:rPr>
        <w:t xml:space="preserve">предельные </w:t>
      </w:r>
      <w:r w:rsidRPr="006E2D5F">
        <w:rPr>
          <w:rFonts w:ascii="Times New Roman" w:hAnsi="Times New Roman" w:cs="Times New Roman"/>
          <w:sz w:val="24"/>
          <w:szCs w:val="24"/>
        </w:rPr>
        <w:t xml:space="preserve">тарифы на захоронение ТКО на 2018 год в следующем размере: </w:t>
      </w:r>
    </w:p>
    <w:p w:rsidR="00384B01" w:rsidRPr="006E2D5F" w:rsidRDefault="00384B01" w:rsidP="006E2D5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E2D5F">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701"/>
        <w:gridCol w:w="1985"/>
        <w:gridCol w:w="2516"/>
      </w:tblGrid>
      <w:tr w:rsidR="00384B01" w:rsidRPr="006E2D5F" w:rsidTr="006E2D5F">
        <w:trPr>
          <w:trHeight w:val="13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jc w:val="center"/>
              <w:rPr>
                <w:rFonts w:ascii="Times New Roman" w:hAnsi="Times New Roman" w:cs="Times New Roman"/>
                <w:sz w:val="20"/>
                <w:szCs w:val="20"/>
              </w:rPr>
            </w:pPr>
          </w:p>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Единица измерения</w:t>
            </w:r>
          </w:p>
        </w:tc>
        <w:tc>
          <w:tcPr>
            <w:tcW w:w="6202" w:type="dxa"/>
            <w:gridSpan w:val="3"/>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Период действия тарифов</w:t>
            </w:r>
          </w:p>
        </w:tc>
      </w:tr>
      <w:tr w:rsidR="00384B01" w:rsidRPr="006E2D5F" w:rsidTr="006E2D5F">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 01.01.2018 по 30.06.2018</w:t>
            </w:r>
          </w:p>
        </w:tc>
        <w:tc>
          <w:tcPr>
            <w:tcW w:w="1985"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 01.07.2018 по 31.08.2018</w:t>
            </w:r>
          </w:p>
        </w:tc>
        <w:tc>
          <w:tcPr>
            <w:tcW w:w="2516"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с 01.09.2018 по 31.12.2018</w:t>
            </w:r>
          </w:p>
          <w:p w:rsidR="00384B01" w:rsidRPr="006E2D5F" w:rsidRDefault="00384B01" w:rsidP="006E2D5F">
            <w:pPr>
              <w:spacing w:after="0" w:line="240" w:lineRule="auto"/>
              <w:jc w:val="center"/>
              <w:rPr>
                <w:rFonts w:ascii="Times New Roman" w:hAnsi="Times New Roman" w:cs="Times New Roman"/>
                <w:sz w:val="20"/>
                <w:szCs w:val="20"/>
              </w:rPr>
            </w:pPr>
          </w:p>
        </w:tc>
      </w:tr>
      <w:tr w:rsidR="00384B01" w:rsidRPr="006E2D5F" w:rsidTr="006E2D5F">
        <w:trPr>
          <w:trHeight w:val="130"/>
        </w:trPr>
        <w:tc>
          <w:tcPr>
            <w:tcW w:w="2376" w:type="dxa"/>
            <w:vMerge w:val="restart"/>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jc w:val="center"/>
              <w:rPr>
                <w:rFonts w:ascii="Times New Roman" w:hAnsi="Times New Roman" w:cs="Times New Roman"/>
                <w:sz w:val="20"/>
                <w:szCs w:val="20"/>
              </w:rPr>
            </w:pPr>
          </w:p>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руб./м</w:t>
            </w:r>
            <w:r w:rsidRPr="006E2D5F">
              <w:rPr>
                <w:rFonts w:ascii="Times New Roman" w:hAnsi="Times New Roman" w:cs="Times New Roman"/>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174,78</w:t>
            </w:r>
          </w:p>
        </w:tc>
        <w:tc>
          <w:tcPr>
            <w:tcW w:w="1985"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180,29</w:t>
            </w:r>
          </w:p>
        </w:tc>
        <w:tc>
          <w:tcPr>
            <w:tcW w:w="2516"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209,35</w:t>
            </w:r>
          </w:p>
        </w:tc>
      </w:tr>
      <w:tr w:rsidR="00384B01" w:rsidRPr="006E2D5F" w:rsidTr="006E2D5F">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руб./тонна</w:t>
            </w:r>
          </w:p>
        </w:tc>
        <w:tc>
          <w:tcPr>
            <w:tcW w:w="1701"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873,88</w:t>
            </w:r>
          </w:p>
        </w:tc>
        <w:tc>
          <w:tcPr>
            <w:tcW w:w="1985"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901,47</w:t>
            </w:r>
          </w:p>
        </w:tc>
        <w:tc>
          <w:tcPr>
            <w:tcW w:w="2516"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1046,77</w:t>
            </w:r>
          </w:p>
        </w:tc>
      </w:tr>
      <w:tr w:rsidR="00384B01" w:rsidRPr="006E2D5F" w:rsidTr="006E2D5F">
        <w:trPr>
          <w:trHeight w:val="130"/>
        </w:trPr>
        <w:tc>
          <w:tcPr>
            <w:tcW w:w="2376"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100</w:t>
            </w:r>
          </w:p>
        </w:tc>
        <w:tc>
          <w:tcPr>
            <w:tcW w:w="1985"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103,16</w:t>
            </w:r>
          </w:p>
        </w:tc>
        <w:tc>
          <w:tcPr>
            <w:tcW w:w="2516" w:type="dxa"/>
            <w:tcBorders>
              <w:top w:val="single" w:sz="4" w:space="0" w:color="auto"/>
              <w:left w:val="single" w:sz="4" w:space="0" w:color="auto"/>
              <w:bottom w:val="single" w:sz="4" w:space="0" w:color="auto"/>
              <w:right w:val="single" w:sz="4" w:space="0" w:color="auto"/>
            </w:tcBorders>
            <w:vAlign w:val="center"/>
          </w:tcPr>
          <w:p w:rsidR="00384B01" w:rsidRPr="006E2D5F" w:rsidRDefault="00384B01"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116,12</w:t>
            </w:r>
          </w:p>
        </w:tc>
      </w:tr>
    </w:tbl>
    <w:p w:rsidR="00384B01" w:rsidRPr="006E2D5F" w:rsidRDefault="00384B01" w:rsidP="006E2D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6E2D5F">
        <w:rPr>
          <w:rFonts w:ascii="Times New Roman" w:hAnsi="Times New Roman" w:cs="Times New Roman"/>
          <w:sz w:val="24"/>
          <w:szCs w:val="24"/>
        </w:rPr>
        <w:t xml:space="preserve">комиссии утвердить для </w:t>
      </w:r>
      <w:r w:rsidRPr="006E2D5F">
        <w:rPr>
          <w:rFonts w:ascii="Times New Roman" w:hAnsi="Times New Roman" w:cs="Times New Roman"/>
          <w:spacing w:val="7"/>
          <w:sz w:val="24"/>
          <w:szCs w:val="24"/>
        </w:rPr>
        <w:t>муниципального предприятия «Служба единого заказчика» муниципального района «Ферзиковский район»</w:t>
      </w:r>
      <w:r w:rsidRPr="006E2D5F">
        <w:rPr>
          <w:rFonts w:ascii="Times New Roman" w:hAnsi="Times New Roman" w:cs="Times New Roman"/>
          <w:sz w:val="24"/>
          <w:szCs w:val="24"/>
        </w:rPr>
        <w:t xml:space="preserve"> вышеуказанные тарифы</w:t>
      </w:r>
      <w:r w:rsidR="006E2D5F">
        <w:rPr>
          <w:rFonts w:ascii="Times New Roman" w:hAnsi="Times New Roman" w:cs="Times New Roman"/>
          <w:sz w:val="24"/>
          <w:szCs w:val="24"/>
        </w:rPr>
        <w:t>.</w:t>
      </w:r>
    </w:p>
    <w:p w:rsidR="006E2D5F" w:rsidRDefault="006E2D5F" w:rsidP="006E2D5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384B01" w:rsidRPr="006E2D5F" w:rsidRDefault="00384B01" w:rsidP="006E2D5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6E2D5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84B01" w:rsidRPr="006E2D5F" w:rsidRDefault="00384B01" w:rsidP="006E2D5F">
      <w:pPr>
        <w:tabs>
          <w:tab w:val="left" w:pos="1792"/>
        </w:tabs>
        <w:spacing w:after="0" w:line="240" w:lineRule="auto"/>
        <w:ind w:firstLine="709"/>
        <w:jc w:val="both"/>
        <w:rPr>
          <w:rFonts w:ascii="Times New Roman" w:hAnsi="Times New Roman" w:cs="Times New Roman"/>
          <w:sz w:val="24"/>
          <w:szCs w:val="24"/>
        </w:rPr>
      </w:pPr>
      <w:r w:rsidRPr="006E2D5F">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6E2D5F">
        <w:rPr>
          <w:rFonts w:ascii="Times New Roman" w:hAnsi="Times New Roman" w:cs="Times New Roman"/>
          <w:sz w:val="24"/>
          <w:szCs w:val="24"/>
        </w:rPr>
        <w:t>от 18.12.2017 № 423-РК «Об утверждении предельных тарифов на захоронение твердых коммунальных отходов для муниципального предприятия «Служба единого заказчика» муниципального района «Ферзиковский район» на 2018 год»</w:t>
      </w:r>
      <w:r w:rsidR="006E2D5F">
        <w:rPr>
          <w:rFonts w:ascii="Times New Roman" w:hAnsi="Times New Roman" w:cs="Times New Roman"/>
          <w:sz w:val="24"/>
          <w:szCs w:val="24"/>
        </w:rPr>
        <w:t>.</w:t>
      </w:r>
    </w:p>
    <w:p w:rsidR="00384B01" w:rsidRPr="006E2D5F" w:rsidRDefault="00384B01" w:rsidP="006E2D5F">
      <w:pPr>
        <w:tabs>
          <w:tab w:val="left" w:pos="720"/>
          <w:tab w:val="left" w:pos="1418"/>
        </w:tabs>
        <w:spacing w:after="0" w:line="240" w:lineRule="auto"/>
        <w:jc w:val="both"/>
        <w:rPr>
          <w:rFonts w:ascii="Times New Roman" w:eastAsia="Times New Roman" w:hAnsi="Times New Roman" w:cs="Times New Roman"/>
          <w:b/>
          <w:sz w:val="24"/>
          <w:szCs w:val="24"/>
        </w:rPr>
      </w:pPr>
    </w:p>
    <w:p w:rsidR="00384B01" w:rsidRPr="006E2D5F" w:rsidRDefault="00384B01" w:rsidP="006E2D5F">
      <w:pPr>
        <w:tabs>
          <w:tab w:val="left" w:pos="720"/>
          <w:tab w:val="left" w:pos="1418"/>
        </w:tabs>
        <w:spacing w:after="0" w:line="240" w:lineRule="auto"/>
        <w:ind w:firstLine="709"/>
        <w:jc w:val="both"/>
        <w:rPr>
          <w:rFonts w:ascii="Times New Roman" w:hAnsi="Times New Roman" w:cs="Times New Roman"/>
          <w:b/>
          <w:sz w:val="24"/>
          <w:szCs w:val="24"/>
        </w:rPr>
      </w:pPr>
      <w:r w:rsidRPr="006E2D5F">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p>
    <w:p w:rsidR="00384B01" w:rsidRDefault="00384B01" w:rsidP="006E2D5F">
      <w:pPr>
        <w:tabs>
          <w:tab w:val="left" w:pos="720"/>
          <w:tab w:val="left" w:pos="1418"/>
        </w:tabs>
        <w:spacing w:after="0" w:line="240" w:lineRule="auto"/>
        <w:ind w:firstLine="709"/>
        <w:jc w:val="both"/>
        <w:rPr>
          <w:rFonts w:ascii="Times New Roman" w:hAnsi="Times New Roman" w:cs="Times New Roman"/>
          <w:b/>
          <w:sz w:val="24"/>
          <w:szCs w:val="24"/>
        </w:rPr>
      </w:pPr>
    </w:p>
    <w:p w:rsidR="006E2D5F" w:rsidRPr="006E2D5F" w:rsidRDefault="006E2D5F" w:rsidP="006E2D5F">
      <w:pPr>
        <w:tabs>
          <w:tab w:val="left" w:pos="720"/>
          <w:tab w:val="left" w:pos="1418"/>
        </w:tabs>
        <w:spacing w:after="0" w:line="240" w:lineRule="auto"/>
        <w:ind w:firstLine="709"/>
        <w:jc w:val="both"/>
        <w:rPr>
          <w:rFonts w:ascii="Times New Roman" w:hAnsi="Times New Roman" w:cs="Times New Roman"/>
          <w:b/>
          <w:sz w:val="24"/>
          <w:szCs w:val="24"/>
        </w:rPr>
      </w:pPr>
    </w:p>
    <w:p w:rsidR="00384B01" w:rsidRPr="006E2D5F" w:rsidRDefault="00384B01" w:rsidP="006E2D5F">
      <w:pPr>
        <w:autoSpaceDE w:val="0"/>
        <w:autoSpaceDN w:val="0"/>
        <w:adjustRightInd w:val="0"/>
        <w:spacing w:after="0" w:line="240" w:lineRule="auto"/>
        <w:ind w:firstLine="567"/>
        <w:jc w:val="both"/>
        <w:rPr>
          <w:rFonts w:ascii="Times New Roman" w:hAnsi="Times New Roman" w:cs="Times New Roman"/>
          <w:b/>
          <w:sz w:val="24"/>
          <w:szCs w:val="24"/>
        </w:rPr>
      </w:pPr>
      <w:r w:rsidRPr="006E2D5F">
        <w:rPr>
          <w:rFonts w:ascii="Times New Roman" w:hAnsi="Times New Roman" w:cs="Times New Roman"/>
          <w:b/>
          <w:sz w:val="24"/>
          <w:szCs w:val="24"/>
        </w:rPr>
        <w:t>11. О внесении изменения в приказ министерства конкурентной политики Калужской области от 30.11.2017 № 267-РК «Об утверждении производственной программы в области обращения с твердыми коммунальными отходами для муниципального унитарного предприятия «Тарусажилдорстрой - Заказчик» на 2018 год»</w:t>
      </w:r>
      <w:r w:rsidR="009546AF">
        <w:rPr>
          <w:rFonts w:ascii="Times New Roman" w:hAnsi="Times New Roman" w:cs="Times New Roman"/>
          <w:b/>
          <w:sz w:val="24"/>
          <w:szCs w:val="24"/>
        </w:rPr>
        <w:t>.</w:t>
      </w:r>
    </w:p>
    <w:p w:rsidR="00384B01" w:rsidRPr="006E2D5F" w:rsidRDefault="00384B01" w:rsidP="006E2D5F">
      <w:pPr>
        <w:tabs>
          <w:tab w:val="left" w:pos="720"/>
          <w:tab w:val="left" w:pos="1418"/>
        </w:tabs>
        <w:spacing w:after="0" w:line="240" w:lineRule="auto"/>
        <w:jc w:val="both"/>
        <w:rPr>
          <w:rFonts w:ascii="Times New Roman" w:hAnsi="Times New Roman" w:cs="Times New Roman"/>
          <w:b/>
          <w:sz w:val="24"/>
          <w:szCs w:val="24"/>
        </w:rPr>
      </w:pPr>
      <w:r w:rsidRPr="006E2D5F">
        <w:rPr>
          <w:rFonts w:ascii="Times New Roman" w:hAnsi="Times New Roman" w:cs="Times New Roman"/>
          <w:b/>
          <w:sz w:val="24"/>
          <w:szCs w:val="24"/>
        </w:rPr>
        <w:t>------------------------------------------------------------------------------------------------------------------------</w:t>
      </w:r>
    </w:p>
    <w:p w:rsidR="00384B01" w:rsidRPr="006E2D5F" w:rsidRDefault="00384B01" w:rsidP="006E2D5F">
      <w:pPr>
        <w:tabs>
          <w:tab w:val="left" w:pos="720"/>
          <w:tab w:val="left" w:pos="1418"/>
        </w:tabs>
        <w:spacing w:after="0" w:line="240" w:lineRule="auto"/>
        <w:ind w:firstLine="709"/>
        <w:jc w:val="both"/>
        <w:rPr>
          <w:rFonts w:ascii="Times New Roman" w:hAnsi="Times New Roman" w:cs="Times New Roman"/>
          <w:b/>
          <w:sz w:val="24"/>
          <w:szCs w:val="24"/>
        </w:rPr>
      </w:pPr>
      <w:r w:rsidRPr="006E2D5F">
        <w:rPr>
          <w:rFonts w:ascii="Times New Roman" w:hAnsi="Times New Roman" w:cs="Times New Roman"/>
          <w:b/>
          <w:sz w:val="24"/>
          <w:szCs w:val="24"/>
        </w:rPr>
        <w:t>Доложил: С.И. Ландухова.</w:t>
      </w:r>
    </w:p>
    <w:p w:rsidR="00384B01" w:rsidRPr="006E2D5F" w:rsidRDefault="00384B01" w:rsidP="006E2D5F">
      <w:pPr>
        <w:tabs>
          <w:tab w:val="left" w:pos="720"/>
          <w:tab w:val="left" w:pos="1418"/>
        </w:tabs>
        <w:spacing w:after="0" w:line="240" w:lineRule="auto"/>
        <w:ind w:firstLine="709"/>
        <w:jc w:val="both"/>
        <w:rPr>
          <w:rFonts w:ascii="Times New Roman" w:hAnsi="Times New Roman" w:cs="Times New Roman"/>
          <w:b/>
          <w:sz w:val="24"/>
          <w:szCs w:val="24"/>
        </w:rPr>
      </w:pPr>
    </w:p>
    <w:p w:rsidR="00384B01" w:rsidRPr="006E2D5F" w:rsidRDefault="00384B01" w:rsidP="006E2D5F">
      <w:pPr>
        <w:shd w:val="clear" w:color="auto" w:fill="FFFFFF"/>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Муниципальное унитарное предприятие «Тарусажилдорстрой - </w:t>
      </w:r>
      <w:proofErr w:type="spellStart"/>
      <w:r w:rsidRPr="006E2D5F">
        <w:rPr>
          <w:rFonts w:ascii="Times New Roman" w:hAnsi="Times New Roman" w:cs="Times New Roman"/>
          <w:sz w:val="24"/>
          <w:szCs w:val="24"/>
        </w:rPr>
        <w:t>Заказчик</w:t>
      </w:r>
      <w:proofErr w:type="gramStart"/>
      <w:r w:rsidRPr="006E2D5F">
        <w:rPr>
          <w:rFonts w:ascii="Times New Roman" w:hAnsi="Times New Roman" w:cs="Times New Roman"/>
          <w:sz w:val="24"/>
          <w:szCs w:val="24"/>
        </w:rPr>
        <w:t>»в</w:t>
      </w:r>
      <w:proofErr w:type="spellEnd"/>
      <w:proofErr w:type="gramEnd"/>
      <w:r w:rsidRPr="006E2D5F">
        <w:rPr>
          <w:rFonts w:ascii="Times New Roman" w:hAnsi="Times New Roman" w:cs="Times New Roman"/>
          <w:sz w:val="24"/>
          <w:szCs w:val="24"/>
        </w:rPr>
        <w:t xml:space="preserve">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6E2D5F">
        <w:rPr>
          <w:rFonts w:ascii="Times New Roman" w:hAnsi="Times New Roman" w:cs="Times New Roman"/>
          <w:sz w:val="24"/>
          <w:szCs w:val="24"/>
        </w:rPr>
        <w:t>вх</w:t>
      </w:r>
      <w:proofErr w:type="spellEnd"/>
      <w:r w:rsidRPr="006E2D5F">
        <w:rPr>
          <w:rFonts w:ascii="Times New Roman" w:hAnsi="Times New Roman" w:cs="Times New Roman"/>
          <w:sz w:val="24"/>
          <w:szCs w:val="24"/>
        </w:rPr>
        <w:t>. 03/2387-18 от 20.07.2018).</w:t>
      </w:r>
    </w:p>
    <w:p w:rsidR="00384B01" w:rsidRPr="006E2D5F" w:rsidRDefault="00384B01" w:rsidP="006E2D5F">
      <w:pPr>
        <w:shd w:val="clear" w:color="auto" w:fill="FFFFFF"/>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Производственная программа в области обращения с ТКО для муниципального унитарного предприятия «Тарусажилдорстрой - Заказчик» на 2018 год утверждена приказом министерства конкурентной политики и тарифов от 30.11.2017 № 267-РК.</w:t>
      </w:r>
    </w:p>
    <w:p w:rsidR="00384B01" w:rsidRPr="006E2D5F" w:rsidRDefault="00384B01" w:rsidP="006E2D5F">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6E2D5F">
        <w:rPr>
          <w:rFonts w:ascii="Times New Roman" w:hAnsi="Times New Roman" w:cs="Times New Roman"/>
          <w:color w:val="000000"/>
          <w:spacing w:val="-2"/>
          <w:sz w:val="24"/>
          <w:szCs w:val="24"/>
        </w:rPr>
        <w:lastRenderedPageBreak/>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384B01" w:rsidRPr="006E2D5F" w:rsidRDefault="00384B01" w:rsidP="006E2D5F">
      <w:pPr>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Федеральным законом от № 89-ФЗ «Об отходах производства и потребления»;</w:t>
      </w:r>
    </w:p>
    <w:p w:rsidR="00384B01" w:rsidRPr="006E2D5F" w:rsidRDefault="00384B01" w:rsidP="006E2D5F">
      <w:pPr>
        <w:spacing w:after="0" w:line="240" w:lineRule="auto"/>
        <w:ind w:firstLine="709"/>
        <w:jc w:val="both"/>
        <w:rPr>
          <w:rFonts w:ascii="Times New Roman" w:hAnsi="Times New Roman" w:cs="Times New Roman"/>
          <w:sz w:val="24"/>
          <w:szCs w:val="24"/>
        </w:rPr>
      </w:pPr>
      <w:proofErr w:type="gramStart"/>
      <w:r w:rsidRPr="006E2D5F">
        <w:rPr>
          <w:rFonts w:ascii="Times New Roman" w:hAnsi="Times New Roman" w:cs="Times New Roman"/>
          <w:sz w:val="24"/>
          <w:szCs w:val="24"/>
        </w:rPr>
        <w:t>-постановлением Правительства Российской Федерации от 16.05.2016 № 424</w:t>
      </w:r>
      <w:r w:rsidR="006E2D5F">
        <w:rPr>
          <w:rFonts w:ascii="Times New Roman" w:hAnsi="Times New Roman" w:cs="Times New Roman"/>
          <w:sz w:val="24"/>
          <w:szCs w:val="24"/>
        </w:rPr>
        <w:t xml:space="preserve"> </w:t>
      </w:r>
      <w:r w:rsidRPr="006E2D5F">
        <w:rPr>
          <w:rFonts w:ascii="Times New Roman" w:hAnsi="Times New Roman" w:cs="Times New Roman"/>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384B01" w:rsidRPr="006E2D5F" w:rsidRDefault="00384B01" w:rsidP="006E2D5F">
      <w:pPr>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384B01" w:rsidRPr="006E2D5F" w:rsidRDefault="00384B01" w:rsidP="006E2D5F">
      <w:pPr>
        <w:shd w:val="clear" w:color="auto" w:fill="FFFFFF"/>
        <w:spacing w:after="0" w:line="240" w:lineRule="auto"/>
        <w:ind w:firstLine="567"/>
        <w:jc w:val="both"/>
        <w:rPr>
          <w:rFonts w:ascii="Times New Roman" w:hAnsi="Times New Roman" w:cs="Times New Roman"/>
          <w:sz w:val="24"/>
          <w:szCs w:val="24"/>
        </w:rPr>
      </w:pPr>
      <w:r w:rsidRPr="006E2D5F">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«Тарусажилдорстрой - Заказчик» на 2018 год производственную программу: </w:t>
      </w:r>
    </w:p>
    <w:p w:rsidR="00384B01" w:rsidRPr="006E2D5F" w:rsidRDefault="00384B01" w:rsidP="006E2D5F">
      <w:pPr>
        <w:spacing w:after="0" w:line="240" w:lineRule="auto"/>
        <w:jc w:val="center"/>
        <w:rPr>
          <w:rFonts w:ascii="Times New Roman" w:hAnsi="Times New Roman" w:cs="Times New Roman"/>
          <w:bCs/>
          <w:sz w:val="24"/>
          <w:szCs w:val="24"/>
        </w:rPr>
      </w:pPr>
    </w:p>
    <w:p w:rsidR="00384B01" w:rsidRPr="006E2D5F" w:rsidRDefault="00384B01" w:rsidP="006E2D5F">
      <w:pPr>
        <w:spacing w:after="0" w:line="240" w:lineRule="auto"/>
        <w:jc w:val="center"/>
        <w:rPr>
          <w:rFonts w:ascii="Times New Roman" w:hAnsi="Times New Roman" w:cs="Times New Roman"/>
          <w:bCs/>
          <w:sz w:val="24"/>
          <w:szCs w:val="24"/>
        </w:rPr>
      </w:pPr>
      <w:r w:rsidRPr="006E2D5F">
        <w:rPr>
          <w:rFonts w:ascii="Times New Roman" w:hAnsi="Times New Roman" w:cs="Times New Roman"/>
          <w:bCs/>
          <w:sz w:val="24"/>
          <w:szCs w:val="24"/>
        </w:rPr>
        <w:t>ПРОИЗВОДСТВЕННАЯ ПРОГРАММА</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в области обращения с твердыми коммунальными отходами </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для муниципального унитарного предприятия «Тарусажилдорстрой - Заказчик»</w:t>
      </w:r>
    </w:p>
    <w:p w:rsidR="00384B01" w:rsidRPr="006E2D5F" w:rsidRDefault="00384B01" w:rsidP="006E2D5F">
      <w:pPr>
        <w:spacing w:after="0" w:line="240" w:lineRule="auto"/>
        <w:jc w:val="center"/>
        <w:rPr>
          <w:rFonts w:ascii="Times New Roman" w:hAnsi="Times New Roman" w:cs="Times New Roman"/>
          <w:bCs/>
          <w:sz w:val="24"/>
          <w:szCs w:val="24"/>
        </w:rPr>
      </w:pPr>
      <w:r w:rsidRPr="006E2D5F">
        <w:rPr>
          <w:rFonts w:ascii="Times New Roman" w:hAnsi="Times New Roman" w:cs="Times New Roman"/>
          <w:sz w:val="24"/>
          <w:szCs w:val="24"/>
        </w:rPr>
        <w:t>на 2018 год</w:t>
      </w:r>
    </w:p>
    <w:p w:rsidR="00384B01" w:rsidRPr="006E2D5F" w:rsidRDefault="00384B01" w:rsidP="006E2D5F">
      <w:pPr>
        <w:spacing w:after="0" w:line="240" w:lineRule="auto"/>
        <w:jc w:val="center"/>
        <w:outlineLvl w:val="1"/>
        <w:rPr>
          <w:rFonts w:ascii="Times New Roman" w:hAnsi="Times New Roman" w:cs="Times New Roman"/>
          <w:sz w:val="24"/>
          <w:szCs w:val="24"/>
        </w:rPr>
      </w:pPr>
    </w:p>
    <w:p w:rsidR="00384B01" w:rsidRPr="006E2D5F" w:rsidRDefault="00384B01" w:rsidP="006E2D5F">
      <w:pPr>
        <w:spacing w:after="0" w:line="240" w:lineRule="auto"/>
        <w:jc w:val="center"/>
        <w:outlineLvl w:val="1"/>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I</w:t>
      </w:r>
      <w:r w:rsidRPr="006E2D5F">
        <w:rPr>
          <w:rFonts w:ascii="Times New Roman" w:hAnsi="Times New Roman" w:cs="Times New Roman"/>
          <w:sz w:val="24"/>
          <w:szCs w:val="24"/>
        </w:rPr>
        <w:t xml:space="preserve">. </w:t>
      </w:r>
    </w:p>
    <w:p w:rsidR="00384B01" w:rsidRPr="006E2D5F" w:rsidRDefault="00384B01" w:rsidP="006E2D5F">
      <w:pPr>
        <w:spacing w:after="0" w:line="240" w:lineRule="auto"/>
        <w:jc w:val="center"/>
        <w:outlineLvl w:val="1"/>
        <w:rPr>
          <w:rFonts w:ascii="Times New Roman" w:hAnsi="Times New Roman" w:cs="Times New Roman"/>
          <w:sz w:val="24"/>
          <w:szCs w:val="24"/>
        </w:rPr>
      </w:pPr>
      <w:r w:rsidRPr="006E2D5F">
        <w:rPr>
          <w:rFonts w:ascii="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19"/>
      </w:tblGrid>
      <w:tr w:rsidR="00384B01" w:rsidRPr="006E2D5F" w:rsidTr="006E2D5F">
        <w:trPr>
          <w:trHeight w:val="662"/>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Муниципальное унитарное предприятие «Тарусажилдорстрой - Заказчик», 249100, Калужская область, г. Таруса, ул. Р. </w:t>
            </w:r>
            <w:proofErr w:type="spellStart"/>
            <w:r w:rsidRPr="006E2D5F">
              <w:rPr>
                <w:rFonts w:ascii="Times New Roman" w:hAnsi="Times New Roman" w:cs="Times New Roman"/>
                <w:sz w:val="20"/>
                <w:szCs w:val="20"/>
              </w:rPr>
              <w:t>Люксенбург</w:t>
            </w:r>
            <w:proofErr w:type="spellEnd"/>
            <w:r w:rsidRPr="006E2D5F">
              <w:rPr>
                <w:rFonts w:ascii="Times New Roman" w:hAnsi="Times New Roman" w:cs="Times New Roman"/>
                <w:sz w:val="20"/>
                <w:szCs w:val="20"/>
              </w:rPr>
              <w:t>, д. 18</w:t>
            </w:r>
          </w:p>
        </w:tc>
      </w:tr>
      <w:tr w:rsidR="00384B01" w:rsidRPr="006E2D5F" w:rsidTr="006E2D5F">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Ответственное лицо (ФИО, должность, контактный телефон)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Экономист Борисенко Анна Прохоровна</w:t>
            </w:r>
          </w:p>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Тел. 8(48435) 2-52-43</w:t>
            </w:r>
          </w:p>
        </w:tc>
      </w:tr>
      <w:tr w:rsidR="00384B01" w:rsidRPr="006E2D5F" w:rsidTr="006E2D5F">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384B01" w:rsidRPr="006E2D5F" w:rsidTr="006E2D5F">
        <w:trPr>
          <w:trHeight w:val="13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4B01" w:rsidRPr="006E2D5F" w:rsidRDefault="00384B01"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Период реализации производственной программы</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4B01" w:rsidRPr="006E2D5F" w:rsidRDefault="00384B01"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2018 год</w:t>
            </w:r>
          </w:p>
        </w:tc>
      </w:tr>
    </w:tbl>
    <w:p w:rsidR="00384B01" w:rsidRPr="006E2D5F" w:rsidRDefault="00384B01" w:rsidP="006E2D5F">
      <w:pPr>
        <w:spacing w:after="0" w:line="240" w:lineRule="auto"/>
        <w:jc w:val="center"/>
        <w:rPr>
          <w:rFonts w:ascii="Times New Roman" w:hAnsi="Times New Roman" w:cs="Times New Roman"/>
          <w:sz w:val="24"/>
          <w:szCs w:val="24"/>
        </w:rPr>
      </w:pP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II</w:t>
      </w:r>
      <w:r w:rsidRPr="006E2D5F">
        <w:rPr>
          <w:rFonts w:ascii="Times New Roman" w:hAnsi="Times New Roman" w:cs="Times New Roman"/>
          <w:sz w:val="24"/>
          <w:szCs w:val="24"/>
        </w:rPr>
        <w:t>.</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Перечень мероприятий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832"/>
        <w:gridCol w:w="2693"/>
        <w:gridCol w:w="2551"/>
      </w:tblGrid>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 xml:space="preserve">№ </w:t>
            </w:r>
            <w:proofErr w:type="gramStart"/>
            <w:r w:rsidRPr="006E2D5F">
              <w:rPr>
                <w:rFonts w:ascii="Times New Roman" w:hAnsi="Times New Roman" w:cs="Times New Roman"/>
                <w:sz w:val="20"/>
                <w:szCs w:val="20"/>
              </w:rPr>
              <w:t>п</w:t>
            </w:r>
            <w:proofErr w:type="gramEnd"/>
            <w:r w:rsidRPr="006E2D5F">
              <w:rPr>
                <w:rFonts w:ascii="Times New Roman" w:hAnsi="Times New Roman" w:cs="Times New Roman"/>
                <w:sz w:val="20"/>
                <w:szCs w:val="20"/>
              </w:rPr>
              <w:t>/п</w:t>
            </w: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Наименование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График реализации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Финансовые потребности на реализацию мероприятия, тыс. руб.</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1</w:t>
            </w: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4</w:t>
            </w:r>
          </w:p>
        </w:tc>
      </w:tr>
      <w:tr w:rsidR="00384B01" w:rsidRPr="006E2D5F" w:rsidTr="006E2D5F">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tabs>
                <w:tab w:val="left" w:pos="284"/>
              </w:tabs>
              <w:spacing w:after="0" w:line="240" w:lineRule="auto"/>
              <w:rPr>
                <w:rFonts w:ascii="Times New Roman" w:hAnsi="Times New Roman" w:cs="Times New Roman"/>
                <w:sz w:val="20"/>
                <w:szCs w:val="20"/>
              </w:rPr>
            </w:pPr>
            <w:r w:rsidRPr="006E2D5F">
              <w:rPr>
                <w:rFonts w:ascii="Times New Roman" w:hAnsi="Times New Roman" w:cs="Times New Roman"/>
                <w:sz w:val="20"/>
                <w:szCs w:val="20"/>
              </w:rPr>
              <w:t>2.1.Текущая эксплуатация объектов</w:t>
            </w:r>
          </w:p>
        </w:tc>
      </w:tr>
      <w:tr w:rsidR="00384B01" w:rsidRPr="006E2D5F" w:rsidTr="006E2D5F">
        <w:trPr>
          <w:trHeight w:val="130"/>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Захоронение твердых коммунальных отходов</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1.</w:t>
            </w: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Работы по устранению возгорания полигона</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tabs>
                <w:tab w:val="left" w:pos="900"/>
                <w:tab w:val="center" w:pos="955"/>
              </w:tabs>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536,33</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2.</w:t>
            </w: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Разработка грунта на полигоне</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438,43</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3.</w:t>
            </w: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Расходы на содержание полигона</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547,20</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4.</w:t>
            </w:r>
          </w:p>
          <w:p w:rsidR="00384B01" w:rsidRPr="006E2D5F" w:rsidRDefault="00384B01" w:rsidP="006E2D5F">
            <w:pPr>
              <w:spacing w:after="0" w:line="240" w:lineRule="auto"/>
              <w:jc w:val="center"/>
              <w:outlineLvl w:val="1"/>
              <w:rPr>
                <w:rFonts w:ascii="Times New Roman" w:hAnsi="Times New Roman" w:cs="Times New Roman"/>
                <w:sz w:val="20"/>
                <w:szCs w:val="20"/>
              </w:rPr>
            </w:pP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Работы по осуществлению технических, лабораторных и иных измерений</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2 раза в год</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92,76</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Итого за 2018 год</w:t>
            </w:r>
          </w:p>
        </w:tc>
        <w:tc>
          <w:tcPr>
            <w:tcW w:w="269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jc w:val="center"/>
              <w:outlineLvl w:val="1"/>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1614,72</w:t>
            </w:r>
          </w:p>
        </w:tc>
      </w:tr>
      <w:tr w:rsidR="00384B01" w:rsidRPr="006E2D5F" w:rsidTr="006E2D5F">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2.2. Текущий и (или) капитальный ремонт объектов</w:t>
            </w:r>
          </w:p>
        </w:tc>
      </w:tr>
      <w:tr w:rsidR="00384B01" w:rsidRPr="006E2D5F" w:rsidTr="006E2D5F">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Захоронение твердых коммунальных отходов</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2018 год</w:t>
            </w:r>
          </w:p>
        </w:tc>
        <w:tc>
          <w:tcPr>
            <w:tcW w:w="269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 xml:space="preserve">не планируется </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w:t>
            </w:r>
          </w:p>
        </w:tc>
      </w:tr>
      <w:tr w:rsidR="00384B01" w:rsidRPr="006E2D5F" w:rsidTr="006E2D5F">
        <w:trPr>
          <w:trHeight w:val="130"/>
        </w:trPr>
        <w:tc>
          <w:tcPr>
            <w:tcW w:w="563"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383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Итого за 2018 год</w:t>
            </w:r>
          </w:p>
        </w:tc>
        <w:tc>
          <w:tcPr>
            <w:tcW w:w="2693"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w:t>
            </w:r>
          </w:p>
        </w:tc>
      </w:tr>
    </w:tbl>
    <w:p w:rsidR="00384B01" w:rsidRPr="006E2D5F" w:rsidRDefault="00384B01" w:rsidP="006E2D5F">
      <w:pPr>
        <w:spacing w:after="0" w:line="240" w:lineRule="auto"/>
        <w:jc w:val="center"/>
        <w:rPr>
          <w:rFonts w:ascii="Times New Roman" w:hAnsi="Times New Roman" w:cs="Times New Roman"/>
          <w:sz w:val="24"/>
          <w:szCs w:val="24"/>
        </w:rPr>
      </w:pP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III</w:t>
      </w:r>
      <w:r w:rsidRPr="006E2D5F">
        <w:rPr>
          <w:rFonts w:ascii="Times New Roman" w:hAnsi="Times New Roman" w:cs="Times New Roman"/>
          <w:sz w:val="24"/>
          <w:szCs w:val="24"/>
        </w:rPr>
        <w:t>.</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702"/>
        <w:gridCol w:w="987"/>
      </w:tblGrid>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 xml:space="preserve">№ </w:t>
            </w:r>
            <w:proofErr w:type="gramStart"/>
            <w:r w:rsidRPr="006E2D5F">
              <w:rPr>
                <w:rFonts w:ascii="Times New Roman" w:hAnsi="Times New Roman" w:cs="Times New Roman"/>
                <w:sz w:val="20"/>
                <w:szCs w:val="20"/>
              </w:rPr>
              <w:t>п</w:t>
            </w:r>
            <w:proofErr w:type="gramEnd"/>
            <w:r w:rsidRPr="006E2D5F">
              <w:rPr>
                <w:rFonts w:ascii="Times New Roman" w:hAnsi="Times New Roman" w:cs="Times New Roman"/>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Показатели производственной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Единицы измерения</w:t>
            </w:r>
          </w:p>
        </w:tc>
        <w:tc>
          <w:tcPr>
            <w:tcW w:w="987"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pacing w:val="7"/>
                <w:sz w:val="20"/>
                <w:szCs w:val="20"/>
              </w:rPr>
              <w:t>2018 год</w:t>
            </w:r>
          </w:p>
        </w:tc>
      </w:tr>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3</w:t>
            </w:r>
          </w:p>
        </w:tc>
        <w:tc>
          <w:tcPr>
            <w:tcW w:w="987"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4</w:t>
            </w:r>
          </w:p>
        </w:tc>
      </w:tr>
      <w:tr w:rsidR="00384B01" w:rsidRPr="006E2D5F" w:rsidTr="006E2D5F">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Захоронение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r>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Планируемый объем захоронения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 xml:space="preserve">тыс. </w:t>
            </w:r>
            <w:proofErr w:type="spellStart"/>
            <w:r w:rsidRPr="006E2D5F">
              <w:rPr>
                <w:rFonts w:ascii="Times New Roman" w:hAnsi="Times New Roman" w:cs="Times New Roman"/>
                <w:sz w:val="20"/>
                <w:szCs w:val="20"/>
              </w:rPr>
              <w:t>куб</w:t>
            </w:r>
            <w:proofErr w:type="gramStart"/>
            <w:r w:rsidRPr="006E2D5F">
              <w:rPr>
                <w:rFonts w:ascii="Times New Roman" w:hAnsi="Times New Roman" w:cs="Times New Roman"/>
                <w:sz w:val="20"/>
                <w:szCs w:val="20"/>
              </w:rPr>
              <w:t>.м</w:t>
            </w:r>
            <w:proofErr w:type="spellEnd"/>
            <w:proofErr w:type="gramEnd"/>
          </w:p>
        </w:tc>
        <w:tc>
          <w:tcPr>
            <w:tcW w:w="987"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38,82</w:t>
            </w:r>
          </w:p>
        </w:tc>
      </w:tr>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 xml:space="preserve">Планируемый объем захоронения  твердых коммунальных отходов  </w:t>
            </w:r>
          </w:p>
        </w:tc>
        <w:tc>
          <w:tcPr>
            <w:tcW w:w="1702"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тыс. тонн</w:t>
            </w:r>
          </w:p>
        </w:tc>
        <w:tc>
          <w:tcPr>
            <w:tcW w:w="987"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7,76</w:t>
            </w:r>
          </w:p>
        </w:tc>
      </w:tr>
    </w:tbl>
    <w:p w:rsidR="00384B01" w:rsidRPr="006E2D5F" w:rsidRDefault="00384B01" w:rsidP="006E2D5F">
      <w:pPr>
        <w:spacing w:after="0" w:line="240" w:lineRule="auto"/>
        <w:jc w:val="center"/>
        <w:rPr>
          <w:rFonts w:ascii="Times New Roman" w:hAnsi="Times New Roman" w:cs="Times New Roman"/>
          <w:sz w:val="20"/>
          <w:szCs w:val="20"/>
        </w:rPr>
      </w:pP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IV</w:t>
      </w:r>
      <w:r w:rsidRPr="006E2D5F">
        <w:rPr>
          <w:rFonts w:ascii="Times New Roman" w:hAnsi="Times New Roman" w:cs="Times New Roman"/>
          <w:sz w:val="24"/>
          <w:szCs w:val="24"/>
        </w:rPr>
        <w:t>.</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6"/>
        <w:gridCol w:w="1418"/>
        <w:gridCol w:w="1275"/>
      </w:tblGrid>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 xml:space="preserve">№ </w:t>
            </w:r>
            <w:proofErr w:type="gramStart"/>
            <w:r w:rsidRPr="006E2D5F">
              <w:rPr>
                <w:rFonts w:ascii="Times New Roman" w:hAnsi="Times New Roman" w:cs="Times New Roman"/>
                <w:sz w:val="20"/>
                <w:szCs w:val="20"/>
              </w:rPr>
              <w:t>п</w:t>
            </w:r>
            <w:proofErr w:type="gramEnd"/>
            <w:r w:rsidRPr="006E2D5F">
              <w:rPr>
                <w:rFonts w:ascii="Times New Roman" w:hAnsi="Times New Roman" w:cs="Times New Roman"/>
                <w:sz w:val="20"/>
                <w:szCs w:val="20"/>
              </w:rPr>
              <w:t>/п</w:t>
            </w:r>
          </w:p>
        </w:tc>
        <w:tc>
          <w:tcPr>
            <w:tcW w:w="6406"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Единицы измерения</w:t>
            </w:r>
          </w:p>
        </w:tc>
        <w:tc>
          <w:tcPr>
            <w:tcW w:w="1275"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pacing w:val="7"/>
                <w:sz w:val="20"/>
                <w:szCs w:val="20"/>
              </w:rPr>
              <w:t>2018 год</w:t>
            </w:r>
          </w:p>
        </w:tc>
      </w:tr>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1</w:t>
            </w:r>
          </w:p>
        </w:tc>
        <w:tc>
          <w:tcPr>
            <w:tcW w:w="6406"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rPr>
            </w:pPr>
            <w:r w:rsidRPr="006E2D5F">
              <w:rPr>
                <w:rFonts w:ascii="Times New Roman" w:hAnsi="Times New Roman" w:cs="Times New Roman"/>
                <w:sz w:val="20"/>
                <w:szCs w:val="20"/>
              </w:rPr>
              <w:t>4</w:t>
            </w:r>
          </w:p>
        </w:tc>
      </w:tr>
      <w:tr w:rsidR="00384B01" w:rsidRPr="006E2D5F" w:rsidTr="006E2D5F">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Захоронение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r>
      <w:tr w:rsidR="00384B01" w:rsidRPr="006E2D5F" w:rsidTr="006E2D5F">
        <w:trPr>
          <w:trHeight w:val="130"/>
        </w:trPr>
        <w:tc>
          <w:tcPr>
            <w:tcW w:w="540" w:type="dxa"/>
            <w:tcBorders>
              <w:top w:val="single" w:sz="4" w:space="0" w:color="auto"/>
              <w:left w:val="single" w:sz="4" w:space="0" w:color="auto"/>
              <w:bottom w:val="single" w:sz="4" w:space="0" w:color="auto"/>
              <w:right w:val="single" w:sz="4" w:space="0" w:color="auto"/>
            </w:tcBorders>
          </w:tcPr>
          <w:p w:rsidR="00384B01" w:rsidRPr="006E2D5F" w:rsidRDefault="00384B01" w:rsidP="006E2D5F">
            <w:pPr>
              <w:spacing w:after="0" w:line="240" w:lineRule="auto"/>
              <w:outlineLvl w:val="1"/>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Сумма финансовых потребностей в год</w:t>
            </w:r>
          </w:p>
        </w:tc>
        <w:tc>
          <w:tcPr>
            <w:tcW w:w="1418"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outlineLvl w:val="1"/>
              <w:rPr>
                <w:rFonts w:ascii="Times New Roman" w:hAnsi="Times New Roman" w:cs="Times New Roman"/>
                <w:sz w:val="20"/>
                <w:szCs w:val="20"/>
              </w:rPr>
            </w:pPr>
            <w:r w:rsidRPr="006E2D5F">
              <w:rPr>
                <w:rFonts w:ascii="Times New Roman" w:hAnsi="Times New Roman" w:cs="Times New Roman"/>
                <w:sz w:val="20"/>
                <w:szCs w:val="20"/>
              </w:rPr>
              <w:t>тыс. руб.</w:t>
            </w:r>
          </w:p>
        </w:tc>
        <w:tc>
          <w:tcPr>
            <w:tcW w:w="1275" w:type="dxa"/>
            <w:tcBorders>
              <w:top w:val="single" w:sz="4" w:space="0" w:color="auto"/>
              <w:left w:val="single" w:sz="4" w:space="0" w:color="auto"/>
              <w:bottom w:val="single" w:sz="4" w:space="0" w:color="auto"/>
              <w:right w:val="single" w:sz="4" w:space="0" w:color="auto"/>
            </w:tcBorders>
            <w:hideMark/>
          </w:tcPr>
          <w:p w:rsidR="00384B01" w:rsidRPr="006E2D5F" w:rsidRDefault="00384B01" w:rsidP="006E2D5F">
            <w:pPr>
              <w:spacing w:after="0" w:line="240" w:lineRule="auto"/>
              <w:jc w:val="center"/>
              <w:outlineLvl w:val="1"/>
              <w:rPr>
                <w:rFonts w:ascii="Times New Roman" w:hAnsi="Times New Roman" w:cs="Times New Roman"/>
                <w:sz w:val="20"/>
                <w:szCs w:val="20"/>
                <w:highlight w:val="yellow"/>
              </w:rPr>
            </w:pPr>
            <w:r w:rsidRPr="006E2D5F">
              <w:rPr>
                <w:rFonts w:ascii="Times New Roman" w:hAnsi="Times New Roman" w:cs="Times New Roman"/>
                <w:sz w:val="20"/>
                <w:szCs w:val="20"/>
              </w:rPr>
              <w:t>4573,45</w:t>
            </w:r>
          </w:p>
        </w:tc>
      </w:tr>
    </w:tbl>
    <w:p w:rsidR="00384B01" w:rsidRPr="006E2D5F" w:rsidRDefault="00384B01" w:rsidP="006E2D5F">
      <w:pPr>
        <w:spacing w:after="0" w:line="240" w:lineRule="auto"/>
        <w:jc w:val="center"/>
        <w:rPr>
          <w:rFonts w:ascii="Times New Roman" w:hAnsi="Times New Roman" w:cs="Times New Roman"/>
          <w:sz w:val="24"/>
          <w:szCs w:val="24"/>
        </w:rPr>
      </w:pP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V</w:t>
      </w:r>
      <w:r w:rsidRPr="006E2D5F">
        <w:rPr>
          <w:rFonts w:ascii="Times New Roman" w:hAnsi="Times New Roman" w:cs="Times New Roman"/>
          <w:sz w:val="24"/>
          <w:szCs w:val="24"/>
        </w:rPr>
        <w:t>.</w:t>
      </w:r>
    </w:p>
    <w:p w:rsidR="00384B01" w:rsidRPr="006E2D5F" w:rsidRDefault="00384B01" w:rsidP="006E2D5F">
      <w:pPr>
        <w:spacing w:after="0" w:line="240" w:lineRule="auto"/>
        <w:jc w:val="center"/>
        <w:rPr>
          <w:rFonts w:ascii="Times New Roman" w:hAnsi="Times New Roman" w:cs="Times New Roman"/>
          <w:sz w:val="24"/>
          <w:szCs w:val="24"/>
        </w:rPr>
      </w:pPr>
      <w:r w:rsidRPr="006E2D5F">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384B01" w:rsidRPr="006E2D5F" w:rsidRDefault="00384B01" w:rsidP="006E2D5F">
      <w:pPr>
        <w:spacing w:after="0" w:line="240" w:lineRule="auto"/>
        <w:rPr>
          <w:rFonts w:ascii="Times New Roman" w:hAnsi="Times New Roman" w:cs="Times New Roman"/>
          <w:sz w:val="24"/>
          <w:szCs w:val="24"/>
        </w:rPr>
      </w:pPr>
    </w:p>
    <w:p w:rsidR="00384B01" w:rsidRPr="006E2D5F" w:rsidRDefault="00384B01" w:rsidP="00F0434D">
      <w:pPr>
        <w:spacing w:after="0" w:line="240" w:lineRule="auto"/>
        <w:ind w:firstLine="567"/>
        <w:jc w:val="both"/>
        <w:rPr>
          <w:rFonts w:ascii="Times New Roman" w:hAnsi="Times New Roman" w:cs="Times New Roman"/>
          <w:sz w:val="24"/>
          <w:szCs w:val="24"/>
        </w:rPr>
      </w:pPr>
      <w:r w:rsidRPr="006E2D5F">
        <w:rPr>
          <w:rFonts w:ascii="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384B01" w:rsidRPr="006E2D5F" w:rsidRDefault="00384B01" w:rsidP="00F0434D">
      <w:pPr>
        <w:spacing w:after="0" w:line="240" w:lineRule="auto"/>
        <w:ind w:firstLine="567"/>
        <w:jc w:val="both"/>
        <w:rPr>
          <w:rFonts w:ascii="Times New Roman" w:hAnsi="Times New Roman" w:cs="Times New Roman"/>
          <w:sz w:val="24"/>
          <w:szCs w:val="24"/>
        </w:rPr>
      </w:pPr>
      <w:r w:rsidRPr="006E2D5F">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384B01" w:rsidRPr="006E2D5F" w:rsidRDefault="00384B01" w:rsidP="00F0434D">
      <w:pPr>
        <w:tabs>
          <w:tab w:val="left" w:pos="7230"/>
        </w:tabs>
        <w:spacing w:after="0" w:line="240" w:lineRule="auto"/>
        <w:ind w:firstLine="567"/>
        <w:jc w:val="both"/>
        <w:outlineLvl w:val="1"/>
        <w:rPr>
          <w:rFonts w:ascii="Times New Roman" w:hAnsi="Times New Roman" w:cs="Times New Roman"/>
          <w:sz w:val="24"/>
          <w:szCs w:val="24"/>
        </w:rPr>
      </w:pPr>
      <w:r w:rsidRPr="006E2D5F">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40"/>
        <w:gridCol w:w="1276"/>
        <w:gridCol w:w="1417"/>
      </w:tblGrid>
      <w:tr w:rsidR="00384B01" w:rsidRPr="00F0434D" w:rsidTr="00F0434D">
        <w:trPr>
          <w:trHeight w:val="130"/>
        </w:trPr>
        <w:tc>
          <w:tcPr>
            <w:tcW w:w="60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 xml:space="preserve">№ </w:t>
            </w:r>
            <w:proofErr w:type="gramStart"/>
            <w:r w:rsidRPr="00F0434D">
              <w:rPr>
                <w:rFonts w:ascii="Times New Roman" w:hAnsi="Times New Roman" w:cs="Times New Roman"/>
                <w:sz w:val="20"/>
                <w:szCs w:val="20"/>
              </w:rPr>
              <w:t>п</w:t>
            </w:r>
            <w:proofErr w:type="gramEnd"/>
            <w:r w:rsidRPr="00F0434D">
              <w:rPr>
                <w:rFonts w:ascii="Times New Roman" w:hAnsi="Times New Roman" w:cs="Times New Roman"/>
                <w:sz w:val="20"/>
                <w:szCs w:val="20"/>
              </w:rPr>
              <w:t>/п</w:t>
            </w:r>
          </w:p>
        </w:tc>
        <w:tc>
          <w:tcPr>
            <w:tcW w:w="6340"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 xml:space="preserve"> 2018 год</w:t>
            </w:r>
          </w:p>
        </w:tc>
      </w:tr>
      <w:tr w:rsidR="00384B01" w:rsidRPr="00F0434D" w:rsidTr="00F0434D">
        <w:trPr>
          <w:trHeight w:val="130"/>
        </w:trPr>
        <w:tc>
          <w:tcPr>
            <w:tcW w:w="60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1</w:t>
            </w:r>
          </w:p>
        </w:tc>
        <w:tc>
          <w:tcPr>
            <w:tcW w:w="6340"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4</w:t>
            </w:r>
          </w:p>
        </w:tc>
      </w:tr>
      <w:tr w:rsidR="00384B01" w:rsidRPr="00F0434D" w:rsidTr="00F0434D">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outlineLvl w:val="1"/>
              <w:rPr>
                <w:rFonts w:ascii="Times New Roman" w:hAnsi="Times New Roman" w:cs="Times New Roman"/>
                <w:sz w:val="20"/>
                <w:szCs w:val="20"/>
              </w:rPr>
            </w:pPr>
            <w:r w:rsidRPr="00F0434D">
              <w:rPr>
                <w:rFonts w:ascii="Times New Roman" w:hAnsi="Times New Roman" w:cs="Times New Roman"/>
                <w:sz w:val="20"/>
                <w:szCs w:val="20"/>
              </w:rPr>
              <w:t>Захоронение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p>
        </w:tc>
      </w:tr>
      <w:tr w:rsidR="00384B01" w:rsidRPr="00F0434D" w:rsidTr="00F0434D">
        <w:trPr>
          <w:trHeight w:val="130"/>
        </w:trPr>
        <w:tc>
          <w:tcPr>
            <w:tcW w:w="606" w:type="dxa"/>
            <w:tcBorders>
              <w:top w:val="single" w:sz="4" w:space="0" w:color="auto"/>
              <w:left w:val="single" w:sz="4" w:space="0" w:color="auto"/>
              <w:bottom w:val="single" w:sz="4" w:space="0" w:color="auto"/>
              <w:right w:val="single" w:sz="4" w:space="0" w:color="auto"/>
            </w:tcBorders>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1.</w:t>
            </w:r>
          </w:p>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p>
        </w:tc>
        <w:tc>
          <w:tcPr>
            <w:tcW w:w="6340"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outlineLvl w:val="1"/>
              <w:rPr>
                <w:rFonts w:ascii="Times New Roman" w:hAnsi="Times New Roman" w:cs="Times New Roman"/>
                <w:sz w:val="20"/>
                <w:szCs w:val="20"/>
              </w:rPr>
            </w:pPr>
            <w:r w:rsidRPr="00F0434D">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276" w:type="dxa"/>
            <w:tcBorders>
              <w:top w:val="single" w:sz="4" w:space="0" w:color="auto"/>
              <w:left w:val="single" w:sz="4" w:space="0" w:color="auto"/>
              <w:bottom w:val="single" w:sz="4" w:space="0" w:color="auto"/>
              <w:right w:val="single" w:sz="4" w:space="0" w:color="auto"/>
            </w:tcBorders>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p>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22,22</w:t>
            </w:r>
          </w:p>
        </w:tc>
      </w:tr>
      <w:tr w:rsidR="00384B01" w:rsidRPr="00F0434D" w:rsidTr="00F0434D">
        <w:trPr>
          <w:trHeight w:val="130"/>
        </w:trPr>
        <w:tc>
          <w:tcPr>
            <w:tcW w:w="60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2.</w:t>
            </w:r>
          </w:p>
        </w:tc>
        <w:tc>
          <w:tcPr>
            <w:tcW w:w="6340"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outlineLvl w:val="1"/>
              <w:rPr>
                <w:rFonts w:ascii="Times New Roman" w:hAnsi="Times New Roman" w:cs="Times New Roman"/>
                <w:sz w:val="20"/>
                <w:szCs w:val="20"/>
              </w:rPr>
            </w:pPr>
            <w:r w:rsidRPr="00F0434D">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276"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 xml:space="preserve">шт. на </w:t>
            </w:r>
            <w:proofErr w:type="gramStart"/>
            <w:r w:rsidRPr="00F0434D">
              <w:rPr>
                <w:rFonts w:ascii="Times New Roman" w:hAnsi="Times New Roman" w:cs="Times New Roman"/>
                <w:sz w:val="20"/>
                <w:szCs w:val="20"/>
              </w:rPr>
              <w:t>га</w:t>
            </w:r>
            <w:proofErr w:type="gramEnd"/>
            <w:r w:rsidRPr="00F0434D">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84B01" w:rsidRPr="00F0434D" w:rsidRDefault="00384B01" w:rsidP="006E2D5F">
            <w:pPr>
              <w:tabs>
                <w:tab w:val="left" w:pos="7230"/>
              </w:tabs>
              <w:spacing w:after="0" w:line="240" w:lineRule="auto"/>
              <w:jc w:val="center"/>
              <w:outlineLvl w:val="1"/>
              <w:rPr>
                <w:rFonts w:ascii="Times New Roman" w:hAnsi="Times New Roman" w:cs="Times New Roman"/>
                <w:sz w:val="20"/>
                <w:szCs w:val="20"/>
              </w:rPr>
            </w:pPr>
            <w:r w:rsidRPr="00F0434D">
              <w:rPr>
                <w:rFonts w:ascii="Times New Roman" w:hAnsi="Times New Roman" w:cs="Times New Roman"/>
                <w:sz w:val="20"/>
                <w:szCs w:val="20"/>
              </w:rPr>
              <w:t>0</w:t>
            </w:r>
          </w:p>
        </w:tc>
      </w:tr>
    </w:tbl>
    <w:p w:rsidR="00F0434D" w:rsidRDefault="00F0434D" w:rsidP="00F0434D">
      <w:pPr>
        <w:tabs>
          <w:tab w:val="left" w:pos="7230"/>
        </w:tabs>
        <w:spacing w:after="0" w:line="240" w:lineRule="auto"/>
        <w:jc w:val="center"/>
        <w:outlineLvl w:val="1"/>
        <w:rPr>
          <w:rFonts w:ascii="Times New Roman" w:hAnsi="Times New Roman" w:cs="Times New Roman"/>
          <w:sz w:val="24"/>
          <w:szCs w:val="24"/>
        </w:rPr>
      </w:pPr>
    </w:p>
    <w:p w:rsidR="00384B01" w:rsidRPr="006E2D5F" w:rsidRDefault="00384B01" w:rsidP="00F0434D">
      <w:pPr>
        <w:tabs>
          <w:tab w:val="left" w:pos="7230"/>
        </w:tabs>
        <w:spacing w:after="0" w:line="240" w:lineRule="auto"/>
        <w:jc w:val="center"/>
        <w:outlineLvl w:val="1"/>
        <w:rPr>
          <w:rFonts w:ascii="Times New Roman" w:hAnsi="Times New Roman" w:cs="Times New Roman"/>
          <w:sz w:val="24"/>
          <w:szCs w:val="24"/>
        </w:rPr>
      </w:pPr>
      <w:r w:rsidRPr="006E2D5F">
        <w:rPr>
          <w:rFonts w:ascii="Times New Roman" w:hAnsi="Times New Roman" w:cs="Times New Roman"/>
          <w:sz w:val="24"/>
          <w:szCs w:val="24"/>
        </w:rPr>
        <w:t xml:space="preserve">Раздел </w:t>
      </w:r>
      <w:r w:rsidRPr="006E2D5F">
        <w:rPr>
          <w:rFonts w:ascii="Times New Roman" w:hAnsi="Times New Roman" w:cs="Times New Roman"/>
          <w:sz w:val="24"/>
          <w:szCs w:val="24"/>
          <w:lang w:val="en-US"/>
        </w:rPr>
        <w:t>VI</w:t>
      </w:r>
      <w:r w:rsidRPr="006E2D5F">
        <w:rPr>
          <w:rFonts w:ascii="Times New Roman" w:hAnsi="Times New Roman" w:cs="Times New Roman"/>
          <w:sz w:val="24"/>
          <w:szCs w:val="24"/>
        </w:rPr>
        <w:t>.</w:t>
      </w:r>
    </w:p>
    <w:p w:rsidR="00384B01" w:rsidRPr="006E2D5F" w:rsidRDefault="00384B01" w:rsidP="00F0434D">
      <w:pPr>
        <w:tabs>
          <w:tab w:val="left" w:pos="7230"/>
        </w:tabs>
        <w:spacing w:after="0" w:line="240" w:lineRule="auto"/>
        <w:jc w:val="center"/>
        <w:outlineLvl w:val="1"/>
        <w:rPr>
          <w:rFonts w:ascii="Times New Roman" w:hAnsi="Times New Roman" w:cs="Times New Roman"/>
          <w:sz w:val="24"/>
          <w:szCs w:val="24"/>
        </w:rPr>
      </w:pPr>
      <w:r w:rsidRPr="006E2D5F">
        <w:rPr>
          <w:rFonts w:ascii="Times New Roman" w:hAnsi="Times New Roman" w:cs="Times New Roman"/>
          <w:sz w:val="24"/>
          <w:szCs w:val="24"/>
        </w:rPr>
        <w:t xml:space="preserve"> Отчет об исполнении производственной программы за 2016 год</w:t>
      </w:r>
    </w:p>
    <w:p w:rsidR="00384B01" w:rsidRPr="006E2D5F" w:rsidRDefault="00384B01" w:rsidP="00F0434D">
      <w:pPr>
        <w:tabs>
          <w:tab w:val="left" w:pos="7230"/>
        </w:tabs>
        <w:spacing w:after="0" w:line="240" w:lineRule="auto"/>
        <w:jc w:val="center"/>
        <w:outlineLvl w:val="1"/>
        <w:rPr>
          <w:rFonts w:ascii="Times New Roman" w:hAnsi="Times New Roman" w:cs="Times New Roman"/>
          <w:sz w:val="24"/>
          <w:szCs w:val="24"/>
        </w:rPr>
      </w:pPr>
    </w:p>
    <w:p w:rsidR="00384B01" w:rsidRPr="006E2D5F" w:rsidRDefault="00384B01" w:rsidP="00F0434D">
      <w:pPr>
        <w:tabs>
          <w:tab w:val="left" w:pos="709"/>
        </w:tabs>
        <w:spacing w:after="0" w:line="240" w:lineRule="auto"/>
        <w:jc w:val="both"/>
        <w:rPr>
          <w:rFonts w:ascii="Times New Roman" w:hAnsi="Times New Roman" w:cs="Times New Roman"/>
          <w:sz w:val="24"/>
          <w:szCs w:val="24"/>
        </w:rPr>
      </w:pPr>
      <w:r w:rsidRPr="006E2D5F">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384B01" w:rsidRPr="006E2D5F" w:rsidRDefault="00384B01" w:rsidP="00F0434D">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384B01" w:rsidRPr="006E2D5F" w:rsidRDefault="00384B01" w:rsidP="00F0434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6E2D5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562C5C" w:rsidRPr="006E2D5F" w:rsidRDefault="00384B01" w:rsidP="00F0434D">
      <w:pPr>
        <w:tabs>
          <w:tab w:val="left" w:pos="1792"/>
        </w:tabs>
        <w:spacing w:after="0" w:line="240" w:lineRule="auto"/>
        <w:ind w:firstLine="709"/>
        <w:jc w:val="both"/>
        <w:rPr>
          <w:rFonts w:ascii="Times New Roman" w:eastAsia="Calibri" w:hAnsi="Times New Roman" w:cs="Times New Roman"/>
          <w:sz w:val="24"/>
          <w:szCs w:val="24"/>
          <w:lang w:eastAsia="en-US"/>
        </w:rPr>
      </w:pPr>
      <w:r w:rsidRPr="006E2D5F">
        <w:rPr>
          <w:rFonts w:ascii="Times New Roman" w:eastAsia="Calibri" w:hAnsi="Times New Roman" w:cs="Times New Roman"/>
          <w:sz w:val="24"/>
          <w:szCs w:val="24"/>
          <w:lang w:eastAsia="en-US"/>
        </w:rPr>
        <w:t xml:space="preserve"> С 1 сентября 2018 года внести предложенное изменение</w:t>
      </w:r>
      <w:r w:rsidR="00562C5C" w:rsidRPr="006E2D5F">
        <w:rPr>
          <w:rFonts w:ascii="Times New Roman" w:eastAsia="Calibri" w:hAnsi="Times New Roman" w:cs="Times New Roman"/>
          <w:sz w:val="24"/>
          <w:szCs w:val="24"/>
          <w:lang w:eastAsia="en-US"/>
        </w:rPr>
        <w:t xml:space="preserve"> в приказ министерства конкурентной политики Калужской области от 30.11.2017 № 267-РК «Об утверждении </w:t>
      </w:r>
      <w:r w:rsidR="00562C5C" w:rsidRPr="006E2D5F">
        <w:rPr>
          <w:rFonts w:ascii="Times New Roman" w:eastAsia="Calibri" w:hAnsi="Times New Roman" w:cs="Times New Roman"/>
          <w:sz w:val="24"/>
          <w:szCs w:val="24"/>
          <w:lang w:eastAsia="en-US"/>
        </w:rPr>
        <w:lastRenderedPageBreak/>
        <w:t>производственной программы в области обращения с твердыми коммунальными отходами для муниципального унитарного предприятия «Тарусажилдо</w:t>
      </w:r>
      <w:r w:rsidR="00743FE2">
        <w:rPr>
          <w:rFonts w:ascii="Times New Roman" w:eastAsia="Calibri" w:hAnsi="Times New Roman" w:cs="Times New Roman"/>
          <w:sz w:val="24"/>
          <w:szCs w:val="24"/>
          <w:lang w:eastAsia="en-US"/>
        </w:rPr>
        <w:t>рстрой - Заказчик» на 2018 год».</w:t>
      </w:r>
    </w:p>
    <w:p w:rsidR="00384B01" w:rsidRPr="006E2D5F" w:rsidRDefault="00384B01" w:rsidP="00F0434D">
      <w:pPr>
        <w:tabs>
          <w:tab w:val="left" w:pos="720"/>
          <w:tab w:val="left" w:pos="1418"/>
        </w:tabs>
        <w:spacing w:after="0" w:line="240" w:lineRule="auto"/>
        <w:jc w:val="both"/>
        <w:rPr>
          <w:rFonts w:ascii="Times New Roman" w:eastAsia="Times New Roman" w:hAnsi="Times New Roman" w:cs="Times New Roman"/>
          <w:b/>
          <w:sz w:val="24"/>
          <w:szCs w:val="24"/>
        </w:rPr>
      </w:pPr>
    </w:p>
    <w:p w:rsidR="00384B01" w:rsidRPr="006E2D5F" w:rsidRDefault="00384B01" w:rsidP="00F0434D">
      <w:pPr>
        <w:tabs>
          <w:tab w:val="left" w:pos="720"/>
          <w:tab w:val="left" w:pos="1418"/>
        </w:tabs>
        <w:spacing w:after="0" w:line="240" w:lineRule="auto"/>
        <w:ind w:firstLine="709"/>
        <w:jc w:val="both"/>
        <w:rPr>
          <w:rFonts w:ascii="Times New Roman" w:hAnsi="Times New Roman" w:cs="Times New Roman"/>
          <w:b/>
          <w:sz w:val="24"/>
          <w:szCs w:val="24"/>
        </w:rPr>
      </w:pPr>
      <w:r w:rsidRPr="006E2D5F">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384B01" w:rsidRPr="006E2D5F" w:rsidRDefault="00384B01" w:rsidP="00F0434D">
      <w:pPr>
        <w:tabs>
          <w:tab w:val="left" w:pos="720"/>
          <w:tab w:val="left" w:pos="1418"/>
        </w:tabs>
        <w:spacing w:after="0" w:line="240" w:lineRule="auto"/>
        <w:ind w:firstLine="709"/>
        <w:jc w:val="both"/>
        <w:rPr>
          <w:rFonts w:ascii="Times New Roman" w:hAnsi="Times New Roman" w:cs="Times New Roman"/>
          <w:b/>
          <w:sz w:val="24"/>
          <w:szCs w:val="24"/>
        </w:rPr>
      </w:pPr>
    </w:p>
    <w:p w:rsidR="00562C5C" w:rsidRPr="006E2D5F" w:rsidRDefault="00562C5C" w:rsidP="00F0434D">
      <w:pPr>
        <w:tabs>
          <w:tab w:val="left" w:pos="720"/>
          <w:tab w:val="left" w:pos="1418"/>
        </w:tabs>
        <w:spacing w:after="0" w:line="240" w:lineRule="auto"/>
        <w:ind w:firstLine="709"/>
        <w:jc w:val="both"/>
        <w:rPr>
          <w:rFonts w:ascii="Times New Roman" w:hAnsi="Times New Roman" w:cs="Times New Roman"/>
          <w:b/>
          <w:sz w:val="24"/>
          <w:szCs w:val="24"/>
        </w:rPr>
      </w:pPr>
    </w:p>
    <w:p w:rsidR="00384B01" w:rsidRPr="006E2D5F" w:rsidRDefault="00CA7AD1" w:rsidP="00F0434D">
      <w:pPr>
        <w:autoSpaceDE w:val="0"/>
        <w:autoSpaceDN w:val="0"/>
        <w:adjustRightInd w:val="0"/>
        <w:spacing w:after="0" w:line="240" w:lineRule="auto"/>
        <w:ind w:firstLine="567"/>
        <w:jc w:val="both"/>
        <w:rPr>
          <w:rFonts w:ascii="Times New Roman" w:hAnsi="Times New Roman" w:cs="Times New Roman"/>
          <w:b/>
          <w:sz w:val="24"/>
          <w:szCs w:val="24"/>
        </w:rPr>
      </w:pPr>
      <w:r w:rsidRPr="006E2D5F">
        <w:rPr>
          <w:rFonts w:ascii="Times New Roman" w:hAnsi="Times New Roman" w:cs="Times New Roman"/>
          <w:b/>
          <w:sz w:val="24"/>
          <w:szCs w:val="24"/>
        </w:rPr>
        <w:t>12</w:t>
      </w:r>
      <w:r w:rsidR="00384B01" w:rsidRPr="006E2D5F">
        <w:rPr>
          <w:rFonts w:ascii="Times New Roman" w:hAnsi="Times New Roman" w:cs="Times New Roman"/>
          <w:b/>
          <w:sz w:val="24"/>
          <w:szCs w:val="24"/>
        </w:rPr>
        <w:t xml:space="preserve">. </w:t>
      </w:r>
      <w:r w:rsidR="00562C5C" w:rsidRPr="006E2D5F">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420-РК «Об утверждении предельных тарифов      на захоронение твердых коммунальных отходов для муниципального унитарного предприятия «Тарусажилдорстрой - Заказчик» на 2018 год»</w:t>
      </w:r>
      <w:r w:rsidR="009546AF">
        <w:rPr>
          <w:rFonts w:ascii="Times New Roman" w:hAnsi="Times New Roman" w:cs="Times New Roman"/>
          <w:b/>
          <w:sz w:val="24"/>
          <w:szCs w:val="24"/>
        </w:rPr>
        <w:t>.</w:t>
      </w:r>
    </w:p>
    <w:p w:rsidR="00384B01" w:rsidRPr="006E2D5F" w:rsidRDefault="00384B01" w:rsidP="00F0434D">
      <w:pPr>
        <w:tabs>
          <w:tab w:val="left" w:pos="720"/>
          <w:tab w:val="left" w:pos="1418"/>
        </w:tabs>
        <w:spacing w:after="0" w:line="240" w:lineRule="auto"/>
        <w:jc w:val="both"/>
        <w:rPr>
          <w:rFonts w:ascii="Times New Roman" w:hAnsi="Times New Roman" w:cs="Times New Roman"/>
          <w:b/>
          <w:sz w:val="24"/>
          <w:szCs w:val="24"/>
        </w:rPr>
      </w:pPr>
      <w:r w:rsidRPr="006E2D5F">
        <w:rPr>
          <w:rFonts w:ascii="Times New Roman" w:hAnsi="Times New Roman" w:cs="Times New Roman"/>
          <w:b/>
          <w:sz w:val="24"/>
          <w:szCs w:val="24"/>
        </w:rPr>
        <w:t>------------------------------------------------------------------------------------------------------------------------</w:t>
      </w:r>
    </w:p>
    <w:p w:rsidR="00384B01" w:rsidRPr="006E2D5F" w:rsidRDefault="00384B01" w:rsidP="00F0434D">
      <w:pPr>
        <w:tabs>
          <w:tab w:val="left" w:pos="720"/>
          <w:tab w:val="left" w:pos="1418"/>
        </w:tabs>
        <w:spacing w:after="0" w:line="240" w:lineRule="auto"/>
        <w:ind w:firstLine="709"/>
        <w:jc w:val="both"/>
        <w:rPr>
          <w:rFonts w:ascii="Times New Roman" w:hAnsi="Times New Roman" w:cs="Times New Roman"/>
          <w:b/>
          <w:sz w:val="24"/>
          <w:szCs w:val="24"/>
        </w:rPr>
      </w:pPr>
      <w:r w:rsidRPr="006E2D5F">
        <w:rPr>
          <w:rFonts w:ascii="Times New Roman" w:hAnsi="Times New Roman" w:cs="Times New Roman"/>
          <w:b/>
          <w:sz w:val="24"/>
          <w:szCs w:val="24"/>
        </w:rPr>
        <w:t>Доложил: С.И. Ландухова.</w:t>
      </w:r>
    </w:p>
    <w:p w:rsidR="00384B01" w:rsidRPr="006E2D5F" w:rsidRDefault="00384B01" w:rsidP="00F0434D">
      <w:pPr>
        <w:tabs>
          <w:tab w:val="left" w:pos="720"/>
          <w:tab w:val="left" w:pos="1418"/>
        </w:tabs>
        <w:spacing w:after="0" w:line="240" w:lineRule="auto"/>
        <w:ind w:firstLine="709"/>
        <w:jc w:val="both"/>
        <w:rPr>
          <w:rFonts w:ascii="Times New Roman" w:hAnsi="Times New Roman" w:cs="Times New Roman"/>
          <w:b/>
          <w:sz w:val="24"/>
          <w:szCs w:val="24"/>
        </w:rPr>
      </w:pPr>
    </w:p>
    <w:p w:rsidR="00BE58FF" w:rsidRPr="006E2D5F" w:rsidRDefault="00BE58FF" w:rsidP="006E2D5F">
      <w:pPr>
        <w:tabs>
          <w:tab w:val="left" w:pos="720"/>
          <w:tab w:val="left" w:pos="1418"/>
        </w:tabs>
        <w:spacing w:after="0" w:line="240" w:lineRule="auto"/>
        <w:jc w:val="both"/>
        <w:rPr>
          <w:rFonts w:ascii="Times New Roman" w:eastAsia="Times New Roman" w:hAnsi="Times New Roman" w:cs="Times New Roman"/>
          <w:b/>
          <w:sz w:val="24"/>
          <w:szCs w:val="24"/>
        </w:rPr>
      </w:pPr>
    </w:p>
    <w:p w:rsidR="00F0434D" w:rsidRDefault="00F0434D" w:rsidP="006E2D5F">
      <w:pPr>
        <w:spacing w:after="0" w:line="240" w:lineRule="auto"/>
        <w:ind w:firstLine="709"/>
        <w:jc w:val="center"/>
        <w:rPr>
          <w:rFonts w:ascii="Times New Roman" w:hAnsi="Times New Roman" w:cs="Times New Roman"/>
          <w:sz w:val="24"/>
          <w:szCs w:val="24"/>
        </w:rPr>
      </w:pPr>
    </w:p>
    <w:p w:rsidR="00562C5C" w:rsidRPr="006E2D5F" w:rsidRDefault="00562C5C" w:rsidP="006E2D5F">
      <w:pPr>
        <w:spacing w:after="0" w:line="240" w:lineRule="auto"/>
        <w:ind w:firstLine="709"/>
        <w:jc w:val="center"/>
        <w:rPr>
          <w:rFonts w:ascii="Times New Roman" w:hAnsi="Times New Roman" w:cs="Times New Roman"/>
          <w:sz w:val="24"/>
          <w:szCs w:val="24"/>
        </w:rPr>
      </w:pPr>
      <w:r w:rsidRPr="006E2D5F">
        <w:rPr>
          <w:rFonts w:ascii="Times New Roman" w:hAnsi="Times New Roman" w:cs="Times New Roman"/>
          <w:sz w:val="24"/>
          <w:szCs w:val="24"/>
          <w:lang w:val="en-US"/>
        </w:rPr>
        <w:t>I</w:t>
      </w:r>
      <w:r w:rsidRPr="006E2D5F">
        <w:rPr>
          <w:rFonts w:ascii="Times New Roman" w:hAnsi="Times New Roman" w:cs="Times New Roman"/>
          <w:sz w:val="24"/>
          <w:szCs w:val="24"/>
        </w:rPr>
        <w:t>.Общая часть</w:t>
      </w:r>
    </w:p>
    <w:p w:rsidR="00562C5C" w:rsidRPr="006E2D5F" w:rsidRDefault="00562C5C" w:rsidP="006E2D5F">
      <w:pPr>
        <w:spacing w:after="0" w:line="240" w:lineRule="auto"/>
        <w:ind w:firstLine="709"/>
        <w:jc w:val="center"/>
        <w:rPr>
          <w:rFonts w:ascii="Times New Roman" w:hAnsi="Times New Roman" w:cs="Times New Roman"/>
          <w:sz w:val="24"/>
          <w:szCs w:val="24"/>
        </w:rPr>
      </w:pPr>
      <w:r w:rsidRPr="006E2D5F">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434"/>
      </w:tblGrid>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 xml:space="preserve">Наименование организации </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pacing w:val="7"/>
                <w:sz w:val="20"/>
                <w:szCs w:val="20"/>
              </w:rPr>
              <w:t xml:space="preserve">Муниципальное унитарное предприятие «Тарусажилдорстрой - Заказчик» </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 xml:space="preserve">Организационно правовая форма </w:t>
            </w:r>
          </w:p>
        </w:tc>
        <w:tc>
          <w:tcPr>
            <w:tcW w:w="6434" w:type="dxa"/>
          </w:tcPr>
          <w:p w:rsidR="00562C5C" w:rsidRPr="006E2D5F" w:rsidRDefault="00562C5C" w:rsidP="006E2D5F">
            <w:pPr>
              <w:spacing w:after="0" w:line="240" w:lineRule="auto"/>
              <w:rPr>
                <w:rFonts w:ascii="Times New Roman" w:hAnsi="Times New Roman" w:cs="Times New Roman"/>
                <w:sz w:val="20"/>
                <w:szCs w:val="20"/>
                <w:lang w:val="en-US"/>
              </w:rPr>
            </w:pPr>
            <w:r w:rsidRPr="006E2D5F">
              <w:rPr>
                <w:rFonts w:ascii="Times New Roman" w:hAnsi="Times New Roman" w:cs="Times New Roman"/>
                <w:spacing w:val="7"/>
                <w:sz w:val="20"/>
                <w:szCs w:val="20"/>
              </w:rPr>
              <w:t>Муниципальное унитарное предприятие</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Основной государственный</w:t>
            </w:r>
          </w:p>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регистрационный номер</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1024000852590</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ИНН</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4018007188</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КПП</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lang w:val="en-US"/>
              </w:rPr>
              <w:t>4</w:t>
            </w:r>
            <w:r w:rsidRPr="006E2D5F">
              <w:rPr>
                <w:rFonts w:ascii="Times New Roman" w:hAnsi="Times New Roman" w:cs="Times New Roman"/>
                <w:sz w:val="20"/>
                <w:szCs w:val="20"/>
              </w:rPr>
              <w:t>01801001</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Руководитель организации</w:t>
            </w:r>
          </w:p>
        </w:tc>
        <w:tc>
          <w:tcPr>
            <w:tcW w:w="6434" w:type="dxa"/>
          </w:tcPr>
          <w:p w:rsidR="00562C5C" w:rsidRPr="006E2D5F" w:rsidRDefault="00562C5C" w:rsidP="006E2D5F">
            <w:pPr>
              <w:spacing w:after="0" w:line="240" w:lineRule="auto"/>
              <w:rPr>
                <w:rFonts w:ascii="Times New Roman" w:hAnsi="Times New Roman" w:cs="Times New Roman"/>
                <w:sz w:val="20"/>
                <w:szCs w:val="20"/>
              </w:rPr>
            </w:pPr>
            <w:proofErr w:type="spellStart"/>
            <w:r w:rsidRPr="006E2D5F">
              <w:rPr>
                <w:rFonts w:ascii="Times New Roman" w:hAnsi="Times New Roman" w:cs="Times New Roman"/>
                <w:sz w:val="20"/>
                <w:szCs w:val="20"/>
              </w:rPr>
              <w:t>Макеров</w:t>
            </w:r>
            <w:proofErr w:type="spellEnd"/>
            <w:r w:rsidRPr="006E2D5F">
              <w:rPr>
                <w:rFonts w:ascii="Times New Roman" w:hAnsi="Times New Roman" w:cs="Times New Roman"/>
                <w:sz w:val="20"/>
                <w:szCs w:val="20"/>
              </w:rPr>
              <w:t xml:space="preserve"> Юрий Вячеславович</w:t>
            </w:r>
          </w:p>
        </w:tc>
      </w:tr>
      <w:tr w:rsidR="00562C5C" w:rsidRPr="006E2D5F" w:rsidTr="008D039B">
        <w:trPr>
          <w:trHeight w:val="142"/>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Юридический адрес организации</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249100, Калужская область, г. Таруса, ул. Р. </w:t>
            </w:r>
            <w:proofErr w:type="spellStart"/>
            <w:r w:rsidRPr="006E2D5F">
              <w:rPr>
                <w:rFonts w:ascii="Times New Roman" w:hAnsi="Times New Roman" w:cs="Times New Roman"/>
                <w:sz w:val="20"/>
                <w:szCs w:val="20"/>
              </w:rPr>
              <w:t>Люксенбург</w:t>
            </w:r>
            <w:proofErr w:type="spellEnd"/>
            <w:r w:rsidRPr="006E2D5F">
              <w:rPr>
                <w:rFonts w:ascii="Times New Roman" w:hAnsi="Times New Roman" w:cs="Times New Roman"/>
                <w:sz w:val="20"/>
                <w:szCs w:val="20"/>
              </w:rPr>
              <w:t>, д. 18</w:t>
            </w:r>
          </w:p>
        </w:tc>
      </w:tr>
      <w:tr w:rsidR="00562C5C" w:rsidRPr="006E2D5F" w:rsidTr="008D039B">
        <w:trPr>
          <w:trHeight w:val="191"/>
          <w:jc w:val="center"/>
        </w:trPr>
        <w:tc>
          <w:tcPr>
            <w:tcW w:w="3319" w:type="dxa"/>
            <w:shd w:val="clear" w:color="auto" w:fill="auto"/>
          </w:tcPr>
          <w:p w:rsidR="00562C5C" w:rsidRPr="006E2D5F" w:rsidRDefault="00562C5C" w:rsidP="006E2D5F">
            <w:pPr>
              <w:spacing w:after="0" w:line="240" w:lineRule="auto"/>
              <w:jc w:val="both"/>
              <w:rPr>
                <w:rFonts w:ascii="Times New Roman" w:hAnsi="Times New Roman" w:cs="Times New Roman"/>
                <w:sz w:val="20"/>
                <w:szCs w:val="20"/>
              </w:rPr>
            </w:pPr>
            <w:r w:rsidRPr="006E2D5F">
              <w:rPr>
                <w:rFonts w:ascii="Times New Roman" w:hAnsi="Times New Roman" w:cs="Times New Roman"/>
                <w:sz w:val="20"/>
                <w:szCs w:val="20"/>
              </w:rPr>
              <w:t>Почтовый адрес организации</w:t>
            </w:r>
          </w:p>
        </w:tc>
        <w:tc>
          <w:tcPr>
            <w:tcW w:w="6434" w:type="dxa"/>
          </w:tcPr>
          <w:p w:rsidR="00562C5C" w:rsidRPr="006E2D5F" w:rsidRDefault="00562C5C" w:rsidP="006E2D5F">
            <w:pPr>
              <w:spacing w:after="0" w:line="240" w:lineRule="auto"/>
              <w:rPr>
                <w:rFonts w:ascii="Times New Roman" w:hAnsi="Times New Roman" w:cs="Times New Roman"/>
                <w:sz w:val="20"/>
                <w:szCs w:val="20"/>
              </w:rPr>
            </w:pPr>
            <w:r w:rsidRPr="006E2D5F">
              <w:rPr>
                <w:rFonts w:ascii="Times New Roman" w:hAnsi="Times New Roman" w:cs="Times New Roman"/>
                <w:sz w:val="20"/>
                <w:szCs w:val="20"/>
              </w:rPr>
              <w:t xml:space="preserve">249100, Калужская область, г. Таруса, ул. Р. </w:t>
            </w:r>
            <w:proofErr w:type="spellStart"/>
            <w:r w:rsidRPr="006E2D5F">
              <w:rPr>
                <w:rFonts w:ascii="Times New Roman" w:hAnsi="Times New Roman" w:cs="Times New Roman"/>
                <w:sz w:val="20"/>
                <w:szCs w:val="20"/>
              </w:rPr>
              <w:t>Люксенбург</w:t>
            </w:r>
            <w:proofErr w:type="spellEnd"/>
            <w:r w:rsidRPr="006E2D5F">
              <w:rPr>
                <w:rFonts w:ascii="Times New Roman" w:hAnsi="Times New Roman" w:cs="Times New Roman"/>
                <w:sz w:val="20"/>
                <w:szCs w:val="20"/>
              </w:rPr>
              <w:t>, д. 18</w:t>
            </w:r>
          </w:p>
        </w:tc>
      </w:tr>
    </w:tbl>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p>
    <w:p w:rsidR="00562C5C" w:rsidRPr="006E2D5F" w:rsidRDefault="00562C5C" w:rsidP="006E2D5F">
      <w:pPr>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pacing w:val="7"/>
          <w:sz w:val="24"/>
          <w:szCs w:val="24"/>
        </w:rPr>
        <w:t xml:space="preserve">Муниципальное унитарное предприятие «Тарусажилдорстрой - Заказчик» </w:t>
      </w:r>
      <w:r w:rsidRPr="006E2D5F">
        <w:rPr>
          <w:rFonts w:ascii="Times New Roman" w:hAnsi="Times New Roman" w:cs="Times New Roman"/>
          <w:sz w:val="24"/>
          <w:szCs w:val="24"/>
        </w:rPr>
        <w:t xml:space="preserve">представило в министерство конкурентной политики Калужской </w:t>
      </w:r>
      <w:proofErr w:type="gramStart"/>
      <w:r w:rsidRPr="006E2D5F">
        <w:rPr>
          <w:rFonts w:ascii="Times New Roman" w:hAnsi="Times New Roman" w:cs="Times New Roman"/>
          <w:sz w:val="24"/>
          <w:szCs w:val="24"/>
        </w:rPr>
        <w:t>области</w:t>
      </w:r>
      <w:proofErr w:type="gramEnd"/>
      <w:r w:rsidRPr="006E2D5F">
        <w:rPr>
          <w:rFonts w:ascii="Times New Roman" w:hAnsi="Times New Roman" w:cs="Times New Roman"/>
          <w:sz w:val="24"/>
          <w:szCs w:val="24"/>
        </w:rPr>
        <w:t xml:space="preserve"> обосновывающие материалы  (</w:t>
      </w:r>
      <w:proofErr w:type="spellStart"/>
      <w:r w:rsidRPr="006E2D5F">
        <w:rPr>
          <w:rFonts w:ascii="Times New Roman" w:hAnsi="Times New Roman" w:cs="Times New Roman"/>
          <w:sz w:val="24"/>
          <w:szCs w:val="24"/>
        </w:rPr>
        <w:t>вх</w:t>
      </w:r>
      <w:proofErr w:type="spellEnd"/>
      <w:r w:rsidRPr="006E2D5F">
        <w:rPr>
          <w:rFonts w:ascii="Times New Roman" w:hAnsi="Times New Roman" w:cs="Times New Roman"/>
          <w:sz w:val="24"/>
          <w:szCs w:val="24"/>
        </w:rPr>
        <w:t xml:space="preserve">. 03/2387-18 от 20.07.2018). </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Приказом министерства от 18.12.2017 № 420-РК установлены предельные тарифы на захоронение твердых коммунальных отходов (далее – ТКО) на 2018 год в следующих размерах:</w:t>
      </w:r>
    </w:p>
    <w:p w:rsidR="00BE4422" w:rsidRPr="006E2D5F" w:rsidRDefault="00BE4422" w:rsidP="006E2D5F">
      <w:pPr>
        <w:autoSpaceDE w:val="0"/>
        <w:autoSpaceDN w:val="0"/>
        <w:adjustRightInd w:val="0"/>
        <w:spacing w:after="0" w:line="240" w:lineRule="auto"/>
        <w:ind w:firstLine="708"/>
        <w:jc w:val="right"/>
        <w:rPr>
          <w:rFonts w:ascii="Times New Roman" w:hAnsi="Times New Roman" w:cs="Times New Roman"/>
          <w:sz w:val="20"/>
          <w:szCs w:val="20"/>
        </w:rPr>
      </w:pPr>
    </w:p>
    <w:p w:rsidR="00562C5C" w:rsidRPr="006E2D5F" w:rsidRDefault="00562C5C" w:rsidP="006E2D5F">
      <w:pPr>
        <w:autoSpaceDE w:val="0"/>
        <w:autoSpaceDN w:val="0"/>
        <w:adjustRightInd w:val="0"/>
        <w:spacing w:after="0" w:line="240" w:lineRule="auto"/>
        <w:ind w:firstLine="708"/>
        <w:jc w:val="right"/>
        <w:rPr>
          <w:rFonts w:ascii="Times New Roman" w:hAnsi="Times New Roman" w:cs="Times New Roman"/>
          <w:sz w:val="20"/>
          <w:szCs w:val="20"/>
        </w:rPr>
      </w:pPr>
      <w:r w:rsidRPr="006E2D5F">
        <w:rPr>
          <w:rFonts w:ascii="Times New Roman" w:hAnsi="Times New Roman" w:cs="Times New Roman"/>
          <w:sz w:val="20"/>
          <w:szCs w:val="20"/>
        </w:rPr>
        <w:t>Таблица</w:t>
      </w:r>
      <w:r w:rsidRPr="006E2D5F">
        <w:rPr>
          <w:rFonts w:ascii="Times New Roman" w:hAnsi="Times New Roman" w:cs="Times New Roman"/>
          <w:sz w:val="20"/>
          <w:szCs w:val="20"/>
          <w:lang w:val="en-US"/>
        </w:rPr>
        <w:t xml:space="preserve"> </w:t>
      </w:r>
      <w:r w:rsidRPr="006E2D5F">
        <w:rPr>
          <w:rFonts w:ascii="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2693"/>
        <w:gridCol w:w="2658"/>
      </w:tblGrid>
      <w:tr w:rsidR="00562C5C" w:rsidRPr="006E2D5F" w:rsidTr="008D039B">
        <w:trPr>
          <w:trHeight w:val="130"/>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bCs/>
                <w:spacing w:val="-7"/>
                <w:sz w:val="20"/>
                <w:szCs w:val="20"/>
              </w:rPr>
              <w:t>Вид товара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562C5C" w:rsidRPr="006E2D5F" w:rsidRDefault="00562C5C" w:rsidP="006E2D5F">
            <w:pPr>
              <w:spacing w:after="0" w:line="240" w:lineRule="auto"/>
              <w:jc w:val="center"/>
              <w:rPr>
                <w:rFonts w:ascii="Times New Roman" w:hAnsi="Times New Roman" w:cs="Times New Roman"/>
                <w:sz w:val="20"/>
                <w:szCs w:val="20"/>
              </w:rPr>
            </w:pPr>
          </w:p>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Единица измерения</w:t>
            </w:r>
          </w:p>
        </w:tc>
        <w:tc>
          <w:tcPr>
            <w:tcW w:w="5351" w:type="dxa"/>
            <w:gridSpan w:val="2"/>
            <w:tcBorders>
              <w:top w:val="single" w:sz="4" w:space="0" w:color="auto"/>
              <w:left w:val="single" w:sz="4" w:space="0" w:color="auto"/>
              <w:bottom w:val="single" w:sz="4" w:space="0" w:color="auto"/>
              <w:right w:val="single" w:sz="4" w:space="0" w:color="auto"/>
            </w:tcBorders>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Период действия тарифов</w:t>
            </w:r>
          </w:p>
        </w:tc>
      </w:tr>
      <w:tr w:rsidR="00562C5C" w:rsidRPr="006E2D5F" w:rsidTr="008D039B">
        <w:trPr>
          <w:trHeight w:val="1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 01.01.2018 по 30.06.2018</w:t>
            </w:r>
          </w:p>
        </w:tc>
        <w:tc>
          <w:tcPr>
            <w:tcW w:w="2658" w:type="dxa"/>
            <w:tcBorders>
              <w:top w:val="single" w:sz="4" w:space="0" w:color="auto"/>
              <w:left w:val="single" w:sz="4" w:space="0" w:color="auto"/>
              <w:bottom w:val="single" w:sz="4" w:space="0" w:color="auto"/>
              <w:right w:val="single" w:sz="4" w:space="0" w:color="auto"/>
            </w:tcBorders>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с 01.07.2018 по 31.12.2018</w:t>
            </w:r>
          </w:p>
        </w:tc>
      </w:tr>
      <w:tr w:rsidR="00562C5C" w:rsidRPr="006E2D5F" w:rsidTr="008D039B">
        <w:trPr>
          <w:trHeight w:val="130"/>
        </w:trPr>
        <w:tc>
          <w:tcPr>
            <w:tcW w:w="2802" w:type="dxa"/>
            <w:vMerge w:val="restart"/>
            <w:tcBorders>
              <w:top w:val="single" w:sz="4" w:space="0" w:color="auto"/>
              <w:left w:val="single" w:sz="4" w:space="0" w:color="auto"/>
              <w:bottom w:val="single" w:sz="4" w:space="0" w:color="auto"/>
              <w:right w:val="single" w:sz="4" w:space="0" w:color="auto"/>
            </w:tcBorders>
          </w:tcPr>
          <w:p w:rsidR="00562C5C" w:rsidRPr="006E2D5F" w:rsidRDefault="00562C5C" w:rsidP="006E2D5F">
            <w:pPr>
              <w:spacing w:after="0" w:line="240" w:lineRule="auto"/>
              <w:jc w:val="center"/>
              <w:rPr>
                <w:rFonts w:ascii="Times New Roman" w:hAnsi="Times New Roman" w:cs="Times New Roman"/>
                <w:sz w:val="20"/>
                <w:szCs w:val="20"/>
              </w:rPr>
            </w:pPr>
          </w:p>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Захоронение ТКО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руб./м</w:t>
            </w:r>
            <w:r w:rsidRPr="006E2D5F">
              <w:rPr>
                <w:rFonts w:ascii="Times New Roman" w:hAnsi="Times New Roman" w:cs="Times New Roman"/>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106,44</w:t>
            </w:r>
          </w:p>
        </w:tc>
        <w:tc>
          <w:tcPr>
            <w:tcW w:w="2658"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109,82</w:t>
            </w:r>
          </w:p>
        </w:tc>
      </w:tr>
      <w:tr w:rsidR="00562C5C" w:rsidRPr="006E2D5F" w:rsidTr="008D039B">
        <w:trPr>
          <w:trHeight w:val="1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руб./тонна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532,47</w:t>
            </w:r>
          </w:p>
        </w:tc>
        <w:tc>
          <w:tcPr>
            <w:tcW w:w="2658" w:type="dxa"/>
            <w:tcBorders>
              <w:top w:val="single" w:sz="4" w:space="0" w:color="auto"/>
              <w:left w:val="single" w:sz="4" w:space="0" w:color="auto"/>
              <w:bottom w:val="single" w:sz="4" w:space="0" w:color="auto"/>
              <w:right w:val="single" w:sz="4" w:space="0" w:color="auto"/>
            </w:tcBorders>
            <w:vAlign w:val="center"/>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549,37</w:t>
            </w:r>
          </w:p>
        </w:tc>
      </w:tr>
      <w:tr w:rsidR="00562C5C" w:rsidRPr="006E2D5F" w:rsidTr="008D039B">
        <w:trPr>
          <w:trHeight w:val="130"/>
        </w:trPr>
        <w:tc>
          <w:tcPr>
            <w:tcW w:w="2802"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Темп роста тарифа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100</w:t>
            </w:r>
          </w:p>
        </w:tc>
        <w:tc>
          <w:tcPr>
            <w:tcW w:w="2658" w:type="dxa"/>
            <w:tcBorders>
              <w:top w:val="single" w:sz="4" w:space="0" w:color="auto"/>
              <w:left w:val="single" w:sz="4" w:space="0" w:color="auto"/>
              <w:bottom w:val="single" w:sz="4" w:space="0" w:color="auto"/>
              <w:right w:val="single" w:sz="4" w:space="0" w:color="auto"/>
            </w:tcBorders>
            <w:vAlign w:val="center"/>
            <w:hideMark/>
          </w:tcPr>
          <w:p w:rsidR="00562C5C" w:rsidRPr="006E2D5F" w:rsidRDefault="00562C5C" w:rsidP="006E2D5F">
            <w:pPr>
              <w:spacing w:after="0" w:line="240" w:lineRule="auto"/>
              <w:jc w:val="center"/>
              <w:rPr>
                <w:rFonts w:ascii="Times New Roman" w:hAnsi="Times New Roman" w:cs="Times New Roman"/>
                <w:sz w:val="20"/>
                <w:szCs w:val="20"/>
              </w:rPr>
            </w:pPr>
            <w:r w:rsidRPr="006E2D5F">
              <w:rPr>
                <w:rFonts w:ascii="Times New Roman" w:hAnsi="Times New Roman" w:cs="Times New Roman"/>
                <w:sz w:val="20"/>
                <w:szCs w:val="20"/>
              </w:rPr>
              <w:t>103,17</w:t>
            </w:r>
          </w:p>
        </w:tc>
      </w:tr>
    </w:tbl>
    <w:p w:rsidR="00F0434D" w:rsidRDefault="00F0434D" w:rsidP="006E2D5F">
      <w:pPr>
        <w:autoSpaceDE w:val="0"/>
        <w:autoSpaceDN w:val="0"/>
        <w:adjustRightInd w:val="0"/>
        <w:spacing w:after="0" w:line="240" w:lineRule="auto"/>
        <w:ind w:firstLine="708"/>
        <w:jc w:val="both"/>
        <w:rPr>
          <w:rFonts w:ascii="Times New Roman" w:hAnsi="Times New Roman" w:cs="Times New Roman"/>
          <w:sz w:val="24"/>
          <w:szCs w:val="24"/>
        </w:rPr>
      </w:pP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E2D5F">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6E2D5F">
        <w:rPr>
          <w:rFonts w:ascii="Times New Roman" w:hAnsi="Times New Roman" w:cs="Times New Roman"/>
          <w:sz w:val="24"/>
          <w:szCs w:val="24"/>
          <w:lang w:val="en-US"/>
        </w:rPr>
        <w:t>IV</w:t>
      </w:r>
      <w:r w:rsidRPr="006E2D5F">
        <w:rPr>
          <w:rFonts w:ascii="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w:t>
      </w:r>
      <w:r w:rsidRPr="006E2D5F">
        <w:rPr>
          <w:rFonts w:ascii="Times New Roman" w:hAnsi="Times New Roman" w:cs="Times New Roman"/>
          <w:sz w:val="24"/>
          <w:szCs w:val="24"/>
        </w:rPr>
        <w:lastRenderedPageBreak/>
        <w:t>выручки на 2018 год в части изменения расходов на плату за негативное</w:t>
      </w:r>
      <w:proofErr w:type="gramEnd"/>
      <w:r w:rsidRPr="006E2D5F">
        <w:rPr>
          <w:rFonts w:ascii="Times New Roman" w:hAnsi="Times New Roman" w:cs="Times New Roman"/>
          <w:sz w:val="24"/>
          <w:szCs w:val="24"/>
        </w:rPr>
        <w:t xml:space="preserve"> воздействие на окружающую среду при размещении ТКО.</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городское поселение "Город Таруса", муниципального района «Тарусский район».</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01.02.2015 № 040-00048 </w:t>
      </w:r>
      <w:proofErr w:type="gramStart"/>
      <w:r w:rsidRPr="006E2D5F">
        <w:rPr>
          <w:rFonts w:ascii="Times New Roman" w:hAnsi="Times New Roman" w:cs="Times New Roman"/>
          <w:sz w:val="24"/>
          <w:szCs w:val="24"/>
        </w:rPr>
        <w:t>П</w:t>
      </w:r>
      <w:proofErr w:type="gramEnd"/>
      <w:r w:rsidRPr="006E2D5F">
        <w:rPr>
          <w:rFonts w:ascii="Times New Roman" w:hAnsi="Times New Roman" w:cs="Times New Roman"/>
          <w:sz w:val="24"/>
          <w:szCs w:val="24"/>
        </w:rPr>
        <w:t xml:space="preserve"> на осуществление деятельности по             обезвреживанию и размещению отходов 1-4 классов опасности, выданной Управлением Росприроднадзора по Калужской области.</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 xml:space="preserve">Объекты недвижимости, используемые для осуществления регулируемой деятельности, используются организацией на основании Распоряжения Администрации городского поселения «Город Таруса» № 45-р от 02.06.2006 года. </w:t>
      </w:r>
    </w:p>
    <w:p w:rsidR="00562C5C" w:rsidRPr="006E2D5F" w:rsidRDefault="00562C5C" w:rsidP="006E2D5F">
      <w:pPr>
        <w:autoSpaceDE w:val="0"/>
        <w:autoSpaceDN w:val="0"/>
        <w:adjustRightInd w:val="0"/>
        <w:spacing w:after="0" w:line="240" w:lineRule="auto"/>
        <w:ind w:firstLine="708"/>
        <w:jc w:val="both"/>
        <w:rPr>
          <w:rFonts w:ascii="Times New Roman" w:hAnsi="Times New Roman" w:cs="Times New Roman"/>
          <w:sz w:val="24"/>
          <w:szCs w:val="24"/>
        </w:rPr>
      </w:pPr>
      <w:r w:rsidRPr="006E2D5F">
        <w:rPr>
          <w:rFonts w:ascii="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562C5C" w:rsidRPr="006E2D5F" w:rsidRDefault="00562C5C" w:rsidP="006E2D5F">
      <w:pPr>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562C5C" w:rsidRPr="006E2D5F" w:rsidRDefault="00562C5C" w:rsidP="006E2D5F">
      <w:pPr>
        <w:spacing w:after="0" w:line="240" w:lineRule="auto"/>
        <w:ind w:firstLine="709"/>
        <w:jc w:val="both"/>
        <w:rPr>
          <w:rFonts w:ascii="Times New Roman" w:hAnsi="Times New Roman" w:cs="Times New Roman"/>
          <w:sz w:val="24"/>
          <w:szCs w:val="24"/>
        </w:rPr>
      </w:pPr>
      <w:proofErr w:type="gramStart"/>
      <w:r w:rsidRPr="006E2D5F">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562C5C" w:rsidRPr="006E2D5F" w:rsidRDefault="00562C5C" w:rsidP="006E2D5F">
      <w:pPr>
        <w:spacing w:after="0" w:line="240" w:lineRule="auto"/>
        <w:ind w:firstLine="709"/>
        <w:jc w:val="both"/>
        <w:rPr>
          <w:rFonts w:ascii="Times New Roman" w:hAnsi="Times New Roman" w:cs="Times New Roman"/>
          <w:sz w:val="24"/>
          <w:szCs w:val="24"/>
        </w:rPr>
      </w:pPr>
      <w:r w:rsidRPr="006E2D5F">
        <w:rPr>
          <w:rFonts w:ascii="Times New Roman" w:hAnsi="Times New Roman" w:cs="Times New Roman"/>
          <w:sz w:val="24"/>
          <w:szCs w:val="24"/>
          <w:lang w:val="en-US"/>
        </w:rPr>
        <w:t>II</w:t>
      </w:r>
      <w:r w:rsidRPr="006E2D5F">
        <w:rPr>
          <w:rFonts w:ascii="Times New Roman" w:hAnsi="Times New Roman" w:cs="Times New Roman"/>
          <w:sz w:val="24"/>
          <w:szCs w:val="24"/>
        </w:rPr>
        <w:t>. Основные показатели расчета тарифов на период регулирования.</w:t>
      </w:r>
    </w:p>
    <w:p w:rsidR="00562C5C" w:rsidRPr="006E2D5F" w:rsidRDefault="00562C5C" w:rsidP="006E2D5F">
      <w:pPr>
        <w:pStyle w:val="a5"/>
        <w:numPr>
          <w:ilvl w:val="0"/>
          <w:numId w:val="5"/>
        </w:numPr>
        <w:spacing w:after="0" w:line="240" w:lineRule="auto"/>
        <w:jc w:val="both"/>
        <w:rPr>
          <w:rFonts w:ascii="Times New Roman" w:hAnsi="Times New Roman" w:cs="Times New Roman"/>
          <w:sz w:val="24"/>
          <w:szCs w:val="24"/>
        </w:rPr>
      </w:pPr>
      <w:r w:rsidRPr="006E2D5F">
        <w:rPr>
          <w:rFonts w:ascii="Times New Roman" w:hAnsi="Times New Roman" w:cs="Times New Roman"/>
          <w:sz w:val="24"/>
          <w:szCs w:val="24"/>
        </w:rPr>
        <w:t>Анализ экономической обоснованности расчета объема (массы) оказываемых услуг.</w:t>
      </w:r>
    </w:p>
    <w:p w:rsidR="00562C5C" w:rsidRPr="006E2D5F" w:rsidRDefault="00562C5C" w:rsidP="006E2D5F">
      <w:pPr>
        <w:spacing w:after="0" w:line="240" w:lineRule="auto"/>
        <w:ind w:firstLine="709"/>
        <w:jc w:val="right"/>
        <w:rPr>
          <w:rFonts w:ascii="Times New Roman" w:hAnsi="Times New Roman" w:cs="Times New Roman"/>
          <w:sz w:val="20"/>
          <w:szCs w:val="20"/>
        </w:rPr>
      </w:pPr>
      <w:r w:rsidRPr="006E2D5F">
        <w:rPr>
          <w:rFonts w:ascii="Times New Roman" w:hAnsi="Times New Roman" w:cs="Times New Roman"/>
          <w:sz w:val="20"/>
          <w:szCs w:val="20"/>
        </w:rPr>
        <w:t>Таблица 2</w:t>
      </w:r>
    </w:p>
    <w:tbl>
      <w:tblPr>
        <w:tblStyle w:val="ab"/>
        <w:tblW w:w="9747" w:type="dxa"/>
        <w:tblLayout w:type="fixed"/>
        <w:tblLook w:val="04A0" w:firstRow="1" w:lastRow="0" w:firstColumn="1" w:lastColumn="0" w:noHBand="0" w:noVBand="1"/>
      </w:tblPr>
      <w:tblGrid>
        <w:gridCol w:w="3227"/>
        <w:gridCol w:w="992"/>
        <w:gridCol w:w="3119"/>
        <w:gridCol w:w="2409"/>
      </w:tblGrid>
      <w:tr w:rsidR="00562C5C" w:rsidRPr="006E2D5F" w:rsidTr="008D039B">
        <w:trPr>
          <w:trHeight w:val="130"/>
        </w:trPr>
        <w:tc>
          <w:tcPr>
            <w:tcW w:w="3227" w:type="dxa"/>
            <w:vMerge w:val="restart"/>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Объем (масса) твердых отходов, в том числе:</w:t>
            </w:r>
          </w:p>
        </w:tc>
        <w:tc>
          <w:tcPr>
            <w:tcW w:w="992" w:type="dxa"/>
            <w:vMerge w:val="restart"/>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Ед. изм.</w:t>
            </w:r>
          </w:p>
        </w:tc>
        <w:tc>
          <w:tcPr>
            <w:tcW w:w="3119" w:type="dxa"/>
          </w:tcPr>
          <w:p w:rsidR="00562C5C" w:rsidRPr="006E2D5F" w:rsidRDefault="00562C5C" w:rsidP="006E2D5F">
            <w:pPr>
              <w:jc w:val="center"/>
              <w:rPr>
                <w:rFonts w:ascii="Times New Roman" w:hAnsi="Times New Roman"/>
                <w:sz w:val="20"/>
                <w:szCs w:val="20"/>
              </w:rPr>
            </w:pPr>
            <w:r w:rsidRPr="006E2D5F">
              <w:rPr>
                <w:rFonts w:ascii="Times New Roman" w:hAnsi="Times New Roman"/>
                <w:bCs/>
                <w:sz w:val="20"/>
                <w:szCs w:val="20"/>
              </w:rPr>
              <w:t>Предложение организации</w:t>
            </w:r>
          </w:p>
        </w:tc>
        <w:tc>
          <w:tcPr>
            <w:tcW w:w="2409" w:type="dxa"/>
          </w:tcPr>
          <w:p w:rsidR="00562C5C" w:rsidRPr="006E2D5F" w:rsidRDefault="00562C5C" w:rsidP="006E2D5F">
            <w:pPr>
              <w:jc w:val="center"/>
              <w:rPr>
                <w:rFonts w:ascii="Times New Roman" w:hAnsi="Times New Roman"/>
                <w:sz w:val="20"/>
                <w:szCs w:val="20"/>
              </w:rPr>
            </w:pPr>
            <w:r w:rsidRPr="006E2D5F">
              <w:rPr>
                <w:rFonts w:ascii="Times New Roman" w:hAnsi="Times New Roman"/>
                <w:bCs/>
                <w:sz w:val="20"/>
                <w:szCs w:val="20"/>
              </w:rPr>
              <w:t>Предложение экспертной группы</w:t>
            </w:r>
          </w:p>
        </w:tc>
      </w:tr>
      <w:tr w:rsidR="00562C5C" w:rsidRPr="006E2D5F" w:rsidTr="008D039B">
        <w:trPr>
          <w:trHeight w:val="130"/>
        </w:trPr>
        <w:tc>
          <w:tcPr>
            <w:tcW w:w="3227" w:type="dxa"/>
            <w:vMerge/>
          </w:tcPr>
          <w:p w:rsidR="00562C5C" w:rsidRPr="006E2D5F" w:rsidRDefault="00562C5C" w:rsidP="006E2D5F">
            <w:pPr>
              <w:rPr>
                <w:rFonts w:ascii="Times New Roman" w:hAnsi="Times New Roman"/>
                <w:sz w:val="20"/>
                <w:szCs w:val="20"/>
              </w:rPr>
            </w:pPr>
          </w:p>
        </w:tc>
        <w:tc>
          <w:tcPr>
            <w:tcW w:w="992" w:type="dxa"/>
            <w:vMerge/>
          </w:tcPr>
          <w:p w:rsidR="00562C5C" w:rsidRPr="006E2D5F" w:rsidRDefault="00562C5C" w:rsidP="006E2D5F">
            <w:pPr>
              <w:rPr>
                <w:rFonts w:ascii="Times New Roman" w:hAnsi="Times New Roman"/>
                <w:sz w:val="20"/>
                <w:szCs w:val="20"/>
              </w:rPr>
            </w:pPr>
          </w:p>
        </w:tc>
        <w:tc>
          <w:tcPr>
            <w:tcW w:w="311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2018 год</w:t>
            </w:r>
          </w:p>
        </w:tc>
        <w:tc>
          <w:tcPr>
            <w:tcW w:w="240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2018 год</w:t>
            </w:r>
          </w:p>
        </w:tc>
      </w:tr>
      <w:tr w:rsidR="00562C5C" w:rsidRPr="006E2D5F" w:rsidTr="008D039B">
        <w:trPr>
          <w:trHeight w:val="130"/>
        </w:trPr>
        <w:tc>
          <w:tcPr>
            <w:tcW w:w="3227" w:type="dxa"/>
            <w:vAlign w:val="center"/>
          </w:tcPr>
          <w:p w:rsidR="00562C5C" w:rsidRPr="006E2D5F" w:rsidRDefault="00562C5C" w:rsidP="006E2D5F">
            <w:pPr>
              <w:rPr>
                <w:rFonts w:ascii="Times New Roman" w:hAnsi="Times New Roman"/>
                <w:sz w:val="20"/>
                <w:szCs w:val="20"/>
              </w:rPr>
            </w:pPr>
            <w:r w:rsidRPr="006E2D5F">
              <w:rPr>
                <w:rFonts w:ascii="Times New Roman" w:hAnsi="Times New Roman"/>
                <w:sz w:val="20"/>
                <w:szCs w:val="20"/>
              </w:rPr>
              <w:t>Объем ТКО, в том числе</w:t>
            </w:r>
          </w:p>
        </w:tc>
        <w:tc>
          <w:tcPr>
            <w:tcW w:w="992" w:type="dxa"/>
            <w:vAlign w:val="center"/>
          </w:tcPr>
          <w:p w:rsidR="00562C5C" w:rsidRPr="006E2D5F" w:rsidRDefault="00562C5C" w:rsidP="006E2D5F">
            <w:pPr>
              <w:jc w:val="center"/>
              <w:rPr>
                <w:rFonts w:ascii="Times New Roman" w:hAnsi="Times New Roman"/>
                <w:sz w:val="20"/>
                <w:szCs w:val="20"/>
              </w:rPr>
            </w:pPr>
          </w:p>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тыс</w:t>
            </w:r>
            <w:proofErr w:type="gramStart"/>
            <w:r w:rsidRPr="006E2D5F">
              <w:rPr>
                <w:rFonts w:ascii="Times New Roman" w:hAnsi="Times New Roman"/>
                <w:sz w:val="20"/>
                <w:szCs w:val="20"/>
              </w:rPr>
              <w:t>.м</w:t>
            </w:r>
            <w:proofErr w:type="gramEnd"/>
            <w:r w:rsidRPr="006E2D5F">
              <w:rPr>
                <w:rFonts w:ascii="Times New Roman" w:hAnsi="Times New Roman"/>
                <w:sz w:val="20"/>
                <w:szCs w:val="20"/>
                <w:vertAlign w:val="superscript"/>
              </w:rPr>
              <w:t>3</w:t>
            </w:r>
          </w:p>
        </w:tc>
        <w:tc>
          <w:tcPr>
            <w:tcW w:w="3119"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38,82</w:t>
            </w:r>
          </w:p>
        </w:tc>
        <w:tc>
          <w:tcPr>
            <w:tcW w:w="2409"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38,82</w:t>
            </w:r>
          </w:p>
        </w:tc>
      </w:tr>
      <w:tr w:rsidR="00562C5C" w:rsidRPr="006E2D5F" w:rsidTr="008D039B">
        <w:trPr>
          <w:trHeight w:val="130"/>
        </w:trPr>
        <w:tc>
          <w:tcPr>
            <w:tcW w:w="3227" w:type="dxa"/>
          </w:tcPr>
          <w:p w:rsidR="00562C5C" w:rsidRPr="006E2D5F" w:rsidRDefault="00562C5C" w:rsidP="006E2D5F">
            <w:pPr>
              <w:rPr>
                <w:rFonts w:ascii="Times New Roman" w:hAnsi="Times New Roman"/>
                <w:sz w:val="20"/>
                <w:szCs w:val="20"/>
              </w:rPr>
            </w:pPr>
            <w:r w:rsidRPr="006E2D5F">
              <w:rPr>
                <w:rFonts w:ascii="Times New Roman" w:hAnsi="Times New Roman"/>
                <w:sz w:val="20"/>
                <w:szCs w:val="20"/>
              </w:rPr>
              <w:t>население</w:t>
            </w:r>
          </w:p>
        </w:tc>
        <w:tc>
          <w:tcPr>
            <w:tcW w:w="992" w:type="dxa"/>
            <w:vAlign w:val="center"/>
          </w:tcPr>
          <w:p w:rsidR="00562C5C" w:rsidRPr="006E2D5F" w:rsidRDefault="00562C5C" w:rsidP="006E2D5F">
            <w:pPr>
              <w:jc w:val="center"/>
              <w:rPr>
                <w:rFonts w:ascii="Times New Roman" w:hAnsi="Times New Roman"/>
                <w:sz w:val="20"/>
                <w:szCs w:val="20"/>
                <w:vertAlign w:val="superscript"/>
              </w:rPr>
            </w:pPr>
            <w:r w:rsidRPr="006E2D5F">
              <w:rPr>
                <w:rFonts w:ascii="Times New Roman" w:hAnsi="Times New Roman"/>
                <w:sz w:val="20"/>
                <w:szCs w:val="20"/>
              </w:rPr>
              <w:t>тыс</w:t>
            </w:r>
            <w:proofErr w:type="gramStart"/>
            <w:r w:rsidRPr="006E2D5F">
              <w:rPr>
                <w:rFonts w:ascii="Times New Roman" w:hAnsi="Times New Roman"/>
                <w:sz w:val="20"/>
                <w:szCs w:val="20"/>
              </w:rPr>
              <w:t>.м</w:t>
            </w:r>
            <w:proofErr w:type="gramEnd"/>
            <w:r w:rsidRPr="006E2D5F">
              <w:rPr>
                <w:rFonts w:ascii="Times New Roman" w:hAnsi="Times New Roman"/>
                <w:sz w:val="20"/>
                <w:szCs w:val="20"/>
                <w:vertAlign w:val="superscript"/>
              </w:rPr>
              <w:t>3</w:t>
            </w:r>
          </w:p>
        </w:tc>
        <w:tc>
          <w:tcPr>
            <w:tcW w:w="311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6,603</w:t>
            </w:r>
          </w:p>
        </w:tc>
        <w:tc>
          <w:tcPr>
            <w:tcW w:w="240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6,603</w:t>
            </w:r>
          </w:p>
        </w:tc>
      </w:tr>
      <w:tr w:rsidR="00562C5C" w:rsidRPr="006E2D5F" w:rsidTr="008D039B">
        <w:trPr>
          <w:trHeight w:val="130"/>
        </w:trPr>
        <w:tc>
          <w:tcPr>
            <w:tcW w:w="3227" w:type="dxa"/>
          </w:tcPr>
          <w:p w:rsidR="00562C5C" w:rsidRPr="006E2D5F" w:rsidRDefault="00562C5C" w:rsidP="006E2D5F">
            <w:pPr>
              <w:rPr>
                <w:rFonts w:ascii="Times New Roman" w:hAnsi="Times New Roman"/>
                <w:sz w:val="20"/>
                <w:szCs w:val="20"/>
              </w:rPr>
            </w:pPr>
            <w:r w:rsidRPr="006E2D5F">
              <w:rPr>
                <w:rFonts w:ascii="Times New Roman" w:hAnsi="Times New Roman"/>
                <w:sz w:val="20"/>
                <w:szCs w:val="20"/>
              </w:rPr>
              <w:t>бюджетные потребители</w:t>
            </w:r>
          </w:p>
        </w:tc>
        <w:tc>
          <w:tcPr>
            <w:tcW w:w="992" w:type="dxa"/>
            <w:vAlign w:val="center"/>
          </w:tcPr>
          <w:p w:rsidR="00562C5C" w:rsidRPr="006E2D5F" w:rsidRDefault="00562C5C" w:rsidP="006E2D5F">
            <w:pPr>
              <w:jc w:val="center"/>
              <w:rPr>
                <w:rFonts w:ascii="Times New Roman" w:hAnsi="Times New Roman"/>
                <w:sz w:val="20"/>
                <w:szCs w:val="20"/>
                <w:vertAlign w:val="superscript"/>
              </w:rPr>
            </w:pPr>
            <w:r w:rsidRPr="006E2D5F">
              <w:rPr>
                <w:rFonts w:ascii="Times New Roman" w:hAnsi="Times New Roman"/>
                <w:sz w:val="20"/>
                <w:szCs w:val="20"/>
              </w:rPr>
              <w:t>тыс</w:t>
            </w:r>
            <w:proofErr w:type="gramStart"/>
            <w:r w:rsidRPr="006E2D5F">
              <w:rPr>
                <w:rFonts w:ascii="Times New Roman" w:hAnsi="Times New Roman"/>
                <w:sz w:val="20"/>
                <w:szCs w:val="20"/>
              </w:rPr>
              <w:t>.м</w:t>
            </w:r>
            <w:proofErr w:type="gramEnd"/>
            <w:r w:rsidRPr="006E2D5F">
              <w:rPr>
                <w:rFonts w:ascii="Times New Roman" w:hAnsi="Times New Roman"/>
                <w:sz w:val="20"/>
                <w:szCs w:val="20"/>
                <w:vertAlign w:val="superscript"/>
              </w:rPr>
              <w:t>3</w:t>
            </w:r>
          </w:p>
        </w:tc>
        <w:tc>
          <w:tcPr>
            <w:tcW w:w="311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4,28</w:t>
            </w:r>
          </w:p>
        </w:tc>
        <w:tc>
          <w:tcPr>
            <w:tcW w:w="240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4,28</w:t>
            </w:r>
          </w:p>
        </w:tc>
      </w:tr>
      <w:tr w:rsidR="00562C5C" w:rsidRPr="006E2D5F" w:rsidTr="008D039B">
        <w:trPr>
          <w:trHeight w:val="130"/>
        </w:trPr>
        <w:tc>
          <w:tcPr>
            <w:tcW w:w="3227" w:type="dxa"/>
          </w:tcPr>
          <w:p w:rsidR="00562C5C" w:rsidRPr="006E2D5F" w:rsidRDefault="00562C5C" w:rsidP="006E2D5F">
            <w:pPr>
              <w:rPr>
                <w:rFonts w:ascii="Times New Roman" w:hAnsi="Times New Roman"/>
                <w:sz w:val="20"/>
                <w:szCs w:val="20"/>
              </w:rPr>
            </w:pPr>
            <w:r w:rsidRPr="006E2D5F">
              <w:rPr>
                <w:rFonts w:ascii="Times New Roman" w:hAnsi="Times New Roman"/>
                <w:sz w:val="20"/>
                <w:szCs w:val="20"/>
              </w:rPr>
              <w:t>прочие потребители</w:t>
            </w:r>
          </w:p>
        </w:tc>
        <w:tc>
          <w:tcPr>
            <w:tcW w:w="992" w:type="dxa"/>
            <w:vAlign w:val="center"/>
          </w:tcPr>
          <w:p w:rsidR="00562C5C" w:rsidRPr="006E2D5F" w:rsidRDefault="00562C5C" w:rsidP="006E2D5F">
            <w:pPr>
              <w:jc w:val="center"/>
              <w:rPr>
                <w:rFonts w:ascii="Times New Roman" w:hAnsi="Times New Roman"/>
                <w:sz w:val="20"/>
                <w:szCs w:val="20"/>
                <w:vertAlign w:val="superscript"/>
              </w:rPr>
            </w:pPr>
            <w:r w:rsidRPr="006E2D5F">
              <w:rPr>
                <w:rFonts w:ascii="Times New Roman" w:hAnsi="Times New Roman"/>
                <w:sz w:val="20"/>
                <w:szCs w:val="20"/>
              </w:rPr>
              <w:t>тыс</w:t>
            </w:r>
            <w:proofErr w:type="gramStart"/>
            <w:r w:rsidRPr="006E2D5F">
              <w:rPr>
                <w:rFonts w:ascii="Times New Roman" w:hAnsi="Times New Roman"/>
                <w:sz w:val="20"/>
                <w:szCs w:val="20"/>
              </w:rPr>
              <w:t>.м</w:t>
            </w:r>
            <w:proofErr w:type="gramEnd"/>
            <w:r w:rsidRPr="006E2D5F">
              <w:rPr>
                <w:rFonts w:ascii="Times New Roman" w:hAnsi="Times New Roman"/>
                <w:sz w:val="20"/>
                <w:szCs w:val="20"/>
                <w:vertAlign w:val="superscript"/>
              </w:rPr>
              <w:t>3</w:t>
            </w:r>
          </w:p>
        </w:tc>
        <w:tc>
          <w:tcPr>
            <w:tcW w:w="311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27,94</w:t>
            </w:r>
          </w:p>
        </w:tc>
        <w:tc>
          <w:tcPr>
            <w:tcW w:w="2409" w:type="dxa"/>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27,94</w:t>
            </w:r>
          </w:p>
        </w:tc>
      </w:tr>
      <w:tr w:rsidR="00562C5C" w:rsidRPr="006E2D5F" w:rsidTr="008D039B">
        <w:trPr>
          <w:trHeight w:val="130"/>
        </w:trPr>
        <w:tc>
          <w:tcPr>
            <w:tcW w:w="3227"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Масса ТКО</w:t>
            </w:r>
          </w:p>
        </w:tc>
        <w:tc>
          <w:tcPr>
            <w:tcW w:w="992"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тыс</w:t>
            </w:r>
            <w:proofErr w:type="gramStart"/>
            <w:r w:rsidRPr="006E2D5F">
              <w:rPr>
                <w:rFonts w:ascii="Times New Roman" w:hAnsi="Times New Roman"/>
                <w:sz w:val="20"/>
                <w:szCs w:val="20"/>
              </w:rPr>
              <w:t>.м</w:t>
            </w:r>
            <w:proofErr w:type="gramEnd"/>
            <w:r w:rsidRPr="006E2D5F">
              <w:rPr>
                <w:rFonts w:ascii="Times New Roman" w:hAnsi="Times New Roman"/>
                <w:sz w:val="20"/>
                <w:szCs w:val="20"/>
                <w:vertAlign w:val="superscript"/>
              </w:rPr>
              <w:t>3</w:t>
            </w:r>
          </w:p>
        </w:tc>
        <w:tc>
          <w:tcPr>
            <w:tcW w:w="3119"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7,76</w:t>
            </w:r>
          </w:p>
        </w:tc>
        <w:tc>
          <w:tcPr>
            <w:tcW w:w="2409" w:type="dxa"/>
            <w:vAlign w:val="center"/>
          </w:tcPr>
          <w:p w:rsidR="00562C5C" w:rsidRPr="006E2D5F" w:rsidRDefault="00562C5C" w:rsidP="006E2D5F">
            <w:pPr>
              <w:jc w:val="center"/>
              <w:rPr>
                <w:rFonts w:ascii="Times New Roman" w:hAnsi="Times New Roman"/>
                <w:sz w:val="20"/>
                <w:szCs w:val="20"/>
              </w:rPr>
            </w:pPr>
            <w:r w:rsidRPr="006E2D5F">
              <w:rPr>
                <w:rFonts w:ascii="Times New Roman" w:hAnsi="Times New Roman"/>
                <w:sz w:val="20"/>
                <w:szCs w:val="20"/>
              </w:rPr>
              <w:t>7,76</w:t>
            </w:r>
          </w:p>
        </w:tc>
      </w:tr>
    </w:tbl>
    <w:p w:rsidR="008D039B" w:rsidRDefault="008D039B" w:rsidP="00562C5C">
      <w:pPr>
        <w:ind w:firstLine="709"/>
        <w:jc w:val="both"/>
        <w:rPr>
          <w:rFonts w:ascii="Times New Roman" w:hAnsi="Times New Roman" w:cs="Times New Roman"/>
          <w:sz w:val="24"/>
          <w:szCs w:val="24"/>
        </w:rPr>
      </w:pPr>
    </w:p>
    <w:p w:rsidR="00562C5C" w:rsidRPr="008D039B" w:rsidRDefault="00562C5C" w:rsidP="00562C5C">
      <w:pPr>
        <w:ind w:firstLine="709"/>
        <w:jc w:val="both"/>
        <w:rPr>
          <w:rFonts w:ascii="Times New Roman" w:hAnsi="Times New Roman" w:cs="Times New Roman"/>
          <w:spacing w:val="7"/>
          <w:sz w:val="24"/>
          <w:szCs w:val="24"/>
        </w:rPr>
      </w:pPr>
      <w:r w:rsidRPr="008D039B">
        <w:rPr>
          <w:rFonts w:ascii="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8D039B">
        <w:rPr>
          <w:rFonts w:ascii="Times New Roman" w:hAnsi="Times New Roman" w:cs="Times New Roman"/>
          <w:spacing w:val="7"/>
          <w:sz w:val="24"/>
          <w:szCs w:val="24"/>
        </w:rPr>
        <w:t xml:space="preserve">по расчету предельных тарифов на захоронение ТКО </w:t>
      </w:r>
      <w:r w:rsidRPr="008D039B">
        <w:rPr>
          <w:rFonts w:ascii="Times New Roman" w:hAnsi="Times New Roman" w:cs="Times New Roman"/>
          <w:sz w:val="24"/>
          <w:szCs w:val="24"/>
        </w:rPr>
        <w:t xml:space="preserve">на 2018 год для </w:t>
      </w:r>
      <w:r w:rsidRPr="008D039B">
        <w:rPr>
          <w:rFonts w:ascii="Times New Roman" w:hAnsi="Times New Roman" w:cs="Times New Roman"/>
          <w:spacing w:val="7"/>
          <w:sz w:val="24"/>
          <w:szCs w:val="24"/>
        </w:rPr>
        <w:t>МУП «Тарусажилдорстрой-Заказчик» от 23.11.2017.</w:t>
      </w:r>
    </w:p>
    <w:p w:rsidR="00562C5C" w:rsidRPr="008D039B" w:rsidRDefault="00562C5C" w:rsidP="00562C5C">
      <w:pPr>
        <w:pStyle w:val="ConsPlusNormal"/>
        <w:numPr>
          <w:ilvl w:val="0"/>
          <w:numId w:val="5"/>
        </w:numPr>
        <w:jc w:val="both"/>
        <w:rPr>
          <w:sz w:val="24"/>
          <w:szCs w:val="24"/>
        </w:rPr>
      </w:pPr>
      <w:r w:rsidRPr="008D039B">
        <w:rPr>
          <w:sz w:val="24"/>
          <w:szCs w:val="24"/>
        </w:rPr>
        <w:t xml:space="preserve">Анализ экономической обоснованности расходов по отдельным статьям (группам расходов) на 2018 год. </w:t>
      </w:r>
    </w:p>
    <w:p w:rsidR="00562C5C" w:rsidRPr="008D039B" w:rsidRDefault="00562C5C" w:rsidP="00562C5C">
      <w:pPr>
        <w:ind w:firstLine="708"/>
        <w:jc w:val="both"/>
        <w:rPr>
          <w:rFonts w:ascii="Times New Roman" w:hAnsi="Times New Roman" w:cs="Times New Roman"/>
          <w:sz w:val="24"/>
          <w:szCs w:val="24"/>
        </w:rPr>
      </w:pPr>
      <w:r w:rsidRPr="008D039B">
        <w:rPr>
          <w:rFonts w:ascii="Times New Roman" w:hAnsi="Times New Roman" w:cs="Times New Roman"/>
          <w:sz w:val="24"/>
          <w:szCs w:val="24"/>
        </w:rPr>
        <w:t xml:space="preserve">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w:t>
      </w:r>
      <w:r w:rsidRPr="008D039B">
        <w:rPr>
          <w:rFonts w:ascii="Times New Roman" w:hAnsi="Times New Roman" w:cs="Times New Roman"/>
          <w:spacing w:val="7"/>
          <w:sz w:val="24"/>
          <w:szCs w:val="24"/>
        </w:rPr>
        <w:t xml:space="preserve">МУП «Тарусажилдорстрой-Заказчик» </w:t>
      </w:r>
      <w:r w:rsidRPr="008D039B">
        <w:rPr>
          <w:rFonts w:ascii="Times New Roman" w:hAnsi="Times New Roman" w:cs="Times New Roman"/>
          <w:sz w:val="24"/>
          <w:szCs w:val="24"/>
        </w:rPr>
        <w:t xml:space="preserve"> от 23.11.2017.</w:t>
      </w:r>
    </w:p>
    <w:p w:rsidR="00562C5C" w:rsidRPr="008D039B" w:rsidRDefault="00562C5C" w:rsidP="00562C5C">
      <w:pPr>
        <w:ind w:firstLine="708"/>
        <w:jc w:val="right"/>
        <w:rPr>
          <w:rFonts w:ascii="Times New Roman" w:hAnsi="Times New Roman" w:cs="Times New Roman"/>
          <w:sz w:val="20"/>
          <w:szCs w:val="20"/>
        </w:rPr>
      </w:pPr>
      <w:r w:rsidRPr="008D039B">
        <w:rPr>
          <w:rFonts w:ascii="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835"/>
        <w:gridCol w:w="1134"/>
        <w:gridCol w:w="1417"/>
        <w:gridCol w:w="1276"/>
        <w:gridCol w:w="992"/>
      </w:tblGrid>
      <w:tr w:rsidR="00562C5C" w:rsidRPr="008D039B" w:rsidTr="008D039B">
        <w:trPr>
          <w:trHeight w:val="532"/>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C5C" w:rsidRPr="008D039B" w:rsidRDefault="00562C5C" w:rsidP="008D039B">
            <w:pPr>
              <w:spacing w:after="0" w:line="240" w:lineRule="auto"/>
              <w:ind w:right="-48"/>
              <w:jc w:val="center"/>
              <w:rPr>
                <w:rFonts w:ascii="Times New Roman" w:hAnsi="Times New Roman" w:cs="Times New Roman"/>
                <w:sz w:val="20"/>
                <w:szCs w:val="20"/>
              </w:rPr>
            </w:pPr>
            <w:r w:rsidRPr="008D039B">
              <w:rPr>
                <w:rFonts w:ascii="Times New Roman" w:hAnsi="Times New Roman" w:cs="Times New Roman"/>
                <w:sz w:val="20"/>
                <w:szCs w:val="20"/>
              </w:rPr>
              <w:t>Единица</w:t>
            </w:r>
            <w:r w:rsidRPr="008D039B">
              <w:rPr>
                <w:rFonts w:ascii="Times New Roman" w:hAnsi="Times New Roman" w:cs="Times New Roman"/>
                <w:sz w:val="20"/>
                <w:szCs w:val="20"/>
              </w:rPr>
              <w:br/>
              <w:t>измерения</w:t>
            </w:r>
          </w:p>
        </w:tc>
        <w:tc>
          <w:tcPr>
            <w:tcW w:w="1417" w:type="dxa"/>
            <w:tcBorders>
              <w:top w:val="single" w:sz="4" w:space="0" w:color="auto"/>
              <w:left w:val="nil"/>
              <w:right w:val="single" w:sz="4" w:space="0" w:color="auto"/>
            </w:tcBorders>
            <w:shd w:val="clear" w:color="auto" w:fill="auto"/>
            <w:vAlign w:val="center"/>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Регулируемая  организация</w:t>
            </w:r>
          </w:p>
        </w:tc>
        <w:tc>
          <w:tcPr>
            <w:tcW w:w="1276" w:type="dxa"/>
            <w:tcBorders>
              <w:top w:val="single" w:sz="4" w:space="0" w:color="auto"/>
              <w:left w:val="nil"/>
              <w:right w:val="single" w:sz="4" w:space="0" w:color="auto"/>
            </w:tcBorders>
            <w:shd w:val="clear" w:color="auto" w:fill="auto"/>
            <w:vAlign w:val="center"/>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Экспертная группа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C5C" w:rsidRPr="008D039B" w:rsidRDefault="00562C5C" w:rsidP="008D039B">
            <w:pPr>
              <w:spacing w:after="0" w:line="240" w:lineRule="auto"/>
              <w:jc w:val="center"/>
              <w:rPr>
                <w:rFonts w:ascii="Times New Roman" w:hAnsi="Times New Roman" w:cs="Times New Roman"/>
                <w:sz w:val="20"/>
                <w:szCs w:val="20"/>
              </w:rPr>
            </w:pPr>
            <w:proofErr w:type="spellStart"/>
            <w:proofErr w:type="gramStart"/>
            <w:r w:rsidRPr="008D039B">
              <w:rPr>
                <w:rFonts w:ascii="Times New Roman" w:hAnsi="Times New Roman" w:cs="Times New Roman"/>
                <w:sz w:val="20"/>
                <w:szCs w:val="20"/>
              </w:rPr>
              <w:t>Откл</w:t>
            </w:r>
            <w:proofErr w:type="spellEnd"/>
            <w:proofErr w:type="gramEnd"/>
          </w:p>
        </w:tc>
      </w:tr>
      <w:tr w:rsidR="00562C5C" w:rsidRPr="008D039B" w:rsidTr="008D039B">
        <w:trPr>
          <w:trHeight w:val="95"/>
        </w:trPr>
        <w:tc>
          <w:tcPr>
            <w:tcW w:w="4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2C5C" w:rsidRPr="008D039B" w:rsidRDefault="00562C5C" w:rsidP="008D039B">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2C5C" w:rsidRPr="008D039B" w:rsidRDefault="00562C5C" w:rsidP="008D039B">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2018 год</w:t>
            </w:r>
          </w:p>
        </w:tc>
        <w:tc>
          <w:tcPr>
            <w:tcW w:w="1276" w:type="dxa"/>
            <w:tcBorders>
              <w:top w:val="nil"/>
              <w:left w:val="nil"/>
              <w:bottom w:val="single" w:sz="4" w:space="0" w:color="auto"/>
              <w:right w:val="single" w:sz="4" w:space="0" w:color="auto"/>
            </w:tcBorders>
            <w:shd w:val="clear" w:color="auto" w:fill="auto"/>
            <w:vAlign w:val="center"/>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2018 год</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2C5C" w:rsidRPr="008D039B" w:rsidRDefault="00562C5C" w:rsidP="008D039B">
            <w:pPr>
              <w:spacing w:after="0" w:line="240" w:lineRule="auto"/>
              <w:rPr>
                <w:rFonts w:ascii="Times New Roman" w:hAnsi="Times New Roman" w:cs="Times New Roman"/>
                <w:sz w:val="20"/>
                <w:szCs w:val="20"/>
              </w:rPr>
            </w:pPr>
          </w:p>
        </w:tc>
      </w:tr>
      <w:tr w:rsidR="00562C5C" w:rsidRPr="008D039B" w:rsidTr="008D039B">
        <w:trPr>
          <w:trHeight w:val="300"/>
        </w:trPr>
        <w:tc>
          <w:tcPr>
            <w:tcW w:w="4835" w:type="dxa"/>
            <w:tcBorders>
              <w:top w:val="nil"/>
              <w:left w:val="single" w:sz="4" w:space="0" w:color="auto"/>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w:t>
            </w:r>
          </w:p>
        </w:tc>
      </w:tr>
      <w:tr w:rsidR="00562C5C" w:rsidRPr="008D039B" w:rsidTr="008D039B">
        <w:trPr>
          <w:trHeight w:val="300"/>
        </w:trPr>
        <w:tc>
          <w:tcPr>
            <w:tcW w:w="4835" w:type="dxa"/>
            <w:tcBorders>
              <w:top w:val="nil"/>
              <w:left w:val="single" w:sz="4" w:space="0" w:color="auto"/>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lastRenderedPageBreak/>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2790,89</w:t>
            </w:r>
          </w:p>
        </w:tc>
        <w:tc>
          <w:tcPr>
            <w:tcW w:w="1276"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2790,89</w:t>
            </w:r>
          </w:p>
        </w:tc>
        <w:tc>
          <w:tcPr>
            <w:tcW w:w="992"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355,81</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355,81</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57"/>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355,81</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355,81</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743FE2">
        <w:trPr>
          <w:trHeight w:val="387"/>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629,09</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629,09</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585"/>
        </w:trPr>
        <w:tc>
          <w:tcPr>
            <w:tcW w:w="4835" w:type="dxa"/>
            <w:tcBorders>
              <w:top w:val="nil"/>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1367,55</w:t>
            </w:r>
          </w:p>
        </w:tc>
        <w:tc>
          <w:tcPr>
            <w:tcW w:w="1276"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1367,55</w:t>
            </w:r>
          </w:p>
        </w:tc>
        <w:tc>
          <w:tcPr>
            <w:tcW w:w="992" w:type="dxa"/>
            <w:tcBorders>
              <w:top w:val="nil"/>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24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Фонд оплаты труда основного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1050,35</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1050,35</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317,21</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317,21</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6,50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6,50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13,47</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13,47</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прочие производственные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438,43</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438,43</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амортизацию автотранспорта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Ремонтные расходы,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578,40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578,40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547,20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547,20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31,20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31,20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Фонд оплаты труда ремонтного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23,96</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23,96</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7,24</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7,24</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0,18</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0,18</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11,09</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11,09</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Административные расходы,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558,65</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558,65</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8D039B">
              <w:rPr>
                <w:rFonts w:ascii="Times New Roman" w:hAnsi="Times New Roman" w:cs="Times New Roman"/>
                <w:sz w:val="20"/>
                <w:szCs w:val="20"/>
              </w:rPr>
              <w:t xml:space="preserve"> ,</w:t>
            </w:r>
            <w:proofErr w:type="gramEnd"/>
            <w:r w:rsidRPr="008D039B">
              <w:rPr>
                <w:rFonts w:ascii="Times New Roman" w:hAnsi="Times New Roman" w:cs="Times New Roman"/>
                <w:sz w:val="20"/>
                <w:szCs w:val="20"/>
              </w:rPr>
              <w:t xml:space="preserve"> консультационных услуг</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24,46</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24,46</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Прочие административные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105,93</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105,93</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428,26</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428,26</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328,92</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328,92</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99,34</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99,34</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1,60</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1,60</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17,13</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17,13</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1,92</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1,92</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lastRenderedPageBreak/>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1,92</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1,92</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 xml:space="preserve"> Расходы на плату за негативное воздействие на окружающую среду &lt;*&gt;</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432,16</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510,13</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77,97</w:t>
            </w:r>
          </w:p>
        </w:tc>
      </w:tr>
      <w:tr w:rsidR="00562C5C" w:rsidRPr="008D039B" w:rsidTr="008D039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Итого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4362,02</w:t>
            </w:r>
          </w:p>
        </w:tc>
        <w:tc>
          <w:tcPr>
            <w:tcW w:w="1276"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4439,99</w:t>
            </w:r>
          </w:p>
        </w:tc>
        <w:tc>
          <w:tcPr>
            <w:tcW w:w="992" w:type="dxa"/>
            <w:tcBorders>
              <w:top w:val="single" w:sz="4" w:space="0" w:color="auto"/>
              <w:left w:val="nil"/>
              <w:bottom w:val="single" w:sz="4" w:space="0" w:color="auto"/>
              <w:right w:val="single" w:sz="4" w:space="0" w:color="auto"/>
            </w:tcBorders>
            <w:shd w:val="clear" w:color="auto" w:fill="auto"/>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77,97</w:t>
            </w:r>
          </w:p>
        </w:tc>
      </w:tr>
    </w:tbl>
    <w:p w:rsidR="00562C5C" w:rsidRPr="00CA7AD1" w:rsidRDefault="00562C5C" w:rsidP="00743FE2">
      <w:pPr>
        <w:autoSpaceDE w:val="0"/>
        <w:autoSpaceDN w:val="0"/>
        <w:adjustRightInd w:val="0"/>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510,13 </w:t>
      </w:r>
      <w:proofErr w:type="spellStart"/>
      <w:r w:rsidRPr="00CA7AD1">
        <w:rPr>
          <w:rFonts w:ascii="Times New Roman" w:hAnsi="Times New Roman" w:cs="Times New Roman"/>
          <w:sz w:val="24"/>
          <w:szCs w:val="24"/>
        </w:rPr>
        <w:t>тыс</w:t>
      </w:r>
      <w:proofErr w:type="gramStart"/>
      <w:r w:rsidRPr="00CA7AD1">
        <w:rPr>
          <w:rFonts w:ascii="Times New Roman" w:hAnsi="Times New Roman" w:cs="Times New Roman"/>
          <w:sz w:val="24"/>
          <w:szCs w:val="24"/>
        </w:rPr>
        <w:t>.р</w:t>
      </w:r>
      <w:proofErr w:type="gramEnd"/>
      <w:r w:rsidRPr="00CA7AD1">
        <w:rPr>
          <w:rFonts w:ascii="Times New Roman" w:hAnsi="Times New Roman" w:cs="Times New Roman"/>
          <w:sz w:val="24"/>
          <w:szCs w:val="24"/>
        </w:rPr>
        <w:t>уб</w:t>
      </w:r>
      <w:proofErr w:type="spellEnd"/>
      <w:r w:rsidRPr="00CA7AD1">
        <w:rPr>
          <w:rFonts w:ascii="Times New Roman" w:hAnsi="Times New Roman" w:cs="Times New Roman"/>
          <w:sz w:val="24"/>
          <w:szCs w:val="24"/>
        </w:rPr>
        <w:t>., исходя из расчётной массы размещения ТКО 7,76 тыс. тонн, в том числе: 4 класс опасности – 4,84 тыс. тонн, 5 класс опасности – 2,92 тыс. тонн и ставок платы за негативное воздействие при размещении ТКО 4 класса опасности - 95 руб.\тонна, 5 класса опасности- 17,3 руб.\тонна согласно Постановлению №758.</w:t>
      </w:r>
    </w:p>
    <w:p w:rsidR="00562C5C" w:rsidRPr="00CA7AD1" w:rsidRDefault="00562C5C" w:rsidP="00743FE2">
      <w:pPr>
        <w:autoSpaceDE w:val="0"/>
        <w:autoSpaceDN w:val="0"/>
        <w:adjustRightInd w:val="0"/>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562C5C" w:rsidRPr="00CA7AD1" w:rsidRDefault="00562C5C" w:rsidP="00743FE2">
      <w:pPr>
        <w:autoSpaceDE w:val="0"/>
        <w:autoSpaceDN w:val="0"/>
        <w:adjustRightInd w:val="0"/>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4362,02 тыс. руб.</w:t>
      </w:r>
    </w:p>
    <w:p w:rsidR="00562C5C" w:rsidRPr="00CA7AD1" w:rsidRDefault="00562C5C" w:rsidP="00743F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 xml:space="preserve">Экспертная группа предлагает увеличить в 2018 году расходы на сумму 77,97 </w:t>
      </w:r>
      <w:proofErr w:type="spellStart"/>
      <w:r w:rsidRPr="00CA7AD1">
        <w:rPr>
          <w:rFonts w:ascii="Times New Roman" w:hAnsi="Times New Roman" w:cs="Times New Roman"/>
          <w:sz w:val="24"/>
          <w:szCs w:val="24"/>
        </w:rPr>
        <w:t>тыс</w:t>
      </w:r>
      <w:proofErr w:type="gramStart"/>
      <w:r w:rsidRPr="00CA7AD1">
        <w:rPr>
          <w:rFonts w:ascii="Times New Roman" w:hAnsi="Times New Roman" w:cs="Times New Roman"/>
          <w:sz w:val="24"/>
          <w:szCs w:val="24"/>
        </w:rPr>
        <w:t>.р</w:t>
      </w:r>
      <w:proofErr w:type="gramEnd"/>
      <w:r w:rsidRPr="00CA7AD1">
        <w:rPr>
          <w:rFonts w:ascii="Times New Roman" w:hAnsi="Times New Roman" w:cs="Times New Roman"/>
          <w:sz w:val="24"/>
          <w:szCs w:val="24"/>
        </w:rPr>
        <w:t>уб</w:t>
      </w:r>
      <w:proofErr w:type="spellEnd"/>
      <w:r w:rsidRPr="00CA7AD1">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4439,99 </w:t>
      </w:r>
      <w:proofErr w:type="spellStart"/>
      <w:r w:rsidRPr="00CA7AD1">
        <w:rPr>
          <w:rFonts w:ascii="Times New Roman" w:hAnsi="Times New Roman" w:cs="Times New Roman"/>
          <w:sz w:val="24"/>
          <w:szCs w:val="24"/>
        </w:rPr>
        <w:t>тыс.руб</w:t>
      </w:r>
      <w:proofErr w:type="spellEnd"/>
      <w:r w:rsidRPr="00CA7AD1">
        <w:rPr>
          <w:rFonts w:ascii="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4820"/>
        <w:gridCol w:w="1134"/>
        <w:gridCol w:w="1417"/>
        <w:gridCol w:w="1134"/>
        <w:gridCol w:w="1134"/>
      </w:tblGrid>
      <w:tr w:rsidR="00562C5C" w:rsidRPr="008D039B" w:rsidTr="008D039B">
        <w:trPr>
          <w:trHeight w:val="352"/>
        </w:trPr>
        <w:tc>
          <w:tcPr>
            <w:tcW w:w="9639" w:type="dxa"/>
            <w:gridSpan w:val="5"/>
            <w:vAlign w:val="center"/>
            <w:hideMark/>
          </w:tcPr>
          <w:p w:rsidR="00562C5C" w:rsidRPr="008D039B" w:rsidRDefault="00562C5C" w:rsidP="00743FE2">
            <w:pPr>
              <w:pStyle w:val="a5"/>
              <w:numPr>
                <w:ilvl w:val="0"/>
                <w:numId w:val="5"/>
              </w:numPr>
              <w:spacing w:after="0" w:line="240" w:lineRule="auto"/>
              <w:rPr>
                <w:rFonts w:ascii="Times New Roman" w:hAnsi="Times New Roman" w:cs="Times New Roman"/>
                <w:sz w:val="24"/>
                <w:szCs w:val="24"/>
              </w:rPr>
            </w:pPr>
            <w:r w:rsidRPr="008D039B">
              <w:rPr>
                <w:rFonts w:ascii="Times New Roman" w:hAnsi="Times New Roman" w:cs="Times New Roman"/>
                <w:sz w:val="24"/>
                <w:szCs w:val="24"/>
              </w:rPr>
              <w:t>3.Анализ экономической обоснованности величины нормативной и предпринимательской прибыли.</w:t>
            </w:r>
          </w:p>
          <w:p w:rsidR="00562C5C" w:rsidRPr="008D039B" w:rsidRDefault="00562C5C" w:rsidP="00743FE2">
            <w:pPr>
              <w:spacing w:after="0" w:line="240" w:lineRule="auto"/>
              <w:jc w:val="right"/>
              <w:rPr>
                <w:rFonts w:ascii="Times New Roman" w:hAnsi="Times New Roman" w:cs="Times New Roman"/>
                <w:sz w:val="20"/>
                <w:szCs w:val="20"/>
              </w:rPr>
            </w:pPr>
            <w:r w:rsidRPr="008D039B">
              <w:rPr>
                <w:rFonts w:ascii="Times New Roman" w:hAnsi="Times New Roman" w:cs="Times New Roman"/>
                <w:sz w:val="20"/>
                <w:szCs w:val="20"/>
              </w:rPr>
              <w:t>Таблица 4</w:t>
            </w:r>
          </w:p>
          <w:p w:rsidR="00562C5C" w:rsidRPr="008D039B" w:rsidRDefault="00562C5C" w:rsidP="00743FE2">
            <w:pPr>
              <w:spacing w:after="0" w:line="240" w:lineRule="auto"/>
              <w:jc w:val="right"/>
              <w:rPr>
                <w:rFonts w:ascii="Times New Roman" w:hAnsi="Times New Roman" w:cs="Times New Roman"/>
                <w:sz w:val="20"/>
                <w:szCs w:val="20"/>
              </w:rPr>
            </w:pPr>
          </w:p>
        </w:tc>
      </w:tr>
      <w:tr w:rsidR="008D039B" w:rsidRPr="008D039B" w:rsidTr="008D039B">
        <w:tblPrEx>
          <w:tblCellMar>
            <w:left w:w="108" w:type="dxa"/>
            <w:right w:w="108" w:type="dxa"/>
          </w:tblCellMar>
        </w:tblPrEx>
        <w:trPr>
          <w:trHeight w:val="602"/>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Единица</w:t>
            </w:r>
            <w:r w:rsidRPr="008D039B">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Отклонение</w:t>
            </w:r>
          </w:p>
        </w:tc>
      </w:tr>
      <w:tr w:rsidR="008D039B" w:rsidRPr="008D039B" w:rsidTr="008D039B">
        <w:tblPrEx>
          <w:tblCellMar>
            <w:left w:w="108" w:type="dxa"/>
            <w:right w:w="108" w:type="dxa"/>
          </w:tblCellMar>
        </w:tblPrEx>
        <w:trPr>
          <w:trHeight w:val="180"/>
        </w:trPr>
        <w:tc>
          <w:tcPr>
            <w:tcW w:w="4820" w:type="dxa"/>
            <w:tcBorders>
              <w:top w:val="nil"/>
              <w:left w:val="single" w:sz="4" w:space="0" w:color="auto"/>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w:t>
            </w:r>
          </w:p>
        </w:tc>
      </w:tr>
      <w:tr w:rsidR="008D039B" w:rsidRPr="008D039B" w:rsidTr="008D039B">
        <w:tblPrEx>
          <w:tblCellMar>
            <w:left w:w="108" w:type="dxa"/>
            <w:right w:w="108" w:type="dxa"/>
          </w:tblCellMar>
        </w:tblPrEx>
        <w:trPr>
          <w:trHeight w:val="180"/>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133,46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133,46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8D039B" w:rsidRPr="008D039B" w:rsidTr="008D039B">
        <w:tblPrEx>
          <w:tblCellMar>
            <w:left w:w="108" w:type="dxa"/>
            <w:right w:w="108" w:type="dxa"/>
          </w:tblCellMar>
        </w:tblPrEx>
        <w:trPr>
          <w:trHeight w:val="699"/>
        </w:trPr>
        <w:tc>
          <w:tcPr>
            <w:tcW w:w="4820" w:type="dxa"/>
            <w:tcBorders>
              <w:top w:val="nil"/>
              <w:left w:val="single" w:sz="4" w:space="0" w:color="auto"/>
              <w:bottom w:val="single" w:sz="4" w:space="0" w:color="auto"/>
              <w:right w:val="single" w:sz="4" w:space="0" w:color="auto"/>
            </w:tcBorders>
            <w:shd w:val="clear" w:color="auto" w:fill="FFFFFF" w:themeFill="background1"/>
          </w:tcPr>
          <w:p w:rsidR="00562C5C" w:rsidRPr="008D039B" w:rsidRDefault="00562C5C" w:rsidP="00743FE2">
            <w:pPr>
              <w:spacing w:after="0" w:line="240" w:lineRule="auto"/>
              <w:rPr>
                <w:rFonts w:ascii="Times New Roman" w:hAnsi="Times New Roman" w:cs="Times New Roman"/>
                <w:sz w:val="20"/>
                <w:szCs w:val="20"/>
              </w:rPr>
            </w:pPr>
            <w:r w:rsidRPr="008D039B">
              <w:rPr>
                <w:rFonts w:ascii="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133,46</w:t>
            </w:r>
          </w:p>
        </w:tc>
        <w:tc>
          <w:tcPr>
            <w:tcW w:w="1134"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133,46</w:t>
            </w:r>
          </w:p>
        </w:tc>
        <w:tc>
          <w:tcPr>
            <w:tcW w:w="1134"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0,00</w:t>
            </w:r>
          </w:p>
        </w:tc>
      </w:tr>
      <w:tr w:rsidR="008D039B" w:rsidRPr="008D039B" w:rsidTr="008D039B">
        <w:tblPrEx>
          <w:tblCellMar>
            <w:left w:w="108" w:type="dxa"/>
            <w:right w:w="108" w:type="dxa"/>
          </w:tblCellMar>
        </w:tblPrEx>
        <w:trPr>
          <w:trHeight w:val="180"/>
        </w:trPr>
        <w:tc>
          <w:tcPr>
            <w:tcW w:w="4820" w:type="dxa"/>
            <w:tcBorders>
              <w:top w:val="nil"/>
              <w:left w:val="single" w:sz="4" w:space="0" w:color="auto"/>
              <w:bottom w:val="single" w:sz="4" w:space="0" w:color="auto"/>
              <w:right w:val="single" w:sz="4" w:space="0" w:color="auto"/>
            </w:tcBorders>
            <w:shd w:val="clear" w:color="auto" w:fill="FFFFFF" w:themeFill="background1"/>
            <w:hideMark/>
          </w:tcPr>
          <w:p w:rsidR="00562C5C" w:rsidRPr="008D039B" w:rsidRDefault="00562C5C" w:rsidP="008D039B">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562C5C" w:rsidRPr="008D039B" w:rsidRDefault="00562C5C" w:rsidP="008D039B">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0</w:t>
            </w:r>
          </w:p>
        </w:tc>
      </w:tr>
    </w:tbl>
    <w:p w:rsidR="00743FE2" w:rsidRDefault="00562C5C" w:rsidP="00743FE2">
      <w:pPr>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По предложениям организации сумма нормативной прибыли в 2018 году составит 133,46 тыс. руб.</w:t>
      </w:r>
    </w:p>
    <w:p w:rsidR="00562C5C" w:rsidRPr="00CA7AD1" w:rsidRDefault="00562C5C" w:rsidP="00743FE2">
      <w:pPr>
        <w:spacing w:after="0" w:line="240" w:lineRule="auto"/>
        <w:ind w:firstLine="708"/>
        <w:jc w:val="both"/>
        <w:rPr>
          <w:rFonts w:ascii="Times New Roman" w:hAnsi="Times New Roman" w:cs="Times New Roman"/>
          <w:sz w:val="24"/>
          <w:szCs w:val="24"/>
        </w:rPr>
      </w:pPr>
      <w:r w:rsidRPr="00CA7AD1">
        <w:rPr>
          <w:rFonts w:ascii="Times New Roman" w:hAnsi="Times New Roman" w:cs="Times New Roman"/>
          <w:sz w:val="24"/>
          <w:szCs w:val="24"/>
        </w:rPr>
        <w:t xml:space="preserve">Экспертная группа предлагает включить нормативную прибыль организации в размере 133,46 </w:t>
      </w:r>
      <w:proofErr w:type="spellStart"/>
      <w:r w:rsidRPr="00CA7AD1">
        <w:rPr>
          <w:rFonts w:ascii="Times New Roman" w:hAnsi="Times New Roman" w:cs="Times New Roman"/>
          <w:sz w:val="24"/>
          <w:szCs w:val="24"/>
        </w:rPr>
        <w:t>тыс</w:t>
      </w:r>
      <w:proofErr w:type="gramStart"/>
      <w:r w:rsidRPr="00CA7AD1">
        <w:rPr>
          <w:rFonts w:ascii="Times New Roman" w:hAnsi="Times New Roman" w:cs="Times New Roman"/>
          <w:sz w:val="24"/>
          <w:szCs w:val="24"/>
        </w:rPr>
        <w:t>.р</w:t>
      </w:r>
      <w:proofErr w:type="gramEnd"/>
      <w:r w:rsidRPr="00CA7AD1">
        <w:rPr>
          <w:rFonts w:ascii="Times New Roman" w:hAnsi="Times New Roman" w:cs="Times New Roman"/>
          <w:sz w:val="24"/>
          <w:szCs w:val="24"/>
        </w:rPr>
        <w:t>уб</w:t>
      </w:r>
      <w:proofErr w:type="spellEnd"/>
      <w:r w:rsidRPr="00CA7AD1">
        <w:rPr>
          <w:rFonts w:ascii="Times New Roman" w:hAnsi="Times New Roman" w:cs="Times New Roman"/>
          <w:sz w:val="24"/>
          <w:szCs w:val="24"/>
        </w:rPr>
        <w:t>.</w:t>
      </w:r>
    </w:p>
    <w:p w:rsidR="00562C5C" w:rsidRPr="00CA7AD1" w:rsidRDefault="00562C5C" w:rsidP="00743FE2">
      <w:pPr>
        <w:pStyle w:val="a5"/>
        <w:widowControl w:val="0"/>
        <w:numPr>
          <w:ilvl w:val="0"/>
          <w:numId w:val="5"/>
        </w:numPr>
        <w:tabs>
          <w:tab w:val="right" w:pos="10205"/>
        </w:tabs>
        <w:autoSpaceDE w:val="0"/>
        <w:autoSpaceDN w:val="0"/>
        <w:adjustRightInd w:val="0"/>
        <w:spacing w:after="0" w:line="240" w:lineRule="auto"/>
        <w:jc w:val="both"/>
        <w:rPr>
          <w:rFonts w:ascii="Times New Roman" w:hAnsi="Times New Roman" w:cs="Times New Roman"/>
          <w:sz w:val="24"/>
          <w:szCs w:val="24"/>
        </w:rPr>
      </w:pPr>
      <w:r w:rsidRPr="00CA7AD1">
        <w:rPr>
          <w:rFonts w:ascii="Times New Roman" w:hAnsi="Times New Roman" w:cs="Times New Roman"/>
          <w:sz w:val="24"/>
          <w:szCs w:val="24"/>
        </w:rPr>
        <w:t>Расчет необходимой валовой выручки и размера тарифов.</w:t>
      </w:r>
      <w:r w:rsidRPr="00CA7AD1">
        <w:rPr>
          <w:rFonts w:ascii="Times New Roman" w:hAnsi="Times New Roman" w:cs="Times New Roman"/>
          <w:sz w:val="24"/>
          <w:szCs w:val="24"/>
        </w:rPr>
        <w:tab/>
      </w:r>
    </w:p>
    <w:p w:rsidR="00562C5C" w:rsidRPr="008D039B" w:rsidRDefault="00562C5C" w:rsidP="00743FE2">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8D039B">
        <w:rPr>
          <w:rFonts w:ascii="Times New Roman" w:hAnsi="Times New Roman" w:cs="Times New Roman"/>
          <w:sz w:val="20"/>
          <w:szCs w:val="20"/>
        </w:rPr>
        <w:t>Таблица 5</w:t>
      </w:r>
    </w:p>
    <w:tbl>
      <w:tblPr>
        <w:tblW w:w="9889" w:type="dxa"/>
        <w:tblLayout w:type="fixed"/>
        <w:tblLook w:val="04A0" w:firstRow="1" w:lastRow="0" w:firstColumn="1" w:lastColumn="0" w:noHBand="0" w:noVBand="1"/>
      </w:tblPr>
      <w:tblGrid>
        <w:gridCol w:w="3227"/>
        <w:gridCol w:w="1134"/>
        <w:gridCol w:w="1417"/>
        <w:gridCol w:w="1418"/>
        <w:gridCol w:w="1276"/>
        <w:gridCol w:w="1417"/>
      </w:tblGrid>
      <w:tr w:rsidR="008D039B" w:rsidRPr="008D039B" w:rsidTr="008D039B">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Единица</w:t>
            </w:r>
            <w:r w:rsidRPr="008D039B">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Регулируемая организация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Комментарий</w:t>
            </w:r>
          </w:p>
        </w:tc>
      </w:tr>
      <w:tr w:rsidR="008D039B" w:rsidRPr="008D039B" w:rsidTr="008D039B">
        <w:trPr>
          <w:trHeight w:val="90"/>
        </w:trPr>
        <w:tc>
          <w:tcPr>
            <w:tcW w:w="3227" w:type="dxa"/>
            <w:tcBorders>
              <w:top w:val="nil"/>
              <w:left w:val="single" w:sz="4" w:space="0" w:color="auto"/>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hideMark/>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w:t>
            </w:r>
          </w:p>
        </w:tc>
      </w:tr>
      <w:tr w:rsidR="008D039B" w:rsidRPr="008D039B" w:rsidTr="008D03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Необходимая валовая выручка по захоронению ТКО</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proofErr w:type="spellStart"/>
            <w:r w:rsidRPr="008D039B">
              <w:rPr>
                <w:rFonts w:ascii="Times New Roman" w:hAnsi="Times New Roman" w:cs="Times New Roman"/>
                <w:sz w:val="20"/>
                <w:szCs w:val="20"/>
              </w:rPr>
              <w:t>тыс</w:t>
            </w:r>
            <w:proofErr w:type="gramStart"/>
            <w:r w:rsidRPr="008D039B">
              <w:rPr>
                <w:rFonts w:ascii="Times New Roman" w:hAnsi="Times New Roman" w:cs="Times New Roman"/>
                <w:sz w:val="20"/>
                <w:szCs w:val="20"/>
              </w:rPr>
              <w:t>.р</w:t>
            </w:r>
            <w:proofErr w:type="gramEnd"/>
            <w:r w:rsidRPr="008D039B">
              <w:rPr>
                <w:rFonts w:ascii="Times New Roman" w:hAnsi="Times New Roman" w:cs="Times New Roman"/>
                <w:sz w:val="20"/>
                <w:szCs w:val="20"/>
              </w:rPr>
              <w:t>уб</w:t>
            </w:r>
            <w:proofErr w:type="spellEnd"/>
            <w:r w:rsidRPr="008D039B">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4495,49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4573,45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562C5C" w:rsidRPr="008D039B" w:rsidRDefault="00562C5C" w:rsidP="00743FE2">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77,97</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tcPr>
          <w:p w:rsidR="00562C5C" w:rsidRPr="008D039B" w:rsidRDefault="00562C5C" w:rsidP="00743FE2">
            <w:pPr>
              <w:spacing w:after="0" w:line="240" w:lineRule="auto"/>
              <w:jc w:val="center"/>
              <w:rPr>
                <w:rFonts w:ascii="Times New Roman" w:hAnsi="Times New Roman" w:cs="Times New Roman"/>
                <w:sz w:val="20"/>
                <w:szCs w:val="20"/>
              </w:rPr>
            </w:pPr>
          </w:p>
        </w:tc>
      </w:tr>
    </w:tbl>
    <w:p w:rsidR="00562C5C" w:rsidRPr="00CA7AD1" w:rsidRDefault="00562C5C" w:rsidP="00743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7AD1">
        <w:rPr>
          <w:rFonts w:ascii="Times New Roman" w:hAnsi="Times New Roman" w:cs="Times New Roman"/>
          <w:sz w:val="24"/>
          <w:szCs w:val="24"/>
        </w:rPr>
        <w:t xml:space="preserve">Необходимая валовая выручка по захоронению ТКО в 2018 году по расчету организации составит 4495,49 тыс. руб. </w:t>
      </w:r>
    </w:p>
    <w:p w:rsidR="00562C5C" w:rsidRPr="00CA7AD1" w:rsidRDefault="00562C5C" w:rsidP="00743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7AD1">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4573,45 </w:t>
      </w:r>
      <w:proofErr w:type="spellStart"/>
      <w:r w:rsidRPr="00CA7AD1">
        <w:rPr>
          <w:rFonts w:ascii="Times New Roman" w:hAnsi="Times New Roman" w:cs="Times New Roman"/>
          <w:sz w:val="24"/>
          <w:szCs w:val="24"/>
        </w:rPr>
        <w:t>тыс</w:t>
      </w:r>
      <w:proofErr w:type="gramStart"/>
      <w:r w:rsidRPr="00CA7AD1">
        <w:rPr>
          <w:rFonts w:ascii="Times New Roman" w:hAnsi="Times New Roman" w:cs="Times New Roman"/>
          <w:sz w:val="24"/>
          <w:szCs w:val="24"/>
        </w:rPr>
        <w:t>.р</w:t>
      </w:r>
      <w:proofErr w:type="gramEnd"/>
      <w:r w:rsidRPr="00CA7AD1">
        <w:rPr>
          <w:rFonts w:ascii="Times New Roman" w:hAnsi="Times New Roman" w:cs="Times New Roman"/>
          <w:sz w:val="24"/>
          <w:szCs w:val="24"/>
        </w:rPr>
        <w:t>уб</w:t>
      </w:r>
      <w:proofErr w:type="spellEnd"/>
      <w:r w:rsidRPr="00CA7AD1">
        <w:rPr>
          <w:rFonts w:ascii="Times New Roman" w:hAnsi="Times New Roman" w:cs="Times New Roman"/>
          <w:sz w:val="24"/>
          <w:szCs w:val="24"/>
        </w:rPr>
        <w:t xml:space="preserve">. </w:t>
      </w:r>
    </w:p>
    <w:p w:rsidR="00562C5C" w:rsidRPr="00CA7AD1" w:rsidRDefault="00562C5C" w:rsidP="00743FE2">
      <w:pPr>
        <w:spacing w:after="0" w:line="240" w:lineRule="auto"/>
        <w:ind w:firstLine="709"/>
        <w:jc w:val="both"/>
        <w:rPr>
          <w:rFonts w:ascii="Times New Roman" w:hAnsi="Times New Roman" w:cs="Times New Roman"/>
          <w:spacing w:val="7"/>
          <w:sz w:val="24"/>
          <w:szCs w:val="24"/>
        </w:rPr>
      </w:pPr>
      <w:r w:rsidRPr="00CA7AD1">
        <w:rPr>
          <w:rFonts w:ascii="Times New Roman" w:hAnsi="Times New Roman" w:cs="Times New Roman"/>
          <w:sz w:val="24"/>
          <w:szCs w:val="24"/>
        </w:rPr>
        <w:t>Экспертная группа предлагает утвердить</w:t>
      </w:r>
      <w:r w:rsidRPr="00CA7AD1">
        <w:rPr>
          <w:rFonts w:ascii="Times New Roman" w:eastAsia="Calibri" w:hAnsi="Times New Roman" w:cs="Times New Roman"/>
          <w:sz w:val="24"/>
          <w:szCs w:val="24"/>
          <w:lang w:eastAsia="en-US"/>
        </w:rPr>
        <w:t xml:space="preserve"> </w:t>
      </w:r>
      <w:r w:rsidRPr="00CA7AD1">
        <w:rPr>
          <w:rFonts w:ascii="Times New Roman" w:hAnsi="Times New Roman" w:cs="Times New Roman"/>
          <w:sz w:val="24"/>
          <w:szCs w:val="24"/>
        </w:rPr>
        <w:t xml:space="preserve">для </w:t>
      </w:r>
      <w:r w:rsidRPr="00CA7AD1">
        <w:rPr>
          <w:rFonts w:ascii="Times New Roman" w:hAnsi="Times New Roman" w:cs="Times New Roman"/>
          <w:spacing w:val="7"/>
          <w:sz w:val="24"/>
          <w:szCs w:val="24"/>
        </w:rPr>
        <w:t>муниципального унитарного предприятия «Тарусажилдорстрой - Заказчик»</w:t>
      </w:r>
      <w:r w:rsidRPr="00CA7AD1">
        <w:rPr>
          <w:rFonts w:ascii="Times New Roman" w:hAnsi="Times New Roman" w:cs="Times New Roman"/>
          <w:sz w:val="24"/>
          <w:szCs w:val="24"/>
        </w:rPr>
        <w:t xml:space="preserve">, применяющего упрощенную систему </w:t>
      </w:r>
      <w:r w:rsidRPr="00CA7AD1">
        <w:rPr>
          <w:rFonts w:ascii="Times New Roman" w:hAnsi="Times New Roman" w:cs="Times New Roman"/>
          <w:sz w:val="24"/>
          <w:szCs w:val="24"/>
        </w:rPr>
        <w:lastRenderedPageBreak/>
        <w:t xml:space="preserve">налогообложения, </w:t>
      </w:r>
      <w:r w:rsidRPr="00CA7AD1">
        <w:rPr>
          <w:rFonts w:ascii="Times New Roman" w:hAnsi="Times New Roman" w:cs="Times New Roman"/>
          <w:spacing w:val="7"/>
          <w:sz w:val="24"/>
          <w:szCs w:val="24"/>
        </w:rPr>
        <w:t xml:space="preserve"> </w:t>
      </w:r>
      <w:r w:rsidRPr="00CA7AD1">
        <w:rPr>
          <w:rFonts w:ascii="Times New Roman" w:eastAsia="Calibri" w:hAnsi="Times New Roman" w:cs="Times New Roman"/>
          <w:sz w:val="24"/>
          <w:szCs w:val="24"/>
          <w:lang w:eastAsia="en-US"/>
        </w:rPr>
        <w:t xml:space="preserve">предельные </w:t>
      </w:r>
      <w:r w:rsidRPr="00CA7AD1">
        <w:rPr>
          <w:rFonts w:ascii="Times New Roman" w:hAnsi="Times New Roman" w:cs="Times New Roman"/>
          <w:sz w:val="24"/>
          <w:szCs w:val="24"/>
        </w:rPr>
        <w:t xml:space="preserve">тарифы на захоронение ТКО на 2018 год в следующем размере: </w:t>
      </w:r>
    </w:p>
    <w:p w:rsidR="00562C5C" w:rsidRPr="008D039B" w:rsidRDefault="00562C5C" w:rsidP="00CA7AD1">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8D039B">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1257"/>
        <w:gridCol w:w="1506"/>
        <w:gridCol w:w="1568"/>
        <w:gridCol w:w="1506"/>
      </w:tblGrid>
      <w:tr w:rsidR="00562C5C" w:rsidRPr="008D039B" w:rsidTr="00CA7AD1">
        <w:trPr>
          <w:trHeight w:val="17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562C5C" w:rsidRPr="008D039B" w:rsidRDefault="00562C5C" w:rsidP="00CA7AD1">
            <w:pPr>
              <w:spacing w:after="0" w:line="240" w:lineRule="auto"/>
              <w:jc w:val="center"/>
              <w:rPr>
                <w:rFonts w:ascii="Times New Roman" w:hAnsi="Times New Roman" w:cs="Times New Roman"/>
                <w:sz w:val="20"/>
                <w:szCs w:val="20"/>
              </w:rPr>
            </w:pPr>
          </w:p>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Единица измерения</w:t>
            </w:r>
          </w:p>
        </w:tc>
        <w:tc>
          <w:tcPr>
            <w:tcW w:w="4747" w:type="dxa"/>
            <w:gridSpan w:val="3"/>
            <w:tcBorders>
              <w:top w:val="single" w:sz="4" w:space="0" w:color="auto"/>
              <w:left w:val="single" w:sz="4" w:space="0" w:color="auto"/>
              <w:bottom w:val="single" w:sz="4" w:space="0" w:color="auto"/>
              <w:right w:val="single" w:sz="4" w:space="0" w:color="auto"/>
            </w:tcBorders>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Период действия тарифов</w:t>
            </w:r>
          </w:p>
        </w:tc>
      </w:tr>
      <w:tr w:rsidR="00562C5C" w:rsidRPr="008D039B" w:rsidTr="00CA7AD1">
        <w:trPr>
          <w:trHeight w:val="17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с 01.01.2018 по 30.06.2018</w:t>
            </w:r>
          </w:p>
        </w:tc>
        <w:tc>
          <w:tcPr>
            <w:tcW w:w="1629" w:type="dxa"/>
            <w:tcBorders>
              <w:top w:val="single" w:sz="4" w:space="0" w:color="auto"/>
              <w:left w:val="single" w:sz="4" w:space="0" w:color="auto"/>
              <w:bottom w:val="single" w:sz="4" w:space="0" w:color="auto"/>
              <w:right w:val="single" w:sz="4" w:space="0" w:color="auto"/>
            </w:tcBorders>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562C5C" w:rsidRPr="008D039B" w:rsidRDefault="00562C5C" w:rsidP="00CA7AD1">
            <w:pPr>
              <w:spacing w:after="0" w:line="240" w:lineRule="auto"/>
              <w:rPr>
                <w:rFonts w:ascii="Times New Roman" w:hAnsi="Times New Roman" w:cs="Times New Roman"/>
                <w:sz w:val="20"/>
                <w:szCs w:val="20"/>
              </w:rPr>
            </w:pPr>
            <w:r w:rsidRPr="008D039B">
              <w:rPr>
                <w:rFonts w:ascii="Times New Roman" w:hAnsi="Times New Roman" w:cs="Times New Roman"/>
                <w:sz w:val="20"/>
                <w:szCs w:val="20"/>
              </w:rPr>
              <w:t>с 01.09.2018 по 31.12.2018</w:t>
            </w:r>
          </w:p>
          <w:p w:rsidR="00562C5C" w:rsidRPr="008D039B" w:rsidRDefault="00562C5C" w:rsidP="00CA7AD1">
            <w:pPr>
              <w:spacing w:after="0" w:line="240" w:lineRule="auto"/>
              <w:jc w:val="center"/>
              <w:rPr>
                <w:rFonts w:ascii="Times New Roman" w:hAnsi="Times New Roman" w:cs="Times New Roman"/>
                <w:sz w:val="20"/>
                <w:szCs w:val="20"/>
              </w:rPr>
            </w:pPr>
          </w:p>
        </w:tc>
      </w:tr>
      <w:tr w:rsidR="00562C5C" w:rsidRPr="008D039B" w:rsidTr="00CA7AD1">
        <w:trPr>
          <w:trHeight w:val="170"/>
        </w:trPr>
        <w:tc>
          <w:tcPr>
            <w:tcW w:w="4361" w:type="dxa"/>
            <w:vMerge w:val="restart"/>
            <w:tcBorders>
              <w:top w:val="single" w:sz="4" w:space="0" w:color="auto"/>
              <w:left w:val="single" w:sz="4" w:space="0" w:color="auto"/>
              <w:bottom w:val="single" w:sz="4" w:space="0" w:color="auto"/>
              <w:right w:val="single" w:sz="4" w:space="0" w:color="auto"/>
            </w:tcBorders>
          </w:tcPr>
          <w:p w:rsidR="00562C5C" w:rsidRPr="008D039B" w:rsidRDefault="00562C5C" w:rsidP="00CA7AD1">
            <w:pPr>
              <w:spacing w:after="0" w:line="240" w:lineRule="auto"/>
              <w:jc w:val="center"/>
              <w:rPr>
                <w:rFonts w:ascii="Times New Roman" w:hAnsi="Times New Roman" w:cs="Times New Roman"/>
                <w:sz w:val="20"/>
                <w:szCs w:val="20"/>
              </w:rPr>
            </w:pPr>
          </w:p>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 xml:space="preserve">Захоронение </w:t>
            </w:r>
            <w:proofErr w:type="gramStart"/>
            <w:r w:rsidRPr="008D039B">
              <w:rPr>
                <w:rFonts w:ascii="Times New Roman" w:hAnsi="Times New Roman" w:cs="Times New Roman"/>
                <w:sz w:val="20"/>
                <w:szCs w:val="20"/>
              </w:rPr>
              <w:t>твердых</w:t>
            </w:r>
            <w:proofErr w:type="gramEnd"/>
            <w:r w:rsidRPr="008D039B">
              <w:rPr>
                <w:rFonts w:ascii="Times New Roman" w:hAnsi="Times New Roman" w:cs="Times New Roman"/>
                <w:sz w:val="20"/>
                <w:szCs w:val="20"/>
              </w:rPr>
              <w:t xml:space="preserve"> коммунальных </w:t>
            </w:r>
          </w:p>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отходов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руб./м</w:t>
            </w:r>
            <w:r w:rsidRPr="008D039B">
              <w:rPr>
                <w:rFonts w:ascii="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106,44</w:t>
            </w:r>
          </w:p>
        </w:tc>
        <w:tc>
          <w:tcPr>
            <w:tcW w:w="162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109,82</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138,87</w:t>
            </w:r>
          </w:p>
        </w:tc>
      </w:tr>
      <w:tr w:rsidR="00562C5C" w:rsidRPr="008D039B" w:rsidTr="00CA7AD1">
        <w:trPr>
          <w:trHeight w:val="17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532,47</w:t>
            </w:r>
          </w:p>
        </w:tc>
        <w:tc>
          <w:tcPr>
            <w:tcW w:w="162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549,37</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694,69</w:t>
            </w:r>
          </w:p>
        </w:tc>
      </w:tr>
      <w:tr w:rsidR="00562C5C" w:rsidRPr="008D039B" w:rsidTr="00CA7AD1">
        <w:trPr>
          <w:trHeight w:val="170"/>
        </w:trPr>
        <w:tc>
          <w:tcPr>
            <w:tcW w:w="4361"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103,17</w:t>
            </w:r>
          </w:p>
        </w:tc>
        <w:tc>
          <w:tcPr>
            <w:tcW w:w="1559" w:type="dxa"/>
            <w:tcBorders>
              <w:top w:val="single" w:sz="4" w:space="0" w:color="auto"/>
              <w:left w:val="single" w:sz="4" w:space="0" w:color="auto"/>
              <w:bottom w:val="single" w:sz="4" w:space="0" w:color="auto"/>
              <w:right w:val="single" w:sz="4" w:space="0" w:color="auto"/>
            </w:tcBorders>
            <w:vAlign w:val="center"/>
          </w:tcPr>
          <w:p w:rsidR="00562C5C" w:rsidRPr="008D039B" w:rsidRDefault="00562C5C" w:rsidP="00CA7AD1">
            <w:pPr>
              <w:spacing w:after="0" w:line="240" w:lineRule="auto"/>
              <w:jc w:val="center"/>
              <w:rPr>
                <w:rFonts w:ascii="Times New Roman" w:hAnsi="Times New Roman" w:cs="Times New Roman"/>
                <w:sz w:val="20"/>
                <w:szCs w:val="20"/>
              </w:rPr>
            </w:pPr>
            <w:r w:rsidRPr="008D039B">
              <w:rPr>
                <w:rFonts w:ascii="Times New Roman" w:hAnsi="Times New Roman" w:cs="Times New Roman"/>
                <w:sz w:val="20"/>
                <w:szCs w:val="20"/>
              </w:rPr>
              <w:t>126,45</w:t>
            </w:r>
          </w:p>
        </w:tc>
      </w:tr>
    </w:tbl>
    <w:p w:rsidR="00562C5C" w:rsidRPr="00CA7AD1" w:rsidRDefault="00562C5C" w:rsidP="008D03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2C5C" w:rsidRPr="00CA7AD1" w:rsidRDefault="00562C5C" w:rsidP="008D0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7AD1">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CA7AD1">
        <w:rPr>
          <w:rFonts w:ascii="Times New Roman" w:hAnsi="Times New Roman" w:cs="Times New Roman"/>
          <w:sz w:val="24"/>
          <w:szCs w:val="24"/>
        </w:rPr>
        <w:t>комиссии утвердить для м</w:t>
      </w:r>
      <w:r w:rsidRPr="00CA7AD1">
        <w:rPr>
          <w:rFonts w:ascii="Times New Roman" w:hAnsi="Times New Roman" w:cs="Times New Roman"/>
          <w:spacing w:val="7"/>
          <w:sz w:val="24"/>
          <w:szCs w:val="24"/>
        </w:rPr>
        <w:t>униципального унитарного предприятия «Тарусажилдорстрой - Заказчик»</w:t>
      </w:r>
      <w:r w:rsidRPr="00CA7AD1">
        <w:rPr>
          <w:rFonts w:ascii="Times New Roman" w:hAnsi="Times New Roman" w:cs="Times New Roman"/>
          <w:sz w:val="24"/>
          <w:szCs w:val="24"/>
        </w:rPr>
        <w:t xml:space="preserve"> вышеуказанные тарифы</w:t>
      </w:r>
      <w:r w:rsidR="00743FE2">
        <w:rPr>
          <w:rFonts w:ascii="Times New Roman" w:hAnsi="Times New Roman" w:cs="Times New Roman"/>
          <w:sz w:val="24"/>
          <w:szCs w:val="24"/>
        </w:rPr>
        <w:t>.</w:t>
      </w:r>
    </w:p>
    <w:p w:rsidR="00743FE2" w:rsidRDefault="00743FE2" w:rsidP="008D039B">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62C5C" w:rsidRPr="00CA7AD1" w:rsidRDefault="00562C5C" w:rsidP="008D039B">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A7AD1">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562C5C" w:rsidRPr="00CA7AD1" w:rsidRDefault="00562C5C" w:rsidP="008D039B">
      <w:pPr>
        <w:tabs>
          <w:tab w:val="left" w:pos="1792"/>
        </w:tabs>
        <w:spacing w:after="0" w:line="240" w:lineRule="auto"/>
        <w:ind w:firstLine="709"/>
        <w:jc w:val="both"/>
        <w:rPr>
          <w:rFonts w:ascii="Times New Roman" w:eastAsia="Calibri" w:hAnsi="Times New Roman" w:cs="Times New Roman"/>
          <w:sz w:val="24"/>
          <w:szCs w:val="24"/>
          <w:lang w:eastAsia="en-US"/>
        </w:rPr>
      </w:pPr>
      <w:r w:rsidRPr="00CA7AD1">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CA7AD1">
        <w:rPr>
          <w:rFonts w:ascii="Times New Roman" w:hAnsi="Times New Roman" w:cs="Times New Roman"/>
          <w:sz w:val="24"/>
          <w:szCs w:val="24"/>
        </w:rPr>
        <w:t>от 18.12.2017 № 420-РК «Об утверждении предельных тарифов   на захоронение твердых коммунальных отходов для муниципального унитарного предприятия «Тарусажилдорстрой - Заказчик» на 2018 год»</w:t>
      </w:r>
      <w:r w:rsidR="00743FE2">
        <w:rPr>
          <w:rFonts w:ascii="Times New Roman" w:eastAsia="Calibri" w:hAnsi="Times New Roman" w:cs="Times New Roman"/>
          <w:sz w:val="24"/>
          <w:szCs w:val="24"/>
          <w:lang w:eastAsia="en-US"/>
        </w:rPr>
        <w:t>.</w:t>
      </w:r>
    </w:p>
    <w:p w:rsidR="00562C5C" w:rsidRPr="00BE58FF" w:rsidRDefault="00562C5C" w:rsidP="008D039B">
      <w:pPr>
        <w:tabs>
          <w:tab w:val="left" w:pos="720"/>
          <w:tab w:val="left" w:pos="1418"/>
        </w:tabs>
        <w:spacing w:after="0" w:line="240" w:lineRule="auto"/>
        <w:jc w:val="both"/>
        <w:rPr>
          <w:rFonts w:ascii="Times New Roman" w:eastAsia="Times New Roman" w:hAnsi="Times New Roman" w:cs="Times New Roman"/>
          <w:b/>
          <w:sz w:val="24"/>
          <w:szCs w:val="24"/>
        </w:rPr>
      </w:pPr>
    </w:p>
    <w:p w:rsidR="00562C5C" w:rsidRPr="00BE58FF" w:rsidRDefault="00562C5C" w:rsidP="008D039B">
      <w:pPr>
        <w:tabs>
          <w:tab w:val="left" w:pos="720"/>
          <w:tab w:val="left" w:pos="1418"/>
        </w:tabs>
        <w:spacing w:after="0" w:line="240" w:lineRule="auto"/>
        <w:ind w:firstLine="709"/>
        <w:jc w:val="both"/>
        <w:rPr>
          <w:rFonts w:ascii="Times New Roman" w:hAnsi="Times New Roman" w:cs="Times New Roman"/>
          <w:b/>
          <w:sz w:val="24"/>
          <w:szCs w:val="24"/>
        </w:rPr>
      </w:pPr>
      <w:r w:rsidRPr="00BE58FF">
        <w:rPr>
          <w:rFonts w:ascii="Times New Roman" w:hAnsi="Times New Roman" w:cs="Times New Roman"/>
          <w:b/>
          <w:sz w:val="24"/>
          <w:szCs w:val="24"/>
        </w:rPr>
        <w:t xml:space="preserve">Решение принято в соответствии </w:t>
      </w:r>
      <w:r>
        <w:rPr>
          <w:rFonts w:ascii="Times New Roman" w:hAnsi="Times New Roman" w:cs="Times New Roman"/>
          <w:b/>
          <w:sz w:val="24"/>
          <w:szCs w:val="24"/>
        </w:rPr>
        <w:t xml:space="preserve">с экспертным заключением от 25.07.2018 и </w:t>
      </w:r>
      <w:r w:rsidRPr="00BE58FF">
        <w:rPr>
          <w:rFonts w:ascii="Times New Roman" w:hAnsi="Times New Roman" w:cs="Times New Roman"/>
          <w:b/>
          <w:sz w:val="24"/>
          <w:szCs w:val="24"/>
        </w:rPr>
        <w:t>пояснительной запиской от 30.07.2018 в форме приказа (прилагается), голосовали единогласно.</w:t>
      </w:r>
    </w:p>
    <w:p w:rsidR="00562C5C" w:rsidRDefault="00562C5C" w:rsidP="008D039B">
      <w:pPr>
        <w:tabs>
          <w:tab w:val="left" w:pos="720"/>
          <w:tab w:val="left" w:pos="1418"/>
        </w:tabs>
        <w:spacing w:after="0" w:line="240" w:lineRule="auto"/>
        <w:ind w:firstLine="709"/>
        <w:jc w:val="both"/>
        <w:rPr>
          <w:rFonts w:ascii="Times New Roman" w:hAnsi="Times New Roman" w:cs="Times New Roman"/>
          <w:b/>
          <w:sz w:val="24"/>
          <w:szCs w:val="24"/>
        </w:rPr>
      </w:pPr>
    </w:p>
    <w:p w:rsidR="00743FE2" w:rsidRDefault="00743FE2" w:rsidP="008D039B">
      <w:pPr>
        <w:tabs>
          <w:tab w:val="left" w:pos="720"/>
          <w:tab w:val="left" w:pos="1418"/>
        </w:tabs>
        <w:spacing w:after="0" w:line="240" w:lineRule="auto"/>
        <w:ind w:firstLine="709"/>
        <w:jc w:val="both"/>
        <w:rPr>
          <w:rFonts w:ascii="Times New Roman" w:hAnsi="Times New Roman" w:cs="Times New Roman"/>
          <w:b/>
          <w:sz w:val="24"/>
          <w:szCs w:val="24"/>
        </w:rPr>
      </w:pPr>
    </w:p>
    <w:p w:rsidR="00BE4422" w:rsidRPr="00743FE2" w:rsidRDefault="00BE4422" w:rsidP="00BE4422">
      <w:pPr>
        <w:autoSpaceDE w:val="0"/>
        <w:autoSpaceDN w:val="0"/>
        <w:adjustRightInd w:val="0"/>
        <w:spacing w:after="0" w:line="240" w:lineRule="auto"/>
        <w:ind w:firstLine="567"/>
        <w:jc w:val="both"/>
        <w:rPr>
          <w:rFonts w:ascii="Times New Roman" w:hAnsi="Times New Roman" w:cs="Times New Roman"/>
          <w:b/>
          <w:sz w:val="24"/>
          <w:szCs w:val="24"/>
        </w:rPr>
      </w:pPr>
      <w:r w:rsidRPr="00743FE2">
        <w:rPr>
          <w:rFonts w:ascii="Times New Roman" w:hAnsi="Times New Roman" w:cs="Times New Roman"/>
          <w:b/>
          <w:sz w:val="24"/>
          <w:szCs w:val="24"/>
        </w:rPr>
        <w:t xml:space="preserve">13. О внесении изменения в приказ министерства конкурентной политики Калужской области от 30.11.2017 № 253-РК «Об утверждении производственной программы в области обращения с твердыми коммунальными отходами для муниципального унитарного предприятия «Хвастовичское коммунальное хозяйство» на 2018 год» </w:t>
      </w:r>
    </w:p>
    <w:p w:rsidR="00BE4422" w:rsidRPr="00743FE2" w:rsidRDefault="00BE4422" w:rsidP="00BE4422">
      <w:pPr>
        <w:tabs>
          <w:tab w:val="left" w:pos="720"/>
          <w:tab w:val="left" w:pos="1418"/>
        </w:tabs>
        <w:spacing w:after="0" w:line="240" w:lineRule="auto"/>
        <w:jc w:val="both"/>
        <w:rPr>
          <w:rFonts w:ascii="Times New Roman" w:hAnsi="Times New Roman" w:cs="Times New Roman"/>
          <w:b/>
          <w:sz w:val="24"/>
          <w:szCs w:val="24"/>
        </w:rPr>
      </w:pPr>
      <w:r w:rsidRPr="00743FE2">
        <w:rPr>
          <w:rFonts w:ascii="Times New Roman" w:hAnsi="Times New Roman" w:cs="Times New Roman"/>
          <w:b/>
          <w:sz w:val="24"/>
          <w:szCs w:val="24"/>
        </w:rPr>
        <w:t>------------------------------------------------------------------------------------------------------------------------</w:t>
      </w:r>
    </w:p>
    <w:p w:rsidR="00BE4422" w:rsidRPr="00743FE2" w:rsidRDefault="00BE4422" w:rsidP="00BE4422">
      <w:pPr>
        <w:tabs>
          <w:tab w:val="left" w:pos="720"/>
          <w:tab w:val="left" w:pos="1418"/>
        </w:tabs>
        <w:spacing w:after="0" w:line="240" w:lineRule="auto"/>
        <w:ind w:firstLine="709"/>
        <w:jc w:val="both"/>
        <w:rPr>
          <w:rFonts w:ascii="Times New Roman" w:hAnsi="Times New Roman" w:cs="Times New Roman"/>
          <w:b/>
          <w:sz w:val="24"/>
          <w:szCs w:val="24"/>
        </w:rPr>
      </w:pPr>
      <w:r w:rsidRPr="00743FE2">
        <w:rPr>
          <w:rFonts w:ascii="Times New Roman" w:hAnsi="Times New Roman" w:cs="Times New Roman"/>
          <w:b/>
          <w:sz w:val="24"/>
          <w:szCs w:val="24"/>
        </w:rPr>
        <w:t>Доложил: С.И. Ландухова.</w:t>
      </w:r>
    </w:p>
    <w:p w:rsidR="00562C5C" w:rsidRDefault="00562C5C" w:rsidP="00562C5C">
      <w:pPr>
        <w:autoSpaceDE w:val="0"/>
        <w:autoSpaceDN w:val="0"/>
        <w:adjustRightInd w:val="0"/>
        <w:spacing w:after="0" w:line="240" w:lineRule="auto"/>
        <w:ind w:firstLine="567"/>
        <w:jc w:val="both"/>
        <w:rPr>
          <w:rFonts w:ascii="Times New Roman" w:hAnsi="Times New Roman" w:cs="Times New Roman"/>
          <w:b/>
          <w:sz w:val="24"/>
          <w:szCs w:val="24"/>
        </w:rPr>
      </w:pPr>
    </w:p>
    <w:p w:rsidR="007C7BDE" w:rsidRPr="007479CE" w:rsidRDefault="007C7BDE" w:rsidP="007C7BDE">
      <w:pPr>
        <w:shd w:val="clear" w:color="auto" w:fill="FFFFFF"/>
        <w:spacing w:after="0" w:line="240" w:lineRule="auto"/>
        <w:ind w:firstLine="709"/>
        <w:jc w:val="both"/>
        <w:rPr>
          <w:rFonts w:ascii="Times New Roman" w:hAnsi="Times New Roman" w:cs="Times New Roman"/>
          <w:sz w:val="24"/>
          <w:szCs w:val="24"/>
        </w:rPr>
      </w:pPr>
      <w:proofErr w:type="gramStart"/>
      <w:r w:rsidRPr="007479CE">
        <w:rPr>
          <w:rFonts w:ascii="Times New Roman" w:hAnsi="Times New Roman" w:cs="Times New Roman"/>
          <w:sz w:val="24"/>
          <w:szCs w:val="24"/>
        </w:rPr>
        <w:t>Муниципальное унитарное предприятие «Хвастовичское коммунальное хозяйство»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7479CE">
        <w:rPr>
          <w:rFonts w:ascii="Times New Roman" w:hAnsi="Times New Roman" w:cs="Times New Roman"/>
          <w:sz w:val="24"/>
          <w:szCs w:val="24"/>
        </w:rPr>
        <w:t>вх</w:t>
      </w:r>
      <w:proofErr w:type="spellEnd"/>
      <w:r w:rsidRPr="007479CE">
        <w:rPr>
          <w:rFonts w:ascii="Times New Roman" w:hAnsi="Times New Roman" w:cs="Times New Roman"/>
          <w:sz w:val="24"/>
          <w:szCs w:val="24"/>
        </w:rPr>
        <w:t>. 03/2306-18 от 16.07.2018).</w:t>
      </w:r>
      <w:proofErr w:type="gramEnd"/>
    </w:p>
    <w:p w:rsidR="007C7BDE" w:rsidRPr="007479CE" w:rsidRDefault="007C7BDE" w:rsidP="007C7BDE">
      <w:pPr>
        <w:shd w:val="clear" w:color="auto" w:fill="FFFFFF"/>
        <w:spacing w:after="0" w:line="240" w:lineRule="auto"/>
        <w:ind w:firstLine="709"/>
        <w:jc w:val="both"/>
        <w:rPr>
          <w:rFonts w:ascii="Times New Roman" w:hAnsi="Times New Roman" w:cs="Times New Roman"/>
          <w:sz w:val="24"/>
          <w:szCs w:val="24"/>
        </w:rPr>
      </w:pPr>
      <w:r w:rsidRPr="007479CE">
        <w:rPr>
          <w:rFonts w:ascii="Times New Roman" w:hAnsi="Times New Roman" w:cs="Times New Roman"/>
          <w:sz w:val="24"/>
          <w:szCs w:val="24"/>
        </w:rPr>
        <w:t>Производственная программа в области обращения с ТКО для муниципального унитарного предприятия «Хвастовичское коммунальное хозяйство» на 2018 год утверждена приказом министерства конкурентной политики и тарифов от 30.11.2017 № 253-РК.</w:t>
      </w:r>
    </w:p>
    <w:p w:rsidR="007C7BDE" w:rsidRPr="007479CE" w:rsidRDefault="007C7BDE" w:rsidP="007C7BDE">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7479CE">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7C7BDE" w:rsidRPr="007479CE" w:rsidRDefault="007C7BDE" w:rsidP="007C7BDE">
      <w:pPr>
        <w:spacing w:after="0" w:line="240" w:lineRule="auto"/>
        <w:ind w:firstLine="709"/>
        <w:jc w:val="both"/>
        <w:rPr>
          <w:rFonts w:ascii="Times New Roman" w:hAnsi="Times New Roman" w:cs="Times New Roman"/>
          <w:sz w:val="24"/>
          <w:szCs w:val="24"/>
        </w:rPr>
      </w:pPr>
      <w:r w:rsidRPr="007479CE">
        <w:rPr>
          <w:rFonts w:ascii="Times New Roman" w:hAnsi="Times New Roman" w:cs="Times New Roman"/>
          <w:sz w:val="24"/>
          <w:szCs w:val="24"/>
        </w:rPr>
        <w:t>- Федеральным законом от № 89-ФЗ «Об отходах производства и потребления»;</w:t>
      </w:r>
    </w:p>
    <w:p w:rsidR="007C7BDE" w:rsidRPr="007479CE" w:rsidRDefault="007C7BDE" w:rsidP="007C7BDE">
      <w:pPr>
        <w:spacing w:after="0" w:line="240" w:lineRule="auto"/>
        <w:ind w:firstLine="709"/>
        <w:jc w:val="both"/>
        <w:rPr>
          <w:rFonts w:ascii="Times New Roman" w:hAnsi="Times New Roman" w:cs="Times New Roman"/>
          <w:sz w:val="24"/>
          <w:szCs w:val="24"/>
        </w:rPr>
      </w:pPr>
      <w:proofErr w:type="gramStart"/>
      <w:r w:rsidRPr="007479CE">
        <w:rPr>
          <w:rFonts w:ascii="Times New Roman" w:hAnsi="Times New Roman" w:cs="Times New Roman"/>
          <w:sz w:val="24"/>
          <w:szCs w:val="24"/>
        </w:rPr>
        <w:t>-постановлением Правительства Российской Федерации от 16.05.2016 № 424</w:t>
      </w:r>
      <w:r w:rsidR="00743FE2">
        <w:rPr>
          <w:rFonts w:ascii="Times New Roman" w:hAnsi="Times New Roman" w:cs="Times New Roman"/>
          <w:sz w:val="24"/>
          <w:szCs w:val="24"/>
        </w:rPr>
        <w:t xml:space="preserve"> </w:t>
      </w:r>
      <w:r w:rsidRPr="007479CE">
        <w:rPr>
          <w:rFonts w:ascii="Times New Roman" w:hAnsi="Times New Roman" w:cs="Times New Roman"/>
          <w:sz w:val="24"/>
          <w:szCs w:val="24"/>
        </w:rPr>
        <w:t xml:space="preserve">«Об утверждении порядка разработки, утверждения </w:t>
      </w:r>
      <w:r w:rsidR="00743FE2">
        <w:rPr>
          <w:rFonts w:ascii="Times New Roman" w:hAnsi="Times New Roman" w:cs="Times New Roman"/>
          <w:sz w:val="24"/>
          <w:szCs w:val="24"/>
        </w:rPr>
        <w:t xml:space="preserve">и корректировки инвестиционных </w:t>
      </w:r>
      <w:r w:rsidRPr="007479CE">
        <w:rPr>
          <w:rFonts w:ascii="Times New Roman" w:hAnsi="Times New Roman" w:cs="Times New Roman"/>
          <w:sz w:val="24"/>
          <w:szCs w:val="24"/>
        </w:rPr>
        <w:t xml:space="preserve">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w:t>
      </w:r>
      <w:r w:rsidRPr="007479CE">
        <w:rPr>
          <w:rFonts w:ascii="Times New Roman" w:hAnsi="Times New Roman" w:cs="Times New Roman"/>
          <w:sz w:val="24"/>
          <w:szCs w:val="24"/>
        </w:rPr>
        <w:lastRenderedPageBreak/>
        <w:t>отходов, а также осуществления контроля за реализацией инвестиционных и производственных программ»;</w:t>
      </w:r>
      <w:proofErr w:type="gramEnd"/>
    </w:p>
    <w:p w:rsidR="007C7BDE" w:rsidRPr="007479CE" w:rsidRDefault="007C7BDE" w:rsidP="007C7BDE">
      <w:pPr>
        <w:spacing w:after="0" w:line="240" w:lineRule="auto"/>
        <w:ind w:firstLine="709"/>
        <w:jc w:val="both"/>
        <w:rPr>
          <w:rFonts w:ascii="Times New Roman" w:hAnsi="Times New Roman" w:cs="Times New Roman"/>
          <w:sz w:val="24"/>
          <w:szCs w:val="24"/>
        </w:rPr>
      </w:pPr>
      <w:r w:rsidRPr="007479CE">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7C7BDE" w:rsidRPr="007479CE" w:rsidRDefault="007C7BDE" w:rsidP="007C7BDE">
      <w:pPr>
        <w:shd w:val="clear" w:color="auto" w:fill="FFFFFF"/>
        <w:spacing w:after="0" w:line="240" w:lineRule="auto"/>
        <w:ind w:firstLine="567"/>
        <w:jc w:val="both"/>
        <w:rPr>
          <w:rFonts w:ascii="Times New Roman" w:hAnsi="Times New Roman" w:cs="Times New Roman"/>
          <w:sz w:val="24"/>
          <w:szCs w:val="24"/>
        </w:rPr>
      </w:pPr>
      <w:r w:rsidRPr="007479CE">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«Хвастовичское коммунальное хозяйство» на 2018 год производственную программу: </w:t>
      </w:r>
    </w:p>
    <w:p w:rsidR="007C7BDE" w:rsidRPr="007479CE" w:rsidRDefault="007C7BDE" w:rsidP="007C7BDE">
      <w:pPr>
        <w:spacing w:after="0" w:line="240" w:lineRule="auto"/>
        <w:jc w:val="center"/>
        <w:rPr>
          <w:rFonts w:ascii="Times New Roman" w:hAnsi="Times New Roman" w:cs="Times New Roman"/>
          <w:bCs/>
          <w:sz w:val="24"/>
          <w:szCs w:val="24"/>
        </w:rPr>
      </w:pPr>
    </w:p>
    <w:p w:rsidR="007C7BDE" w:rsidRPr="007479CE" w:rsidRDefault="007C7BDE" w:rsidP="007C7BDE">
      <w:pPr>
        <w:spacing w:after="0" w:line="240" w:lineRule="auto"/>
        <w:jc w:val="center"/>
        <w:rPr>
          <w:rFonts w:ascii="Times New Roman" w:hAnsi="Times New Roman" w:cs="Times New Roman"/>
          <w:bCs/>
          <w:sz w:val="24"/>
          <w:szCs w:val="24"/>
        </w:rPr>
      </w:pPr>
      <w:r w:rsidRPr="007479CE">
        <w:rPr>
          <w:rFonts w:ascii="Times New Roman" w:hAnsi="Times New Roman" w:cs="Times New Roman"/>
          <w:bCs/>
          <w:sz w:val="24"/>
          <w:szCs w:val="24"/>
        </w:rPr>
        <w:t>ПРОИЗВОДСТВЕННАЯ ПРОГРАММА</w:t>
      </w: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в области обращения с твердыми коммунальными отходами </w:t>
      </w:r>
    </w:p>
    <w:p w:rsidR="007C7BDE" w:rsidRPr="007479CE" w:rsidRDefault="007C7BDE" w:rsidP="007C7BDE">
      <w:pPr>
        <w:spacing w:after="0" w:line="240" w:lineRule="auto"/>
        <w:jc w:val="center"/>
        <w:rPr>
          <w:rFonts w:ascii="Times New Roman" w:hAnsi="Times New Roman" w:cs="Times New Roman"/>
          <w:bCs/>
          <w:sz w:val="24"/>
          <w:szCs w:val="24"/>
        </w:rPr>
      </w:pPr>
      <w:r w:rsidRPr="007479CE">
        <w:rPr>
          <w:rFonts w:ascii="Times New Roman" w:hAnsi="Times New Roman" w:cs="Times New Roman"/>
          <w:sz w:val="24"/>
          <w:szCs w:val="24"/>
        </w:rPr>
        <w:t>для муниципального унитарного предприятия «Хвастовичское коммунальное хозяйство» на 2018 год</w:t>
      </w:r>
    </w:p>
    <w:p w:rsidR="007C7BDE" w:rsidRPr="007479CE" w:rsidRDefault="007C7BDE" w:rsidP="007C7BDE">
      <w:pPr>
        <w:spacing w:after="0" w:line="240" w:lineRule="auto"/>
        <w:jc w:val="center"/>
        <w:outlineLvl w:val="1"/>
        <w:rPr>
          <w:rFonts w:ascii="Times New Roman" w:hAnsi="Times New Roman" w:cs="Times New Roman"/>
          <w:sz w:val="24"/>
          <w:szCs w:val="24"/>
        </w:rPr>
      </w:pPr>
    </w:p>
    <w:p w:rsidR="007C7BDE" w:rsidRPr="007479CE" w:rsidRDefault="007C7BDE" w:rsidP="007C7BDE">
      <w:pPr>
        <w:spacing w:after="0" w:line="240" w:lineRule="auto"/>
        <w:jc w:val="center"/>
        <w:outlineLvl w:val="1"/>
        <w:rPr>
          <w:rFonts w:ascii="Times New Roman" w:hAnsi="Times New Roman" w:cs="Times New Roman"/>
          <w:sz w:val="24"/>
          <w:szCs w:val="24"/>
        </w:rPr>
      </w:pPr>
      <w:r w:rsidRPr="007479CE">
        <w:rPr>
          <w:rFonts w:ascii="Times New Roman" w:hAnsi="Times New Roman" w:cs="Times New Roman"/>
          <w:sz w:val="24"/>
          <w:szCs w:val="24"/>
        </w:rPr>
        <w:t xml:space="preserve">Раздел </w:t>
      </w:r>
      <w:r w:rsidRPr="007479CE">
        <w:rPr>
          <w:rFonts w:ascii="Times New Roman" w:hAnsi="Times New Roman" w:cs="Times New Roman"/>
          <w:sz w:val="24"/>
          <w:szCs w:val="24"/>
          <w:lang w:val="en-US"/>
        </w:rPr>
        <w:t>I</w:t>
      </w:r>
      <w:r w:rsidRPr="007479CE">
        <w:rPr>
          <w:rFonts w:ascii="Times New Roman" w:hAnsi="Times New Roman" w:cs="Times New Roman"/>
          <w:sz w:val="24"/>
          <w:szCs w:val="24"/>
        </w:rPr>
        <w:t xml:space="preserve">. </w:t>
      </w:r>
    </w:p>
    <w:p w:rsidR="007C7BDE" w:rsidRPr="007479CE" w:rsidRDefault="007C7BDE" w:rsidP="007C7BDE">
      <w:pPr>
        <w:spacing w:after="0" w:line="240" w:lineRule="auto"/>
        <w:jc w:val="center"/>
        <w:outlineLvl w:val="1"/>
        <w:rPr>
          <w:rFonts w:ascii="Times New Roman" w:hAnsi="Times New Roman" w:cs="Times New Roman"/>
          <w:sz w:val="24"/>
          <w:szCs w:val="24"/>
        </w:rPr>
      </w:pPr>
      <w:r w:rsidRPr="007479CE">
        <w:rPr>
          <w:rFonts w:ascii="Times New Roman" w:hAnsi="Times New Roman" w:cs="Times New Roman"/>
          <w:sz w:val="24"/>
          <w:szCs w:val="24"/>
        </w:rPr>
        <w:t>Паспорт производственной программы</w:t>
      </w: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4820"/>
        <w:gridCol w:w="4961"/>
      </w:tblGrid>
      <w:tr w:rsidR="007C7BDE" w:rsidRPr="00743FE2" w:rsidTr="00743FE2">
        <w:trPr>
          <w:trHeight w:val="134"/>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Наименование регулируемой организации и адрес местонахождения</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proofErr w:type="gramStart"/>
            <w:r w:rsidRPr="00743FE2">
              <w:rPr>
                <w:rFonts w:ascii="Times New Roman" w:hAnsi="Times New Roman" w:cs="Times New Roman"/>
                <w:sz w:val="20"/>
                <w:szCs w:val="20"/>
              </w:rPr>
              <w:t>Муниципальное унитарное предприятие «Хвастовичское коммунальное хозяйство», 249360, Калужская область, Хвастовичский район, с. Хвастовичи, ул. Ленина, д. 3</w:t>
            </w:r>
            <w:proofErr w:type="gramEnd"/>
          </w:p>
        </w:tc>
      </w:tr>
      <w:tr w:rsidR="007C7BDE" w:rsidRPr="00743FE2" w:rsidTr="00743FE2">
        <w:trPr>
          <w:trHeight w:val="134"/>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 xml:space="preserve">Ответственное лицо (ФИО, должность, контактный телефон) </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Экономист Кузьмичева Людмила Владимировна</w:t>
            </w:r>
          </w:p>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8 (48 453) 91-2-30</w:t>
            </w:r>
          </w:p>
        </w:tc>
      </w:tr>
      <w:tr w:rsidR="007C7BDE" w:rsidRPr="00743FE2" w:rsidTr="00743FE2">
        <w:trPr>
          <w:trHeight w:val="134"/>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7BDE" w:rsidRPr="00743FE2" w:rsidRDefault="007C7BDE" w:rsidP="007C7BDE">
            <w:pPr>
              <w:spacing w:after="0" w:line="240" w:lineRule="auto"/>
              <w:rPr>
                <w:rFonts w:ascii="Times New Roman" w:hAnsi="Times New Roman" w:cs="Times New Roman"/>
                <w:sz w:val="20"/>
                <w:szCs w:val="20"/>
              </w:rPr>
            </w:pPr>
            <w:r w:rsidRPr="00743FE2">
              <w:rPr>
                <w:rFonts w:ascii="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7C7BDE" w:rsidRPr="00743FE2" w:rsidTr="00743FE2">
        <w:trPr>
          <w:trHeight w:val="134"/>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7BDE" w:rsidRPr="00743FE2" w:rsidRDefault="007C7BDE" w:rsidP="007C7BDE">
            <w:pPr>
              <w:spacing w:after="0" w:line="240" w:lineRule="auto"/>
              <w:jc w:val="both"/>
              <w:rPr>
                <w:rFonts w:ascii="Times New Roman" w:hAnsi="Times New Roman" w:cs="Times New Roman"/>
                <w:sz w:val="20"/>
                <w:szCs w:val="20"/>
              </w:rPr>
            </w:pPr>
            <w:r w:rsidRPr="00743FE2">
              <w:rPr>
                <w:rFonts w:ascii="Times New Roman" w:hAnsi="Times New Roman" w:cs="Times New Roman"/>
                <w:sz w:val="20"/>
                <w:szCs w:val="20"/>
              </w:rPr>
              <w:t>Период реализации производственной программы</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7BDE" w:rsidRPr="00743FE2" w:rsidRDefault="007C7BDE" w:rsidP="007C7BDE">
            <w:pPr>
              <w:spacing w:after="0" w:line="240" w:lineRule="auto"/>
              <w:jc w:val="both"/>
              <w:rPr>
                <w:rFonts w:ascii="Times New Roman" w:hAnsi="Times New Roman" w:cs="Times New Roman"/>
                <w:sz w:val="20"/>
                <w:szCs w:val="20"/>
              </w:rPr>
            </w:pPr>
            <w:r w:rsidRPr="00743FE2">
              <w:rPr>
                <w:rFonts w:ascii="Times New Roman" w:hAnsi="Times New Roman" w:cs="Times New Roman"/>
                <w:sz w:val="20"/>
                <w:szCs w:val="20"/>
              </w:rPr>
              <w:t>2018 год</w:t>
            </w:r>
          </w:p>
        </w:tc>
      </w:tr>
    </w:tbl>
    <w:p w:rsidR="007C7BDE" w:rsidRPr="007479CE" w:rsidRDefault="007C7BDE" w:rsidP="007C7BDE">
      <w:pPr>
        <w:spacing w:after="0" w:line="240" w:lineRule="auto"/>
        <w:jc w:val="center"/>
        <w:rPr>
          <w:rFonts w:ascii="Times New Roman" w:hAnsi="Times New Roman" w:cs="Times New Roman"/>
          <w:sz w:val="24"/>
          <w:szCs w:val="24"/>
        </w:rPr>
      </w:pP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Раздел </w:t>
      </w:r>
      <w:r w:rsidRPr="007479CE">
        <w:rPr>
          <w:rFonts w:ascii="Times New Roman" w:hAnsi="Times New Roman" w:cs="Times New Roman"/>
          <w:sz w:val="24"/>
          <w:szCs w:val="24"/>
          <w:lang w:val="en-US"/>
        </w:rPr>
        <w:t>II</w:t>
      </w:r>
      <w:r w:rsidRPr="007479CE">
        <w:rPr>
          <w:rFonts w:ascii="Times New Roman" w:hAnsi="Times New Roman" w:cs="Times New Roman"/>
          <w:sz w:val="24"/>
          <w:szCs w:val="24"/>
        </w:rPr>
        <w:t>.</w:t>
      </w: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385"/>
        <w:gridCol w:w="68"/>
        <w:gridCol w:w="1985"/>
        <w:gridCol w:w="53"/>
        <w:gridCol w:w="2697"/>
      </w:tblGrid>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w:t>
            </w:r>
            <w:proofErr w:type="gramStart"/>
            <w:r w:rsidRPr="00A87089">
              <w:rPr>
                <w:rFonts w:ascii="Times New Roman" w:hAnsi="Times New Roman" w:cs="Times New Roman"/>
                <w:sz w:val="20"/>
                <w:szCs w:val="20"/>
              </w:rPr>
              <w:t>п</w:t>
            </w:r>
            <w:proofErr w:type="gramEnd"/>
            <w:r w:rsidRPr="00A87089">
              <w:rPr>
                <w:rFonts w:ascii="Times New Roman" w:hAnsi="Times New Roman" w:cs="Times New Roman"/>
                <w:sz w:val="20"/>
                <w:szCs w:val="20"/>
              </w:rPr>
              <w:t>/п</w:t>
            </w:r>
          </w:p>
        </w:tc>
        <w:tc>
          <w:tcPr>
            <w:tcW w:w="464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Наименование мероприятия</w:t>
            </w:r>
          </w:p>
        </w:tc>
        <w:tc>
          <w:tcPr>
            <w:tcW w:w="2176" w:type="dxa"/>
            <w:gridSpan w:val="3"/>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График реализации мероприятий</w:t>
            </w:r>
          </w:p>
        </w:tc>
        <w:tc>
          <w:tcPr>
            <w:tcW w:w="28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Финансовые потребности на реализацию мероприятия,             тыс. руб.</w:t>
            </w: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464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2176" w:type="dxa"/>
            <w:gridSpan w:val="3"/>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w:t>
            </w:r>
          </w:p>
        </w:tc>
        <w:tc>
          <w:tcPr>
            <w:tcW w:w="28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4</w:t>
            </w:r>
          </w:p>
        </w:tc>
      </w:tr>
      <w:tr w:rsidR="007C7BDE" w:rsidRPr="00A87089" w:rsidTr="00A87089">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tabs>
                <w:tab w:val="left" w:pos="284"/>
              </w:tabs>
              <w:spacing w:after="0" w:line="240" w:lineRule="auto"/>
              <w:rPr>
                <w:rFonts w:ascii="Times New Roman" w:hAnsi="Times New Roman" w:cs="Times New Roman"/>
                <w:sz w:val="20"/>
                <w:szCs w:val="20"/>
              </w:rPr>
            </w:pPr>
            <w:r w:rsidRPr="00A87089">
              <w:rPr>
                <w:rFonts w:ascii="Times New Roman" w:hAnsi="Times New Roman" w:cs="Times New Roman"/>
                <w:sz w:val="20"/>
                <w:szCs w:val="20"/>
              </w:rPr>
              <w:t>2.1.Текущая эксплуатация объектов</w:t>
            </w:r>
          </w:p>
        </w:tc>
      </w:tr>
      <w:tr w:rsidR="007C7BDE" w:rsidRPr="00A87089" w:rsidTr="00A87089">
        <w:trPr>
          <w:trHeight w:val="130"/>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471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не планируется</w:t>
            </w:r>
          </w:p>
        </w:tc>
        <w:tc>
          <w:tcPr>
            <w:tcW w:w="2051"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873"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Итого за 2018 год</w:t>
            </w:r>
          </w:p>
        </w:tc>
        <w:tc>
          <w:tcPr>
            <w:tcW w:w="2051"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873"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7C7BDE" w:rsidRPr="00A87089" w:rsidTr="00A87089">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2.2. Текущий и (или) капитальный ремонт объектов</w:t>
            </w:r>
          </w:p>
        </w:tc>
      </w:tr>
      <w:tr w:rsidR="007C7BDE" w:rsidRPr="00A87089" w:rsidTr="00A87089">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2018 год</w:t>
            </w:r>
          </w:p>
        </w:tc>
        <w:tc>
          <w:tcPr>
            <w:tcW w:w="2051"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2873" w:type="dxa"/>
            <w:gridSpan w:val="2"/>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 xml:space="preserve">не планируется </w:t>
            </w:r>
          </w:p>
        </w:tc>
        <w:tc>
          <w:tcPr>
            <w:tcW w:w="2051"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873"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7C7BDE" w:rsidRPr="00A87089" w:rsidTr="00A87089">
        <w:trPr>
          <w:trHeight w:val="130"/>
        </w:trPr>
        <w:tc>
          <w:tcPr>
            <w:tcW w:w="564"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Итого за 2018 год</w:t>
            </w:r>
          </w:p>
        </w:tc>
        <w:tc>
          <w:tcPr>
            <w:tcW w:w="2051"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873"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bl>
    <w:p w:rsidR="007C7BDE" w:rsidRPr="007479CE" w:rsidRDefault="007C7BDE" w:rsidP="007C7BDE">
      <w:pPr>
        <w:spacing w:after="0" w:line="240" w:lineRule="auto"/>
        <w:jc w:val="center"/>
        <w:rPr>
          <w:rFonts w:ascii="Times New Roman" w:hAnsi="Times New Roman" w:cs="Times New Roman"/>
          <w:sz w:val="24"/>
          <w:szCs w:val="24"/>
        </w:rPr>
      </w:pP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Раздел </w:t>
      </w:r>
      <w:r w:rsidRPr="007479CE">
        <w:rPr>
          <w:rFonts w:ascii="Times New Roman" w:hAnsi="Times New Roman" w:cs="Times New Roman"/>
          <w:sz w:val="24"/>
          <w:szCs w:val="24"/>
          <w:lang w:val="en-US"/>
        </w:rPr>
        <w:t>III</w:t>
      </w:r>
      <w:r w:rsidRPr="007479CE">
        <w:rPr>
          <w:rFonts w:ascii="Times New Roman" w:hAnsi="Times New Roman" w:cs="Times New Roman"/>
          <w:sz w:val="24"/>
          <w:szCs w:val="24"/>
        </w:rPr>
        <w:t>.</w:t>
      </w: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6113"/>
        <w:gridCol w:w="1623"/>
        <w:gridCol w:w="1388"/>
      </w:tblGrid>
      <w:tr w:rsidR="007C7BDE" w:rsidRPr="007479CE" w:rsidTr="00A87089">
        <w:trPr>
          <w:trHeight w:val="130"/>
        </w:trPr>
        <w:tc>
          <w:tcPr>
            <w:tcW w:w="515"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w:t>
            </w:r>
            <w:proofErr w:type="gramStart"/>
            <w:r w:rsidRPr="00A87089">
              <w:rPr>
                <w:rFonts w:ascii="Times New Roman" w:hAnsi="Times New Roman" w:cs="Times New Roman"/>
                <w:sz w:val="20"/>
                <w:szCs w:val="20"/>
              </w:rPr>
              <w:t>п</w:t>
            </w:r>
            <w:proofErr w:type="gramEnd"/>
            <w:r w:rsidRPr="00A87089">
              <w:rPr>
                <w:rFonts w:ascii="Times New Roman" w:hAnsi="Times New Roman" w:cs="Times New Roman"/>
                <w:sz w:val="20"/>
                <w:szCs w:val="20"/>
              </w:rPr>
              <w:t>/п</w:t>
            </w:r>
          </w:p>
        </w:tc>
        <w:tc>
          <w:tcPr>
            <w:tcW w:w="611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Показатели производственной деятельности</w:t>
            </w:r>
          </w:p>
        </w:tc>
        <w:tc>
          <w:tcPr>
            <w:tcW w:w="162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Единицы измерения</w:t>
            </w:r>
          </w:p>
        </w:tc>
        <w:tc>
          <w:tcPr>
            <w:tcW w:w="1388"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pacing w:val="7"/>
                <w:sz w:val="20"/>
                <w:szCs w:val="20"/>
              </w:rPr>
              <w:t>2018 год</w:t>
            </w:r>
          </w:p>
        </w:tc>
      </w:tr>
      <w:tr w:rsidR="007C7BDE" w:rsidRPr="007479CE" w:rsidTr="00A87089">
        <w:trPr>
          <w:trHeight w:val="130"/>
        </w:trPr>
        <w:tc>
          <w:tcPr>
            <w:tcW w:w="515"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611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162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w:t>
            </w:r>
          </w:p>
        </w:tc>
        <w:tc>
          <w:tcPr>
            <w:tcW w:w="1388"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4</w:t>
            </w:r>
          </w:p>
        </w:tc>
      </w:tr>
      <w:tr w:rsidR="007C7BDE" w:rsidRPr="007479CE" w:rsidTr="00A87089">
        <w:trPr>
          <w:trHeight w:val="130"/>
        </w:trPr>
        <w:tc>
          <w:tcPr>
            <w:tcW w:w="6628"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c>
          <w:tcPr>
            <w:tcW w:w="1623"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r>
      <w:tr w:rsidR="007C7BDE" w:rsidRPr="007479CE" w:rsidTr="00A87089">
        <w:trPr>
          <w:trHeight w:val="130"/>
        </w:trPr>
        <w:tc>
          <w:tcPr>
            <w:tcW w:w="515"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611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Планируемый объем захоронения  твердых коммунальных отходов</w:t>
            </w:r>
          </w:p>
        </w:tc>
        <w:tc>
          <w:tcPr>
            <w:tcW w:w="162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A87089">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тыс. </w:t>
            </w:r>
            <w:proofErr w:type="spellStart"/>
            <w:r w:rsidRPr="00A87089">
              <w:rPr>
                <w:rFonts w:ascii="Times New Roman" w:hAnsi="Times New Roman" w:cs="Times New Roman"/>
                <w:sz w:val="20"/>
                <w:szCs w:val="20"/>
              </w:rPr>
              <w:t>куб</w:t>
            </w:r>
            <w:proofErr w:type="gramStart"/>
            <w:r w:rsidRPr="00A87089">
              <w:rPr>
                <w:rFonts w:ascii="Times New Roman" w:hAnsi="Times New Roman" w:cs="Times New Roman"/>
                <w:sz w:val="20"/>
                <w:szCs w:val="20"/>
              </w:rPr>
              <w:t>.м</w:t>
            </w:r>
            <w:proofErr w:type="spellEnd"/>
            <w:proofErr w:type="gramEnd"/>
          </w:p>
        </w:tc>
        <w:tc>
          <w:tcPr>
            <w:tcW w:w="1388" w:type="dxa"/>
            <w:tcBorders>
              <w:top w:val="single" w:sz="4" w:space="0" w:color="auto"/>
              <w:left w:val="single" w:sz="4" w:space="0" w:color="auto"/>
              <w:bottom w:val="single" w:sz="4" w:space="0" w:color="auto"/>
              <w:right w:val="single" w:sz="4" w:space="0" w:color="auto"/>
            </w:tcBorders>
            <w:hideMark/>
          </w:tcPr>
          <w:p w:rsidR="007C7BDE" w:rsidRPr="00A87089" w:rsidRDefault="007C7BDE" w:rsidP="00A87089">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3,53</w:t>
            </w:r>
          </w:p>
        </w:tc>
      </w:tr>
      <w:tr w:rsidR="007C7BDE" w:rsidRPr="007479CE" w:rsidTr="00A87089">
        <w:trPr>
          <w:trHeight w:val="130"/>
        </w:trPr>
        <w:tc>
          <w:tcPr>
            <w:tcW w:w="515"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611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 xml:space="preserve">Планируемый объем захоронения  твердых коммунальных отходов  </w:t>
            </w:r>
          </w:p>
        </w:tc>
        <w:tc>
          <w:tcPr>
            <w:tcW w:w="162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A87089">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тыс. тонн</w:t>
            </w:r>
          </w:p>
        </w:tc>
        <w:tc>
          <w:tcPr>
            <w:tcW w:w="1388" w:type="dxa"/>
            <w:tcBorders>
              <w:top w:val="single" w:sz="4" w:space="0" w:color="auto"/>
              <w:left w:val="single" w:sz="4" w:space="0" w:color="auto"/>
              <w:bottom w:val="single" w:sz="4" w:space="0" w:color="auto"/>
              <w:right w:val="single" w:sz="4" w:space="0" w:color="auto"/>
            </w:tcBorders>
            <w:hideMark/>
          </w:tcPr>
          <w:p w:rsidR="007C7BDE" w:rsidRPr="00A87089" w:rsidRDefault="007C7BDE" w:rsidP="00A87089">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0,706</w:t>
            </w:r>
          </w:p>
        </w:tc>
      </w:tr>
    </w:tbl>
    <w:p w:rsidR="007C7BDE" w:rsidRPr="007479CE" w:rsidRDefault="007C7BDE" w:rsidP="007C7BDE">
      <w:pPr>
        <w:tabs>
          <w:tab w:val="left" w:pos="4140"/>
          <w:tab w:val="center" w:pos="4819"/>
        </w:tabs>
        <w:spacing w:after="0" w:line="240" w:lineRule="auto"/>
        <w:rPr>
          <w:rFonts w:ascii="Times New Roman" w:hAnsi="Times New Roman" w:cs="Times New Roman"/>
          <w:sz w:val="24"/>
          <w:szCs w:val="24"/>
        </w:rPr>
      </w:pPr>
      <w:r w:rsidRPr="007479CE">
        <w:rPr>
          <w:rFonts w:ascii="Times New Roman" w:hAnsi="Times New Roman" w:cs="Times New Roman"/>
          <w:sz w:val="24"/>
          <w:szCs w:val="24"/>
        </w:rPr>
        <w:tab/>
      </w:r>
    </w:p>
    <w:p w:rsidR="007C7BDE" w:rsidRPr="007479CE" w:rsidRDefault="007C7BDE" w:rsidP="007C7BDE">
      <w:pPr>
        <w:tabs>
          <w:tab w:val="left" w:pos="4140"/>
          <w:tab w:val="center" w:pos="4819"/>
        </w:tabs>
        <w:spacing w:after="0" w:line="240" w:lineRule="auto"/>
        <w:rPr>
          <w:rFonts w:ascii="Times New Roman" w:hAnsi="Times New Roman" w:cs="Times New Roman"/>
          <w:sz w:val="24"/>
          <w:szCs w:val="24"/>
        </w:rPr>
      </w:pPr>
      <w:r w:rsidRPr="007479CE">
        <w:rPr>
          <w:rFonts w:ascii="Times New Roman" w:hAnsi="Times New Roman" w:cs="Times New Roman"/>
          <w:sz w:val="24"/>
          <w:szCs w:val="24"/>
        </w:rPr>
        <w:tab/>
        <w:t xml:space="preserve">Раздел </w:t>
      </w:r>
      <w:r w:rsidRPr="007479CE">
        <w:rPr>
          <w:rFonts w:ascii="Times New Roman" w:hAnsi="Times New Roman" w:cs="Times New Roman"/>
          <w:sz w:val="24"/>
          <w:szCs w:val="24"/>
          <w:lang w:val="en-US"/>
        </w:rPr>
        <w:t>IV</w:t>
      </w:r>
      <w:r w:rsidRPr="007479CE">
        <w:rPr>
          <w:rFonts w:ascii="Times New Roman" w:hAnsi="Times New Roman" w:cs="Times New Roman"/>
          <w:sz w:val="24"/>
          <w:szCs w:val="24"/>
        </w:rPr>
        <w:t>.</w:t>
      </w: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lastRenderedPageBreak/>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19"/>
        <w:gridCol w:w="1627"/>
        <w:gridCol w:w="1353"/>
      </w:tblGrid>
      <w:tr w:rsidR="007C7BDE" w:rsidRPr="007479CE" w:rsidTr="00A87089">
        <w:trPr>
          <w:trHeight w:val="130"/>
        </w:trPr>
        <w:tc>
          <w:tcPr>
            <w:tcW w:w="540"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w:t>
            </w:r>
            <w:proofErr w:type="gramStart"/>
            <w:r w:rsidRPr="00A87089">
              <w:rPr>
                <w:rFonts w:ascii="Times New Roman" w:hAnsi="Times New Roman" w:cs="Times New Roman"/>
                <w:sz w:val="20"/>
                <w:szCs w:val="20"/>
              </w:rPr>
              <w:t>п</w:t>
            </w:r>
            <w:proofErr w:type="gramEnd"/>
            <w:r w:rsidRPr="00A87089">
              <w:rPr>
                <w:rFonts w:ascii="Times New Roman" w:hAnsi="Times New Roman" w:cs="Times New Roman"/>
                <w:sz w:val="20"/>
                <w:szCs w:val="20"/>
              </w:rPr>
              <w:t>/п</w:t>
            </w:r>
          </w:p>
        </w:tc>
        <w:tc>
          <w:tcPr>
            <w:tcW w:w="611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Показатели производственной деятельности</w:t>
            </w:r>
          </w:p>
        </w:tc>
        <w:tc>
          <w:tcPr>
            <w:tcW w:w="162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Единицы измерения</w:t>
            </w:r>
          </w:p>
        </w:tc>
        <w:tc>
          <w:tcPr>
            <w:tcW w:w="135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pacing w:val="7"/>
                <w:sz w:val="20"/>
                <w:szCs w:val="20"/>
              </w:rPr>
              <w:t>2018 год</w:t>
            </w:r>
          </w:p>
        </w:tc>
      </w:tr>
      <w:tr w:rsidR="007C7BDE" w:rsidRPr="007479CE" w:rsidTr="00A87089">
        <w:trPr>
          <w:trHeight w:val="130"/>
        </w:trPr>
        <w:tc>
          <w:tcPr>
            <w:tcW w:w="540"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611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162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w:t>
            </w:r>
          </w:p>
        </w:tc>
        <w:tc>
          <w:tcPr>
            <w:tcW w:w="135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4</w:t>
            </w:r>
          </w:p>
        </w:tc>
      </w:tr>
      <w:tr w:rsidR="007C7BDE" w:rsidRPr="007479CE" w:rsidTr="00A87089">
        <w:trPr>
          <w:trHeight w:val="130"/>
        </w:trPr>
        <w:tc>
          <w:tcPr>
            <w:tcW w:w="6659"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c>
          <w:tcPr>
            <w:tcW w:w="1627"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r>
      <w:tr w:rsidR="007C7BDE" w:rsidRPr="007479CE" w:rsidTr="00A87089">
        <w:trPr>
          <w:trHeight w:val="130"/>
        </w:trPr>
        <w:tc>
          <w:tcPr>
            <w:tcW w:w="540"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outlineLvl w:val="1"/>
              <w:rPr>
                <w:rFonts w:ascii="Times New Roman" w:hAnsi="Times New Roman" w:cs="Times New Roman"/>
                <w:sz w:val="20"/>
                <w:szCs w:val="20"/>
              </w:rPr>
            </w:pPr>
          </w:p>
        </w:tc>
        <w:tc>
          <w:tcPr>
            <w:tcW w:w="611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Сумма финансовых потребностей в год</w:t>
            </w:r>
          </w:p>
        </w:tc>
        <w:tc>
          <w:tcPr>
            <w:tcW w:w="162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A87089">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353"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highlight w:val="yellow"/>
              </w:rPr>
            </w:pPr>
            <w:r w:rsidRPr="00A87089">
              <w:rPr>
                <w:rFonts w:ascii="Times New Roman" w:hAnsi="Times New Roman" w:cs="Times New Roman"/>
                <w:sz w:val="20"/>
                <w:szCs w:val="20"/>
              </w:rPr>
              <w:t>368,57</w:t>
            </w:r>
          </w:p>
        </w:tc>
      </w:tr>
    </w:tbl>
    <w:p w:rsidR="007C7BDE" w:rsidRPr="007479CE" w:rsidRDefault="007C7BDE" w:rsidP="007C7BDE">
      <w:pPr>
        <w:spacing w:after="0" w:line="240" w:lineRule="auto"/>
        <w:jc w:val="center"/>
        <w:rPr>
          <w:rFonts w:ascii="Times New Roman" w:hAnsi="Times New Roman" w:cs="Times New Roman"/>
          <w:sz w:val="24"/>
          <w:szCs w:val="24"/>
        </w:rPr>
      </w:pP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Раздел </w:t>
      </w:r>
      <w:r w:rsidRPr="007479CE">
        <w:rPr>
          <w:rFonts w:ascii="Times New Roman" w:hAnsi="Times New Roman" w:cs="Times New Roman"/>
          <w:sz w:val="24"/>
          <w:szCs w:val="24"/>
          <w:lang w:val="en-US"/>
        </w:rPr>
        <w:t>V</w:t>
      </w:r>
      <w:r w:rsidRPr="007479CE">
        <w:rPr>
          <w:rFonts w:ascii="Times New Roman" w:hAnsi="Times New Roman" w:cs="Times New Roman"/>
          <w:sz w:val="24"/>
          <w:szCs w:val="24"/>
        </w:rPr>
        <w:t>.</w:t>
      </w:r>
    </w:p>
    <w:p w:rsidR="007C7BDE" w:rsidRPr="007479CE" w:rsidRDefault="007C7BDE" w:rsidP="007C7BDE">
      <w:pPr>
        <w:spacing w:after="0" w:line="240" w:lineRule="auto"/>
        <w:jc w:val="center"/>
        <w:rPr>
          <w:rFonts w:ascii="Times New Roman" w:hAnsi="Times New Roman" w:cs="Times New Roman"/>
          <w:sz w:val="24"/>
          <w:szCs w:val="24"/>
        </w:rPr>
      </w:pPr>
      <w:r w:rsidRPr="007479CE">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7C7BDE" w:rsidRPr="007479CE" w:rsidRDefault="007C7BDE" w:rsidP="00A87089">
      <w:pPr>
        <w:spacing w:after="0" w:line="240" w:lineRule="auto"/>
        <w:ind w:firstLine="567"/>
        <w:jc w:val="both"/>
        <w:rPr>
          <w:rFonts w:ascii="Times New Roman" w:hAnsi="Times New Roman" w:cs="Times New Roman"/>
          <w:sz w:val="24"/>
          <w:szCs w:val="24"/>
        </w:rPr>
      </w:pPr>
      <w:r w:rsidRPr="007479CE">
        <w:rPr>
          <w:rFonts w:ascii="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7C7BDE" w:rsidRPr="007479CE" w:rsidRDefault="007C7BDE" w:rsidP="00A87089">
      <w:pPr>
        <w:spacing w:after="0" w:line="240" w:lineRule="auto"/>
        <w:ind w:firstLine="567"/>
        <w:jc w:val="both"/>
        <w:rPr>
          <w:rFonts w:ascii="Times New Roman" w:hAnsi="Times New Roman" w:cs="Times New Roman"/>
          <w:sz w:val="24"/>
          <w:szCs w:val="24"/>
        </w:rPr>
      </w:pPr>
      <w:r w:rsidRPr="007479CE">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7C7BDE" w:rsidRPr="007479CE" w:rsidRDefault="007C7BDE" w:rsidP="00A87089">
      <w:pPr>
        <w:tabs>
          <w:tab w:val="left" w:pos="709"/>
        </w:tabs>
        <w:spacing w:after="0" w:line="240" w:lineRule="auto"/>
        <w:ind w:firstLine="567"/>
        <w:jc w:val="both"/>
        <w:outlineLvl w:val="1"/>
        <w:rPr>
          <w:rFonts w:ascii="Times New Roman" w:hAnsi="Times New Roman" w:cs="Times New Roman"/>
          <w:sz w:val="24"/>
          <w:szCs w:val="24"/>
        </w:rPr>
      </w:pPr>
      <w:r w:rsidRPr="007479CE">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057"/>
        <w:gridCol w:w="1559"/>
        <w:gridCol w:w="1417"/>
      </w:tblGrid>
      <w:tr w:rsidR="007C7BDE" w:rsidRPr="007479CE" w:rsidTr="00A87089">
        <w:trPr>
          <w:trHeight w:val="130"/>
        </w:trPr>
        <w:tc>
          <w:tcPr>
            <w:tcW w:w="606"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w:t>
            </w:r>
            <w:proofErr w:type="gramStart"/>
            <w:r w:rsidRPr="00A87089">
              <w:rPr>
                <w:rFonts w:ascii="Times New Roman" w:hAnsi="Times New Roman" w:cs="Times New Roman"/>
                <w:sz w:val="20"/>
                <w:szCs w:val="20"/>
              </w:rPr>
              <w:t>п</w:t>
            </w:r>
            <w:proofErr w:type="gramEnd"/>
            <w:r w:rsidRPr="00A87089">
              <w:rPr>
                <w:rFonts w:ascii="Times New Roman" w:hAnsi="Times New Roman" w:cs="Times New Roman"/>
                <w:sz w:val="20"/>
                <w:szCs w:val="20"/>
              </w:rPr>
              <w:t>/п</w:t>
            </w:r>
          </w:p>
        </w:tc>
        <w:tc>
          <w:tcPr>
            <w:tcW w:w="605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2018 год</w:t>
            </w:r>
          </w:p>
        </w:tc>
      </w:tr>
      <w:tr w:rsidR="007C7BDE" w:rsidRPr="007479CE" w:rsidTr="00A87089">
        <w:trPr>
          <w:trHeight w:val="130"/>
        </w:trPr>
        <w:tc>
          <w:tcPr>
            <w:tcW w:w="606"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605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4</w:t>
            </w:r>
          </w:p>
        </w:tc>
      </w:tr>
      <w:tr w:rsidR="007C7BDE" w:rsidRPr="007479CE" w:rsidTr="00A87089">
        <w:trPr>
          <w:trHeight w:val="130"/>
        </w:trPr>
        <w:tc>
          <w:tcPr>
            <w:tcW w:w="6663"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jc w:val="center"/>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jc w:val="center"/>
              <w:outlineLvl w:val="1"/>
              <w:rPr>
                <w:rFonts w:ascii="Times New Roman" w:hAnsi="Times New Roman" w:cs="Times New Roman"/>
                <w:sz w:val="20"/>
                <w:szCs w:val="20"/>
              </w:rPr>
            </w:pPr>
          </w:p>
        </w:tc>
      </w:tr>
      <w:tr w:rsidR="007C7BDE" w:rsidRPr="007479CE" w:rsidTr="00A87089">
        <w:trPr>
          <w:trHeight w:val="130"/>
        </w:trPr>
        <w:tc>
          <w:tcPr>
            <w:tcW w:w="606"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p w:rsidR="007C7BDE" w:rsidRPr="00A87089" w:rsidRDefault="007C7BDE" w:rsidP="007C7BDE">
            <w:pPr>
              <w:spacing w:after="0" w:line="240" w:lineRule="auto"/>
              <w:jc w:val="center"/>
              <w:outlineLvl w:val="1"/>
              <w:rPr>
                <w:rFonts w:ascii="Times New Roman" w:hAnsi="Times New Roman" w:cs="Times New Roman"/>
                <w:sz w:val="20"/>
                <w:szCs w:val="20"/>
              </w:rPr>
            </w:pPr>
          </w:p>
        </w:tc>
        <w:tc>
          <w:tcPr>
            <w:tcW w:w="605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559" w:type="dxa"/>
            <w:tcBorders>
              <w:top w:val="single" w:sz="4" w:space="0" w:color="auto"/>
              <w:left w:val="single" w:sz="4" w:space="0" w:color="auto"/>
              <w:bottom w:val="single" w:sz="4" w:space="0" w:color="auto"/>
              <w:right w:val="single" w:sz="4" w:space="0" w:color="auto"/>
            </w:tcBorders>
          </w:tcPr>
          <w:p w:rsidR="007C7BDE" w:rsidRPr="00A87089" w:rsidRDefault="007C7BDE" w:rsidP="007C7BDE">
            <w:pPr>
              <w:spacing w:after="0" w:line="240" w:lineRule="auto"/>
              <w:jc w:val="center"/>
              <w:outlineLvl w:val="1"/>
              <w:rPr>
                <w:rFonts w:ascii="Times New Roman" w:hAnsi="Times New Roman" w:cs="Times New Roman"/>
                <w:sz w:val="20"/>
                <w:szCs w:val="20"/>
              </w:rPr>
            </w:pPr>
          </w:p>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0</w:t>
            </w:r>
          </w:p>
        </w:tc>
      </w:tr>
      <w:tr w:rsidR="007C7BDE" w:rsidRPr="007479CE" w:rsidTr="00A87089">
        <w:trPr>
          <w:trHeight w:val="130"/>
        </w:trPr>
        <w:tc>
          <w:tcPr>
            <w:tcW w:w="606"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605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559"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шт. на </w:t>
            </w:r>
            <w:proofErr w:type="gramStart"/>
            <w:r w:rsidRPr="00A87089">
              <w:rPr>
                <w:rFonts w:ascii="Times New Roman" w:hAnsi="Times New Roman" w:cs="Times New Roman"/>
                <w:sz w:val="20"/>
                <w:szCs w:val="20"/>
              </w:rPr>
              <w:t>га</w:t>
            </w:r>
            <w:proofErr w:type="gramEnd"/>
            <w:r w:rsidRPr="00A87089">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C7BDE" w:rsidRPr="00A87089" w:rsidRDefault="007C7BDE" w:rsidP="007C7BD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0</w:t>
            </w:r>
          </w:p>
        </w:tc>
      </w:tr>
    </w:tbl>
    <w:p w:rsidR="007C7BDE" w:rsidRPr="007479CE" w:rsidRDefault="007C7BDE" w:rsidP="007C7BDE">
      <w:pPr>
        <w:spacing w:after="0" w:line="240" w:lineRule="auto"/>
        <w:jc w:val="center"/>
        <w:outlineLvl w:val="1"/>
        <w:rPr>
          <w:rFonts w:ascii="Times New Roman" w:hAnsi="Times New Roman" w:cs="Times New Roman"/>
          <w:sz w:val="24"/>
          <w:szCs w:val="24"/>
        </w:rPr>
      </w:pPr>
    </w:p>
    <w:p w:rsidR="007C7BDE" w:rsidRPr="007479CE" w:rsidRDefault="007C7BDE" w:rsidP="007C7BDE">
      <w:pPr>
        <w:spacing w:after="0" w:line="240" w:lineRule="auto"/>
        <w:jc w:val="center"/>
        <w:outlineLvl w:val="1"/>
        <w:rPr>
          <w:rFonts w:ascii="Times New Roman" w:hAnsi="Times New Roman" w:cs="Times New Roman"/>
          <w:sz w:val="24"/>
          <w:szCs w:val="24"/>
        </w:rPr>
      </w:pPr>
      <w:r w:rsidRPr="007479CE">
        <w:rPr>
          <w:rFonts w:ascii="Times New Roman" w:hAnsi="Times New Roman" w:cs="Times New Roman"/>
          <w:sz w:val="24"/>
          <w:szCs w:val="24"/>
        </w:rPr>
        <w:t xml:space="preserve">Раздел </w:t>
      </w:r>
      <w:r w:rsidRPr="007479CE">
        <w:rPr>
          <w:rFonts w:ascii="Times New Roman" w:hAnsi="Times New Roman" w:cs="Times New Roman"/>
          <w:sz w:val="24"/>
          <w:szCs w:val="24"/>
          <w:lang w:val="en-US"/>
        </w:rPr>
        <w:t>VI</w:t>
      </w:r>
      <w:r w:rsidRPr="007479CE">
        <w:rPr>
          <w:rFonts w:ascii="Times New Roman" w:hAnsi="Times New Roman" w:cs="Times New Roman"/>
          <w:sz w:val="24"/>
          <w:szCs w:val="24"/>
        </w:rPr>
        <w:t>.</w:t>
      </w:r>
    </w:p>
    <w:p w:rsidR="007C7BDE" w:rsidRPr="007479CE" w:rsidRDefault="007C7BDE" w:rsidP="007C7BDE">
      <w:pPr>
        <w:spacing w:after="0" w:line="240" w:lineRule="auto"/>
        <w:jc w:val="center"/>
        <w:outlineLvl w:val="1"/>
        <w:rPr>
          <w:rFonts w:ascii="Times New Roman" w:hAnsi="Times New Roman" w:cs="Times New Roman"/>
          <w:sz w:val="24"/>
          <w:szCs w:val="24"/>
        </w:rPr>
      </w:pPr>
      <w:r w:rsidRPr="007479CE">
        <w:rPr>
          <w:rFonts w:ascii="Times New Roman" w:hAnsi="Times New Roman" w:cs="Times New Roman"/>
          <w:sz w:val="24"/>
          <w:szCs w:val="24"/>
        </w:rPr>
        <w:t xml:space="preserve"> Отчет об исполнении производственной программы за 2016 год</w:t>
      </w:r>
    </w:p>
    <w:p w:rsidR="007C7BDE" w:rsidRPr="007C7BDE" w:rsidRDefault="007C7BDE" w:rsidP="007C7BDE">
      <w:pPr>
        <w:spacing w:after="0" w:line="240" w:lineRule="auto"/>
        <w:jc w:val="both"/>
        <w:rPr>
          <w:rFonts w:ascii="Times New Roman" w:hAnsi="Times New Roman" w:cs="Times New Roman"/>
          <w:sz w:val="24"/>
          <w:szCs w:val="24"/>
        </w:rPr>
      </w:pPr>
      <w:r w:rsidRPr="007C7BDE">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r w:rsidR="00A87089">
        <w:rPr>
          <w:rFonts w:ascii="Times New Roman" w:hAnsi="Times New Roman" w:cs="Times New Roman"/>
          <w:sz w:val="24"/>
          <w:szCs w:val="24"/>
        </w:rPr>
        <w:t>.</w:t>
      </w:r>
    </w:p>
    <w:p w:rsidR="00BE58FF" w:rsidRPr="007C7BDE" w:rsidRDefault="00BE58FF" w:rsidP="009E13AC">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7C7BDE" w:rsidRDefault="007C7BDE" w:rsidP="007C7BDE">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7C7BDE">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9546AF" w:rsidRDefault="007C7BDE" w:rsidP="007C7BDE">
      <w:pPr>
        <w:tabs>
          <w:tab w:val="left" w:pos="1792"/>
        </w:tabs>
        <w:spacing w:after="0" w:line="240" w:lineRule="auto"/>
        <w:ind w:firstLine="709"/>
        <w:jc w:val="both"/>
        <w:rPr>
          <w:rFonts w:ascii="Times New Roman" w:eastAsia="Calibri" w:hAnsi="Times New Roman" w:cs="Times New Roman"/>
          <w:sz w:val="24"/>
          <w:szCs w:val="24"/>
          <w:lang w:eastAsia="en-US"/>
        </w:rPr>
      </w:pPr>
      <w:r w:rsidRPr="007C7BDE">
        <w:rPr>
          <w:rFonts w:ascii="Times New Roman" w:eastAsia="Calibri" w:hAnsi="Times New Roman" w:cs="Times New Roman"/>
          <w:sz w:val="24"/>
          <w:szCs w:val="24"/>
          <w:lang w:eastAsia="en-US"/>
        </w:rPr>
        <w:t>С 1 сентября 2018 года внести предложенное изменение в приказ министерства конкурентной политики Калужской области от 30.11.2017 № 253-РК «Об утверждении производственной программы в области обращения с твердыми коммунальными отходами для муниципального унитарного предприятия «Хвастовичское коммунальное хозяйство» на 2018 год»</w:t>
      </w:r>
      <w:r w:rsidR="00A87089">
        <w:rPr>
          <w:rFonts w:ascii="Times New Roman" w:eastAsia="Calibri" w:hAnsi="Times New Roman" w:cs="Times New Roman"/>
          <w:sz w:val="24"/>
          <w:szCs w:val="24"/>
          <w:lang w:eastAsia="en-US"/>
        </w:rPr>
        <w:t>.</w:t>
      </w:r>
    </w:p>
    <w:p w:rsidR="007C7BDE" w:rsidRPr="007C7BDE" w:rsidRDefault="007C7BDE" w:rsidP="007C7BDE">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Default="007C7BDE" w:rsidP="007C7BDE">
      <w:pPr>
        <w:tabs>
          <w:tab w:val="left" w:pos="720"/>
          <w:tab w:val="left" w:pos="1418"/>
        </w:tabs>
        <w:spacing w:after="0" w:line="240" w:lineRule="auto"/>
        <w:ind w:firstLine="709"/>
        <w:jc w:val="both"/>
        <w:rPr>
          <w:rFonts w:ascii="Times New Roman" w:hAnsi="Times New Roman" w:cs="Times New Roman"/>
          <w:b/>
          <w:sz w:val="24"/>
          <w:szCs w:val="24"/>
        </w:rPr>
      </w:pPr>
      <w:r w:rsidRPr="007C7BDE">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7C7BDE" w:rsidRDefault="007C7BDE" w:rsidP="007C7BDE">
      <w:pPr>
        <w:tabs>
          <w:tab w:val="left" w:pos="720"/>
          <w:tab w:val="left" w:pos="1418"/>
        </w:tabs>
        <w:spacing w:after="0" w:line="240" w:lineRule="auto"/>
        <w:ind w:firstLine="709"/>
        <w:jc w:val="both"/>
        <w:rPr>
          <w:rFonts w:ascii="Times New Roman" w:hAnsi="Times New Roman" w:cs="Times New Roman"/>
          <w:b/>
          <w:sz w:val="24"/>
          <w:szCs w:val="24"/>
        </w:rPr>
      </w:pP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p>
    <w:p w:rsidR="009546AF" w:rsidRDefault="007C7BDE"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14.  О внесении изменения в приказ министерства конкурентной политики Калужской области от 18.12.2017 № 419-РК «Об утверждении предельных тарифов       на захоронение твердых коммунальных отходов для муниципального унитарного предприятия «Хвастовичское коммунальное хозяйство» на 2018 год»</w:t>
      </w:r>
      <w:r w:rsidR="009546AF">
        <w:rPr>
          <w:rFonts w:ascii="Times New Roman" w:hAnsi="Times New Roman" w:cs="Times New Roman"/>
          <w:b/>
          <w:sz w:val="24"/>
          <w:szCs w:val="24"/>
        </w:rPr>
        <w:t>.</w:t>
      </w:r>
    </w:p>
    <w:p w:rsidR="007C7BDE" w:rsidRPr="00E56B93" w:rsidRDefault="007C7BDE"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E56B93" w:rsidRDefault="007C7BDE" w:rsidP="009546AF">
      <w:pPr>
        <w:widowControl w:val="0"/>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lang w:val="en-US"/>
        </w:rPr>
        <w:t>I</w:t>
      </w:r>
      <w:r w:rsidRPr="00E56B93">
        <w:rPr>
          <w:rFonts w:ascii="Times New Roman" w:hAnsi="Times New Roman" w:cs="Times New Roman"/>
          <w:sz w:val="24"/>
          <w:szCs w:val="24"/>
        </w:rPr>
        <w:t>.Общая часть</w:t>
      </w:r>
    </w:p>
    <w:p w:rsidR="007C7BDE" w:rsidRPr="00E56B93" w:rsidRDefault="007C7BDE" w:rsidP="009546AF">
      <w:pPr>
        <w:widowControl w:val="0"/>
        <w:spacing w:after="0" w:line="240" w:lineRule="auto"/>
        <w:jc w:val="center"/>
        <w:rPr>
          <w:rFonts w:ascii="Times New Roman" w:hAnsi="Times New Roman" w:cs="Times New Roman"/>
          <w:sz w:val="24"/>
          <w:szCs w:val="24"/>
        </w:rPr>
      </w:pPr>
    </w:p>
    <w:p w:rsidR="007C7BDE" w:rsidRPr="00E56B93" w:rsidRDefault="007C7BDE" w:rsidP="009546AF">
      <w:pPr>
        <w:widowControl w:val="0"/>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151"/>
      </w:tblGrid>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 xml:space="preserve">Наименование организации </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pacing w:val="7"/>
                <w:sz w:val="20"/>
                <w:szCs w:val="20"/>
              </w:rPr>
              <w:t xml:space="preserve">Муниципальное унитарное предприятие «Хвастовичское коммунальное хозяйство» </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 xml:space="preserve">Организационно правовая форма </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lang w:val="en-US"/>
              </w:rPr>
            </w:pPr>
            <w:r w:rsidRPr="00A87089">
              <w:rPr>
                <w:rFonts w:ascii="Times New Roman" w:hAnsi="Times New Roman" w:cs="Times New Roman"/>
                <w:spacing w:val="7"/>
                <w:sz w:val="20"/>
                <w:szCs w:val="20"/>
              </w:rPr>
              <w:t>Муниципальное унитарное предприятие</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Основной государственный</w:t>
            </w:r>
          </w:p>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регистрационный номер</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1024000598401</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ИНН</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4021000778</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КПП</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lang w:val="en-US"/>
              </w:rPr>
              <w:t>4</w:t>
            </w:r>
            <w:r w:rsidRPr="00A87089">
              <w:rPr>
                <w:rFonts w:ascii="Times New Roman" w:hAnsi="Times New Roman" w:cs="Times New Roman"/>
                <w:sz w:val="20"/>
                <w:szCs w:val="20"/>
              </w:rPr>
              <w:t>02101001</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Руководитель организации</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Пахомов Андрей Александрович</w:t>
            </w:r>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Юридический адрес организации</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proofErr w:type="gramStart"/>
            <w:r w:rsidRPr="00A87089">
              <w:rPr>
                <w:rFonts w:ascii="Times New Roman" w:hAnsi="Times New Roman" w:cs="Times New Roman"/>
                <w:sz w:val="20"/>
                <w:szCs w:val="20"/>
              </w:rPr>
              <w:t>249360, Калужская область, Хвастовичский район, с. Хвастовичи, ул. Ленина, д. 3</w:t>
            </w:r>
            <w:proofErr w:type="gramEnd"/>
          </w:p>
        </w:tc>
      </w:tr>
      <w:tr w:rsidR="007C7BDE" w:rsidRPr="00A87089" w:rsidTr="00A87089">
        <w:trPr>
          <w:trHeight w:val="130"/>
          <w:jc w:val="center"/>
        </w:trPr>
        <w:tc>
          <w:tcPr>
            <w:tcW w:w="3602" w:type="dxa"/>
            <w:shd w:val="clear" w:color="auto" w:fill="auto"/>
          </w:tcPr>
          <w:p w:rsidR="007C7BDE" w:rsidRPr="00A87089" w:rsidRDefault="007C7BDE" w:rsidP="00E56B93">
            <w:pPr>
              <w:widowControl w:val="0"/>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Почтовый адрес организации</w:t>
            </w:r>
          </w:p>
        </w:tc>
        <w:tc>
          <w:tcPr>
            <w:tcW w:w="6151" w:type="dxa"/>
          </w:tcPr>
          <w:p w:rsidR="007C7BDE" w:rsidRPr="00A87089" w:rsidRDefault="007C7BDE" w:rsidP="00E56B93">
            <w:pPr>
              <w:widowControl w:val="0"/>
              <w:spacing w:after="0" w:line="240" w:lineRule="auto"/>
              <w:rPr>
                <w:rFonts w:ascii="Times New Roman" w:hAnsi="Times New Roman" w:cs="Times New Roman"/>
                <w:sz w:val="20"/>
                <w:szCs w:val="20"/>
              </w:rPr>
            </w:pPr>
            <w:proofErr w:type="gramStart"/>
            <w:r w:rsidRPr="00A87089">
              <w:rPr>
                <w:rFonts w:ascii="Times New Roman" w:hAnsi="Times New Roman" w:cs="Times New Roman"/>
                <w:sz w:val="20"/>
                <w:szCs w:val="20"/>
              </w:rPr>
              <w:t>249360, Калужская область, Хвастовичский район, с. Хвастовичи, ул. Ленина, д. 3</w:t>
            </w:r>
            <w:proofErr w:type="gramEnd"/>
          </w:p>
        </w:tc>
      </w:tr>
    </w:tbl>
    <w:p w:rsidR="007C7BDE" w:rsidRPr="00E56B93" w:rsidRDefault="007C7BDE" w:rsidP="00E56B93">
      <w:pPr>
        <w:widowControl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pacing w:val="7"/>
          <w:sz w:val="24"/>
          <w:szCs w:val="24"/>
        </w:rPr>
        <w:t xml:space="preserve">Муниципальное унитарное предприятие «Хвастовичское коммунальное хозяйство» </w:t>
      </w:r>
      <w:r w:rsidRPr="00E56B93">
        <w:rPr>
          <w:rFonts w:ascii="Times New Roman" w:hAnsi="Times New Roman" w:cs="Times New Roman"/>
          <w:sz w:val="24"/>
          <w:szCs w:val="24"/>
        </w:rPr>
        <w:t xml:space="preserve">представило в министерство конкурентной политики Калужской </w:t>
      </w:r>
      <w:proofErr w:type="gramStart"/>
      <w:r w:rsidRPr="00E56B93">
        <w:rPr>
          <w:rFonts w:ascii="Times New Roman" w:hAnsi="Times New Roman" w:cs="Times New Roman"/>
          <w:sz w:val="24"/>
          <w:szCs w:val="24"/>
        </w:rPr>
        <w:t>области</w:t>
      </w:r>
      <w:proofErr w:type="gramEnd"/>
      <w:r w:rsidRPr="00E56B93">
        <w:rPr>
          <w:rFonts w:ascii="Times New Roman" w:hAnsi="Times New Roman" w:cs="Times New Roman"/>
          <w:sz w:val="24"/>
          <w:szCs w:val="24"/>
        </w:rPr>
        <w:t xml:space="preserve"> обосновывающие материалы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xml:space="preserve">. 03/2306-18 от 16.07.2018). </w:t>
      </w:r>
    </w:p>
    <w:p w:rsidR="007C7BDE" w:rsidRPr="00E56B93"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Приказом министерства от 18.12.2017 № 419-РК установлены предельные тарифы на захоронение твердых коммунальных отходов (далее – ТКО) на 2018 год в следующих размерах:</w:t>
      </w:r>
    </w:p>
    <w:p w:rsidR="007C7BDE" w:rsidRPr="00A87089" w:rsidRDefault="007C7BDE" w:rsidP="00E56B93">
      <w:pPr>
        <w:widowControl w:val="0"/>
        <w:autoSpaceDE w:val="0"/>
        <w:autoSpaceDN w:val="0"/>
        <w:adjustRightInd w:val="0"/>
        <w:spacing w:after="0" w:line="240" w:lineRule="auto"/>
        <w:ind w:firstLine="708"/>
        <w:jc w:val="right"/>
        <w:rPr>
          <w:rFonts w:ascii="Times New Roman" w:hAnsi="Times New Roman" w:cs="Times New Roman"/>
          <w:sz w:val="20"/>
          <w:szCs w:val="20"/>
        </w:rPr>
      </w:pPr>
      <w:r w:rsidRPr="00A87089">
        <w:rPr>
          <w:rFonts w:ascii="Times New Roman" w:hAnsi="Times New Roman" w:cs="Times New Roman"/>
          <w:sz w:val="20"/>
          <w:szCs w:val="20"/>
        </w:rPr>
        <w:t>Таблица</w:t>
      </w:r>
      <w:r w:rsidRPr="00A87089">
        <w:rPr>
          <w:rFonts w:ascii="Times New Roman" w:hAnsi="Times New Roman" w:cs="Times New Roman"/>
          <w:sz w:val="20"/>
          <w:szCs w:val="20"/>
          <w:lang w:val="en-US"/>
        </w:rPr>
        <w:t xml:space="preserve"> </w:t>
      </w:r>
      <w:r w:rsidRPr="00A87089">
        <w:rPr>
          <w:rFonts w:ascii="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653"/>
        <w:gridCol w:w="1914"/>
        <w:gridCol w:w="1914"/>
      </w:tblGrid>
      <w:tr w:rsidR="007C7BDE" w:rsidRPr="00A87089" w:rsidTr="00A87089">
        <w:trPr>
          <w:trHeight w:val="113"/>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bCs/>
                <w:spacing w:val="-7"/>
                <w:sz w:val="20"/>
                <w:szCs w:val="20"/>
              </w:rPr>
              <w:t>Вид товара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7C7BDE" w:rsidRPr="00A87089" w:rsidRDefault="007C7BDE" w:rsidP="00E56B93">
            <w:pPr>
              <w:widowControl w:val="0"/>
              <w:spacing w:after="0" w:line="240" w:lineRule="auto"/>
              <w:jc w:val="center"/>
              <w:rPr>
                <w:rFonts w:ascii="Times New Roman" w:hAnsi="Times New Roman" w:cs="Times New Roman"/>
                <w:sz w:val="20"/>
                <w:szCs w:val="20"/>
              </w:rPr>
            </w:pPr>
          </w:p>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Единица измерения</w:t>
            </w:r>
          </w:p>
        </w:tc>
        <w:tc>
          <w:tcPr>
            <w:tcW w:w="3969" w:type="dxa"/>
            <w:gridSpan w:val="2"/>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Период действия тарифов</w:t>
            </w:r>
          </w:p>
        </w:tc>
      </w:tr>
      <w:tr w:rsidR="007C7BDE" w:rsidRPr="00A87089" w:rsidTr="00A8708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 01.01.2018 по 30.06.2018</w:t>
            </w:r>
          </w:p>
        </w:tc>
        <w:tc>
          <w:tcPr>
            <w:tcW w:w="1984" w:type="dxa"/>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 01.07.2018 по 31.12.2018</w:t>
            </w:r>
          </w:p>
        </w:tc>
      </w:tr>
      <w:tr w:rsidR="007C7BDE" w:rsidRPr="00A87089" w:rsidTr="00A87089">
        <w:trPr>
          <w:trHeight w:val="113"/>
        </w:trPr>
        <w:tc>
          <w:tcPr>
            <w:tcW w:w="4644" w:type="dxa"/>
            <w:vMerge w:val="restart"/>
            <w:tcBorders>
              <w:top w:val="single" w:sz="4" w:space="0" w:color="auto"/>
              <w:left w:val="single" w:sz="4" w:space="0" w:color="auto"/>
              <w:bottom w:val="single" w:sz="4" w:space="0" w:color="auto"/>
              <w:right w:val="single" w:sz="4" w:space="0" w:color="auto"/>
            </w:tcBorders>
          </w:tcPr>
          <w:p w:rsidR="007C7BDE" w:rsidRPr="00A87089" w:rsidRDefault="007C7BDE" w:rsidP="00E56B93">
            <w:pPr>
              <w:widowControl w:val="0"/>
              <w:spacing w:after="0" w:line="240" w:lineRule="auto"/>
              <w:jc w:val="center"/>
              <w:rPr>
                <w:rFonts w:ascii="Times New Roman" w:hAnsi="Times New Roman" w:cs="Times New Roman"/>
                <w:sz w:val="20"/>
                <w:szCs w:val="20"/>
              </w:rPr>
            </w:pPr>
          </w:p>
          <w:p w:rsidR="007C7BDE" w:rsidRPr="00A87089" w:rsidRDefault="007C7BDE" w:rsidP="00A87089">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Захоронение ТКО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руб./м</w:t>
            </w:r>
            <w:r w:rsidRPr="00A87089">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93,11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96,33</w:t>
            </w:r>
          </w:p>
        </w:tc>
      </w:tr>
      <w:tr w:rsidR="007C7BDE" w:rsidRPr="00A87089" w:rsidTr="00A8708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руб./тонна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465,55</w:t>
            </w:r>
          </w:p>
        </w:tc>
        <w:tc>
          <w:tcPr>
            <w:tcW w:w="1984"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481,67</w:t>
            </w:r>
          </w:p>
        </w:tc>
      </w:tr>
      <w:tr w:rsidR="007C7BDE" w:rsidRPr="00A87089" w:rsidTr="00A87089">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Темп роста тарифа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104,00</w:t>
            </w:r>
          </w:p>
        </w:tc>
      </w:tr>
    </w:tbl>
    <w:p w:rsidR="007C7BDE" w:rsidRPr="00E56B93" w:rsidRDefault="007C7BDE"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7C7BDE" w:rsidRPr="00E56B93" w:rsidRDefault="007C7BDE" w:rsidP="00E56B9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56B93">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hAnsi="Times New Roman" w:cs="Times New Roman"/>
          <w:sz w:val="24"/>
          <w:szCs w:val="24"/>
          <w:lang w:val="en-US"/>
        </w:rPr>
        <w:t>IV</w:t>
      </w:r>
      <w:r w:rsidRPr="00E56B93">
        <w:rPr>
          <w:rFonts w:ascii="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hAnsi="Times New Roman" w:cs="Times New Roman"/>
          <w:sz w:val="24"/>
          <w:szCs w:val="24"/>
        </w:rPr>
        <w:t xml:space="preserve"> воздействие на окружающую среду при размещении ТКО.</w:t>
      </w:r>
    </w:p>
    <w:p w:rsidR="007C7BDE" w:rsidRPr="00E56B93"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Организация оказывает услуги по захоронению ТКО на территории муниципального образования муниципальный район «Хвастовичский район».</w:t>
      </w:r>
    </w:p>
    <w:p w:rsidR="007C7BDE" w:rsidRPr="00E56B93"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13.12.2016 № 040-00046 </w:t>
      </w:r>
      <w:proofErr w:type="gramStart"/>
      <w:r w:rsidRPr="00E56B93">
        <w:rPr>
          <w:rFonts w:ascii="Times New Roman" w:hAnsi="Times New Roman" w:cs="Times New Roman"/>
          <w:sz w:val="24"/>
          <w:szCs w:val="24"/>
        </w:rPr>
        <w:t>П</w:t>
      </w:r>
      <w:proofErr w:type="gramEnd"/>
      <w:r w:rsidRPr="00E56B93">
        <w:rPr>
          <w:rFonts w:ascii="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7C7BDE" w:rsidRPr="00E56B93"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Объекты недвижимости, используемые для осуществления регулируемой деятельности, находятся в стадии оформления  (письмо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xml:space="preserve">. № 03/2699-17 от 20.11.2017). Земельный участок находится в аренде согласно договору с Администрацией МР «Хвастовичский район» от 30.06.2014 № 4. </w:t>
      </w:r>
    </w:p>
    <w:p w:rsidR="007C7BDE" w:rsidRPr="00E56B93"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7C7BDE" w:rsidRPr="00E56B93" w:rsidRDefault="007C7BDE" w:rsidP="00E56B93">
      <w:pPr>
        <w:widowControl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7C7BDE" w:rsidRPr="00E56B93" w:rsidRDefault="007C7BDE"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lastRenderedPageBreak/>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7C7BDE" w:rsidRPr="00E56B93" w:rsidRDefault="007C7BDE" w:rsidP="00E56B93">
      <w:pPr>
        <w:widowControl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lang w:val="en-US"/>
        </w:rPr>
        <w:t>II</w:t>
      </w:r>
      <w:r w:rsidRPr="00E56B93">
        <w:rPr>
          <w:rFonts w:ascii="Times New Roman" w:hAnsi="Times New Roman" w:cs="Times New Roman"/>
          <w:sz w:val="24"/>
          <w:szCs w:val="24"/>
        </w:rPr>
        <w:t>. Основные показатели расчета тарифов на период регулирования.</w:t>
      </w:r>
    </w:p>
    <w:p w:rsidR="007C7BDE" w:rsidRPr="00E56B93" w:rsidRDefault="007C7BDE" w:rsidP="00E56B93">
      <w:pPr>
        <w:pStyle w:val="a5"/>
        <w:widowControl w:val="0"/>
        <w:numPr>
          <w:ilvl w:val="0"/>
          <w:numId w:val="6"/>
        </w:numPr>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Анализ экономической обоснованности расчета объема (массы) оказываемых услуг.</w:t>
      </w:r>
    </w:p>
    <w:p w:rsidR="00A87089" w:rsidRDefault="00A87089" w:rsidP="00E56B93">
      <w:pPr>
        <w:widowControl w:val="0"/>
        <w:spacing w:after="0" w:line="240" w:lineRule="auto"/>
        <w:ind w:firstLine="709"/>
        <w:jc w:val="right"/>
        <w:rPr>
          <w:rFonts w:ascii="Times New Roman" w:hAnsi="Times New Roman" w:cs="Times New Roman"/>
          <w:sz w:val="20"/>
          <w:szCs w:val="20"/>
        </w:rPr>
      </w:pPr>
    </w:p>
    <w:p w:rsidR="007C7BDE" w:rsidRPr="00A87089" w:rsidRDefault="007C7BDE" w:rsidP="00E56B93">
      <w:pPr>
        <w:widowControl w:val="0"/>
        <w:spacing w:after="0" w:line="240" w:lineRule="auto"/>
        <w:ind w:firstLine="709"/>
        <w:jc w:val="right"/>
        <w:rPr>
          <w:rFonts w:ascii="Times New Roman" w:hAnsi="Times New Roman" w:cs="Times New Roman"/>
          <w:sz w:val="20"/>
          <w:szCs w:val="20"/>
        </w:rPr>
      </w:pPr>
      <w:r w:rsidRPr="00A87089">
        <w:rPr>
          <w:rFonts w:ascii="Times New Roman" w:hAnsi="Times New Roman" w:cs="Times New Roman"/>
          <w:sz w:val="20"/>
          <w:szCs w:val="20"/>
        </w:rPr>
        <w:t>Таблица 2</w:t>
      </w:r>
    </w:p>
    <w:tbl>
      <w:tblPr>
        <w:tblStyle w:val="ab"/>
        <w:tblW w:w="9747" w:type="dxa"/>
        <w:tblLayout w:type="fixed"/>
        <w:tblLook w:val="04A0" w:firstRow="1" w:lastRow="0" w:firstColumn="1" w:lastColumn="0" w:noHBand="0" w:noVBand="1"/>
      </w:tblPr>
      <w:tblGrid>
        <w:gridCol w:w="2943"/>
        <w:gridCol w:w="1701"/>
        <w:gridCol w:w="2552"/>
        <w:gridCol w:w="2551"/>
      </w:tblGrid>
      <w:tr w:rsidR="007C7BDE" w:rsidRPr="00A87089" w:rsidTr="00A87089">
        <w:trPr>
          <w:trHeight w:val="130"/>
        </w:trPr>
        <w:tc>
          <w:tcPr>
            <w:tcW w:w="2943" w:type="dxa"/>
            <w:vMerge w:val="restart"/>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Объем (масса) твердых отходов, в том числе:</w:t>
            </w:r>
          </w:p>
        </w:tc>
        <w:tc>
          <w:tcPr>
            <w:tcW w:w="1701" w:type="dxa"/>
            <w:vMerge w:val="restart"/>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Ед. изм.</w:t>
            </w:r>
          </w:p>
        </w:tc>
        <w:tc>
          <w:tcPr>
            <w:tcW w:w="2552" w:type="dxa"/>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bCs/>
                <w:sz w:val="20"/>
                <w:szCs w:val="20"/>
              </w:rPr>
              <w:t>Предложение организации</w:t>
            </w:r>
          </w:p>
        </w:tc>
        <w:tc>
          <w:tcPr>
            <w:tcW w:w="2551" w:type="dxa"/>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bCs/>
                <w:sz w:val="20"/>
                <w:szCs w:val="20"/>
              </w:rPr>
              <w:t>Предложение экспертной группы</w:t>
            </w:r>
          </w:p>
        </w:tc>
      </w:tr>
      <w:tr w:rsidR="007C7BDE" w:rsidRPr="00A87089" w:rsidTr="00A87089">
        <w:trPr>
          <w:trHeight w:val="130"/>
        </w:trPr>
        <w:tc>
          <w:tcPr>
            <w:tcW w:w="2943" w:type="dxa"/>
            <w:vMerge/>
          </w:tcPr>
          <w:p w:rsidR="007C7BDE" w:rsidRPr="00A87089" w:rsidRDefault="007C7BDE" w:rsidP="00E56B93">
            <w:pPr>
              <w:widowControl w:val="0"/>
              <w:rPr>
                <w:rFonts w:ascii="Times New Roman" w:hAnsi="Times New Roman"/>
                <w:sz w:val="20"/>
                <w:szCs w:val="20"/>
              </w:rPr>
            </w:pPr>
          </w:p>
        </w:tc>
        <w:tc>
          <w:tcPr>
            <w:tcW w:w="1701" w:type="dxa"/>
            <w:vMerge/>
          </w:tcPr>
          <w:p w:rsidR="007C7BDE" w:rsidRPr="00A87089" w:rsidRDefault="007C7BDE" w:rsidP="00E56B93">
            <w:pPr>
              <w:widowControl w:val="0"/>
              <w:rPr>
                <w:rFonts w:ascii="Times New Roman" w:hAnsi="Times New Roman"/>
                <w:sz w:val="20"/>
                <w:szCs w:val="20"/>
              </w:rPr>
            </w:pPr>
          </w:p>
        </w:tc>
        <w:tc>
          <w:tcPr>
            <w:tcW w:w="2552" w:type="dxa"/>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2018 год</w:t>
            </w:r>
          </w:p>
        </w:tc>
        <w:tc>
          <w:tcPr>
            <w:tcW w:w="2551" w:type="dxa"/>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2018 год</w:t>
            </w:r>
          </w:p>
        </w:tc>
      </w:tr>
      <w:tr w:rsidR="007C7BDE" w:rsidRPr="00A87089" w:rsidTr="00A87089">
        <w:trPr>
          <w:trHeight w:val="130"/>
        </w:trPr>
        <w:tc>
          <w:tcPr>
            <w:tcW w:w="2943"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Объем ТКО, в том числе</w:t>
            </w:r>
          </w:p>
        </w:tc>
        <w:tc>
          <w:tcPr>
            <w:tcW w:w="1701" w:type="dxa"/>
            <w:vAlign w:val="center"/>
          </w:tcPr>
          <w:p w:rsidR="007C7BDE" w:rsidRPr="00A87089" w:rsidRDefault="007C7BDE" w:rsidP="00E56B93">
            <w:pPr>
              <w:widowControl w:val="0"/>
              <w:jc w:val="center"/>
              <w:rPr>
                <w:rFonts w:ascii="Times New Roman" w:hAnsi="Times New Roman"/>
                <w:sz w:val="20"/>
                <w:szCs w:val="20"/>
              </w:rPr>
            </w:pPr>
          </w:p>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тыс</w:t>
            </w:r>
            <w:proofErr w:type="gramStart"/>
            <w:r w:rsidRPr="00A87089">
              <w:rPr>
                <w:rFonts w:ascii="Times New Roman" w:hAnsi="Times New Roman"/>
                <w:sz w:val="20"/>
                <w:szCs w:val="20"/>
              </w:rPr>
              <w:t>.м</w:t>
            </w:r>
            <w:proofErr w:type="gramEnd"/>
            <w:r w:rsidRPr="00A87089">
              <w:rPr>
                <w:rFonts w:ascii="Times New Roman" w:hAnsi="Times New Roman"/>
                <w:sz w:val="20"/>
                <w:szCs w:val="20"/>
                <w:vertAlign w:val="superscript"/>
              </w:rPr>
              <w:t>3</w:t>
            </w:r>
          </w:p>
        </w:tc>
        <w:tc>
          <w:tcPr>
            <w:tcW w:w="2552"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3,53</w:t>
            </w:r>
          </w:p>
        </w:tc>
        <w:tc>
          <w:tcPr>
            <w:tcW w:w="255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3,53</w:t>
            </w:r>
          </w:p>
        </w:tc>
      </w:tr>
      <w:tr w:rsidR="007C7BDE" w:rsidRPr="00A87089" w:rsidTr="00A87089">
        <w:trPr>
          <w:trHeight w:val="130"/>
        </w:trPr>
        <w:tc>
          <w:tcPr>
            <w:tcW w:w="2943" w:type="dxa"/>
          </w:tcPr>
          <w:p w:rsidR="007C7BDE" w:rsidRPr="00A87089" w:rsidRDefault="007C7BDE" w:rsidP="00E56B93">
            <w:pPr>
              <w:widowControl w:val="0"/>
              <w:rPr>
                <w:rFonts w:ascii="Times New Roman" w:hAnsi="Times New Roman"/>
                <w:sz w:val="20"/>
                <w:szCs w:val="20"/>
              </w:rPr>
            </w:pPr>
            <w:r w:rsidRPr="00A87089">
              <w:rPr>
                <w:rFonts w:ascii="Times New Roman" w:hAnsi="Times New Roman"/>
                <w:sz w:val="20"/>
                <w:szCs w:val="20"/>
              </w:rPr>
              <w:t>население</w:t>
            </w:r>
          </w:p>
        </w:tc>
        <w:tc>
          <w:tcPr>
            <w:tcW w:w="1701" w:type="dxa"/>
            <w:vAlign w:val="center"/>
          </w:tcPr>
          <w:p w:rsidR="007C7BDE" w:rsidRPr="00A87089" w:rsidRDefault="007C7BDE" w:rsidP="00E56B93">
            <w:pPr>
              <w:widowControl w:val="0"/>
              <w:jc w:val="center"/>
              <w:rPr>
                <w:rFonts w:ascii="Times New Roman" w:hAnsi="Times New Roman"/>
                <w:sz w:val="20"/>
                <w:szCs w:val="20"/>
                <w:vertAlign w:val="superscript"/>
              </w:rPr>
            </w:pPr>
            <w:r w:rsidRPr="00A87089">
              <w:rPr>
                <w:rFonts w:ascii="Times New Roman" w:hAnsi="Times New Roman"/>
                <w:sz w:val="20"/>
                <w:szCs w:val="20"/>
              </w:rPr>
              <w:t>тыс</w:t>
            </w:r>
            <w:proofErr w:type="gramStart"/>
            <w:r w:rsidRPr="00A87089">
              <w:rPr>
                <w:rFonts w:ascii="Times New Roman" w:hAnsi="Times New Roman"/>
                <w:sz w:val="20"/>
                <w:szCs w:val="20"/>
              </w:rPr>
              <w:t>.м</w:t>
            </w:r>
            <w:proofErr w:type="gramEnd"/>
            <w:r w:rsidRPr="00A87089">
              <w:rPr>
                <w:rFonts w:ascii="Times New Roman" w:hAnsi="Times New Roman"/>
                <w:sz w:val="20"/>
                <w:szCs w:val="20"/>
                <w:vertAlign w:val="superscript"/>
              </w:rPr>
              <w:t>3</w:t>
            </w:r>
          </w:p>
        </w:tc>
        <w:tc>
          <w:tcPr>
            <w:tcW w:w="2552"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1,459</w:t>
            </w:r>
          </w:p>
        </w:tc>
        <w:tc>
          <w:tcPr>
            <w:tcW w:w="255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1,459</w:t>
            </w:r>
          </w:p>
        </w:tc>
      </w:tr>
      <w:tr w:rsidR="007C7BDE" w:rsidRPr="00A87089" w:rsidTr="00A87089">
        <w:trPr>
          <w:trHeight w:val="130"/>
        </w:trPr>
        <w:tc>
          <w:tcPr>
            <w:tcW w:w="2943" w:type="dxa"/>
          </w:tcPr>
          <w:p w:rsidR="007C7BDE" w:rsidRPr="00A87089" w:rsidRDefault="007C7BDE" w:rsidP="00E56B93">
            <w:pPr>
              <w:widowControl w:val="0"/>
              <w:rPr>
                <w:rFonts w:ascii="Times New Roman" w:hAnsi="Times New Roman"/>
                <w:sz w:val="20"/>
                <w:szCs w:val="20"/>
              </w:rPr>
            </w:pPr>
            <w:r w:rsidRPr="00A87089">
              <w:rPr>
                <w:rFonts w:ascii="Times New Roman" w:hAnsi="Times New Roman"/>
                <w:sz w:val="20"/>
                <w:szCs w:val="20"/>
              </w:rPr>
              <w:t>бюджетные потребители</w:t>
            </w:r>
          </w:p>
        </w:tc>
        <w:tc>
          <w:tcPr>
            <w:tcW w:w="1701" w:type="dxa"/>
            <w:vAlign w:val="center"/>
          </w:tcPr>
          <w:p w:rsidR="007C7BDE" w:rsidRPr="00A87089" w:rsidRDefault="007C7BDE" w:rsidP="00E56B93">
            <w:pPr>
              <w:widowControl w:val="0"/>
              <w:jc w:val="center"/>
              <w:rPr>
                <w:rFonts w:ascii="Times New Roman" w:hAnsi="Times New Roman"/>
                <w:sz w:val="20"/>
                <w:szCs w:val="20"/>
                <w:vertAlign w:val="superscript"/>
              </w:rPr>
            </w:pPr>
            <w:r w:rsidRPr="00A87089">
              <w:rPr>
                <w:rFonts w:ascii="Times New Roman" w:hAnsi="Times New Roman"/>
                <w:sz w:val="20"/>
                <w:szCs w:val="20"/>
              </w:rPr>
              <w:t>тыс</w:t>
            </w:r>
            <w:proofErr w:type="gramStart"/>
            <w:r w:rsidRPr="00A87089">
              <w:rPr>
                <w:rFonts w:ascii="Times New Roman" w:hAnsi="Times New Roman"/>
                <w:sz w:val="20"/>
                <w:szCs w:val="20"/>
              </w:rPr>
              <w:t>.м</w:t>
            </w:r>
            <w:proofErr w:type="gramEnd"/>
            <w:r w:rsidRPr="00A87089">
              <w:rPr>
                <w:rFonts w:ascii="Times New Roman" w:hAnsi="Times New Roman"/>
                <w:sz w:val="20"/>
                <w:szCs w:val="20"/>
                <w:vertAlign w:val="superscript"/>
              </w:rPr>
              <w:t>3</w:t>
            </w:r>
          </w:p>
        </w:tc>
        <w:tc>
          <w:tcPr>
            <w:tcW w:w="2552"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1,036</w:t>
            </w:r>
          </w:p>
        </w:tc>
        <w:tc>
          <w:tcPr>
            <w:tcW w:w="255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1,036</w:t>
            </w:r>
          </w:p>
        </w:tc>
      </w:tr>
      <w:tr w:rsidR="007C7BDE" w:rsidRPr="00A87089" w:rsidTr="00A87089">
        <w:trPr>
          <w:trHeight w:val="130"/>
        </w:trPr>
        <w:tc>
          <w:tcPr>
            <w:tcW w:w="2943" w:type="dxa"/>
          </w:tcPr>
          <w:p w:rsidR="007C7BDE" w:rsidRPr="00A87089" w:rsidRDefault="007C7BDE" w:rsidP="00E56B93">
            <w:pPr>
              <w:widowControl w:val="0"/>
              <w:rPr>
                <w:rFonts w:ascii="Times New Roman" w:hAnsi="Times New Roman"/>
                <w:sz w:val="20"/>
                <w:szCs w:val="20"/>
              </w:rPr>
            </w:pPr>
            <w:r w:rsidRPr="00A87089">
              <w:rPr>
                <w:rFonts w:ascii="Times New Roman" w:hAnsi="Times New Roman"/>
                <w:sz w:val="20"/>
                <w:szCs w:val="20"/>
              </w:rPr>
              <w:t>прочие потребители</w:t>
            </w:r>
          </w:p>
        </w:tc>
        <w:tc>
          <w:tcPr>
            <w:tcW w:w="1701" w:type="dxa"/>
            <w:vAlign w:val="center"/>
          </w:tcPr>
          <w:p w:rsidR="007C7BDE" w:rsidRPr="00A87089" w:rsidRDefault="007C7BDE" w:rsidP="00E56B93">
            <w:pPr>
              <w:widowControl w:val="0"/>
              <w:jc w:val="center"/>
              <w:rPr>
                <w:rFonts w:ascii="Times New Roman" w:hAnsi="Times New Roman"/>
                <w:sz w:val="20"/>
                <w:szCs w:val="20"/>
                <w:vertAlign w:val="superscript"/>
              </w:rPr>
            </w:pPr>
            <w:r w:rsidRPr="00A87089">
              <w:rPr>
                <w:rFonts w:ascii="Times New Roman" w:hAnsi="Times New Roman"/>
                <w:sz w:val="20"/>
                <w:szCs w:val="20"/>
              </w:rPr>
              <w:t>тыс</w:t>
            </w:r>
            <w:proofErr w:type="gramStart"/>
            <w:r w:rsidRPr="00A87089">
              <w:rPr>
                <w:rFonts w:ascii="Times New Roman" w:hAnsi="Times New Roman"/>
                <w:sz w:val="20"/>
                <w:szCs w:val="20"/>
              </w:rPr>
              <w:t>.м</w:t>
            </w:r>
            <w:proofErr w:type="gramEnd"/>
            <w:r w:rsidRPr="00A87089">
              <w:rPr>
                <w:rFonts w:ascii="Times New Roman" w:hAnsi="Times New Roman"/>
                <w:sz w:val="20"/>
                <w:szCs w:val="20"/>
                <w:vertAlign w:val="superscript"/>
              </w:rPr>
              <w:t>3</w:t>
            </w:r>
          </w:p>
        </w:tc>
        <w:tc>
          <w:tcPr>
            <w:tcW w:w="2552"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1,035</w:t>
            </w:r>
          </w:p>
        </w:tc>
        <w:tc>
          <w:tcPr>
            <w:tcW w:w="255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1,035</w:t>
            </w:r>
          </w:p>
        </w:tc>
      </w:tr>
      <w:tr w:rsidR="007C7BDE" w:rsidRPr="00A87089" w:rsidTr="00A87089">
        <w:trPr>
          <w:trHeight w:val="130"/>
        </w:trPr>
        <w:tc>
          <w:tcPr>
            <w:tcW w:w="2943"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Масса ТКО</w:t>
            </w:r>
          </w:p>
        </w:tc>
        <w:tc>
          <w:tcPr>
            <w:tcW w:w="170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тыс. тонн</w:t>
            </w:r>
          </w:p>
        </w:tc>
        <w:tc>
          <w:tcPr>
            <w:tcW w:w="2552"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0,71</w:t>
            </w:r>
          </w:p>
        </w:tc>
        <w:tc>
          <w:tcPr>
            <w:tcW w:w="2551" w:type="dxa"/>
            <w:vAlign w:val="center"/>
          </w:tcPr>
          <w:p w:rsidR="007C7BDE" w:rsidRPr="00A87089" w:rsidRDefault="007C7BDE" w:rsidP="00E56B93">
            <w:pPr>
              <w:widowControl w:val="0"/>
              <w:jc w:val="center"/>
              <w:rPr>
                <w:rFonts w:ascii="Times New Roman" w:hAnsi="Times New Roman"/>
                <w:sz w:val="20"/>
                <w:szCs w:val="20"/>
              </w:rPr>
            </w:pPr>
            <w:r w:rsidRPr="00A87089">
              <w:rPr>
                <w:rFonts w:ascii="Times New Roman" w:hAnsi="Times New Roman"/>
                <w:sz w:val="20"/>
                <w:szCs w:val="20"/>
              </w:rPr>
              <w:t>0,706</w:t>
            </w:r>
          </w:p>
        </w:tc>
      </w:tr>
    </w:tbl>
    <w:p w:rsidR="007C7BDE" w:rsidRPr="00E56B93" w:rsidRDefault="007C7BDE" w:rsidP="00E56B93">
      <w:pPr>
        <w:widowControl w:val="0"/>
        <w:spacing w:after="0" w:line="240" w:lineRule="auto"/>
        <w:ind w:firstLine="709"/>
        <w:jc w:val="both"/>
        <w:rPr>
          <w:rFonts w:ascii="Times New Roman" w:hAnsi="Times New Roman" w:cs="Times New Roman"/>
          <w:spacing w:val="7"/>
          <w:sz w:val="24"/>
          <w:szCs w:val="24"/>
        </w:rPr>
      </w:pPr>
      <w:r w:rsidRPr="00E56B93">
        <w:rPr>
          <w:rFonts w:ascii="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E56B93">
        <w:rPr>
          <w:rFonts w:ascii="Times New Roman" w:hAnsi="Times New Roman" w:cs="Times New Roman"/>
          <w:spacing w:val="7"/>
          <w:sz w:val="24"/>
          <w:szCs w:val="24"/>
        </w:rPr>
        <w:t xml:space="preserve">по расчету предельных тарифов на захоронение ТКО </w:t>
      </w:r>
      <w:r w:rsidRPr="00E56B93">
        <w:rPr>
          <w:rFonts w:ascii="Times New Roman" w:hAnsi="Times New Roman" w:cs="Times New Roman"/>
          <w:sz w:val="24"/>
          <w:szCs w:val="24"/>
        </w:rPr>
        <w:t xml:space="preserve">на 2018 год для </w:t>
      </w:r>
      <w:r w:rsidRPr="00E56B93">
        <w:rPr>
          <w:rFonts w:ascii="Times New Roman" w:hAnsi="Times New Roman" w:cs="Times New Roman"/>
          <w:spacing w:val="7"/>
          <w:sz w:val="24"/>
          <w:szCs w:val="24"/>
        </w:rPr>
        <w:t>МУП «Хвастовичское коммунальное хозяйство» от 23.11.2017.</w:t>
      </w:r>
    </w:p>
    <w:p w:rsidR="007C7BDE" w:rsidRPr="00E56B93" w:rsidRDefault="007C7BDE" w:rsidP="00E56B93">
      <w:pPr>
        <w:pStyle w:val="ConsPlusNormal"/>
        <w:widowControl w:val="0"/>
        <w:numPr>
          <w:ilvl w:val="0"/>
          <w:numId w:val="6"/>
        </w:numPr>
        <w:jc w:val="both"/>
        <w:rPr>
          <w:sz w:val="24"/>
          <w:szCs w:val="24"/>
        </w:rPr>
      </w:pPr>
      <w:r w:rsidRPr="00E56B93">
        <w:rPr>
          <w:sz w:val="24"/>
          <w:szCs w:val="24"/>
        </w:rPr>
        <w:t xml:space="preserve">Анализ экономической обоснованности расходов по отдельным статьям (группам расходов) на 2018 год. </w:t>
      </w:r>
    </w:p>
    <w:p w:rsidR="007C7BDE" w:rsidRPr="00E56B93" w:rsidRDefault="007C7BDE" w:rsidP="00E56B93">
      <w:pPr>
        <w:widowControl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МУП «Хвастовичское коммунальное хозяйство» от 23.11.2017.</w:t>
      </w:r>
    </w:p>
    <w:p w:rsidR="007C7BDE" w:rsidRPr="00A87089" w:rsidRDefault="007C7BDE" w:rsidP="00E56B93">
      <w:pPr>
        <w:widowControl w:val="0"/>
        <w:spacing w:after="0" w:line="240" w:lineRule="auto"/>
        <w:ind w:firstLine="708"/>
        <w:jc w:val="right"/>
        <w:rPr>
          <w:rFonts w:ascii="Times New Roman" w:hAnsi="Times New Roman" w:cs="Times New Roman"/>
          <w:sz w:val="20"/>
          <w:szCs w:val="20"/>
        </w:rPr>
      </w:pPr>
      <w:r w:rsidRPr="00A87089">
        <w:rPr>
          <w:rFonts w:ascii="Times New Roman" w:hAnsi="Times New Roman" w:cs="Times New Roman"/>
          <w:sz w:val="20"/>
          <w:szCs w:val="20"/>
        </w:rPr>
        <w:t>Таблица 3</w:t>
      </w:r>
    </w:p>
    <w:p w:rsidR="007C7BDE" w:rsidRPr="00E56B93" w:rsidRDefault="007C7BDE"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654" w:type="dxa"/>
        <w:tblInd w:w="93" w:type="dxa"/>
        <w:tblLayout w:type="fixed"/>
        <w:tblLook w:val="04A0" w:firstRow="1" w:lastRow="0" w:firstColumn="1" w:lastColumn="0" w:noHBand="0" w:noVBand="1"/>
      </w:tblPr>
      <w:tblGrid>
        <w:gridCol w:w="4835"/>
        <w:gridCol w:w="1134"/>
        <w:gridCol w:w="1417"/>
        <w:gridCol w:w="1276"/>
        <w:gridCol w:w="992"/>
      </w:tblGrid>
      <w:tr w:rsidR="007C7BDE" w:rsidRPr="00A87089" w:rsidTr="00A87089">
        <w:trPr>
          <w:trHeight w:val="130"/>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7BDE" w:rsidRPr="00A87089" w:rsidRDefault="007C7BDE" w:rsidP="00E56B93">
            <w:pPr>
              <w:widowControl w:val="0"/>
              <w:spacing w:after="0" w:line="240" w:lineRule="auto"/>
              <w:ind w:right="-48"/>
              <w:jc w:val="center"/>
              <w:rPr>
                <w:rFonts w:ascii="Times New Roman" w:hAnsi="Times New Roman" w:cs="Times New Roman"/>
                <w:sz w:val="20"/>
                <w:szCs w:val="20"/>
              </w:rPr>
            </w:pPr>
            <w:r w:rsidRPr="00A87089">
              <w:rPr>
                <w:rFonts w:ascii="Times New Roman" w:hAnsi="Times New Roman" w:cs="Times New Roman"/>
                <w:sz w:val="20"/>
                <w:szCs w:val="20"/>
              </w:rPr>
              <w:t>Единица</w:t>
            </w:r>
            <w:r w:rsidRPr="00A87089">
              <w:rPr>
                <w:rFonts w:ascii="Times New Roman" w:hAnsi="Times New Roman" w:cs="Times New Roman"/>
                <w:sz w:val="20"/>
                <w:szCs w:val="20"/>
              </w:rPr>
              <w:br/>
              <w:t>измерения</w:t>
            </w:r>
          </w:p>
        </w:tc>
        <w:tc>
          <w:tcPr>
            <w:tcW w:w="1417" w:type="dxa"/>
            <w:tcBorders>
              <w:top w:val="single" w:sz="4" w:space="0" w:color="auto"/>
              <w:left w:val="nil"/>
              <w:right w:val="single" w:sz="4" w:space="0" w:color="auto"/>
            </w:tcBorders>
            <w:shd w:val="clear" w:color="auto" w:fill="auto"/>
            <w:vAlign w:val="center"/>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Регулируемая  организация</w:t>
            </w:r>
          </w:p>
        </w:tc>
        <w:tc>
          <w:tcPr>
            <w:tcW w:w="1276" w:type="dxa"/>
            <w:tcBorders>
              <w:top w:val="single" w:sz="4" w:space="0" w:color="auto"/>
              <w:left w:val="nil"/>
              <w:right w:val="single" w:sz="4" w:space="0" w:color="auto"/>
            </w:tcBorders>
            <w:shd w:val="clear" w:color="auto" w:fill="auto"/>
            <w:vAlign w:val="center"/>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Экспертная группа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proofErr w:type="spellStart"/>
            <w:proofErr w:type="gramStart"/>
            <w:r w:rsidRPr="00A87089">
              <w:rPr>
                <w:rFonts w:ascii="Times New Roman" w:hAnsi="Times New Roman" w:cs="Times New Roman"/>
                <w:sz w:val="20"/>
                <w:szCs w:val="20"/>
              </w:rPr>
              <w:t>Откл</w:t>
            </w:r>
            <w:proofErr w:type="spellEnd"/>
            <w:proofErr w:type="gramEnd"/>
          </w:p>
        </w:tc>
      </w:tr>
      <w:tr w:rsidR="007C7BDE" w:rsidRPr="00A87089" w:rsidTr="00A87089">
        <w:trPr>
          <w:trHeight w:val="130"/>
        </w:trPr>
        <w:tc>
          <w:tcPr>
            <w:tcW w:w="4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2018 год</w:t>
            </w:r>
          </w:p>
        </w:tc>
        <w:tc>
          <w:tcPr>
            <w:tcW w:w="1276" w:type="dxa"/>
            <w:tcBorders>
              <w:top w:val="nil"/>
              <w:left w:val="nil"/>
              <w:bottom w:val="single" w:sz="4" w:space="0" w:color="auto"/>
              <w:right w:val="single" w:sz="4" w:space="0" w:color="auto"/>
            </w:tcBorders>
            <w:shd w:val="clear" w:color="auto" w:fill="auto"/>
            <w:vAlign w:val="center"/>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2018 год</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C7BDE" w:rsidRPr="00A87089" w:rsidRDefault="007C7BDE" w:rsidP="00E56B93">
            <w:pPr>
              <w:widowControl w:val="0"/>
              <w:spacing w:after="0" w:line="240" w:lineRule="auto"/>
              <w:rPr>
                <w:rFonts w:ascii="Times New Roman" w:hAnsi="Times New Roman" w:cs="Times New Roman"/>
                <w:sz w:val="20"/>
                <w:szCs w:val="20"/>
              </w:rPr>
            </w:pP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5</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290,75</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290,75</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81,68</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81,68</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81,68</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81,68</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201,67</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201,67</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154,89</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154,89</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46,78</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46,78</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чел.</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1,50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руб./чел./мес.</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8,60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8,60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7,40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7,40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Ремонтные расходы, в том числе</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расходы на текущий ремонт объектов, используемых </w:t>
            </w:r>
            <w:r w:rsidRPr="00A87089">
              <w:rPr>
                <w:rFonts w:ascii="Times New Roman" w:hAnsi="Times New Roman" w:cs="Times New Roman"/>
                <w:sz w:val="20"/>
                <w:szCs w:val="20"/>
              </w:rPr>
              <w:lastRenderedPageBreak/>
              <w:t>для 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nil"/>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lastRenderedPageBreak/>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30,00</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аренда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30,00</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иное</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1,41</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1,41</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1,41</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1,41</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0,00</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Расходы на плату за негативное воздействие на окружающую среду &lt;*&gt;</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64,78</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46,41</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-18,37</w:t>
            </w:r>
          </w:p>
        </w:tc>
      </w:tr>
      <w:tr w:rsidR="007C7BDE" w:rsidRPr="00A87089" w:rsidTr="00A87089">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Итого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386,94</w:t>
            </w:r>
          </w:p>
        </w:tc>
        <w:tc>
          <w:tcPr>
            <w:tcW w:w="1276"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368,57</w:t>
            </w:r>
          </w:p>
        </w:tc>
        <w:tc>
          <w:tcPr>
            <w:tcW w:w="992" w:type="dxa"/>
            <w:tcBorders>
              <w:top w:val="single" w:sz="4" w:space="0" w:color="auto"/>
              <w:left w:val="nil"/>
              <w:bottom w:val="single" w:sz="4" w:space="0" w:color="auto"/>
              <w:right w:val="single" w:sz="4" w:space="0" w:color="auto"/>
            </w:tcBorders>
            <w:shd w:val="clear" w:color="auto" w:fill="auto"/>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-18,37</w:t>
            </w:r>
          </w:p>
        </w:tc>
      </w:tr>
    </w:tbl>
    <w:p w:rsidR="007C7BDE" w:rsidRPr="00E56B93" w:rsidRDefault="007C7BDE"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46,41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исходя из расчётной массы размещения ТКО 0,706 тыс. тонн, в том числе: 4 класс опасности – 0,440 тыс. тонн, 5 класс опасности – 0,266 тыс. тонн и ставок платы за негативное воздействие при размещении ТКО 4 класса опасности - 95 руб.\тонна, 5 класса опасности- 17,3 руб.\тонна согласно Постановлению № 758.</w:t>
      </w:r>
    </w:p>
    <w:p w:rsidR="007C7BDE" w:rsidRPr="00E56B93" w:rsidRDefault="007C7BDE"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7C7BDE" w:rsidRPr="00E56B93" w:rsidRDefault="007C7BDE"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386,94 тыс. руб.</w:t>
      </w:r>
    </w:p>
    <w:p w:rsidR="007C7BDE" w:rsidRDefault="007C7BDE"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Экспертная группа предлагает уменьшить в 2018 году расходы на сумму 18,37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368,57 </w:t>
      </w:r>
      <w:proofErr w:type="spellStart"/>
      <w:r w:rsidRPr="00E56B93">
        <w:rPr>
          <w:rFonts w:ascii="Times New Roman" w:hAnsi="Times New Roman" w:cs="Times New Roman"/>
          <w:sz w:val="24"/>
          <w:szCs w:val="24"/>
        </w:rPr>
        <w:t>тыс.руб</w:t>
      </w:r>
      <w:proofErr w:type="spellEnd"/>
      <w:r w:rsidRPr="00E56B93">
        <w:rPr>
          <w:rFonts w:ascii="Times New Roman" w:hAnsi="Times New Roman" w:cs="Times New Roman"/>
          <w:sz w:val="24"/>
          <w:szCs w:val="24"/>
        </w:rPr>
        <w:t xml:space="preserve">. </w:t>
      </w:r>
    </w:p>
    <w:p w:rsidR="00A87089" w:rsidRPr="00E56B93" w:rsidRDefault="00A87089"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p>
    <w:tbl>
      <w:tblPr>
        <w:tblW w:w="9639" w:type="dxa"/>
        <w:tblLayout w:type="fixed"/>
        <w:tblCellMar>
          <w:left w:w="0" w:type="dxa"/>
          <w:right w:w="0" w:type="dxa"/>
        </w:tblCellMar>
        <w:tblLook w:val="04A0" w:firstRow="1" w:lastRow="0" w:firstColumn="1" w:lastColumn="0" w:noHBand="0" w:noVBand="1"/>
      </w:tblPr>
      <w:tblGrid>
        <w:gridCol w:w="4962"/>
        <w:gridCol w:w="992"/>
        <w:gridCol w:w="1417"/>
        <w:gridCol w:w="1134"/>
        <w:gridCol w:w="1134"/>
      </w:tblGrid>
      <w:tr w:rsidR="007C7BDE" w:rsidRPr="00E56B93" w:rsidTr="00A87089">
        <w:trPr>
          <w:trHeight w:val="386"/>
        </w:trPr>
        <w:tc>
          <w:tcPr>
            <w:tcW w:w="9639" w:type="dxa"/>
            <w:gridSpan w:val="5"/>
            <w:shd w:val="clear" w:color="FFFFFF" w:fill="auto"/>
            <w:vAlign w:val="center"/>
          </w:tcPr>
          <w:p w:rsidR="007C7BDE" w:rsidRPr="00E56B93" w:rsidRDefault="007C7BDE" w:rsidP="00E56B93">
            <w:pPr>
              <w:pStyle w:val="a5"/>
              <w:widowControl w:val="0"/>
              <w:numPr>
                <w:ilvl w:val="0"/>
                <w:numId w:val="6"/>
              </w:numPr>
              <w:spacing w:after="0" w:line="240" w:lineRule="auto"/>
              <w:rPr>
                <w:rFonts w:ascii="Times New Roman" w:hAnsi="Times New Roman" w:cs="Times New Roman"/>
                <w:sz w:val="24"/>
                <w:szCs w:val="24"/>
              </w:rPr>
            </w:pPr>
            <w:r w:rsidRPr="00E56B93">
              <w:rPr>
                <w:rFonts w:ascii="Times New Roman" w:hAnsi="Times New Roman" w:cs="Times New Roman"/>
                <w:sz w:val="24"/>
                <w:szCs w:val="24"/>
              </w:rPr>
              <w:t xml:space="preserve">Анализ экономической обоснованности величины нормативной и предпринимательской прибыли. </w:t>
            </w:r>
          </w:p>
          <w:p w:rsidR="007C7BDE" w:rsidRPr="00A87089" w:rsidRDefault="007C7BDE" w:rsidP="00E56B93">
            <w:pPr>
              <w:widowControl w:val="0"/>
              <w:spacing w:after="0" w:line="240" w:lineRule="auto"/>
              <w:jc w:val="right"/>
              <w:rPr>
                <w:rFonts w:ascii="Times New Roman" w:hAnsi="Times New Roman" w:cs="Times New Roman"/>
                <w:sz w:val="20"/>
                <w:szCs w:val="20"/>
              </w:rPr>
            </w:pPr>
            <w:r w:rsidRPr="00A87089">
              <w:rPr>
                <w:rFonts w:ascii="Times New Roman" w:hAnsi="Times New Roman" w:cs="Times New Roman"/>
                <w:sz w:val="20"/>
                <w:szCs w:val="20"/>
              </w:rPr>
              <w:t>Таблица 4</w:t>
            </w:r>
          </w:p>
        </w:tc>
      </w:tr>
      <w:tr w:rsidR="007C7BDE" w:rsidRPr="00E56B93" w:rsidTr="00A87089">
        <w:tblPrEx>
          <w:tblCellMar>
            <w:left w:w="108" w:type="dxa"/>
            <w:right w:w="108" w:type="dxa"/>
          </w:tblCellMar>
        </w:tblPrEx>
        <w:trPr>
          <w:trHeight w:val="602"/>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Статьи затрат</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Единица</w:t>
            </w:r>
            <w:r w:rsidRPr="00A87089">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Отклонение</w:t>
            </w:r>
          </w:p>
        </w:tc>
      </w:tr>
      <w:tr w:rsidR="007C7BDE" w:rsidRPr="00E56B93" w:rsidTr="00A87089">
        <w:tblPrEx>
          <w:tblCellMar>
            <w:left w:w="108" w:type="dxa"/>
            <w:right w:w="108" w:type="dxa"/>
          </w:tblCellMar>
        </w:tblPrEx>
        <w:trPr>
          <w:trHeight w:val="180"/>
        </w:trPr>
        <w:tc>
          <w:tcPr>
            <w:tcW w:w="4962" w:type="dxa"/>
            <w:tcBorders>
              <w:top w:val="nil"/>
              <w:left w:val="single" w:sz="4" w:space="0" w:color="auto"/>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5</w:t>
            </w:r>
          </w:p>
        </w:tc>
      </w:tr>
      <w:tr w:rsidR="007C7BDE" w:rsidRPr="00E56B93" w:rsidTr="00A87089">
        <w:tblPrEx>
          <w:tblCellMar>
            <w:left w:w="108" w:type="dxa"/>
            <w:right w:w="108" w:type="dxa"/>
          </w:tblCellMar>
        </w:tblPrEx>
        <w:trPr>
          <w:trHeight w:val="180"/>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Нормативная прибыль, в том числе: </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r>
      <w:tr w:rsidR="007C7BDE" w:rsidRPr="00E56B93" w:rsidTr="00A87089">
        <w:tblPrEx>
          <w:tblCellMar>
            <w:left w:w="108" w:type="dxa"/>
            <w:right w:w="108" w:type="dxa"/>
          </w:tblCellMar>
        </w:tblPrEx>
        <w:trPr>
          <w:trHeight w:val="1595"/>
        </w:trPr>
        <w:tc>
          <w:tcPr>
            <w:tcW w:w="4962" w:type="dxa"/>
            <w:tcBorders>
              <w:top w:val="nil"/>
              <w:left w:val="single" w:sz="4" w:space="0" w:color="auto"/>
              <w:bottom w:val="single" w:sz="4" w:space="0" w:color="auto"/>
              <w:right w:val="single" w:sz="4" w:space="0" w:color="auto"/>
            </w:tcBorders>
            <w:shd w:val="clear" w:color="auto" w:fill="FFFFFF" w:themeFill="background1"/>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992"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r>
      <w:tr w:rsidR="007C7BDE" w:rsidRPr="00E56B93" w:rsidTr="00A87089">
        <w:tblPrEx>
          <w:tblCellMar>
            <w:left w:w="108" w:type="dxa"/>
            <w:right w:w="108" w:type="dxa"/>
          </w:tblCellMar>
        </w:tblPrEx>
        <w:trPr>
          <w:trHeight w:val="180"/>
        </w:trPr>
        <w:tc>
          <w:tcPr>
            <w:tcW w:w="4962" w:type="dxa"/>
            <w:tcBorders>
              <w:top w:val="nil"/>
              <w:left w:val="single" w:sz="4" w:space="0" w:color="auto"/>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Расчетная предпринимательская прибыль</w:t>
            </w:r>
          </w:p>
        </w:tc>
        <w:tc>
          <w:tcPr>
            <w:tcW w:w="992"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0</w:t>
            </w:r>
          </w:p>
        </w:tc>
      </w:tr>
    </w:tbl>
    <w:p w:rsidR="007C7BDE" w:rsidRPr="00E56B93" w:rsidRDefault="007C7BDE" w:rsidP="00E56B93">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Расчет необходимой валовой выручки и размера тарифов.</w:t>
      </w:r>
    </w:p>
    <w:p w:rsidR="007C7BDE" w:rsidRPr="00E56B93" w:rsidRDefault="007C7BDE" w:rsidP="00E56B9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56B93">
        <w:rPr>
          <w:rFonts w:ascii="Times New Roman" w:hAnsi="Times New Roman" w:cs="Times New Roman"/>
          <w:sz w:val="24"/>
          <w:szCs w:val="24"/>
        </w:rPr>
        <w:t>Таблица 5</w:t>
      </w:r>
    </w:p>
    <w:tbl>
      <w:tblPr>
        <w:tblW w:w="9747" w:type="dxa"/>
        <w:tblLayout w:type="fixed"/>
        <w:tblLook w:val="04A0" w:firstRow="1" w:lastRow="0" w:firstColumn="1" w:lastColumn="0" w:noHBand="0" w:noVBand="1"/>
      </w:tblPr>
      <w:tblGrid>
        <w:gridCol w:w="2835"/>
        <w:gridCol w:w="1242"/>
        <w:gridCol w:w="1560"/>
        <w:gridCol w:w="1417"/>
        <w:gridCol w:w="1418"/>
        <w:gridCol w:w="1275"/>
      </w:tblGrid>
      <w:tr w:rsidR="007C7BDE" w:rsidRPr="00A87089" w:rsidTr="00A87089">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Статьи затрат</w:t>
            </w:r>
          </w:p>
        </w:tc>
        <w:tc>
          <w:tcPr>
            <w:tcW w:w="1242"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Единица</w:t>
            </w:r>
            <w:r w:rsidRPr="00A87089">
              <w:rPr>
                <w:rFonts w:ascii="Times New Roman" w:hAnsi="Times New Roman" w:cs="Times New Roman"/>
                <w:sz w:val="20"/>
                <w:szCs w:val="20"/>
              </w:rPr>
              <w:br/>
              <w:t>измерения</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Регулируемая организация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Экспертная группа</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Отклонение</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Комментарий</w:t>
            </w:r>
          </w:p>
        </w:tc>
      </w:tr>
      <w:tr w:rsidR="007C7BDE" w:rsidRPr="00A87089" w:rsidTr="00A87089">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w:t>
            </w:r>
          </w:p>
        </w:tc>
        <w:tc>
          <w:tcPr>
            <w:tcW w:w="1242"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FFFFFF" w:themeFill="background1"/>
            <w:noWrap/>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auto" w:fill="FFFFFF" w:themeFill="background1"/>
            <w:hideMark/>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6</w:t>
            </w:r>
          </w:p>
        </w:tc>
      </w:tr>
      <w:tr w:rsidR="007C7BDE" w:rsidRPr="00A87089" w:rsidTr="00A87089">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C7BDE" w:rsidRPr="00A87089" w:rsidRDefault="007C7BDE" w:rsidP="00E56B93">
            <w:pPr>
              <w:widowControl w:val="0"/>
              <w:spacing w:after="0" w:line="240" w:lineRule="auto"/>
              <w:rPr>
                <w:rFonts w:ascii="Times New Roman" w:hAnsi="Times New Roman" w:cs="Times New Roman"/>
                <w:sz w:val="20"/>
                <w:szCs w:val="20"/>
              </w:rPr>
            </w:pPr>
            <w:r w:rsidRPr="00A87089">
              <w:rPr>
                <w:rFonts w:ascii="Times New Roman" w:hAnsi="Times New Roman" w:cs="Times New Roman"/>
                <w:sz w:val="20"/>
                <w:szCs w:val="20"/>
              </w:rPr>
              <w:t>Необходимая валовая выручка по захоронению ТКО</w:t>
            </w:r>
          </w:p>
          <w:p w:rsidR="007C7BDE" w:rsidRPr="00A87089" w:rsidRDefault="007C7BDE" w:rsidP="00E56B93">
            <w:pPr>
              <w:widowControl w:val="0"/>
              <w:spacing w:after="0" w:line="240" w:lineRule="auto"/>
              <w:rPr>
                <w:rFonts w:ascii="Times New Roman" w:hAnsi="Times New Roman" w:cs="Times New Roman"/>
                <w:sz w:val="20"/>
                <w:szCs w:val="20"/>
              </w:rPr>
            </w:pPr>
          </w:p>
        </w:tc>
        <w:tc>
          <w:tcPr>
            <w:tcW w:w="1242"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proofErr w:type="spellStart"/>
            <w:r w:rsidRPr="00A87089">
              <w:rPr>
                <w:rFonts w:ascii="Times New Roman" w:hAnsi="Times New Roman" w:cs="Times New Roman"/>
                <w:sz w:val="20"/>
                <w:szCs w:val="20"/>
              </w:rPr>
              <w:lastRenderedPageBreak/>
              <w:t>тыс</w:t>
            </w:r>
            <w:proofErr w:type="gramStart"/>
            <w:r w:rsidRPr="00A87089">
              <w:rPr>
                <w:rFonts w:ascii="Times New Roman" w:hAnsi="Times New Roman" w:cs="Times New Roman"/>
                <w:sz w:val="20"/>
                <w:szCs w:val="20"/>
              </w:rPr>
              <w:t>.р</w:t>
            </w:r>
            <w:proofErr w:type="gramEnd"/>
            <w:r w:rsidRPr="00A87089">
              <w:rPr>
                <w:rFonts w:ascii="Times New Roman" w:hAnsi="Times New Roman" w:cs="Times New Roman"/>
                <w:sz w:val="20"/>
                <w:szCs w:val="20"/>
              </w:rPr>
              <w:t>уб</w:t>
            </w:r>
            <w:proofErr w:type="spellEnd"/>
            <w:r w:rsidRPr="00A87089">
              <w:rPr>
                <w:rFonts w:ascii="Times New Roman" w:hAnsi="Times New Roman" w:cs="Times New Roman"/>
                <w:sz w:val="20"/>
                <w:szCs w:val="20"/>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386,94</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368,57</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7C7BDE" w:rsidRPr="00A87089" w:rsidRDefault="007C7BDE" w:rsidP="00E56B93">
            <w:pPr>
              <w:widowControl w:val="0"/>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-18,37</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rsidR="007C7BDE" w:rsidRPr="00A87089" w:rsidRDefault="007C7BDE" w:rsidP="00E56B93">
            <w:pPr>
              <w:widowControl w:val="0"/>
              <w:spacing w:after="0" w:line="240" w:lineRule="auto"/>
              <w:rPr>
                <w:rFonts w:ascii="Times New Roman" w:hAnsi="Times New Roman" w:cs="Times New Roman"/>
                <w:sz w:val="20"/>
                <w:szCs w:val="20"/>
              </w:rPr>
            </w:pPr>
          </w:p>
        </w:tc>
      </w:tr>
    </w:tbl>
    <w:p w:rsidR="007C7BDE" w:rsidRPr="00E56B93" w:rsidRDefault="007C7BDE"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lastRenderedPageBreak/>
        <w:t xml:space="preserve">Необходимая валовая выручка по захоронению ТКО 2018 году по расчету организации составит 386,94 тыс. руб. </w:t>
      </w:r>
    </w:p>
    <w:p w:rsidR="007C7BDE" w:rsidRPr="00E56B93" w:rsidRDefault="007C7BDE"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368,57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xml:space="preserve">. </w:t>
      </w:r>
    </w:p>
    <w:p w:rsidR="007C7BDE" w:rsidRPr="00E56B93" w:rsidRDefault="007C7BDE" w:rsidP="00E56B93">
      <w:pPr>
        <w:widowControl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hAnsi="Times New Roman" w:cs="Times New Roman"/>
          <w:sz w:val="24"/>
          <w:szCs w:val="24"/>
        </w:rPr>
        <w:t xml:space="preserve">для </w:t>
      </w:r>
      <w:r w:rsidRPr="00E56B93">
        <w:rPr>
          <w:rFonts w:ascii="Times New Roman" w:hAnsi="Times New Roman" w:cs="Times New Roman"/>
          <w:spacing w:val="7"/>
          <w:sz w:val="24"/>
          <w:szCs w:val="24"/>
        </w:rPr>
        <w:t>муниципального унитарного предприятия «Хвастовичское коммунальное хозяйство»</w:t>
      </w:r>
      <w:r w:rsidRPr="00E56B93">
        <w:rPr>
          <w:rFonts w:ascii="Times New Roman" w:hAnsi="Times New Roman" w:cs="Times New Roman"/>
          <w:sz w:val="24"/>
          <w:szCs w:val="24"/>
        </w:rPr>
        <w:t xml:space="preserve">, применяющего упрощенную систему налогообложения, </w:t>
      </w:r>
      <w:r w:rsidRPr="00E56B93">
        <w:rPr>
          <w:rFonts w:ascii="Times New Roman" w:hAnsi="Times New Roman" w:cs="Times New Roman"/>
          <w:spacing w:val="7"/>
          <w:sz w:val="24"/>
          <w:szCs w:val="24"/>
        </w:rPr>
        <w:t xml:space="preserve"> </w:t>
      </w:r>
      <w:r w:rsidRPr="00E56B93">
        <w:rPr>
          <w:rFonts w:ascii="Times New Roman" w:eastAsia="Calibri" w:hAnsi="Times New Roman" w:cs="Times New Roman"/>
          <w:sz w:val="24"/>
          <w:szCs w:val="24"/>
          <w:lang w:eastAsia="en-US"/>
        </w:rPr>
        <w:t xml:space="preserve">предельные </w:t>
      </w:r>
      <w:r w:rsidRPr="00E56B93">
        <w:rPr>
          <w:rFonts w:ascii="Times New Roman" w:hAnsi="Times New Roman" w:cs="Times New Roman"/>
          <w:sz w:val="24"/>
          <w:szCs w:val="24"/>
        </w:rPr>
        <w:t xml:space="preserve">тарифы на захоронение ТКО на 2018 год в следующем размере: </w:t>
      </w:r>
    </w:p>
    <w:p w:rsidR="007C7BDE" w:rsidRPr="00A87089" w:rsidRDefault="007C7BDE" w:rsidP="00E56B93">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87089">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1418"/>
        <w:gridCol w:w="1701"/>
        <w:gridCol w:w="1524"/>
      </w:tblGrid>
      <w:tr w:rsidR="007C7BDE" w:rsidRPr="00A87089" w:rsidTr="00A87089">
        <w:trPr>
          <w:trHeight w:val="13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bCs/>
                <w:spacing w:val="-7"/>
                <w:sz w:val="20"/>
                <w:szCs w:val="20"/>
              </w:rPr>
              <w:t>Вид товара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7C7BDE" w:rsidRPr="00A87089" w:rsidRDefault="007C7BDE" w:rsidP="00E56B93">
            <w:pPr>
              <w:spacing w:after="0" w:line="240" w:lineRule="auto"/>
              <w:jc w:val="center"/>
              <w:rPr>
                <w:rFonts w:ascii="Times New Roman" w:hAnsi="Times New Roman" w:cs="Times New Roman"/>
                <w:sz w:val="20"/>
                <w:szCs w:val="20"/>
              </w:rPr>
            </w:pPr>
          </w:p>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Единица измерения</w:t>
            </w:r>
          </w:p>
        </w:tc>
        <w:tc>
          <w:tcPr>
            <w:tcW w:w="4643" w:type="dxa"/>
            <w:gridSpan w:val="3"/>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Период действия тарифов</w:t>
            </w:r>
          </w:p>
        </w:tc>
      </w:tr>
      <w:tr w:rsidR="007C7BDE" w:rsidRPr="00A87089" w:rsidTr="00A87089">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 01.01.2018 по 30.06.2018</w:t>
            </w:r>
          </w:p>
        </w:tc>
        <w:tc>
          <w:tcPr>
            <w:tcW w:w="1701" w:type="dxa"/>
            <w:tcBorders>
              <w:top w:val="single" w:sz="4" w:space="0" w:color="auto"/>
              <w:left w:val="single" w:sz="4" w:space="0" w:color="auto"/>
              <w:bottom w:val="single" w:sz="4" w:space="0" w:color="auto"/>
              <w:right w:val="single" w:sz="4" w:space="0" w:color="auto"/>
            </w:tcBorders>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с 01.07.2018 по 31.08.2018</w:t>
            </w:r>
          </w:p>
        </w:tc>
        <w:tc>
          <w:tcPr>
            <w:tcW w:w="1524" w:type="dxa"/>
            <w:tcBorders>
              <w:top w:val="single" w:sz="4" w:space="0" w:color="auto"/>
              <w:left w:val="single" w:sz="4" w:space="0" w:color="auto"/>
              <w:bottom w:val="single" w:sz="4" w:space="0" w:color="auto"/>
              <w:right w:val="single" w:sz="4" w:space="0" w:color="auto"/>
            </w:tcBorders>
          </w:tcPr>
          <w:p w:rsidR="007C7BDE" w:rsidRPr="00A87089" w:rsidRDefault="007C7BDE"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с 01.09.2018 по 31.12.2018</w:t>
            </w:r>
          </w:p>
          <w:p w:rsidR="007C7BDE" w:rsidRPr="00A87089" w:rsidRDefault="007C7BDE" w:rsidP="00E56B93">
            <w:pPr>
              <w:spacing w:after="0" w:line="240" w:lineRule="auto"/>
              <w:jc w:val="center"/>
              <w:rPr>
                <w:rFonts w:ascii="Times New Roman" w:hAnsi="Times New Roman" w:cs="Times New Roman"/>
                <w:sz w:val="20"/>
                <w:szCs w:val="20"/>
              </w:rPr>
            </w:pPr>
          </w:p>
        </w:tc>
      </w:tr>
      <w:tr w:rsidR="007C7BDE" w:rsidRPr="00A87089" w:rsidTr="00A87089">
        <w:trPr>
          <w:trHeight w:val="130"/>
        </w:trPr>
        <w:tc>
          <w:tcPr>
            <w:tcW w:w="2943" w:type="dxa"/>
            <w:vMerge w:val="restart"/>
            <w:tcBorders>
              <w:top w:val="single" w:sz="4" w:space="0" w:color="auto"/>
              <w:left w:val="single" w:sz="4" w:space="0" w:color="auto"/>
              <w:bottom w:val="single" w:sz="4" w:space="0" w:color="auto"/>
              <w:right w:val="single" w:sz="4" w:space="0" w:color="auto"/>
            </w:tcBorders>
          </w:tcPr>
          <w:p w:rsidR="007C7BDE" w:rsidRPr="00A87089" w:rsidRDefault="007C7BDE" w:rsidP="00E56B93">
            <w:pPr>
              <w:spacing w:after="0" w:line="240" w:lineRule="auto"/>
              <w:jc w:val="center"/>
              <w:rPr>
                <w:rFonts w:ascii="Times New Roman" w:hAnsi="Times New Roman" w:cs="Times New Roman"/>
                <w:sz w:val="20"/>
                <w:szCs w:val="20"/>
              </w:rPr>
            </w:pPr>
          </w:p>
          <w:p w:rsidR="007C7BDE" w:rsidRPr="00A87089" w:rsidRDefault="007C7BDE" w:rsidP="00A87089">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Захоронение ТКО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руб./м</w:t>
            </w:r>
            <w:r w:rsidRPr="00A87089">
              <w:rPr>
                <w:rFonts w:ascii="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93,11</w:t>
            </w:r>
          </w:p>
        </w:tc>
        <w:tc>
          <w:tcPr>
            <w:tcW w:w="1701"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96,33</w:t>
            </w:r>
          </w:p>
        </w:tc>
        <w:tc>
          <w:tcPr>
            <w:tcW w:w="1524"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125,40</w:t>
            </w:r>
          </w:p>
        </w:tc>
      </w:tr>
      <w:tr w:rsidR="007C7BDE" w:rsidRPr="00A87089" w:rsidTr="00A87089">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руб./тонна</w:t>
            </w:r>
          </w:p>
        </w:tc>
        <w:tc>
          <w:tcPr>
            <w:tcW w:w="1418"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465,55</w:t>
            </w:r>
          </w:p>
        </w:tc>
        <w:tc>
          <w:tcPr>
            <w:tcW w:w="1701"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481,67</w:t>
            </w:r>
          </w:p>
        </w:tc>
        <w:tc>
          <w:tcPr>
            <w:tcW w:w="1524"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626,99</w:t>
            </w:r>
          </w:p>
        </w:tc>
      </w:tr>
      <w:tr w:rsidR="007C7BDE" w:rsidRPr="00A87089" w:rsidTr="00A87089">
        <w:trPr>
          <w:trHeight w:val="130"/>
        </w:trPr>
        <w:tc>
          <w:tcPr>
            <w:tcW w:w="2943"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Темп роста тарифа</w:t>
            </w:r>
          </w:p>
        </w:tc>
        <w:tc>
          <w:tcPr>
            <w:tcW w:w="2268"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103,46</w:t>
            </w:r>
          </w:p>
        </w:tc>
        <w:tc>
          <w:tcPr>
            <w:tcW w:w="1524" w:type="dxa"/>
            <w:tcBorders>
              <w:top w:val="single" w:sz="4" w:space="0" w:color="auto"/>
              <w:left w:val="single" w:sz="4" w:space="0" w:color="auto"/>
              <w:bottom w:val="single" w:sz="4" w:space="0" w:color="auto"/>
              <w:right w:val="single" w:sz="4" w:space="0" w:color="auto"/>
            </w:tcBorders>
            <w:vAlign w:val="center"/>
          </w:tcPr>
          <w:p w:rsidR="007C7BDE" w:rsidRPr="00A87089" w:rsidRDefault="007C7BDE" w:rsidP="00E56B93">
            <w:pPr>
              <w:spacing w:after="0" w:line="240" w:lineRule="auto"/>
              <w:jc w:val="center"/>
              <w:rPr>
                <w:rFonts w:ascii="Times New Roman" w:hAnsi="Times New Roman" w:cs="Times New Roman"/>
                <w:sz w:val="20"/>
                <w:szCs w:val="20"/>
              </w:rPr>
            </w:pPr>
            <w:r w:rsidRPr="00A87089">
              <w:rPr>
                <w:rFonts w:ascii="Times New Roman" w:hAnsi="Times New Roman" w:cs="Times New Roman"/>
                <w:sz w:val="20"/>
                <w:szCs w:val="20"/>
              </w:rPr>
              <w:t>130,17</w:t>
            </w:r>
          </w:p>
        </w:tc>
      </w:tr>
    </w:tbl>
    <w:p w:rsidR="007C7BDE" w:rsidRPr="00E56B93" w:rsidRDefault="007C7BDE"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7BDE" w:rsidRPr="00E56B93" w:rsidRDefault="007C7BDE" w:rsidP="00A87089">
      <w:pPr>
        <w:widowControl w:val="0"/>
        <w:spacing w:after="0" w:line="240" w:lineRule="auto"/>
        <w:jc w:val="both"/>
        <w:rPr>
          <w:rFonts w:ascii="Times New Roman" w:hAnsi="Times New Roman" w:cs="Times New Roman"/>
          <w:spacing w:val="7"/>
          <w:sz w:val="24"/>
          <w:szCs w:val="24"/>
        </w:rPr>
      </w:pPr>
      <w:r w:rsidRPr="00E56B93">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E56B93">
        <w:rPr>
          <w:rFonts w:ascii="Times New Roman" w:hAnsi="Times New Roman" w:cs="Times New Roman"/>
          <w:sz w:val="24"/>
          <w:szCs w:val="24"/>
        </w:rPr>
        <w:t xml:space="preserve">комиссии утвердить для </w:t>
      </w:r>
      <w:r w:rsidRPr="00E56B93">
        <w:rPr>
          <w:rFonts w:ascii="Times New Roman" w:hAnsi="Times New Roman" w:cs="Times New Roman"/>
          <w:spacing w:val="7"/>
          <w:sz w:val="24"/>
          <w:szCs w:val="24"/>
        </w:rPr>
        <w:t>муниципального унитарного предприятия «Хвастовичское коммунальное хозяйство»</w:t>
      </w:r>
      <w:r w:rsidRPr="00E56B93">
        <w:rPr>
          <w:rFonts w:ascii="Times New Roman" w:hAnsi="Times New Roman" w:cs="Times New Roman"/>
          <w:sz w:val="24"/>
          <w:szCs w:val="24"/>
        </w:rPr>
        <w:t xml:space="preserve"> вышеуказанные тарифы</w:t>
      </w:r>
      <w:r w:rsidR="00A87089">
        <w:rPr>
          <w:rFonts w:ascii="Times New Roman" w:hAnsi="Times New Roman" w:cs="Times New Roman"/>
          <w:sz w:val="24"/>
          <w:szCs w:val="24"/>
        </w:rPr>
        <w:t>.</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E56B93" w:rsidRDefault="007C7BDE"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7C7BDE" w:rsidRPr="00E56B93" w:rsidRDefault="007C7BDE" w:rsidP="00E56B93">
      <w:pPr>
        <w:tabs>
          <w:tab w:val="left" w:pos="1792"/>
        </w:tabs>
        <w:spacing w:after="0" w:line="240" w:lineRule="auto"/>
        <w:ind w:firstLine="709"/>
        <w:jc w:val="both"/>
        <w:rPr>
          <w:rFonts w:ascii="Times New Roman" w:eastAsia="Calibri" w:hAnsi="Times New Roman" w:cs="Times New Roman"/>
          <w:sz w:val="24"/>
          <w:szCs w:val="24"/>
          <w:lang w:eastAsia="en-US"/>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419-РК «Об утверждении предельных тарифов   на захоронение твердых коммунальных отходов для муниципального унитарного предприятия «Хвастовичское коммунальное хозяйство» на 2018 год»</w:t>
      </w:r>
      <w:r w:rsidR="00A87089">
        <w:rPr>
          <w:rFonts w:ascii="Times New Roman" w:eastAsia="Calibri" w:hAnsi="Times New Roman" w:cs="Times New Roman"/>
          <w:sz w:val="24"/>
          <w:szCs w:val="24"/>
          <w:lang w:eastAsia="en-US"/>
        </w:rPr>
        <w:t>.</w:t>
      </w:r>
    </w:p>
    <w:p w:rsidR="007C7BDE" w:rsidRPr="00E56B93" w:rsidRDefault="007C7BDE"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E56B93" w:rsidRDefault="007C7BDE" w:rsidP="00E56B93">
      <w:pPr>
        <w:tabs>
          <w:tab w:val="left" w:pos="720"/>
          <w:tab w:val="left" w:pos="1418"/>
        </w:tabs>
        <w:spacing w:after="0" w:line="240" w:lineRule="auto"/>
        <w:jc w:val="both"/>
        <w:rPr>
          <w:rFonts w:ascii="Times New Roman" w:hAnsi="Times New Roman" w:cs="Times New Roman"/>
          <w:b/>
          <w:sz w:val="24"/>
          <w:szCs w:val="24"/>
        </w:rPr>
      </w:pPr>
    </w:p>
    <w:p w:rsidR="007C7BDE" w:rsidRPr="00E56B93" w:rsidRDefault="007C7BDE"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15.  О внесении изменения в приказ министерства конкурентной политики Калужской области от 30.11.2017 № 257-РК «Об утверждении производственной программы в области обращения  с твердыми коммунальными отходами для общества с ограниченной ответственностью «Внешние сети» на 2018 год»</w:t>
      </w:r>
      <w:r w:rsidR="00A87089">
        <w:rPr>
          <w:rFonts w:ascii="Times New Roman" w:hAnsi="Times New Roman" w:cs="Times New Roman"/>
          <w:b/>
          <w:sz w:val="24"/>
          <w:szCs w:val="24"/>
        </w:rPr>
        <w:t>.</w:t>
      </w:r>
      <w:r w:rsidRPr="00E56B93">
        <w:rPr>
          <w:rFonts w:ascii="Times New Roman" w:hAnsi="Times New Roman" w:cs="Times New Roman"/>
          <w:b/>
          <w:sz w:val="24"/>
          <w:szCs w:val="24"/>
        </w:rPr>
        <w:t xml:space="preserve"> </w:t>
      </w:r>
    </w:p>
    <w:p w:rsidR="007C7BDE" w:rsidRPr="00E56B93" w:rsidRDefault="007C7BDE"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27420" w:rsidRPr="00E56B93" w:rsidRDefault="00C27420" w:rsidP="00E56B93">
      <w:pPr>
        <w:shd w:val="clear" w:color="auto" w:fill="FFFFFF"/>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Общество с ограниченной ответственностью «Внешние сети»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03/2344-18 от 17.07.2018).</w:t>
      </w:r>
      <w:proofErr w:type="gramEnd"/>
    </w:p>
    <w:p w:rsidR="00C27420" w:rsidRPr="00E56B93" w:rsidRDefault="00C27420" w:rsidP="00E56B93">
      <w:pPr>
        <w:shd w:val="clear" w:color="auto" w:fill="FFFFFF"/>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Производственная программа в области обращения с ТКО для общества с ограниченной ответственностью «Внешние сети» на 2018 год утверждена приказом министерства конкурентной политики и тарифов от 30.11.2017 № 257-РК.</w:t>
      </w:r>
    </w:p>
    <w:p w:rsidR="00C27420" w:rsidRPr="00E56B93" w:rsidRDefault="00C27420" w:rsidP="00E56B93">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56B93">
        <w:rPr>
          <w:rFonts w:ascii="Times New Roman" w:hAnsi="Times New Roman" w:cs="Times New Roman"/>
          <w:color w:val="000000"/>
          <w:spacing w:val="-2"/>
          <w:sz w:val="24"/>
          <w:szCs w:val="24"/>
        </w:rPr>
        <w:t xml:space="preserve">Проект производственной программы </w:t>
      </w:r>
      <w:proofErr w:type="gramStart"/>
      <w:r w:rsidRPr="00E56B93">
        <w:rPr>
          <w:rFonts w:ascii="Times New Roman" w:hAnsi="Times New Roman" w:cs="Times New Roman"/>
          <w:color w:val="000000"/>
          <w:spacing w:val="-2"/>
          <w:sz w:val="24"/>
          <w:szCs w:val="24"/>
        </w:rPr>
        <w:t>разрабатывается регулируемой организацией утверждается</w:t>
      </w:r>
      <w:proofErr w:type="gramEnd"/>
      <w:r w:rsidRPr="00E56B93">
        <w:rPr>
          <w:rFonts w:ascii="Times New Roman" w:hAnsi="Times New Roman" w:cs="Times New Roman"/>
          <w:color w:val="000000"/>
          <w:spacing w:val="-2"/>
          <w:sz w:val="24"/>
          <w:szCs w:val="24"/>
        </w:rPr>
        <w:t xml:space="preserve"> министерством конкурентной политики Калужской области в соответствии с требованиями: </w:t>
      </w:r>
    </w:p>
    <w:p w:rsidR="00C27420" w:rsidRPr="00E56B93" w:rsidRDefault="00C27420"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Федеральным законом от № 89-ФЗ «Об отходах производства и потребления»;</w:t>
      </w:r>
    </w:p>
    <w:p w:rsidR="00C27420" w:rsidRPr="00E56B93" w:rsidRDefault="00C27420"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lastRenderedPageBreak/>
        <w:t>-постановлением Правительства Российской</w:t>
      </w:r>
      <w:r w:rsidR="00A87089">
        <w:rPr>
          <w:rFonts w:ascii="Times New Roman" w:hAnsi="Times New Roman" w:cs="Times New Roman"/>
          <w:sz w:val="24"/>
          <w:szCs w:val="24"/>
        </w:rPr>
        <w:t xml:space="preserve"> Федерации от 16.05.2016 № 424</w:t>
      </w:r>
      <w:r w:rsidRPr="00E56B93">
        <w:rPr>
          <w:rFonts w:ascii="Times New Roman" w:hAnsi="Times New Roman" w:cs="Times New Roman"/>
          <w:sz w:val="24"/>
          <w:szCs w:val="24"/>
        </w:rPr>
        <w:t xml:space="preserve"> «Об утверждении порядка разработки, утверждения</w:t>
      </w:r>
      <w:r w:rsidR="00A87089">
        <w:rPr>
          <w:rFonts w:ascii="Times New Roman" w:hAnsi="Times New Roman" w:cs="Times New Roman"/>
          <w:sz w:val="24"/>
          <w:szCs w:val="24"/>
        </w:rPr>
        <w:t xml:space="preserve"> и корректировки инвестиционных </w:t>
      </w:r>
      <w:r w:rsidRPr="00E56B93">
        <w:rPr>
          <w:rFonts w:ascii="Times New Roman" w:hAnsi="Times New Roman" w:cs="Times New Roman"/>
          <w:sz w:val="24"/>
          <w:szCs w:val="24"/>
        </w:rPr>
        <w:t>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C27420" w:rsidRPr="00E56B93" w:rsidRDefault="00C27420"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C27420" w:rsidRPr="00E56B93" w:rsidRDefault="00C27420" w:rsidP="00E56B93">
      <w:pPr>
        <w:shd w:val="clear" w:color="auto" w:fill="FFFFFF"/>
        <w:spacing w:after="0" w:line="240" w:lineRule="auto"/>
        <w:ind w:firstLine="567"/>
        <w:jc w:val="both"/>
        <w:rPr>
          <w:rFonts w:ascii="Times New Roman" w:hAnsi="Times New Roman" w:cs="Times New Roman"/>
          <w:sz w:val="24"/>
          <w:szCs w:val="24"/>
        </w:rPr>
      </w:pPr>
      <w:r w:rsidRPr="00E56B93">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«Внешние сети» на 2018 год производственную программу: </w:t>
      </w:r>
    </w:p>
    <w:p w:rsidR="00C27420" w:rsidRPr="00E56B93" w:rsidRDefault="00C27420" w:rsidP="00E56B93">
      <w:pPr>
        <w:spacing w:after="0" w:line="240" w:lineRule="auto"/>
        <w:jc w:val="center"/>
        <w:rPr>
          <w:rFonts w:ascii="Times New Roman" w:hAnsi="Times New Roman" w:cs="Times New Roman"/>
          <w:bCs/>
          <w:sz w:val="24"/>
          <w:szCs w:val="24"/>
        </w:rPr>
      </w:pPr>
    </w:p>
    <w:p w:rsidR="00C27420" w:rsidRPr="00E56B93" w:rsidRDefault="00C27420"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ПРОИЗВОДСТВЕННАЯ ПРОГРАММА</w:t>
      </w: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в области обращения с твердыми коммунальными отходами </w:t>
      </w:r>
    </w:p>
    <w:p w:rsidR="00C27420" w:rsidRPr="00E56B93" w:rsidRDefault="00C27420"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sz w:val="24"/>
          <w:szCs w:val="24"/>
        </w:rPr>
        <w:t>для общества с ограниченной ответственностью «Внешние сети» на 2018 год</w:t>
      </w:r>
    </w:p>
    <w:p w:rsidR="00C27420" w:rsidRPr="00E56B93" w:rsidRDefault="00C27420" w:rsidP="00E56B93">
      <w:pPr>
        <w:spacing w:after="0" w:line="240" w:lineRule="auto"/>
        <w:jc w:val="center"/>
        <w:outlineLvl w:val="1"/>
        <w:rPr>
          <w:rFonts w:ascii="Times New Roman" w:hAnsi="Times New Roman" w:cs="Times New Roman"/>
          <w:sz w:val="24"/>
          <w:szCs w:val="24"/>
        </w:rPr>
      </w:pPr>
    </w:p>
    <w:p w:rsidR="00C27420" w:rsidRPr="00E56B93" w:rsidRDefault="00C27420"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w:t>
      </w:r>
      <w:r w:rsidRPr="00E56B93">
        <w:rPr>
          <w:rFonts w:ascii="Times New Roman" w:hAnsi="Times New Roman" w:cs="Times New Roman"/>
          <w:sz w:val="24"/>
          <w:szCs w:val="24"/>
        </w:rPr>
        <w:t xml:space="preserve">. </w:t>
      </w:r>
    </w:p>
    <w:p w:rsidR="00C27420" w:rsidRPr="00E56B93" w:rsidRDefault="00C27420"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C27420" w:rsidRPr="00A87089" w:rsidTr="00A87089">
        <w:trPr>
          <w:trHeight w:val="646"/>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общество с ограниченной ответственностью «Внешние сети», 219201, п. Воротынск, ул. </w:t>
            </w:r>
            <w:proofErr w:type="gramStart"/>
            <w:r w:rsidRPr="00A87089">
              <w:rPr>
                <w:rFonts w:ascii="Times New Roman" w:hAnsi="Times New Roman" w:cs="Times New Roman"/>
                <w:sz w:val="20"/>
                <w:szCs w:val="20"/>
              </w:rPr>
              <w:t>Центральная</w:t>
            </w:r>
            <w:proofErr w:type="gramEnd"/>
            <w:r w:rsidRPr="00A87089">
              <w:rPr>
                <w:rFonts w:ascii="Times New Roman" w:hAnsi="Times New Roman" w:cs="Times New Roman"/>
                <w:sz w:val="20"/>
                <w:szCs w:val="20"/>
              </w:rPr>
              <w:t>, 12/1, Бабынинский район</w:t>
            </w:r>
          </w:p>
        </w:tc>
      </w:tr>
      <w:tr w:rsidR="00C27420" w:rsidRPr="00A87089" w:rsidTr="00A87089">
        <w:trPr>
          <w:trHeight w:val="447"/>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Ответственное лицо (ФИО, должность, контактный телефон)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 xml:space="preserve">Директор </w:t>
            </w:r>
            <w:proofErr w:type="spellStart"/>
            <w:r w:rsidRPr="00A87089">
              <w:rPr>
                <w:rFonts w:ascii="Times New Roman" w:hAnsi="Times New Roman" w:cs="Times New Roman"/>
                <w:sz w:val="20"/>
                <w:szCs w:val="20"/>
              </w:rPr>
              <w:t>Болотов</w:t>
            </w:r>
            <w:proofErr w:type="spellEnd"/>
            <w:r w:rsidRPr="00A87089">
              <w:rPr>
                <w:rFonts w:ascii="Times New Roman" w:hAnsi="Times New Roman" w:cs="Times New Roman"/>
                <w:sz w:val="20"/>
                <w:szCs w:val="20"/>
              </w:rPr>
              <w:t xml:space="preserve"> Юрий Юрьевич (4842)58-17-15,</w:t>
            </w:r>
          </w:p>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8 901 995 49 94</w:t>
            </w:r>
          </w:p>
        </w:tc>
      </w:tr>
      <w:tr w:rsidR="00C27420" w:rsidRPr="00A87089" w:rsidTr="00A87089">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C27420" w:rsidRPr="00A87089" w:rsidTr="00A87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0"/>
        </w:trPr>
        <w:tc>
          <w:tcPr>
            <w:tcW w:w="4820" w:type="dxa"/>
          </w:tcPr>
          <w:p w:rsidR="00C27420" w:rsidRPr="00A87089" w:rsidRDefault="00C27420" w:rsidP="00E56B93">
            <w:pPr>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Период реализации производственной программы</w:t>
            </w:r>
          </w:p>
        </w:tc>
        <w:tc>
          <w:tcPr>
            <w:tcW w:w="4819" w:type="dxa"/>
          </w:tcPr>
          <w:p w:rsidR="00C27420" w:rsidRPr="00A87089" w:rsidRDefault="00C27420" w:rsidP="00E56B93">
            <w:pPr>
              <w:spacing w:after="0" w:line="240" w:lineRule="auto"/>
              <w:jc w:val="both"/>
              <w:rPr>
                <w:rFonts w:ascii="Times New Roman" w:hAnsi="Times New Roman" w:cs="Times New Roman"/>
                <w:sz w:val="20"/>
                <w:szCs w:val="20"/>
              </w:rPr>
            </w:pPr>
            <w:r w:rsidRPr="00A87089">
              <w:rPr>
                <w:rFonts w:ascii="Times New Roman" w:hAnsi="Times New Roman" w:cs="Times New Roman"/>
                <w:sz w:val="20"/>
                <w:szCs w:val="20"/>
              </w:rPr>
              <w:t>2018 год</w:t>
            </w:r>
          </w:p>
        </w:tc>
      </w:tr>
    </w:tbl>
    <w:p w:rsidR="00C27420" w:rsidRPr="00E56B93" w:rsidRDefault="00C27420" w:rsidP="00E56B93">
      <w:pPr>
        <w:spacing w:after="0" w:line="240" w:lineRule="auto"/>
        <w:jc w:val="center"/>
        <w:rPr>
          <w:rFonts w:ascii="Times New Roman" w:hAnsi="Times New Roman" w:cs="Times New Roman"/>
          <w:sz w:val="24"/>
          <w:szCs w:val="24"/>
        </w:rPr>
      </w:pP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II</w:t>
      </w:r>
      <w:r w:rsidRPr="00E56B93">
        <w:rPr>
          <w:rFonts w:ascii="Times New Roman" w:hAnsi="Times New Roman" w:cs="Times New Roman"/>
          <w:sz w:val="24"/>
          <w:szCs w:val="24"/>
        </w:rPr>
        <w:t>.</w:t>
      </w: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261"/>
        <w:gridCol w:w="2268"/>
        <w:gridCol w:w="2658"/>
      </w:tblGrid>
      <w:tr w:rsidR="00C27420" w:rsidRPr="00A87089" w:rsidTr="00A87089">
        <w:trPr>
          <w:trHeight w:val="130"/>
        </w:trPr>
        <w:tc>
          <w:tcPr>
            <w:tcW w:w="559"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 xml:space="preserve">№ </w:t>
            </w:r>
            <w:proofErr w:type="gramStart"/>
            <w:r w:rsidRPr="00A87089">
              <w:rPr>
                <w:rFonts w:ascii="Times New Roman" w:hAnsi="Times New Roman" w:cs="Times New Roman"/>
                <w:sz w:val="20"/>
                <w:szCs w:val="20"/>
              </w:rPr>
              <w:t>п</w:t>
            </w:r>
            <w:proofErr w:type="gramEnd"/>
            <w:r w:rsidRPr="00A87089">
              <w:rPr>
                <w:rFonts w:ascii="Times New Roman" w:hAnsi="Times New Roman" w:cs="Times New Roman"/>
                <w:sz w:val="20"/>
                <w:szCs w:val="20"/>
              </w:rPr>
              <w:t>/п</w:t>
            </w:r>
          </w:p>
        </w:tc>
        <w:tc>
          <w:tcPr>
            <w:tcW w:w="4261"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Наименование мероприятия</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График реализации мероприятий</w:t>
            </w:r>
          </w:p>
        </w:tc>
        <w:tc>
          <w:tcPr>
            <w:tcW w:w="2658" w:type="dxa"/>
            <w:shd w:val="clear" w:color="auto" w:fill="auto"/>
          </w:tcPr>
          <w:p w:rsidR="00C27420" w:rsidRPr="00A87089" w:rsidRDefault="00C27420" w:rsidP="001C529E">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Финансовые потребно</w:t>
            </w:r>
            <w:r w:rsidR="00A87089">
              <w:rPr>
                <w:rFonts w:ascii="Times New Roman" w:hAnsi="Times New Roman" w:cs="Times New Roman"/>
                <w:sz w:val="20"/>
                <w:szCs w:val="20"/>
              </w:rPr>
              <w:t xml:space="preserve">сти на реализацию мероприятия, </w:t>
            </w:r>
            <w:r w:rsidRPr="00A87089">
              <w:rPr>
                <w:rFonts w:ascii="Times New Roman" w:hAnsi="Times New Roman" w:cs="Times New Roman"/>
                <w:sz w:val="20"/>
                <w:szCs w:val="20"/>
              </w:rPr>
              <w:t>тыс. руб.</w:t>
            </w:r>
          </w:p>
        </w:tc>
      </w:tr>
      <w:tr w:rsidR="00C27420" w:rsidRPr="00A87089" w:rsidTr="00A87089">
        <w:trPr>
          <w:trHeight w:val="130"/>
        </w:trPr>
        <w:tc>
          <w:tcPr>
            <w:tcW w:w="559"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4261"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2</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3</w:t>
            </w:r>
          </w:p>
        </w:tc>
        <w:tc>
          <w:tcPr>
            <w:tcW w:w="265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4</w:t>
            </w:r>
          </w:p>
        </w:tc>
      </w:tr>
      <w:tr w:rsidR="00C27420" w:rsidRPr="00A87089" w:rsidTr="00A87089">
        <w:trPr>
          <w:trHeight w:val="130"/>
        </w:trPr>
        <w:tc>
          <w:tcPr>
            <w:tcW w:w="9746" w:type="dxa"/>
            <w:gridSpan w:val="4"/>
            <w:tcBorders>
              <w:bottom w:val="single" w:sz="4" w:space="0" w:color="auto"/>
            </w:tcBorders>
            <w:shd w:val="clear" w:color="auto" w:fill="auto"/>
          </w:tcPr>
          <w:p w:rsidR="00C27420" w:rsidRPr="00A87089" w:rsidRDefault="00C27420" w:rsidP="00E56B93">
            <w:pPr>
              <w:tabs>
                <w:tab w:val="left" w:pos="284"/>
              </w:tabs>
              <w:spacing w:after="0" w:line="240" w:lineRule="auto"/>
              <w:rPr>
                <w:rFonts w:ascii="Times New Roman" w:hAnsi="Times New Roman" w:cs="Times New Roman"/>
                <w:sz w:val="20"/>
                <w:szCs w:val="20"/>
              </w:rPr>
            </w:pPr>
            <w:r w:rsidRPr="00A87089">
              <w:rPr>
                <w:rFonts w:ascii="Times New Roman" w:hAnsi="Times New Roman" w:cs="Times New Roman"/>
                <w:sz w:val="20"/>
                <w:szCs w:val="20"/>
              </w:rPr>
              <w:t>2.1.Текущая эксплуатация объектов</w:t>
            </w:r>
          </w:p>
        </w:tc>
      </w:tr>
      <w:tr w:rsidR="00C27420" w:rsidRPr="00A87089" w:rsidTr="00A87089">
        <w:trPr>
          <w:trHeight w:val="130"/>
        </w:trPr>
        <w:tc>
          <w:tcPr>
            <w:tcW w:w="9746" w:type="dxa"/>
            <w:gridSpan w:val="4"/>
            <w:shd w:val="clear" w:color="auto" w:fill="FFFFFF"/>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r>
      <w:tr w:rsidR="00C27420" w:rsidRPr="00A87089" w:rsidTr="001C529E">
        <w:trPr>
          <w:trHeight w:val="130"/>
        </w:trPr>
        <w:tc>
          <w:tcPr>
            <w:tcW w:w="559"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1.</w:t>
            </w:r>
          </w:p>
        </w:tc>
        <w:tc>
          <w:tcPr>
            <w:tcW w:w="4261" w:type="dxa"/>
            <w:shd w:val="clear" w:color="auto" w:fill="auto"/>
          </w:tcPr>
          <w:p w:rsidR="00C27420" w:rsidRPr="00A87089" w:rsidRDefault="00C27420" w:rsidP="00E56B93">
            <w:pPr>
              <w:spacing w:after="0" w:line="240" w:lineRule="auto"/>
              <w:rPr>
                <w:rFonts w:ascii="Times New Roman" w:hAnsi="Times New Roman" w:cs="Times New Roman"/>
                <w:sz w:val="20"/>
                <w:szCs w:val="20"/>
              </w:rPr>
            </w:pPr>
            <w:r w:rsidRPr="00A87089">
              <w:rPr>
                <w:rFonts w:ascii="Times New Roman" w:hAnsi="Times New Roman" w:cs="Times New Roman"/>
                <w:sz w:val="20"/>
                <w:szCs w:val="20"/>
              </w:rPr>
              <w:t>не планируется</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65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C27420" w:rsidRPr="00A87089" w:rsidTr="001C529E">
        <w:trPr>
          <w:trHeight w:val="130"/>
        </w:trPr>
        <w:tc>
          <w:tcPr>
            <w:tcW w:w="559"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c>
          <w:tcPr>
            <w:tcW w:w="4261"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Итого за 2018 год</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65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C27420" w:rsidRPr="00A87089" w:rsidTr="00A87089">
        <w:trPr>
          <w:trHeight w:val="130"/>
        </w:trPr>
        <w:tc>
          <w:tcPr>
            <w:tcW w:w="9746" w:type="dxa"/>
            <w:gridSpan w:val="4"/>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2.2. Текущий и (или) капитальный ремонт объектов</w:t>
            </w:r>
          </w:p>
        </w:tc>
      </w:tr>
      <w:tr w:rsidR="00C27420" w:rsidRPr="00A87089" w:rsidTr="00A87089">
        <w:trPr>
          <w:trHeight w:val="130"/>
        </w:trPr>
        <w:tc>
          <w:tcPr>
            <w:tcW w:w="9746" w:type="dxa"/>
            <w:gridSpan w:val="4"/>
            <w:tcBorders>
              <w:top w:val="single" w:sz="4" w:space="0" w:color="auto"/>
              <w:left w:val="single" w:sz="4" w:space="0" w:color="auto"/>
              <w:bottom w:val="single" w:sz="4" w:space="0" w:color="auto"/>
              <w:right w:val="single" w:sz="4" w:space="0" w:color="auto"/>
            </w:tcBorders>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Захоронение твердых коммунальных отходов</w:t>
            </w:r>
          </w:p>
        </w:tc>
      </w:tr>
      <w:tr w:rsidR="00C27420" w:rsidRPr="00A87089" w:rsidTr="001C529E">
        <w:trPr>
          <w:trHeight w:val="130"/>
        </w:trPr>
        <w:tc>
          <w:tcPr>
            <w:tcW w:w="559"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c>
          <w:tcPr>
            <w:tcW w:w="4261"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2018 год</w:t>
            </w:r>
          </w:p>
        </w:tc>
        <w:tc>
          <w:tcPr>
            <w:tcW w:w="2268"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c>
          <w:tcPr>
            <w:tcW w:w="2658"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r>
      <w:tr w:rsidR="00C27420" w:rsidRPr="00A87089" w:rsidTr="001C529E">
        <w:trPr>
          <w:trHeight w:val="130"/>
        </w:trPr>
        <w:tc>
          <w:tcPr>
            <w:tcW w:w="559"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c>
          <w:tcPr>
            <w:tcW w:w="4261"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 xml:space="preserve">не планируется </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65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r w:rsidR="00C27420" w:rsidRPr="00A87089" w:rsidTr="001C529E">
        <w:trPr>
          <w:trHeight w:val="130"/>
        </w:trPr>
        <w:tc>
          <w:tcPr>
            <w:tcW w:w="559"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p>
        </w:tc>
        <w:tc>
          <w:tcPr>
            <w:tcW w:w="4261" w:type="dxa"/>
            <w:shd w:val="clear" w:color="auto" w:fill="auto"/>
          </w:tcPr>
          <w:p w:rsidR="00C27420" w:rsidRPr="00A87089" w:rsidRDefault="00C27420" w:rsidP="00E56B93">
            <w:pPr>
              <w:spacing w:after="0" w:line="240" w:lineRule="auto"/>
              <w:outlineLvl w:val="1"/>
              <w:rPr>
                <w:rFonts w:ascii="Times New Roman" w:hAnsi="Times New Roman" w:cs="Times New Roman"/>
                <w:sz w:val="20"/>
                <w:szCs w:val="20"/>
              </w:rPr>
            </w:pPr>
            <w:r w:rsidRPr="00A87089">
              <w:rPr>
                <w:rFonts w:ascii="Times New Roman" w:hAnsi="Times New Roman" w:cs="Times New Roman"/>
                <w:sz w:val="20"/>
                <w:szCs w:val="20"/>
              </w:rPr>
              <w:t>Итого за 2018 год</w:t>
            </w:r>
          </w:p>
        </w:tc>
        <w:tc>
          <w:tcPr>
            <w:tcW w:w="226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c>
          <w:tcPr>
            <w:tcW w:w="2658" w:type="dxa"/>
            <w:shd w:val="clear" w:color="auto" w:fill="auto"/>
          </w:tcPr>
          <w:p w:rsidR="00C27420" w:rsidRPr="00A87089" w:rsidRDefault="00C27420" w:rsidP="00E56B93">
            <w:pPr>
              <w:spacing w:after="0" w:line="240" w:lineRule="auto"/>
              <w:jc w:val="center"/>
              <w:outlineLvl w:val="1"/>
              <w:rPr>
                <w:rFonts w:ascii="Times New Roman" w:hAnsi="Times New Roman" w:cs="Times New Roman"/>
                <w:sz w:val="20"/>
                <w:szCs w:val="20"/>
              </w:rPr>
            </w:pPr>
            <w:r w:rsidRPr="00A87089">
              <w:rPr>
                <w:rFonts w:ascii="Times New Roman" w:hAnsi="Times New Roman" w:cs="Times New Roman"/>
                <w:sz w:val="20"/>
                <w:szCs w:val="20"/>
              </w:rPr>
              <w:t>-</w:t>
            </w:r>
          </w:p>
        </w:tc>
      </w:tr>
    </w:tbl>
    <w:p w:rsidR="00C27420" w:rsidRPr="00E56B93" w:rsidRDefault="00C27420" w:rsidP="00E56B93">
      <w:pPr>
        <w:spacing w:after="0" w:line="240" w:lineRule="auto"/>
        <w:jc w:val="center"/>
        <w:rPr>
          <w:rFonts w:ascii="Times New Roman" w:hAnsi="Times New Roman" w:cs="Times New Roman"/>
          <w:sz w:val="24"/>
          <w:szCs w:val="24"/>
        </w:rPr>
      </w:pP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III</w:t>
      </w:r>
      <w:r w:rsidRPr="00E56B93">
        <w:rPr>
          <w:rFonts w:ascii="Times New Roman" w:hAnsi="Times New Roman" w:cs="Times New Roman"/>
          <w:sz w:val="24"/>
          <w:szCs w:val="24"/>
        </w:rPr>
        <w:t>.</w:t>
      </w: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Планируемый объем размещаемых твердых коммунальных отходов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701"/>
        <w:gridCol w:w="1134"/>
      </w:tblGrid>
      <w:tr w:rsidR="00C27420" w:rsidRPr="001C529E" w:rsidTr="001C529E">
        <w:trPr>
          <w:trHeight w:val="130"/>
        </w:trPr>
        <w:tc>
          <w:tcPr>
            <w:tcW w:w="5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 </w:t>
            </w:r>
            <w:proofErr w:type="gramStart"/>
            <w:r w:rsidRPr="001C529E">
              <w:rPr>
                <w:rFonts w:ascii="Times New Roman" w:hAnsi="Times New Roman" w:cs="Times New Roman"/>
                <w:sz w:val="20"/>
                <w:szCs w:val="20"/>
              </w:rPr>
              <w:t>п</w:t>
            </w:r>
            <w:proofErr w:type="gramEnd"/>
            <w:r w:rsidRPr="001C529E">
              <w:rPr>
                <w:rFonts w:ascii="Times New Roman" w:hAnsi="Times New Roman" w:cs="Times New Roman"/>
                <w:sz w:val="20"/>
                <w:szCs w:val="20"/>
              </w:rPr>
              <w:t>/п</w:t>
            </w:r>
          </w:p>
        </w:tc>
        <w:tc>
          <w:tcPr>
            <w:tcW w:w="64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Показатели производственной деятельности</w:t>
            </w:r>
          </w:p>
        </w:tc>
        <w:tc>
          <w:tcPr>
            <w:tcW w:w="1701"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Единицы измерения</w:t>
            </w:r>
          </w:p>
        </w:tc>
        <w:tc>
          <w:tcPr>
            <w:tcW w:w="1134"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pacing w:val="7"/>
                <w:sz w:val="20"/>
                <w:szCs w:val="20"/>
              </w:rPr>
              <w:t>2018 год</w:t>
            </w:r>
          </w:p>
        </w:tc>
      </w:tr>
      <w:tr w:rsidR="00C27420" w:rsidRPr="001C529E" w:rsidTr="001C529E">
        <w:trPr>
          <w:trHeight w:val="130"/>
        </w:trPr>
        <w:tc>
          <w:tcPr>
            <w:tcW w:w="5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1</w:t>
            </w:r>
          </w:p>
        </w:tc>
        <w:tc>
          <w:tcPr>
            <w:tcW w:w="64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2</w:t>
            </w:r>
          </w:p>
        </w:tc>
        <w:tc>
          <w:tcPr>
            <w:tcW w:w="1701"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3</w:t>
            </w:r>
          </w:p>
        </w:tc>
        <w:tc>
          <w:tcPr>
            <w:tcW w:w="1134"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4</w:t>
            </w:r>
          </w:p>
        </w:tc>
      </w:tr>
      <w:tr w:rsidR="00C27420" w:rsidRPr="001C529E" w:rsidTr="001C529E">
        <w:trPr>
          <w:trHeight w:val="130"/>
        </w:trPr>
        <w:tc>
          <w:tcPr>
            <w:tcW w:w="6946" w:type="dxa"/>
            <w:gridSpan w:val="2"/>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Захоронение твердых коммунальных отходов</w:t>
            </w:r>
          </w:p>
        </w:tc>
        <w:tc>
          <w:tcPr>
            <w:tcW w:w="1701"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c>
          <w:tcPr>
            <w:tcW w:w="1134"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r>
      <w:tr w:rsidR="00C27420" w:rsidRPr="001C529E" w:rsidTr="001C529E">
        <w:trPr>
          <w:trHeight w:val="130"/>
        </w:trPr>
        <w:tc>
          <w:tcPr>
            <w:tcW w:w="540"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c>
          <w:tcPr>
            <w:tcW w:w="6406"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Планируемый объем захоронения  твердых коммунальных отходов</w:t>
            </w:r>
          </w:p>
        </w:tc>
        <w:tc>
          <w:tcPr>
            <w:tcW w:w="1701"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 xml:space="preserve">тыс. </w:t>
            </w:r>
            <w:proofErr w:type="spellStart"/>
            <w:r w:rsidRPr="001C529E">
              <w:rPr>
                <w:rFonts w:ascii="Times New Roman" w:hAnsi="Times New Roman" w:cs="Times New Roman"/>
                <w:sz w:val="20"/>
                <w:szCs w:val="20"/>
              </w:rPr>
              <w:t>куб</w:t>
            </w:r>
            <w:proofErr w:type="gramStart"/>
            <w:r w:rsidRPr="001C529E">
              <w:rPr>
                <w:rFonts w:ascii="Times New Roman" w:hAnsi="Times New Roman" w:cs="Times New Roman"/>
                <w:sz w:val="20"/>
                <w:szCs w:val="20"/>
              </w:rPr>
              <w:t>.м</w:t>
            </w:r>
            <w:proofErr w:type="spellEnd"/>
            <w:proofErr w:type="gramEnd"/>
          </w:p>
        </w:tc>
        <w:tc>
          <w:tcPr>
            <w:tcW w:w="1134"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30,8</w:t>
            </w:r>
          </w:p>
        </w:tc>
      </w:tr>
      <w:tr w:rsidR="00C27420" w:rsidRPr="001C529E" w:rsidTr="001C529E">
        <w:trPr>
          <w:trHeight w:val="130"/>
        </w:trPr>
        <w:tc>
          <w:tcPr>
            <w:tcW w:w="540"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c>
          <w:tcPr>
            <w:tcW w:w="6406"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 xml:space="preserve">Планируемый объем захоронения  твердых коммунальных отходов  </w:t>
            </w:r>
          </w:p>
        </w:tc>
        <w:tc>
          <w:tcPr>
            <w:tcW w:w="1701"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тыс. тонн</w:t>
            </w:r>
          </w:p>
        </w:tc>
        <w:tc>
          <w:tcPr>
            <w:tcW w:w="1134"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6,16</w:t>
            </w:r>
          </w:p>
        </w:tc>
      </w:tr>
    </w:tbl>
    <w:p w:rsidR="00C27420" w:rsidRPr="00E56B93" w:rsidRDefault="00C27420" w:rsidP="00E56B93">
      <w:pPr>
        <w:spacing w:after="0" w:line="240" w:lineRule="auto"/>
        <w:jc w:val="center"/>
        <w:rPr>
          <w:rFonts w:ascii="Times New Roman" w:hAnsi="Times New Roman" w:cs="Times New Roman"/>
          <w:sz w:val="24"/>
          <w:szCs w:val="24"/>
        </w:rPr>
      </w:pP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IV</w:t>
      </w:r>
      <w:r w:rsidRPr="00E56B93">
        <w:rPr>
          <w:rFonts w:ascii="Times New Roman" w:hAnsi="Times New Roman" w:cs="Times New Roman"/>
          <w:sz w:val="24"/>
          <w:szCs w:val="24"/>
        </w:rPr>
        <w:t>.</w:t>
      </w: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39"/>
        <w:gridCol w:w="2126"/>
        <w:gridCol w:w="1276"/>
      </w:tblGrid>
      <w:tr w:rsidR="00C27420" w:rsidRPr="001C529E" w:rsidTr="001C529E">
        <w:trPr>
          <w:trHeight w:val="130"/>
        </w:trPr>
        <w:tc>
          <w:tcPr>
            <w:tcW w:w="5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 </w:t>
            </w:r>
            <w:proofErr w:type="gramStart"/>
            <w:r w:rsidRPr="001C529E">
              <w:rPr>
                <w:rFonts w:ascii="Times New Roman" w:hAnsi="Times New Roman" w:cs="Times New Roman"/>
                <w:sz w:val="20"/>
                <w:szCs w:val="20"/>
              </w:rPr>
              <w:t>п</w:t>
            </w:r>
            <w:proofErr w:type="gramEnd"/>
            <w:r w:rsidRPr="001C529E">
              <w:rPr>
                <w:rFonts w:ascii="Times New Roman" w:hAnsi="Times New Roman" w:cs="Times New Roman"/>
                <w:sz w:val="20"/>
                <w:szCs w:val="20"/>
              </w:rPr>
              <w:t>/п</w:t>
            </w:r>
          </w:p>
        </w:tc>
        <w:tc>
          <w:tcPr>
            <w:tcW w:w="5839"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Показатели производственной деятельности</w:t>
            </w:r>
          </w:p>
        </w:tc>
        <w:tc>
          <w:tcPr>
            <w:tcW w:w="212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Единицы измерения</w:t>
            </w:r>
          </w:p>
        </w:tc>
        <w:tc>
          <w:tcPr>
            <w:tcW w:w="127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pacing w:val="7"/>
                <w:sz w:val="20"/>
                <w:szCs w:val="20"/>
              </w:rPr>
              <w:t>2018 год</w:t>
            </w:r>
          </w:p>
        </w:tc>
      </w:tr>
      <w:tr w:rsidR="00C27420" w:rsidRPr="001C529E" w:rsidTr="001C529E">
        <w:trPr>
          <w:trHeight w:val="130"/>
        </w:trPr>
        <w:tc>
          <w:tcPr>
            <w:tcW w:w="5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1</w:t>
            </w:r>
          </w:p>
        </w:tc>
        <w:tc>
          <w:tcPr>
            <w:tcW w:w="5839"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2</w:t>
            </w:r>
          </w:p>
        </w:tc>
        <w:tc>
          <w:tcPr>
            <w:tcW w:w="212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3</w:t>
            </w:r>
          </w:p>
        </w:tc>
        <w:tc>
          <w:tcPr>
            <w:tcW w:w="127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4</w:t>
            </w:r>
          </w:p>
        </w:tc>
      </w:tr>
      <w:tr w:rsidR="00C27420" w:rsidRPr="001C529E" w:rsidTr="001C529E">
        <w:trPr>
          <w:trHeight w:val="130"/>
        </w:trPr>
        <w:tc>
          <w:tcPr>
            <w:tcW w:w="6379" w:type="dxa"/>
            <w:gridSpan w:val="2"/>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Захоронение твердых коммунальных отходов</w:t>
            </w:r>
          </w:p>
        </w:tc>
        <w:tc>
          <w:tcPr>
            <w:tcW w:w="2126"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c>
          <w:tcPr>
            <w:tcW w:w="1276"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r>
      <w:tr w:rsidR="00C27420" w:rsidRPr="001C529E" w:rsidTr="001C529E">
        <w:trPr>
          <w:trHeight w:val="130"/>
        </w:trPr>
        <w:tc>
          <w:tcPr>
            <w:tcW w:w="540"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p>
        </w:tc>
        <w:tc>
          <w:tcPr>
            <w:tcW w:w="5839" w:type="dxa"/>
            <w:shd w:val="clear" w:color="auto" w:fill="auto"/>
          </w:tcPr>
          <w:p w:rsidR="00C27420" w:rsidRPr="001C529E" w:rsidRDefault="00C27420" w:rsidP="00E56B93">
            <w:pPr>
              <w:spacing w:after="0" w:line="240" w:lineRule="auto"/>
              <w:outlineLvl w:val="1"/>
              <w:rPr>
                <w:rFonts w:ascii="Times New Roman" w:hAnsi="Times New Roman" w:cs="Times New Roman"/>
                <w:sz w:val="20"/>
                <w:szCs w:val="20"/>
              </w:rPr>
            </w:pPr>
            <w:r w:rsidRPr="001C529E">
              <w:rPr>
                <w:rFonts w:ascii="Times New Roman" w:hAnsi="Times New Roman" w:cs="Times New Roman"/>
                <w:sz w:val="20"/>
                <w:szCs w:val="20"/>
              </w:rPr>
              <w:t>Сумма финансовых потребностей в год</w:t>
            </w:r>
          </w:p>
        </w:tc>
        <w:tc>
          <w:tcPr>
            <w:tcW w:w="2126" w:type="dxa"/>
            <w:shd w:val="clear" w:color="auto" w:fill="auto"/>
          </w:tcPr>
          <w:p w:rsidR="00C27420" w:rsidRPr="001C529E" w:rsidRDefault="00C27420" w:rsidP="001C529E">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27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highlight w:val="yellow"/>
              </w:rPr>
            </w:pPr>
            <w:r w:rsidRPr="001C529E">
              <w:rPr>
                <w:rFonts w:ascii="Times New Roman" w:hAnsi="Times New Roman" w:cs="Times New Roman"/>
                <w:sz w:val="20"/>
                <w:szCs w:val="20"/>
              </w:rPr>
              <w:t>6218,48</w:t>
            </w:r>
          </w:p>
        </w:tc>
      </w:tr>
    </w:tbl>
    <w:p w:rsidR="00C27420" w:rsidRPr="00E56B93" w:rsidRDefault="00C27420" w:rsidP="00E56B93">
      <w:pPr>
        <w:spacing w:after="0" w:line="240" w:lineRule="auto"/>
        <w:jc w:val="center"/>
        <w:rPr>
          <w:rFonts w:ascii="Times New Roman" w:hAnsi="Times New Roman" w:cs="Times New Roman"/>
          <w:sz w:val="24"/>
          <w:szCs w:val="24"/>
        </w:rPr>
      </w:pP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V</w:t>
      </w:r>
      <w:r w:rsidRPr="00E56B93">
        <w:rPr>
          <w:rFonts w:ascii="Times New Roman" w:hAnsi="Times New Roman" w:cs="Times New Roman"/>
          <w:sz w:val="24"/>
          <w:szCs w:val="24"/>
        </w:rPr>
        <w:t>.</w:t>
      </w:r>
    </w:p>
    <w:p w:rsidR="00C27420" w:rsidRPr="00E56B93" w:rsidRDefault="00C27420"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C27420" w:rsidRPr="00E56B93" w:rsidRDefault="00C27420" w:rsidP="00E56B93">
      <w:pPr>
        <w:spacing w:after="0" w:line="240" w:lineRule="auto"/>
        <w:rPr>
          <w:rFonts w:ascii="Times New Roman" w:hAnsi="Times New Roman" w:cs="Times New Roman"/>
          <w:sz w:val="24"/>
          <w:szCs w:val="24"/>
        </w:rPr>
      </w:pPr>
    </w:p>
    <w:p w:rsidR="00C27420" w:rsidRPr="00E56B93" w:rsidRDefault="00C27420" w:rsidP="00E56B93">
      <w:pPr>
        <w:spacing w:after="0" w:line="240" w:lineRule="auto"/>
        <w:ind w:firstLine="708"/>
        <w:rPr>
          <w:rFonts w:ascii="Times New Roman" w:hAnsi="Times New Roman" w:cs="Times New Roman"/>
          <w:sz w:val="24"/>
          <w:szCs w:val="24"/>
        </w:rPr>
      </w:pPr>
      <w:r w:rsidRPr="00E56B93">
        <w:rPr>
          <w:rFonts w:ascii="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C27420" w:rsidRPr="00E56B93" w:rsidRDefault="00C27420" w:rsidP="00E56B93">
      <w:pPr>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C27420" w:rsidRPr="00E56B93" w:rsidRDefault="00C27420" w:rsidP="00E56B93">
      <w:pPr>
        <w:spacing w:after="0" w:line="240" w:lineRule="auto"/>
        <w:ind w:firstLine="708"/>
        <w:outlineLvl w:val="1"/>
        <w:rPr>
          <w:rFonts w:ascii="Times New Roman" w:hAnsi="Times New Roman" w:cs="Times New Roman"/>
          <w:sz w:val="24"/>
          <w:szCs w:val="24"/>
        </w:rPr>
      </w:pPr>
      <w:r w:rsidRPr="00E56B93">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40"/>
        <w:gridCol w:w="1418"/>
        <w:gridCol w:w="1275"/>
      </w:tblGrid>
      <w:tr w:rsidR="00C27420" w:rsidRPr="00E56B93" w:rsidTr="001C529E">
        <w:trPr>
          <w:trHeight w:val="130"/>
        </w:trPr>
        <w:tc>
          <w:tcPr>
            <w:tcW w:w="6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 </w:t>
            </w:r>
            <w:proofErr w:type="gramStart"/>
            <w:r w:rsidRPr="001C529E">
              <w:rPr>
                <w:rFonts w:ascii="Times New Roman" w:hAnsi="Times New Roman" w:cs="Times New Roman"/>
                <w:sz w:val="20"/>
                <w:szCs w:val="20"/>
              </w:rPr>
              <w:t>п</w:t>
            </w:r>
            <w:proofErr w:type="gramEnd"/>
            <w:r w:rsidRPr="001C529E">
              <w:rPr>
                <w:rFonts w:ascii="Times New Roman" w:hAnsi="Times New Roman" w:cs="Times New Roman"/>
                <w:sz w:val="20"/>
                <w:szCs w:val="20"/>
              </w:rPr>
              <w:t>/п</w:t>
            </w:r>
          </w:p>
        </w:tc>
        <w:tc>
          <w:tcPr>
            <w:tcW w:w="63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Наименование показателя</w:t>
            </w:r>
          </w:p>
        </w:tc>
        <w:tc>
          <w:tcPr>
            <w:tcW w:w="1418"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Единицы измерения</w:t>
            </w:r>
          </w:p>
        </w:tc>
        <w:tc>
          <w:tcPr>
            <w:tcW w:w="1275"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 2018 год</w:t>
            </w:r>
          </w:p>
        </w:tc>
      </w:tr>
      <w:tr w:rsidR="00C27420" w:rsidRPr="00E56B93" w:rsidTr="001C529E">
        <w:trPr>
          <w:trHeight w:val="130"/>
        </w:trPr>
        <w:tc>
          <w:tcPr>
            <w:tcW w:w="6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1</w:t>
            </w:r>
          </w:p>
        </w:tc>
        <w:tc>
          <w:tcPr>
            <w:tcW w:w="63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2</w:t>
            </w:r>
          </w:p>
        </w:tc>
        <w:tc>
          <w:tcPr>
            <w:tcW w:w="1418"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3</w:t>
            </w:r>
          </w:p>
        </w:tc>
        <w:tc>
          <w:tcPr>
            <w:tcW w:w="1275"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4</w:t>
            </w:r>
          </w:p>
        </w:tc>
      </w:tr>
      <w:tr w:rsidR="00C27420" w:rsidRPr="00E56B93" w:rsidTr="001C529E">
        <w:trPr>
          <w:trHeight w:val="130"/>
        </w:trPr>
        <w:tc>
          <w:tcPr>
            <w:tcW w:w="6946" w:type="dxa"/>
            <w:gridSpan w:val="2"/>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Захоронение твердых коммунальных отходов</w:t>
            </w:r>
          </w:p>
        </w:tc>
        <w:tc>
          <w:tcPr>
            <w:tcW w:w="1418"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p>
        </w:tc>
        <w:tc>
          <w:tcPr>
            <w:tcW w:w="1275"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p>
        </w:tc>
      </w:tr>
      <w:tr w:rsidR="00C27420" w:rsidRPr="00E56B93" w:rsidTr="001C529E">
        <w:trPr>
          <w:trHeight w:val="130"/>
        </w:trPr>
        <w:tc>
          <w:tcPr>
            <w:tcW w:w="6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1.</w:t>
            </w:r>
          </w:p>
          <w:p w:rsidR="00C27420" w:rsidRPr="001C529E" w:rsidRDefault="00C27420" w:rsidP="00E56B93">
            <w:pPr>
              <w:spacing w:after="0" w:line="240" w:lineRule="auto"/>
              <w:jc w:val="center"/>
              <w:outlineLvl w:val="1"/>
              <w:rPr>
                <w:rFonts w:ascii="Times New Roman" w:hAnsi="Times New Roman" w:cs="Times New Roman"/>
                <w:sz w:val="20"/>
                <w:szCs w:val="20"/>
              </w:rPr>
            </w:pPr>
          </w:p>
        </w:tc>
        <w:tc>
          <w:tcPr>
            <w:tcW w:w="63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418"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p>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w:t>
            </w:r>
          </w:p>
        </w:tc>
        <w:tc>
          <w:tcPr>
            <w:tcW w:w="1275"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0</w:t>
            </w:r>
          </w:p>
        </w:tc>
      </w:tr>
      <w:tr w:rsidR="00C27420" w:rsidRPr="00E56B93" w:rsidTr="001C529E">
        <w:trPr>
          <w:trHeight w:val="130"/>
        </w:trPr>
        <w:tc>
          <w:tcPr>
            <w:tcW w:w="606"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2.</w:t>
            </w:r>
          </w:p>
        </w:tc>
        <w:tc>
          <w:tcPr>
            <w:tcW w:w="6340"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418"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 xml:space="preserve">шт. на </w:t>
            </w:r>
            <w:proofErr w:type="gramStart"/>
            <w:r w:rsidRPr="001C529E">
              <w:rPr>
                <w:rFonts w:ascii="Times New Roman" w:hAnsi="Times New Roman" w:cs="Times New Roman"/>
                <w:sz w:val="20"/>
                <w:szCs w:val="20"/>
              </w:rPr>
              <w:t>га</w:t>
            </w:r>
            <w:proofErr w:type="gramEnd"/>
            <w:r w:rsidRPr="001C529E">
              <w:rPr>
                <w:rFonts w:ascii="Times New Roman" w:hAnsi="Times New Roman" w:cs="Times New Roman"/>
                <w:sz w:val="20"/>
                <w:szCs w:val="20"/>
              </w:rPr>
              <w:t xml:space="preserve">. </w:t>
            </w:r>
          </w:p>
        </w:tc>
        <w:tc>
          <w:tcPr>
            <w:tcW w:w="1275" w:type="dxa"/>
            <w:shd w:val="clear" w:color="auto" w:fill="auto"/>
          </w:tcPr>
          <w:p w:rsidR="00C27420" w:rsidRPr="001C529E" w:rsidRDefault="00C27420" w:rsidP="00E56B93">
            <w:pPr>
              <w:spacing w:after="0" w:line="240" w:lineRule="auto"/>
              <w:jc w:val="center"/>
              <w:outlineLvl w:val="1"/>
              <w:rPr>
                <w:rFonts w:ascii="Times New Roman" w:hAnsi="Times New Roman" w:cs="Times New Roman"/>
                <w:sz w:val="20"/>
                <w:szCs w:val="20"/>
              </w:rPr>
            </w:pPr>
            <w:r w:rsidRPr="001C529E">
              <w:rPr>
                <w:rFonts w:ascii="Times New Roman" w:hAnsi="Times New Roman" w:cs="Times New Roman"/>
                <w:sz w:val="20"/>
                <w:szCs w:val="20"/>
              </w:rPr>
              <w:t>0</w:t>
            </w:r>
          </w:p>
        </w:tc>
      </w:tr>
    </w:tbl>
    <w:p w:rsidR="00C27420" w:rsidRPr="00E56B93" w:rsidRDefault="00C27420" w:rsidP="00E56B93">
      <w:pPr>
        <w:spacing w:after="0" w:line="240" w:lineRule="auto"/>
        <w:jc w:val="center"/>
        <w:outlineLvl w:val="1"/>
        <w:rPr>
          <w:rFonts w:ascii="Times New Roman" w:hAnsi="Times New Roman" w:cs="Times New Roman"/>
          <w:sz w:val="24"/>
          <w:szCs w:val="24"/>
        </w:rPr>
      </w:pPr>
    </w:p>
    <w:p w:rsidR="00C27420" w:rsidRPr="00E56B93" w:rsidRDefault="00C27420"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VI</w:t>
      </w:r>
      <w:r w:rsidRPr="00E56B93">
        <w:rPr>
          <w:rFonts w:ascii="Times New Roman" w:hAnsi="Times New Roman" w:cs="Times New Roman"/>
          <w:sz w:val="24"/>
          <w:szCs w:val="24"/>
        </w:rPr>
        <w:t>.</w:t>
      </w:r>
    </w:p>
    <w:p w:rsidR="00C27420" w:rsidRPr="00E56B93" w:rsidRDefault="00C27420"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 Отчет об исполнении производственной программы за 2016 год</w:t>
      </w:r>
    </w:p>
    <w:p w:rsidR="00C27420" w:rsidRDefault="00C27420" w:rsidP="00E56B93">
      <w:pPr>
        <w:tabs>
          <w:tab w:val="left" w:pos="709"/>
        </w:tabs>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9546AF" w:rsidRPr="00E56B93" w:rsidRDefault="009546AF" w:rsidP="00E56B93">
      <w:pPr>
        <w:tabs>
          <w:tab w:val="left" w:pos="709"/>
        </w:tabs>
        <w:spacing w:after="0" w:line="240" w:lineRule="auto"/>
        <w:jc w:val="both"/>
        <w:rPr>
          <w:rFonts w:ascii="Times New Roman" w:hAnsi="Times New Roman" w:cs="Times New Roman"/>
          <w:sz w:val="24"/>
          <w:szCs w:val="24"/>
        </w:rPr>
      </w:pPr>
    </w:p>
    <w:p w:rsidR="007C7BDE" w:rsidRPr="00E56B93" w:rsidRDefault="007C7BDE"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7C7BDE" w:rsidRPr="00E56B93" w:rsidRDefault="007C7BDE"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w:t>
      </w:r>
      <w:r w:rsidRPr="00E56B93">
        <w:rPr>
          <w:rFonts w:ascii="Times New Roman" w:hAnsi="Times New Roman" w:cs="Times New Roman"/>
          <w:sz w:val="24"/>
          <w:szCs w:val="24"/>
        </w:rPr>
        <w:t>в приказ министерства конкурентной политики Калужской области от 30.11.2017 № 257-РК «Об утверждении производственной программы в области обращения с твердыми коммунальными отходами для общества с ограниченной ответственностью «Внешние сети» на 2018 год»</w:t>
      </w:r>
      <w:r w:rsidR="001C529E">
        <w:rPr>
          <w:rFonts w:ascii="Times New Roman" w:hAnsi="Times New Roman" w:cs="Times New Roman"/>
          <w:sz w:val="24"/>
          <w:szCs w:val="24"/>
        </w:rPr>
        <w:t>.</w:t>
      </w:r>
    </w:p>
    <w:p w:rsidR="007C7BDE" w:rsidRPr="00E56B93" w:rsidRDefault="007C7BDE"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7C7BDE" w:rsidRPr="00E56B93" w:rsidRDefault="007C7BDE" w:rsidP="00E56B93">
      <w:pPr>
        <w:tabs>
          <w:tab w:val="left" w:pos="720"/>
          <w:tab w:val="left" w:pos="1418"/>
        </w:tabs>
        <w:spacing w:after="0" w:line="240" w:lineRule="auto"/>
        <w:ind w:firstLine="709"/>
        <w:jc w:val="both"/>
        <w:rPr>
          <w:rFonts w:ascii="Times New Roman" w:hAnsi="Times New Roman" w:cs="Times New Roman"/>
          <w:b/>
          <w:sz w:val="24"/>
          <w:szCs w:val="24"/>
        </w:rPr>
      </w:pP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27420" w:rsidRPr="00E56B93" w:rsidRDefault="00C27420"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 xml:space="preserve">16.  О внесении изменения в приказ министерства конкурентной политики Калужской области от 18.12.2017 № 422-РК «Об утверждении предельных тарифов       </w:t>
      </w:r>
      <w:r w:rsidRPr="00E56B93">
        <w:rPr>
          <w:rFonts w:ascii="Times New Roman" w:hAnsi="Times New Roman" w:cs="Times New Roman"/>
          <w:b/>
          <w:sz w:val="24"/>
          <w:szCs w:val="24"/>
        </w:rPr>
        <w:lastRenderedPageBreak/>
        <w:t>на захоронение твердых коммунальных отходов для общества с ограниченной ответственностью «Внешние сети» на 2018 год»</w:t>
      </w:r>
      <w:r w:rsidR="009546AF">
        <w:rPr>
          <w:rFonts w:ascii="Times New Roman" w:hAnsi="Times New Roman" w:cs="Times New Roman"/>
          <w:b/>
          <w:sz w:val="24"/>
          <w:szCs w:val="24"/>
        </w:rPr>
        <w:t>.</w:t>
      </w:r>
    </w:p>
    <w:p w:rsidR="00C27420" w:rsidRPr="00E56B93" w:rsidRDefault="00C27420"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C27420" w:rsidRPr="00E56B93" w:rsidRDefault="00C27420"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C27420" w:rsidRPr="00E56B93" w:rsidRDefault="00C27420"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27420" w:rsidRPr="00E56B93" w:rsidRDefault="00C27420" w:rsidP="00E56B93">
      <w:pPr>
        <w:spacing w:after="0" w:line="240" w:lineRule="auto"/>
        <w:ind w:firstLine="709"/>
        <w:jc w:val="center"/>
        <w:rPr>
          <w:rFonts w:ascii="Times New Roman" w:hAnsi="Times New Roman" w:cs="Times New Roman"/>
          <w:sz w:val="24"/>
          <w:szCs w:val="24"/>
        </w:rPr>
      </w:pPr>
      <w:r w:rsidRPr="00E56B93">
        <w:rPr>
          <w:rFonts w:ascii="Times New Roman" w:hAnsi="Times New Roman" w:cs="Times New Roman"/>
          <w:sz w:val="24"/>
          <w:szCs w:val="24"/>
          <w:lang w:val="en-US"/>
        </w:rPr>
        <w:t>I</w:t>
      </w:r>
      <w:r w:rsidRPr="00E56B93">
        <w:rPr>
          <w:rFonts w:ascii="Times New Roman" w:hAnsi="Times New Roman" w:cs="Times New Roman"/>
          <w:sz w:val="24"/>
          <w:szCs w:val="24"/>
        </w:rPr>
        <w:t>.Общая часть</w:t>
      </w:r>
    </w:p>
    <w:p w:rsidR="00C27420" w:rsidRPr="00E56B93" w:rsidRDefault="00C27420" w:rsidP="00E56B93">
      <w:pPr>
        <w:spacing w:after="0" w:line="240" w:lineRule="auto"/>
        <w:ind w:firstLine="709"/>
        <w:jc w:val="center"/>
        <w:rPr>
          <w:rFonts w:ascii="Times New Roman" w:hAnsi="Times New Roman" w:cs="Times New Roman"/>
          <w:sz w:val="24"/>
          <w:szCs w:val="24"/>
        </w:rPr>
      </w:pPr>
      <w:r w:rsidRPr="00E56B93">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576"/>
      </w:tblGrid>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 xml:space="preserve">Наименование организации </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pacing w:val="7"/>
                <w:sz w:val="20"/>
                <w:szCs w:val="20"/>
              </w:rPr>
              <w:t>Общество с ограниченной ответственностью «Внешние сети»</w:t>
            </w:r>
            <w:r w:rsidRPr="001C529E">
              <w:rPr>
                <w:rFonts w:ascii="Times New Roman" w:hAnsi="Times New Roman" w:cs="Times New Roman"/>
                <w:sz w:val="20"/>
                <w:szCs w:val="20"/>
              </w:rPr>
              <w:t xml:space="preserve"> (далее - организация)</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 xml:space="preserve">Организационно правовая форма </w:t>
            </w:r>
          </w:p>
        </w:tc>
        <w:tc>
          <w:tcPr>
            <w:tcW w:w="6576" w:type="dxa"/>
          </w:tcPr>
          <w:p w:rsidR="00C27420" w:rsidRPr="001C529E" w:rsidRDefault="00C27420" w:rsidP="00E56B93">
            <w:pPr>
              <w:spacing w:after="0" w:line="240" w:lineRule="auto"/>
              <w:rPr>
                <w:rFonts w:ascii="Times New Roman" w:hAnsi="Times New Roman" w:cs="Times New Roman"/>
                <w:sz w:val="20"/>
                <w:szCs w:val="20"/>
                <w:lang w:val="en-US"/>
              </w:rPr>
            </w:pPr>
            <w:r w:rsidRPr="001C529E">
              <w:rPr>
                <w:rFonts w:ascii="Times New Roman" w:hAnsi="Times New Roman" w:cs="Times New Roman"/>
                <w:spacing w:val="7"/>
                <w:sz w:val="20"/>
                <w:szCs w:val="20"/>
              </w:rPr>
              <w:t>Общество с ограниченной ответственностью</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Основной государственный</w:t>
            </w:r>
          </w:p>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регистрационный номер</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1094001000840</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ИНН</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4001007648</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КПП</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400101001</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Руководитель организации</w:t>
            </w:r>
          </w:p>
        </w:tc>
        <w:tc>
          <w:tcPr>
            <w:tcW w:w="6576" w:type="dxa"/>
          </w:tcPr>
          <w:p w:rsidR="00C27420" w:rsidRPr="001C529E" w:rsidRDefault="00C27420" w:rsidP="00E56B93">
            <w:pPr>
              <w:spacing w:after="0" w:line="240" w:lineRule="auto"/>
              <w:rPr>
                <w:rFonts w:ascii="Times New Roman" w:hAnsi="Times New Roman" w:cs="Times New Roman"/>
                <w:sz w:val="20"/>
                <w:szCs w:val="20"/>
              </w:rPr>
            </w:pPr>
            <w:proofErr w:type="spellStart"/>
            <w:r w:rsidRPr="001C529E">
              <w:rPr>
                <w:rFonts w:ascii="Times New Roman" w:hAnsi="Times New Roman" w:cs="Times New Roman"/>
                <w:sz w:val="20"/>
                <w:szCs w:val="20"/>
              </w:rPr>
              <w:t>Болотов</w:t>
            </w:r>
            <w:proofErr w:type="spellEnd"/>
            <w:r w:rsidRPr="001C529E">
              <w:rPr>
                <w:rFonts w:ascii="Times New Roman" w:hAnsi="Times New Roman" w:cs="Times New Roman"/>
                <w:sz w:val="20"/>
                <w:szCs w:val="20"/>
              </w:rPr>
              <w:t xml:space="preserve"> Юрий Юрьевич </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Юридический адрес организации</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 xml:space="preserve">219201, п. Воротынск, ул. </w:t>
            </w:r>
            <w:proofErr w:type="gramStart"/>
            <w:r w:rsidRPr="001C529E">
              <w:rPr>
                <w:rFonts w:ascii="Times New Roman" w:hAnsi="Times New Roman" w:cs="Times New Roman"/>
                <w:sz w:val="20"/>
                <w:szCs w:val="20"/>
              </w:rPr>
              <w:t>Центральная</w:t>
            </w:r>
            <w:proofErr w:type="gramEnd"/>
            <w:r w:rsidRPr="001C529E">
              <w:rPr>
                <w:rFonts w:ascii="Times New Roman" w:hAnsi="Times New Roman" w:cs="Times New Roman"/>
                <w:sz w:val="20"/>
                <w:szCs w:val="20"/>
              </w:rPr>
              <w:t>, 12/1, Бабынинский район</w:t>
            </w:r>
          </w:p>
        </w:tc>
      </w:tr>
      <w:tr w:rsidR="00C27420" w:rsidRPr="00E56B93" w:rsidTr="001C529E">
        <w:trPr>
          <w:trHeight w:val="130"/>
          <w:jc w:val="center"/>
        </w:trPr>
        <w:tc>
          <w:tcPr>
            <w:tcW w:w="3177" w:type="dxa"/>
            <w:shd w:val="clear" w:color="auto" w:fill="auto"/>
          </w:tcPr>
          <w:p w:rsidR="00C27420" w:rsidRPr="001C529E" w:rsidRDefault="00C27420" w:rsidP="00E56B93">
            <w:pPr>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Почтовый адрес организации</w:t>
            </w:r>
          </w:p>
        </w:tc>
        <w:tc>
          <w:tcPr>
            <w:tcW w:w="6576" w:type="dxa"/>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 xml:space="preserve">219201, п. Воротынск, ул. </w:t>
            </w:r>
            <w:proofErr w:type="gramStart"/>
            <w:r w:rsidRPr="001C529E">
              <w:rPr>
                <w:rFonts w:ascii="Times New Roman" w:hAnsi="Times New Roman" w:cs="Times New Roman"/>
                <w:sz w:val="20"/>
                <w:szCs w:val="20"/>
              </w:rPr>
              <w:t>Центральная</w:t>
            </w:r>
            <w:proofErr w:type="gramEnd"/>
            <w:r w:rsidRPr="001C529E">
              <w:rPr>
                <w:rFonts w:ascii="Times New Roman" w:hAnsi="Times New Roman" w:cs="Times New Roman"/>
                <w:sz w:val="20"/>
                <w:szCs w:val="20"/>
              </w:rPr>
              <w:t>, 12/1, Бабынинский район</w:t>
            </w:r>
          </w:p>
        </w:tc>
      </w:tr>
    </w:tbl>
    <w:p w:rsidR="00C27420" w:rsidRPr="00E56B93" w:rsidRDefault="00C27420" w:rsidP="00E56B93">
      <w:pPr>
        <w:spacing w:after="0" w:line="240" w:lineRule="auto"/>
        <w:ind w:firstLine="709"/>
        <w:jc w:val="both"/>
        <w:rPr>
          <w:rFonts w:ascii="Times New Roman" w:hAnsi="Times New Roman" w:cs="Times New Roman"/>
          <w:spacing w:val="7"/>
          <w:sz w:val="24"/>
          <w:szCs w:val="24"/>
        </w:rPr>
      </w:pPr>
      <w:r w:rsidRPr="00E56B93">
        <w:rPr>
          <w:rFonts w:ascii="Times New Roman" w:hAnsi="Times New Roman" w:cs="Times New Roman"/>
          <w:spacing w:val="7"/>
          <w:sz w:val="24"/>
          <w:szCs w:val="24"/>
        </w:rPr>
        <w:t xml:space="preserve">Общество с ограниченной ответственностью «Внешние сети» представило в министерство конкурентной политики Калужской </w:t>
      </w:r>
      <w:proofErr w:type="gramStart"/>
      <w:r w:rsidRPr="00E56B93">
        <w:rPr>
          <w:rFonts w:ascii="Times New Roman" w:hAnsi="Times New Roman" w:cs="Times New Roman"/>
          <w:spacing w:val="7"/>
          <w:sz w:val="24"/>
          <w:szCs w:val="24"/>
        </w:rPr>
        <w:t>области</w:t>
      </w:r>
      <w:proofErr w:type="gramEnd"/>
      <w:r w:rsidRPr="00E56B93">
        <w:rPr>
          <w:rFonts w:ascii="Times New Roman" w:hAnsi="Times New Roman" w:cs="Times New Roman"/>
          <w:spacing w:val="7"/>
          <w:sz w:val="24"/>
          <w:szCs w:val="24"/>
        </w:rPr>
        <w:t xml:space="preserve"> обосновывающие материалы (</w:t>
      </w:r>
      <w:proofErr w:type="spellStart"/>
      <w:r w:rsidRPr="00E56B93">
        <w:rPr>
          <w:rFonts w:ascii="Times New Roman" w:hAnsi="Times New Roman" w:cs="Times New Roman"/>
          <w:spacing w:val="7"/>
          <w:sz w:val="24"/>
          <w:szCs w:val="24"/>
        </w:rPr>
        <w:t>вх</w:t>
      </w:r>
      <w:proofErr w:type="spellEnd"/>
      <w:r w:rsidRPr="00E56B93">
        <w:rPr>
          <w:rFonts w:ascii="Times New Roman" w:hAnsi="Times New Roman" w:cs="Times New Roman"/>
          <w:spacing w:val="7"/>
          <w:sz w:val="24"/>
          <w:szCs w:val="24"/>
        </w:rPr>
        <w:t xml:space="preserve">. 03/2344-18 от 17.07.2018). </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Приказом министерства от 18.12.2017 № 422-РК установлены предельные тарифы на захоронение твердых коммунальных отходов (далее – ТКО) на 2018 год в следующих размерах:</w:t>
      </w:r>
    </w:p>
    <w:p w:rsidR="00C27420" w:rsidRPr="001C529E" w:rsidRDefault="00C27420" w:rsidP="00E56B93">
      <w:pPr>
        <w:autoSpaceDE w:val="0"/>
        <w:autoSpaceDN w:val="0"/>
        <w:adjustRightInd w:val="0"/>
        <w:spacing w:after="0" w:line="240" w:lineRule="auto"/>
        <w:ind w:firstLine="708"/>
        <w:jc w:val="right"/>
        <w:rPr>
          <w:rFonts w:ascii="Times New Roman" w:hAnsi="Times New Roman" w:cs="Times New Roman"/>
          <w:sz w:val="20"/>
          <w:szCs w:val="20"/>
        </w:rPr>
      </w:pPr>
      <w:r w:rsidRPr="001C529E">
        <w:rPr>
          <w:rFonts w:ascii="Times New Roman" w:hAnsi="Times New Roman" w:cs="Times New Roman"/>
          <w:sz w:val="20"/>
          <w:szCs w:val="20"/>
        </w:rPr>
        <w:t>Таблица</w:t>
      </w:r>
      <w:r w:rsidRPr="001C529E">
        <w:rPr>
          <w:rFonts w:ascii="Times New Roman" w:hAnsi="Times New Roman" w:cs="Times New Roman"/>
          <w:sz w:val="20"/>
          <w:szCs w:val="20"/>
          <w:lang w:val="en-US"/>
        </w:rPr>
        <w:t xml:space="preserve"> </w:t>
      </w:r>
      <w:r w:rsidRPr="001C529E">
        <w:rPr>
          <w:rFonts w:ascii="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2694"/>
        <w:gridCol w:w="2516"/>
      </w:tblGrid>
      <w:tr w:rsidR="00C27420" w:rsidRPr="00E56B93" w:rsidTr="001C529E">
        <w:trPr>
          <w:trHeight w:val="13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bCs/>
                <w:sz w:val="20"/>
                <w:szCs w:val="20"/>
              </w:rPr>
              <w:t>Вид товара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p>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r w:rsidRPr="001C529E">
              <w:rPr>
                <w:rFonts w:ascii="Times New Roman" w:hAnsi="Times New Roman" w:cs="Times New Roman"/>
                <w:sz w:val="20"/>
                <w:szCs w:val="20"/>
              </w:rPr>
              <w:t>Единица измерения</w:t>
            </w:r>
          </w:p>
        </w:tc>
        <w:tc>
          <w:tcPr>
            <w:tcW w:w="5210" w:type="dxa"/>
            <w:gridSpan w:val="2"/>
            <w:tcBorders>
              <w:top w:val="single" w:sz="4" w:space="0" w:color="auto"/>
              <w:left w:val="single" w:sz="4" w:space="0" w:color="auto"/>
              <w:bottom w:val="single" w:sz="4" w:space="0" w:color="auto"/>
              <w:right w:val="single" w:sz="4" w:space="0" w:color="auto"/>
            </w:tcBorders>
            <w:hideMark/>
          </w:tcPr>
          <w:p w:rsidR="00C27420" w:rsidRPr="001C529E" w:rsidRDefault="00C27420" w:rsidP="001C529E">
            <w:pPr>
              <w:autoSpaceDE w:val="0"/>
              <w:autoSpaceDN w:val="0"/>
              <w:adjustRightInd w:val="0"/>
              <w:spacing w:after="0" w:line="240" w:lineRule="auto"/>
              <w:ind w:firstLine="708"/>
              <w:jc w:val="center"/>
              <w:rPr>
                <w:rFonts w:ascii="Times New Roman" w:hAnsi="Times New Roman" w:cs="Times New Roman"/>
                <w:sz w:val="20"/>
                <w:szCs w:val="20"/>
              </w:rPr>
            </w:pPr>
            <w:r w:rsidRPr="001C529E">
              <w:rPr>
                <w:rFonts w:ascii="Times New Roman" w:hAnsi="Times New Roman" w:cs="Times New Roman"/>
                <w:sz w:val="20"/>
                <w:szCs w:val="20"/>
              </w:rPr>
              <w:t>Период действия тарифов</w:t>
            </w:r>
          </w:p>
        </w:tc>
      </w:tr>
      <w:tr w:rsidR="00C27420" w:rsidRPr="00E56B93" w:rsidTr="001C529E">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1C529E">
            <w:pPr>
              <w:autoSpaceDE w:val="0"/>
              <w:autoSpaceDN w:val="0"/>
              <w:adjustRightInd w:val="0"/>
              <w:spacing w:after="0" w:line="240" w:lineRule="auto"/>
              <w:ind w:firstLine="708"/>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 01.01.2018 по 30.06.2018</w:t>
            </w:r>
          </w:p>
        </w:tc>
        <w:tc>
          <w:tcPr>
            <w:tcW w:w="2516" w:type="dxa"/>
            <w:tcBorders>
              <w:top w:val="single" w:sz="4" w:space="0" w:color="auto"/>
              <w:left w:val="single" w:sz="4" w:space="0" w:color="auto"/>
              <w:bottom w:val="single" w:sz="4" w:space="0" w:color="auto"/>
              <w:right w:val="single" w:sz="4" w:space="0" w:color="auto"/>
            </w:tcBorders>
            <w:hideMark/>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 01.07.2018 по 31.12.2018</w:t>
            </w:r>
          </w:p>
        </w:tc>
      </w:tr>
      <w:tr w:rsidR="00C27420" w:rsidRPr="00E56B93" w:rsidTr="001C529E">
        <w:trPr>
          <w:trHeight w:val="130"/>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Захоронение ТКО</w:t>
            </w:r>
          </w:p>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r w:rsidRPr="001C529E">
              <w:rPr>
                <w:rFonts w:ascii="Times New Roman" w:hAnsi="Times New Roman" w:cs="Times New Roman"/>
                <w:sz w:val="20"/>
                <w:szCs w:val="20"/>
              </w:rPr>
              <w:t>руб./м</w:t>
            </w:r>
            <w:r w:rsidRPr="001C529E">
              <w:rPr>
                <w:rFonts w:ascii="Times New Roman" w:hAnsi="Times New Roman" w:cs="Times New Roman"/>
                <w:sz w:val="20"/>
                <w:szCs w:val="20"/>
                <w:vertAlign w:val="superscript"/>
              </w:rPr>
              <w:t>3</w:t>
            </w:r>
          </w:p>
        </w:tc>
        <w:tc>
          <w:tcPr>
            <w:tcW w:w="2694"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188,45</w:t>
            </w:r>
          </w:p>
        </w:tc>
        <w:tc>
          <w:tcPr>
            <w:tcW w:w="2516"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195,98</w:t>
            </w:r>
          </w:p>
        </w:tc>
      </w:tr>
      <w:tr w:rsidR="00C27420" w:rsidRPr="00E56B93" w:rsidTr="001C529E">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r w:rsidRPr="001C529E">
              <w:rPr>
                <w:rFonts w:ascii="Times New Roman" w:hAnsi="Times New Roman" w:cs="Times New Roman"/>
                <w:sz w:val="20"/>
                <w:szCs w:val="20"/>
              </w:rPr>
              <w:t>руб./тонна</w:t>
            </w:r>
          </w:p>
        </w:tc>
        <w:tc>
          <w:tcPr>
            <w:tcW w:w="2694"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942,25</w:t>
            </w:r>
          </w:p>
        </w:tc>
        <w:tc>
          <w:tcPr>
            <w:tcW w:w="2516"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979,89</w:t>
            </w:r>
          </w:p>
        </w:tc>
      </w:tr>
      <w:tr w:rsidR="00C27420" w:rsidRPr="00E56B93" w:rsidTr="001C529E">
        <w:trPr>
          <w:trHeight w:val="130"/>
        </w:trPr>
        <w:tc>
          <w:tcPr>
            <w:tcW w:w="3227"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Темп роста тарифа</w:t>
            </w:r>
          </w:p>
        </w:tc>
        <w:tc>
          <w:tcPr>
            <w:tcW w:w="1417"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ind w:firstLine="34"/>
              <w:jc w:val="center"/>
              <w:rPr>
                <w:rFonts w:ascii="Times New Roman" w:hAnsi="Times New Roman" w:cs="Times New Roman"/>
                <w:sz w:val="20"/>
                <w:szCs w:val="20"/>
              </w:rPr>
            </w:pPr>
            <w:r w:rsidRPr="001C529E">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100</w:t>
            </w:r>
          </w:p>
        </w:tc>
        <w:tc>
          <w:tcPr>
            <w:tcW w:w="2516"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1C529E">
            <w:pPr>
              <w:autoSpaceDE w:val="0"/>
              <w:autoSpaceDN w:val="0"/>
              <w:adjustRightInd w:val="0"/>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104,00</w:t>
            </w:r>
          </w:p>
        </w:tc>
      </w:tr>
    </w:tbl>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56B93">
        <w:rPr>
          <w:rFonts w:ascii="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w:t>
      </w:r>
      <w:r w:rsidRPr="00E56B93">
        <w:rPr>
          <w:rFonts w:ascii="Times New Roman" w:hAnsi="Times New Roman" w:cs="Times New Roman"/>
          <w:spacing w:val="7"/>
          <w:sz w:val="24"/>
          <w:szCs w:val="24"/>
        </w:rPr>
        <w:t xml:space="preserve">«О ставках платы за негативное воздействие на окружающую среду при размещении твердых коммунальных отходов </w:t>
      </w:r>
      <w:r w:rsidRPr="00E56B93">
        <w:rPr>
          <w:rFonts w:ascii="Times New Roman" w:hAnsi="Times New Roman" w:cs="Times New Roman"/>
          <w:spacing w:val="7"/>
          <w:sz w:val="24"/>
          <w:szCs w:val="24"/>
          <w:lang w:val="en-US"/>
        </w:rPr>
        <w:t>IV</w:t>
      </w:r>
      <w:r w:rsidRPr="00E56B93">
        <w:rPr>
          <w:rFonts w:ascii="Times New Roman" w:hAnsi="Times New Roman" w:cs="Times New Roman"/>
          <w:spacing w:val="7"/>
          <w:sz w:val="24"/>
          <w:szCs w:val="24"/>
        </w:rPr>
        <w:t xml:space="preserve"> класса опасности (малоопасные) и внесении изменений в некоторые акты Правительства Российской Федерации»</w:t>
      </w:r>
      <w:r w:rsidRPr="00E56B93">
        <w:rPr>
          <w:rFonts w:ascii="Times New Roman" w:hAnsi="Times New Roman" w:cs="Times New Roman"/>
          <w:sz w:val="24"/>
          <w:szCs w:val="24"/>
        </w:rPr>
        <w:t>,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hAnsi="Times New Roman" w:cs="Times New Roman"/>
          <w:sz w:val="24"/>
          <w:szCs w:val="24"/>
        </w:rPr>
        <w:t xml:space="preserve"> воздействие на окружающую среду при размещении ТКО.</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Организация оказывает услуги по захоронению ТКО на территории муниципального района «Бабынинский район», «Юхновский район».</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27.06.2016 № 040-00149 </w:t>
      </w:r>
      <w:proofErr w:type="gramStart"/>
      <w:r w:rsidRPr="00E56B93">
        <w:rPr>
          <w:rFonts w:ascii="Times New Roman" w:hAnsi="Times New Roman" w:cs="Times New Roman"/>
          <w:sz w:val="24"/>
          <w:szCs w:val="24"/>
        </w:rPr>
        <w:t>П</w:t>
      </w:r>
      <w:proofErr w:type="gramEnd"/>
      <w:r w:rsidRPr="00E56B93">
        <w:rPr>
          <w:rFonts w:ascii="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Сооружение производственного значения - Полигон ТБО, используемый для осуществления регулируемой деятельности, находится у организации в аренде в соответствии с договором с ООО «Прогресс-Транспортные технологии» от 01.08.2017 б\н</w:t>
      </w:r>
      <w:proofErr w:type="gramStart"/>
      <w:r w:rsidRPr="00E56B93">
        <w:rPr>
          <w:rFonts w:ascii="Times New Roman" w:hAnsi="Times New Roman" w:cs="Times New Roman"/>
          <w:sz w:val="24"/>
          <w:szCs w:val="24"/>
        </w:rPr>
        <w:t xml:space="preserve"> .</w:t>
      </w:r>
      <w:proofErr w:type="gramEnd"/>
      <w:r w:rsidRPr="00E56B93">
        <w:rPr>
          <w:rFonts w:ascii="Times New Roman" w:hAnsi="Times New Roman" w:cs="Times New Roman"/>
          <w:sz w:val="24"/>
          <w:szCs w:val="24"/>
        </w:rPr>
        <w:t xml:space="preserve"> Земельный участок находится в субаренде согласно договору с ООО «Прогресс-Транспортные технологии»  от 01.04.2017 б\н. </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lastRenderedPageBreak/>
        <w:t xml:space="preserve">На момент установления тарифов на утилизацию, обезвреживание и захоронение твердых бытовых отходов на 2017-2019 годы организация находилась на упрощенной системе налогообложения. В соответствии с пояснениями, представленными организацией, с 01.04.2017 организация стала налогоплательщиком общей системы налогообложения. Организацией 20.11.2017 года подано заявление о переходе на упрощенную систему налогообложения (объект – доходы, уменьшенные на величину расходов) с 01.01.2018. </w:t>
      </w:r>
    </w:p>
    <w:p w:rsidR="00C27420" w:rsidRPr="00E56B93" w:rsidRDefault="00C27420"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C27420" w:rsidRPr="00E56B93" w:rsidRDefault="00C27420"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C27420" w:rsidRPr="00E56B93" w:rsidRDefault="00C27420"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lang w:val="en-US"/>
        </w:rPr>
        <w:t>II</w:t>
      </w:r>
      <w:r w:rsidRPr="00E56B93">
        <w:rPr>
          <w:rFonts w:ascii="Times New Roman" w:hAnsi="Times New Roman" w:cs="Times New Roman"/>
          <w:sz w:val="24"/>
          <w:szCs w:val="24"/>
        </w:rPr>
        <w:t>. Основные показатели расчета тарифов на период регулирования.</w:t>
      </w:r>
    </w:p>
    <w:p w:rsidR="00C27420" w:rsidRPr="00E56B93" w:rsidRDefault="00C27420" w:rsidP="00E56B93">
      <w:pPr>
        <w:pStyle w:val="a5"/>
        <w:numPr>
          <w:ilvl w:val="0"/>
          <w:numId w:val="7"/>
        </w:numPr>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Анализ экономической обоснованности расчета объема (массы) оказываемых услуг.</w:t>
      </w:r>
    </w:p>
    <w:p w:rsidR="00C27420" w:rsidRPr="001C529E" w:rsidRDefault="00C27420" w:rsidP="00E56B93">
      <w:pPr>
        <w:spacing w:after="0" w:line="240" w:lineRule="auto"/>
        <w:ind w:firstLine="709"/>
        <w:jc w:val="right"/>
        <w:rPr>
          <w:rFonts w:ascii="Times New Roman" w:hAnsi="Times New Roman" w:cs="Times New Roman"/>
          <w:sz w:val="20"/>
          <w:szCs w:val="20"/>
        </w:rPr>
      </w:pPr>
      <w:r w:rsidRPr="001C529E">
        <w:rPr>
          <w:rFonts w:ascii="Times New Roman" w:hAnsi="Times New Roman" w:cs="Times New Roman"/>
          <w:sz w:val="20"/>
          <w:szCs w:val="20"/>
        </w:rPr>
        <w:t>Таблица 2</w:t>
      </w:r>
    </w:p>
    <w:tbl>
      <w:tblPr>
        <w:tblStyle w:val="ab"/>
        <w:tblW w:w="9639" w:type="dxa"/>
        <w:tblInd w:w="108" w:type="dxa"/>
        <w:tblLayout w:type="fixed"/>
        <w:tblLook w:val="04A0" w:firstRow="1" w:lastRow="0" w:firstColumn="1" w:lastColumn="0" w:noHBand="0" w:noVBand="1"/>
      </w:tblPr>
      <w:tblGrid>
        <w:gridCol w:w="3544"/>
        <w:gridCol w:w="1134"/>
        <w:gridCol w:w="2552"/>
        <w:gridCol w:w="2409"/>
      </w:tblGrid>
      <w:tr w:rsidR="00C27420" w:rsidRPr="00E56B93" w:rsidTr="001C529E">
        <w:trPr>
          <w:trHeight w:val="130"/>
        </w:trPr>
        <w:tc>
          <w:tcPr>
            <w:tcW w:w="3544" w:type="dxa"/>
            <w:vMerge w:val="restart"/>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Объем (масса) твердых отходов, в том числе:</w:t>
            </w:r>
          </w:p>
        </w:tc>
        <w:tc>
          <w:tcPr>
            <w:tcW w:w="1134" w:type="dxa"/>
            <w:vMerge w:val="restart"/>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Ед. изм.</w:t>
            </w:r>
          </w:p>
        </w:tc>
        <w:tc>
          <w:tcPr>
            <w:tcW w:w="2552" w:type="dxa"/>
          </w:tcPr>
          <w:p w:rsidR="00C27420" w:rsidRPr="001C529E" w:rsidRDefault="00C27420" w:rsidP="00E56B93">
            <w:pPr>
              <w:jc w:val="center"/>
              <w:rPr>
                <w:rFonts w:ascii="Times New Roman" w:hAnsi="Times New Roman"/>
                <w:sz w:val="20"/>
                <w:szCs w:val="20"/>
              </w:rPr>
            </w:pPr>
            <w:r w:rsidRPr="001C529E">
              <w:rPr>
                <w:rFonts w:ascii="Times New Roman" w:hAnsi="Times New Roman"/>
                <w:bCs/>
                <w:sz w:val="20"/>
                <w:szCs w:val="20"/>
              </w:rPr>
              <w:t>Предложение организации</w:t>
            </w:r>
          </w:p>
        </w:tc>
        <w:tc>
          <w:tcPr>
            <w:tcW w:w="2409" w:type="dxa"/>
          </w:tcPr>
          <w:p w:rsidR="00C27420" w:rsidRPr="001C529E" w:rsidRDefault="00C27420" w:rsidP="00E56B93">
            <w:pPr>
              <w:jc w:val="center"/>
              <w:rPr>
                <w:rFonts w:ascii="Times New Roman" w:hAnsi="Times New Roman"/>
                <w:sz w:val="20"/>
                <w:szCs w:val="20"/>
              </w:rPr>
            </w:pPr>
            <w:r w:rsidRPr="001C529E">
              <w:rPr>
                <w:rFonts w:ascii="Times New Roman" w:hAnsi="Times New Roman"/>
                <w:bCs/>
                <w:sz w:val="20"/>
                <w:szCs w:val="20"/>
              </w:rPr>
              <w:t>Предложение экспертной группы</w:t>
            </w:r>
          </w:p>
        </w:tc>
      </w:tr>
      <w:tr w:rsidR="00C27420" w:rsidRPr="00E56B93" w:rsidTr="001C529E">
        <w:trPr>
          <w:trHeight w:val="130"/>
        </w:trPr>
        <w:tc>
          <w:tcPr>
            <w:tcW w:w="3544" w:type="dxa"/>
            <w:vMerge/>
          </w:tcPr>
          <w:p w:rsidR="00C27420" w:rsidRPr="001C529E" w:rsidRDefault="00C27420" w:rsidP="00E56B93">
            <w:pPr>
              <w:rPr>
                <w:rFonts w:ascii="Times New Roman" w:hAnsi="Times New Roman"/>
                <w:sz w:val="20"/>
                <w:szCs w:val="20"/>
              </w:rPr>
            </w:pPr>
          </w:p>
        </w:tc>
        <w:tc>
          <w:tcPr>
            <w:tcW w:w="1134" w:type="dxa"/>
            <w:vMerge/>
          </w:tcPr>
          <w:p w:rsidR="00C27420" w:rsidRPr="001C529E" w:rsidRDefault="00C27420" w:rsidP="00E56B93">
            <w:pPr>
              <w:rPr>
                <w:rFonts w:ascii="Times New Roman" w:hAnsi="Times New Roman"/>
                <w:sz w:val="20"/>
                <w:szCs w:val="20"/>
              </w:rPr>
            </w:pPr>
          </w:p>
        </w:tc>
        <w:tc>
          <w:tcPr>
            <w:tcW w:w="2552" w:type="dxa"/>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2018 год</w:t>
            </w:r>
          </w:p>
        </w:tc>
        <w:tc>
          <w:tcPr>
            <w:tcW w:w="2409" w:type="dxa"/>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2018 год</w:t>
            </w:r>
          </w:p>
        </w:tc>
      </w:tr>
      <w:tr w:rsidR="00C27420" w:rsidRPr="00E56B93" w:rsidTr="001C529E">
        <w:trPr>
          <w:trHeight w:val="130"/>
        </w:trPr>
        <w:tc>
          <w:tcPr>
            <w:tcW w:w="354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Объем ТКО, в том числе</w:t>
            </w:r>
          </w:p>
        </w:tc>
        <w:tc>
          <w:tcPr>
            <w:tcW w:w="1134" w:type="dxa"/>
            <w:vAlign w:val="center"/>
          </w:tcPr>
          <w:p w:rsidR="00C27420" w:rsidRPr="001C529E" w:rsidRDefault="00C27420" w:rsidP="00E56B93">
            <w:pPr>
              <w:jc w:val="center"/>
              <w:rPr>
                <w:rFonts w:ascii="Times New Roman" w:hAnsi="Times New Roman"/>
                <w:sz w:val="20"/>
                <w:szCs w:val="20"/>
              </w:rPr>
            </w:pPr>
          </w:p>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тыс</w:t>
            </w:r>
            <w:proofErr w:type="gramStart"/>
            <w:r w:rsidRPr="001C529E">
              <w:rPr>
                <w:rFonts w:ascii="Times New Roman" w:hAnsi="Times New Roman"/>
                <w:sz w:val="20"/>
                <w:szCs w:val="20"/>
              </w:rPr>
              <w:t>.м</w:t>
            </w:r>
            <w:proofErr w:type="gramEnd"/>
            <w:r w:rsidRPr="001C529E">
              <w:rPr>
                <w:rFonts w:ascii="Times New Roman" w:hAnsi="Times New Roman"/>
                <w:sz w:val="20"/>
                <w:szCs w:val="20"/>
                <w:vertAlign w:val="superscript"/>
              </w:rPr>
              <w:t>3</w:t>
            </w:r>
          </w:p>
        </w:tc>
        <w:tc>
          <w:tcPr>
            <w:tcW w:w="2552"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30,8</w:t>
            </w:r>
          </w:p>
        </w:tc>
        <w:tc>
          <w:tcPr>
            <w:tcW w:w="2409"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30,8</w:t>
            </w:r>
          </w:p>
        </w:tc>
      </w:tr>
      <w:tr w:rsidR="00C27420" w:rsidRPr="00E56B93" w:rsidTr="001C529E">
        <w:trPr>
          <w:trHeight w:val="130"/>
        </w:trPr>
        <w:tc>
          <w:tcPr>
            <w:tcW w:w="354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 xml:space="preserve">население </w:t>
            </w:r>
          </w:p>
        </w:tc>
        <w:tc>
          <w:tcPr>
            <w:tcW w:w="113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тыс</w:t>
            </w:r>
            <w:proofErr w:type="gramStart"/>
            <w:r w:rsidRPr="001C529E">
              <w:rPr>
                <w:rFonts w:ascii="Times New Roman" w:hAnsi="Times New Roman"/>
                <w:sz w:val="20"/>
                <w:szCs w:val="20"/>
              </w:rPr>
              <w:t>.м</w:t>
            </w:r>
            <w:proofErr w:type="gramEnd"/>
            <w:r w:rsidRPr="001C529E">
              <w:rPr>
                <w:rFonts w:ascii="Times New Roman" w:hAnsi="Times New Roman"/>
                <w:sz w:val="20"/>
                <w:szCs w:val="20"/>
                <w:vertAlign w:val="superscript"/>
              </w:rPr>
              <w:t>3</w:t>
            </w:r>
          </w:p>
        </w:tc>
        <w:tc>
          <w:tcPr>
            <w:tcW w:w="2552"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21,9</w:t>
            </w:r>
          </w:p>
        </w:tc>
        <w:tc>
          <w:tcPr>
            <w:tcW w:w="2409"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21,9</w:t>
            </w:r>
          </w:p>
        </w:tc>
      </w:tr>
      <w:tr w:rsidR="00C27420" w:rsidRPr="00E56B93" w:rsidTr="001C529E">
        <w:trPr>
          <w:trHeight w:val="130"/>
        </w:trPr>
        <w:tc>
          <w:tcPr>
            <w:tcW w:w="354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бюджетные потребители</w:t>
            </w:r>
          </w:p>
        </w:tc>
        <w:tc>
          <w:tcPr>
            <w:tcW w:w="113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тыс</w:t>
            </w:r>
            <w:proofErr w:type="gramStart"/>
            <w:r w:rsidRPr="001C529E">
              <w:rPr>
                <w:rFonts w:ascii="Times New Roman" w:hAnsi="Times New Roman"/>
                <w:sz w:val="20"/>
                <w:szCs w:val="20"/>
              </w:rPr>
              <w:t>.м</w:t>
            </w:r>
            <w:proofErr w:type="gramEnd"/>
            <w:r w:rsidRPr="001C529E">
              <w:rPr>
                <w:rFonts w:ascii="Times New Roman" w:hAnsi="Times New Roman"/>
                <w:sz w:val="20"/>
                <w:szCs w:val="20"/>
                <w:vertAlign w:val="superscript"/>
              </w:rPr>
              <w:t>3</w:t>
            </w:r>
          </w:p>
        </w:tc>
        <w:tc>
          <w:tcPr>
            <w:tcW w:w="2552"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2,4</w:t>
            </w:r>
          </w:p>
        </w:tc>
        <w:tc>
          <w:tcPr>
            <w:tcW w:w="2409"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2,4</w:t>
            </w:r>
          </w:p>
        </w:tc>
      </w:tr>
      <w:tr w:rsidR="00C27420" w:rsidRPr="00E56B93" w:rsidTr="001C529E">
        <w:trPr>
          <w:trHeight w:val="130"/>
        </w:trPr>
        <w:tc>
          <w:tcPr>
            <w:tcW w:w="354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прочие потребители</w:t>
            </w:r>
          </w:p>
        </w:tc>
        <w:tc>
          <w:tcPr>
            <w:tcW w:w="113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тыс</w:t>
            </w:r>
            <w:proofErr w:type="gramStart"/>
            <w:r w:rsidRPr="001C529E">
              <w:rPr>
                <w:rFonts w:ascii="Times New Roman" w:hAnsi="Times New Roman"/>
                <w:sz w:val="20"/>
                <w:szCs w:val="20"/>
              </w:rPr>
              <w:t>.м</w:t>
            </w:r>
            <w:proofErr w:type="gramEnd"/>
            <w:r w:rsidRPr="001C529E">
              <w:rPr>
                <w:rFonts w:ascii="Times New Roman" w:hAnsi="Times New Roman"/>
                <w:sz w:val="20"/>
                <w:szCs w:val="20"/>
                <w:vertAlign w:val="superscript"/>
              </w:rPr>
              <w:t>3</w:t>
            </w:r>
          </w:p>
        </w:tc>
        <w:tc>
          <w:tcPr>
            <w:tcW w:w="2552"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6,5</w:t>
            </w:r>
          </w:p>
        </w:tc>
        <w:tc>
          <w:tcPr>
            <w:tcW w:w="2409"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6,5</w:t>
            </w:r>
          </w:p>
        </w:tc>
      </w:tr>
      <w:tr w:rsidR="00C27420" w:rsidRPr="00E56B93" w:rsidTr="001C529E">
        <w:trPr>
          <w:trHeight w:val="130"/>
        </w:trPr>
        <w:tc>
          <w:tcPr>
            <w:tcW w:w="354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Масса ТКО</w:t>
            </w:r>
          </w:p>
        </w:tc>
        <w:tc>
          <w:tcPr>
            <w:tcW w:w="1134"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тыс. тонн</w:t>
            </w:r>
          </w:p>
        </w:tc>
        <w:tc>
          <w:tcPr>
            <w:tcW w:w="2552"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6,16</w:t>
            </w:r>
          </w:p>
        </w:tc>
        <w:tc>
          <w:tcPr>
            <w:tcW w:w="2409" w:type="dxa"/>
            <w:vAlign w:val="center"/>
          </w:tcPr>
          <w:p w:rsidR="00C27420" w:rsidRPr="001C529E" w:rsidRDefault="00C27420" w:rsidP="00E56B93">
            <w:pPr>
              <w:jc w:val="center"/>
              <w:rPr>
                <w:rFonts w:ascii="Times New Roman" w:hAnsi="Times New Roman"/>
                <w:sz w:val="20"/>
                <w:szCs w:val="20"/>
              </w:rPr>
            </w:pPr>
            <w:r w:rsidRPr="001C529E">
              <w:rPr>
                <w:rFonts w:ascii="Times New Roman" w:hAnsi="Times New Roman"/>
                <w:sz w:val="20"/>
                <w:szCs w:val="20"/>
              </w:rPr>
              <w:t>6,16</w:t>
            </w:r>
          </w:p>
        </w:tc>
      </w:tr>
    </w:tbl>
    <w:p w:rsidR="00C27420" w:rsidRPr="00E56B93" w:rsidRDefault="00C27420" w:rsidP="00E56B93">
      <w:pPr>
        <w:pStyle w:val="ConsPlusNormal"/>
        <w:ind w:firstLine="708"/>
        <w:jc w:val="both"/>
        <w:rPr>
          <w:sz w:val="24"/>
          <w:szCs w:val="24"/>
        </w:rPr>
      </w:pPr>
      <w:r w:rsidRPr="00E56B93">
        <w:rPr>
          <w:sz w:val="24"/>
          <w:szCs w:val="24"/>
        </w:rPr>
        <w:t xml:space="preserve">Анализ экономической обоснованности расчета объема (массы) оказываемых услуг содержится в экспертном заключении по расчету предельных тарифов на захоронение ТКО на 2018 год для ООО «Внешние сети» от 23.11.2017. </w:t>
      </w:r>
    </w:p>
    <w:p w:rsidR="00C27420" w:rsidRPr="00E56B93" w:rsidRDefault="00C27420" w:rsidP="00E56B93">
      <w:pPr>
        <w:pStyle w:val="ConsPlusNormal"/>
        <w:numPr>
          <w:ilvl w:val="0"/>
          <w:numId w:val="7"/>
        </w:numPr>
        <w:jc w:val="both"/>
        <w:rPr>
          <w:sz w:val="24"/>
          <w:szCs w:val="24"/>
        </w:rPr>
      </w:pPr>
      <w:r w:rsidRPr="00E56B93">
        <w:rPr>
          <w:sz w:val="24"/>
          <w:szCs w:val="24"/>
        </w:rPr>
        <w:t xml:space="preserve">Анализ экономической обоснованности расходов по отдельным статьям (группам расходов) на 2018 год. </w:t>
      </w:r>
    </w:p>
    <w:p w:rsidR="00C27420" w:rsidRPr="00E56B93" w:rsidRDefault="00C27420" w:rsidP="00E56B93">
      <w:pPr>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ООО «Внешние сети» от 23.11.2017.</w:t>
      </w:r>
    </w:p>
    <w:p w:rsidR="001C529E" w:rsidRDefault="001C529E" w:rsidP="00E56B93">
      <w:pPr>
        <w:spacing w:after="0" w:line="240" w:lineRule="auto"/>
        <w:ind w:firstLine="708"/>
        <w:jc w:val="right"/>
        <w:rPr>
          <w:rFonts w:ascii="Times New Roman" w:hAnsi="Times New Roman" w:cs="Times New Roman"/>
          <w:sz w:val="20"/>
          <w:szCs w:val="20"/>
        </w:rPr>
      </w:pPr>
    </w:p>
    <w:p w:rsidR="00C27420" w:rsidRPr="001C529E" w:rsidRDefault="00C27420" w:rsidP="00E56B93">
      <w:pPr>
        <w:spacing w:after="0" w:line="240" w:lineRule="auto"/>
        <w:ind w:firstLine="708"/>
        <w:jc w:val="right"/>
        <w:rPr>
          <w:rFonts w:ascii="Times New Roman" w:hAnsi="Times New Roman" w:cs="Times New Roman"/>
          <w:sz w:val="20"/>
          <w:szCs w:val="20"/>
        </w:rPr>
      </w:pPr>
      <w:r w:rsidRPr="001C529E">
        <w:rPr>
          <w:rFonts w:ascii="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5118"/>
        <w:gridCol w:w="993"/>
        <w:gridCol w:w="1417"/>
        <w:gridCol w:w="1276"/>
        <w:gridCol w:w="850"/>
      </w:tblGrid>
      <w:tr w:rsidR="00C27420" w:rsidRPr="00E56B93" w:rsidTr="001C529E">
        <w:trPr>
          <w:trHeight w:val="130"/>
        </w:trPr>
        <w:tc>
          <w:tcPr>
            <w:tcW w:w="5118" w:type="dxa"/>
            <w:vMerge w:val="restart"/>
            <w:tcBorders>
              <w:top w:val="single" w:sz="4" w:space="0" w:color="auto"/>
              <w:left w:val="single" w:sz="4" w:space="0" w:color="auto"/>
              <w:bottom w:val="nil"/>
              <w:right w:val="single" w:sz="4" w:space="0" w:color="auto"/>
            </w:tcBorders>
            <w:shd w:val="clear" w:color="auto" w:fill="auto"/>
            <w:noWrap/>
            <w:hideMark/>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Статьи затрат</w:t>
            </w:r>
          </w:p>
          <w:p w:rsidR="00C27420" w:rsidRPr="001C529E" w:rsidRDefault="00C27420" w:rsidP="00E56B93">
            <w:pPr>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nil"/>
              <w:right w:val="single" w:sz="4" w:space="0" w:color="auto"/>
            </w:tcBorders>
            <w:shd w:val="clear" w:color="auto" w:fill="auto"/>
            <w:hideMark/>
          </w:tcPr>
          <w:p w:rsidR="00C27420" w:rsidRPr="001C529E" w:rsidRDefault="00C27420" w:rsidP="001C529E">
            <w:pPr>
              <w:spacing w:after="0" w:line="240" w:lineRule="auto"/>
              <w:ind w:right="-48"/>
              <w:jc w:val="center"/>
              <w:rPr>
                <w:rFonts w:ascii="Times New Roman" w:hAnsi="Times New Roman" w:cs="Times New Roman"/>
                <w:sz w:val="20"/>
                <w:szCs w:val="20"/>
              </w:rPr>
            </w:pPr>
            <w:r w:rsidRPr="001C529E">
              <w:rPr>
                <w:rFonts w:ascii="Times New Roman" w:hAnsi="Times New Roman" w:cs="Times New Roman"/>
                <w:sz w:val="20"/>
                <w:szCs w:val="20"/>
              </w:rPr>
              <w:t>Единица</w:t>
            </w:r>
            <w:r w:rsidRPr="001C529E">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Экспертная группа</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C27420" w:rsidRPr="001C529E" w:rsidRDefault="00C27420" w:rsidP="001C529E">
            <w:pPr>
              <w:spacing w:after="0" w:line="240" w:lineRule="auto"/>
              <w:jc w:val="center"/>
              <w:rPr>
                <w:rFonts w:ascii="Times New Roman" w:hAnsi="Times New Roman" w:cs="Times New Roman"/>
                <w:sz w:val="20"/>
                <w:szCs w:val="20"/>
              </w:rPr>
            </w:pPr>
            <w:proofErr w:type="spellStart"/>
            <w:proofErr w:type="gramStart"/>
            <w:r w:rsidRPr="001C529E">
              <w:rPr>
                <w:rFonts w:ascii="Times New Roman" w:hAnsi="Times New Roman" w:cs="Times New Roman"/>
                <w:sz w:val="20"/>
                <w:szCs w:val="20"/>
              </w:rPr>
              <w:t>Откл</w:t>
            </w:r>
            <w:proofErr w:type="spellEnd"/>
            <w:proofErr w:type="gramEnd"/>
          </w:p>
        </w:tc>
      </w:tr>
      <w:tr w:rsidR="00C27420" w:rsidRPr="00E56B93" w:rsidTr="001C529E">
        <w:trPr>
          <w:trHeight w:val="130"/>
        </w:trPr>
        <w:tc>
          <w:tcPr>
            <w:tcW w:w="5118" w:type="dxa"/>
            <w:vMerge/>
            <w:tcBorders>
              <w:left w:val="single" w:sz="4" w:space="0" w:color="auto"/>
              <w:bottom w:val="single" w:sz="4" w:space="0" w:color="auto"/>
              <w:right w:val="single" w:sz="4" w:space="0" w:color="auto"/>
            </w:tcBorders>
            <w:shd w:val="clear" w:color="auto" w:fill="auto"/>
            <w:noWrap/>
          </w:tcPr>
          <w:p w:rsidR="00C27420" w:rsidRPr="001C529E" w:rsidRDefault="00C27420" w:rsidP="00E56B93">
            <w:pPr>
              <w:spacing w:after="0" w:line="240"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p>
        </w:tc>
        <w:tc>
          <w:tcPr>
            <w:tcW w:w="1417" w:type="dxa"/>
            <w:tcBorders>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2018 год</w:t>
            </w:r>
          </w:p>
        </w:tc>
        <w:tc>
          <w:tcPr>
            <w:tcW w:w="1276" w:type="dxa"/>
            <w:tcBorders>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2018 год</w:t>
            </w:r>
          </w:p>
        </w:tc>
        <w:tc>
          <w:tcPr>
            <w:tcW w:w="850" w:type="dxa"/>
            <w:vMerge/>
            <w:tcBorders>
              <w:left w:val="single" w:sz="4" w:space="0" w:color="auto"/>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Производственные расходы, всего</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4833,14</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4833,14</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сырье и материалы, в том числе</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58,40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58,40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сырье и материалы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58,40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58,40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Горюче-смазочные материалы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материалы и малоценные основные средства</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приобретаемые энергетические ресурсы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19,29</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19,29</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Электроэнергия</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19,29</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19,29</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Объем покупной энергии</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proofErr w:type="spellStart"/>
            <w:r w:rsidRPr="001C529E">
              <w:rPr>
                <w:rFonts w:ascii="Times New Roman" w:hAnsi="Times New Roman" w:cs="Times New Roman"/>
                <w:sz w:val="20"/>
                <w:szCs w:val="20"/>
              </w:rPr>
              <w:t>тыс</w:t>
            </w:r>
            <w:proofErr w:type="gramStart"/>
            <w:r w:rsidRPr="001C529E">
              <w:rPr>
                <w:rFonts w:ascii="Times New Roman" w:hAnsi="Times New Roman" w:cs="Times New Roman"/>
                <w:sz w:val="20"/>
                <w:szCs w:val="20"/>
              </w:rPr>
              <w:t>.к</w:t>
            </w:r>
            <w:proofErr w:type="gramEnd"/>
            <w:r w:rsidRPr="001C529E">
              <w:rPr>
                <w:rFonts w:ascii="Times New Roman" w:hAnsi="Times New Roman" w:cs="Times New Roman"/>
                <w:sz w:val="20"/>
                <w:szCs w:val="20"/>
              </w:rPr>
              <w:t>Вт</w:t>
            </w:r>
            <w:proofErr w:type="spellEnd"/>
            <w:r w:rsidRPr="001C529E">
              <w:rPr>
                <w:rFonts w:ascii="Times New Roman" w:hAnsi="Times New Roman" w:cs="Times New Roman"/>
                <w:sz w:val="20"/>
                <w:szCs w:val="20"/>
              </w:rPr>
              <w:t>*ч</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3,14</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3,14</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Тариф на электрическую энергию (мощность)</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руб./кВт*</w:t>
            </w:r>
            <w:proofErr w:type="gramStart"/>
            <w:r w:rsidRPr="001C529E">
              <w:rPr>
                <w:rFonts w:ascii="Times New Roman" w:hAnsi="Times New Roman" w:cs="Times New Roman"/>
                <w:sz w:val="20"/>
                <w:szCs w:val="20"/>
              </w:rPr>
              <w:t>ч</w:t>
            </w:r>
            <w:proofErr w:type="gramEnd"/>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6,14</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6,14</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 xml:space="preserve">расходы на работы и (или) услуги по эксплуатации объектов, используемых для обработки, </w:t>
            </w:r>
            <w:r w:rsidRPr="001C529E">
              <w:rPr>
                <w:rFonts w:ascii="Times New Roman" w:hAnsi="Times New Roman" w:cs="Times New Roman"/>
                <w:sz w:val="20"/>
                <w:szCs w:val="20"/>
              </w:rPr>
              <w:lastRenderedPageBreak/>
              <w:t>обезвреживания, захоронения твердых коммунальных отходов</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3850,00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3850,00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lastRenderedPageBreak/>
              <w:t>расходы на покрытие кассовых разрывов, целевых кредитов на производственные нужды и процентов по ним</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общехозяйственные расходы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802,45</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802,45</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Фонд оплаты труда основного производственного персонала</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615,85</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615,85</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186,60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186,60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Численность (среднесписочная), принятая для расчета</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чел.</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среднемесячная оплата труда на 1 работника производственного персонала</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руб./чел./мес.</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12,83</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12,83</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прочие производственные расходы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103,00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103,00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амортизацию автотранспорта</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nil"/>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Ремонтные расходы</w:t>
            </w:r>
          </w:p>
        </w:tc>
        <w:tc>
          <w:tcPr>
            <w:tcW w:w="993" w:type="dxa"/>
            <w:tcBorders>
              <w:top w:val="nil"/>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Административные расходы,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919,89</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919,89</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1C529E">
              <w:rPr>
                <w:rFonts w:ascii="Times New Roman" w:hAnsi="Times New Roman" w:cs="Times New Roman"/>
                <w:sz w:val="20"/>
                <w:szCs w:val="20"/>
              </w:rPr>
              <w:t xml:space="preserve"> ,</w:t>
            </w:r>
            <w:proofErr w:type="gramEnd"/>
            <w:r w:rsidRPr="001C529E">
              <w:rPr>
                <w:rFonts w:ascii="Times New Roman" w:hAnsi="Times New Roman" w:cs="Times New Roman"/>
                <w:sz w:val="20"/>
                <w:szCs w:val="20"/>
              </w:rPr>
              <w:t xml:space="preserve"> консультационных услуг</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86,09</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86,09</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служебные командировки</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обучение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6,50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6,50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амортизацию непроизводственных активов</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Прочие административные расходы</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827,30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827,30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Фонд оплаты труда административно-управленческого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634,92</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634,92</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192,38</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192,38</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Численность (среднесписочная), принятая для расчета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2,25</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2,25</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23,52</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23,52</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Сбытовые расходы (расходы по сомнительным долгам)</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1,30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1,30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Аренда имущества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аренда объектов в государственной собственности</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lastRenderedPageBreak/>
              <w:t>аренда объектов в муниципальной собственности</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прочее (техника)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концессионная плата</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лизинговые платежи</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аренда земельных участков</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1,30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1,30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иное</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по уплате налогов и сборов,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59,20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59,20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налог на прибыль</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налог на имущество организаций</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земельный налог</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транспортный налог</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59,20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59,20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0,00</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Расходы на плату за негативное воздействие на окружающую среду&lt;*&gt;</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365,06</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404,95</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39,89</w:t>
            </w:r>
          </w:p>
        </w:tc>
      </w:tr>
      <w:tr w:rsidR="00C27420" w:rsidRPr="00E56B93" w:rsidTr="001C529E">
        <w:trPr>
          <w:trHeight w:val="13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C27420" w:rsidRPr="001C529E" w:rsidRDefault="00C27420" w:rsidP="00E56B93">
            <w:pPr>
              <w:spacing w:after="0" w:line="240" w:lineRule="auto"/>
              <w:rPr>
                <w:rFonts w:ascii="Times New Roman" w:hAnsi="Times New Roman" w:cs="Times New Roman"/>
                <w:color w:val="000000"/>
                <w:sz w:val="20"/>
                <w:szCs w:val="20"/>
              </w:rPr>
            </w:pPr>
            <w:r w:rsidRPr="001C529E">
              <w:rPr>
                <w:rFonts w:ascii="Times New Roman" w:hAnsi="Times New Roman" w:cs="Times New Roman"/>
                <w:color w:val="000000"/>
                <w:sz w:val="20"/>
                <w:szCs w:val="20"/>
              </w:rPr>
              <w:t>Итого расходы</w:t>
            </w:r>
          </w:p>
        </w:tc>
        <w:tc>
          <w:tcPr>
            <w:tcW w:w="993" w:type="dxa"/>
            <w:tcBorders>
              <w:top w:val="single" w:sz="4" w:space="0" w:color="auto"/>
              <w:left w:val="nil"/>
              <w:bottom w:val="single" w:sz="4" w:space="0" w:color="auto"/>
              <w:right w:val="single" w:sz="4" w:space="0" w:color="auto"/>
            </w:tcBorders>
            <w:shd w:val="clear" w:color="auto" w:fill="auto"/>
            <w:noWrap/>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6178,59</w:t>
            </w:r>
          </w:p>
        </w:tc>
        <w:tc>
          <w:tcPr>
            <w:tcW w:w="1276"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6218,48</w:t>
            </w:r>
          </w:p>
        </w:tc>
        <w:tc>
          <w:tcPr>
            <w:tcW w:w="850" w:type="dxa"/>
            <w:tcBorders>
              <w:top w:val="single" w:sz="4" w:space="0" w:color="auto"/>
              <w:left w:val="nil"/>
              <w:bottom w:val="single" w:sz="4" w:space="0" w:color="auto"/>
              <w:right w:val="single" w:sz="4" w:space="0" w:color="auto"/>
            </w:tcBorders>
            <w:shd w:val="clear" w:color="auto" w:fill="auto"/>
          </w:tcPr>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39,89</w:t>
            </w:r>
          </w:p>
        </w:tc>
      </w:tr>
    </w:tbl>
    <w:p w:rsidR="00C27420" w:rsidRPr="00E56B93" w:rsidRDefault="00C27420"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404,95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xml:space="preserve">., исходя из расчётной массы размещения ТКО  6,16 тыс. тонн, в том числе: 4 класс опасности – 3,84 тыс. тонн, 5 класс опасности – 2,32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№758. </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C27420" w:rsidRPr="00E56B93" w:rsidRDefault="00C27420" w:rsidP="00E56B93">
      <w:pPr>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6178,59 тыс. руб.</w:t>
      </w:r>
    </w:p>
    <w:p w:rsidR="00C27420" w:rsidRPr="00E56B93" w:rsidRDefault="00C27420" w:rsidP="00E56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 xml:space="preserve">Экспертная группа предлагает увеличить в 2018 году расходы на сумму 39,89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6218,48 </w:t>
      </w:r>
      <w:proofErr w:type="spellStart"/>
      <w:r w:rsidRPr="00E56B93">
        <w:rPr>
          <w:rFonts w:ascii="Times New Roman" w:hAnsi="Times New Roman" w:cs="Times New Roman"/>
          <w:sz w:val="24"/>
          <w:szCs w:val="24"/>
        </w:rPr>
        <w:t>тыс.руб</w:t>
      </w:r>
      <w:proofErr w:type="spellEnd"/>
      <w:r w:rsidRPr="00E56B93">
        <w:rPr>
          <w:rFonts w:ascii="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3402"/>
        <w:gridCol w:w="1134"/>
        <w:gridCol w:w="1276"/>
        <w:gridCol w:w="1276"/>
        <w:gridCol w:w="1134"/>
        <w:gridCol w:w="1417"/>
      </w:tblGrid>
      <w:tr w:rsidR="00C27420" w:rsidRPr="00E56B93" w:rsidTr="001C529E">
        <w:trPr>
          <w:trHeight w:val="386"/>
        </w:trPr>
        <w:tc>
          <w:tcPr>
            <w:tcW w:w="9639" w:type="dxa"/>
            <w:gridSpan w:val="6"/>
            <w:shd w:val="clear" w:color="FFFFFF" w:fill="auto"/>
            <w:vAlign w:val="center"/>
          </w:tcPr>
          <w:p w:rsidR="00C27420" w:rsidRPr="00E56B93" w:rsidRDefault="00C27420" w:rsidP="00E56B93">
            <w:pPr>
              <w:spacing w:after="0" w:line="240" w:lineRule="auto"/>
              <w:rPr>
                <w:rFonts w:ascii="Times New Roman" w:hAnsi="Times New Roman" w:cs="Times New Roman"/>
                <w:sz w:val="24"/>
                <w:szCs w:val="24"/>
              </w:rPr>
            </w:pPr>
          </w:p>
          <w:p w:rsidR="00C27420" w:rsidRPr="00E56B93" w:rsidRDefault="00C27420" w:rsidP="00E56B93">
            <w:pPr>
              <w:pStyle w:val="a5"/>
              <w:numPr>
                <w:ilvl w:val="0"/>
                <w:numId w:val="7"/>
              </w:numPr>
              <w:spacing w:after="0" w:line="240" w:lineRule="auto"/>
              <w:rPr>
                <w:rFonts w:ascii="Times New Roman" w:hAnsi="Times New Roman" w:cs="Times New Roman"/>
                <w:sz w:val="24"/>
                <w:szCs w:val="24"/>
              </w:rPr>
            </w:pPr>
            <w:r w:rsidRPr="00E56B93">
              <w:rPr>
                <w:rFonts w:ascii="Times New Roman" w:hAnsi="Times New Roman" w:cs="Times New Roman"/>
                <w:sz w:val="24"/>
                <w:szCs w:val="24"/>
              </w:rPr>
              <w:t>Анализ экономической обоснованности величины нормативной и предпринимательской прибыли.</w:t>
            </w:r>
          </w:p>
          <w:p w:rsidR="00C27420" w:rsidRPr="001C529E" w:rsidRDefault="00C27420" w:rsidP="00E56B93">
            <w:pPr>
              <w:spacing w:after="0" w:line="240" w:lineRule="auto"/>
              <w:jc w:val="right"/>
              <w:rPr>
                <w:rFonts w:ascii="Times New Roman" w:hAnsi="Times New Roman" w:cs="Times New Roman"/>
                <w:sz w:val="20"/>
                <w:szCs w:val="20"/>
              </w:rPr>
            </w:pPr>
            <w:r w:rsidRPr="001C529E">
              <w:rPr>
                <w:rFonts w:ascii="Times New Roman" w:hAnsi="Times New Roman" w:cs="Times New Roman"/>
                <w:sz w:val="20"/>
                <w:szCs w:val="20"/>
              </w:rPr>
              <w:t>Таблица 4</w:t>
            </w:r>
          </w:p>
        </w:tc>
      </w:tr>
      <w:tr w:rsidR="00C27420" w:rsidRPr="001C529E" w:rsidTr="001C529E">
        <w:tblPrEx>
          <w:tblCellMar>
            <w:left w:w="108" w:type="dxa"/>
            <w:right w:w="108" w:type="dxa"/>
          </w:tblCellMar>
        </w:tblPrEx>
        <w:trPr>
          <w:trHeight w:val="602"/>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Единица</w:t>
            </w:r>
            <w:r w:rsidRPr="001C529E">
              <w:rPr>
                <w:rFonts w:ascii="Times New Roman" w:hAnsi="Times New Roman" w:cs="Times New Roman"/>
                <w:sz w:val="20"/>
                <w:szCs w:val="20"/>
              </w:rPr>
              <w:br/>
              <w:t>измерения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Комментарий</w:t>
            </w:r>
          </w:p>
        </w:tc>
      </w:tr>
      <w:tr w:rsidR="00C27420" w:rsidRPr="001C529E" w:rsidTr="001C529E">
        <w:tblPrEx>
          <w:tblCellMar>
            <w:left w:w="108" w:type="dxa"/>
            <w:right w:w="108" w:type="dxa"/>
          </w:tblCellMar>
        </w:tblPrEx>
        <w:trPr>
          <w:trHeight w:val="180"/>
        </w:trPr>
        <w:tc>
          <w:tcPr>
            <w:tcW w:w="3402" w:type="dxa"/>
            <w:tcBorders>
              <w:top w:val="nil"/>
              <w:left w:val="single" w:sz="4" w:space="0" w:color="auto"/>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7</w:t>
            </w:r>
          </w:p>
        </w:tc>
      </w:tr>
      <w:tr w:rsidR="00C27420" w:rsidRPr="001C529E" w:rsidTr="001C529E">
        <w:tblPrEx>
          <w:tblCellMar>
            <w:left w:w="108" w:type="dxa"/>
            <w:right w:w="108" w:type="dxa"/>
          </w:tblCellMar>
        </w:tblPrEx>
        <w:trPr>
          <w:trHeight w:val="180"/>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tcPr>
          <w:p w:rsidR="00C27420" w:rsidRPr="001C529E" w:rsidRDefault="00C27420" w:rsidP="00E56B93">
            <w:pPr>
              <w:spacing w:after="0" w:line="240" w:lineRule="auto"/>
              <w:rPr>
                <w:rFonts w:ascii="Times New Roman" w:hAnsi="Times New Roman" w:cs="Times New Roman"/>
                <w:sz w:val="20"/>
                <w:szCs w:val="20"/>
              </w:rPr>
            </w:pPr>
          </w:p>
        </w:tc>
      </w:tr>
      <w:tr w:rsidR="00C27420" w:rsidRPr="001C529E" w:rsidTr="001C529E">
        <w:tblPrEx>
          <w:tblCellMar>
            <w:left w:w="108" w:type="dxa"/>
            <w:right w:w="108" w:type="dxa"/>
          </w:tblCellMar>
        </w:tblPrEx>
        <w:trPr>
          <w:trHeight w:val="1595"/>
        </w:trPr>
        <w:tc>
          <w:tcPr>
            <w:tcW w:w="3402" w:type="dxa"/>
            <w:tcBorders>
              <w:top w:val="nil"/>
              <w:left w:val="single" w:sz="4" w:space="0" w:color="auto"/>
              <w:bottom w:val="single" w:sz="4" w:space="0" w:color="auto"/>
              <w:right w:val="single" w:sz="4" w:space="0" w:color="auto"/>
            </w:tcBorders>
            <w:shd w:val="clear" w:color="auto" w:fill="FFFFFF" w:themeFill="background1"/>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color w:val="000000"/>
                <w:sz w:val="20"/>
                <w:szCs w:val="20"/>
              </w:rPr>
              <w:t xml:space="preserve">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w:t>
            </w:r>
            <w:r w:rsidRPr="001C529E">
              <w:rPr>
                <w:rFonts w:ascii="Times New Roman" w:hAnsi="Times New Roman" w:cs="Times New Roman"/>
                <w:color w:val="000000"/>
                <w:sz w:val="20"/>
                <w:szCs w:val="20"/>
              </w:rPr>
              <w:lastRenderedPageBreak/>
              <w:t>привлечение и погашение таких займов и кредитов, а также 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FFFFFF" w:themeFill="background1"/>
            <w:vAlign w:val="bottom"/>
          </w:tcPr>
          <w:p w:rsidR="00C27420" w:rsidRPr="001C529E" w:rsidRDefault="00C27420" w:rsidP="00E56B93">
            <w:pPr>
              <w:spacing w:after="0" w:line="240" w:lineRule="auto"/>
              <w:rPr>
                <w:rFonts w:ascii="Times New Roman" w:hAnsi="Times New Roman" w:cs="Times New Roman"/>
                <w:b/>
                <w:sz w:val="20"/>
                <w:szCs w:val="20"/>
              </w:rPr>
            </w:pPr>
          </w:p>
        </w:tc>
      </w:tr>
      <w:tr w:rsidR="00C27420" w:rsidRPr="001C529E" w:rsidTr="001C529E">
        <w:tblPrEx>
          <w:tblCellMar>
            <w:left w:w="108" w:type="dxa"/>
            <w:right w:w="108" w:type="dxa"/>
          </w:tblCellMar>
        </w:tblPrEx>
        <w:trPr>
          <w:trHeight w:val="180"/>
        </w:trPr>
        <w:tc>
          <w:tcPr>
            <w:tcW w:w="3402" w:type="dxa"/>
            <w:tcBorders>
              <w:top w:val="nil"/>
              <w:left w:val="single" w:sz="4" w:space="0" w:color="auto"/>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lastRenderedPageBreak/>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тыс. руб.</w:t>
            </w:r>
          </w:p>
        </w:tc>
        <w:tc>
          <w:tcPr>
            <w:tcW w:w="1276"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FFFFFF" w:themeFill="background1"/>
            <w:vAlign w:val="bottom"/>
          </w:tcPr>
          <w:p w:rsidR="00C27420" w:rsidRPr="001C529E" w:rsidRDefault="00C27420" w:rsidP="00E56B93">
            <w:pPr>
              <w:spacing w:after="0" w:line="240" w:lineRule="auto"/>
              <w:rPr>
                <w:rFonts w:ascii="Times New Roman" w:hAnsi="Times New Roman" w:cs="Times New Roman"/>
                <w:sz w:val="20"/>
                <w:szCs w:val="20"/>
              </w:rPr>
            </w:pPr>
          </w:p>
        </w:tc>
      </w:tr>
    </w:tbl>
    <w:p w:rsidR="00C27420" w:rsidRPr="001C529E" w:rsidRDefault="00C27420" w:rsidP="00E56B93">
      <w:pPr>
        <w:pStyle w:val="a5"/>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1C529E">
        <w:rPr>
          <w:rFonts w:ascii="Times New Roman" w:hAnsi="Times New Roman" w:cs="Times New Roman"/>
          <w:sz w:val="20"/>
          <w:szCs w:val="20"/>
        </w:rPr>
        <w:t>Расчет необходимой валовой выручки и размера тарифов.</w:t>
      </w:r>
    </w:p>
    <w:p w:rsidR="00C27420" w:rsidRPr="001C529E" w:rsidRDefault="00C27420" w:rsidP="00E56B93">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C529E">
        <w:rPr>
          <w:rFonts w:ascii="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835"/>
        <w:gridCol w:w="1384"/>
        <w:gridCol w:w="1276"/>
        <w:gridCol w:w="1417"/>
        <w:gridCol w:w="1276"/>
        <w:gridCol w:w="1559"/>
      </w:tblGrid>
      <w:tr w:rsidR="00C27420" w:rsidRPr="001C529E" w:rsidTr="001C529E">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Статьи затрат</w:t>
            </w:r>
          </w:p>
        </w:tc>
        <w:tc>
          <w:tcPr>
            <w:tcW w:w="1384"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Единица</w:t>
            </w:r>
            <w:r w:rsidRPr="001C529E">
              <w:rPr>
                <w:rFonts w:ascii="Times New Roman" w:hAnsi="Times New Roman" w:cs="Times New Roman"/>
                <w:sz w:val="20"/>
                <w:szCs w:val="20"/>
              </w:rPr>
              <w:br/>
              <w:t>измерения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Регулируемая организация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Отклонение</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Комментарий</w:t>
            </w:r>
          </w:p>
        </w:tc>
      </w:tr>
      <w:tr w:rsidR="00C27420" w:rsidRPr="001C529E" w:rsidTr="001C529E">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w:t>
            </w:r>
          </w:p>
        </w:tc>
        <w:tc>
          <w:tcPr>
            <w:tcW w:w="1384"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FFFFFF" w:themeFill="background1"/>
            <w:noWrap/>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shd w:val="clear" w:color="auto" w:fill="FFFFFF" w:themeFill="background1"/>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7</w:t>
            </w:r>
          </w:p>
        </w:tc>
      </w:tr>
      <w:tr w:rsidR="00C27420" w:rsidRPr="001C529E" w:rsidTr="001C529E">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Необходимая валовая выручка по захоронению ТКО</w:t>
            </w:r>
          </w:p>
          <w:p w:rsidR="00C27420" w:rsidRPr="001C529E" w:rsidRDefault="00C27420" w:rsidP="00E56B93">
            <w:pPr>
              <w:spacing w:after="0" w:line="240" w:lineRule="auto"/>
              <w:rPr>
                <w:rFonts w:ascii="Times New Roman" w:hAnsi="Times New Roman" w:cs="Times New Roman"/>
                <w:sz w:val="20"/>
                <w:szCs w:val="20"/>
              </w:rPr>
            </w:pPr>
          </w:p>
        </w:tc>
        <w:tc>
          <w:tcPr>
            <w:tcW w:w="1384"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proofErr w:type="spellStart"/>
            <w:r w:rsidRPr="001C529E">
              <w:rPr>
                <w:rFonts w:ascii="Times New Roman" w:hAnsi="Times New Roman" w:cs="Times New Roman"/>
                <w:sz w:val="20"/>
                <w:szCs w:val="20"/>
              </w:rPr>
              <w:t>тыс</w:t>
            </w:r>
            <w:proofErr w:type="gramStart"/>
            <w:r w:rsidRPr="001C529E">
              <w:rPr>
                <w:rFonts w:ascii="Times New Roman" w:hAnsi="Times New Roman" w:cs="Times New Roman"/>
                <w:sz w:val="20"/>
                <w:szCs w:val="20"/>
              </w:rPr>
              <w:t>.р</w:t>
            </w:r>
            <w:proofErr w:type="gramEnd"/>
            <w:r w:rsidRPr="001C529E">
              <w:rPr>
                <w:rFonts w:ascii="Times New Roman" w:hAnsi="Times New Roman" w:cs="Times New Roman"/>
                <w:sz w:val="20"/>
                <w:szCs w:val="20"/>
              </w:rPr>
              <w:t>уб</w:t>
            </w:r>
            <w:proofErr w:type="spellEnd"/>
            <w:r w:rsidRPr="001C529E">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6178,59</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rPr>
                <w:rFonts w:ascii="Times New Roman" w:hAnsi="Times New Roman" w:cs="Times New Roman"/>
                <w:sz w:val="20"/>
                <w:szCs w:val="20"/>
              </w:rPr>
            </w:pPr>
            <w:r w:rsidRPr="001C529E">
              <w:rPr>
                <w:rFonts w:ascii="Times New Roman" w:hAnsi="Times New Roman" w:cs="Times New Roman"/>
                <w:sz w:val="20"/>
                <w:szCs w:val="20"/>
              </w:rPr>
              <w:t>6218,48</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39,89</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C27420" w:rsidRPr="001C529E" w:rsidRDefault="00C27420" w:rsidP="00E56B93">
            <w:pPr>
              <w:spacing w:after="0" w:line="240" w:lineRule="auto"/>
              <w:rPr>
                <w:rFonts w:ascii="Times New Roman" w:hAnsi="Times New Roman" w:cs="Times New Roman"/>
                <w:sz w:val="20"/>
                <w:szCs w:val="20"/>
              </w:rPr>
            </w:pPr>
          </w:p>
        </w:tc>
      </w:tr>
    </w:tbl>
    <w:p w:rsidR="00C27420" w:rsidRPr="00E56B93" w:rsidRDefault="00C27420"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6178,59 тыс. руб. </w:t>
      </w:r>
    </w:p>
    <w:p w:rsidR="00C27420" w:rsidRPr="00E56B93" w:rsidRDefault="00C27420"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6218,48 </w:t>
      </w:r>
      <w:proofErr w:type="spellStart"/>
      <w:r w:rsidRPr="00E56B93">
        <w:rPr>
          <w:rFonts w:ascii="Times New Roman" w:hAnsi="Times New Roman" w:cs="Times New Roman"/>
          <w:sz w:val="24"/>
          <w:szCs w:val="24"/>
        </w:rPr>
        <w:t>тыс</w:t>
      </w:r>
      <w:proofErr w:type="gramStart"/>
      <w:r w:rsidRPr="00E56B93">
        <w:rPr>
          <w:rFonts w:ascii="Times New Roman" w:hAnsi="Times New Roman" w:cs="Times New Roman"/>
          <w:sz w:val="24"/>
          <w:szCs w:val="24"/>
        </w:rPr>
        <w:t>.р</w:t>
      </w:r>
      <w:proofErr w:type="gramEnd"/>
      <w:r w:rsidRPr="00E56B93">
        <w:rPr>
          <w:rFonts w:ascii="Times New Roman" w:hAnsi="Times New Roman" w:cs="Times New Roman"/>
          <w:sz w:val="24"/>
          <w:szCs w:val="24"/>
        </w:rPr>
        <w:t>уб</w:t>
      </w:r>
      <w:proofErr w:type="spellEnd"/>
      <w:r w:rsidRPr="00E56B93">
        <w:rPr>
          <w:rFonts w:ascii="Times New Roman" w:hAnsi="Times New Roman" w:cs="Times New Roman"/>
          <w:sz w:val="24"/>
          <w:szCs w:val="24"/>
        </w:rPr>
        <w:t xml:space="preserve">. </w:t>
      </w:r>
    </w:p>
    <w:p w:rsidR="00C27420" w:rsidRPr="00E56B93" w:rsidRDefault="00C27420" w:rsidP="00E56B93">
      <w:pPr>
        <w:spacing w:after="0" w:line="240" w:lineRule="auto"/>
        <w:ind w:firstLine="709"/>
        <w:jc w:val="both"/>
        <w:rPr>
          <w:rFonts w:ascii="Times New Roman" w:hAnsi="Times New Roman" w:cs="Times New Roman"/>
          <w:spacing w:val="7"/>
          <w:sz w:val="24"/>
          <w:szCs w:val="24"/>
        </w:rPr>
      </w:pPr>
      <w:r w:rsidRPr="00E56B93">
        <w:rPr>
          <w:rFonts w:ascii="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hAnsi="Times New Roman" w:cs="Times New Roman"/>
          <w:sz w:val="24"/>
          <w:szCs w:val="24"/>
        </w:rPr>
        <w:t xml:space="preserve">для </w:t>
      </w:r>
      <w:r w:rsidRPr="00E56B93">
        <w:rPr>
          <w:rFonts w:ascii="Times New Roman" w:hAnsi="Times New Roman" w:cs="Times New Roman"/>
          <w:spacing w:val="7"/>
          <w:sz w:val="24"/>
          <w:szCs w:val="24"/>
        </w:rPr>
        <w:t>общества с ограниченной ответственностью «Внешние сети»</w:t>
      </w:r>
      <w:r w:rsidRPr="00E56B93">
        <w:rPr>
          <w:rFonts w:ascii="Times New Roman" w:hAnsi="Times New Roman" w:cs="Times New Roman"/>
          <w:sz w:val="24"/>
          <w:szCs w:val="24"/>
        </w:rPr>
        <w:t xml:space="preserve">, применяющего упрощенную систему налогообложения, </w:t>
      </w:r>
      <w:r w:rsidRPr="00E56B93">
        <w:rPr>
          <w:rFonts w:ascii="Times New Roman" w:eastAsia="Calibri" w:hAnsi="Times New Roman" w:cs="Times New Roman"/>
          <w:sz w:val="24"/>
          <w:szCs w:val="24"/>
          <w:lang w:eastAsia="en-US"/>
        </w:rPr>
        <w:t xml:space="preserve">предельные </w:t>
      </w:r>
      <w:r w:rsidRPr="00E56B93">
        <w:rPr>
          <w:rFonts w:ascii="Times New Roman" w:hAnsi="Times New Roman" w:cs="Times New Roman"/>
          <w:sz w:val="24"/>
          <w:szCs w:val="24"/>
        </w:rPr>
        <w:t xml:space="preserve">тарифы на захоронение ТКО на 2018 год в следующем размере: </w:t>
      </w:r>
    </w:p>
    <w:p w:rsidR="00C27420" w:rsidRPr="001C529E" w:rsidRDefault="00C27420" w:rsidP="00E56B93">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C529E">
        <w:rPr>
          <w:rFonts w:ascii="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984"/>
        <w:gridCol w:w="1701"/>
        <w:gridCol w:w="1559"/>
      </w:tblGrid>
      <w:tr w:rsidR="00C27420" w:rsidRPr="00E56B93" w:rsidTr="001C529E">
        <w:trPr>
          <w:trHeight w:val="13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bCs/>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p>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Единица измерения</w:t>
            </w:r>
          </w:p>
        </w:tc>
        <w:tc>
          <w:tcPr>
            <w:tcW w:w="5244" w:type="dxa"/>
            <w:gridSpan w:val="3"/>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Период действия тарифов</w:t>
            </w:r>
          </w:p>
        </w:tc>
      </w:tr>
      <w:tr w:rsidR="00C27420" w:rsidRPr="00E56B93" w:rsidTr="001C529E">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 01.01.2018</w:t>
            </w:r>
          </w:p>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 xml:space="preserve"> по 30.06.2018</w:t>
            </w:r>
          </w:p>
        </w:tc>
        <w:tc>
          <w:tcPr>
            <w:tcW w:w="1701"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 01.07.2018</w:t>
            </w:r>
          </w:p>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 xml:space="preserve"> по 31.08.2018</w:t>
            </w:r>
          </w:p>
        </w:tc>
        <w:tc>
          <w:tcPr>
            <w:tcW w:w="1559"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с 01.09.2018</w:t>
            </w:r>
          </w:p>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 xml:space="preserve"> по 31.12.2018</w:t>
            </w:r>
          </w:p>
        </w:tc>
      </w:tr>
      <w:tr w:rsidR="00C27420" w:rsidRPr="00E56B93" w:rsidTr="001C529E">
        <w:trPr>
          <w:trHeight w:val="130"/>
        </w:trPr>
        <w:tc>
          <w:tcPr>
            <w:tcW w:w="3227" w:type="dxa"/>
            <w:vMerge w:val="restart"/>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p>
          <w:p w:rsidR="00C27420" w:rsidRPr="001C529E" w:rsidRDefault="00C27420" w:rsidP="001C529E">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руб./м</w:t>
            </w:r>
            <w:r w:rsidRPr="001C529E">
              <w:rPr>
                <w:rFonts w:ascii="Times New Roman" w:hAnsi="Times New Roman" w:cs="Times New Roman"/>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188,45</w:t>
            </w:r>
          </w:p>
        </w:tc>
        <w:tc>
          <w:tcPr>
            <w:tcW w:w="1701"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195,98</w:t>
            </w:r>
          </w:p>
        </w:tc>
        <w:tc>
          <w:tcPr>
            <w:tcW w:w="1559" w:type="dxa"/>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225,04</w:t>
            </w:r>
          </w:p>
        </w:tc>
      </w:tr>
      <w:tr w:rsidR="00C27420" w:rsidRPr="00E56B93" w:rsidTr="001C529E">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руб./тонна</w:t>
            </w:r>
          </w:p>
        </w:tc>
        <w:tc>
          <w:tcPr>
            <w:tcW w:w="1984"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942,25</w:t>
            </w:r>
          </w:p>
        </w:tc>
        <w:tc>
          <w:tcPr>
            <w:tcW w:w="1701" w:type="dxa"/>
            <w:tcBorders>
              <w:top w:val="single" w:sz="4" w:space="0" w:color="auto"/>
              <w:left w:val="single" w:sz="4" w:space="0" w:color="auto"/>
              <w:bottom w:val="single" w:sz="4" w:space="0" w:color="auto"/>
              <w:right w:val="single" w:sz="4" w:space="0" w:color="auto"/>
            </w:tcBorders>
            <w:hideMark/>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979,89</w:t>
            </w:r>
          </w:p>
        </w:tc>
        <w:tc>
          <w:tcPr>
            <w:tcW w:w="1559" w:type="dxa"/>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1125,19</w:t>
            </w:r>
          </w:p>
        </w:tc>
      </w:tr>
      <w:tr w:rsidR="00C27420" w:rsidRPr="00E56B93" w:rsidTr="001C529E">
        <w:trPr>
          <w:trHeight w:val="130"/>
        </w:trPr>
        <w:tc>
          <w:tcPr>
            <w:tcW w:w="3227"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104,00</w:t>
            </w:r>
          </w:p>
        </w:tc>
        <w:tc>
          <w:tcPr>
            <w:tcW w:w="1559" w:type="dxa"/>
            <w:tcBorders>
              <w:top w:val="single" w:sz="4" w:space="0" w:color="auto"/>
              <w:left w:val="single" w:sz="4" w:space="0" w:color="auto"/>
              <w:bottom w:val="single" w:sz="4" w:space="0" w:color="auto"/>
              <w:right w:val="single" w:sz="4" w:space="0" w:color="auto"/>
            </w:tcBorders>
          </w:tcPr>
          <w:p w:rsidR="00C27420" w:rsidRPr="001C529E" w:rsidRDefault="00C27420" w:rsidP="00E56B93">
            <w:pPr>
              <w:spacing w:after="0" w:line="240" w:lineRule="auto"/>
              <w:jc w:val="center"/>
              <w:rPr>
                <w:rFonts w:ascii="Times New Roman" w:hAnsi="Times New Roman" w:cs="Times New Roman"/>
                <w:sz w:val="20"/>
                <w:szCs w:val="20"/>
              </w:rPr>
            </w:pPr>
            <w:r w:rsidRPr="001C529E">
              <w:rPr>
                <w:rFonts w:ascii="Times New Roman" w:hAnsi="Times New Roman" w:cs="Times New Roman"/>
                <w:sz w:val="20"/>
                <w:szCs w:val="20"/>
              </w:rPr>
              <w:t>114,83</w:t>
            </w:r>
          </w:p>
        </w:tc>
      </w:tr>
    </w:tbl>
    <w:p w:rsidR="00C27420" w:rsidRPr="00E56B93" w:rsidRDefault="00C27420"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7420" w:rsidRPr="00E56B93" w:rsidRDefault="00C27420" w:rsidP="00E56B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Предлагае</w:t>
      </w:r>
      <w:r w:rsidR="009546AF">
        <w:rPr>
          <w:rFonts w:ascii="Times New Roman" w:hAnsi="Times New Roman" w:cs="Times New Roman"/>
          <w:sz w:val="24"/>
          <w:szCs w:val="24"/>
        </w:rPr>
        <w:t xml:space="preserve">тся </w:t>
      </w:r>
      <w:r w:rsidRPr="00E56B93">
        <w:rPr>
          <w:rFonts w:ascii="Times New Roman" w:hAnsi="Times New Roman" w:cs="Times New Roman"/>
          <w:sz w:val="24"/>
          <w:szCs w:val="24"/>
        </w:rPr>
        <w:t xml:space="preserve">комиссии утвердить для </w:t>
      </w:r>
      <w:r w:rsidRPr="00E56B93">
        <w:rPr>
          <w:rFonts w:ascii="Times New Roman" w:hAnsi="Times New Roman" w:cs="Times New Roman"/>
          <w:spacing w:val="7"/>
          <w:sz w:val="24"/>
          <w:szCs w:val="24"/>
        </w:rPr>
        <w:t>общества с ограниченной ответственностью «Внешние сети»</w:t>
      </w:r>
      <w:r w:rsidRPr="00E56B93">
        <w:rPr>
          <w:rFonts w:ascii="Times New Roman" w:hAnsi="Times New Roman" w:cs="Times New Roman"/>
          <w:sz w:val="24"/>
          <w:szCs w:val="24"/>
        </w:rPr>
        <w:t xml:space="preserve"> вышеуказанные тарифы</w:t>
      </w:r>
      <w:r w:rsidR="001C529E">
        <w:rPr>
          <w:rFonts w:ascii="Times New Roman" w:hAnsi="Times New Roman" w:cs="Times New Roman"/>
          <w:sz w:val="24"/>
          <w:szCs w:val="24"/>
        </w:rPr>
        <w:t>.</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27420" w:rsidRPr="00E56B93" w:rsidRDefault="00C27420"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C27420" w:rsidRPr="00E56B93" w:rsidRDefault="00C27420" w:rsidP="00E56B93">
      <w:pPr>
        <w:tabs>
          <w:tab w:val="left" w:pos="1792"/>
        </w:tabs>
        <w:spacing w:after="0" w:line="240" w:lineRule="auto"/>
        <w:ind w:firstLine="709"/>
        <w:jc w:val="both"/>
        <w:rPr>
          <w:rFonts w:ascii="Times New Roman" w:eastAsia="Times New Roman" w:hAnsi="Times New Roman" w:cs="Times New Roman"/>
          <w:b/>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422-РК «Об утверждении предельных тарифов на захоронение твердых коммунальных отходов для общества с ограниченной ответственностью «Внешние сети» на 2018 год»</w:t>
      </w:r>
      <w:r w:rsidR="001C529E">
        <w:rPr>
          <w:rFonts w:ascii="Times New Roman" w:hAnsi="Times New Roman" w:cs="Times New Roman"/>
          <w:sz w:val="24"/>
          <w:szCs w:val="24"/>
        </w:rPr>
        <w:t>.</w:t>
      </w:r>
      <w:r w:rsidRPr="00E56B93">
        <w:rPr>
          <w:rFonts w:ascii="Times New Roman" w:eastAsia="Calibri" w:hAnsi="Times New Roman" w:cs="Times New Roman"/>
          <w:sz w:val="24"/>
          <w:szCs w:val="24"/>
          <w:lang w:eastAsia="en-US"/>
        </w:rPr>
        <w:t xml:space="preserve"> </w:t>
      </w:r>
    </w:p>
    <w:p w:rsidR="00C27420" w:rsidRPr="00E56B93" w:rsidRDefault="00C27420" w:rsidP="00E56B93">
      <w:pPr>
        <w:tabs>
          <w:tab w:val="left" w:pos="720"/>
          <w:tab w:val="left" w:pos="1418"/>
        </w:tabs>
        <w:spacing w:after="0" w:line="240" w:lineRule="auto"/>
        <w:ind w:firstLine="709"/>
        <w:jc w:val="both"/>
        <w:rPr>
          <w:rFonts w:ascii="Times New Roman" w:hAnsi="Times New Roman" w:cs="Times New Roman"/>
          <w:b/>
          <w:sz w:val="24"/>
          <w:szCs w:val="24"/>
        </w:rPr>
      </w:pPr>
    </w:p>
    <w:p w:rsidR="00C27420" w:rsidRPr="00E56B93" w:rsidRDefault="00C27420"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27420" w:rsidRPr="00E56B93" w:rsidRDefault="00C27420"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17.  О внесении изменения в приказ министерства конкурентной политики Калужской области от 30.11.2017 № 265-РК «Об утверждении производственной программы в области обращения с твердыми коммунальными отходами  для общества с ограниченной ответственностью «Коммунальное хозяйство» на 2018 год»</w:t>
      </w:r>
      <w:r w:rsidR="009546AF">
        <w:rPr>
          <w:rFonts w:ascii="Times New Roman" w:hAnsi="Times New Roman" w:cs="Times New Roman"/>
          <w:b/>
          <w:sz w:val="24"/>
          <w:szCs w:val="24"/>
        </w:rPr>
        <w:t>.</w:t>
      </w:r>
      <w:r w:rsidRPr="00E56B93">
        <w:rPr>
          <w:rFonts w:ascii="Times New Roman" w:hAnsi="Times New Roman" w:cs="Times New Roman"/>
          <w:b/>
          <w:sz w:val="24"/>
          <w:szCs w:val="24"/>
        </w:rPr>
        <w:t xml:space="preserve">  </w:t>
      </w:r>
    </w:p>
    <w:p w:rsidR="00C27420" w:rsidRPr="00E56B93" w:rsidRDefault="00C27420"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C27420" w:rsidRPr="00E56B93" w:rsidRDefault="00C27420"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1755E9" w:rsidRPr="00E56B93" w:rsidRDefault="001755E9" w:rsidP="00E56B93">
      <w:pPr>
        <w:shd w:val="clear" w:color="auto" w:fill="FFFFFF"/>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lastRenderedPageBreak/>
        <w:t>Общество с ограниченной ответственностью «Коммунальное хозяйство»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03/2309-18 от 16.07.2018).</w:t>
      </w:r>
      <w:proofErr w:type="gramEnd"/>
    </w:p>
    <w:p w:rsidR="001755E9" w:rsidRPr="00E56B93" w:rsidRDefault="001755E9" w:rsidP="00E56B93">
      <w:pPr>
        <w:shd w:val="clear" w:color="auto" w:fill="FFFFFF"/>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Производственная программа в области обращения с ТКО для общества с ограниченной ответственностью «Коммунальное хозяйство» на 2018 год утверждена приказом министерства конкурентной политики и тарифов от 30.11.2017 № 265-РК.</w:t>
      </w:r>
    </w:p>
    <w:p w:rsidR="001755E9" w:rsidRPr="00E56B93" w:rsidRDefault="001755E9" w:rsidP="00E56B93">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56B93">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1755E9" w:rsidRPr="00E56B93" w:rsidRDefault="001755E9"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Федеральным законом от № 89-ФЗ «Об отходах производства и потребления»;</w:t>
      </w:r>
    </w:p>
    <w:p w:rsidR="001755E9" w:rsidRPr="00E56B93" w:rsidRDefault="001755E9"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 xml:space="preserve">-постановлением Правительства Российской Федерации от 16.05.2016 № 424 «Об утверждении порядка разработки, утверждения </w:t>
      </w:r>
      <w:r w:rsidR="001C529E">
        <w:rPr>
          <w:rFonts w:ascii="Times New Roman" w:hAnsi="Times New Roman" w:cs="Times New Roman"/>
          <w:sz w:val="24"/>
          <w:szCs w:val="24"/>
        </w:rPr>
        <w:t>и корректировки инвестиционных</w:t>
      </w:r>
      <w:r w:rsidRPr="00E56B93">
        <w:rPr>
          <w:rFonts w:ascii="Times New Roman" w:hAnsi="Times New Roman" w:cs="Times New Roman"/>
          <w:sz w:val="24"/>
          <w:szCs w:val="24"/>
        </w:rPr>
        <w:t xml:space="preserve">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1755E9" w:rsidRPr="00E56B93" w:rsidRDefault="001755E9"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1755E9" w:rsidRDefault="001755E9" w:rsidP="00E56B93">
      <w:pPr>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«Коммунальное хозяйство» на 2018 год производственную программу.</w:t>
      </w:r>
    </w:p>
    <w:p w:rsidR="009546AF" w:rsidRPr="00E56B93" w:rsidRDefault="009546AF" w:rsidP="009546AF">
      <w:pPr>
        <w:shd w:val="clear" w:color="auto" w:fill="FFFFFF"/>
        <w:spacing w:after="0" w:line="240" w:lineRule="auto"/>
        <w:ind w:firstLine="567"/>
        <w:jc w:val="both"/>
        <w:rPr>
          <w:rFonts w:ascii="Times New Roman" w:hAnsi="Times New Roman" w:cs="Times New Roman"/>
          <w:sz w:val="24"/>
          <w:szCs w:val="24"/>
        </w:rPr>
      </w:pPr>
      <w:r w:rsidRPr="00E56B93">
        <w:rPr>
          <w:rFonts w:ascii="Times New Roman" w:hAnsi="Times New Roman" w:cs="Times New Roman"/>
          <w:sz w:val="24"/>
          <w:szCs w:val="24"/>
        </w:rPr>
        <w:t>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w:t>
      </w:r>
      <w:r w:rsidRPr="009546AF">
        <w:rPr>
          <w:rFonts w:ascii="Times New Roman" w:hAnsi="Times New Roman" w:cs="Times New Roman"/>
          <w:sz w:val="24"/>
          <w:szCs w:val="24"/>
        </w:rPr>
        <w:t xml:space="preserve">Коммунальное хозяйство» на 2018 год </w:t>
      </w:r>
      <w:r w:rsidRPr="00E56B93">
        <w:rPr>
          <w:rFonts w:ascii="Times New Roman" w:hAnsi="Times New Roman" w:cs="Times New Roman"/>
          <w:sz w:val="24"/>
          <w:szCs w:val="24"/>
        </w:rPr>
        <w:t xml:space="preserve">производственную программу: </w:t>
      </w:r>
    </w:p>
    <w:p w:rsidR="009546AF" w:rsidRPr="00E56B93" w:rsidRDefault="009546AF" w:rsidP="00E56B93">
      <w:pPr>
        <w:spacing w:after="0" w:line="240" w:lineRule="auto"/>
        <w:jc w:val="both"/>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ПРОИЗВОДСТВЕННАЯ ПРОГРАММА</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в области обращения с твердыми коммунальными отходами </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для общества с ограниченной ответственностью «Коммунальное хозяйство» </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на 2018 год</w:t>
      </w:r>
    </w:p>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w:t>
      </w:r>
      <w:r w:rsidRPr="00E56B93">
        <w:rPr>
          <w:rFonts w:ascii="Times New Roman" w:hAnsi="Times New Roman" w:cs="Times New Roman"/>
          <w:bCs/>
          <w:sz w:val="24"/>
          <w:szCs w:val="24"/>
        </w:rPr>
        <w:t xml:space="preserve">. </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Паспорт производственной программы</w:t>
      </w: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4678"/>
        <w:gridCol w:w="5103"/>
      </w:tblGrid>
      <w:tr w:rsidR="001755E9" w:rsidRPr="00E56B93" w:rsidTr="00935C97">
        <w:trPr>
          <w:trHeight w:val="13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Наименование регулируемой организации и адрес местонахождения</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Общество с ограниченной ответственностью «Коммунальное хозяйство», 249130, Калужская область, Перемышльский район, с. Перемышль, ул. Генерала </w:t>
            </w:r>
            <w:proofErr w:type="spellStart"/>
            <w:r w:rsidRPr="00935C97">
              <w:rPr>
                <w:rFonts w:ascii="Times New Roman" w:hAnsi="Times New Roman" w:cs="Times New Roman"/>
                <w:bCs/>
                <w:sz w:val="20"/>
                <w:szCs w:val="20"/>
              </w:rPr>
              <w:t>Трубникова</w:t>
            </w:r>
            <w:proofErr w:type="spellEnd"/>
            <w:r w:rsidRPr="00935C97">
              <w:rPr>
                <w:rFonts w:ascii="Times New Roman" w:hAnsi="Times New Roman" w:cs="Times New Roman"/>
                <w:bCs/>
                <w:sz w:val="20"/>
                <w:szCs w:val="20"/>
              </w:rPr>
              <w:t>, д. 17</w:t>
            </w:r>
          </w:p>
        </w:tc>
      </w:tr>
      <w:tr w:rsidR="001755E9" w:rsidRPr="00E56B93" w:rsidTr="00935C97">
        <w:trPr>
          <w:trHeight w:val="13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 xml:space="preserve">Ответственное лицо (ФИО, должность, контактный телефон) </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Главный экономист Фокина Л.В.  </w:t>
            </w:r>
          </w:p>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8 (48441) 3 11 91</w:t>
            </w:r>
          </w:p>
        </w:tc>
      </w:tr>
      <w:tr w:rsidR="001755E9" w:rsidRPr="00E56B93" w:rsidTr="00935C97">
        <w:trPr>
          <w:trHeight w:val="13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Министерство конкурентной политики Калужской области, ул. Плеханова, д. 45, г. Калуга, 248001,тел: (4842)715-012</w:t>
            </w:r>
          </w:p>
        </w:tc>
      </w:tr>
      <w:tr w:rsidR="001755E9" w:rsidRPr="00E56B93" w:rsidTr="00935C97">
        <w:trPr>
          <w:trHeight w:val="130"/>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Период реализации производственной программы</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2018 год</w:t>
            </w:r>
          </w:p>
        </w:tc>
      </w:tr>
    </w:tbl>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II</w:t>
      </w:r>
      <w:r w:rsidRPr="00E56B93">
        <w:rPr>
          <w:rFonts w:ascii="Times New Roman" w:hAnsi="Times New Roman" w:cs="Times New Roman"/>
          <w:bCs/>
          <w:sz w:val="24"/>
          <w:szCs w:val="24"/>
        </w:rPr>
        <w:t>.</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lastRenderedPageBreak/>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90"/>
        <w:gridCol w:w="61"/>
        <w:gridCol w:w="1994"/>
        <w:gridCol w:w="50"/>
        <w:gridCol w:w="2690"/>
      </w:tblGrid>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 </w:t>
            </w:r>
            <w:proofErr w:type="gramStart"/>
            <w:r w:rsidRPr="00935C97">
              <w:rPr>
                <w:rFonts w:ascii="Times New Roman" w:hAnsi="Times New Roman" w:cs="Times New Roman"/>
                <w:bCs/>
                <w:sz w:val="20"/>
                <w:szCs w:val="20"/>
              </w:rPr>
              <w:t>п</w:t>
            </w:r>
            <w:proofErr w:type="gramEnd"/>
            <w:r w:rsidRPr="00935C97">
              <w:rPr>
                <w:rFonts w:ascii="Times New Roman" w:hAnsi="Times New Roman" w:cs="Times New Roman"/>
                <w:bCs/>
                <w:sz w:val="20"/>
                <w:szCs w:val="20"/>
              </w:rPr>
              <w:t>/п</w:t>
            </w:r>
          </w:p>
        </w:tc>
        <w:tc>
          <w:tcPr>
            <w:tcW w:w="465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Наименование мероприятия</w:t>
            </w:r>
          </w:p>
        </w:tc>
        <w:tc>
          <w:tcPr>
            <w:tcW w:w="2176" w:type="dxa"/>
            <w:gridSpan w:val="3"/>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График реализации мероприятий</w:t>
            </w:r>
          </w:p>
        </w:tc>
        <w:tc>
          <w:tcPr>
            <w:tcW w:w="2811"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Финансовые потребности на реализацию мероприятия,             тыс. руб.</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w:t>
            </w:r>
          </w:p>
        </w:tc>
        <w:tc>
          <w:tcPr>
            <w:tcW w:w="465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w:t>
            </w:r>
          </w:p>
        </w:tc>
        <w:tc>
          <w:tcPr>
            <w:tcW w:w="2176" w:type="dxa"/>
            <w:gridSpan w:val="3"/>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3</w:t>
            </w:r>
          </w:p>
        </w:tc>
        <w:tc>
          <w:tcPr>
            <w:tcW w:w="2811"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4</w:t>
            </w:r>
          </w:p>
        </w:tc>
      </w:tr>
      <w:tr w:rsidR="001755E9" w:rsidRPr="00E56B93" w:rsidTr="00935C97">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2.1.Текущая эксплуатация объектов</w:t>
            </w:r>
          </w:p>
        </w:tc>
      </w:tr>
      <w:tr w:rsidR="001755E9" w:rsidRPr="00E56B93" w:rsidTr="00935C97">
        <w:trPr>
          <w:trHeight w:val="130"/>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Захоронение твердых коммунальных отходов</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1.</w:t>
            </w:r>
          </w:p>
        </w:tc>
        <w:tc>
          <w:tcPr>
            <w:tcW w:w="471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Расходы на проведение экологического мониторинга</w:t>
            </w:r>
          </w:p>
        </w:tc>
        <w:tc>
          <w:tcPr>
            <w:tcW w:w="2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По графику 2018 года</w:t>
            </w:r>
          </w:p>
        </w:tc>
        <w:tc>
          <w:tcPr>
            <w:tcW w:w="2865"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101,77</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rPr>
                <w:rFonts w:ascii="Times New Roman" w:hAnsi="Times New Roman" w:cs="Times New Roman"/>
                <w:bCs/>
                <w:sz w:val="20"/>
                <w:szCs w:val="20"/>
              </w:rPr>
            </w:pPr>
          </w:p>
        </w:tc>
        <w:tc>
          <w:tcPr>
            <w:tcW w:w="471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101,77</w:t>
            </w:r>
          </w:p>
        </w:tc>
      </w:tr>
      <w:tr w:rsidR="001755E9" w:rsidRPr="00E56B93" w:rsidTr="00935C97">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2.2. Текущий и (или) капитальный ремонт объектов</w:t>
            </w:r>
          </w:p>
        </w:tc>
      </w:tr>
      <w:tr w:rsidR="001755E9" w:rsidRPr="00E56B93" w:rsidTr="00935C97">
        <w:trPr>
          <w:trHeight w:val="130"/>
        </w:trPr>
        <w:tc>
          <w:tcPr>
            <w:tcW w:w="10206" w:type="dxa"/>
            <w:gridSpan w:val="6"/>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Захоронение твердых коммунальных отходов</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rPr>
                <w:rFonts w:ascii="Times New Roman" w:hAnsi="Times New Roman" w:cs="Times New Roman"/>
                <w:bCs/>
                <w:sz w:val="20"/>
                <w:szCs w:val="20"/>
              </w:rPr>
            </w:pPr>
          </w:p>
        </w:tc>
        <w:tc>
          <w:tcPr>
            <w:tcW w:w="471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2018 год</w:t>
            </w:r>
          </w:p>
        </w:tc>
        <w:tc>
          <w:tcPr>
            <w:tcW w:w="205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2865" w:type="dxa"/>
            <w:gridSpan w:val="2"/>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rPr>
                <w:rFonts w:ascii="Times New Roman" w:hAnsi="Times New Roman" w:cs="Times New Roman"/>
                <w:bCs/>
                <w:sz w:val="20"/>
                <w:szCs w:val="20"/>
              </w:rPr>
            </w:pPr>
          </w:p>
        </w:tc>
        <w:tc>
          <w:tcPr>
            <w:tcW w:w="471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 xml:space="preserve">не планируется </w:t>
            </w:r>
          </w:p>
        </w:tc>
        <w:tc>
          <w:tcPr>
            <w:tcW w:w="2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w:t>
            </w:r>
          </w:p>
        </w:tc>
        <w:tc>
          <w:tcPr>
            <w:tcW w:w="2865"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rPr>
                <w:rFonts w:ascii="Times New Roman" w:hAnsi="Times New Roman" w:cs="Times New Roman"/>
                <w:bCs/>
                <w:sz w:val="20"/>
                <w:szCs w:val="20"/>
              </w:rPr>
            </w:pPr>
          </w:p>
        </w:tc>
        <w:tc>
          <w:tcPr>
            <w:tcW w:w="471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w:t>
            </w:r>
          </w:p>
        </w:tc>
        <w:tc>
          <w:tcPr>
            <w:tcW w:w="2865"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w:t>
            </w:r>
          </w:p>
        </w:tc>
      </w:tr>
    </w:tbl>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III</w:t>
      </w:r>
      <w:r w:rsidRPr="00E56B93">
        <w:rPr>
          <w:rFonts w:ascii="Times New Roman" w:hAnsi="Times New Roman" w:cs="Times New Roman"/>
          <w:bCs/>
          <w:sz w:val="24"/>
          <w:szCs w:val="24"/>
        </w:rPr>
        <w:t>.</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Планируемый объем размещаемых твердых коммунальных отходов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702"/>
        <w:gridCol w:w="1129"/>
      </w:tblGrid>
      <w:tr w:rsidR="001755E9" w:rsidRPr="00935C97" w:rsidTr="00935C97">
        <w:trPr>
          <w:trHeight w:val="130"/>
        </w:trPr>
        <w:tc>
          <w:tcPr>
            <w:tcW w:w="54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 </w:t>
            </w:r>
            <w:proofErr w:type="gramStart"/>
            <w:r w:rsidRPr="00935C97">
              <w:rPr>
                <w:rFonts w:ascii="Times New Roman" w:hAnsi="Times New Roman" w:cs="Times New Roman"/>
                <w:bCs/>
                <w:sz w:val="20"/>
                <w:szCs w:val="20"/>
              </w:rPr>
              <w:t>п</w:t>
            </w:r>
            <w:proofErr w:type="gramEnd"/>
            <w:r w:rsidRPr="00935C97">
              <w:rPr>
                <w:rFonts w:ascii="Times New Roman" w:hAnsi="Times New Roman" w:cs="Times New Roman"/>
                <w:bCs/>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Показатели производственной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Единицы измерения</w:t>
            </w:r>
          </w:p>
        </w:tc>
        <w:tc>
          <w:tcPr>
            <w:tcW w:w="112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2018 год</w:t>
            </w:r>
          </w:p>
        </w:tc>
      </w:tr>
      <w:tr w:rsidR="001755E9" w:rsidRPr="00935C97" w:rsidTr="00935C97">
        <w:trPr>
          <w:trHeight w:val="130"/>
        </w:trPr>
        <w:tc>
          <w:tcPr>
            <w:tcW w:w="54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3</w:t>
            </w:r>
          </w:p>
        </w:tc>
        <w:tc>
          <w:tcPr>
            <w:tcW w:w="112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4</w:t>
            </w:r>
          </w:p>
        </w:tc>
      </w:tr>
      <w:tr w:rsidR="001755E9" w:rsidRPr="00935C97" w:rsidTr="00935C97">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Захоронение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1129"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r>
      <w:tr w:rsidR="001755E9" w:rsidRPr="00935C97" w:rsidTr="00935C97">
        <w:trPr>
          <w:trHeight w:val="130"/>
        </w:trPr>
        <w:tc>
          <w:tcPr>
            <w:tcW w:w="540"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Планируемый объем захоронения  твердых коммунальных отходов</w:t>
            </w:r>
          </w:p>
        </w:tc>
        <w:tc>
          <w:tcPr>
            <w:tcW w:w="170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тыс. </w:t>
            </w:r>
            <w:proofErr w:type="spellStart"/>
            <w:r w:rsidRPr="00935C97">
              <w:rPr>
                <w:rFonts w:ascii="Times New Roman" w:hAnsi="Times New Roman" w:cs="Times New Roman"/>
                <w:bCs/>
                <w:sz w:val="20"/>
                <w:szCs w:val="20"/>
              </w:rPr>
              <w:t>куб</w:t>
            </w:r>
            <w:proofErr w:type="gramStart"/>
            <w:r w:rsidRPr="00935C97">
              <w:rPr>
                <w:rFonts w:ascii="Times New Roman" w:hAnsi="Times New Roman" w:cs="Times New Roman"/>
                <w:bCs/>
                <w:sz w:val="20"/>
                <w:szCs w:val="20"/>
              </w:rPr>
              <w:t>.м</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8,40</w:t>
            </w:r>
          </w:p>
        </w:tc>
      </w:tr>
      <w:tr w:rsidR="001755E9" w:rsidRPr="00935C97" w:rsidTr="00935C97">
        <w:trPr>
          <w:trHeight w:val="130"/>
        </w:trPr>
        <w:tc>
          <w:tcPr>
            <w:tcW w:w="540"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 xml:space="preserve">Планируемый объем захоронения  твердых коммунальных отходов  </w:t>
            </w:r>
          </w:p>
        </w:tc>
        <w:tc>
          <w:tcPr>
            <w:tcW w:w="170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тыс. тонн</w:t>
            </w:r>
          </w:p>
        </w:tc>
        <w:tc>
          <w:tcPr>
            <w:tcW w:w="112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1,68</w:t>
            </w:r>
          </w:p>
        </w:tc>
      </w:tr>
    </w:tbl>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IV</w:t>
      </w:r>
      <w:r w:rsidRPr="00E56B93">
        <w:rPr>
          <w:rFonts w:ascii="Times New Roman" w:hAnsi="Times New Roman" w:cs="Times New Roman"/>
          <w:bCs/>
          <w:sz w:val="24"/>
          <w:szCs w:val="24"/>
        </w:rPr>
        <w:t>.</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80"/>
        <w:gridCol w:w="1558"/>
        <w:gridCol w:w="1134"/>
      </w:tblGrid>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 </w:t>
            </w:r>
            <w:proofErr w:type="gramStart"/>
            <w:r w:rsidRPr="00935C97">
              <w:rPr>
                <w:rFonts w:ascii="Times New Roman" w:hAnsi="Times New Roman" w:cs="Times New Roman"/>
                <w:bCs/>
                <w:sz w:val="20"/>
                <w:szCs w:val="20"/>
              </w:rPr>
              <w:t>п</w:t>
            </w:r>
            <w:proofErr w:type="gramEnd"/>
            <w:r w:rsidRPr="00935C97">
              <w:rPr>
                <w:rFonts w:ascii="Times New Roman" w:hAnsi="Times New Roman" w:cs="Times New Roman"/>
                <w:bCs/>
                <w:sz w:val="20"/>
                <w:szCs w:val="20"/>
              </w:rPr>
              <w:t>/п</w:t>
            </w:r>
          </w:p>
        </w:tc>
        <w:tc>
          <w:tcPr>
            <w:tcW w:w="638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Показатели производственной деятельности</w:t>
            </w:r>
          </w:p>
        </w:tc>
        <w:tc>
          <w:tcPr>
            <w:tcW w:w="1558"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2018 год</w:t>
            </w: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w:t>
            </w:r>
          </w:p>
        </w:tc>
        <w:tc>
          <w:tcPr>
            <w:tcW w:w="638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w:t>
            </w:r>
          </w:p>
        </w:tc>
        <w:tc>
          <w:tcPr>
            <w:tcW w:w="1558"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4</w:t>
            </w:r>
          </w:p>
        </w:tc>
      </w:tr>
      <w:tr w:rsidR="001755E9" w:rsidRPr="00E56B93" w:rsidTr="00935C97">
        <w:trPr>
          <w:trHeight w:val="130"/>
        </w:trPr>
        <w:tc>
          <w:tcPr>
            <w:tcW w:w="6947"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Захоронение твердых коммунальных отходов</w:t>
            </w:r>
          </w:p>
        </w:tc>
        <w:tc>
          <w:tcPr>
            <w:tcW w:w="1558"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r>
      <w:tr w:rsidR="001755E9" w:rsidRPr="00E56B93" w:rsidTr="00935C97">
        <w:trPr>
          <w:trHeight w:val="130"/>
        </w:trPr>
        <w:tc>
          <w:tcPr>
            <w:tcW w:w="56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6380"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Сумма финансовых потребностей в год</w:t>
            </w:r>
          </w:p>
        </w:tc>
        <w:tc>
          <w:tcPr>
            <w:tcW w:w="1558"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1940,51</w:t>
            </w:r>
          </w:p>
        </w:tc>
      </w:tr>
    </w:tbl>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V</w:t>
      </w:r>
      <w:r w:rsidRPr="00E56B93">
        <w:rPr>
          <w:rFonts w:ascii="Times New Roman" w:hAnsi="Times New Roman" w:cs="Times New Roman"/>
          <w:bCs/>
          <w:sz w:val="24"/>
          <w:szCs w:val="24"/>
        </w:rPr>
        <w:t>.</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935C97">
      <w:pPr>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5.1. Фактические значения показателей эффективности объектов, используемых для захоронения твердых коммунальных отходов</w:t>
      </w:r>
    </w:p>
    <w:p w:rsidR="001755E9" w:rsidRPr="00E56B93" w:rsidRDefault="001755E9" w:rsidP="00935C97">
      <w:pPr>
        <w:tabs>
          <w:tab w:val="left" w:pos="709"/>
        </w:tabs>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1755E9" w:rsidRPr="00E56B93" w:rsidRDefault="001755E9" w:rsidP="00935C97">
      <w:pPr>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057"/>
        <w:gridCol w:w="1559"/>
        <w:gridCol w:w="1417"/>
      </w:tblGrid>
      <w:tr w:rsidR="001755E9" w:rsidRPr="00E56B93" w:rsidTr="00935C97">
        <w:trPr>
          <w:trHeight w:val="130"/>
        </w:trPr>
        <w:tc>
          <w:tcPr>
            <w:tcW w:w="606"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 </w:t>
            </w:r>
            <w:proofErr w:type="gramStart"/>
            <w:r w:rsidRPr="00935C97">
              <w:rPr>
                <w:rFonts w:ascii="Times New Roman" w:hAnsi="Times New Roman" w:cs="Times New Roman"/>
                <w:bCs/>
                <w:sz w:val="20"/>
                <w:szCs w:val="20"/>
              </w:rPr>
              <w:t>п</w:t>
            </w:r>
            <w:proofErr w:type="gramEnd"/>
            <w:r w:rsidRPr="00935C97">
              <w:rPr>
                <w:rFonts w:ascii="Times New Roman" w:hAnsi="Times New Roman" w:cs="Times New Roman"/>
                <w:bCs/>
                <w:sz w:val="20"/>
                <w:szCs w:val="20"/>
              </w:rPr>
              <w:t>/п</w:t>
            </w:r>
          </w:p>
        </w:tc>
        <w:tc>
          <w:tcPr>
            <w:tcW w:w="6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 2018 год</w:t>
            </w:r>
          </w:p>
        </w:tc>
      </w:tr>
      <w:tr w:rsidR="001755E9" w:rsidRPr="00E56B93" w:rsidTr="00935C97">
        <w:trPr>
          <w:trHeight w:val="130"/>
        </w:trPr>
        <w:tc>
          <w:tcPr>
            <w:tcW w:w="606"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w:t>
            </w:r>
          </w:p>
        </w:tc>
        <w:tc>
          <w:tcPr>
            <w:tcW w:w="6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4</w:t>
            </w:r>
          </w:p>
        </w:tc>
      </w:tr>
      <w:tr w:rsidR="001755E9" w:rsidRPr="00E56B93" w:rsidTr="00935C97">
        <w:trPr>
          <w:trHeight w:val="130"/>
        </w:trPr>
        <w:tc>
          <w:tcPr>
            <w:tcW w:w="6663"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Захоронение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tc>
      </w:tr>
      <w:tr w:rsidR="001755E9" w:rsidRPr="00E56B93" w:rsidTr="00935C97">
        <w:trPr>
          <w:trHeight w:val="130"/>
        </w:trPr>
        <w:tc>
          <w:tcPr>
            <w:tcW w:w="606"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1.</w:t>
            </w:r>
          </w:p>
          <w:p w:rsidR="001755E9" w:rsidRPr="00935C97" w:rsidRDefault="001755E9" w:rsidP="00E56B93">
            <w:pPr>
              <w:spacing w:after="0" w:line="240" w:lineRule="auto"/>
              <w:jc w:val="center"/>
              <w:rPr>
                <w:rFonts w:ascii="Times New Roman" w:hAnsi="Times New Roman" w:cs="Times New Roman"/>
                <w:bCs/>
                <w:sz w:val="20"/>
                <w:szCs w:val="20"/>
              </w:rPr>
            </w:pPr>
          </w:p>
        </w:tc>
        <w:tc>
          <w:tcPr>
            <w:tcW w:w="6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 xml:space="preserve">Доля проб подземных вод, почвы и воздуха,  не соответствующих установленным требованиям, в общем объеме проб   </w:t>
            </w:r>
          </w:p>
        </w:tc>
        <w:tc>
          <w:tcPr>
            <w:tcW w:w="1559" w:type="dxa"/>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hAnsi="Times New Roman" w:cs="Times New Roman"/>
                <w:bCs/>
                <w:sz w:val="20"/>
                <w:szCs w:val="20"/>
              </w:rPr>
            </w:pPr>
          </w:p>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0</w:t>
            </w:r>
          </w:p>
        </w:tc>
      </w:tr>
      <w:tr w:rsidR="001755E9" w:rsidRPr="00E56B93" w:rsidTr="00935C97">
        <w:trPr>
          <w:trHeight w:val="130"/>
        </w:trPr>
        <w:tc>
          <w:tcPr>
            <w:tcW w:w="606"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2.</w:t>
            </w:r>
          </w:p>
        </w:tc>
        <w:tc>
          <w:tcPr>
            <w:tcW w:w="605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rPr>
                <w:rFonts w:ascii="Times New Roman" w:hAnsi="Times New Roman" w:cs="Times New Roman"/>
                <w:bCs/>
                <w:sz w:val="20"/>
                <w:szCs w:val="20"/>
              </w:rPr>
            </w:pPr>
            <w:r w:rsidRPr="00935C97">
              <w:rPr>
                <w:rFonts w:ascii="Times New Roman" w:hAnsi="Times New Roman" w:cs="Times New Roman"/>
                <w:bCs/>
                <w:sz w:val="20"/>
                <w:szCs w:val="20"/>
              </w:rPr>
              <w:t xml:space="preserve">Количество возгораний твердых коммунальных отходов в расчете на единицу площади объекта  </w:t>
            </w:r>
          </w:p>
        </w:tc>
        <w:tc>
          <w:tcPr>
            <w:tcW w:w="1559"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 xml:space="preserve">шт. на </w:t>
            </w:r>
            <w:proofErr w:type="gramStart"/>
            <w:r w:rsidRPr="00935C97">
              <w:rPr>
                <w:rFonts w:ascii="Times New Roman" w:hAnsi="Times New Roman" w:cs="Times New Roman"/>
                <w:bCs/>
                <w:sz w:val="20"/>
                <w:szCs w:val="20"/>
              </w:rPr>
              <w:t>га</w:t>
            </w:r>
            <w:proofErr w:type="gramEnd"/>
            <w:r w:rsidRPr="00935C97">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hAnsi="Times New Roman" w:cs="Times New Roman"/>
                <w:bCs/>
                <w:sz w:val="20"/>
                <w:szCs w:val="20"/>
              </w:rPr>
            </w:pPr>
            <w:r w:rsidRPr="00935C97">
              <w:rPr>
                <w:rFonts w:ascii="Times New Roman" w:hAnsi="Times New Roman" w:cs="Times New Roman"/>
                <w:bCs/>
                <w:sz w:val="20"/>
                <w:szCs w:val="20"/>
              </w:rPr>
              <w:t>0</w:t>
            </w:r>
          </w:p>
        </w:tc>
      </w:tr>
    </w:tbl>
    <w:p w:rsidR="001755E9" w:rsidRPr="00E56B93" w:rsidRDefault="001755E9" w:rsidP="00E56B93">
      <w:pPr>
        <w:spacing w:after="0" w:line="240" w:lineRule="auto"/>
        <w:jc w:val="center"/>
        <w:rPr>
          <w:rFonts w:ascii="Times New Roman" w:hAnsi="Times New Roman" w:cs="Times New Roman"/>
          <w:bCs/>
          <w:sz w:val="24"/>
          <w:szCs w:val="24"/>
        </w:rPr>
      </w:pP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VI</w:t>
      </w:r>
      <w:r w:rsidRPr="00E56B93">
        <w:rPr>
          <w:rFonts w:ascii="Times New Roman" w:hAnsi="Times New Roman" w:cs="Times New Roman"/>
          <w:bCs/>
          <w:sz w:val="24"/>
          <w:szCs w:val="24"/>
        </w:rPr>
        <w:t>.</w:t>
      </w:r>
    </w:p>
    <w:p w:rsidR="001755E9" w:rsidRPr="00E56B93" w:rsidRDefault="001755E9"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lastRenderedPageBreak/>
        <w:t xml:space="preserve"> Отчет об исполнении производственной программы за 2016 год</w:t>
      </w:r>
    </w:p>
    <w:p w:rsidR="001755E9" w:rsidRPr="00E56B93" w:rsidRDefault="001755E9" w:rsidP="00E56B93">
      <w:pPr>
        <w:spacing w:after="0" w:line="240" w:lineRule="auto"/>
        <w:jc w:val="both"/>
        <w:rPr>
          <w:rFonts w:ascii="Times New Roman" w:hAnsi="Times New Roman" w:cs="Times New Roman"/>
          <w:bCs/>
          <w:sz w:val="24"/>
          <w:szCs w:val="24"/>
        </w:rPr>
      </w:pPr>
      <w:r w:rsidRPr="00E56B93">
        <w:rPr>
          <w:rFonts w:ascii="Times New Roman" w:hAnsi="Times New Roman" w:cs="Times New Roman"/>
          <w:bCs/>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BE58FF" w:rsidRPr="00E56B93" w:rsidRDefault="00BE58FF"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1755E9" w:rsidRPr="00E56B93" w:rsidRDefault="001755E9"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1755E9" w:rsidRPr="00E56B93" w:rsidRDefault="001755E9" w:rsidP="00E56B93">
      <w:pPr>
        <w:tabs>
          <w:tab w:val="left" w:pos="1792"/>
        </w:tabs>
        <w:spacing w:after="0" w:line="240" w:lineRule="auto"/>
        <w:ind w:firstLine="709"/>
        <w:jc w:val="both"/>
        <w:rPr>
          <w:rFonts w:ascii="Times New Roman" w:eastAsia="Times New Roman" w:hAnsi="Times New Roman" w:cs="Times New Roman"/>
          <w:b/>
          <w:sz w:val="24"/>
          <w:szCs w:val="24"/>
        </w:rPr>
      </w:pPr>
      <w:r w:rsidRPr="00E56B93">
        <w:rPr>
          <w:rFonts w:ascii="Times New Roman" w:eastAsia="Calibri" w:hAnsi="Times New Roman" w:cs="Times New Roman"/>
          <w:sz w:val="24"/>
          <w:szCs w:val="24"/>
          <w:lang w:eastAsia="en-US"/>
        </w:rPr>
        <w:t>С 1 сентября 2018 года внести предложенное изменение в приказ министерства конкурентной политики Калужской области от 30.11.2017 № 265-РК «Об утверждении производственной программы в области обращения с твердыми коммунальными отходами для общества с ограниченной ответственностью «Коммун</w:t>
      </w:r>
      <w:r w:rsidR="009546AF">
        <w:rPr>
          <w:rFonts w:ascii="Times New Roman" w:eastAsia="Calibri" w:hAnsi="Times New Roman" w:cs="Times New Roman"/>
          <w:sz w:val="24"/>
          <w:szCs w:val="24"/>
          <w:lang w:eastAsia="en-US"/>
        </w:rPr>
        <w:t>альное хозяйство» на 2018 год»</w:t>
      </w:r>
      <w:r w:rsidR="00935C97">
        <w:rPr>
          <w:rFonts w:ascii="Times New Roman" w:eastAsia="Calibri" w:hAnsi="Times New Roman" w:cs="Times New Roman"/>
          <w:sz w:val="24"/>
          <w:szCs w:val="24"/>
          <w:lang w:eastAsia="en-US"/>
        </w:rPr>
        <w:t>.</w:t>
      </w:r>
    </w:p>
    <w:p w:rsidR="001755E9" w:rsidRPr="00E56B93" w:rsidRDefault="001755E9" w:rsidP="00E56B93">
      <w:pPr>
        <w:tabs>
          <w:tab w:val="left" w:pos="720"/>
          <w:tab w:val="left" w:pos="1418"/>
        </w:tabs>
        <w:spacing w:after="0" w:line="240" w:lineRule="auto"/>
        <w:ind w:firstLine="709"/>
        <w:jc w:val="both"/>
        <w:rPr>
          <w:rFonts w:ascii="Times New Roman" w:hAnsi="Times New Roman" w:cs="Times New Roman"/>
          <w:b/>
          <w:sz w:val="24"/>
          <w:szCs w:val="24"/>
        </w:rPr>
      </w:pPr>
    </w:p>
    <w:p w:rsidR="001755E9" w:rsidRPr="00E56B93" w:rsidRDefault="001755E9"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092C9B" w:rsidRPr="00E56B93" w:rsidRDefault="00092C9B"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092C9B" w:rsidRPr="00E56B93" w:rsidRDefault="00092C9B"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D55041" w:rsidRDefault="001755E9"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18.  О внесении изменения в приказ министерства конкурентной политики Калужской области от 18.12.2017 № 427-РК «Об утверждении предельных тарифов       на захоронение твердых коммунальных отходов для общества с ограниченной ответственностью «Коммунальное хозяйство» на 2018 год»</w:t>
      </w:r>
      <w:r w:rsidR="00D55041">
        <w:rPr>
          <w:rFonts w:ascii="Times New Roman" w:hAnsi="Times New Roman" w:cs="Times New Roman"/>
          <w:b/>
          <w:sz w:val="24"/>
          <w:szCs w:val="24"/>
        </w:rPr>
        <w:t>.</w:t>
      </w:r>
    </w:p>
    <w:p w:rsidR="001755E9" w:rsidRPr="00E56B93" w:rsidRDefault="001755E9"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1755E9" w:rsidRPr="00E56B93" w:rsidRDefault="001755E9"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1755E9" w:rsidRPr="00E56B93" w:rsidRDefault="001755E9"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1755E9" w:rsidRPr="00E56B93" w:rsidRDefault="001755E9" w:rsidP="00E56B93">
      <w:pPr>
        <w:spacing w:after="0" w:line="240" w:lineRule="auto"/>
        <w:ind w:firstLine="709"/>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1755E9" w:rsidRPr="00E56B93" w:rsidRDefault="001755E9" w:rsidP="00E56B93">
      <w:pPr>
        <w:spacing w:after="0" w:line="240" w:lineRule="auto"/>
        <w:ind w:firstLine="709"/>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6151"/>
      </w:tblGrid>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Наименование организации </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pacing w:val="7"/>
                <w:sz w:val="20"/>
                <w:szCs w:val="20"/>
              </w:rPr>
              <w:t xml:space="preserve">Общество с ограниченной ответственностью «Коммунальное хозяйство» </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Организационно правовая форма </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lang w:val="en-US"/>
              </w:rPr>
            </w:pPr>
            <w:r w:rsidRPr="00935C97">
              <w:rPr>
                <w:rFonts w:ascii="Times New Roman" w:eastAsia="Times New Roman" w:hAnsi="Times New Roman" w:cs="Times New Roman"/>
                <w:spacing w:val="7"/>
                <w:sz w:val="20"/>
                <w:szCs w:val="20"/>
              </w:rPr>
              <w:t>Общество с ограниченной ответственностью</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Основной государственный</w:t>
            </w:r>
          </w:p>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регистрационный номер</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1084001001182</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ИНН</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4015004735</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КПП</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lang w:val="en-US"/>
              </w:rPr>
              <w:t>4</w:t>
            </w:r>
            <w:r w:rsidRPr="00935C97">
              <w:rPr>
                <w:rFonts w:ascii="Times New Roman" w:eastAsia="Times New Roman" w:hAnsi="Times New Roman" w:cs="Times New Roman"/>
                <w:sz w:val="20"/>
                <w:szCs w:val="20"/>
              </w:rPr>
              <w:t>01501001</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Руководитель организации</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Фокина Любовь Викторовна</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Юридический адрес организации</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249130, Калужская область, Перемышльский район, с. Перемышль, ул. Генерала </w:t>
            </w:r>
            <w:proofErr w:type="spellStart"/>
            <w:r w:rsidRPr="00935C97">
              <w:rPr>
                <w:rFonts w:ascii="Times New Roman" w:eastAsia="Times New Roman" w:hAnsi="Times New Roman" w:cs="Times New Roman"/>
                <w:sz w:val="20"/>
                <w:szCs w:val="20"/>
              </w:rPr>
              <w:t>Трубникова</w:t>
            </w:r>
            <w:proofErr w:type="spellEnd"/>
            <w:r w:rsidRPr="00935C97">
              <w:rPr>
                <w:rFonts w:ascii="Times New Roman" w:eastAsia="Times New Roman" w:hAnsi="Times New Roman" w:cs="Times New Roman"/>
                <w:sz w:val="20"/>
                <w:szCs w:val="20"/>
              </w:rPr>
              <w:t>, д. 17</w:t>
            </w:r>
          </w:p>
        </w:tc>
      </w:tr>
      <w:tr w:rsidR="001755E9" w:rsidRPr="00935C97" w:rsidTr="00935C97">
        <w:trPr>
          <w:trHeight w:val="130"/>
          <w:jc w:val="center"/>
        </w:trPr>
        <w:tc>
          <w:tcPr>
            <w:tcW w:w="3602" w:type="dxa"/>
            <w:shd w:val="clear" w:color="auto" w:fill="auto"/>
          </w:tcPr>
          <w:p w:rsidR="001755E9" w:rsidRPr="00935C97" w:rsidRDefault="001755E9" w:rsidP="00E56B93">
            <w:pPr>
              <w:spacing w:after="0" w:line="240" w:lineRule="auto"/>
              <w:jc w:val="both"/>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Почтовый адрес организации</w:t>
            </w:r>
          </w:p>
        </w:tc>
        <w:tc>
          <w:tcPr>
            <w:tcW w:w="6151" w:type="dxa"/>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249130, Калужская область, Перемышльский район, с. Перемышль, ул. Генерала </w:t>
            </w:r>
            <w:proofErr w:type="spellStart"/>
            <w:r w:rsidRPr="00935C97">
              <w:rPr>
                <w:rFonts w:ascii="Times New Roman" w:eastAsia="Times New Roman" w:hAnsi="Times New Roman" w:cs="Times New Roman"/>
                <w:sz w:val="20"/>
                <w:szCs w:val="20"/>
              </w:rPr>
              <w:t>Трубникова</w:t>
            </w:r>
            <w:proofErr w:type="spellEnd"/>
            <w:r w:rsidRPr="00935C97">
              <w:rPr>
                <w:rFonts w:ascii="Times New Roman" w:eastAsia="Times New Roman" w:hAnsi="Times New Roman" w:cs="Times New Roman"/>
                <w:sz w:val="20"/>
                <w:szCs w:val="20"/>
              </w:rPr>
              <w:t>, д. 17</w:t>
            </w:r>
          </w:p>
        </w:tc>
      </w:tr>
    </w:tbl>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755E9" w:rsidRPr="00E56B93" w:rsidRDefault="001755E9" w:rsidP="00935C97">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Общество с ограниченной ответственностью «Коммунальное хозяйство» (далее – организация) представило в министерство конкурентной политики Калужской </w:t>
      </w:r>
      <w:proofErr w:type="gramStart"/>
      <w:r w:rsidRPr="00E56B93">
        <w:rPr>
          <w:rFonts w:ascii="Times New Roman" w:eastAsia="Times New Roman" w:hAnsi="Times New Roman" w:cs="Times New Roman"/>
          <w:sz w:val="24"/>
          <w:szCs w:val="24"/>
        </w:rPr>
        <w:t>области</w:t>
      </w:r>
      <w:proofErr w:type="gramEnd"/>
      <w:r w:rsidRPr="00E56B93">
        <w:rPr>
          <w:rFonts w:ascii="Times New Roman" w:eastAsia="Times New Roman" w:hAnsi="Times New Roman" w:cs="Times New Roman"/>
          <w:sz w:val="24"/>
          <w:szCs w:val="24"/>
        </w:rPr>
        <w:t xml:space="preserve"> обосновывающие материалы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xml:space="preserve">. 03/2309-18 от 16.07.2018). </w:t>
      </w:r>
    </w:p>
    <w:p w:rsidR="001755E9" w:rsidRPr="00E56B93" w:rsidRDefault="001755E9" w:rsidP="00935C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Приказом министерства от 18.12.2017 № 427-РК установлены предельные тарифы на захоронение твердых коммунальных отходов (далее – ТКО) на 2018 год в следующих размерах:</w:t>
      </w:r>
    </w:p>
    <w:p w:rsidR="001755E9" w:rsidRPr="00935C97" w:rsidRDefault="001755E9" w:rsidP="00E56B93">
      <w:pPr>
        <w:autoSpaceDE w:val="0"/>
        <w:autoSpaceDN w:val="0"/>
        <w:adjustRightInd w:val="0"/>
        <w:spacing w:after="0" w:line="240" w:lineRule="auto"/>
        <w:ind w:firstLine="708"/>
        <w:jc w:val="right"/>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Таблица</w:t>
      </w:r>
      <w:r w:rsidRPr="00935C97">
        <w:rPr>
          <w:rFonts w:ascii="Times New Roman" w:eastAsia="Times New Roman" w:hAnsi="Times New Roman" w:cs="Times New Roman"/>
          <w:sz w:val="20"/>
          <w:szCs w:val="20"/>
          <w:lang w:val="en-US"/>
        </w:rPr>
        <w:t xml:space="preserve"> </w:t>
      </w:r>
      <w:r w:rsidRPr="00935C97">
        <w:rPr>
          <w:rFonts w:ascii="Times New Roman" w:eastAsia="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3118"/>
        <w:gridCol w:w="2942"/>
      </w:tblGrid>
      <w:tr w:rsidR="001755E9" w:rsidRPr="00E56B93" w:rsidTr="00935C97">
        <w:trPr>
          <w:trHeight w:val="13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bCs/>
                <w:spacing w:val="-7"/>
                <w:sz w:val="20"/>
                <w:szCs w:val="20"/>
              </w:rPr>
              <w:t>Вид товара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eastAsia="Times New Roman" w:hAnsi="Times New Roman" w:cs="Times New Roman"/>
                <w:sz w:val="20"/>
                <w:szCs w:val="20"/>
              </w:rPr>
            </w:pPr>
          </w:p>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Единица измерения</w:t>
            </w:r>
          </w:p>
        </w:tc>
        <w:tc>
          <w:tcPr>
            <w:tcW w:w="6060" w:type="dxa"/>
            <w:gridSpan w:val="2"/>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Период действия тарифов</w:t>
            </w:r>
          </w:p>
        </w:tc>
      </w:tr>
      <w:tr w:rsidR="001755E9" w:rsidRPr="00E56B93" w:rsidTr="00935C97">
        <w:trPr>
          <w:trHeight w:val="1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 01.01.2018 по 30.06.2018</w:t>
            </w:r>
          </w:p>
        </w:tc>
        <w:tc>
          <w:tcPr>
            <w:tcW w:w="2942" w:type="dxa"/>
            <w:tcBorders>
              <w:top w:val="single" w:sz="4" w:space="0" w:color="auto"/>
              <w:left w:val="single" w:sz="4" w:space="0" w:color="auto"/>
              <w:bottom w:val="single" w:sz="4" w:space="0" w:color="auto"/>
              <w:right w:val="single" w:sz="4" w:space="0" w:color="auto"/>
            </w:tcBorders>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 01.07.2018 по 31.12.2018</w:t>
            </w:r>
          </w:p>
        </w:tc>
      </w:tr>
      <w:tr w:rsidR="001755E9" w:rsidRPr="00E56B93" w:rsidTr="00935C97">
        <w:trPr>
          <w:trHeight w:val="130"/>
        </w:trPr>
        <w:tc>
          <w:tcPr>
            <w:tcW w:w="2235" w:type="dxa"/>
            <w:vMerge w:val="restart"/>
            <w:tcBorders>
              <w:top w:val="single" w:sz="4" w:space="0" w:color="auto"/>
              <w:left w:val="single" w:sz="4" w:space="0" w:color="auto"/>
              <w:bottom w:val="single" w:sz="4" w:space="0" w:color="auto"/>
              <w:right w:val="single" w:sz="4" w:space="0" w:color="auto"/>
            </w:tcBorders>
          </w:tcPr>
          <w:p w:rsidR="001755E9" w:rsidRPr="00935C97" w:rsidRDefault="001755E9" w:rsidP="00E56B93">
            <w:pPr>
              <w:spacing w:after="0" w:line="240" w:lineRule="auto"/>
              <w:jc w:val="center"/>
              <w:rPr>
                <w:rFonts w:ascii="Times New Roman" w:eastAsia="Times New Roman" w:hAnsi="Times New Roman" w:cs="Times New Roman"/>
                <w:sz w:val="20"/>
                <w:szCs w:val="20"/>
              </w:rPr>
            </w:pPr>
          </w:p>
          <w:p w:rsidR="001755E9" w:rsidRPr="00935C97" w:rsidRDefault="001755E9" w:rsidP="00935C97">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Захоронение ТКО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руб./м</w:t>
            </w:r>
            <w:r w:rsidRPr="00935C97">
              <w:rPr>
                <w:rFonts w:ascii="Times New Roman" w:eastAsia="Times New Roman" w:hAnsi="Times New Roman" w:cs="Times New Roman"/>
                <w:sz w:val="20"/>
                <w:szCs w:val="20"/>
                <w:vertAlign w:val="superscript"/>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217,42</w:t>
            </w:r>
          </w:p>
        </w:tc>
        <w:tc>
          <w:tcPr>
            <w:tcW w:w="2942"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225,23</w:t>
            </w:r>
          </w:p>
        </w:tc>
      </w:tr>
      <w:tr w:rsidR="001755E9" w:rsidRPr="00E56B93" w:rsidTr="00935C97">
        <w:trPr>
          <w:trHeight w:val="1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руб./тонна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1087,10</w:t>
            </w:r>
          </w:p>
        </w:tc>
        <w:tc>
          <w:tcPr>
            <w:tcW w:w="2942"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1126,15</w:t>
            </w:r>
          </w:p>
        </w:tc>
      </w:tr>
      <w:tr w:rsidR="001755E9" w:rsidRPr="00E56B93" w:rsidTr="00935C97">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Темп роста тарифа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100</w:t>
            </w:r>
          </w:p>
        </w:tc>
        <w:tc>
          <w:tcPr>
            <w:tcW w:w="2942" w:type="dxa"/>
            <w:tcBorders>
              <w:top w:val="single" w:sz="4" w:space="0" w:color="auto"/>
              <w:left w:val="single" w:sz="4" w:space="0" w:color="auto"/>
              <w:bottom w:val="single" w:sz="4" w:space="0" w:color="auto"/>
              <w:right w:val="single" w:sz="4" w:space="0" w:color="auto"/>
            </w:tcBorders>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103,59</w:t>
            </w:r>
          </w:p>
        </w:tc>
      </w:tr>
    </w:tbl>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w:t>
      </w:r>
      <w:r w:rsidRPr="00E56B93">
        <w:rPr>
          <w:rFonts w:ascii="Times New Roman" w:eastAsia="Times New Roman" w:hAnsi="Times New Roman" w:cs="Times New Roman"/>
          <w:sz w:val="24"/>
          <w:szCs w:val="24"/>
        </w:rPr>
        <w:lastRenderedPageBreak/>
        <w:t>приведении ранее принятых решений об установлении тарифов в соответствие с законодательством Российской Федерации.</w:t>
      </w:r>
    </w:p>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eastAsia="Times New Roman" w:hAnsi="Times New Roman" w:cs="Times New Roman"/>
          <w:sz w:val="24"/>
          <w:szCs w:val="24"/>
        </w:rPr>
        <w:t xml:space="preserve"> воздействие на окружающую среду при размещении ТКО.</w:t>
      </w:r>
    </w:p>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оказывает услуги по захоронению ТКО на территории муниципального образования муниципальный район «Перемышльский район».</w:t>
      </w:r>
    </w:p>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08.02.2016 № 040-00062 </w:t>
      </w:r>
      <w:proofErr w:type="gramStart"/>
      <w:r w:rsidRPr="00E56B93">
        <w:rPr>
          <w:rFonts w:ascii="Times New Roman" w:eastAsia="Times New Roman" w:hAnsi="Times New Roman" w:cs="Times New Roman"/>
          <w:sz w:val="24"/>
          <w:szCs w:val="24"/>
        </w:rPr>
        <w:t>П</w:t>
      </w:r>
      <w:proofErr w:type="gramEnd"/>
      <w:r w:rsidRPr="00E56B93">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Объекты недвижимости, используемые для осуществления регулируемой деятельности, находятся в аренде согласно договору с Администрацией МР «Перемышльский район» от 01.08.2017 б/н. Земельный участок находится у организации в аренде согласно договору с Администрацией МР «Перемышльский район» от 02.06.2014 г. № 56-14. </w:t>
      </w:r>
    </w:p>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1755E9" w:rsidRPr="00E56B93" w:rsidRDefault="001755E9"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1755E9" w:rsidRPr="00E56B93" w:rsidRDefault="001755E9" w:rsidP="00E56B93">
      <w:pPr>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1755E9" w:rsidRPr="00E56B93" w:rsidRDefault="001755E9"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1755E9" w:rsidRPr="00E56B93" w:rsidRDefault="001755E9" w:rsidP="00E56B93">
      <w:pPr>
        <w:numPr>
          <w:ilvl w:val="0"/>
          <w:numId w:val="8"/>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w:t>
      </w:r>
    </w:p>
    <w:p w:rsidR="00935C97" w:rsidRDefault="00935C97" w:rsidP="00E56B93">
      <w:pPr>
        <w:spacing w:after="0" w:line="240" w:lineRule="auto"/>
        <w:ind w:firstLine="709"/>
        <w:jc w:val="right"/>
        <w:rPr>
          <w:rFonts w:ascii="Times New Roman" w:eastAsia="Times New Roman" w:hAnsi="Times New Roman" w:cs="Times New Roman"/>
          <w:sz w:val="20"/>
          <w:szCs w:val="20"/>
        </w:rPr>
      </w:pPr>
    </w:p>
    <w:p w:rsidR="001755E9" w:rsidRPr="00935C97" w:rsidRDefault="001755E9" w:rsidP="00E56B93">
      <w:pPr>
        <w:spacing w:after="0" w:line="240" w:lineRule="auto"/>
        <w:ind w:firstLine="709"/>
        <w:jc w:val="right"/>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Таблица 2</w:t>
      </w:r>
    </w:p>
    <w:tbl>
      <w:tblPr>
        <w:tblStyle w:val="101"/>
        <w:tblW w:w="9747" w:type="dxa"/>
        <w:tblLayout w:type="fixed"/>
        <w:tblLook w:val="04A0" w:firstRow="1" w:lastRow="0" w:firstColumn="1" w:lastColumn="0" w:noHBand="0" w:noVBand="1"/>
      </w:tblPr>
      <w:tblGrid>
        <w:gridCol w:w="2802"/>
        <w:gridCol w:w="1417"/>
        <w:gridCol w:w="2977"/>
        <w:gridCol w:w="2551"/>
      </w:tblGrid>
      <w:tr w:rsidR="001755E9" w:rsidRPr="00935C97" w:rsidTr="00935C97">
        <w:trPr>
          <w:trHeight w:val="130"/>
        </w:trPr>
        <w:tc>
          <w:tcPr>
            <w:tcW w:w="2802" w:type="dxa"/>
            <w:vMerge w:val="restart"/>
          </w:tcPr>
          <w:p w:rsidR="001755E9" w:rsidRPr="00935C97" w:rsidRDefault="001755E9" w:rsidP="00E56B93">
            <w:pPr>
              <w:jc w:val="center"/>
            </w:pPr>
            <w:r w:rsidRPr="00935C97">
              <w:t>Объем (масса) твердых отходов, в том числе:</w:t>
            </w:r>
          </w:p>
        </w:tc>
        <w:tc>
          <w:tcPr>
            <w:tcW w:w="1417" w:type="dxa"/>
            <w:vMerge w:val="restart"/>
          </w:tcPr>
          <w:p w:rsidR="001755E9" w:rsidRPr="00935C97" w:rsidRDefault="001755E9" w:rsidP="00E56B93">
            <w:pPr>
              <w:jc w:val="center"/>
            </w:pPr>
            <w:r w:rsidRPr="00935C97">
              <w:t>Ед. изм.</w:t>
            </w:r>
          </w:p>
        </w:tc>
        <w:tc>
          <w:tcPr>
            <w:tcW w:w="2977" w:type="dxa"/>
          </w:tcPr>
          <w:p w:rsidR="001755E9" w:rsidRPr="00935C97" w:rsidRDefault="001755E9" w:rsidP="00E56B93">
            <w:pPr>
              <w:jc w:val="center"/>
            </w:pPr>
            <w:r w:rsidRPr="00935C97">
              <w:rPr>
                <w:bCs/>
              </w:rPr>
              <w:t>Предложение организации</w:t>
            </w:r>
          </w:p>
        </w:tc>
        <w:tc>
          <w:tcPr>
            <w:tcW w:w="2551" w:type="dxa"/>
          </w:tcPr>
          <w:p w:rsidR="001755E9" w:rsidRPr="00935C97" w:rsidRDefault="001755E9" w:rsidP="00E56B93">
            <w:pPr>
              <w:jc w:val="center"/>
            </w:pPr>
            <w:r w:rsidRPr="00935C97">
              <w:rPr>
                <w:bCs/>
              </w:rPr>
              <w:t>Предложение экспертной группы</w:t>
            </w:r>
          </w:p>
        </w:tc>
      </w:tr>
      <w:tr w:rsidR="001755E9" w:rsidRPr="00935C97" w:rsidTr="00935C97">
        <w:trPr>
          <w:trHeight w:val="130"/>
        </w:trPr>
        <w:tc>
          <w:tcPr>
            <w:tcW w:w="2802" w:type="dxa"/>
            <w:vMerge/>
          </w:tcPr>
          <w:p w:rsidR="001755E9" w:rsidRPr="00935C97" w:rsidRDefault="001755E9" w:rsidP="00E56B93"/>
        </w:tc>
        <w:tc>
          <w:tcPr>
            <w:tcW w:w="1417" w:type="dxa"/>
            <w:vMerge/>
          </w:tcPr>
          <w:p w:rsidR="001755E9" w:rsidRPr="00935C97" w:rsidRDefault="001755E9" w:rsidP="00E56B93"/>
        </w:tc>
        <w:tc>
          <w:tcPr>
            <w:tcW w:w="2977" w:type="dxa"/>
          </w:tcPr>
          <w:p w:rsidR="001755E9" w:rsidRPr="00935C97" w:rsidRDefault="001755E9" w:rsidP="00E56B93">
            <w:pPr>
              <w:jc w:val="center"/>
            </w:pPr>
            <w:r w:rsidRPr="00935C97">
              <w:t>2018 год</w:t>
            </w:r>
          </w:p>
        </w:tc>
        <w:tc>
          <w:tcPr>
            <w:tcW w:w="2551" w:type="dxa"/>
          </w:tcPr>
          <w:p w:rsidR="001755E9" w:rsidRPr="00935C97" w:rsidRDefault="001755E9" w:rsidP="00E56B93">
            <w:pPr>
              <w:jc w:val="center"/>
            </w:pPr>
            <w:r w:rsidRPr="00935C97">
              <w:t>2018 год</w:t>
            </w:r>
          </w:p>
        </w:tc>
      </w:tr>
      <w:tr w:rsidR="001755E9" w:rsidRPr="00935C97" w:rsidTr="00935C97">
        <w:trPr>
          <w:trHeight w:val="130"/>
        </w:trPr>
        <w:tc>
          <w:tcPr>
            <w:tcW w:w="2802" w:type="dxa"/>
            <w:vAlign w:val="center"/>
          </w:tcPr>
          <w:p w:rsidR="001755E9" w:rsidRPr="00935C97" w:rsidRDefault="001755E9" w:rsidP="00E56B93">
            <w:pPr>
              <w:jc w:val="center"/>
            </w:pPr>
            <w:r w:rsidRPr="00935C97">
              <w:t>Объем ТКО, в том числе</w:t>
            </w:r>
          </w:p>
        </w:tc>
        <w:tc>
          <w:tcPr>
            <w:tcW w:w="1417" w:type="dxa"/>
          </w:tcPr>
          <w:p w:rsidR="001755E9" w:rsidRPr="00935C97" w:rsidRDefault="001755E9" w:rsidP="00E56B93">
            <w:pPr>
              <w:jc w:val="center"/>
            </w:pPr>
          </w:p>
          <w:p w:rsidR="001755E9" w:rsidRPr="00935C97" w:rsidRDefault="001755E9" w:rsidP="00E56B93">
            <w:pPr>
              <w:jc w:val="center"/>
            </w:pPr>
            <w:r w:rsidRPr="00935C97">
              <w:t>тыс</w:t>
            </w:r>
            <w:proofErr w:type="gramStart"/>
            <w:r w:rsidRPr="00935C97">
              <w:t>.м</w:t>
            </w:r>
            <w:proofErr w:type="gramEnd"/>
            <w:r w:rsidRPr="00935C97">
              <w:rPr>
                <w:vertAlign w:val="superscript"/>
              </w:rPr>
              <w:t>3</w:t>
            </w:r>
          </w:p>
        </w:tc>
        <w:tc>
          <w:tcPr>
            <w:tcW w:w="2977" w:type="dxa"/>
            <w:vAlign w:val="center"/>
          </w:tcPr>
          <w:p w:rsidR="001755E9" w:rsidRPr="00935C97" w:rsidRDefault="001755E9" w:rsidP="00E56B93">
            <w:pPr>
              <w:jc w:val="center"/>
            </w:pPr>
            <w:r w:rsidRPr="00935C97">
              <w:t>9,14</w:t>
            </w:r>
          </w:p>
        </w:tc>
        <w:tc>
          <w:tcPr>
            <w:tcW w:w="2551" w:type="dxa"/>
            <w:vAlign w:val="center"/>
          </w:tcPr>
          <w:p w:rsidR="001755E9" w:rsidRPr="00935C97" w:rsidRDefault="001755E9" w:rsidP="00E56B93">
            <w:pPr>
              <w:jc w:val="center"/>
            </w:pPr>
            <w:r w:rsidRPr="00935C97">
              <w:t>8,40</w:t>
            </w:r>
          </w:p>
        </w:tc>
      </w:tr>
      <w:tr w:rsidR="001755E9" w:rsidRPr="00935C97" w:rsidTr="00935C97">
        <w:trPr>
          <w:trHeight w:val="130"/>
        </w:trPr>
        <w:tc>
          <w:tcPr>
            <w:tcW w:w="2802" w:type="dxa"/>
          </w:tcPr>
          <w:p w:rsidR="001755E9" w:rsidRPr="00935C97" w:rsidRDefault="001755E9" w:rsidP="00E56B93">
            <w:r w:rsidRPr="00935C97">
              <w:t>население</w:t>
            </w:r>
          </w:p>
        </w:tc>
        <w:tc>
          <w:tcPr>
            <w:tcW w:w="1417" w:type="dxa"/>
          </w:tcPr>
          <w:p w:rsidR="001755E9" w:rsidRPr="00935C97" w:rsidRDefault="001755E9" w:rsidP="00E56B93">
            <w:pPr>
              <w:jc w:val="center"/>
              <w:rPr>
                <w:vertAlign w:val="superscript"/>
              </w:rPr>
            </w:pPr>
            <w:r w:rsidRPr="00935C97">
              <w:t>тыс</w:t>
            </w:r>
            <w:proofErr w:type="gramStart"/>
            <w:r w:rsidRPr="00935C97">
              <w:t>.м</w:t>
            </w:r>
            <w:proofErr w:type="gramEnd"/>
            <w:r w:rsidRPr="00935C97">
              <w:rPr>
                <w:vertAlign w:val="superscript"/>
              </w:rPr>
              <w:t>3</w:t>
            </w:r>
          </w:p>
        </w:tc>
        <w:tc>
          <w:tcPr>
            <w:tcW w:w="2977" w:type="dxa"/>
            <w:vAlign w:val="center"/>
          </w:tcPr>
          <w:p w:rsidR="001755E9" w:rsidRPr="00935C97" w:rsidRDefault="001755E9" w:rsidP="00E56B93">
            <w:pPr>
              <w:jc w:val="center"/>
            </w:pPr>
            <w:r w:rsidRPr="00935C97">
              <w:t>7,36</w:t>
            </w:r>
          </w:p>
        </w:tc>
        <w:tc>
          <w:tcPr>
            <w:tcW w:w="2551" w:type="dxa"/>
            <w:vAlign w:val="center"/>
          </w:tcPr>
          <w:p w:rsidR="001755E9" w:rsidRPr="00935C97" w:rsidRDefault="001755E9" w:rsidP="00E56B93">
            <w:pPr>
              <w:jc w:val="center"/>
            </w:pPr>
            <w:r w:rsidRPr="00935C97">
              <w:t>7,038</w:t>
            </w:r>
          </w:p>
        </w:tc>
      </w:tr>
      <w:tr w:rsidR="001755E9" w:rsidRPr="00935C97" w:rsidTr="00935C97">
        <w:trPr>
          <w:trHeight w:val="130"/>
        </w:trPr>
        <w:tc>
          <w:tcPr>
            <w:tcW w:w="2802" w:type="dxa"/>
          </w:tcPr>
          <w:p w:rsidR="001755E9" w:rsidRPr="00935C97" w:rsidRDefault="001755E9" w:rsidP="00E56B93">
            <w:r w:rsidRPr="00935C97">
              <w:t>бюджетные потребители</w:t>
            </w:r>
          </w:p>
        </w:tc>
        <w:tc>
          <w:tcPr>
            <w:tcW w:w="1417" w:type="dxa"/>
          </w:tcPr>
          <w:p w:rsidR="001755E9" w:rsidRPr="00935C97" w:rsidRDefault="001755E9" w:rsidP="00E56B93">
            <w:pPr>
              <w:jc w:val="center"/>
              <w:rPr>
                <w:vertAlign w:val="superscript"/>
              </w:rPr>
            </w:pPr>
            <w:r w:rsidRPr="00935C97">
              <w:t>тыс</w:t>
            </w:r>
            <w:proofErr w:type="gramStart"/>
            <w:r w:rsidRPr="00935C97">
              <w:t>.м</w:t>
            </w:r>
            <w:proofErr w:type="gramEnd"/>
            <w:r w:rsidRPr="00935C97">
              <w:rPr>
                <w:vertAlign w:val="superscript"/>
              </w:rPr>
              <w:t>3</w:t>
            </w:r>
          </w:p>
        </w:tc>
        <w:tc>
          <w:tcPr>
            <w:tcW w:w="2977" w:type="dxa"/>
            <w:vAlign w:val="center"/>
          </w:tcPr>
          <w:p w:rsidR="001755E9" w:rsidRPr="00935C97" w:rsidRDefault="001755E9" w:rsidP="00E56B93">
            <w:pPr>
              <w:jc w:val="center"/>
            </w:pPr>
            <w:r w:rsidRPr="00935C97">
              <w:t>0,776</w:t>
            </w:r>
          </w:p>
        </w:tc>
        <w:tc>
          <w:tcPr>
            <w:tcW w:w="2551" w:type="dxa"/>
            <w:vAlign w:val="center"/>
          </w:tcPr>
          <w:p w:rsidR="001755E9" w:rsidRPr="00935C97" w:rsidRDefault="001755E9" w:rsidP="00E56B93">
            <w:pPr>
              <w:jc w:val="center"/>
            </w:pPr>
            <w:r w:rsidRPr="00935C97">
              <w:t>0,638</w:t>
            </w:r>
          </w:p>
        </w:tc>
      </w:tr>
      <w:tr w:rsidR="001755E9" w:rsidRPr="00935C97" w:rsidTr="00935C97">
        <w:trPr>
          <w:trHeight w:val="130"/>
        </w:trPr>
        <w:tc>
          <w:tcPr>
            <w:tcW w:w="2802" w:type="dxa"/>
          </w:tcPr>
          <w:p w:rsidR="001755E9" w:rsidRPr="00935C97" w:rsidRDefault="001755E9" w:rsidP="00E56B93">
            <w:r w:rsidRPr="00935C97">
              <w:t>прочие потребители</w:t>
            </w:r>
          </w:p>
        </w:tc>
        <w:tc>
          <w:tcPr>
            <w:tcW w:w="1417" w:type="dxa"/>
          </w:tcPr>
          <w:p w:rsidR="001755E9" w:rsidRPr="00935C97" w:rsidRDefault="001755E9" w:rsidP="00E56B93">
            <w:pPr>
              <w:jc w:val="center"/>
            </w:pPr>
            <w:r w:rsidRPr="00935C97">
              <w:t>тыс</w:t>
            </w:r>
            <w:proofErr w:type="gramStart"/>
            <w:r w:rsidRPr="00935C97">
              <w:t>.м</w:t>
            </w:r>
            <w:proofErr w:type="gramEnd"/>
            <w:r w:rsidRPr="00935C97">
              <w:t>3</w:t>
            </w:r>
          </w:p>
        </w:tc>
        <w:tc>
          <w:tcPr>
            <w:tcW w:w="2977" w:type="dxa"/>
            <w:vAlign w:val="center"/>
          </w:tcPr>
          <w:p w:rsidR="001755E9" w:rsidRPr="00935C97" w:rsidRDefault="001755E9" w:rsidP="00E56B93">
            <w:pPr>
              <w:jc w:val="center"/>
            </w:pPr>
            <w:r w:rsidRPr="00935C97">
              <w:t>1</w:t>
            </w:r>
          </w:p>
        </w:tc>
        <w:tc>
          <w:tcPr>
            <w:tcW w:w="2551" w:type="dxa"/>
            <w:vAlign w:val="center"/>
          </w:tcPr>
          <w:p w:rsidR="001755E9" w:rsidRPr="00935C97" w:rsidRDefault="001755E9" w:rsidP="00E56B93">
            <w:pPr>
              <w:jc w:val="center"/>
            </w:pPr>
            <w:r w:rsidRPr="00935C97">
              <w:t>0,724</w:t>
            </w:r>
          </w:p>
        </w:tc>
      </w:tr>
      <w:tr w:rsidR="001755E9" w:rsidRPr="00935C97" w:rsidTr="00935C97">
        <w:trPr>
          <w:trHeight w:val="130"/>
        </w:trPr>
        <w:tc>
          <w:tcPr>
            <w:tcW w:w="2802" w:type="dxa"/>
            <w:vAlign w:val="center"/>
          </w:tcPr>
          <w:p w:rsidR="001755E9" w:rsidRPr="00935C97" w:rsidRDefault="001755E9" w:rsidP="00E56B93">
            <w:pPr>
              <w:jc w:val="center"/>
            </w:pPr>
            <w:r w:rsidRPr="00935C97">
              <w:t>Масса ТКО</w:t>
            </w:r>
          </w:p>
        </w:tc>
        <w:tc>
          <w:tcPr>
            <w:tcW w:w="1417" w:type="dxa"/>
          </w:tcPr>
          <w:p w:rsidR="001755E9" w:rsidRPr="00935C97" w:rsidRDefault="001755E9" w:rsidP="00E56B93">
            <w:pPr>
              <w:jc w:val="center"/>
            </w:pPr>
            <w:proofErr w:type="spellStart"/>
            <w:r w:rsidRPr="00935C97">
              <w:t>тыс</w:t>
            </w:r>
            <w:proofErr w:type="gramStart"/>
            <w:r w:rsidRPr="00935C97">
              <w:t>.т</w:t>
            </w:r>
            <w:proofErr w:type="gramEnd"/>
            <w:r w:rsidRPr="00935C97">
              <w:t>онн</w:t>
            </w:r>
            <w:proofErr w:type="spellEnd"/>
          </w:p>
        </w:tc>
        <w:tc>
          <w:tcPr>
            <w:tcW w:w="2977" w:type="dxa"/>
            <w:vAlign w:val="center"/>
          </w:tcPr>
          <w:p w:rsidR="001755E9" w:rsidRPr="00935C97" w:rsidRDefault="001755E9" w:rsidP="00E56B93">
            <w:pPr>
              <w:jc w:val="center"/>
            </w:pPr>
            <w:r w:rsidRPr="00935C97">
              <w:t>1,83</w:t>
            </w:r>
          </w:p>
        </w:tc>
        <w:tc>
          <w:tcPr>
            <w:tcW w:w="2551" w:type="dxa"/>
            <w:vAlign w:val="center"/>
          </w:tcPr>
          <w:p w:rsidR="001755E9" w:rsidRPr="00935C97" w:rsidRDefault="001755E9" w:rsidP="00E56B93">
            <w:pPr>
              <w:jc w:val="center"/>
            </w:pPr>
            <w:r w:rsidRPr="00935C97">
              <w:t>1,68</w:t>
            </w:r>
          </w:p>
        </w:tc>
      </w:tr>
    </w:tbl>
    <w:p w:rsidR="001755E9" w:rsidRPr="00E56B93" w:rsidRDefault="001755E9"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E56B93">
        <w:rPr>
          <w:rFonts w:ascii="Times New Roman" w:eastAsia="Times New Roman" w:hAnsi="Times New Roman" w:cs="Times New Roman"/>
          <w:spacing w:val="7"/>
          <w:sz w:val="24"/>
          <w:szCs w:val="24"/>
        </w:rPr>
        <w:t xml:space="preserve">по расчету предельных тарифов на захоронение ТКО </w:t>
      </w:r>
      <w:r w:rsidRPr="00E56B93">
        <w:rPr>
          <w:rFonts w:ascii="Times New Roman" w:eastAsia="Times New Roman" w:hAnsi="Times New Roman" w:cs="Times New Roman"/>
          <w:sz w:val="24"/>
          <w:szCs w:val="24"/>
        </w:rPr>
        <w:t xml:space="preserve">на 2018 год для </w:t>
      </w:r>
      <w:r w:rsidRPr="00E56B93">
        <w:rPr>
          <w:rFonts w:ascii="Times New Roman" w:eastAsia="Times New Roman" w:hAnsi="Times New Roman" w:cs="Times New Roman"/>
          <w:spacing w:val="7"/>
          <w:sz w:val="24"/>
          <w:szCs w:val="24"/>
        </w:rPr>
        <w:t>ООО «Коммунальное хозяйство» от 23.11.2017.</w:t>
      </w:r>
    </w:p>
    <w:p w:rsidR="001755E9" w:rsidRPr="00E56B93" w:rsidRDefault="001755E9" w:rsidP="00E56B9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на 2018 год. </w:t>
      </w:r>
    </w:p>
    <w:p w:rsidR="001755E9" w:rsidRPr="00E56B93" w:rsidRDefault="001755E9"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ООО «Коммунальное хозяйство» от 23.11.2017.  </w:t>
      </w:r>
    </w:p>
    <w:p w:rsidR="001755E9" w:rsidRPr="00E56B93" w:rsidRDefault="001755E9" w:rsidP="00E56B93">
      <w:pPr>
        <w:spacing w:after="0" w:line="240" w:lineRule="auto"/>
        <w:ind w:firstLine="708"/>
        <w:jc w:val="both"/>
        <w:rPr>
          <w:rFonts w:ascii="Times New Roman" w:eastAsia="Times New Roman" w:hAnsi="Times New Roman" w:cs="Times New Roman"/>
          <w:sz w:val="24"/>
          <w:szCs w:val="24"/>
        </w:rPr>
      </w:pPr>
    </w:p>
    <w:p w:rsidR="001755E9" w:rsidRPr="00935C97" w:rsidRDefault="001755E9" w:rsidP="00E56B93">
      <w:pPr>
        <w:spacing w:after="0" w:line="240" w:lineRule="auto"/>
        <w:ind w:firstLine="708"/>
        <w:jc w:val="right"/>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268"/>
        <w:gridCol w:w="1276"/>
        <w:gridCol w:w="1559"/>
        <w:gridCol w:w="1559"/>
        <w:gridCol w:w="992"/>
      </w:tblGrid>
      <w:tr w:rsidR="001755E9" w:rsidRPr="00935C97" w:rsidTr="00935C97">
        <w:trPr>
          <w:trHeight w:val="13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55E9" w:rsidRPr="00935C97" w:rsidRDefault="001755E9" w:rsidP="00E56B93">
            <w:pPr>
              <w:spacing w:after="0" w:line="240" w:lineRule="auto"/>
              <w:ind w:right="-48"/>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Единица</w:t>
            </w:r>
            <w:r w:rsidRPr="00935C97">
              <w:rPr>
                <w:rFonts w:ascii="Times New Roman" w:eastAsia="Times New Roman" w:hAnsi="Times New Roman" w:cs="Times New Roman"/>
                <w:sz w:val="20"/>
                <w:szCs w:val="20"/>
              </w:rPr>
              <w:br/>
              <w:t>измерения</w:t>
            </w:r>
          </w:p>
        </w:tc>
        <w:tc>
          <w:tcPr>
            <w:tcW w:w="1559" w:type="dxa"/>
            <w:tcBorders>
              <w:top w:val="single" w:sz="4" w:space="0" w:color="auto"/>
              <w:left w:val="nil"/>
              <w:right w:val="single" w:sz="4" w:space="0" w:color="auto"/>
            </w:tcBorders>
            <w:shd w:val="clear" w:color="auto" w:fill="auto"/>
            <w:vAlign w:val="center"/>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Регулируемая  организация</w:t>
            </w:r>
          </w:p>
        </w:tc>
        <w:tc>
          <w:tcPr>
            <w:tcW w:w="1559" w:type="dxa"/>
            <w:tcBorders>
              <w:top w:val="single" w:sz="4" w:space="0" w:color="auto"/>
              <w:left w:val="nil"/>
              <w:right w:val="single" w:sz="4" w:space="0" w:color="auto"/>
            </w:tcBorders>
            <w:shd w:val="clear" w:color="auto" w:fill="auto"/>
            <w:vAlign w:val="center"/>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Экспертная группа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proofErr w:type="spellStart"/>
            <w:proofErr w:type="gramStart"/>
            <w:r w:rsidRPr="00935C97">
              <w:rPr>
                <w:rFonts w:ascii="Times New Roman" w:eastAsia="Times New Roman" w:hAnsi="Times New Roman" w:cs="Times New Roman"/>
                <w:sz w:val="20"/>
                <w:szCs w:val="20"/>
              </w:rPr>
              <w:t>Откл</w:t>
            </w:r>
            <w:proofErr w:type="spellEnd"/>
            <w:proofErr w:type="gramEnd"/>
          </w:p>
        </w:tc>
      </w:tr>
      <w:tr w:rsidR="001755E9" w:rsidRPr="00935C97" w:rsidTr="00935C97">
        <w:trPr>
          <w:trHeight w:val="130"/>
        </w:trPr>
        <w:tc>
          <w:tcPr>
            <w:tcW w:w="4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2018 год</w:t>
            </w:r>
          </w:p>
        </w:tc>
        <w:tc>
          <w:tcPr>
            <w:tcW w:w="1559" w:type="dxa"/>
            <w:tcBorders>
              <w:top w:val="nil"/>
              <w:left w:val="nil"/>
              <w:bottom w:val="single" w:sz="4" w:space="0" w:color="auto"/>
              <w:right w:val="single" w:sz="4" w:space="0" w:color="auto"/>
            </w:tcBorders>
            <w:shd w:val="clear" w:color="auto" w:fill="auto"/>
            <w:vAlign w:val="center"/>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2018 год</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755E9" w:rsidRPr="00935C97" w:rsidRDefault="001755E9" w:rsidP="00E56B93">
            <w:pPr>
              <w:spacing w:after="0" w:line="240" w:lineRule="auto"/>
              <w:rPr>
                <w:rFonts w:ascii="Times New Roman" w:eastAsia="Times New Roman" w:hAnsi="Times New Roman" w:cs="Times New Roman"/>
                <w:sz w:val="20"/>
                <w:szCs w:val="20"/>
              </w:rPr>
            </w:pP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5</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Производственные расходы, всего</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1429,93</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1429,93</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на сырье и материалы, в том числе</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149,69</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149,69</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Горюче-смазочные материалы</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142,18</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142,18</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количество транспортных средств, на которые рассчитываются затраты на ГСМ  </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шт.</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материалы и малоценные основные средства</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7,51</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7,51</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101,77</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101,77</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1028,24</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1028,24</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Фонд оплаты труда основного производственного персонала</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785,52</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785,52</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Отчисления на социальные нужды производственного персонала, в том числе налоги и сборы</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242,73</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242,73</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Численность (среднесписочная), принятая для расчета</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чел.</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6,00</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среднемесячная оплата труда на 1 работника производственного персонала</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руб./чел./мес.</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10,91</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10,91</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прочие производственные расходы</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150,23</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150,23</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Административные расходы, в том числе</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356,76</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356,76</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nil"/>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Прочие административные расходы</w:t>
            </w:r>
          </w:p>
        </w:tc>
        <w:tc>
          <w:tcPr>
            <w:tcW w:w="1276" w:type="dxa"/>
            <w:tcBorders>
              <w:top w:val="nil"/>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127,71</w:t>
            </w:r>
          </w:p>
        </w:tc>
        <w:tc>
          <w:tcPr>
            <w:tcW w:w="1559"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127,71</w:t>
            </w:r>
          </w:p>
        </w:tc>
        <w:tc>
          <w:tcPr>
            <w:tcW w:w="992" w:type="dxa"/>
            <w:tcBorders>
              <w:top w:val="nil"/>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229,05</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229,05</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Фонд оплаты труда административно-управленческого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174,98</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174,98</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54,07</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54,07</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Численность (среднесписочная), принятая для расчета</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чел.</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руб./чел./мес.</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14,58</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14,58</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по уплате налогов и сборов,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26,00</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26,00</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26,00</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26,00</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0,00</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Расходы на плату за негативное воздействие на окружающую среду &lt;*&gt;</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72,58</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110,44</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37,87</w:t>
            </w:r>
          </w:p>
        </w:tc>
      </w:tr>
      <w:tr w:rsidR="001755E9" w:rsidRPr="00935C97" w:rsidTr="00935C97">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Итого расходы</w:t>
            </w:r>
          </w:p>
        </w:tc>
        <w:tc>
          <w:tcPr>
            <w:tcW w:w="1276" w:type="dxa"/>
            <w:tcBorders>
              <w:top w:val="single" w:sz="4" w:space="0" w:color="auto"/>
              <w:left w:val="nil"/>
              <w:bottom w:val="single" w:sz="4" w:space="0" w:color="auto"/>
              <w:right w:val="single" w:sz="4" w:space="0" w:color="auto"/>
            </w:tcBorders>
            <w:shd w:val="clear" w:color="auto" w:fill="auto"/>
            <w:noWrap/>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1885,26</w:t>
            </w:r>
          </w:p>
        </w:tc>
        <w:tc>
          <w:tcPr>
            <w:tcW w:w="1559"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1923,13</w:t>
            </w:r>
          </w:p>
        </w:tc>
        <w:tc>
          <w:tcPr>
            <w:tcW w:w="992" w:type="dxa"/>
            <w:tcBorders>
              <w:top w:val="single" w:sz="4" w:space="0" w:color="auto"/>
              <w:left w:val="nil"/>
              <w:bottom w:val="single" w:sz="4" w:space="0" w:color="auto"/>
              <w:right w:val="single" w:sz="4" w:space="0" w:color="auto"/>
            </w:tcBorders>
            <w:shd w:val="clear" w:color="auto" w:fill="auto"/>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37,87</w:t>
            </w:r>
          </w:p>
        </w:tc>
      </w:tr>
    </w:tbl>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110,44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исходя из расчётной массы размещения ТКО 1,68 тыс. тонн, в том числе: 4 класс опасности – 1,05 тыс. тонн, 5 класс опасности – 0,63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1755E9" w:rsidRPr="00E56B93" w:rsidRDefault="001755E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1885,26 тыс. руб.</w:t>
      </w:r>
    </w:p>
    <w:p w:rsidR="001755E9" w:rsidRPr="00E56B93" w:rsidRDefault="001755E9"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увеличить в 2018 году расходы на сумму 37,87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1923,13 </w:t>
      </w:r>
      <w:proofErr w:type="spellStart"/>
      <w:r w:rsidRPr="00E56B93">
        <w:rPr>
          <w:rFonts w:ascii="Times New Roman" w:eastAsia="Times New Roman" w:hAnsi="Times New Roman" w:cs="Times New Roman"/>
          <w:sz w:val="24"/>
          <w:szCs w:val="24"/>
        </w:rPr>
        <w:t>тыс.руб</w:t>
      </w:r>
      <w:proofErr w:type="spellEnd"/>
      <w:r w:rsidRPr="00E56B93">
        <w:rPr>
          <w:rFonts w:ascii="Times New Roman" w:eastAsia="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4253"/>
        <w:gridCol w:w="1559"/>
        <w:gridCol w:w="1559"/>
        <w:gridCol w:w="1134"/>
        <w:gridCol w:w="1134"/>
      </w:tblGrid>
      <w:tr w:rsidR="001755E9" w:rsidRPr="00E56B93" w:rsidTr="00935C97">
        <w:trPr>
          <w:trHeight w:val="386"/>
        </w:trPr>
        <w:tc>
          <w:tcPr>
            <w:tcW w:w="9639" w:type="dxa"/>
            <w:gridSpan w:val="5"/>
            <w:shd w:val="clear" w:color="FFFFFF" w:fill="auto"/>
            <w:vAlign w:val="center"/>
          </w:tcPr>
          <w:p w:rsidR="001755E9" w:rsidRPr="00E56B93" w:rsidRDefault="001755E9" w:rsidP="00E56B93">
            <w:pPr>
              <w:widowControl w:val="0"/>
              <w:numPr>
                <w:ilvl w:val="0"/>
                <w:numId w:val="8"/>
              </w:numPr>
              <w:spacing w:after="0" w:line="240" w:lineRule="auto"/>
              <w:contextualSpacing/>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величины нормативной и предпринимательской прибыли.</w:t>
            </w:r>
          </w:p>
          <w:p w:rsidR="001755E9" w:rsidRPr="00E56B93" w:rsidRDefault="001755E9" w:rsidP="00E56B93">
            <w:pPr>
              <w:widowControl w:val="0"/>
              <w:spacing w:after="0" w:line="240" w:lineRule="auto"/>
              <w:jc w:val="right"/>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Таблица 4</w:t>
            </w:r>
          </w:p>
        </w:tc>
      </w:tr>
      <w:tr w:rsidR="001755E9" w:rsidRPr="00E56B93" w:rsidTr="00935C97">
        <w:tblPrEx>
          <w:tblCellMar>
            <w:left w:w="108" w:type="dxa"/>
            <w:right w:w="108" w:type="dxa"/>
          </w:tblCellMar>
        </w:tblPrEx>
        <w:trPr>
          <w:trHeight w:val="459"/>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Статьи затрат</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Единица</w:t>
            </w:r>
            <w:r w:rsidRPr="00935C97">
              <w:rPr>
                <w:rFonts w:ascii="Times New Roman" w:eastAsia="Times New Roman" w:hAnsi="Times New Roman" w:cs="Times New Roman"/>
                <w:sz w:val="20"/>
                <w:szCs w:val="20"/>
              </w:rPr>
              <w:br/>
              <w:t>измерения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Отклонение</w:t>
            </w:r>
          </w:p>
        </w:tc>
      </w:tr>
      <w:tr w:rsidR="001755E9" w:rsidRPr="00E56B93" w:rsidTr="00935C97">
        <w:tblPrEx>
          <w:tblCellMar>
            <w:left w:w="108" w:type="dxa"/>
            <w:right w:w="108" w:type="dxa"/>
          </w:tblCellMar>
        </w:tblPrEx>
        <w:trPr>
          <w:trHeight w:val="130"/>
        </w:trPr>
        <w:tc>
          <w:tcPr>
            <w:tcW w:w="4253" w:type="dxa"/>
            <w:tcBorders>
              <w:top w:val="nil"/>
              <w:left w:val="single" w:sz="4" w:space="0" w:color="auto"/>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5</w:t>
            </w:r>
          </w:p>
        </w:tc>
      </w:tr>
      <w:tr w:rsidR="001755E9" w:rsidRPr="00E56B93" w:rsidTr="00935C97">
        <w:tblPrEx>
          <w:tblCellMar>
            <w:left w:w="108" w:type="dxa"/>
            <w:right w:w="108" w:type="dxa"/>
          </w:tblCellMar>
        </w:tblPrEx>
        <w:trPr>
          <w:trHeight w:val="13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55E9" w:rsidRPr="00935C97" w:rsidRDefault="001755E9" w:rsidP="00E56B93">
            <w:pPr>
              <w:widowControl w:val="0"/>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 xml:space="preserve">Нормативная прибыль, в том числе: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17,38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17,38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w:t>
            </w:r>
          </w:p>
        </w:tc>
      </w:tr>
      <w:tr w:rsidR="001755E9" w:rsidRPr="00E56B93" w:rsidTr="00935C97">
        <w:tblPrEx>
          <w:tblCellMar>
            <w:left w:w="108" w:type="dxa"/>
            <w:right w:w="108" w:type="dxa"/>
          </w:tblCellMar>
        </w:tblPrEx>
        <w:trPr>
          <w:trHeight w:val="130"/>
        </w:trPr>
        <w:tc>
          <w:tcPr>
            <w:tcW w:w="4253" w:type="dxa"/>
            <w:tcBorders>
              <w:top w:val="nil"/>
              <w:left w:val="single" w:sz="4" w:space="0" w:color="auto"/>
              <w:bottom w:val="single" w:sz="4" w:space="0" w:color="auto"/>
              <w:right w:val="single" w:sz="4" w:space="0" w:color="auto"/>
            </w:tcBorders>
            <w:shd w:val="clear" w:color="auto" w:fill="FFFFFF" w:themeFill="background1"/>
          </w:tcPr>
          <w:p w:rsidR="001755E9" w:rsidRPr="00935C97" w:rsidRDefault="001755E9" w:rsidP="00E56B93">
            <w:pPr>
              <w:widowControl w:val="0"/>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559" w:type="dxa"/>
            <w:tcBorders>
              <w:top w:val="nil"/>
              <w:left w:val="nil"/>
              <w:bottom w:val="single" w:sz="4" w:space="0" w:color="auto"/>
              <w:right w:val="single" w:sz="4" w:space="0" w:color="auto"/>
            </w:tcBorders>
            <w:shd w:val="clear" w:color="auto" w:fill="FFFFFF" w:themeFill="background1"/>
            <w:noWrap/>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proofErr w:type="spellStart"/>
            <w:r w:rsidRPr="00935C97">
              <w:rPr>
                <w:rFonts w:ascii="Times New Roman" w:eastAsia="Times New Roman" w:hAnsi="Times New Roman" w:cs="Times New Roman"/>
                <w:sz w:val="20"/>
                <w:szCs w:val="20"/>
              </w:rPr>
              <w:t>тыс</w:t>
            </w:r>
            <w:proofErr w:type="gramStart"/>
            <w:r w:rsidRPr="00935C97">
              <w:rPr>
                <w:rFonts w:ascii="Times New Roman" w:eastAsia="Times New Roman" w:hAnsi="Times New Roman" w:cs="Times New Roman"/>
                <w:sz w:val="20"/>
                <w:szCs w:val="20"/>
              </w:rPr>
              <w:t>.р</w:t>
            </w:r>
            <w:proofErr w:type="gramEnd"/>
            <w:r w:rsidRPr="00935C97">
              <w:rPr>
                <w:rFonts w:ascii="Times New Roman" w:eastAsia="Times New Roman" w:hAnsi="Times New Roman" w:cs="Times New Roman"/>
                <w:sz w:val="20"/>
                <w:szCs w:val="20"/>
              </w:rPr>
              <w:t>уб</w:t>
            </w:r>
            <w:proofErr w:type="spellEnd"/>
            <w:r w:rsidRPr="00935C97">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17,38</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17,38</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755E9" w:rsidRPr="00935C97" w:rsidRDefault="001755E9" w:rsidP="00E56B93">
            <w:pPr>
              <w:widowControl w:val="0"/>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w:t>
            </w:r>
          </w:p>
        </w:tc>
      </w:tr>
      <w:tr w:rsidR="001755E9" w:rsidRPr="00E56B93" w:rsidTr="00935C97">
        <w:tblPrEx>
          <w:tblCellMar>
            <w:left w:w="108" w:type="dxa"/>
            <w:right w:w="108" w:type="dxa"/>
          </w:tblCellMar>
        </w:tblPrEx>
        <w:trPr>
          <w:trHeight w:val="130"/>
        </w:trPr>
        <w:tc>
          <w:tcPr>
            <w:tcW w:w="4253" w:type="dxa"/>
            <w:tcBorders>
              <w:top w:val="nil"/>
              <w:left w:val="single" w:sz="4" w:space="0" w:color="auto"/>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Расчетная предпринимательская прибыль</w:t>
            </w:r>
          </w:p>
        </w:tc>
        <w:tc>
          <w:tcPr>
            <w:tcW w:w="1559"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0</w:t>
            </w:r>
          </w:p>
        </w:tc>
      </w:tr>
      <w:tr w:rsidR="001755E9" w:rsidRPr="00E56B93" w:rsidTr="00935C97">
        <w:trPr>
          <w:trHeight w:val="565"/>
        </w:trPr>
        <w:tc>
          <w:tcPr>
            <w:tcW w:w="9639" w:type="dxa"/>
            <w:gridSpan w:val="5"/>
            <w:shd w:val="clear" w:color="FFFFFF" w:fill="auto"/>
          </w:tcPr>
          <w:p w:rsidR="001755E9" w:rsidRPr="00E56B93" w:rsidRDefault="001755E9"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предложениям организации сумма нормативной прибыли в 2018 году составит  17,38 тыс. руб. </w:t>
            </w:r>
          </w:p>
          <w:p w:rsidR="001755E9" w:rsidRPr="00E56B93" w:rsidRDefault="001755E9"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включить нормативную прибыль организации в размере 17,38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p>
        </w:tc>
      </w:tr>
    </w:tbl>
    <w:p w:rsidR="001755E9" w:rsidRPr="00E56B93" w:rsidRDefault="001755E9" w:rsidP="00E56B93">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Расчет необходимой валовой выручки и размера тарифов.</w:t>
      </w:r>
    </w:p>
    <w:p w:rsidR="001755E9" w:rsidRPr="00E56B93" w:rsidRDefault="001755E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1755E9" w:rsidRPr="00935C97" w:rsidRDefault="001755E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835"/>
        <w:gridCol w:w="1242"/>
        <w:gridCol w:w="1560"/>
        <w:gridCol w:w="1417"/>
        <w:gridCol w:w="1134"/>
        <w:gridCol w:w="1559"/>
      </w:tblGrid>
      <w:tr w:rsidR="001755E9" w:rsidRPr="00935C97" w:rsidTr="006C599C">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Статьи затрат</w:t>
            </w:r>
          </w:p>
        </w:tc>
        <w:tc>
          <w:tcPr>
            <w:tcW w:w="1242"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Единица</w:t>
            </w:r>
            <w:r w:rsidRPr="00935C97">
              <w:rPr>
                <w:rFonts w:ascii="Times New Roman" w:eastAsia="Times New Roman" w:hAnsi="Times New Roman" w:cs="Times New Roman"/>
                <w:sz w:val="20"/>
                <w:szCs w:val="20"/>
              </w:rPr>
              <w:br/>
              <w:t>измерения</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Регулируемая организация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Отклонение</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Комментарий</w:t>
            </w:r>
          </w:p>
        </w:tc>
      </w:tr>
      <w:tr w:rsidR="001755E9" w:rsidRPr="00935C97" w:rsidTr="006C599C">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w:t>
            </w:r>
          </w:p>
        </w:tc>
        <w:tc>
          <w:tcPr>
            <w:tcW w:w="1242"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FFFFFF" w:themeFill="background1"/>
            <w:hideMark/>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6</w:t>
            </w:r>
          </w:p>
        </w:tc>
      </w:tr>
      <w:tr w:rsidR="001755E9" w:rsidRPr="00935C97" w:rsidTr="006C599C">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755E9" w:rsidRPr="00935C97" w:rsidRDefault="001755E9" w:rsidP="00E56B93">
            <w:pPr>
              <w:spacing w:after="0" w:line="240" w:lineRule="auto"/>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Необходимая валовая выручка по захоронению ТКО</w:t>
            </w:r>
          </w:p>
          <w:p w:rsidR="001755E9" w:rsidRPr="00935C97" w:rsidRDefault="001755E9" w:rsidP="00E56B93">
            <w:pPr>
              <w:spacing w:after="0" w:line="240" w:lineRule="auto"/>
              <w:rPr>
                <w:rFonts w:ascii="Times New Roman" w:eastAsia="Times New Roman" w:hAnsi="Times New Roman" w:cs="Times New Roman"/>
                <w:sz w:val="20"/>
                <w:szCs w:val="20"/>
              </w:rPr>
            </w:pPr>
          </w:p>
        </w:tc>
        <w:tc>
          <w:tcPr>
            <w:tcW w:w="1242" w:type="dxa"/>
            <w:tcBorders>
              <w:top w:val="single" w:sz="4" w:space="0" w:color="auto"/>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proofErr w:type="spellStart"/>
            <w:r w:rsidRPr="00935C97">
              <w:rPr>
                <w:rFonts w:ascii="Times New Roman" w:eastAsia="Times New Roman" w:hAnsi="Times New Roman" w:cs="Times New Roman"/>
                <w:sz w:val="20"/>
                <w:szCs w:val="20"/>
              </w:rPr>
              <w:t>тыс</w:t>
            </w:r>
            <w:proofErr w:type="gramStart"/>
            <w:r w:rsidRPr="00935C97">
              <w:rPr>
                <w:rFonts w:ascii="Times New Roman" w:eastAsia="Times New Roman" w:hAnsi="Times New Roman" w:cs="Times New Roman"/>
                <w:sz w:val="20"/>
                <w:szCs w:val="20"/>
              </w:rPr>
              <w:t>.р</w:t>
            </w:r>
            <w:proofErr w:type="gramEnd"/>
            <w:r w:rsidRPr="00935C97">
              <w:rPr>
                <w:rFonts w:ascii="Times New Roman" w:eastAsia="Times New Roman" w:hAnsi="Times New Roman" w:cs="Times New Roman"/>
                <w:sz w:val="20"/>
                <w:szCs w:val="20"/>
              </w:rPr>
              <w:t>уб</w:t>
            </w:r>
            <w:proofErr w:type="spellEnd"/>
            <w:r w:rsidRPr="00935C97">
              <w:rPr>
                <w:rFonts w:ascii="Times New Roman" w:eastAsia="Times New Roman" w:hAnsi="Times New Roman" w:cs="Times New Roman"/>
                <w:sz w:val="20"/>
                <w:szCs w:val="20"/>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1902,64</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1940,51</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1755E9" w:rsidRPr="00935C97" w:rsidRDefault="001755E9" w:rsidP="00E56B93">
            <w:pPr>
              <w:spacing w:after="0" w:line="240" w:lineRule="auto"/>
              <w:jc w:val="center"/>
              <w:rPr>
                <w:rFonts w:ascii="Times New Roman" w:eastAsia="Times New Roman" w:hAnsi="Times New Roman" w:cs="Times New Roman"/>
                <w:sz w:val="20"/>
                <w:szCs w:val="20"/>
              </w:rPr>
            </w:pPr>
            <w:r w:rsidRPr="00935C97">
              <w:rPr>
                <w:rFonts w:ascii="Times New Roman" w:eastAsia="Times New Roman" w:hAnsi="Times New Roman" w:cs="Times New Roman"/>
                <w:sz w:val="20"/>
                <w:szCs w:val="20"/>
              </w:rPr>
              <w:t>37,87</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1755E9" w:rsidRPr="00935C97" w:rsidRDefault="001755E9" w:rsidP="00E56B93">
            <w:pPr>
              <w:spacing w:after="0" w:line="240" w:lineRule="auto"/>
              <w:rPr>
                <w:rFonts w:ascii="Times New Roman" w:eastAsia="Times New Roman" w:hAnsi="Times New Roman" w:cs="Times New Roman"/>
                <w:sz w:val="20"/>
                <w:szCs w:val="20"/>
              </w:rPr>
            </w:pPr>
          </w:p>
        </w:tc>
      </w:tr>
    </w:tbl>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2018 году по расчету организации составит 1902,64 тыс. руб. </w:t>
      </w:r>
    </w:p>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составит 1940,51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1755E9" w:rsidRPr="00E56B93" w:rsidRDefault="001755E9"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eastAsia="Times New Roman" w:hAnsi="Times New Roman" w:cs="Times New Roman"/>
          <w:sz w:val="24"/>
          <w:szCs w:val="24"/>
        </w:rPr>
        <w:t xml:space="preserve">для </w:t>
      </w:r>
      <w:r w:rsidRPr="00E56B93">
        <w:rPr>
          <w:rFonts w:ascii="Times New Roman" w:eastAsia="Times New Roman" w:hAnsi="Times New Roman" w:cs="Times New Roman"/>
          <w:spacing w:val="7"/>
          <w:sz w:val="24"/>
          <w:szCs w:val="24"/>
        </w:rPr>
        <w:t>общества с ограниченной ответственностью «Коммунальное хозяйство»</w:t>
      </w:r>
      <w:r w:rsidRPr="00E56B93">
        <w:rPr>
          <w:rFonts w:ascii="Times New Roman" w:eastAsia="Times New Roman" w:hAnsi="Times New Roman" w:cs="Times New Roman"/>
          <w:sz w:val="24"/>
          <w:szCs w:val="24"/>
        </w:rPr>
        <w:t xml:space="preserve">, применяющего упрощенную систему налогообложения, </w:t>
      </w:r>
      <w:r w:rsidRPr="00E56B93">
        <w:rPr>
          <w:rFonts w:ascii="Times New Roman" w:eastAsia="Calibri" w:hAnsi="Times New Roman" w:cs="Times New Roman"/>
          <w:sz w:val="24"/>
          <w:szCs w:val="24"/>
          <w:lang w:eastAsia="en-US"/>
        </w:rPr>
        <w:t xml:space="preserve">предельные </w:t>
      </w:r>
      <w:r w:rsidRPr="00E56B93">
        <w:rPr>
          <w:rFonts w:ascii="Times New Roman" w:eastAsia="Times New Roman" w:hAnsi="Times New Roman" w:cs="Times New Roman"/>
          <w:sz w:val="24"/>
          <w:szCs w:val="24"/>
        </w:rPr>
        <w:t xml:space="preserve">тарифы на захоронение ТКО на 2018 год в следующем размере: </w:t>
      </w:r>
    </w:p>
    <w:p w:rsidR="001755E9" w:rsidRPr="006C599C" w:rsidRDefault="001755E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257"/>
        <w:gridCol w:w="1508"/>
        <w:gridCol w:w="1570"/>
        <w:gridCol w:w="1508"/>
      </w:tblGrid>
      <w:tr w:rsidR="001755E9" w:rsidRPr="00E56B93" w:rsidTr="006C599C">
        <w:trPr>
          <w:trHeight w:val="13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1755E9" w:rsidRPr="006C599C" w:rsidRDefault="001755E9" w:rsidP="00E56B93">
            <w:pPr>
              <w:spacing w:after="0" w:line="240" w:lineRule="auto"/>
              <w:jc w:val="center"/>
              <w:rPr>
                <w:rFonts w:ascii="Times New Roman" w:eastAsia="Times New Roman" w:hAnsi="Times New Roman" w:cs="Times New Roman"/>
                <w:sz w:val="20"/>
                <w:szCs w:val="20"/>
              </w:rPr>
            </w:pPr>
          </w:p>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Единица измерения</w:t>
            </w:r>
          </w:p>
        </w:tc>
        <w:tc>
          <w:tcPr>
            <w:tcW w:w="4747" w:type="dxa"/>
            <w:gridSpan w:val="3"/>
            <w:tcBorders>
              <w:top w:val="single" w:sz="4" w:space="0" w:color="auto"/>
              <w:left w:val="single" w:sz="4" w:space="0" w:color="auto"/>
              <w:bottom w:val="single" w:sz="4" w:space="0" w:color="auto"/>
              <w:right w:val="single" w:sz="4" w:space="0" w:color="auto"/>
            </w:tcBorders>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Период действия тарифов</w:t>
            </w:r>
          </w:p>
        </w:tc>
      </w:tr>
      <w:tr w:rsidR="001755E9" w:rsidRPr="00E56B93" w:rsidTr="006C599C">
        <w:trPr>
          <w:trHeight w:val="13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 01.01.2018 по 30.06.2018</w:t>
            </w:r>
          </w:p>
        </w:tc>
        <w:tc>
          <w:tcPr>
            <w:tcW w:w="1629" w:type="dxa"/>
            <w:tcBorders>
              <w:top w:val="single" w:sz="4" w:space="0" w:color="auto"/>
              <w:left w:val="single" w:sz="4" w:space="0" w:color="auto"/>
              <w:bottom w:val="single" w:sz="4" w:space="0" w:color="auto"/>
              <w:right w:val="single" w:sz="4" w:space="0" w:color="auto"/>
            </w:tcBorders>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1755E9" w:rsidRPr="006C599C" w:rsidRDefault="001755E9"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 01.09.2018 по 31.12.2018</w:t>
            </w:r>
          </w:p>
          <w:p w:rsidR="001755E9" w:rsidRPr="006C599C" w:rsidRDefault="001755E9" w:rsidP="00E56B93">
            <w:pPr>
              <w:spacing w:after="0" w:line="240" w:lineRule="auto"/>
              <w:jc w:val="center"/>
              <w:rPr>
                <w:rFonts w:ascii="Times New Roman" w:eastAsia="Times New Roman" w:hAnsi="Times New Roman" w:cs="Times New Roman"/>
                <w:sz w:val="20"/>
                <w:szCs w:val="20"/>
              </w:rPr>
            </w:pPr>
          </w:p>
        </w:tc>
      </w:tr>
      <w:tr w:rsidR="001755E9" w:rsidRPr="00E56B93" w:rsidTr="006C599C">
        <w:trPr>
          <w:trHeight w:val="130"/>
        </w:trPr>
        <w:tc>
          <w:tcPr>
            <w:tcW w:w="4361" w:type="dxa"/>
            <w:vMerge w:val="restart"/>
            <w:tcBorders>
              <w:top w:val="single" w:sz="4" w:space="0" w:color="auto"/>
              <w:left w:val="single" w:sz="4" w:space="0" w:color="auto"/>
              <w:bottom w:val="single" w:sz="4" w:space="0" w:color="auto"/>
              <w:right w:val="single" w:sz="4" w:space="0" w:color="auto"/>
            </w:tcBorders>
          </w:tcPr>
          <w:p w:rsidR="001755E9" w:rsidRPr="006C599C" w:rsidRDefault="001755E9" w:rsidP="00E56B93">
            <w:pPr>
              <w:spacing w:after="0" w:line="240" w:lineRule="auto"/>
              <w:jc w:val="center"/>
              <w:rPr>
                <w:rFonts w:ascii="Times New Roman" w:eastAsia="Times New Roman" w:hAnsi="Times New Roman" w:cs="Times New Roman"/>
                <w:sz w:val="20"/>
                <w:szCs w:val="20"/>
              </w:rPr>
            </w:pPr>
          </w:p>
          <w:p w:rsidR="001755E9" w:rsidRPr="006C599C" w:rsidRDefault="001755E9" w:rsidP="006C599C">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руб./м</w:t>
            </w:r>
            <w:r w:rsidRPr="006C599C">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217,42</w:t>
            </w:r>
          </w:p>
        </w:tc>
        <w:tc>
          <w:tcPr>
            <w:tcW w:w="162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225,23</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254,29</w:t>
            </w:r>
          </w:p>
        </w:tc>
      </w:tr>
      <w:tr w:rsidR="001755E9" w:rsidRPr="00E56B93" w:rsidTr="006C599C">
        <w:trPr>
          <w:trHeight w:val="13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1087,10</w:t>
            </w:r>
          </w:p>
        </w:tc>
        <w:tc>
          <w:tcPr>
            <w:tcW w:w="162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1126,15</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1271,47</w:t>
            </w:r>
          </w:p>
        </w:tc>
      </w:tr>
      <w:tr w:rsidR="001755E9" w:rsidRPr="00E56B93" w:rsidTr="006C599C">
        <w:trPr>
          <w:trHeight w:val="130"/>
        </w:trPr>
        <w:tc>
          <w:tcPr>
            <w:tcW w:w="4361"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100</w:t>
            </w:r>
          </w:p>
        </w:tc>
        <w:tc>
          <w:tcPr>
            <w:tcW w:w="162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103,59</w:t>
            </w:r>
          </w:p>
        </w:tc>
        <w:tc>
          <w:tcPr>
            <w:tcW w:w="1559" w:type="dxa"/>
            <w:tcBorders>
              <w:top w:val="single" w:sz="4" w:space="0" w:color="auto"/>
              <w:left w:val="single" w:sz="4" w:space="0" w:color="auto"/>
              <w:bottom w:val="single" w:sz="4" w:space="0" w:color="auto"/>
              <w:right w:val="single" w:sz="4" w:space="0" w:color="auto"/>
            </w:tcBorders>
            <w:vAlign w:val="center"/>
          </w:tcPr>
          <w:p w:rsidR="001755E9" w:rsidRPr="006C599C" w:rsidRDefault="001755E9"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112,90</w:t>
            </w:r>
          </w:p>
        </w:tc>
      </w:tr>
    </w:tbl>
    <w:p w:rsidR="001755E9" w:rsidRPr="00E56B93" w:rsidRDefault="001755E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66522D">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 xml:space="preserve">комиссии утвердить для </w:t>
      </w:r>
      <w:r w:rsidRPr="00E56B93">
        <w:rPr>
          <w:rFonts w:ascii="Times New Roman" w:eastAsia="Times New Roman" w:hAnsi="Times New Roman" w:cs="Times New Roman"/>
          <w:spacing w:val="7"/>
          <w:sz w:val="24"/>
          <w:szCs w:val="24"/>
        </w:rPr>
        <w:t xml:space="preserve">общества с ограниченной ответственностью </w:t>
      </w:r>
      <w:r w:rsidRPr="00E56B93">
        <w:rPr>
          <w:rFonts w:ascii="Times New Roman" w:eastAsia="Times New Roman" w:hAnsi="Times New Roman" w:cs="Times New Roman"/>
          <w:spacing w:val="7"/>
          <w:sz w:val="24"/>
          <w:szCs w:val="24"/>
        </w:rPr>
        <w:lastRenderedPageBreak/>
        <w:t>«Коммунальное хозяйство»</w:t>
      </w:r>
      <w:r w:rsidRPr="00E56B93">
        <w:rPr>
          <w:rFonts w:ascii="Times New Roman" w:eastAsia="Times New Roman" w:hAnsi="Times New Roman" w:cs="Times New Roman"/>
          <w:sz w:val="24"/>
          <w:szCs w:val="24"/>
        </w:rPr>
        <w:t xml:space="preserve"> вышеуказанные тарифы.</w:t>
      </w:r>
    </w:p>
    <w:p w:rsidR="001755E9" w:rsidRPr="00E56B93" w:rsidRDefault="001755E9"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1755E9" w:rsidRPr="00E56B93" w:rsidRDefault="001755E9"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1755E9" w:rsidRPr="00E56B93" w:rsidRDefault="001755E9" w:rsidP="00E56B93">
      <w:pPr>
        <w:tabs>
          <w:tab w:val="left" w:pos="1792"/>
        </w:tabs>
        <w:spacing w:after="0" w:line="240" w:lineRule="auto"/>
        <w:ind w:firstLine="709"/>
        <w:jc w:val="both"/>
        <w:rPr>
          <w:rFonts w:ascii="Times New Roman" w:eastAsia="Times New Roman" w:hAnsi="Times New Roman" w:cs="Times New Roman"/>
          <w:b/>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427-РК «Об утверждении предельных тарифов на захоронение твердых коммунальных отходов для общества с ограниченной ответственностью «Коммунальное хозяйство» на 2018 год»</w:t>
      </w:r>
      <w:r w:rsidR="006C599C">
        <w:rPr>
          <w:rFonts w:ascii="Times New Roman" w:eastAsia="Calibri" w:hAnsi="Times New Roman" w:cs="Times New Roman"/>
          <w:sz w:val="24"/>
          <w:szCs w:val="24"/>
          <w:lang w:eastAsia="en-US"/>
        </w:rPr>
        <w:t>.</w:t>
      </w:r>
      <w:r w:rsidRPr="00E56B93">
        <w:rPr>
          <w:rFonts w:ascii="Times New Roman" w:eastAsia="Calibri" w:hAnsi="Times New Roman" w:cs="Times New Roman"/>
          <w:sz w:val="24"/>
          <w:szCs w:val="24"/>
          <w:lang w:eastAsia="en-US"/>
        </w:rPr>
        <w:t xml:space="preserve"> </w:t>
      </w:r>
    </w:p>
    <w:p w:rsidR="001755E9" w:rsidRPr="00E56B93" w:rsidRDefault="001755E9" w:rsidP="00E56B93">
      <w:pPr>
        <w:tabs>
          <w:tab w:val="left" w:pos="720"/>
          <w:tab w:val="left" w:pos="1418"/>
        </w:tabs>
        <w:spacing w:after="0" w:line="240" w:lineRule="auto"/>
        <w:ind w:firstLine="709"/>
        <w:jc w:val="both"/>
        <w:rPr>
          <w:rFonts w:ascii="Times New Roman" w:hAnsi="Times New Roman" w:cs="Times New Roman"/>
          <w:b/>
          <w:sz w:val="24"/>
          <w:szCs w:val="24"/>
        </w:rPr>
      </w:pPr>
    </w:p>
    <w:p w:rsidR="001755E9" w:rsidRPr="00E56B93" w:rsidRDefault="001755E9"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p>
    <w:p w:rsidR="001755E9" w:rsidRPr="00E56B93" w:rsidRDefault="001755E9"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8200A1" w:rsidRPr="00E56B93" w:rsidRDefault="008200A1" w:rsidP="00E56B93">
      <w:pPr>
        <w:autoSpaceDE w:val="0"/>
        <w:autoSpaceDN w:val="0"/>
        <w:adjustRightInd w:val="0"/>
        <w:spacing w:after="0" w:line="240" w:lineRule="auto"/>
        <w:ind w:firstLine="567"/>
        <w:jc w:val="both"/>
        <w:rPr>
          <w:rFonts w:ascii="Times New Roman" w:hAnsi="Times New Roman" w:cs="Times New Roman"/>
          <w:b/>
          <w:sz w:val="24"/>
          <w:szCs w:val="24"/>
        </w:rPr>
      </w:pPr>
    </w:p>
    <w:p w:rsidR="008200A1" w:rsidRPr="00E56B93" w:rsidRDefault="008200A1"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 xml:space="preserve">19.  О внесении изменения в приказ министерства конкурентной политики Калужской области от 30.11.2017 № 256-РК «Об утверждении производственной программы в области обращения с твердыми коммунальными отходами </w:t>
      </w:r>
      <w:r w:rsidRPr="00E56B93">
        <w:rPr>
          <w:rFonts w:ascii="Times New Roman" w:hAnsi="Times New Roman" w:cs="Times New Roman"/>
          <w:b/>
          <w:sz w:val="24"/>
          <w:szCs w:val="24"/>
        </w:rPr>
        <w:br/>
        <w:t>для общества с ограниченной ответственностью «Реммонтаж» на 2018 год»</w:t>
      </w:r>
      <w:r w:rsidR="0066522D">
        <w:rPr>
          <w:rFonts w:ascii="Times New Roman" w:hAnsi="Times New Roman" w:cs="Times New Roman"/>
          <w:b/>
          <w:sz w:val="24"/>
          <w:szCs w:val="24"/>
        </w:rPr>
        <w:t>.</w:t>
      </w:r>
      <w:r w:rsidRPr="00E56B93">
        <w:rPr>
          <w:rFonts w:ascii="Times New Roman" w:hAnsi="Times New Roman" w:cs="Times New Roman"/>
          <w:b/>
          <w:sz w:val="24"/>
          <w:szCs w:val="24"/>
        </w:rPr>
        <w:t xml:space="preserve"> </w:t>
      </w:r>
    </w:p>
    <w:p w:rsidR="008200A1" w:rsidRPr="00E56B93" w:rsidRDefault="008200A1"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8200A1" w:rsidRPr="00E56B93" w:rsidRDefault="008200A1"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8200A1" w:rsidRPr="00E56B93" w:rsidRDefault="008200A1" w:rsidP="00E56B93">
      <w:pPr>
        <w:tabs>
          <w:tab w:val="left" w:pos="720"/>
          <w:tab w:val="left" w:pos="1418"/>
        </w:tabs>
        <w:spacing w:after="0" w:line="240" w:lineRule="auto"/>
        <w:ind w:firstLine="709"/>
        <w:jc w:val="both"/>
        <w:rPr>
          <w:rFonts w:ascii="Times New Roman" w:hAnsi="Times New Roman" w:cs="Times New Roman"/>
          <w:b/>
          <w:sz w:val="24"/>
          <w:szCs w:val="24"/>
        </w:rPr>
      </w:pPr>
    </w:p>
    <w:p w:rsidR="008200A1" w:rsidRPr="00E56B93" w:rsidRDefault="008200A1" w:rsidP="00E56B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Общество с ограниченной ответственностью «Реммонтаж»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03/2347-18 от 12.07.2018).</w:t>
      </w:r>
      <w:proofErr w:type="gramEnd"/>
    </w:p>
    <w:p w:rsidR="008200A1" w:rsidRPr="00E56B93" w:rsidRDefault="008200A1" w:rsidP="00E56B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«Реммонтаж» на 2018 год утверждена приказом министерства конкурентной политики и тарифов от 30.11.2017 № 256-РК.</w:t>
      </w:r>
    </w:p>
    <w:p w:rsidR="008200A1" w:rsidRPr="00E56B93" w:rsidRDefault="008200A1" w:rsidP="00E56B93">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E56B93">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8200A1" w:rsidRPr="00E56B93" w:rsidRDefault="008200A1"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Федерального закона от № 89-ФЗ «Об отходах производства и потребления»;</w:t>
      </w:r>
    </w:p>
    <w:p w:rsidR="008200A1" w:rsidRPr="00E56B93" w:rsidRDefault="008200A1"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-постановления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8200A1" w:rsidRPr="00E56B93" w:rsidRDefault="008200A1"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постановления Правительства Калужской области от 04.04.2007 № 88 «О министерстве конкурентной политики Калужской области».</w:t>
      </w:r>
    </w:p>
    <w:p w:rsidR="008200A1" w:rsidRPr="00E56B93" w:rsidRDefault="008200A1" w:rsidP="00E56B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«Реммонтаж» на 2018 год производственную программу: </w:t>
      </w:r>
    </w:p>
    <w:p w:rsidR="008200A1" w:rsidRPr="00E56B93" w:rsidRDefault="008200A1" w:rsidP="00E56B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00A1" w:rsidRPr="00E56B93" w:rsidRDefault="008200A1" w:rsidP="00E56B9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56B93">
        <w:rPr>
          <w:rFonts w:ascii="Times New Roman" w:eastAsia="Times New Roman" w:hAnsi="Times New Roman" w:cs="Times New Roman"/>
          <w:bCs/>
          <w:sz w:val="24"/>
          <w:szCs w:val="24"/>
        </w:rPr>
        <w:t>ПРОИЗВОДСТВЕННАЯ ПРОГРАММА</w:t>
      </w:r>
    </w:p>
    <w:p w:rsidR="008200A1" w:rsidRPr="00E56B93" w:rsidRDefault="008200A1" w:rsidP="00E56B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в области обращения с твердыми коммунальными отходами </w:t>
      </w:r>
    </w:p>
    <w:p w:rsidR="008200A1" w:rsidRPr="00E56B93" w:rsidRDefault="008200A1" w:rsidP="00E56B9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56B93">
        <w:rPr>
          <w:rFonts w:ascii="Times New Roman" w:eastAsia="Times New Roman" w:hAnsi="Times New Roman" w:cs="Times New Roman"/>
          <w:sz w:val="24"/>
          <w:szCs w:val="24"/>
        </w:rPr>
        <w:t xml:space="preserve">для </w:t>
      </w:r>
      <w:r w:rsidRPr="00E56B93">
        <w:rPr>
          <w:rFonts w:ascii="Times New Roman" w:eastAsia="Calibri" w:hAnsi="Times New Roman" w:cs="Times New Roman"/>
          <w:sz w:val="24"/>
          <w:szCs w:val="24"/>
          <w:lang w:eastAsia="en-US"/>
        </w:rPr>
        <w:t xml:space="preserve">общества с ограниченной ответственностью «Реммонтаж» </w:t>
      </w:r>
      <w:r w:rsidRPr="00E56B93">
        <w:rPr>
          <w:rFonts w:ascii="Times New Roman" w:eastAsia="Times New Roman" w:hAnsi="Times New Roman" w:cs="Times New Roman"/>
          <w:sz w:val="24"/>
          <w:szCs w:val="24"/>
        </w:rPr>
        <w:t>на 2018 год</w:t>
      </w:r>
    </w:p>
    <w:p w:rsidR="008200A1" w:rsidRPr="00E56B93" w:rsidRDefault="008200A1" w:rsidP="00E56B9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 xml:space="preserve">. </w:t>
      </w:r>
    </w:p>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Паспорт производственной программы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4961"/>
      </w:tblGrid>
      <w:tr w:rsidR="008200A1" w:rsidRPr="006C599C" w:rsidTr="006C599C">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autoSpaceDE w:val="0"/>
              <w:autoSpaceDN w:val="0"/>
              <w:adjustRightInd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Общество с ограниченной ответственностью «Реммонтаж», 249440, Калужская область, г. Киров, пл. Заводская, д.2</w:t>
            </w:r>
          </w:p>
        </w:tc>
      </w:tr>
      <w:tr w:rsidR="008200A1" w:rsidRPr="006C599C" w:rsidTr="006C599C">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autoSpaceDE w:val="0"/>
              <w:autoSpaceDN w:val="0"/>
              <w:adjustRightInd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Ответственное лицо (ФИО, должность, контактный телефон) </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Соловьева Елена Васильевна,                         финансовый директор, </w:t>
            </w:r>
          </w:p>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телефон: (48456) 5-16-35</w:t>
            </w:r>
          </w:p>
        </w:tc>
      </w:tr>
      <w:tr w:rsidR="008200A1" w:rsidRPr="006C599C" w:rsidTr="006C599C">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8200A1" w:rsidRPr="006C599C" w:rsidTr="006C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0"/>
        </w:trPr>
        <w:tc>
          <w:tcPr>
            <w:tcW w:w="4820" w:type="dxa"/>
          </w:tcPr>
          <w:p w:rsidR="008200A1" w:rsidRPr="006C599C" w:rsidRDefault="008200A1" w:rsidP="00E56B9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Период реализации производственной программы</w:t>
            </w:r>
          </w:p>
        </w:tc>
        <w:tc>
          <w:tcPr>
            <w:tcW w:w="4961" w:type="dxa"/>
          </w:tcPr>
          <w:p w:rsidR="008200A1" w:rsidRPr="006C599C" w:rsidRDefault="008200A1" w:rsidP="00E56B93">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2018 год</w:t>
            </w:r>
          </w:p>
        </w:tc>
      </w:tr>
    </w:tbl>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w:t>
      </w: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2"/>
        <w:gridCol w:w="1984"/>
        <w:gridCol w:w="1701"/>
      </w:tblGrid>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w:t>
            </w:r>
            <w:proofErr w:type="gramStart"/>
            <w:r w:rsidRPr="006C599C">
              <w:rPr>
                <w:rFonts w:ascii="Times New Roman" w:eastAsia="Times New Roman" w:hAnsi="Times New Roman" w:cs="Times New Roman"/>
                <w:sz w:val="20"/>
                <w:szCs w:val="20"/>
              </w:rPr>
              <w:t>п</w:t>
            </w:r>
            <w:proofErr w:type="gramEnd"/>
            <w:r w:rsidRPr="006C599C">
              <w:rPr>
                <w:rFonts w:ascii="Times New Roman" w:eastAsia="Times New Roman" w:hAnsi="Times New Roman" w:cs="Times New Roman"/>
                <w:sz w:val="20"/>
                <w:szCs w:val="20"/>
              </w:rPr>
              <w:t>/п</w:t>
            </w: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Наименование мероприятия</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График реализации мероприятий</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Финансовые потребности на реализацию мероприятия,             тыс. руб.</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r>
      <w:tr w:rsidR="008200A1" w:rsidRPr="006C599C" w:rsidTr="006C599C">
        <w:trPr>
          <w:trHeight w:val="130"/>
        </w:trPr>
        <w:tc>
          <w:tcPr>
            <w:tcW w:w="9639" w:type="dxa"/>
            <w:gridSpan w:val="4"/>
            <w:shd w:val="clear" w:color="auto" w:fill="auto"/>
          </w:tcPr>
          <w:p w:rsidR="008200A1" w:rsidRPr="006C599C" w:rsidRDefault="008200A1" w:rsidP="006C599C">
            <w:pPr>
              <w:widowControl w:val="0"/>
              <w:tabs>
                <w:tab w:val="left" w:pos="284"/>
              </w:tabs>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2.1.Текущая эксплуатация объектов</w:t>
            </w:r>
          </w:p>
        </w:tc>
      </w:tr>
      <w:tr w:rsidR="008200A1" w:rsidRPr="006C599C" w:rsidTr="006C599C">
        <w:trPr>
          <w:trHeight w:val="130"/>
        </w:trPr>
        <w:tc>
          <w:tcPr>
            <w:tcW w:w="9639" w:type="dxa"/>
            <w:gridSpan w:val="4"/>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2018 год</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tc>
        <w:tc>
          <w:tcPr>
            <w:tcW w:w="5392" w:type="dxa"/>
            <w:shd w:val="clear" w:color="auto" w:fill="auto"/>
          </w:tcPr>
          <w:p w:rsidR="008200A1" w:rsidRPr="006C599C" w:rsidRDefault="008200A1" w:rsidP="006C599C">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Перемещение разгруженных твердых коммунальных отходов на рабочую карту. Уплотнение отходов, уложенных на рабочей карте (бульдозер, экскаватор-погрузчик) - расходы на горюче-смазочные материалы.</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ежедневно</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935,40</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5392" w:type="dxa"/>
            <w:shd w:val="clear" w:color="auto" w:fill="auto"/>
          </w:tcPr>
          <w:p w:rsidR="008200A1" w:rsidRPr="006C599C" w:rsidRDefault="008200A1" w:rsidP="006C599C">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Приобретение сырья и материалов </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По мере производственной необходимости</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140,00</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5392" w:type="dxa"/>
            <w:shd w:val="clear" w:color="auto" w:fill="auto"/>
          </w:tcPr>
          <w:p w:rsidR="008200A1" w:rsidRPr="006C599C" w:rsidRDefault="008200A1" w:rsidP="006C599C">
            <w:pPr>
              <w:widowControl w:val="0"/>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Проведение ремонта транспортных средств и приобретение запасных частей </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По мере производственной необходимости</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230,54</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Проведение экологического и производственного мониторинга:</w:t>
            </w:r>
          </w:p>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исследование состояния подземных вод;</w:t>
            </w:r>
          </w:p>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исследование состояния поверхностных вод; исследование состояния почв;</w:t>
            </w:r>
          </w:p>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исследование состояния воздушной среды (атмосферного воздуха);</w:t>
            </w:r>
          </w:p>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радиометрические наблюдения;</w:t>
            </w:r>
          </w:p>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color w:val="FF0000"/>
                <w:sz w:val="20"/>
                <w:szCs w:val="20"/>
              </w:rPr>
            </w:pPr>
            <w:proofErr w:type="gramStart"/>
            <w:r w:rsidRPr="006C599C">
              <w:rPr>
                <w:rFonts w:ascii="Times New Roman" w:eastAsia="Times New Roman" w:hAnsi="Times New Roman" w:cs="Times New Roman"/>
                <w:sz w:val="20"/>
                <w:szCs w:val="20"/>
              </w:rPr>
              <w:t>исследования внешнего звука (мониторинг шумового загрязнения</w:t>
            </w:r>
            <w:proofErr w:type="gramEnd"/>
          </w:p>
        </w:tc>
        <w:tc>
          <w:tcPr>
            <w:tcW w:w="1984"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 раза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 раза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 раза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 раза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 раз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 раз в год</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151,46</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Итого за 2018 год</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1457,4</w:t>
            </w: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8200A1" w:rsidRPr="006C599C" w:rsidTr="006C599C">
        <w:trPr>
          <w:trHeight w:val="130"/>
        </w:trPr>
        <w:tc>
          <w:tcPr>
            <w:tcW w:w="9639" w:type="dxa"/>
            <w:gridSpan w:val="4"/>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2.2. Текущий и (или) капитальный ремонт объектов</w:t>
            </w:r>
          </w:p>
        </w:tc>
      </w:tr>
      <w:tr w:rsidR="008200A1" w:rsidRPr="006C599C" w:rsidTr="006C599C">
        <w:trPr>
          <w:trHeight w:val="13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2018 год</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не планируется </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r w:rsidR="008200A1" w:rsidRPr="006C599C" w:rsidTr="006C599C">
        <w:trPr>
          <w:trHeight w:val="130"/>
        </w:trPr>
        <w:tc>
          <w:tcPr>
            <w:tcW w:w="56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392"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Итого за 2018 год</w:t>
            </w:r>
          </w:p>
        </w:tc>
        <w:tc>
          <w:tcPr>
            <w:tcW w:w="1984" w:type="dxa"/>
            <w:shd w:val="clear" w:color="auto" w:fill="auto"/>
          </w:tcPr>
          <w:p w:rsidR="008200A1" w:rsidRPr="006C599C" w:rsidRDefault="008200A1" w:rsidP="006C599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bl>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III</w:t>
      </w:r>
      <w:r w:rsidRPr="00E56B93">
        <w:rPr>
          <w:rFonts w:ascii="Times New Roman" w:eastAsia="Times New Roman" w:hAnsi="Times New Roman" w:cs="Times New Roman"/>
          <w:sz w:val="24"/>
          <w:szCs w:val="24"/>
        </w:rPr>
        <w:t>.</w:t>
      </w: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3"/>
        <w:gridCol w:w="1842"/>
        <w:gridCol w:w="1134"/>
      </w:tblGrid>
      <w:tr w:rsidR="008200A1" w:rsidRPr="006C599C"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w:t>
            </w:r>
            <w:proofErr w:type="gramStart"/>
            <w:r w:rsidRPr="006C599C">
              <w:rPr>
                <w:rFonts w:ascii="Times New Roman" w:eastAsia="Times New Roman" w:hAnsi="Times New Roman" w:cs="Times New Roman"/>
                <w:sz w:val="20"/>
                <w:szCs w:val="20"/>
              </w:rPr>
              <w:lastRenderedPageBreak/>
              <w:t>п</w:t>
            </w:r>
            <w:proofErr w:type="gramEnd"/>
            <w:r w:rsidRPr="006C599C">
              <w:rPr>
                <w:rFonts w:ascii="Times New Roman" w:eastAsia="Times New Roman" w:hAnsi="Times New Roman" w:cs="Times New Roman"/>
                <w:sz w:val="20"/>
                <w:szCs w:val="20"/>
              </w:rPr>
              <w:t>/п</w:t>
            </w:r>
          </w:p>
        </w:tc>
        <w:tc>
          <w:tcPr>
            <w:tcW w:w="612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lastRenderedPageBreak/>
              <w:t>Показатели производственной деятельности</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Единицы </w:t>
            </w:r>
            <w:r w:rsidRPr="006C599C">
              <w:rPr>
                <w:rFonts w:ascii="Times New Roman" w:eastAsia="Times New Roman" w:hAnsi="Times New Roman" w:cs="Times New Roman"/>
                <w:sz w:val="20"/>
                <w:szCs w:val="20"/>
              </w:rPr>
              <w:lastRenderedPageBreak/>
              <w:t>измерения</w:t>
            </w:r>
          </w:p>
        </w:tc>
        <w:tc>
          <w:tcPr>
            <w:tcW w:w="1134"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pacing w:val="7"/>
                <w:sz w:val="20"/>
                <w:szCs w:val="20"/>
              </w:rPr>
              <w:lastRenderedPageBreak/>
              <w:t>2018 год</w:t>
            </w:r>
          </w:p>
        </w:tc>
      </w:tr>
      <w:tr w:rsidR="008200A1" w:rsidRPr="006C599C"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lastRenderedPageBreak/>
              <w:t>1</w:t>
            </w:r>
          </w:p>
        </w:tc>
        <w:tc>
          <w:tcPr>
            <w:tcW w:w="612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1134"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r>
      <w:tr w:rsidR="008200A1" w:rsidRPr="006C599C" w:rsidTr="006C599C">
        <w:trPr>
          <w:trHeight w:val="130"/>
        </w:trPr>
        <w:tc>
          <w:tcPr>
            <w:tcW w:w="6663" w:type="dxa"/>
            <w:gridSpan w:val="2"/>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134"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8200A1" w:rsidRPr="006C599C"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123"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Планируемый объем захоронения  твердых коммунальных отходов</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тыс. </w:t>
            </w:r>
            <w:proofErr w:type="spellStart"/>
            <w:r w:rsidRPr="006C599C">
              <w:rPr>
                <w:rFonts w:ascii="Times New Roman" w:eastAsia="Times New Roman" w:hAnsi="Times New Roman" w:cs="Times New Roman"/>
                <w:sz w:val="20"/>
                <w:szCs w:val="20"/>
              </w:rPr>
              <w:t>куб</w:t>
            </w:r>
            <w:proofErr w:type="gramStart"/>
            <w:r w:rsidRPr="006C599C">
              <w:rPr>
                <w:rFonts w:ascii="Times New Roman" w:eastAsia="Times New Roman" w:hAnsi="Times New Roman" w:cs="Times New Roman"/>
                <w:sz w:val="20"/>
                <w:szCs w:val="20"/>
              </w:rPr>
              <w:t>.м</w:t>
            </w:r>
            <w:proofErr w:type="spellEnd"/>
            <w:proofErr w:type="gramEnd"/>
          </w:p>
        </w:tc>
        <w:tc>
          <w:tcPr>
            <w:tcW w:w="1134"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72</w:t>
            </w:r>
          </w:p>
        </w:tc>
      </w:tr>
      <w:tr w:rsidR="008200A1" w:rsidRPr="006C599C"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123"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Планируемый объем захоронения  твердых коммунальных отходов</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тыс. тонн</w:t>
            </w:r>
          </w:p>
        </w:tc>
        <w:tc>
          <w:tcPr>
            <w:tcW w:w="1134"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14,40</w:t>
            </w:r>
          </w:p>
        </w:tc>
      </w:tr>
    </w:tbl>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w:t>
      </w: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6"/>
        <w:gridCol w:w="1701"/>
        <w:gridCol w:w="1842"/>
      </w:tblGrid>
      <w:tr w:rsidR="008200A1" w:rsidRPr="00E56B93"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w:t>
            </w:r>
            <w:proofErr w:type="gramStart"/>
            <w:r w:rsidRPr="006C599C">
              <w:rPr>
                <w:rFonts w:ascii="Times New Roman" w:eastAsia="Times New Roman" w:hAnsi="Times New Roman" w:cs="Times New Roman"/>
                <w:sz w:val="20"/>
                <w:szCs w:val="20"/>
              </w:rPr>
              <w:t>п</w:t>
            </w:r>
            <w:proofErr w:type="gramEnd"/>
            <w:r w:rsidRPr="006C599C">
              <w:rPr>
                <w:rFonts w:ascii="Times New Roman" w:eastAsia="Times New Roman" w:hAnsi="Times New Roman" w:cs="Times New Roman"/>
                <w:sz w:val="20"/>
                <w:szCs w:val="20"/>
              </w:rPr>
              <w:t>/п</w:t>
            </w:r>
          </w:p>
        </w:tc>
        <w:tc>
          <w:tcPr>
            <w:tcW w:w="555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Показатели производственной деятельности</w:t>
            </w:r>
          </w:p>
        </w:tc>
        <w:tc>
          <w:tcPr>
            <w:tcW w:w="17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Единицы измерения</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pacing w:val="7"/>
                <w:sz w:val="20"/>
                <w:szCs w:val="20"/>
              </w:rPr>
              <w:t>2018 год</w:t>
            </w:r>
          </w:p>
        </w:tc>
      </w:tr>
      <w:tr w:rsidR="008200A1" w:rsidRPr="00E56B93"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tc>
        <w:tc>
          <w:tcPr>
            <w:tcW w:w="555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17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r>
      <w:tr w:rsidR="008200A1" w:rsidRPr="00E56B93" w:rsidTr="006C599C">
        <w:trPr>
          <w:trHeight w:val="130"/>
        </w:trPr>
        <w:tc>
          <w:tcPr>
            <w:tcW w:w="6096" w:type="dxa"/>
            <w:gridSpan w:val="2"/>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c>
          <w:tcPr>
            <w:tcW w:w="1701"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8200A1" w:rsidRPr="00E56B93" w:rsidTr="006C599C">
        <w:trPr>
          <w:trHeight w:val="130"/>
        </w:trPr>
        <w:tc>
          <w:tcPr>
            <w:tcW w:w="540"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556" w:type="dxa"/>
            <w:shd w:val="clear" w:color="auto" w:fill="auto"/>
          </w:tcPr>
          <w:p w:rsidR="008200A1" w:rsidRPr="006C599C" w:rsidRDefault="008200A1"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Сумма финансовых потребностей в год</w:t>
            </w:r>
          </w:p>
        </w:tc>
        <w:tc>
          <w:tcPr>
            <w:tcW w:w="1701" w:type="dxa"/>
            <w:shd w:val="clear" w:color="auto" w:fill="auto"/>
          </w:tcPr>
          <w:p w:rsidR="008200A1" w:rsidRPr="006C599C" w:rsidRDefault="008200A1" w:rsidP="006C599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тыс. руб.</w:t>
            </w:r>
          </w:p>
        </w:tc>
        <w:tc>
          <w:tcPr>
            <w:tcW w:w="1842"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10515,50</w:t>
            </w:r>
          </w:p>
        </w:tc>
      </w:tr>
    </w:tbl>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w:t>
      </w:r>
      <w:r w:rsidRPr="00E56B93">
        <w:rPr>
          <w:rFonts w:ascii="Times New Roman" w:eastAsia="Times New Roman" w:hAnsi="Times New Roman" w:cs="Times New Roman"/>
          <w:sz w:val="24"/>
          <w:szCs w:val="24"/>
        </w:rPr>
        <w:t xml:space="preserve">. </w:t>
      </w:r>
    </w:p>
    <w:p w:rsidR="008200A1" w:rsidRPr="00E56B93" w:rsidRDefault="008200A1"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8200A1" w:rsidRPr="00E56B93" w:rsidRDefault="008200A1" w:rsidP="00E56B93">
      <w:pPr>
        <w:widowControl w:val="0"/>
        <w:spacing w:after="0" w:line="240" w:lineRule="auto"/>
        <w:ind w:firstLine="708"/>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203"/>
        <w:gridCol w:w="1560"/>
        <w:gridCol w:w="1275"/>
      </w:tblGrid>
      <w:tr w:rsidR="008200A1" w:rsidRPr="00E56B93" w:rsidTr="006C599C">
        <w:trPr>
          <w:trHeight w:val="130"/>
        </w:trPr>
        <w:tc>
          <w:tcPr>
            <w:tcW w:w="6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w:t>
            </w:r>
            <w:proofErr w:type="gramStart"/>
            <w:r w:rsidRPr="006C599C">
              <w:rPr>
                <w:rFonts w:ascii="Times New Roman" w:eastAsia="Times New Roman" w:hAnsi="Times New Roman" w:cs="Times New Roman"/>
                <w:sz w:val="20"/>
                <w:szCs w:val="20"/>
              </w:rPr>
              <w:t>п</w:t>
            </w:r>
            <w:proofErr w:type="gramEnd"/>
            <w:r w:rsidRPr="006C599C">
              <w:rPr>
                <w:rFonts w:ascii="Times New Roman" w:eastAsia="Times New Roman" w:hAnsi="Times New Roman" w:cs="Times New Roman"/>
                <w:sz w:val="20"/>
                <w:szCs w:val="20"/>
              </w:rPr>
              <w:t>/п</w:t>
            </w:r>
          </w:p>
        </w:tc>
        <w:tc>
          <w:tcPr>
            <w:tcW w:w="620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Наименование показателя</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Единицы измерения</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2016 год</w:t>
            </w:r>
          </w:p>
        </w:tc>
      </w:tr>
      <w:tr w:rsidR="008200A1" w:rsidRPr="00E56B93" w:rsidTr="006C599C">
        <w:trPr>
          <w:trHeight w:val="130"/>
        </w:trPr>
        <w:tc>
          <w:tcPr>
            <w:tcW w:w="6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tc>
        <w:tc>
          <w:tcPr>
            <w:tcW w:w="620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r>
      <w:tr w:rsidR="008200A1" w:rsidRPr="00E56B93" w:rsidTr="006C599C">
        <w:trPr>
          <w:trHeight w:val="130"/>
        </w:trPr>
        <w:tc>
          <w:tcPr>
            <w:tcW w:w="6804" w:type="dxa"/>
            <w:gridSpan w:val="2"/>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8200A1" w:rsidRPr="00E56B93" w:rsidTr="006C599C">
        <w:trPr>
          <w:trHeight w:val="130"/>
        </w:trPr>
        <w:tc>
          <w:tcPr>
            <w:tcW w:w="6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20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r w:rsidR="008200A1" w:rsidRPr="00E56B93" w:rsidTr="006C599C">
        <w:trPr>
          <w:trHeight w:val="130"/>
        </w:trPr>
        <w:tc>
          <w:tcPr>
            <w:tcW w:w="601"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6203"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шт. на </w:t>
            </w:r>
            <w:proofErr w:type="gramStart"/>
            <w:r w:rsidRPr="006C599C">
              <w:rPr>
                <w:rFonts w:ascii="Times New Roman" w:eastAsia="Times New Roman" w:hAnsi="Times New Roman" w:cs="Times New Roman"/>
                <w:sz w:val="20"/>
                <w:szCs w:val="20"/>
              </w:rPr>
              <w:t>га</w:t>
            </w:r>
            <w:proofErr w:type="gramEnd"/>
            <w:r w:rsidRPr="006C599C">
              <w:rPr>
                <w:rFonts w:ascii="Times New Roman" w:eastAsia="Times New Roman" w:hAnsi="Times New Roman" w:cs="Times New Roman"/>
                <w:sz w:val="20"/>
                <w:szCs w:val="20"/>
              </w:rPr>
              <w:t xml:space="preserve">. </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bl>
    <w:p w:rsidR="008200A1" w:rsidRPr="00E56B93" w:rsidRDefault="008200A1" w:rsidP="00E56B93">
      <w:pPr>
        <w:widowControl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98"/>
        <w:gridCol w:w="1560"/>
        <w:gridCol w:w="1275"/>
      </w:tblGrid>
      <w:tr w:rsidR="008200A1" w:rsidRPr="006C599C" w:rsidTr="006C599C">
        <w:trPr>
          <w:trHeight w:val="130"/>
        </w:trPr>
        <w:tc>
          <w:tcPr>
            <w:tcW w:w="60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w:t>
            </w:r>
            <w:proofErr w:type="gramStart"/>
            <w:r w:rsidRPr="006C599C">
              <w:rPr>
                <w:rFonts w:ascii="Times New Roman" w:eastAsia="Times New Roman" w:hAnsi="Times New Roman" w:cs="Times New Roman"/>
                <w:sz w:val="20"/>
                <w:szCs w:val="20"/>
              </w:rPr>
              <w:t>п</w:t>
            </w:r>
            <w:proofErr w:type="gramEnd"/>
            <w:r w:rsidRPr="006C599C">
              <w:rPr>
                <w:rFonts w:ascii="Times New Roman" w:eastAsia="Times New Roman" w:hAnsi="Times New Roman" w:cs="Times New Roman"/>
                <w:sz w:val="20"/>
                <w:szCs w:val="20"/>
              </w:rPr>
              <w:t>/п</w:t>
            </w:r>
          </w:p>
        </w:tc>
        <w:tc>
          <w:tcPr>
            <w:tcW w:w="6198"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Наименование показателя</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Единицы измерения</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 2018 год</w:t>
            </w:r>
          </w:p>
        </w:tc>
      </w:tr>
      <w:tr w:rsidR="008200A1" w:rsidRPr="006C599C" w:rsidTr="006C599C">
        <w:trPr>
          <w:trHeight w:val="130"/>
        </w:trPr>
        <w:tc>
          <w:tcPr>
            <w:tcW w:w="60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tc>
        <w:tc>
          <w:tcPr>
            <w:tcW w:w="6198"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3</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w:t>
            </w:r>
          </w:p>
        </w:tc>
      </w:tr>
      <w:tr w:rsidR="008200A1" w:rsidRPr="006C599C" w:rsidTr="006C599C">
        <w:trPr>
          <w:trHeight w:val="130"/>
        </w:trPr>
        <w:tc>
          <w:tcPr>
            <w:tcW w:w="6804" w:type="dxa"/>
            <w:gridSpan w:val="2"/>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твердых коммунальных отходов</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8200A1" w:rsidRPr="006C599C" w:rsidTr="006C599C">
        <w:trPr>
          <w:trHeight w:val="130"/>
        </w:trPr>
        <w:tc>
          <w:tcPr>
            <w:tcW w:w="60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w:t>
            </w:r>
          </w:p>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198"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r w:rsidR="008200A1" w:rsidRPr="006C599C" w:rsidTr="006C599C">
        <w:trPr>
          <w:trHeight w:val="130"/>
        </w:trPr>
        <w:tc>
          <w:tcPr>
            <w:tcW w:w="606"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w:t>
            </w:r>
          </w:p>
        </w:tc>
        <w:tc>
          <w:tcPr>
            <w:tcW w:w="6198"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560"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шт. на </w:t>
            </w:r>
            <w:proofErr w:type="gramStart"/>
            <w:r w:rsidRPr="006C599C">
              <w:rPr>
                <w:rFonts w:ascii="Times New Roman" w:eastAsia="Times New Roman" w:hAnsi="Times New Roman" w:cs="Times New Roman"/>
                <w:sz w:val="20"/>
                <w:szCs w:val="20"/>
              </w:rPr>
              <w:t>га</w:t>
            </w:r>
            <w:proofErr w:type="gramEnd"/>
            <w:r w:rsidRPr="006C599C">
              <w:rPr>
                <w:rFonts w:ascii="Times New Roman" w:eastAsia="Times New Roman" w:hAnsi="Times New Roman" w:cs="Times New Roman"/>
                <w:sz w:val="20"/>
                <w:szCs w:val="20"/>
              </w:rPr>
              <w:t xml:space="preserve">. </w:t>
            </w:r>
          </w:p>
        </w:tc>
        <w:tc>
          <w:tcPr>
            <w:tcW w:w="1275" w:type="dxa"/>
            <w:shd w:val="clear" w:color="auto" w:fill="auto"/>
          </w:tcPr>
          <w:p w:rsidR="008200A1" w:rsidRPr="006C599C"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0</w:t>
            </w:r>
          </w:p>
        </w:tc>
      </w:tr>
    </w:tbl>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VI</w:t>
      </w:r>
      <w:r w:rsidRPr="00E56B93">
        <w:rPr>
          <w:rFonts w:ascii="Times New Roman" w:eastAsia="Times New Roman" w:hAnsi="Times New Roman" w:cs="Times New Roman"/>
          <w:sz w:val="24"/>
          <w:szCs w:val="24"/>
        </w:rPr>
        <w:t>.</w:t>
      </w:r>
    </w:p>
    <w:p w:rsidR="008200A1" w:rsidRPr="00E56B93" w:rsidRDefault="008200A1"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Отчет об исполнении производственной программы за 2016 год</w:t>
      </w:r>
    </w:p>
    <w:p w:rsidR="008200A1" w:rsidRPr="00E56B93" w:rsidRDefault="008200A1" w:rsidP="00E56B93">
      <w:pPr>
        <w:widowControl w:val="0"/>
        <w:tabs>
          <w:tab w:val="left" w:pos="709"/>
        </w:tabs>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8200A1" w:rsidRPr="00E56B93" w:rsidRDefault="008200A1" w:rsidP="00E56B93">
      <w:pPr>
        <w:tabs>
          <w:tab w:val="left" w:pos="720"/>
          <w:tab w:val="left" w:pos="1418"/>
        </w:tabs>
        <w:spacing w:after="0" w:line="240" w:lineRule="auto"/>
        <w:ind w:firstLine="709"/>
        <w:jc w:val="both"/>
        <w:rPr>
          <w:rFonts w:ascii="Times New Roman" w:hAnsi="Times New Roman" w:cs="Times New Roman"/>
          <w:b/>
          <w:sz w:val="24"/>
          <w:szCs w:val="24"/>
        </w:rPr>
      </w:pPr>
    </w:p>
    <w:p w:rsidR="008200A1" w:rsidRPr="00E56B93" w:rsidRDefault="008200A1"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6522D" w:rsidRDefault="008200A1" w:rsidP="00E56B93">
      <w:pPr>
        <w:tabs>
          <w:tab w:val="left" w:pos="1792"/>
        </w:tabs>
        <w:spacing w:after="0" w:line="240" w:lineRule="auto"/>
        <w:ind w:firstLine="709"/>
        <w:jc w:val="both"/>
        <w:rPr>
          <w:rFonts w:ascii="Times New Roman" w:eastAsia="Calibri" w:hAnsi="Times New Roman" w:cs="Times New Roman"/>
          <w:sz w:val="24"/>
          <w:szCs w:val="24"/>
          <w:lang w:eastAsia="en-US"/>
        </w:rPr>
      </w:pPr>
      <w:r w:rsidRPr="00E56B93">
        <w:rPr>
          <w:rFonts w:ascii="Times New Roman" w:eastAsia="Calibri" w:hAnsi="Times New Roman" w:cs="Times New Roman"/>
          <w:sz w:val="24"/>
          <w:szCs w:val="24"/>
          <w:lang w:eastAsia="en-US"/>
        </w:rPr>
        <w:t>С 1 сентября 2018 года внести предложенное изменение в приказ министерства конкурентной политики Калужской области от 30.11.2017 № 256-РК «Об утверждении производственной программы в области обращения с твердыми коммунальными отходами для общества с ограниченной ответственностью «Реммонтаж» на 2018 год»</w:t>
      </w:r>
      <w:r w:rsidR="006C599C">
        <w:rPr>
          <w:rFonts w:ascii="Times New Roman" w:eastAsia="Calibri" w:hAnsi="Times New Roman" w:cs="Times New Roman"/>
          <w:sz w:val="24"/>
          <w:szCs w:val="24"/>
          <w:lang w:eastAsia="en-US"/>
        </w:rPr>
        <w:t>.</w:t>
      </w:r>
    </w:p>
    <w:p w:rsidR="008200A1" w:rsidRPr="00E56B93" w:rsidRDefault="008200A1"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lastRenderedPageBreak/>
        <w:t>Решение принято в соответствии с  пояснительной запиской от 30.07.2018 в форме приказа (прилагается), голосовали единогласно.</w:t>
      </w:r>
    </w:p>
    <w:p w:rsidR="008200A1" w:rsidRPr="00E56B93" w:rsidRDefault="008200A1"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8200A1" w:rsidRPr="00E56B93" w:rsidRDefault="008200A1" w:rsidP="00E56B93">
      <w:pPr>
        <w:tabs>
          <w:tab w:val="left" w:pos="720"/>
          <w:tab w:val="left" w:pos="1418"/>
        </w:tabs>
        <w:spacing w:after="0" w:line="240" w:lineRule="auto"/>
        <w:ind w:firstLine="709"/>
        <w:jc w:val="both"/>
        <w:rPr>
          <w:rFonts w:ascii="Times New Roman" w:hAnsi="Times New Roman" w:cs="Times New Roman"/>
          <w:b/>
          <w:sz w:val="24"/>
          <w:szCs w:val="24"/>
        </w:rPr>
      </w:pPr>
    </w:p>
    <w:p w:rsidR="0066522D" w:rsidRDefault="00FC2F3B"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20.  О внесении изменения в приказ министерства конкурентной политики Калужской области от 18.12.2017 № 418-РК «Об утверждении предельных тарифов       на захоронение твердых коммунальных отходов для общества с ограниченной ответственностью «Реммонтаж» на 2018 год»</w:t>
      </w:r>
      <w:r w:rsidR="0066522D">
        <w:rPr>
          <w:rFonts w:ascii="Times New Roman" w:hAnsi="Times New Roman" w:cs="Times New Roman"/>
          <w:b/>
          <w:sz w:val="24"/>
          <w:szCs w:val="24"/>
        </w:rPr>
        <w:t>.</w:t>
      </w:r>
    </w:p>
    <w:p w:rsidR="00FC2F3B" w:rsidRPr="00E56B93" w:rsidRDefault="00FC2F3B"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FC2F3B" w:rsidRPr="00E56B93" w:rsidRDefault="00FC2F3B"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FC2F3B" w:rsidRPr="00E56B93" w:rsidRDefault="00FC2F3B" w:rsidP="00E56B93">
      <w:pPr>
        <w:tabs>
          <w:tab w:val="left" w:pos="720"/>
          <w:tab w:val="left" w:pos="1418"/>
        </w:tabs>
        <w:spacing w:after="0" w:line="240" w:lineRule="auto"/>
        <w:ind w:firstLine="709"/>
        <w:jc w:val="both"/>
        <w:rPr>
          <w:rFonts w:ascii="Times New Roman" w:hAnsi="Times New Roman" w:cs="Times New Roman"/>
          <w:b/>
          <w:sz w:val="24"/>
          <w:szCs w:val="24"/>
        </w:rPr>
      </w:pPr>
    </w:p>
    <w:p w:rsidR="00D80107" w:rsidRPr="00E56B93" w:rsidRDefault="00D80107"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D80107" w:rsidRPr="00E56B93" w:rsidRDefault="00D80107"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442"/>
      </w:tblGrid>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Наименование организации </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pacing w:val="7"/>
                <w:sz w:val="20"/>
                <w:szCs w:val="20"/>
              </w:rPr>
              <w:t>Общество с ограниченной ответственностью «Реммонтаж»</w:t>
            </w:r>
            <w:r w:rsidRPr="006C599C">
              <w:rPr>
                <w:rFonts w:ascii="Times New Roman" w:eastAsia="Times New Roman" w:hAnsi="Times New Roman" w:cs="Times New Roman"/>
                <w:sz w:val="20"/>
                <w:szCs w:val="20"/>
              </w:rPr>
              <w:t xml:space="preserve"> (далее - организация)</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 xml:space="preserve">Организационно правовая форма </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lang w:val="en-US"/>
              </w:rPr>
            </w:pPr>
            <w:r w:rsidRPr="006C599C">
              <w:rPr>
                <w:rFonts w:ascii="Times New Roman" w:eastAsia="Times New Roman" w:hAnsi="Times New Roman" w:cs="Times New Roman"/>
                <w:spacing w:val="7"/>
                <w:sz w:val="20"/>
                <w:szCs w:val="20"/>
              </w:rPr>
              <w:t>Общество с ограниченной ответственностью</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Основной государственный</w:t>
            </w:r>
          </w:p>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регистрационный номер</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1064023008356</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ИНН</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4023008243</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КПП</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lang w:val="en-US"/>
              </w:rPr>
              <w:t>4</w:t>
            </w:r>
            <w:r w:rsidRPr="006C599C">
              <w:rPr>
                <w:rFonts w:ascii="Times New Roman" w:eastAsia="Times New Roman" w:hAnsi="Times New Roman" w:cs="Times New Roman"/>
                <w:sz w:val="20"/>
                <w:szCs w:val="20"/>
              </w:rPr>
              <w:t>02301001</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Руководитель организации</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proofErr w:type="spellStart"/>
            <w:r w:rsidRPr="006C599C">
              <w:rPr>
                <w:rFonts w:ascii="Times New Roman" w:eastAsia="Times New Roman" w:hAnsi="Times New Roman" w:cs="Times New Roman"/>
                <w:sz w:val="20"/>
                <w:szCs w:val="20"/>
              </w:rPr>
              <w:t>Закирьянов</w:t>
            </w:r>
            <w:proofErr w:type="spellEnd"/>
            <w:r w:rsidRPr="006C599C">
              <w:rPr>
                <w:rFonts w:ascii="Times New Roman" w:eastAsia="Times New Roman" w:hAnsi="Times New Roman" w:cs="Times New Roman"/>
                <w:sz w:val="20"/>
                <w:szCs w:val="20"/>
              </w:rPr>
              <w:t xml:space="preserve"> Радик </w:t>
            </w:r>
            <w:proofErr w:type="spellStart"/>
            <w:r w:rsidRPr="006C599C">
              <w:rPr>
                <w:rFonts w:ascii="Times New Roman" w:eastAsia="Times New Roman" w:hAnsi="Times New Roman" w:cs="Times New Roman"/>
                <w:sz w:val="20"/>
                <w:szCs w:val="20"/>
              </w:rPr>
              <w:t>Ахнафович</w:t>
            </w:r>
            <w:proofErr w:type="spellEnd"/>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Юридический адрес организации</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249440, Калужская область, г. Киров, пл. Заводская, д. 2</w:t>
            </w:r>
          </w:p>
        </w:tc>
      </w:tr>
      <w:tr w:rsidR="00D80107" w:rsidRPr="006C599C" w:rsidTr="006C599C">
        <w:trPr>
          <w:trHeight w:val="130"/>
          <w:jc w:val="center"/>
        </w:trPr>
        <w:tc>
          <w:tcPr>
            <w:tcW w:w="4311" w:type="dxa"/>
            <w:shd w:val="clear" w:color="auto" w:fill="auto"/>
          </w:tcPr>
          <w:p w:rsidR="00D80107" w:rsidRPr="006C599C" w:rsidRDefault="00D80107" w:rsidP="00E56B93">
            <w:pPr>
              <w:spacing w:after="0" w:line="240" w:lineRule="auto"/>
              <w:jc w:val="both"/>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Почтовый адрес организации</w:t>
            </w:r>
          </w:p>
        </w:tc>
        <w:tc>
          <w:tcPr>
            <w:tcW w:w="5442" w:type="dxa"/>
          </w:tcPr>
          <w:p w:rsidR="00D80107" w:rsidRPr="006C599C" w:rsidRDefault="00D80107" w:rsidP="00E56B93">
            <w:pPr>
              <w:spacing w:after="0" w:line="240" w:lineRule="auto"/>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249440, Калужская область, г. Киров, пл. Заводская, д. 2</w:t>
            </w:r>
          </w:p>
        </w:tc>
      </w:tr>
    </w:tbl>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0107" w:rsidRPr="00E56B93" w:rsidRDefault="00D80107"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pacing w:val="7"/>
          <w:sz w:val="24"/>
          <w:szCs w:val="24"/>
        </w:rPr>
        <w:t xml:space="preserve">Общество с ограниченной ответственностью «Реммонтаж» </w:t>
      </w:r>
      <w:r w:rsidRPr="00E56B93">
        <w:rPr>
          <w:rFonts w:ascii="Times New Roman" w:eastAsia="Times New Roman" w:hAnsi="Times New Roman" w:cs="Times New Roman"/>
          <w:sz w:val="24"/>
          <w:szCs w:val="24"/>
        </w:rPr>
        <w:t xml:space="preserve">представило в министерство конкурентной политики Калужской </w:t>
      </w:r>
      <w:proofErr w:type="gramStart"/>
      <w:r w:rsidRPr="00E56B93">
        <w:rPr>
          <w:rFonts w:ascii="Times New Roman" w:eastAsia="Times New Roman" w:hAnsi="Times New Roman" w:cs="Times New Roman"/>
          <w:sz w:val="24"/>
          <w:szCs w:val="24"/>
        </w:rPr>
        <w:t>области</w:t>
      </w:r>
      <w:proofErr w:type="gramEnd"/>
      <w:r w:rsidRPr="00E56B93">
        <w:rPr>
          <w:rFonts w:ascii="Times New Roman" w:eastAsia="Times New Roman" w:hAnsi="Times New Roman" w:cs="Times New Roman"/>
          <w:sz w:val="24"/>
          <w:szCs w:val="24"/>
        </w:rPr>
        <w:t xml:space="preserve"> обосновывающие материалы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xml:space="preserve">. 03/2347-18 от 12.07.2018). </w:t>
      </w: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Приказом министерства от 18.12.2017 № 418-РК установлены предельные тарифы на захоронение твердых коммунальных отходов (далее – ТКО) на 2018 год в следующих размерах:</w:t>
      </w:r>
    </w:p>
    <w:p w:rsidR="00D80107" w:rsidRPr="006C599C" w:rsidRDefault="007F7DE7" w:rsidP="007F7DE7">
      <w:pPr>
        <w:tabs>
          <w:tab w:val="left" w:pos="4290"/>
          <w:tab w:val="right" w:pos="10205"/>
        </w:tabs>
        <w:autoSpaceDE w:val="0"/>
        <w:autoSpaceDN w:val="0"/>
        <w:adjustRightInd w:val="0"/>
        <w:spacing w:after="0" w:line="240" w:lineRule="auto"/>
        <w:ind w:firstLine="708"/>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00D80107" w:rsidRPr="006C599C">
        <w:rPr>
          <w:rFonts w:ascii="Times New Roman" w:eastAsia="Times New Roman" w:hAnsi="Times New Roman" w:cs="Times New Roman"/>
          <w:sz w:val="20"/>
          <w:szCs w:val="20"/>
        </w:rPr>
        <w:t>Таблица</w:t>
      </w:r>
      <w:r w:rsidR="00D80107" w:rsidRPr="006C599C">
        <w:rPr>
          <w:rFonts w:ascii="Times New Roman" w:eastAsia="Times New Roman" w:hAnsi="Times New Roman" w:cs="Times New Roman"/>
          <w:sz w:val="20"/>
          <w:szCs w:val="20"/>
          <w:lang w:val="en-US"/>
        </w:rPr>
        <w:t xml:space="preserve"> </w:t>
      </w:r>
      <w:r w:rsidR="00D80107" w:rsidRPr="006C599C">
        <w:rPr>
          <w:rFonts w:ascii="Times New Roman" w:eastAsia="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375"/>
      </w:tblGrid>
      <w:tr w:rsidR="00D80107" w:rsidRPr="006C599C" w:rsidTr="007F7DE7">
        <w:trPr>
          <w:trHeight w:val="13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bCs/>
                <w:spacing w:val="-7"/>
                <w:sz w:val="20"/>
                <w:szCs w:val="20"/>
              </w:rPr>
              <w:t>Вид товара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D80107" w:rsidRPr="006C599C" w:rsidRDefault="00D80107" w:rsidP="00E56B93">
            <w:pPr>
              <w:spacing w:after="0" w:line="240" w:lineRule="auto"/>
              <w:jc w:val="center"/>
              <w:rPr>
                <w:rFonts w:ascii="Times New Roman" w:eastAsia="Times New Roman" w:hAnsi="Times New Roman" w:cs="Times New Roman"/>
                <w:sz w:val="20"/>
                <w:szCs w:val="20"/>
              </w:rPr>
            </w:pPr>
          </w:p>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Единица измерения</w:t>
            </w:r>
          </w:p>
        </w:tc>
        <w:tc>
          <w:tcPr>
            <w:tcW w:w="4643" w:type="dxa"/>
            <w:gridSpan w:val="2"/>
            <w:tcBorders>
              <w:top w:val="single" w:sz="4" w:space="0" w:color="auto"/>
              <w:left w:val="single" w:sz="4" w:space="0" w:color="auto"/>
              <w:bottom w:val="single" w:sz="4" w:space="0" w:color="auto"/>
              <w:right w:val="single" w:sz="4" w:space="0" w:color="auto"/>
            </w:tcBorders>
            <w:hideMark/>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Период действия тарифов</w:t>
            </w:r>
          </w:p>
        </w:tc>
      </w:tr>
      <w:tr w:rsidR="00D80107" w:rsidRPr="006C599C" w:rsidTr="007F7DE7">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E56B93">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E56B93">
            <w:pPr>
              <w:spacing w:after="0"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 01.01.2018 по 30.06.2018</w:t>
            </w:r>
          </w:p>
        </w:tc>
        <w:tc>
          <w:tcPr>
            <w:tcW w:w="2375" w:type="dxa"/>
            <w:tcBorders>
              <w:top w:val="single" w:sz="4" w:space="0" w:color="auto"/>
              <w:left w:val="single" w:sz="4" w:space="0" w:color="auto"/>
              <w:bottom w:val="single" w:sz="4" w:space="0" w:color="auto"/>
              <w:right w:val="single" w:sz="4" w:space="0" w:color="auto"/>
            </w:tcBorders>
            <w:hideMark/>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с 01.07.2018 по 31.12.2018</w:t>
            </w:r>
          </w:p>
        </w:tc>
      </w:tr>
      <w:tr w:rsidR="00D80107" w:rsidRPr="006C599C" w:rsidTr="007F7DE7">
        <w:trPr>
          <w:trHeight w:val="130"/>
        </w:trPr>
        <w:tc>
          <w:tcPr>
            <w:tcW w:w="2943" w:type="dxa"/>
            <w:vMerge w:val="restart"/>
            <w:tcBorders>
              <w:top w:val="single" w:sz="4" w:space="0" w:color="auto"/>
              <w:left w:val="single" w:sz="4" w:space="0" w:color="auto"/>
              <w:bottom w:val="single" w:sz="4" w:space="0" w:color="auto"/>
              <w:right w:val="single" w:sz="4" w:space="0" w:color="auto"/>
            </w:tcBorders>
          </w:tcPr>
          <w:p w:rsidR="00D80107" w:rsidRPr="006C599C" w:rsidRDefault="00D80107" w:rsidP="007F7DE7">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Захоронение ТКО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руб./м</w:t>
            </w:r>
            <w:r w:rsidRPr="006C599C">
              <w:rPr>
                <w:rFonts w:ascii="Times New Roman" w:eastAsia="Times New Roman" w:hAnsi="Times New Roman" w:cs="Times New Roman"/>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133,76</w:t>
            </w:r>
          </w:p>
        </w:tc>
        <w:tc>
          <w:tcPr>
            <w:tcW w:w="2375"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139,11</w:t>
            </w:r>
          </w:p>
        </w:tc>
      </w:tr>
      <w:tr w:rsidR="00D80107" w:rsidRPr="006C599C" w:rsidTr="007F7DE7">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E56B93">
            <w:pPr>
              <w:spacing w:after="0"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80107" w:rsidRPr="006C599C" w:rsidRDefault="00D80107" w:rsidP="007F7DE7">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руб./тонна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7F7DE7">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668,80</w:t>
            </w:r>
          </w:p>
        </w:tc>
        <w:tc>
          <w:tcPr>
            <w:tcW w:w="2375"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7F7DE7">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695,56</w:t>
            </w:r>
          </w:p>
        </w:tc>
      </w:tr>
      <w:tr w:rsidR="00D80107" w:rsidRPr="006C599C" w:rsidTr="007F7DE7">
        <w:trPr>
          <w:trHeight w:val="130"/>
        </w:trPr>
        <w:tc>
          <w:tcPr>
            <w:tcW w:w="2943"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Темп роста тарифа</w:t>
            </w:r>
          </w:p>
        </w:tc>
        <w:tc>
          <w:tcPr>
            <w:tcW w:w="2268"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100</w:t>
            </w:r>
          </w:p>
        </w:tc>
        <w:tc>
          <w:tcPr>
            <w:tcW w:w="2375" w:type="dxa"/>
            <w:tcBorders>
              <w:top w:val="single" w:sz="4" w:space="0" w:color="auto"/>
              <w:left w:val="single" w:sz="4" w:space="0" w:color="auto"/>
              <w:bottom w:val="single" w:sz="4" w:space="0" w:color="auto"/>
              <w:right w:val="single" w:sz="4" w:space="0" w:color="auto"/>
            </w:tcBorders>
            <w:vAlign w:val="center"/>
          </w:tcPr>
          <w:p w:rsidR="00D80107" w:rsidRPr="006C599C" w:rsidRDefault="00D80107" w:rsidP="00E56B93">
            <w:pPr>
              <w:spacing w:after="0" w:line="240" w:lineRule="auto"/>
              <w:jc w:val="center"/>
              <w:rPr>
                <w:rFonts w:ascii="Times New Roman" w:eastAsia="Times New Roman" w:hAnsi="Times New Roman" w:cs="Times New Roman"/>
                <w:sz w:val="20"/>
                <w:szCs w:val="20"/>
              </w:rPr>
            </w:pPr>
            <w:r w:rsidRPr="006C599C">
              <w:rPr>
                <w:rFonts w:ascii="Times New Roman" w:eastAsia="Times New Roman" w:hAnsi="Times New Roman" w:cs="Times New Roman"/>
                <w:sz w:val="20"/>
                <w:szCs w:val="20"/>
              </w:rPr>
              <w:t>104,00</w:t>
            </w:r>
          </w:p>
        </w:tc>
      </w:tr>
    </w:tbl>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eastAsia="Times New Roman" w:hAnsi="Times New Roman" w:cs="Times New Roman"/>
          <w:sz w:val="24"/>
          <w:szCs w:val="24"/>
        </w:rPr>
        <w:t xml:space="preserve"> воздействие на окружающую среду при размещении ТКО.</w:t>
      </w:r>
    </w:p>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оказывает услуги по захоронению ТКО на территории муниципального образования «Город Киров и Кировский район», муниципальный район «Барятинский район», муниципальный район «Куйбышевский район».</w:t>
      </w:r>
    </w:p>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Услуги по захоронению твердых коммунальных отходов организация осуществляет </w:t>
      </w:r>
      <w:r w:rsidRPr="00E56B93">
        <w:rPr>
          <w:rFonts w:ascii="Times New Roman" w:eastAsia="Times New Roman" w:hAnsi="Times New Roman" w:cs="Times New Roman"/>
          <w:sz w:val="24"/>
          <w:szCs w:val="24"/>
        </w:rPr>
        <w:lastRenderedPageBreak/>
        <w:t xml:space="preserve">при наличии лицензии от 27.01.2017 № 040-00055 </w:t>
      </w:r>
      <w:proofErr w:type="gramStart"/>
      <w:r w:rsidRPr="00E56B93">
        <w:rPr>
          <w:rFonts w:ascii="Times New Roman" w:eastAsia="Times New Roman" w:hAnsi="Times New Roman" w:cs="Times New Roman"/>
          <w:sz w:val="24"/>
          <w:szCs w:val="24"/>
        </w:rPr>
        <w:t>П</w:t>
      </w:r>
      <w:proofErr w:type="gramEnd"/>
      <w:r w:rsidRPr="00E56B93">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Объекты недвижимости, используемые для осуществления регулируемой деятельности, находятся в стадии постановки на государственный учет (письм</w:t>
      </w:r>
      <w:proofErr w:type="gramStart"/>
      <w:r w:rsidRPr="00E56B93">
        <w:rPr>
          <w:rFonts w:ascii="Times New Roman" w:eastAsia="Times New Roman" w:hAnsi="Times New Roman" w:cs="Times New Roman"/>
          <w:sz w:val="24"/>
          <w:szCs w:val="24"/>
        </w:rPr>
        <w:t>о ООО</w:t>
      </w:r>
      <w:proofErr w:type="gramEnd"/>
      <w:r w:rsidRPr="00E56B93">
        <w:rPr>
          <w:rFonts w:ascii="Times New Roman" w:eastAsia="Times New Roman" w:hAnsi="Times New Roman" w:cs="Times New Roman"/>
          <w:sz w:val="24"/>
          <w:szCs w:val="24"/>
        </w:rPr>
        <w:t xml:space="preserve"> «Реммонтаж» исх. № 226 от 25.07.2017 в </w:t>
      </w:r>
      <w:proofErr w:type="spellStart"/>
      <w:r w:rsidRPr="00E56B93">
        <w:rPr>
          <w:rFonts w:ascii="Times New Roman" w:eastAsia="Times New Roman" w:hAnsi="Times New Roman" w:cs="Times New Roman"/>
          <w:sz w:val="24"/>
          <w:szCs w:val="24"/>
        </w:rPr>
        <w:t>Росприроднадзор</w:t>
      </w:r>
      <w:proofErr w:type="spellEnd"/>
      <w:r w:rsidRPr="00E56B93">
        <w:rPr>
          <w:rFonts w:ascii="Times New Roman" w:eastAsia="Times New Roman" w:hAnsi="Times New Roman" w:cs="Times New Roman"/>
          <w:sz w:val="24"/>
          <w:szCs w:val="24"/>
        </w:rPr>
        <w:t xml:space="preserve"> Калужской области). Земельный участок находится в аренде согласно договору с МО «Город Киров и Кировский район» от 31.10.2006 № 1200. </w:t>
      </w: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Система налогообложения – упрощенная, объект налогообложения – доходы.</w:t>
      </w:r>
    </w:p>
    <w:p w:rsidR="00D80107" w:rsidRPr="00E56B93" w:rsidRDefault="00D80107"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D80107" w:rsidRPr="00E56B93" w:rsidRDefault="00D80107" w:rsidP="00E56B93">
      <w:pPr>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D80107" w:rsidRPr="00E56B93" w:rsidRDefault="00D80107" w:rsidP="00E56B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D80107" w:rsidRPr="00E56B93" w:rsidRDefault="00D80107" w:rsidP="00E56B93">
      <w:pPr>
        <w:numPr>
          <w:ilvl w:val="0"/>
          <w:numId w:val="9"/>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w:t>
      </w:r>
    </w:p>
    <w:p w:rsidR="00D80107" w:rsidRPr="00E56B93" w:rsidRDefault="00D80107" w:rsidP="00E56B93">
      <w:pPr>
        <w:spacing w:after="0" w:line="240" w:lineRule="auto"/>
        <w:ind w:left="720"/>
        <w:contextualSpacing/>
        <w:jc w:val="both"/>
        <w:rPr>
          <w:rFonts w:ascii="Times New Roman" w:eastAsia="Times New Roman" w:hAnsi="Times New Roman" w:cs="Times New Roman"/>
          <w:sz w:val="24"/>
          <w:szCs w:val="24"/>
        </w:rPr>
      </w:pPr>
    </w:p>
    <w:p w:rsidR="00D80107" w:rsidRPr="007F7DE7" w:rsidRDefault="00D80107" w:rsidP="00E56B93">
      <w:pPr>
        <w:spacing w:after="0" w:line="240" w:lineRule="auto"/>
        <w:ind w:firstLine="709"/>
        <w:jc w:val="right"/>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Таблица 2</w:t>
      </w:r>
    </w:p>
    <w:tbl>
      <w:tblPr>
        <w:tblStyle w:val="130"/>
        <w:tblW w:w="9781" w:type="dxa"/>
        <w:tblInd w:w="108" w:type="dxa"/>
        <w:tblLayout w:type="fixed"/>
        <w:tblLook w:val="04A0" w:firstRow="1" w:lastRow="0" w:firstColumn="1" w:lastColumn="0" w:noHBand="0" w:noVBand="1"/>
      </w:tblPr>
      <w:tblGrid>
        <w:gridCol w:w="3828"/>
        <w:gridCol w:w="1275"/>
        <w:gridCol w:w="2552"/>
        <w:gridCol w:w="2126"/>
      </w:tblGrid>
      <w:tr w:rsidR="00D80107" w:rsidRPr="00E56B93" w:rsidTr="007F7DE7">
        <w:trPr>
          <w:trHeight w:val="130"/>
        </w:trPr>
        <w:tc>
          <w:tcPr>
            <w:tcW w:w="3828" w:type="dxa"/>
            <w:vMerge w:val="restart"/>
          </w:tcPr>
          <w:p w:rsidR="00D80107" w:rsidRPr="007F7DE7" w:rsidRDefault="00D80107" w:rsidP="00E56B93">
            <w:pPr>
              <w:jc w:val="center"/>
            </w:pPr>
            <w:r w:rsidRPr="007F7DE7">
              <w:t>Объем (масса) твердых отходов, в том числе:</w:t>
            </w:r>
          </w:p>
        </w:tc>
        <w:tc>
          <w:tcPr>
            <w:tcW w:w="1275" w:type="dxa"/>
            <w:vMerge w:val="restart"/>
          </w:tcPr>
          <w:p w:rsidR="00D80107" w:rsidRPr="007F7DE7" w:rsidRDefault="00D80107" w:rsidP="00E56B93">
            <w:pPr>
              <w:jc w:val="center"/>
            </w:pPr>
            <w:r w:rsidRPr="007F7DE7">
              <w:t>Ед. изм.</w:t>
            </w:r>
          </w:p>
        </w:tc>
        <w:tc>
          <w:tcPr>
            <w:tcW w:w="2552" w:type="dxa"/>
          </w:tcPr>
          <w:p w:rsidR="00D80107" w:rsidRPr="007F7DE7" w:rsidRDefault="00D80107" w:rsidP="00E56B93">
            <w:pPr>
              <w:jc w:val="center"/>
            </w:pPr>
            <w:r w:rsidRPr="007F7DE7">
              <w:rPr>
                <w:bCs/>
              </w:rPr>
              <w:t>Предложение организации</w:t>
            </w:r>
          </w:p>
        </w:tc>
        <w:tc>
          <w:tcPr>
            <w:tcW w:w="2126" w:type="dxa"/>
          </w:tcPr>
          <w:p w:rsidR="00D80107" w:rsidRPr="007F7DE7" w:rsidRDefault="00D80107" w:rsidP="00E56B93">
            <w:pPr>
              <w:jc w:val="center"/>
            </w:pPr>
            <w:r w:rsidRPr="007F7DE7">
              <w:rPr>
                <w:bCs/>
              </w:rPr>
              <w:t>Предложение экспертной группы</w:t>
            </w:r>
          </w:p>
        </w:tc>
      </w:tr>
      <w:tr w:rsidR="00D80107" w:rsidRPr="00E56B93" w:rsidTr="007F7DE7">
        <w:trPr>
          <w:trHeight w:val="130"/>
        </w:trPr>
        <w:tc>
          <w:tcPr>
            <w:tcW w:w="3828" w:type="dxa"/>
            <w:vMerge/>
          </w:tcPr>
          <w:p w:rsidR="00D80107" w:rsidRPr="007F7DE7" w:rsidRDefault="00D80107" w:rsidP="00E56B93"/>
        </w:tc>
        <w:tc>
          <w:tcPr>
            <w:tcW w:w="1275" w:type="dxa"/>
            <w:vMerge/>
          </w:tcPr>
          <w:p w:rsidR="00D80107" w:rsidRPr="007F7DE7" w:rsidRDefault="00D80107" w:rsidP="00E56B93"/>
        </w:tc>
        <w:tc>
          <w:tcPr>
            <w:tcW w:w="2552" w:type="dxa"/>
          </w:tcPr>
          <w:p w:rsidR="00D80107" w:rsidRPr="007F7DE7" w:rsidRDefault="00D80107" w:rsidP="00E56B93">
            <w:pPr>
              <w:jc w:val="center"/>
            </w:pPr>
            <w:r w:rsidRPr="007F7DE7">
              <w:t>2018 год</w:t>
            </w:r>
          </w:p>
        </w:tc>
        <w:tc>
          <w:tcPr>
            <w:tcW w:w="2126" w:type="dxa"/>
          </w:tcPr>
          <w:p w:rsidR="00D80107" w:rsidRPr="007F7DE7" w:rsidRDefault="00D80107" w:rsidP="00E56B93">
            <w:pPr>
              <w:jc w:val="center"/>
            </w:pPr>
            <w:r w:rsidRPr="007F7DE7">
              <w:t>2018 год</w:t>
            </w:r>
          </w:p>
        </w:tc>
      </w:tr>
      <w:tr w:rsidR="00D80107" w:rsidRPr="00E56B93" w:rsidTr="007F7DE7">
        <w:trPr>
          <w:trHeight w:val="130"/>
        </w:trPr>
        <w:tc>
          <w:tcPr>
            <w:tcW w:w="3828" w:type="dxa"/>
            <w:vAlign w:val="center"/>
          </w:tcPr>
          <w:p w:rsidR="00D80107" w:rsidRPr="007F7DE7" w:rsidRDefault="00D80107" w:rsidP="00E56B93">
            <w:pPr>
              <w:jc w:val="center"/>
            </w:pPr>
            <w:r w:rsidRPr="007F7DE7">
              <w:t>Объем ТКО, в том числе</w:t>
            </w:r>
          </w:p>
        </w:tc>
        <w:tc>
          <w:tcPr>
            <w:tcW w:w="1275" w:type="dxa"/>
            <w:vAlign w:val="center"/>
          </w:tcPr>
          <w:p w:rsidR="00D80107" w:rsidRPr="007F7DE7" w:rsidRDefault="00D80107" w:rsidP="00E56B93">
            <w:pPr>
              <w:jc w:val="center"/>
            </w:pPr>
          </w:p>
          <w:p w:rsidR="00D80107" w:rsidRPr="007F7DE7" w:rsidRDefault="00D80107" w:rsidP="00E56B93">
            <w:pPr>
              <w:jc w:val="center"/>
            </w:pPr>
            <w:r w:rsidRPr="007F7DE7">
              <w:t>тыс</w:t>
            </w:r>
            <w:proofErr w:type="gramStart"/>
            <w:r w:rsidRPr="007F7DE7">
              <w:t>.м</w:t>
            </w:r>
            <w:proofErr w:type="gramEnd"/>
            <w:r w:rsidRPr="007F7DE7">
              <w:rPr>
                <w:vertAlign w:val="superscript"/>
              </w:rPr>
              <w:t>3</w:t>
            </w:r>
          </w:p>
        </w:tc>
        <w:tc>
          <w:tcPr>
            <w:tcW w:w="2552" w:type="dxa"/>
            <w:vAlign w:val="center"/>
          </w:tcPr>
          <w:p w:rsidR="00D80107" w:rsidRPr="007F7DE7" w:rsidRDefault="00D80107" w:rsidP="00E56B93">
            <w:pPr>
              <w:jc w:val="center"/>
            </w:pPr>
            <w:r w:rsidRPr="007F7DE7">
              <w:t>72,00</w:t>
            </w:r>
          </w:p>
        </w:tc>
        <w:tc>
          <w:tcPr>
            <w:tcW w:w="2126" w:type="dxa"/>
            <w:vAlign w:val="center"/>
          </w:tcPr>
          <w:p w:rsidR="00D80107" w:rsidRPr="007F7DE7" w:rsidRDefault="00D80107" w:rsidP="00E56B93">
            <w:pPr>
              <w:jc w:val="center"/>
            </w:pPr>
            <w:r w:rsidRPr="007F7DE7">
              <w:t>72,00</w:t>
            </w:r>
          </w:p>
        </w:tc>
      </w:tr>
      <w:tr w:rsidR="00D80107" w:rsidRPr="00E56B93" w:rsidTr="007F7DE7">
        <w:trPr>
          <w:trHeight w:val="130"/>
        </w:trPr>
        <w:tc>
          <w:tcPr>
            <w:tcW w:w="3828" w:type="dxa"/>
            <w:vAlign w:val="center"/>
          </w:tcPr>
          <w:p w:rsidR="00D80107" w:rsidRPr="007F7DE7" w:rsidRDefault="00D80107" w:rsidP="00E56B93">
            <w:pPr>
              <w:jc w:val="center"/>
            </w:pPr>
            <w:r w:rsidRPr="007F7DE7">
              <w:t xml:space="preserve">население </w:t>
            </w:r>
          </w:p>
        </w:tc>
        <w:tc>
          <w:tcPr>
            <w:tcW w:w="1275" w:type="dxa"/>
            <w:vAlign w:val="center"/>
          </w:tcPr>
          <w:p w:rsidR="00D80107" w:rsidRPr="007F7DE7" w:rsidRDefault="00D80107" w:rsidP="00E56B93">
            <w:pPr>
              <w:jc w:val="center"/>
            </w:pPr>
            <w:r w:rsidRPr="007F7DE7">
              <w:t>тыс</w:t>
            </w:r>
            <w:proofErr w:type="gramStart"/>
            <w:r w:rsidRPr="007F7DE7">
              <w:t>.м</w:t>
            </w:r>
            <w:proofErr w:type="gramEnd"/>
            <w:r w:rsidRPr="007F7DE7">
              <w:rPr>
                <w:vertAlign w:val="superscript"/>
              </w:rPr>
              <w:t>3</w:t>
            </w:r>
          </w:p>
        </w:tc>
        <w:tc>
          <w:tcPr>
            <w:tcW w:w="2552" w:type="dxa"/>
            <w:vAlign w:val="center"/>
          </w:tcPr>
          <w:p w:rsidR="00D80107" w:rsidRPr="007F7DE7" w:rsidRDefault="00D80107" w:rsidP="00E56B93">
            <w:pPr>
              <w:jc w:val="center"/>
            </w:pPr>
            <w:r w:rsidRPr="007F7DE7">
              <w:t>42,48</w:t>
            </w:r>
          </w:p>
        </w:tc>
        <w:tc>
          <w:tcPr>
            <w:tcW w:w="2126" w:type="dxa"/>
            <w:vAlign w:val="center"/>
          </w:tcPr>
          <w:p w:rsidR="00D80107" w:rsidRPr="007F7DE7" w:rsidRDefault="00D80107" w:rsidP="00E56B93">
            <w:pPr>
              <w:jc w:val="center"/>
            </w:pPr>
            <w:r w:rsidRPr="007F7DE7">
              <w:t>42,48</w:t>
            </w:r>
          </w:p>
        </w:tc>
      </w:tr>
      <w:tr w:rsidR="00D80107" w:rsidRPr="00E56B93" w:rsidTr="007F7DE7">
        <w:trPr>
          <w:trHeight w:val="130"/>
        </w:trPr>
        <w:tc>
          <w:tcPr>
            <w:tcW w:w="3828" w:type="dxa"/>
            <w:vAlign w:val="center"/>
          </w:tcPr>
          <w:p w:rsidR="00D80107" w:rsidRPr="007F7DE7" w:rsidRDefault="00D80107" w:rsidP="00E56B93">
            <w:pPr>
              <w:jc w:val="center"/>
            </w:pPr>
            <w:r w:rsidRPr="007F7DE7">
              <w:t>бюджет</w:t>
            </w:r>
          </w:p>
        </w:tc>
        <w:tc>
          <w:tcPr>
            <w:tcW w:w="1275" w:type="dxa"/>
            <w:vAlign w:val="center"/>
          </w:tcPr>
          <w:p w:rsidR="00D80107" w:rsidRPr="007F7DE7" w:rsidRDefault="00D80107" w:rsidP="00E56B93">
            <w:pPr>
              <w:jc w:val="center"/>
            </w:pPr>
            <w:r w:rsidRPr="007F7DE7">
              <w:t>тыс</w:t>
            </w:r>
            <w:proofErr w:type="gramStart"/>
            <w:r w:rsidRPr="007F7DE7">
              <w:t>.м</w:t>
            </w:r>
            <w:proofErr w:type="gramEnd"/>
            <w:r w:rsidRPr="007F7DE7">
              <w:rPr>
                <w:vertAlign w:val="superscript"/>
              </w:rPr>
              <w:t>3</w:t>
            </w:r>
          </w:p>
        </w:tc>
        <w:tc>
          <w:tcPr>
            <w:tcW w:w="2552" w:type="dxa"/>
            <w:vAlign w:val="center"/>
          </w:tcPr>
          <w:p w:rsidR="00D80107" w:rsidRPr="007F7DE7" w:rsidRDefault="00D80107" w:rsidP="00E56B93">
            <w:pPr>
              <w:jc w:val="center"/>
            </w:pPr>
            <w:r w:rsidRPr="007F7DE7">
              <w:t>2,88</w:t>
            </w:r>
          </w:p>
        </w:tc>
        <w:tc>
          <w:tcPr>
            <w:tcW w:w="2126" w:type="dxa"/>
            <w:vAlign w:val="center"/>
          </w:tcPr>
          <w:p w:rsidR="00D80107" w:rsidRPr="007F7DE7" w:rsidRDefault="00D80107" w:rsidP="00E56B93">
            <w:pPr>
              <w:jc w:val="center"/>
            </w:pPr>
            <w:r w:rsidRPr="007F7DE7">
              <w:t>2,88</w:t>
            </w:r>
          </w:p>
        </w:tc>
      </w:tr>
      <w:tr w:rsidR="00D80107" w:rsidRPr="00E56B93" w:rsidTr="007F7DE7">
        <w:trPr>
          <w:trHeight w:val="130"/>
        </w:trPr>
        <w:tc>
          <w:tcPr>
            <w:tcW w:w="3828" w:type="dxa"/>
            <w:vAlign w:val="center"/>
          </w:tcPr>
          <w:p w:rsidR="00D80107" w:rsidRPr="007F7DE7" w:rsidRDefault="00D80107" w:rsidP="00E56B93">
            <w:pPr>
              <w:jc w:val="center"/>
            </w:pPr>
            <w:r w:rsidRPr="007F7DE7">
              <w:t>прочие</w:t>
            </w:r>
          </w:p>
        </w:tc>
        <w:tc>
          <w:tcPr>
            <w:tcW w:w="1275" w:type="dxa"/>
            <w:vAlign w:val="center"/>
          </w:tcPr>
          <w:p w:rsidR="00D80107" w:rsidRPr="007F7DE7" w:rsidRDefault="00D80107" w:rsidP="00E56B93">
            <w:pPr>
              <w:jc w:val="center"/>
            </w:pPr>
            <w:r w:rsidRPr="007F7DE7">
              <w:t>тыс</w:t>
            </w:r>
            <w:proofErr w:type="gramStart"/>
            <w:r w:rsidRPr="007F7DE7">
              <w:t>.м</w:t>
            </w:r>
            <w:proofErr w:type="gramEnd"/>
            <w:r w:rsidRPr="007F7DE7">
              <w:rPr>
                <w:vertAlign w:val="superscript"/>
              </w:rPr>
              <w:t>3</w:t>
            </w:r>
          </w:p>
        </w:tc>
        <w:tc>
          <w:tcPr>
            <w:tcW w:w="2552" w:type="dxa"/>
            <w:vAlign w:val="center"/>
          </w:tcPr>
          <w:p w:rsidR="00D80107" w:rsidRPr="007F7DE7" w:rsidRDefault="00D80107" w:rsidP="00E56B93">
            <w:pPr>
              <w:jc w:val="center"/>
            </w:pPr>
            <w:r w:rsidRPr="007F7DE7">
              <w:t>26,64</w:t>
            </w:r>
          </w:p>
        </w:tc>
        <w:tc>
          <w:tcPr>
            <w:tcW w:w="2126" w:type="dxa"/>
            <w:vAlign w:val="center"/>
          </w:tcPr>
          <w:p w:rsidR="00D80107" w:rsidRPr="007F7DE7" w:rsidRDefault="00D80107" w:rsidP="00E56B93">
            <w:pPr>
              <w:jc w:val="center"/>
            </w:pPr>
            <w:r w:rsidRPr="007F7DE7">
              <w:t>26,64</w:t>
            </w:r>
          </w:p>
        </w:tc>
      </w:tr>
      <w:tr w:rsidR="00D80107" w:rsidRPr="00E56B93" w:rsidTr="007F7DE7">
        <w:trPr>
          <w:trHeight w:val="130"/>
        </w:trPr>
        <w:tc>
          <w:tcPr>
            <w:tcW w:w="3828" w:type="dxa"/>
            <w:vAlign w:val="center"/>
          </w:tcPr>
          <w:p w:rsidR="00D80107" w:rsidRPr="007F7DE7" w:rsidRDefault="00D80107" w:rsidP="00E56B93">
            <w:pPr>
              <w:jc w:val="center"/>
            </w:pPr>
            <w:r w:rsidRPr="007F7DE7">
              <w:t>Масса ТКО</w:t>
            </w:r>
          </w:p>
        </w:tc>
        <w:tc>
          <w:tcPr>
            <w:tcW w:w="1275" w:type="dxa"/>
            <w:vAlign w:val="center"/>
          </w:tcPr>
          <w:p w:rsidR="00D80107" w:rsidRPr="007F7DE7" w:rsidRDefault="00D80107" w:rsidP="00E56B93">
            <w:pPr>
              <w:jc w:val="center"/>
            </w:pPr>
            <w:r w:rsidRPr="007F7DE7">
              <w:t>тыс. тонн</w:t>
            </w:r>
          </w:p>
        </w:tc>
        <w:tc>
          <w:tcPr>
            <w:tcW w:w="2552" w:type="dxa"/>
            <w:vAlign w:val="center"/>
          </w:tcPr>
          <w:p w:rsidR="00D80107" w:rsidRPr="007F7DE7" w:rsidRDefault="00D80107" w:rsidP="00E56B93">
            <w:pPr>
              <w:jc w:val="center"/>
            </w:pPr>
            <w:r w:rsidRPr="007F7DE7">
              <w:t>14,40</w:t>
            </w:r>
          </w:p>
        </w:tc>
        <w:tc>
          <w:tcPr>
            <w:tcW w:w="2126" w:type="dxa"/>
            <w:vAlign w:val="center"/>
          </w:tcPr>
          <w:p w:rsidR="00D80107" w:rsidRPr="007F7DE7" w:rsidRDefault="00D80107" w:rsidP="00E56B93">
            <w:pPr>
              <w:jc w:val="center"/>
            </w:pPr>
            <w:r w:rsidRPr="007F7DE7">
              <w:t>14,40</w:t>
            </w:r>
          </w:p>
        </w:tc>
      </w:tr>
    </w:tbl>
    <w:p w:rsidR="00D80107" w:rsidRPr="00E56B93" w:rsidRDefault="00D80107" w:rsidP="00E56B93">
      <w:pPr>
        <w:spacing w:after="0" w:line="240" w:lineRule="auto"/>
        <w:ind w:firstLine="709"/>
        <w:jc w:val="both"/>
        <w:rPr>
          <w:rFonts w:ascii="Times New Roman" w:eastAsia="Times New Roman" w:hAnsi="Times New Roman" w:cs="Times New Roman"/>
          <w:sz w:val="24"/>
          <w:szCs w:val="24"/>
        </w:rPr>
      </w:pPr>
    </w:p>
    <w:p w:rsidR="00D80107" w:rsidRPr="00E56B93" w:rsidRDefault="00D80107" w:rsidP="00E56B93">
      <w:pPr>
        <w:widowControl w:val="0"/>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E56B93">
        <w:rPr>
          <w:rFonts w:ascii="Times New Roman" w:eastAsia="Times New Roman" w:hAnsi="Times New Roman" w:cs="Times New Roman"/>
          <w:spacing w:val="7"/>
          <w:sz w:val="24"/>
          <w:szCs w:val="24"/>
        </w:rPr>
        <w:t xml:space="preserve">по расчету предельных тарифов на захоронение ТКО </w:t>
      </w:r>
      <w:r w:rsidRPr="00E56B93">
        <w:rPr>
          <w:rFonts w:ascii="Times New Roman" w:eastAsia="Times New Roman" w:hAnsi="Times New Roman" w:cs="Times New Roman"/>
          <w:sz w:val="24"/>
          <w:szCs w:val="24"/>
        </w:rPr>
        <w:t xml:space="preserve">на 2018 год для </w:t>
      </w:r>
      <w:r w:rsidRPr="00E56B93">
        <w:rPr>
          <w:rFonts w:ascii="Times New Roman" w:eastAsia="Times New Roman" w:hAnsi="Times New Roman" w:cs="Times New Roman"/>
          <w:spacing w:val="7"/>
          <w:sz w:val="24"/>
          <w:szCs w:val="24"/>
        </w:rPr>
        <w:t>ООО «Реммонтаж» от 23.11.2017.</w:t>
      </w:r>
    </w:p>
    <w:p w:rsidR="00D80107" w:rsidRPr="00E56B93" w:rsidRDefault="00D80107" w:rsidP="00E56B9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на 2018 год. </w:t>
      </w:r>
    </w:p>
    <w:p w:rsidR="00D80107" w:rsidRPr="00E56B93" w:rsidRDefault="00D80107" w:rsidP="00E56B93">
      <w:pPr>
        <w:widowControl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ООО «Реммонтаж» от 23.11.2017.</w:t>
      </w:r>
    </w:p>
    <w:p w:rsidR="00D80107" w:rsidRPr="007F7DE7" w:rsidRDefault="00D80107" w:rsidP="00E56B93">
      <w:pPr>
        <w:widowControl w:val="0"/>
        <w:spacing w:after="0" w:line="240" w:lineRule="auto"/>
        <w:ind w:firstLine="708"/>
        <w:jc w:val="right"/>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Таблица 3</w:t>
      </w:r>
    </w:p>
    <w:tbl>
      <w:tblPr>
        <w:tblW w:w="9796" w:type="dxa"/>
        <w:tblInd w:w="93" w:type="dxa"/>
        <w:tblLayout w:type="fixed"/>
        <w:tblLook w:val="04A0" w:firstRow="1" w:lastRow="0" w:firstColumn="1" w:lastColumn="0" w:noHBand="0" w:noVBand="1"/>
      </w:tblPr>
      <w:tblGrid>
        <w:gridCol w:w="4977"/>
        <w:gridCol w:w="1275"/>
        <w:gridCol w:w="1701"/>
        <w:gridCol w:w="1134"/>
        <w:gridCol w:w="709"/>
      </w:tblGrid>
      <w:tr w:rsidR="00D80107" w:rsidRPr="00E56B93" w:rsidTr="007F7DE7">
        <w:trPr>
          <w:trHeight w:val="130"/>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80107" w:rsidRPr="007F7DE7" w:rsidRDefault="00D80107" w:rsidP="00E56B93">
            <w:pPr>
              <w:widowControl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Статьи затрат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0107" w:rsidRPr="007F7DE7" w:rsidRDefault="00D80107" w:rsidP="00E56B93">
            <w:pPr>
              <w:widowControl w:val="0"/>
              <w:spacing w:after="0" w:line="240" w:lineRule="auto"/>
              <w:ind w:right="-48"/>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Единица</w:t>
            </w:r>
            <w:r w:rsidRPr="007F7DE7">
              <w:rPr>
                <w:rFonts w:ascii="Times New Roman" w:eastAsia="Times New Roman" w:hAnsi="Times New Roman" w:cs="Times New Roman"/>
                <w:sz w:val="20"/>
                <w:szCs w:val="20"/>
                <w:lang w:val="en-US"/>
              </w:rPr>
              <w:t xml:space="preserve"> </w:t>
            </w:r>
            <w:r w:rsidRPr="007F7DE7">
              <w:rPr>
                <w:rFonts w:ascii="Times New Roman" w:eastAsia="Times New Roman" w:hAnsi="Times New Roman" w:cs="Times New Roman"/>
                <w:sz w:val="20"/>
                <w:szCs w:val="20"/>
              </w:rPr>
              <w:t>измерения</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Экспертная группа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proofErr w:type="spellStart"/>
            <w:proofErr w:type="gramStart"/>
            <w:r w:rsidRPr="007F7DE7">
              <w:rPr>
                <w:rFonts w:ascii="Times New Roman" w:eastAsia="Times New Roman" w:hAnsi="Times New Roman" w:cs="Times New Roman"/>
                <w:sz w:val="20"/>
                <w:szCs w:val="20"/>
              </w:rPr>
              <w:t>Откл</w:t>
            </w:r>
            <w:proofErr w:type="spellEnd"/>
            <w:proofErr w:type="gramEnd"/>
          </w:p>
        </w:tc>
      </w:tr>
      <w:tr w:rsidR="00D80107" w:rsidRPr="00E56B93" w:rsidTr="007F7DE7">
        <w:trPr>
          <w:trHeight w:val="130"/>
        </w:trPr>
        <w:tc>
          <w:tcPr>
            <w:tcW w:w="4977" w:type="dxa"/>
            <w:vMerge/>
            <w:tcBorders>
              <w:top w:val="single" w:sz="4" w:space="0" w:color="auto"/>
              <w:left w:val="single" w:sz="4" w:space="0" w:color="auto"/>
              <w:bottom w:val="single" w:sz="4" w:space="0" w:color="000000"/>
              <w:right w:val="single" w:sz="4" w:space="0" w:color="auto"/>
            </w:tcBorders>
            <w:shd w:val="clear" w:color="auto" w:fill="auto"/>
            <w:noWrap/>
          </w:tcPr>
          <w:p w:rsidR="00D80107" w:rsidRPr="007F7DE7" w:rsidRDefault="00D80107" w:rsidP="00E56B93">
            <w:pPr>
              <w:widowControl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tcPr>
          <w:p w:rsidR="00D80107" w:rsidRPr="007F7DE7" w:rsidRDefault="00D80107" w:rsidP="00E56B93">
            <w:pPr>
              <w:widowControl w:val="0"/>
              <w:spacing w:after="0" w:line="240" w:lineRule="auto"/>
              <w:ind w:right="-48"/>
              <w:jc w:val="center"/>
              <w:rPr>
                <w:rFonts w:ascii="Times New Roman" w:eastAsia="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2018 год</w:t>
            </w:r>
          </w:p>
        </w:tc>
        <w:tc>
          <w:tcPr>
            <w:tcW w:w="709" w:type="dxa"/>
            <w:vMerge/>
            <w:tcBorders>
              <w:top w:val="single" w:sz="4" w:space="0" w:color="auto"/>
              <w:left w:val="single" w:sz="4" w:space="0" w:color="auto"/>
              <w:bottom w:val="single" w:sz="4" w:space="0" w:color="000000"/>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widowControl w:val="0"/>
              <w:tabs>
                <w:tab w:val="center" w:pos="884"/>
                <w:tab w:val="right" w:pos="1768"/>
              </w:tabs>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ab/>
              <w:t>3</w:t>
            </w:r>
          </w:p>
        </w:tc>
        <w:tc>
          <w:tcPr>
            <w:tcW w:w="1134"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widowControl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Производственные расходы, всего</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5958,56</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5958,56</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widowControl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сырье и материалы, в том числе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1142,77</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1142,77</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widowControl w:val="0"/>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сырье и материалы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140,00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Горюче-смазочные материалы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934,00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934,00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 xml:space="preserve">количество транспортных средств, на которые рассчитываются затраты на ГСМ  </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шт.</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материалы и малоценные основные средства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68,77</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68,77</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приобретаемые энергетические ресурсы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88,59</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88,59</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Электроэнергия</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88,59</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88,59</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Объем покупной энергии</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.к</w:t>
            </w:r>
            <w:proofErr w:type="gramEnd"/>
            <w:r w:rsidRPr="007F7DE7">
              <w:rPr>
                <w:rFonts w:ascii="Times New Roman" w:eastAsia="Times New Roman" w:hAnsi="Times New Roman" w:cs="Times New Roman"/>
                <w:sz w:val="20"/>
                <w:szCs w:val="20"/>
              </w:rPr>
              <w:t>Вт</w:t>
            </w:r>
            <w:proofErr w:type="spellEnd"/>
            <w:r w:rsidRPr="007F7DE7">
              <w:rPr>
                <w:rFonts w:ascii="Times New Roman" w:eastAsia="Times New Roman" w:hAnsi="Times New Roman" w:cs="Times New Roman"/>
                <w:sz w:val="20"/>
                <w:szCs w:val="20"/>
              </w:rPr>
              <w:t>*ч</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14,99</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14,99</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Тариф на электрическую энергию (мощность)</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руб./кВт*</w:t>
            </w:r>
            <w:proofErr w:type="gramStart"/>
            <w:r w:rsidRPr="007F7DE7">
              <w:rPr>
                <w:rFonts w:ascii="Times New Roman" w:eastAsia="Times New Roman" w:hAnsi="Times New Roman" w:cs="Times New Roman"/>
                <w:sz w:val="20"/>
                <w:szCs w:val="20"/>
              </w:rPr>
              <w:t>ч</w:t>
            </w:r>
            <w:proofErr w:type="gram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5,91</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5,91</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Теплоэнергия</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Теплоноситель</w:t>
            </w:r>
          </w:p>
        </w:tc>
        <w:tc>
          <w:tcPr>
            <w:tcW w:w="1275" w:type="dxa"/>
            <w:tcBorders>
              <w:top w:val="nil"/>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Топливо (природный газ)</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цена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руб./</w:t>
            </w: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.к</w:t>
            </w:r>
            <w:proofErr w:type="gramEnd"/>
            <w:r w:rsidRPr="007F7DE7">
              <w:rPr>
                <w:rFonts w:ascii="Times New Roman" w:eastAsia="Times New Roman" w:hAnsi="Times New Roman" w:cs="Times New Roman"/>
                <w:sz w:val="20"/>
                <w:szCs w:val="20"/>
              </w:rPr>
              <w:t>уб.м</w:t>
            </w:r>
            <w:proofErr w:type="spell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объем</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.к</w:t>
            </w:r>
            <w:proofErr w:type="gramEnd"/>
            <w:r w:rsidRPr="007F7DE7">
              <w:rPr>
                <w:rFonts w:ascii="Times New Roman" w:eastAsia="Times New Roman" w:hAnsi="Times New Roman" w:cs="Times New Roman"/>
                <w:sz w:val="20"/>
                <w:szCs w:val="20"/>
              </w:rPr>
              <w:t>уб.м</w:t>
            </w:r>
            <w:proofErr w:type="spell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Холодное водоснабжение</w:t>
            </w:r>
          </w:p>
        </w:tc>
        <w:tc>
          <w:tcPr>
            <w:tcW w:w="1275"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.р</w:t>
            </w:r>
            <w:proofErr w:type="gramEnd"/>
            <w:r w:rsidRPr="007F7DE7">
              <w:rPr>
                <w:rFonts w:ascii="Times New Roman" w:eastAsia="Times New Roman" w:hAnsi="Times New Roman" w:cs="Times New Roman"/>
                <w:sz w:val="20"/>
                <w:szCs w:val="20"/>
              </w:rPr>
              <w:t>уб</w:t>
            </w:r>
            <w:proofErr w:type="spellEnd"/>
            <w:r w:rsidRPr="007F7DE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цена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руб./</w:t>
            </w:r>
            <w:proofErr w:type="spellStart"/>
            <w:r w:rsidRPr="007F7DE7">
              <w:rPr>
                <w:rFonts w:ascii="Times New Roman" w:eastAsia="Times New Roman" w:hAnsi="Times New Roman" w:cs="Times New Roman"/>
                <w:sz w:val="20"/>
                <w:szCs w:val="20"/>
              </w:rPr>
              <w:t>куб</w:t>
            </w:r>
            <w:proofErr w:type="gramStart"/>
            <w:r w:rsidRPr="007F7DE7">
              <w:rPr>
                <w:rFonts w:ascii="Times New Roman" w:eastAsia="Times New Roman" w:hAnsi="Times New Roman" w:cs="Times New Roman"/>
                <w:sz w:val="20"/>
                <w:szCs w:val="20"/>
              </w:rPr>
              <w:t>.м</w:t>
            </w:r>
            <w:proofErr w:type="spellEnd"/>
            <w:proofErr w:type="gram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объем</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.к</w:t>
            </w:r>
            <w:proofErr w:type="gramEnd"/>
            <w:r w:rsidRPr="007F7DE7">
              <w:rPr>
                <w:rFonts w:ascii="Times New Roman" w:eastAsia="Times New Roman" w:hAnsi="Times New Roman" w:cs="Times New Roman"/>
                <w:sz w:val="20"/>
                <w:szCs w:val="20"/>
              </w:rPr>
              <w:t>уб.м</w:t>
            </w:r>
            <w:proofErr w:type="spell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Горячее водоснабжение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.р</w:t>
            </w:r>
            <w:proofErr w:type="gramEnd"/>
            <w:r w:rsidRPr="007F7DE7">
              <w:rPr>
                <w:rFonts w:ascii="Times New Roman" w:eastAsia="Times New Roman" w:hAnsi="Times New Roman" w:cs="Times New Roman"/>
                <w:sz w:val="20"/>
                <w:szCs w:val="20"/>
              </w:rPr>
              <w:t>уб</w:t>
            </w:r>
            <w:proofErr w:type="spellEnd"/>
            <w:r w:rsidRPr="007F7DE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цена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руб./</w:t>
            </w:r>
            <w:proofErr w:type="spellStart"/>
            <w:r w:rsidRPr="007F7DE7">
              <w:rPr>
                <w:rFonts w:ascii="Times New Roman" w:eastAsia="Times New Roman" w:hAnsi="Times New Roman" w:cs="Times New Roman"/>
                <w:sz w:val="20"/>
                <w:szCs w:val="20"/>
              </w:rPr>
              <w:t>куб</w:t>
            </w:r>
            <w:proofErr w:type="gramStart"/>
            <w:r w:rsidRPr="007F7DE7">
              <w:rPr>
                <w:rFonts w:ascii="Times New Roman" w:eastAsia="Times New Roman" w:hAnsi="Times New Roman" w:cs="Times New Roman"/>
                <w:sz w:val="20"/>
                <w:szCs w:val="20"/>
              </w:rPr>
              <w:t>.м</w:t>
            </w:r>
            <w:proofErr w:type="spellEnd"/>
            <w:proofErr w:type="gram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объем</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.к</w:t>
            </w:r>
            <w:proofErr w:type="gramEnd"/>
            <w:r w:rsidRPr="007F7DE7">
              <w:rPr>
                <w:rFonts w:ascii="Times New Roman" w:eastAsia="Times New Roman" w:hAnsi="Times New Roman" w:cs="Times New Roman"/>
                <w:sz w:val="20"/>
                <w:szCs w:val="20"/>
              </w:rPr>
              <w:t>уб.м</w:t>
            </w:r>
            <w:proofErr w:type="spellEnd"/>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661,50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661,50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общехозяйственные расходы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3464,64</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3464,64</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Фонд оплаты труда основного производственного персонала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2880,00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2880,00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bottom"/>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Отчисления на социальные нужды производственного персонала, в том числе налоги и сборы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584,64</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584,64</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bottom"/>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Численность (среднесписочная), принятая для расчета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среднемесячная оплата труда на 1 работника производственного персонала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18,46</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18,46</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прочие производственные расходы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601,06</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601,06</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амортизацию автотранспорта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Ремонтные расходы, в том числе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капитальный ремонт объектов, используемых для обработки, обезвреживания и захоронения твердых коммунальных отходов</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Фонд оплаты труда ремонтного персонала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bottom"/>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Отчисления на социальные нужды ремонтного персонала, в том числе налоги и сборы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vAlign w:val="bottom"/>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Численность (среднесписочная), принятая для расчета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Административные расходы, в том числе</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3082,74</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3082,74</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7F7DE7">
              <w:rPr>
                <w:rFonts w:ascii="Times New Roman" w:eastAsia="Times New Roman" w:hAnsi="Times New Roman" w:cs="Times New Roman"/>
                <w:sz w:val="20"/>
                <w:szCs w:val="20"/>
              </w:rPr>
              <w:t xml:space="preserve"> ,</w:t>
            </w:r>
            <w:proofErr w:type="gramEnd"/>
            <w:r w:rsidRPr="007F7DE7">
              <w:rPr>
                <w:rFonts w:ascii="Times New Roman" w:eastAsia="Times New Roman" w:hAnsi="Times New Roman" w:cs="Times New Roman"/>
                <w:sz w:val="20"/>
                <w:szCs w:val="20"/>
              </w:rPr>
              <w:t xml:space="preserve"> консультационных услуг</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288,17</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288,17</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1365,49</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1365,49</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служебные командировки</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28,04</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28,04</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обучение персонала</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21,28</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21,28</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 xml:space="preserve">расходы на страхование производственных объектов, </w:t>
            </w:r>
            <w:r w:rsidRPr="007F7DE7">
              <w:rPr>
                <w:rFonts w:ascii="Times New Roman" w:eastAsia="Times New Roman" w:hAnsi="Times New Roman" w:cs="Times New Roman"/>
                <w:sz w:val="20"/>
                <w:szCs w:val="20"/>
              </w:rPr>
              <w:lastRenderedPageBreak/>
              <w:t>учитываемые при определении базы по налогу на прибыль</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расходы на амортизацию непроизводственных активов</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nil"/>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Прочие административные расходы</w:t>
            </w:r>
          </w:p>
        </w:tc>
        <w:tc>
          <w:tcPr>
            <w:tcW w:w="1275" w:type="dxa"/>
            <w:tcBorders>
              <w:top w:val="nil"/>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212,86</w:t>
            </w:r>
          </w:p>
        </w:tc>
        <w:tc>
          <w:tcPr>
            <w:tcW w:w="1134"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212,86</w:t>
            </w:r>
          </w:p>
        </w:tc>
        <w:tc>
          <w:tcPr>
            <w:tcW w:w="709" w:type="dxa"/>
            <w:tcBorders>
              <w:top w:val="nil"/>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1166,91</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1166,91</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Фонд оплаты труда административно-управленческого персонала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970,00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970,00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196,91</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196,91</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Численность (среднесписочная), принятая для расчета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чел.</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среднемесячная оплата труда на 1 работника административно-управленческого персонала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руб./чел./мес.</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26,94</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26,94</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Сбытовые расходы (расходы по сомнительным долгам)</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163,13</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163,13</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47,15</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47,15</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Аренда имущества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аренда объектов в государственной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аренда объектов в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прочее (техника)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концессионная плата</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лизинговые платежи</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аренда земельных участков</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47,15</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47,15</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иное</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по уплате налогов и сборов, в том числе:</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317,30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317,30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налог на прибыль</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налог на имущество организаций</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земельный налог</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транспортный налог</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0,40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0,40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75" w:type="dxa"/>
            <w:tcBorders>
              <w:top w:val="single" w:sz="4" w:space="0" w:color="auto"/>
              <w:left w:val="nil"/>
              <w:bottom w:val="single" w:sz="4" w:space="0" w:color="auto"/>
              <w:right w:val="single" w:sz="4" w:space="0" w:color="auto"/>
            </w:tcBorders>
            <w:shd w:val="clear" w:color="auto" w:fill="auto"/>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316,90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316,90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0,00</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 xml:space="preserve">Расходы на плату за негативное воздействие на окружающую среду </w:t>
            </w:r>
            <w:r w:rsidRPr="007F7DE7">
              <w:rPr>
                <w:rFonts w:ascii="Times New Roman" w:eastAsia="Times New Roman" w:hAnsi="Times New Roman" w:cs="Times New Roman"/>
                <w:b/>
                <w:sz w:val="20"/>
                <w:szCs w:val="20"/>
              </w:rPr>
              <w:t>&lt;*&gt;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819,62</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946,63</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127,01</w:t>
            </w:r>
          </w:p>
        </w:tc>
      </w:tr>
      <w:tr w:rsidR="00D80107" w:rsidRPr="00E56B93" w:rsidTr="007F7DE7">
        <w:trPr>
          <w:trHeight w:val="1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80107" w:rsidRPr="007F7DE7" w:rsidRDefault="00D80107" w:rsidP="00E56B93">
            <w:pPr>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Итого расходы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10388,49</w:t>
            </w:r>
          </w:p>
        </w:tc>
        <w:tc>
          <w:tcPr>
            <w:tcW w:w="1134"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10105,50</w:t>
            </w:r>
          </w:p>
        </w:tc>
        <w:tc>
          <w:tcPr>
            <w:tcW w:w="709" w:type="dxa"/>
            <w:tcBorders>
              <w:top w:val="single" w:sz="4" w:space="0" w:color="auto"/>
              <w:left w:val="nil"/>
              <w:bottom w:val="single" w:sz="4" w:space="0" w:color="auto"/>
              <w:right w:val="single" w:sz="4" w:space="0" w:color="auto"/>
            </w:tcBorders>
            <w:shd w:val="clear" w:color="auto" w:fill="auto"/>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127,01</w:t>
            </w:r>
          </w:p>
        </w:tc>
      </w:tr>
    </w:tbl>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946,63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исходя из расчётной массы размещения ТКО 14,4 тыс. тонн, в том числе: 4 класс опасности – 8,98 тыс. тонн, 5 класс опасности – 5,42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D80107" w:rsidRPr="00E56B93" w:rsidRDefault="00D80107"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10388,49 тыс. руб.</w:t>
      </w:r>
    </w:p>
    <w:p w:rsidR="00D80107" w:rsidRPr="00E56B93" w:rsidRDefault="00D80107"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увеличить в 2018 году расходы на сумму 127,01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10 515,50 </w:t>
      </w:r>
      <w:proofErr w:type="spellStart"/>
      <w:r w:rsidRPr="00E56B93">
        <w:rPr>
          <w:rFonts w:ascii="Times New Roman" w:eastAsia="Times New Roman" w:hAnsi="Times New Roman" w:cs="Times New Roman"/>
          <w:sz w:val="24"/>
          <w:szCs w:val="24"/>
        </w:rPr>
        <w:t>тыс.руб</w:t>
      </w:r>
      <w:proofErr w:type="spellEnd"/>
      <w:r w:rsidRPr="00E56B93">
        <w:rPr>
          <w:rFonts w:ascii="Times New Roman" w:eastAsia="Times New Roman" w:hAnsi="Times New Roman" w:cs="Times New Roman"/>
          <w:sz w:val="24"/>
          <w:szCs w:val="24"/>
        </w:rPr>
        <w:t xml:space="preserve">. </w:t>
      </w:r>
    </w:p>
    <w:p w:rsidR="00D80107" w:rsidRPr="00E56B93" w:rsidRDefault="00D80107"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9639" w:type="dxa"/>
        <w:tblLayout w:type="fixed"/>
        <w:tblCellMar>
          <w:left w:w="0" w:type="dxa"/>
          <w:right w:w="0" w:type="dxa"/>
        </w:tblCellMar>
        <w:tblLook w:val="04A0" w:firstRow="1" w:lastRow="0" w:firstColumn="1" w:lastColumn="0" w:noHBand="0" w:noVBand="1"/>
      </w:tblPr>
      <w:tblGrid>
        <w:gridCol w:w="3686"/>
        <w:gridCol w:w="1134"/>
        <w:gridCol w:w="992"/>
        <w:gridCol w:w="1559"/>
        <w:gridCol w:w="993"/>
        <w:gridCol w:w="1275"/>
      </w:tblGrid>
      <w:tr w:rsidR="00D80107" w:rsidRPr="00E56B93" w:rsidTr="00D80107">
        <w:trPr>
          <w:trHeight w:val="352"/>
        </w:trPr>
        <w:tc>
          <w:tcPr>
            <w:tcW w:w="9639" w:type="dxa"/>
            <w:gridSpan w:val="6"/>
            <w:shd w:val="clear" w:color="FFFFFF" w:fill="auto"/>
            <w:vAlign w:val="center"/>
          </w:tcPr>
          <w:p w:rsidR="00D80107" w:rsidRPr="00E56B93" w:rsidRDefault="00D80107" w:rsidP="00E56B93">
            <w:pPr>
              <w:numPr>
                <w:ilvl w:val="0"/>
                <w:numId w:val="9"/>
              </w:numPr>
              <w:spacing w:after="0" w:line="240" w:lineRule="auto"/>
              <w:contextualSpacing/>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величины нормативной и предпринимательской прибыли. </w:t>
            </w:r>
          </w:p>
          <w:p w:rsidR="00D80107" w:rsidRPr="007F7DE7" w:rsidRDefault="00D80107" w:rsidP="00E56B93">
            <w:pPr>
              <w:spacing w:after="0" w:line="240" w:lineRule="auto"/>
              <w:jc w:val="right"/>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Таблица 4</w:t>
            </w:r>
          </w:p>
        </w:tc>
      </w:tr>
      <w:tr w:rsidR="00D80107" w:rsidRPr="00E56B93" w:rsidTr="007F7DE7">
        <w:tblPrEx>
          <w:tblCellMar>
            <w:left w:w="108" w:type="dxa"/>
            <w:right w:w="108" w:type="dxa"/>
          </w:tblCellMar>
        </w:tblPrEx>
        <w:trPr>
          <w:trHeight w:val="13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Единица</w:t>
            </w:r>
            <w:r w:rsidRPr="007F7DE7">
              <w:rPr>
                <w:rFonts w:ascii="Times New Roman" w:eastAsia="Times New Roman" w:hAnsi="Times New Roman" w:cs="Times New Roman"/>
                <w:sz w:val="20"/>
                <w:szCs w:val="20"/>
              </w:rPr>
              <w:br/>
              <w:t>измерения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Регулируемая организация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Экспертная группа</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Отклонение</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Комментарий</w:t>
            </w:r>
          </w:p>
        </w:tc>
      </w:tr>
      <w:tr w:rsidR="00D80107" w:rsidRPr="00E56B93" w:rsidTr="007F7DE7">
        <w:tblPrEx>
          <w:tblCellMar>
            <w:left w:w="108" w:type="dxa"/>
            <w:right w:w="108" w:type="dxa"/>
          </w:tblCellMar>
        </w:tblPrEx>
        <w:trPr>
          <w:trHeight w:val="130"/>
        </w:trPr>
        <w:tc>
          <w:tcPr>
            <w:tcW w:w="3686" w:type="dxa"/>
            <w:tcBorders>
              <w:top w:val="nil"/>
              <w:left w:val="single" w:sz="4" w:space="0" w:color="auto"/>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w:t>
            </w:r>
          </w:p>
        </w:tc>
        <w:tc>
          <w:tcPr>
            <w:tcW w:w="993"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w:t>
            </w:r>
          </w:p>
        </w:tc>
        <w:tc>
          <w:tcPr>
            <w:tcW w:w="1275" w:type="dxa"/>
            <w:tcBorders>
              <w:top w:val="nil"/>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7</w:t>
            </w:r>
          </w:p>
        </w:tc>
      </w:tr>
      <w:tr w:rsidR="00D80107" w:rsidRPr="00E56B93" w:rsidTr="007F7DE7">
        <w:tblPrEx>
          <w:tblCellMar>
            <w:left w:w="108" w:type="dxa"/>
            <w:right w:w="108" w:type="dxa"/>
          </w:tblCellMar>
        </w:tblPrEx>
        <w:trPr>
          <w:trHeight w:val="13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rsidR="00D80107" w:rsidRPr="007F7DE7" w:rsidRDefault="00D80107" w:rsidP="00E56B93">
            <w:pPr>
              <w:spacing w:after="0" w:line="240" w:lineRule="auto"/>
              <w:rPr>
                <w:rFonts w:ascii="Times New Roman" w:eastAsia="Times New Roman" w:hAnsi="Times New Roman" w:cs="Times New Roman"/>
                <w:sz w:val="20"/>
                <w:szCs w:val="20"/>
              </w:rPr>
            </w:pPr>
          </w:p>
        </w:tc>
      </w:tr>
      <w:tr w:rsidR="00D80107" w:rsidRPr="00E56B93" w:rsidTr="007F7DE7">
        <w:tblPrEx>
          <w:tblCellMar>
            <w:left w:w="108" w:type="dxa"/>
            <w:right w:w="108" w:type="dxa"/>
          </w:tblCellMar>
        </w:tblPrEx>
        <w:trPr>
          <w:trHeight w:val="130"/>
        </w:trPr>
        <w:tc>
          <w:tcPr>
            <w:tcW w:w="3686" w:type="dxa"/>
            <w:tcBorders>
              <w:top w:val="nil"/>
              <w:left w:val="single" w:sz="4" w:space="0" w:color="auto"/>
              <w:bottom w:val="single" w:sz="4" w:space="0" w:color="auto"/>
              <w:right w:val="single" w:sz="4" w:space="0" w:color="auto"/>
            </w:tcBorders>
            <w:shd w:val="clear" w:color="auto" w:fill="FFFFFF" w:themeFill="background1"/>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vAlign w:val="bottom"/>
          </w:tcPr>
          <w:p w:rsidR="00D80107" w:rsidRPr="007F7DE7" w:rsidRDefault="00D80107" w:rsidP="00E56B93">
            <w:pPr>
              <w:spacing w:after="0" w:line="240" w:lineRule="auto"/>
              <w:rPr>
                <w:rFonts w:ascii="Times New Roman" w:eastAsia="Times New Roman" w:hAnsi="Times New Roman" w:cs="Times New Roman"/>
                <w:b/>
                <w:sz w:val="20"/>
                <w:szCs w:val="20"/>
              </w:rPr>
            </w:pPr>
          </w:p>
        </w:tc>
      </w:tr>
      <w:tr w:rsidR="00D80107" w:rsidRPr="00E56B93" w:rsidTr="007F7DE7">
        <w:tblPrEx>
          <w:tblCellMar>
            <w:left w:w="108" w:type="dxa"/>
            <w:right w:w="108" w:type="dxa"/>
          </w:tblCellMar>
        </w:tblPrEx>
        <w:trPr>
          <w:trHeight w:val="130"/>
        </w:trPr>
        <w:tc>
          <w:tcPr>
            <w:tcW w:w="3686" w:type="dxa"/>
            <w:tcBorders>
              <w:top w:val="nil"/>
              <w:left w:val="single" w:sz="4" w:space="0" w:color="auto"/>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vAlign w:val="bottom"/>
          </w:tcPr>
          <w:p w:rsidR="00D80107" w:rsidRPr="007F7DE7" w:rsidRDefault="00D80107" w:rsidP="00E56B93">
            <w:pPr>
              <w:spacing w:after="0" w:line="240" w:lineRule="auto"/>
              <w:rPr>
                <w:rFonts w:ascii="Times New Roman" w:eastAsia="Times New Roman" w:hAnsi="Times New Roman" w:cs="Times New Roman"/>
                <w:sz w:val="20"/>
                <w:szCs w:val="20"/>
              </w:rPr>
            </w:pPr>
          </w:p>
        </w:tc>
      </w:tr>
    </w:tbl>
    <w:p w:rsidR="00D80107" w:rsidRPr="00E56B93" w:rsidRDefault="00D80107" w:rsidP="00E56B9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Расчет необходимой валовой выручки и размера тарифов.</w:t>
      </w:r>
    </w:p>
    <w:p w:rsidR="00D80107" w:rsidRPr="007F7DE7" w:rsidRDefault="00D80107"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660"/>
        <w:gridCol w:w="1134"/>
        <w:gridCol w:w="1276"/>
        <w:gridCol w:w="1701"/>
        <w:gridCol w:w="1417"/>
        <w:gridCol w:w="1559"/>
      </w:tblGrid>
      <w:tr w:rsidR="00D80107" w:rsidRPr="007F7DE7" w:rsidTr="007F7DE7">
        <w:trPr>
          <w:trHeight w:val="130"/>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Единица</w:t>
            </w:r>
            <w:r w:rsidRPr="007F7DE7">
              <w:rPr>
                <w:rFonts w:ascii="Times New Roman" w:eastAsia="Times New Roman" w:hAnsi="Times New Roman" w:cs="Times New Roman"/>
                <w:sz w:val="20"/>
                <w:szCs w:val="20"/>
              </w:rPr>
              <w:br/>
              <w:t>измерения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Регулируемая организация</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Экспертная группа</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Отклонение</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Комментарий</w:t>
            </w:r>
          </w:p>
        </w:tc>
      </w:tr>
      <w:tr w:rsidR="00D80107" w:rsidRPr="007F7DE7" w:rsidTr="007F7DE7">
        <w:trPr>
          <w:trHeight w:val="130"/>
        </w:trPr>
        <w:tc>
          <w:tcPr>
            <w:tcW w:w="2660" w:type="dxa"/>
            <w:tcBorders>
              <w:top w:val="nil"/>
              <w:left w:val="single" w:sz="4" w:space="0" w:color="auto"/>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noWrap/>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w:t>
            </w:r>
          </w:p>
        </w:tc>
        <w:tc>
          <w:tcPr>
            <w:tcW w:w="1559" w:type="dxa"/>
            <w:tcBorders>
              <w:top w:val="nil"/>
              <w:left w:val="nil"/>
              <w:bottom w:val="single" w:sz="4" w:space="0" w:color="auto"/>
              <w:right w:val="single" w:sz="4" w:space="0" w:color="auto"/>
            </w:tcBorders>
            <w:shd w:val="clear" w:color="auto" w:fill="FFFFFF" w:themeFill="background1"/>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7</w:t>
            </w:r>
          </w:p>
        </w:tc>
      </w:tr>
      <w:tr w:rsidR="00D80107" w:rsidRPr="007F7DE7" w:rsidTr="007F7DE7">
        <w:trPr>
          <w:trHeight w:val="130"/>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80107" w:rsidRPr="007F7DE7" w:rsidRDefault="00D80107" w:rsidP="007F7DE7">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Необходимая валовая выручка по захоронению ТКО</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тыс</w:t>
            </w:r>
            <w:proofErr w:type="gramStart"/>
            <w:r w:rsidRPr="007F7DE7">
              <w:rPr>
                <w:rFonts w:ascii="Times New Roman" w:eastAsia="Times New Roman" w:hAnsi="Times New Roman" w:cs="Times New Roman"/>
                <w:sz w:val="20"/>
                <w:szCs w:val="20"/>
              </w:rPr>
              <w:t>.р</w:t>
            </w:r>
            <w:proofErr w:type="gramEnd"/>
            <w:r w:rsidRPr="007F7DE7">
              <w:rPr>
                <w:rFonts w:ascii="Times New Roman" w:eastAsia="Times New Roman" w:hAnsi="Times New Roman" w:cs="Times New Roman"/>
                <w:sz w:val="20"/>
                <w:szCs w:val="20"/>
              </w:rPr>
              <w:t>уб</w:t>
            </w:r>
            <w:proofErr w:type="spellEnd"/>
            <w:r w:rsidRPr="007F7DE7">
              <w:rPr>
                <w:rFonts w:ascii="Times New Roman" w:eastAsia="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10338,49</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10515,50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127,01</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D80107" w:rsidRPr="007F7DE7" w:rsidRDefault="00D80107" w:rsidP="00E56B93">
            <w:pPr>
              <w:spacing w:after="0" w:line="240" w:lineRule="auto"/>
              <w:rPr>
                <w:rFonts w:ascii="Times New Roman" w:eastAsia="Times New Roman" w:hAnsi="Times New Roman" w:cs="Times New Roman"/>
                <w:sz w:val="20"/>
                <w:szCs w:val="20"/>
              </w:rPr>
            </w:pPr>
          </w:p>
        </w:tc>
      </w:tr>
    </w:tbl>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2018 году по расчету организации составит 10388,49 тыс. руб. </w:t>
      </w:r>
    </w:p>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составит 10 515,50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D80107" w:rsidRPr="00E56B93" w:rsidRDefault="00D80107"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eastAsia="Times New Roman" w:hAnsi="Times New Roman" w:cs="Times New Roman"/>
          <w:sz w:val="24"/>
          <w:szCs w:val="24"/>
        </w:rPr>
        <w:t xml:space="preserve">для </w:t>
      </w:r>
      <w:r w:rsidRPr="00E56B93">
        <w:rPr>
          <w:rFonts w:ascii="Times New Roman" w:eastAsia="Times New Roman" w:hAnsi="Times New Roman" w:cs="Times New Roman"/>
          <w:spacing w:val="7"/>
          <w:sz w:val="24"/>
          <w:szCs w:val="24"/>
        </w:rPr>
        <w:t>общества с ограниченной ответственностью «Реммонтаж»</w:t>
      </w:r>
      <w:r w:rsidRPr="00E56B93">
        <w:rPr>
          <w:rFonts w:ascii="Times New Roman" w:eastAsia="Times New Roman" w:hAnsi="Times New Roman" w:cs="Times New Roman"/>
          <w:sz w:val="24"/>
          <w:szCs w:val="24"/>
        </w:rPr>
        <w:t xml:space="preserve">, применяющего упрощенную систему налогообложения, </w:t>
      </w:r>
      <w:r w:rsidRPr="00E56B93">
        <w:rPr>
          <w:rFonts w:ascii="Times New Roman" w:eastAsia="Times New Roman" w:hAnsi="Times New Roman" w:cs="Times New Roman"/>
          <w:spacing w:val="7"/>
          <w:sz w:val="24"/>
          <w:szCs w:val="24"/>
        </w:rPr>
        <w:t xml:space="preserve"> </w:t>
      </w:r>
      <w:r w:rsidRPr="00E56B93">
        <w:rPr>
          <w:rFonts w:ascii="Times New Roman" w:eastAsia="Calibri" w:hAnsi="Times New Roman" w:cs="Times New Roman"/>
          <w:sz w:val="24"/>
          <w:szCs w:val="24"/>
          <w:lang w:eastAsia="en-US"/>
        </w:rPr>
        <w:t xml:space="preserve">предельные </w:t>
      </w:r>
      <w:r w:rsidRPr="00E56B93">
        <w:rPr>
          <w:rFonts w:ascii="Times New Roman" w:eastAsia="Times New Roman" w:hAnsi="Times New Roman" w:cs="Times New Roman"/>
          <w:sz w:val="24"/>
          <w:szCs w:val="24"/>
        </w:rPr>
        <w:t xml:space="preserve">тарифы на захоронение ТКО на 2018 год  в следующем размере: </w:t>
      </w:r>
    </w:p>
    <w:p w:rsidR="00D80107" w:rsidRPr="007F7DE7" w:rsidRDefault="00D80107"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701"/>
        <w:gridCol w:w="1853"/>
        <w:gridCol w:w="1514"/>
      </w:tblGrid>
      <w:tr w:rsidR="00D80107" w:rsidRPr="00E56B93" w:rsidTr="007F7DE7">
        <w:trPr>
          <w:trHeight w:val="13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bCs/>
                <w:spacing w:val="-7"/>
                <w:sz w:val="20"/>
                <w:szCs w:val="20"/>
              </w:rPr>
              <w:t>Вид товара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D80107" w:rsidRPr="007F7DE7" w:rsidRDefault="00D80107" w:rsidP="00E56B93">
            <w:pPr>
              <w:spacing w:after="0" w:line="240" w:lineRule="auto"/>
              <w:jc w:val="center"/>
              <w:rPr>
                <w:rFonts w:ascii="Times New Roman" w:eastAsia="Times New Roman" w:hAnsi="Times New Roman" w:cs="Times New Roman"/>
                <w:sz w:val="20"/>
                <w:szCs w:val="20"/>
              </w:rPr>
            </w:pPr>
          </w:p>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Единица измерения</w:t>
            </w:r>
          </w:p>
        </w:tc>
        <w:tc>
          <w:tcPr>
            <w:tcW w:w="5068" w:type="dxa"/>
            <w:gridSpan w:val="3"/>
            <w:tcBorders>
              <w:top w:val="single" w:sz="4" w:space="0" w:color="auto"/>
              <w:left w:val="single" w:sz="4" w:space="0" w:color="auto"/>
              <w:bottom w:val="single" w:sz="4" w:space="0" w:color="auto"/>
              <w:right w:val="single" w:sz="4" w:space="0" w:color="auto"/>
            </w:tcBorders>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Период действия тарифов</w:t>
            </w:r>
          </w:p>
        </w:tc>
      </w:tr>
      <w:tr w:rsidR="00D80107" w:rsidRPr="00E56B93" w:rsidTr="007F7DE7">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 01.01.2018 по 30.06.2018</w:t>
            </w:r>
          </w:p>
        </w:tc>
        <w:tc>
          <w:tcPr>
            <w:tcW w:w="1853" w:type="dxa"/>
            <w:tcBorders>
              <w:top w:val="single" w:sz="4" w:space="0" w:color="auto"/>
              <w:left w:val="single" w:sz="4" w:space="0" w:color="auto"/>
              <w:bottom w:val="single" w:sz="4" w:space="0" w:color="auto"/>
              <w:right w:val="single" w:sz="4" w:space="0" w:color="auto"/>
            </w:tcBorders>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 01.07.2018 по 31.08.2018</w:t>
            </w:r>
          </w:p>
        </w:tc>
        <w:tc>
          <w:tcPr>
            <w:tcW w:w="1514" w:type="dxa"/>
            <w:tcBorders>
              <w:top w:val="single" w:sz="4" w:space="0" w:color="auto"/>
              <w:left w:val="single" w:sz="4" w:space="0" w:color="auto"/>
              <w:bottom w:val="single" w:sz="4" w:space="0" w:color="auto"/>
              <w:right w:val="single" w:sz="4" w:space="0" w:color="auto"/>
            </w:tcBorders>
          </w:tcPr>
          <w:p w:rsidR="00D80107" w:rsidRPr="007F7DE7" w:rsidRDefault="00D80107" w:rsidP="00E56B93">
            <w:pPr>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с 01.09.2018 по 31.12.2018</w:t>
            </w:r>
          </w:p>
          <w:p w:rsidR="00D80107" w:rsidRPr="007F7DE7" w:rsidRDefault="00D80107" w:rsidP="00E56B93">
            <w:pPr>
              <w:spacing w:after="0" w:line="240" w:lineRule="auto"/>
              <w:jc w:val="center"/>
              <w:rPr>
                <w:rFonts w:ascii="Times New Roman" w:eastAsia="Times New Roman" w:hAnsi="Times New Roman" w:cs="Times New Roman"/>
                <w:sz w:val="20"/>
                <w:szCs w:val="20"/>
              </w:rPr>
            </w:pPr>
          </w:p>
        </w:tc>
      </w:tr>
      <w:tr w:rsidR="00D80107" w:rsidRPr="00E56B93" w:rsidTr="007F7DE7">
        <w:trPr>
          <w:trHeight w:val="130"/>
        </w:trPr>
        <w:tc>
          <w:tcPr>
            <w:tcW w:w="3227" w:type="dxa"/>
            <w:vMerge w:val="restart"/>
            <w:tcBorders>
              <w:top w:val="single" w:sz="4" w:space="0" w:color="auto"/>
              <w:left w:val="single" w:sz="4" w:space="0" w:color="auto"/>
              <w:bottom w:val="single" w:sz="4" w:space="0" w:color="auto"/>
              <w:right w:val="single" w:sz="4" w:space="0" w:color="auto"/>
            </w:tcBorders>
          </w:tcPr>
          <w:p w:rsidR="00D80107" w:rsidRPr="007F7DE7" w:rsidRDefault="00D80107" w:rsidP="00E56B93">
            <w:pPr>
              <w:spacing w:after="0" w:line="240" w:lineRule="auto"/>
              <w:jc w:val="center"/>
              <w:rPr>
                <w:rFonts w:ascii="Times New Roman" w:eastAsia="Times New Roman" w:hAnsi="Times New Roman" w:cs="Times New Roman"/>
                <w:sz w:val="20"/>
                <w:szCs w:val="20"/>
              </w:rPr>
            </w:pPr>
          </w:p>
          <w:p w:rsidR="00D80107" w:rsidRPr="007F7DE7" w:rsidRDefault="00D80107" w:rsidP="007F7DE7">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Захоронение ТКО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руб./м</w:t>
            </w:r>
            <w:r w:rsidRPr="007F7DE7">
              <w:rPr>
                <w:rFonts w:ascii="Times New Roman" w:eastAsia="Times New Roman" w:hAnsi="Times New Roman" w:cs="Times New Roman"/>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133,76</w:t>
            </w:r>
          </w:p>
        </w:tc>
        <w:tc>
          <w:tcPr>
            <w:tcW w:w="1853"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139,11</w:t>
            </w:r>
          </w:p>
        </w:tc>
        <w:tc>
          <w:tcPr>
            <w:tcW w:w="1514"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167,95</w:t>
            </w:r>
          </w:p>
        </w:tc>
      </w:tr>
      <w:tr w:rsidR="00D80107" w:rsidRPr="00E56B93" w:rsidTr="007F7DE7">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руб./тонна</w:t>
            </w:r>
          </w:p>
        </w:tc>
        <w:tc>
          <w:tcPr>
            <w:tcW w:w="1701"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668,8</w:t>
            </w:r>
          </w:p>
        </w:tc>
        <w:tc>
          <w:tcPr>
            <w:tcW w:w="1853"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695,56</w:t>
            </w:r>
          </w:p>
        </w:tc>
        <w:tc>
          <w:tcPr>
            <w:tcW w:w="1514"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839,75</w:t>
            </w:r>
          </w:p>
        </w:tc>
      </w:tr>
      <w:tr w:rsidR="00D80107" w:rsidRPr="00E56B93" w:rsidTr="007F7DE7">
        <w:trPr>
          <w:trHeight w:val="130"/>
        </w:trPr>
        <w:tc>
          <w:tcPr>
            <w:tcW w:w="3227"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lastRenderedPageBreak/>
              <w:t>Темп роста тарифа</w:t>
            </w:r>
          </w:p>
        </w:tc>
        <w:tc>
          <w:tcPr>
            <w:tcW w:w="1559"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100</w:t>
            </w:r>
          </w:p>
        </w:tc>
        <w:tc>
          <w:tcPr>
            <w:tcW w:w="1853"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104</w:t>
            </w:r>
          </w:p>
        </w:tc>
        <w:tc>
          <w:tcPr>
            <w:tcW w:w="1514" w:type="dxa"/>
            <w:tcBorders>
              <w:top w:val="single" w:sz="4" w:space="0" w:color="auto"/>
              <w:left w:val="single" w:sz="4" w:space="0" w:color="auto"/>
              <w:bottom w:val="single" w:sz="4" w:space="0" w:color="auto"/>
              <w:right w:val="single" w:sz="4" w:space="0" w:color="auto"/>
            </w:tcBorders>
            <w:vAlign w:val="center"/>
          </w:tcPr>
          <w:p w:rsidR="00D80107" w:rsidRPr="007F7DE7" w:rsidRDefault="00D80107" w:rsidP="00E56B93">
            <w:pPr>
              <w:spacing w:after="0" w:line="240" w:lineRule="auto"/>
              <w:jc w:val="center"/>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120,73</w:t>
            </w:r>
          </w:p>
        </w:tc>
      </w:tr>
    </w:tbl>
    <w:p w:rsidR="00D80107" w:rsidRPr="00E56B93" w:rsidRDefault="00D80107"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66522D">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 xml:space="preserve">комиссии утвердить для </w:t>
      </w:r>
      <w:r w:rsidRPr="00E56B93">
        <w:rPr>
          <w:rFonts w:ascii="Times New Roman" w:eastAsia="Times New Roman" w:hAnsi="Times New Roman" w:cs="Times New Roman"/>
          <w:spacing w:val="7"/>
          <w:sz w:val="24"/>
          <w:szCs w:val="24"/>
        </w:rPr>
        <w:t>общества с ограниченной ответственностью «Реммонтаж»</w:t>
      </w:r>
      <w:r w:rsidRPr="00E56B93">
        <w:rPr>
          <w:rFonts w:ascii="Times New Roman" w:eastAsia="Times New Roman" w:hAnsi="Times New Roman" w:cs="Times New Roman"/>
          <w:sz w:val="24"/>
          <w:szCs w:val="24"/>
        </w:rPr>
        <w:t xml:space="preserve"> вышеуказанные тарифы</w:t>
      </w:r>
      <w:r w:rsidR="007F7DE7">
        <w:rPr>
          <w:rFonts w:ascii="Times New Roman" w:eastAsia="Times New Roman" w:hAnsi="Times New Roman" w:cs="Times New Roman"/>
          <w:sz w:val="24"/>
          <w:szCs w:val="24"/>
        </w:rPr>
        <w:t>.</w:t>
      </w:r>
    </w:p>
    <w:p w:rsidR="00FC2F3B" w:rsidRPr="00E56B93" w:rsidRDefault="00FC2F3B" w:rsidP="00E56B93">
      <w:pPr>
        <w:tabs>
          <w:tab w:val="left" w:pos="720"/>
          <w:tab w:val="left" w:pos="1418"/>
        </w:tabs>
        <w:spacing w:after="0" w:line="240" w:lineRule="auto"/>
        <w:ind w:firstLine="709"/>
        <w:jc w:val="both"/>
        <w:rPr>
          <w:rFonts w:ascii="Times New Roman" w:hAnsi="Times New Roman" w:cs="Times New Roman"/>
          <w:b/>
          <w:sz w:val="24"/>
          <w:szCs w:val="24"/>
        </w:rPr>
      </w:pPr>
    </w:p>
    <w:p w:rsidR="00C03722" w:rsidRPr="00E56B93" w:rsidRDefault="00C0372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6522D" w:rsidRDefault="00C03722"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427-РК «Об утверждении предельных тарифов на захоронение твердых коммунальных отходов для общества с ограниченной ответственностью «Коммунальное хозяйство» на 2018 год»</w:t>
      </w:r>
      <w:r w:rsidR="007F7DE7">
        <w:rPr>
          <w:rFonts w:ascii="Times New Roman" w:hAnsi="Times New Roman" w:cs="Times New Roman"/>
          <w:sz w:val="24"/>
          <w:szCs w:val="24"/>
        </w:rPr>
        <w:t>.</w:t>
      </w: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25.07.2018 и пояснительной запиской от 30.07.2018 в форме приказа (прилагается), голосовали единогласно.</w:t>
      </w:r>
    </w:p>
    <w:p w:rsidR="00C03722" w:rsidRPr="00E56B93" w:rsidRDefault="00C03722"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03722" w:rsidRPr="00E56B93" w:rsidRDefault="00C03722" w:rsidP="00E56B93">
      <w:pPr>
        <w:autoSpaceDE w:val="0"/>
        <w:autoSpaceDN w:val="0"/>
        <w:adjustRightInd w:val="0"/>
        <w:spacing w:after="0" w:line="240" w:lineRule="auto"/>
        <w:ind w:firstLine="567"/>
        <w:jc w:val="both"/>
        <w:rPr>
          <w:rFonts w:ascii="Times New Roman" w:hAnsi="Times New Roman" w:cs="Times New Roman"/>
          <w:b/>
          <w:sz w:val="24"/>
          <w:szCs w:val="24"/>
        </w:rPr>
      </w:pPr>
    </w:p>
    <w:p w:rsidR="0066522D" w:rsidRDefault="00C03722"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 xml:space="preserve">21.  О внесении изменения в приказ министерства конкурентной политики Калужской области от 30.11.2017 № 269-РК «Об утверждении производственной программы в области обращения с твердыми коммунальными отходами </w:t>
      </w:r>
      <w:r w:rsidRPr="00E56B93">
        <w:rPr>
          <w:rFonts w:ascii="Times New Roman" w:hAnsi="Times New Roman" w:cs="Times New Roman"/>
          <w:b/>
          <w:sz w:val="24"/>
          <w:szCs w:val="24"/>
        </w:rPr>
        <w:br/>
        <w:t>для общества с ограниченной ответственностью «Форум» на 2018 год»</w:t>
      </w:r>
      <w:r w:rsidR="0066522D">
        <w:rPr>
          <w:rFonts w:ascii="Times New Roman" w:hAnsi="Times New Roman" w:cs="Times New Roman"/>
          <w:b/>
          <w:sz w:val="24"/>
          <w:szCs w:val="24"/>
        </w:rPr>
        <w:t>.</w:t>
      </w:r>
    </w:p>
    <w:p w:rsidR="00C03722" w:rsidRPr="00E56B93" w:rsidRDefault="00C03722"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1755E9" w:rsidRPr="00E56B93" w:rsidRDefault="001755E9"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03722" w:rsidRPr="00E56B93" w:rsidRDefault="00C03722" w:rsidP="00E56B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Общество с ограниченной ответственностью «Форум»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03/2348-18 от 16.07.2018).</w:t>
      </w:r>
      <w:proofErr w:type="gramEnd"/>
    </w:p>
    <w:p w:rsidR="00C03722" w:rsidRPr="00E56B93" w:rsidRDefault="00C03722" w:rsidP="00E56B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«Форум» на 2018 год утверждена приказом министерства конкурентной политики и тарифов от 30.11.2017 № 269-РК.</w:t>
      </w:r>
    </w:p>
    <w:p w:rsidR="00C03722" w:rsidRPr="00E56B93" w:rsidRDefault="00C03722" w:rsidP="00E56B93">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E56B93">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Федеральным законом от № 89-ФЗ «Об отходах производства и потребления»;</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C03722" w:rsidRPr="00E56B93" w:rsidRDefault="00C03722" w:rsidP="00E56B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«Форум» на 2018 год производственную программу: </w:t>
      </w:r>
    </w:p>
    <w:p w:rsidR="00C03722" w:rsidRPr="00E56B93" w:rsidRDefault="00C03722" w:rsidP="00E56B93">
      <w:pPr>
        <w:widowControl w:val="0"/>
        <w:spacing w:after="0" w:line="240" w:lineRule="auto"/>
        <w:jc w:val="right"/>
        <w:rPr>
          <w:rFonts w:ascii="Times New Roman" w:eastAsia="Times New Roman" w:hAnsi="Times New Roman" w:cs="Times New Roman"/>
          <w:sz w:val="24"/>
          <w:szCs w:val="24"/>
        </w:rPr>
      </w:pPr>
    </w:p>
    <w:p w:rsidR="00C03722" w:rsidRPr="00E56B93" w:rsidRDefault="00C03722" w:rsidP="00E56B9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56B93">
        <w:rPr>
          <w:rFonts w:ascii="Times New Roman" w:eastAsia="Times New Roman" w:hAnsi="Times New Roman" w:cs="Times New Roman"/>
          <w:bCs/>
          <w:sz w:val="24"/>
          <w:szCs w:val="24"/>
        </w:rPr>
        <w:t>ПРОИЗВОДСТВЕННАЯ ПРОГРАММА</w:t>
      </w:r>
    </w:p>
    <w:p w:rsidR="00C03722" w:rsidRPr="00E56B93" w:rsidRDefault="00C03722" w:rsidP="00E56B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в области обращения с твердыми коммунальными отходами </w:t>
      </w:r>
    </w:p>
    <w:p w:rsidR="00C03722" w:rsidRPr="00E56B93" w:rsidRDefault="00C03722" w:rsidP="00E56B9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56B93">
        <w:rPr>
          <w:rFonts w:ascii="Times New Roman" w:eastAsia="Times New Roman" w:hAnsi="Times New Roman" w:cs="Times New Roman"/>
          <w:sz w:val="24"/>
          <w:szCs w:val="24"/>
        </w:rPr>
        <w:lastRenderedPageBreak/>
        <w:t>для общества с ограниченной ответственностью «Форум» на 2018 год</w:t>
      </w:r>
    </w:p>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 xml:space="preserve">. </w:t>
      </w:r>
    </w:p>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C03722" w:rsidRPr="007F7DE7" w:rsidTr="00ED3528">
        <w:trPr>
          <w:trHeight w:val="599"/>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autoSpaceDE w:val="0"/>
              <w:autoSpaceDN w:val="0"/>
              <w:adjustRightInd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7F7DE7">
              <w:rPr>
                <w:rFonts w:ascii="Times New Roman" w:eastAsia="Times New Roman" w:hAnsi="Times New Roman" w:cs="Times New Roman"/>
                <w:sz w:val="20"/>
                <w:szCs w:val="20"/>
              </w:rPr>
              <w:t>Общество с ограниченной ответственностью «Форум», Калужская область,</w:t>
            </w:r>
            <w:r w:rsidRPr="007F7DE7">
              <w:rPr>
                <w:rFonts w:ascii="Times New Roman" w:eastAsia="Times New Roman" w:hAnsi="Times New Roman" w:cs="Times New Roman"/>
                <w:sz w:val="20"/>
                <w:szCs w:val="20"/>
              </w:rPr>
              <w:br/>
              <w:t xml:space="preserve"> г. Сухиничи, ул. Ленина, д. 104</w:t>
            </w:r>
            <w:proofErr w:type="gramEnd"/>
          </w:p>
        </w:tc>
      </w:tr>
      <w:tr w:rsidR="00C03722" w:rsidRPr="007F7DE7" w:rsidTr="00ED3528">
        <w:trPr>
          <w:trHeight w:val="385"/>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autoSpaceDE w:val="0"/>
              <w:autoSpaceDN w:val="0"/>
              <w:adjustRightInd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 xml:space="preserve">Ответственное лицо (ФИО, должность, контактный телефон)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F7DE7">
              <w:rPr>
                <w:rFonts w:ascii="Times New Roman" w:eastAsia="Times New Roman" w:hAnsi="Times New Roman" w:cs="Times New Roman"/>
                <w:sz w:val="20"/>
                <w:szCs w:val="20"/>
              </w:rPr>
              <w:t>Дядюра</w:t>
            </w:r>
            <w:proofErr w:type="spellEnd"/>
            <w:r w:rsidRPr="007F7DE7">
              <w:rPr>
                <w:rFonts w:ascii="Times New Roman" w:eastAsia="Times New Roman" w:hAnsi="Times New Roman" w:cs="Times New Roman"/>
                <w:sz w:val="20"/>
                <w:szCs w:val="20"/>
              </w:rPr>
              <w:t xml:space="preserve"> Ирина Александровна, главный экономист, 8-48-451-53466</w:t>
            </w:r>
          </w:p>
        </w:tc>
      </w:tr>
      <w:tr w:rsidR="00C03722" w:rsidRPr="007F7DE7" w:rsidTr="00ED3528">
        <w:trPr>
          <w:trHeight w:val="848"/>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722" w:rsidRPr="007F7DE7" w:rsidRDefault="00C03722" w:rsidP="00E56B93">
            <w:pPr>
              <w:widowControl w:val="0"/>
              <w:spacing w:after="0" w:line="240" w:lineRule="auto"/>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C03722" w:rsidRPr="007F7DE7" w:rsidTr="00ED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0"/>
        </w:trPr>
        <w:tc>
          <w:tcPr>
            <w:tcW w:w="4820" w:type="dxa"/>
          </w:tcPr>
          <w:p w:rsidR="00C03722" w:rsidRPr="007F7DE7" w:rsidRDefault="00C03722" w:rsidP="00E56B9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Период реализации производственной программы</w:t>
            </w:r>
          </w:p>
        </w:tc>
        <w:tc>
          <w:tcPr>
            <w:tcW w:w="4819" w:type="dxa"/>
          </w:tcPr>
          <w:p w:rsidR="00C03722" w:rsidRPr="007F7DE7" w:rsidRDefault="00C03722" w:rsidP="00E56B9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F7DE7">
              <w:rPr>
                <w:rFonts w:ascii="Times New Roman" w:eastAsia="Times New Roman" w:hAnsi="Times New Roman" w:cs="Times New Roman"/>
                <w:sz w:val="20"/>
                <w:szCs w:val="20"/>
              </w:rPr>
              <w:t>2018 год</w:t>
            </w:r>
          </w:p>
        </w:tc>
      </w:tr>
    </w:tbl>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w:t>
      </w: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649"/>
        <w:gridCol w:w="67"/>
        <w:gridCol w:w="1667"/>
        <w:gridCol w:w="2693"/>
      </w:tblGrid>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 </w:t>
            </w:r>
            <w:proofErr w:type="gramStart"/>
            <w:r w:rsidRPr="00ED3528">
              <w:rPr>
                <w:rFonts w:ascii="Times New Roman" w:eastAsia="Times New Roman" w:hAnsi="Times New Roman" w:cs="Times New Roman"/>
                <w:sz w:val="20"/>
                <w:szCs w:val="20"/>
              </w:rPr>
              <w:t>п</w:t>
            </w:r>
            <w:proofErr w:type="gramEnd"/>
            <w:r w:rsidRPr="00ED3528">
              <w:rPr>
                <w:rFonts w:ascii="Times New Roman" w:eastAsia="Times New Roman" w:hAnsi="Times New Roman" w:cs="Times New Roman"/>
                <w:sz w:val="20"/>
                <w:szCs w:val="20"/>
              </w:rPr>
              <w:t>/п</w:t>
            </w:r>
          </w:p>
        </w:tc>
        <w:tc>
          <w:tcPr>
            <w:tcW w:w="4649"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Наименование мероприятия</w:t>
            </w:r>
          </w:p>
        </w:tc>
        <w:tc>
          <w:tcPr>
            <w:tcW w:w="1734" w:type="dxa"/>
            <w:gridSpan w:val="2"/>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График реализации мероприятий</w:t>
            </w: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Финансовые потребности на реализацию мероприятия,             тыс. руб.</w:t>
            </w: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4649"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1734" w:type="dxa"/>
            <w:gridSpan w:val="2"/>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r>
      <w:tr w:rsidR="00C03722" w:rsidRPr="00E56B93" w:rsidTr="00ED3528">
        <w:trPr>
          <w:trHeight w:val="130"/>
        </w:trPr>
        <w:tc>
          <w:tcPr>
            <w:tcW w:w="9639" w:type="dxa"/>
            <w:gridSpan w:val="5"/>
            <w:tcBorders>
              <w:bottom w:val="single" w:sz="4" w:space="0" w:color="auto"/>
            </w:tcBorders>
            <w:shd w:val="clear" w:color="auto" w:fill="auto"/>
          </w:tcPr>
          <w:p w:rsidR="00C03722" w:rsidRPr="00ED3528" w:rsidRDefault="00C03722" w:rsidP="00E56B93">
            <w:pPr>
              <w:widowControl w:val="0"/>
              <w:tabs>
                <w:tab w:val="left" w:pos="284"/>
              </w:tabs>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2.1.Текущая эксплуатация объектов</w:t>
            </w:r>
          </w:p>
        </w:tc>
      </w:tr>
      <w:tr w:rsidR="00C03722" w:rsidRPr="00E56B93" w:rsidTr="00ED3528">
        <w:trPr>
          <w:trHeight w:val="130"/>
        </w:trPr>
        <w:tc>
          <w:tcPr>
            <w:tcW w:w="9639" w:type="dxa"/>
            <w:gridSpan w:val="5"/>
            <w:shd w:val="clear" w:color="auto" w:fill="FFFFFF"/>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твердых коммунальных отходов</w:t>
            </w: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4716" w:type="dxa"/>
            <w:gridSpan w:val="2"/>
            <w:shd w:val="clear" w:color="auto" w:fill="auto"/>
          </w:tcPr>
          <w:p w:rsidR="00C03722" w:rsidRPr="00ED3528" w:rsidRDefault="00C03722" w:rsidP="00E56B93">
            <w:pPr>
              <w:widowControl w:val="0"/>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приобретение материалов </w:t>
            </w:r>
          </w:p>
        </w:tc>
        <w:tc>
          <w:tcPr>
            <w:tcW w:w="166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2018 год</w:t>
            </w: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71,63</w:t>
            </w: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716"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Итого за 2018 год</w:t>
            </w:r>
          </w:p>
        </w:tc>
        <w:tc>
          <w:tcPr>
            <w:tcW w:w="166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71,63</w:t>
            </w:r>
          </w:p>
        </w:tc>
      </w:tr>
      <w:tr w:rsidR="00C03722" w:rsidRPr="00E56B93" w:rsidTr="00ED3528">
        <w:trPr>
          <w:trHeight w:val="130"/>
        </w:trPr>
        <w:tc>
          <w:tcPr>
            <w:tcW w:w="9639" w:type="dxa"/>
            <w:gridSpan w:val="5"/>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2.2. Текущий и (или) капитальный ремонт объектов</w:t>
            </w:r>
          </w:p>
        </w:tc>
      </w:tr>
      <w:tr w:rsidR="00C03722" w:rsidRPr="00E56B93" w:rsidTr="00ED3528">
        <w:trPr>
          <w:trHeight w:val="13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твердых коммунальных отходов</w:t>
            </w: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716"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2018 год</w:t>
            </w:r>
          </w:p>
        </w:tc>
        <w:tc>
          <w:tcPr>
            <w:tcW w:w="1667"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716"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не планируется </w:t>
            </w:r>
          </w:p>
        </w:tc>
        <w:tc>
          <w:tcPr>
            <w:tcW w:w="166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r>
      <w:tr w:rsidR="00C03722" w:rsidRPr="00E56B93" w:rsidTr="00ED3528">
        <w:trPr>
          <w:trHeight w:val="130"/>
        </w:trPr>
        <w:tc>
          <w:tcPr>
            <w:tcW w:w="563"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716"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Итого за 2018 год</w:t>
            </w:r>
          </w:p>
        </w:tc>
        <w:tc>
          <w:tcPr>
            <w:tcW w:w="166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c>
          <w:tcPr>
            <w:tcW w:w="2693"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r>
    </w:tbl>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III</w:t>
      </w:r>
      <w:r w:rsidRPr="00E56B93">
        <w:rPr>
          <w:rFonts w:ascii="Times New Roman" w:eastAsia="Times New Roman" w:hAnsi="Times New Roman" w:cs="Times New Roman"/>
          <w:sz w:val="24"/>
          <w:szCs w:val="24"/>
        </w:rPr>
        <w:t>.</w:t>
      </w: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418"/>
        <w:gridCol w:w="1275"/>
      </w:tblGrid>
      <w:tr w:rsidR="00C03722" w:rsidRPr="00E56B93"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 </w:t>
            </w:r>
            <w:proofErr w:type="gramStart"/>
            <w:r w:rsidRPr="00ED3528">
              <w:rPr>
                <w:rFonts w:ascii="Times New Roman" w:eastAsia="Times New Roman" w:hAnsi="Times New Roman" w:cs="Times New Roman"/>
                <w:sz w:val="20"/>
                <w:szCs w:val="20"/>
              </w:rPr>
              <w:t>п</w:t>
            </w:r>
            <w:proofErr w:type="gramEnd"/>
            <w:r w:rsidRPr="00ED3528">
              <w:rPr>
                <w:rFonts w:ascii="Times New Roman" w:eastAsia="Times New Roman" w:hAnsi="Times New Roman" w:cs="Times New Roman"/>
                <w:sz w:val="20"/>
                <w:szCs w:val="20"/>
              </w:rPr>
              <w:t>/п</w:t>
            </w:r>
          </w:p>
        </w:tc>
        <w:tc>
          <w:tcPr>
            <w:tcW w:w="64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Показатели производственной деятельности</w:t>
            </w:r>
          </w:p>
        </w:tc>
        <w:tc>
          <w:tcPr>
            <w:tcW w:w="1418"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Единицы измерения</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pacing w:val="7"/>
                <w:sz w:val="20"/>
                <w:szCs w:val="20"/>
              </w:rPr>
              <w:t>2018 год</w:t>
            </w:r>
          </w:p>
        </w:tc>
      </w:tr>
      <w:tr w:rsidR="00C03722" w:rsidRPr="00E56B93"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64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1418"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r>
      <w:tr w:rsidR="00C03722" w:rsidRPr="00E56B93" w:rsidTr="00ED3528">
        <w:trPr>
          <w:trHeight w:val="130"/>
        </w:trPr>
        <w:tc>
          <w:tcPr>
            <w:tcW w:w="6946"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твердых коммунальных отходов</w:t>
            </w:r>
          </w:p>
        </w:tc>
        <w:tc>
          <w:tcPr>
            <w:tcW w:w="1418"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C03722" w:rsidRPr="00E56B93"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тыс. </w:t>
            </w:r>
            <w:proofErr w:type="spellStart"/>
            <w:r w:rsidRPr="00ED3528">
              <w:rPr>
                <w:rFonts w:ascii="Times New Roman" w:eastAsia="Times New Roman" w:hAnsi="Times New Roman" w:cs="Times New Roman"/>
                <w:sz w:val="20"/>
                <w:szCs w:val="20"/>
              </w:rPr>
              <w:t>куб</w:t>
            </w:r>
            <w:proofErr w:type="gramStart"/>
            <w:r w:rsidRPr="00ED3528">
              <w:rPr>
                <w:rFonts w:ascii="Times New Roman" w:eastAsia="Times New Roman" w:hAnsi="Times New Roman" w:cs="Times New Roman"/>
                <w:sz w:val="20"/>
                <w:szCs w:val="20"/>
              </w:rPr>
              <w:t>.м</w:t>
            </w:r>
            <w:proofErr w:type="spellEnd"/>
            <w:proofErr w:type="gramEnd"/>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45,8</w:t>
            </w:r>
          </w:p>
        </w:tc>
      </w:tr>
      <w:tr w:rsidR="00C03722" w:rsidRPr="00E56B93"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Планируемый объем захоронения  твердых коммунальных отходов  </w:t>
            </w:r>
          </w:p>
        </w:tc>
        <w:tc>
          <w:tcPr>
            <w:tcW w:w="1418"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тонн</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9,16</w:t>
            </w:r>
          </w:p>
        </w:tc>
      </w:tr>
    </w:tbl>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w:t>
      </w: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14"/>
        <w:gridCol w:w="2410"/>
        <w:gridCol w:w="1275"/>
      </w:tblGrid>
      <w:tr w:rsidR="00C03722" w:rsidRPr="00ED3528"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 </w:t>
            </w:r>
            <w:proofErr w:type="gramStart"/>
            <w:r w:rsidRPr="00ED3528">
              <w:rPr>
                <w:rFonts w:ascii="Times New Roman" w:eastAsia="Times New Roman" w:hAnsi="Times New Roman" w:cs="Times New Roman"/>
                <w:sz w:val="20"/>
                <w:szCs w:val="20"/>
              </w:rPr>
              <w:t>п</w:t>
            </w:r>
            <w:proofErr w:type="gramEnd"/>
            <w:r w:rsidRPr="00ED3528">
              <w:rPr>
                <w:rFonts w:ascii="Times New Roman" w:eastAsia="Times New Roman" w:hAnsi="Times New Roman" w:cs="Times New Roman"/>
                <w:sz w:val="20"/>
                <w:szCs w:val="20"/>
              </w:rPr>
              <w:t>/п</w:t>
            </w:r>
          </w:p>
        </w:tc>
        <w:tc>
          <w:tcPr>
            <w:tcW w:w="541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Показатели производственной деятельности</w:t>
            </w:r>
          </w:p>
        </w:tc>
        <w:tc>
          <w:tcPr>
            <w:tcW w:w="241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Единицы измерения</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pacing w:val="7"/>
                <w:sz w:val="20"/>
                <w:szCs w:val="20"/>
              </w:rPr>
              <w:t>2018 год</w:t>
            </w:r>
          </w:p>
        </w:tc>
      </w:tr>
      <w:tr w:rsidR="00C03722" w:rsidRPr="00ED3528"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541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2410"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r>
      <w:tr w:rsidR="00C03722" w:rsidRPr="00ED3528" w:rsidTr="00ED3528">
        <w:trPr>
          <w:trHeight w:val="130"/>
        </w:trPr>
        <w:tc>
          <w:tcPr>
            <w:tcW w:w="5954" w:type="dxa"/>
            <w:gridSpan w:val="2"/>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твердых коммунальных отходов</w:t>
            </w:r>
          </w:p>
        </w:tc>
        <w:tc>
          <w:tcPr>
            <w:tcW w:w="2410"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C03722" w:rsidRPr="00ED3528" w:rsidTr="00ED3528">
        <w:trPr>
          <w:trHeight w:val="130"/>
        </w:trPr>
        <w:tc>
          <w:tcPr>
            <w:tcW w:w="540"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414"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Сумма финансовых потребностей в год</w:t>
            </w:r>
          </w:p>
        </w:tc>
        <w:tc>
          <w:tcPr>
            <w:tcW w:w="2410" w:type="dxa"/>
            <w:shd w:val="clear" w:color="auto" w:fill="auto"/>
          </w:tcPr>
          <w:p w:rsidR="00C03722" w:rsidRPr="00ED3528" w:rsidRDefault="00C03722" w:rsidP="00E56B93">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275"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10564,25</w:t>
            </w:r>
          </w:p>
        </w:tc>
      </w:tr>
    </w:tbl>
    <w:p w:rsidR="00C03722" w:rsidRPr="00ED3528" w:rsidRDefault="00C03722" w:rsidP="00E56B93">
      <w:pPr>
        <w:widowControl w:val="0"/>
        <w:spacing w:after="0" w:line="240" w:lineRule="auto"/>
        <w:jc w:val="center"/>
        <w:rPr>
          <w:rFonts w:ascii="Times New Roman" w:eastAsia="Times New Roman" w:hAnsi="Times New Roman" w:cs="Times New Roman"/>
          <w:sz w:val="20"/>
          <w:szCs w:val="20"/>
        </w:rPr>
      </w:pP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w:t>
      </w:r>
      <w:r w:rsidRPr="00E56B93">
        <w:rPr>
          <w:rFonts w:ascii="Times New Roman" w:eastAsia="Times New Roman" w:hAnsi="Times New Roman" w:cs="Times New Roman"/>
          <w:sz w:val="24"/>
          <w:szCs w:val="24"/>
        </w:rPr>
        <w:t>.</w:t>
      </w:r>
    </w:p>
    <w:p w:rsidR="00C03722" w:rsidRPr="00E56B93" w:rsidRDefault="00C03722"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1используемых для обработки, обезвреживания и захоронения твердых коммунальных отходов</w:t>
      </w:r>
    </w:p>
    <w:p w:rsidR="00C03722" w:rsidRPr="00E56B93" w:rsidRDefault="00C03722" w:rsidP="00E56B93">
      <w:pPr>
        <w:widowControl w:val="0"/>
        <w:spacing w:after="0" w:line="240" w:lineRule="auto"/>
        <w:ind w:firstLine="708"/>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5.1. Фактические значения показателей эффективности объектов, используемых для захоронения твердых коммунальных отходов</w:t>
      </w:r>
    </w:p>
    <w:p w:rsidR="00C03722" w:rsidRPr="00E56B93" w:rsidRDefault="00C03722" w:rsidP="00E56B93">
      <w:pPr>
        <w:widowControl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C03722" w:rsidRPr="00E56B93" w:rsidRDefault="00C03722" w:rsidP="00E56B93">
      <w:pPr>
        <w:widowControl w:val="0"/>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057"/>
        <w:gridCol w:w="1842"/>
        <w:gridCol w:w="1134"/>
      </w:tblGrid>
      <w:tr w:rsidR="00C03722" w:rsidRPr="00ED3528" w:rsidTr="00ED3528">
        <w:trPr>
          <w:trHeight w:val="130"/>
        </w:trPr>
        <w:tc>
          <w:tcPr>
            <w:tcW w:w="6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 </w:t>
            </w:r>
            <w:proofErr w:type="gramStart"/>
            <w:r w:rsidRPr="00ED3528">
              <w:rPr>
                <w:rFonts w:ascii="Times New Roman" w:eastAsia="Times New Roman" w:hAnsi="Times New Roman" w:cs="Times New Roman"/>
                <w:sz w:val="20"/>
                <w:szCs w:val="20"/>
              </w:rPr>
              <w:t>п</w:t>
            </w:r>
            <w:proofErr w:type="gramEnd"/>
            <w:r w:rsidRPr="00ED3528">
              <w:rPr>
                <w:rFonts w:ascii="Times New Roman" w:eastAsia="Times New Roman" w:hAnsi="Times New Roman" w:cs="Times New Roman"/>
                <w:sz w:val="20"/>
                <w:szCs w:val="20"/>
              </w:rPr>
              <w:t>/п</w:t>
            </w:r>
          </w:p>
        </w:tc>
        <w:tc>
          <w:tcPr>
            <w:tcW w:w="605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Наименование показателя</w:t>
            </w:r>
          </w:p>
        </w:tc>
        <w:tc>
          <w:tcPr>
            <w:tcW w:w="1842"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Единицы измерения</w:t>
            </w:r>
          </w:p>
        </w:tc>
        <w:tc>
          <w:tcPr>
            <w:tcW w:w="113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 2018 год</w:t>
            </w:r>
          </w:p>
        </w:tc>
      </w:tr>
      <w:tr w:rsidR="00C03722" w:rsidRPr="00ED3528" w:rsidTr="00ED3528">
        <w:trPr>
          <w:trHeight w:val="130"/>
        </w:trPr>
        <w:tc>
          <w:tcPr>
            <w:tcW w:w="6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605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1842"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113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r>
      <w:tr w:rsidR="00C03722" w:rsidRPr="00ED3528" w:rsidTr="00ED3528">
        <w:trPr>
          <w:trHeight w:val="130"/>
        </w:trPr>
        <w:tc>
          <w:tcPr>
            <w:tcW w:w="6663" w:type="dxa"/>
            <w:gridSpan w:val="2"/>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твердых коммунальных отходов</w:t>
            </w:r>
          </w:p>
        </w:tc>
        <w:tc>
          <w:tcPr>
            <w:tcW w:w="1842"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C03722" w:rsidRPr="00ED3528" w:rsidTr="00ED3528">
        <w:trPr>
          <w:trHeight w:val="130"/>
        </w:trPr>
        <w:tc>
          <w:tcPr>
            <w:tcW w:w="6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05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842"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c>
          <w:tcPr>
            <w:tcW w:w="113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r>
      <w:tr w:rsidR="00C03722" w:rsidRPr="00ED3528" w:rsidTr="00ED3528">
        <w:trPr>
          <w:trHeight w:val="130"/>
        </w:trPr>
        <w:tc>
          <w:tcPr>
            <w:tcW w:w="606"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6057"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842"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шт. на </w:t>
            </w:r>
            <w:proofErr w:type="gramStart"/>
            <w:r w:rsidRPr="00ED3528">
              <w:rPr>
                <w:rFonts w:ascii="Times New Roman" w:eastAsia="Times New Roman" w:hAnsi="Times New Roman" w:cs="Times New Roman"/>
                <w:sz w:val="20"/>
                <w:szCs w:val="20"/>
              </w:rPr>
              <w:t>га</w:t>
            </w:r>
            <w:proofErr w:type="gramEnd"/>
            <w:r w:rsidRPr="00ED3528">
              <w:rPr>
                <w:rFonts w:ascii="Times New Roman" w:eastAsia="Times New Roman" w:hAnsi="Times New Roman" w:cs="Times New Roman"/>
                <w:sz w:val="20"/>
                <w:szCs w:val="20"/>
              </w:rPr>
              <w:t xml:space="preserve">. </w:t>
            </w:r>
          </w:p>
        </w:tc>
        <w:tc>
          <w:tcPr>
            <w:tcW w:w="1134" w:type="dxa"/>
            <w:shd w:val="clear" w:color="auto" w:fill="auto"/>
          </w:tcPr>
          <w:p w:rsidR="00C03722" w:rsidRPr="00ED3528"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r>
    </w:tbl>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VI</w:t>
      </w:r>
      <w:r w:rsidRPr="00E56B93">
        <w:rPr>
          <w:rFonts w:ascii="Times New Roman" w:eastAsia="Times New Roman" w:hAnsi="Times New Roman" w:cs="Times New Roman"/>
          <w:sz w:val="24"/>
          <w:szCs w:val="24"/>
        </w:rPr>
        <w:t>.</w:t>
      </w:r>
    </w:p>
    <w:p w:rsidR="00C03722" w:rsidRPr="00E56B93" w:rsidRDefault="00C03722" w:rsidP="00E56B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Отчет об исполнении производственной программы за 2016 год</w:t>
      </w:r>
    </w:p>
    <w:p w:rsidR="00C03722" w:rsidRPr="00E56B93" w:rsidRDefault="00C03722" w:rsidP="00E56B93">
      <w:pPr>
        <w:widowControl w:val="0"/>
        <w:tabs>
          <w:tab w:val="left" w:pos="709"/>
        </w:tabs>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8200A1" w:rsidRPr="00E56B93" w:rsidRDefault="008200A1"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03722" w:rsidRPr="00E56B93" w:rsidRDefault="00C0372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6522D" w:rsidRDefault="00C03722"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С 1 сентября 2018 года внести предложенное изменение</w:t>
      </w:r>
      <w:r w:rsidRPr="00E56B93">
        <w:rPr>
          <w:rFonts w:ascii="Times New Roman" w:hAnsi="Times New Roman" w:cs="Times New Roman"/>
          <w:sz w:val="24"/>
          <w:szCs w:val="24"/>
        </w:rPr>
        <w:t xml:space="preserve"> в приказ министерства конкурентной политики Калужской области от 30.11.2017 № 269-РК «Об утверждении предельных тарифов на захоронение твердых коммунальных отходов для общества с ограниченной ответственностью «Форум» на 2018 год»</w:t>
      </w:r>
      <w:r w:rsidR="00ED3528">
        <w:rPr>
          <w:rFonts w:ascii="Times New Roman" w:hAnsi="Times New Roman" w:cs="Times New Roman"/>
          <w:sz w:val="24"/>
          <w:szCs w:val="24"/>
        </w:rPr>
        <w:t>.</w:t>
      </w:r>
    </w:p>
    <w:p w:rsidR="0066522D" w:rsidRDefault="0066522D" w:rsidP="00E56B93">
      <w:pPr>
        <w:tabs>
          <w:tab w:val="left" w:pos="1792"/>
        </w:tabs>
        <w:spacing w:after="0" w:line="240" w:lineRule="auto"/>
        <w:ind w:firstLine="709"/>
        <w:jc w:val="both"/>
        <w:rPr>
          <w:rFonts w:ascii="Times New Roman" w:hAnsi="Times New Roman" w:cs="Times New Roman"/>
          <w:sz w:val="24"/>
          <w:szCs w:val="24"/>
        </w:rPr>
      </w:pP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8200A1" w:rsidRDefault="008200A1"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D3528" w:rsidRPr="00E56B93" w:rsidRDefault="00ED3528"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66522D" w:rsidRDefault="00C03722"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22.  О внесении изменения в приказ министерства конкурентной политики Калужской области от 18.12.2017 № 431-РК «Об утверждении предельных тарифов        на захоронение твердых коммунальных отходов для общества с ограниченной ответственностью «Форум» на 2018 год»</w:t>
      </w:r>
      <w:r w:rsidR="0066522D">
        <w:rPr>
          <w:rFonts w:ascii="Times New Roman" w:hAnsi="Times New Roman" w:cs="Times New Roman"/>
          <w:b/>
          <w:sz w:val="24"/>
          <w:szCs w:val="24"/>
        </w:rPr>
        <w:t>.</w:t>
      </w:r>
    </w:p>
    <w:p w:rsidR="00C03722" w:rsidRPr="00E56B93" w:rsidRDefault="00C03722"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8200A1" w:rsidRPr="00E56B93" w:rsidRDefault="008200A1"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03722" w:rsidRPr="00E56B93" w:rsidRDefault="00C03722"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C03722" w:rsidRPr="00E56B93" w:rsidRDefault="00C03722"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867"/>
      </w:tblGrid>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Наименование организации </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pacing w:val="7"/>
                <w:sz w:val="20"/>
                <w:szCs w:val="20"/>
              </w:rPr>
              <w:t>Общество с ограниченной ответственностью «Форум»</w:t>
            </w:r>
            <w:r w:rsidRPr="00ED3528">
              <w:rPr>
                <w:rFonts w:ascii="Times New Roman" w:eastAsia="Times New Roman" w:hAnsi="Times New Roman" w:cs="Times New Roman"/>
                <w:sz w:val="20"/>
                <w:szCs w:val="20"/>
              </w:rPr>
              <w:t xml:space="preserve"> (далее - организация)</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Организационно правовая форма </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lang w:val="en-US"/>
              </w:rPr>
            </w:pPr>
            <w:r w:rsidRPr="00ED3528">
              <w:rPr>
                <w:rFonts w:ascii="Times New Roman" w:eastAsia="Times New Roman" w:hAnsi="Times New Roman" w:cs="Times New Roman"/>
                <w:spacing w:val="7"/>
                <w:sz w:val="20"/>
                <w:szCs w:val="20"/>
              </w:rPr>
              <w:t>Общество с ограниченной ответственностью</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ОГРН (Свидетельство о </w:t>
            </w:r>
            <w:proofErr w:type="spellStart"/>
            <w:r w:rsidRPr="00ED3528">
              <w:rPr>
                <w:rFonts w:ascii="Times New Roman" w:eastAsia="Times New Roman" w:hAnsi="Times New Roman" w:cs="Times New Roman"/>
                <w:sz w:val="20"/>
                <w:szCs w:val="20"/>
              </w:rPr>
              <w:t>госрегистрации</w:t>
            </w:r>
            <w:proofErr w:type="spellEnd"/>
            <w:r w:rsidRPr="00ED3528">
              <w:rPr>
                <w:rFonts w:ascii="Times New Roman" w:eastAsia="Times New Roman" w:hAnsi="Times New Roman" w:cs="Times New Roman"/>
                <w:sz w:val="20"/>
                <w:szCs w:val="20"/>
              </w:rPr>
              <w:t>)</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1074001001381</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ИНН</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4017006329</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КПП</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401701001</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Руководитель организации</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Пронькин</w:t>
            </w:r>
            <w:proofErr w:type="spellEnd"/>
            <w:r w:rsidRPr="00ED3528">
              <w:rPr>
                <w:rFonts w:ascii="Times New Roman" w:eastAsia="Times New Roman" w:hAnsi="Times New Roman" w:cs="Times New Roman"/>
                <w:sz w:val="20"/>
                <w:szCs w:val="20"/>
              </w:rPr>
              <w:t xml:space="preserve"> Андрей Иванович</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Юридический адрес организации</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249440, Калужская область, г. Сухиничи, ул. Ленина, д. 104 </w:t>
            </w:r>
          </w:p>
        </w:tc>
      </w:tr>
      <w:tr w:rsidR="00C03722" w:rsidRPr="00E56B93" w:rsidTr="00ED3528">
        <w:trPr>
          <w:trHeight w:val="130"/>
          <w:jc w:val="center"/>
        </w:trPr>
        <w:tc>
          <w:tcPr>
            <w:tcW w:w="3886" w:type="dxa"/>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Почтовый адрес организации</w:t>
            </w:r>
          </w:p>
        </w:tc>
        <w:tc>
          <w:tcPr>
            <w:tcW w:w="5867" w:type="dxa"/>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249440, Калужская область, г. Сухиничи, ул. Ленина, д. 104</w:t>
            </w:r>
          </w:p>
        </w:tc>
      </w:tr>
    </w:tbl>
    <w:p w:rsidR="00C03722" w:rsidRPr="00E56B93" w:rsidRDefault="00C03722"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pacing w:val="7"/>
          <w:sz w:val="24"/>
          <w:szCs w:val="24"/>
        </w:rPr>
        <w:t xml:space="preserve">Общество с ограниченной ответственностью «Форум» </w:t>
      </w:r>
      <w:r w:rsidRPr="00E56B93">
        <w:rPr>
          <w:rFonts w:ascii="Times New Roman" w:eastAsia="Times New Roman" w:hAnsi="Times New Roman" w:cs="Times New Roman"/>
          <w:sz w:val="24"/>
          <w:szCs w:val="24"/>
        </w:rPr>
        <w:t xml:space="preserve">представило в министерство конкурентной политики Калужской </w:t>
      </w:r>
      <w:proofErr w:type="gramStart"/>
      <w:r w:rsidRPr="00E56B93">
        <w:rPr>
          <w:rFonts w:ascii="Times New Roman" w:eastAsia="Times New Roman" w:hAnsi="Times New Roman" w:cs="Times New Roman"/>
          <w:sz w:val="24"/>
          <w:szCs w:val="24"/>
        </w:rPr>
        <w:t>области</w:t>
      </w:r>
      <w:proofErr w:type="gramEnd"/>
      <w:r w:rsidRPr="00E56B93">
        <w:rPr>
          <w:rFonts w:ascii="Times New Roman" w:eastAsia="Times New Roman" w:hAnsi="Times New Roman" w:cs="Times New Roman"/>
          <w:sz w:val="24"/>
          <w:szCs w:val="24"/>
        </w:rPr>
        <w:t xml:space="preserve"> обосновывающие материалы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xml:space="preserve">. 03/2348-18 от 16.07.2018). </w:t>
      </w:r>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Приказом министерства от 18.12.2017 № 431-РК установлены предельные тарифы на захоронение твердых коммунальных отходов (далее – ТКО) на 2018 год в следующих размерах:</w:t>
      </w:r>
    </w:p>
    <w:p w:rsidR="00C03722" w:rsidRPr="00ED3528" w:rsidRDefault="00C03722" w:rsidP="00E56B93">
      <w:pPr>
        <w:spacing w:after="0" w:line="240" w:lineRule="auto"/>
        <w:ind w:firstLine="709"/>
        <w:jc w:val="right"/>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Таблица</w:t>
      </w:r>
      <w:r w:rsidRPr="00ED3528">
        <w:rPr>
          <w:rFonts w:ascii="Times New Roman" w:eastAsia="Times New Roman" w:hAnsi="Times New Roman" w:cs="Times New Roman"/>
          <w:sz w:val="20"/>
          <w:szCs w:val="20"/>
          <w:lang w:val="en-US"/>
        </w:rPr>
        <w:t xml:space="preserve"> </w:t>
      </w:r>
      <w:r w:rsidRPr="00ED3528">
        <w:rPr>
          <w:rFonts w:ascii="Times New Roman" w:eastAsia="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2693"/>
        <w:gridCol w:w="2658"/>
      </w:tblGrid>
      <w:tr w:rsidR="00C03722" w:rsidRPr="00E56B93" w:rsidTr="00ED3528">
        <w:trPr>
          <w:trHeight w:val="130"/>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r w:rsidRPr="00ED3528">
              <w:rPr>
                <w:rFonts w:ascii="Times New Roman" w:eastAsia="Times New Roman" w:hAnsi="Times New Roman" w:cs="Times New Roman"/>
                <w:bCs/>
                <w:sz w:val="20"/>
                <w:szCs w:val="20"/>
              </w:rPr>
              <w:t>Вид товара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p>
          <w:p w:rsidR="00C03722" w:rsidRPr="00ED3528" w:rsidRDefault="00C03722" w:rsidP="00ED3528">
            <w:pPr>
              <w:spacing w:after="0" w:line="240" w:lineRule="auto"/>
              <w:ind w:firstLine="34"/>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Единица измерения</w:t>
            </w:r>
          </w:p>
        </w:tc>
        <w:tc>
          <w:tcPr>
            <w:tcW w:w="5351" w:type="dxa"/>
            <w:gridSpan w:val="2"/>
            <w:tcBorders>
              <w:top w:val="single" w:sz="4" w:space="0" w:color="auto"/>
              <w:left w:val="single" w:sz="4" w:space="0" w:color="auto"/>
              <w:bottom w:val="single" w:sz="4" w:space="0" w:color="auto"/>
              <w:right w:val="single" w:sz="4" w:space="0" w:color="auto"/>
            </w:tcBorders>
            <w:hideMark/>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Период действия тарифов</w:t>
            </w:r>
          </w:p>
        </w:tc>
      </w:tr>
      <w:tr w:rsidR="00C03722" w:rsidRPr="00E56B93" w:rsidTr="00ED3528">
        <w:trPr>
          <w:trHeight w:val="1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 01.01.2018 по 30.06.2018</w:t>
            </w:r>
          </w:p>
        </w:tc>
        <w:tc>
          <w:tcPr>
            <w:tcW w:w="2658" w:type="dxa"/>
            <w:tcBorders>
              <w:top w:val="single" w:sz="4" w:space="0" w:color="auto"/>
              <w:left w:val="single" w:sz="4" w:space="0" w:color="auto"/>
              <w:bottom w:val="single" w:sz="4" w:space="0" w:color="auto"/>
              <w:right w:val="single" w:sz="4" w:space="0" w:color="auto"/>
            </w:tcBorders>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 01.07.2018 по 31.12.2018</w:t>
            </w:r>
          </w:p>
        </w:tc>
      </w:tr>
      <w:tr w:rsidR="00C03722" w:rsidRPr="00E56B93" w:rsidTr="00ED3528">
        <w:trPr>
          <w:trHeight w:val="130"/>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D3528">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Захоронение ТКО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ind w:firstLine="34"/>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руб./м</w:t>
            </w:r>
            <w:r w:rsidRPr="00ED3528">
              <w:rPr>
                <w:rFonts w:ascii="Times New Roman" w:eastAsia="Times New Roman" w:hAnsi="Times New Roman" w:cs="Times New Roman"/>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216,17</w:t>
            </w:r>
          </w:p>
        </w:tc>
        <w:tc>
          <w:tcPr>
            <w:tcW w:w="2658"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224,81</w:t>
            </w:r>
          </w:p>
        </w:tc>
      </w:tr>
      <w:tr w:rsidR="00C03722" w:rsidRPr="00E56B93" w:rsidTr="00ED3528">
        <w:trPr>
          <w:trHeight w:val="1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руб./тонна</w:t>
            </w:r>
          </w:p>
        </w:tc>
        <w:tc>
          <w:tcPr>
            <w:tcW w:w="2693"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1080,84</w:t>
            </w:r>
          </w:p>
        </w:tc>
        <w:tc>
          <w:tcPr>
            <w:tcW w:w="2658"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D3528">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1124,04</w:t>
            </w:r>
          </w:p>
        </w:tc>
      </w:tr>
      <w:tr w:rsidR="00C03722" w:rsidRPr="00E56B93" w:rsidTr="00ED3528">
        <w:trPr>
          <w:trHeight w:val="130"/>
        </w:trPr>
        <w:tc>
          <w:tcPr>
            <w:tcW w:w="2802"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ind w:firstLine="709"/>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Темп роста тарифа</w:t>
            </w:r>
          </w:p>
        </w:tc>
        <w:tc>
          <w:tcPr>
            <w:tcW w:w="1701"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100</w:t>
            </w:r>
          </w:p>
        </w:tc>
        <w:tc>
          <w:tcPr>
            <w:tcW w:w="2658" w:type="dxa"/>
            <w:tcBorders>
              <w:top w:val="single" w:sz="4" w:space="0" w:color="auto"/>
              <w:left w:val="single" w:sz="4" w:space="0" w:color="auto"/>
              <w:bottom w:val="single" w:sz="4" w:space="0" w:color="auto"/>
              <w:right w:val="single" w:sz="4" w:space="0" w:color="auto"/>
            </w:tcBorders>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104,00</w:t>
            </w:r>
          </w:p>
        </w:tc>
      </w:tr>
    </w:tbl>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eastAsia="Times New Roman" w:hAnsi="Times New Roman" w:cs="Times New Roman"/>
          <w:sz w:val="24"/>
          <w:szCs w:val="24"/>
        </w:rPr>
        <w:t xml:space="preserve"> воздействие на окружающую среду при размещении ТКО.</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оказывает услуги по захоронению ТКО на территории муниципальных районов: «Сухиничский район», «</w:t>
      </w:r>
      <w:proofErr w:type="spellStart"/>
      <w:r w:rsidRPr="00E56B93">
        <w:rPr>
          <w:rFonts w:ascii="Times New Roman" w:eastAsia="Times New Roman" w:hAnsi="Times New Roman" w:cs="Times New Roman"/>
          <w:sz w:val="24"/>
          <w:szCs w:val="24"/>
        </w:rPr>
        <w:t>Мещовский</w:t>
      </w:r>
      <w:proofErr w:type="spellEnd"/>
      <w:r w:rsidRPr="00E56B93">
        <w:rPr>
          <w:rFonts w:ascii="Times New Roman" w:eastAsia="Times New Roman" w:hAnsi="Times New Roman" w:cs="Times New Roman"/>
          <w:sz w:val="24"/>
          <w:szCs w:val="24"/>
        </w:rPr>
        <w:t xml:space="preserve"> район», «Ульяновский район», «Хвастовичский район», «</w:t>
      </w:r>
      <w:proofErr w:type="spellStart"/>
      <w:r w:rsidRPr="00E56B93">
        <w:rPr>
          <w:rFonts w:ascii="Times New Roman" w:eastAsia="Times New Roman" w:hAnsi="Times New Roman" w:cs="Times New Roman"/>
          <w:sz w:val="24"/>
          <w:szCs w:val="24"/>
        </w:rPr>
        <w:t>Думиничский</w:t>
      </w:r>
      <w:proofErr w:type="spellEnd"/>
      <w:r w:rsidRPr="00E56B93">
        <w:rPr>
          <w:rFonts w:ascii="Times New Roman" w:eastAsia="Times New Roman" w:hAnsi="Times New Roman" w:cs="Times New Roman"/>
          <w:sz w:val="24"/>
          <w:szCs w:val="24"/>
        </w:rPr>
        <w:t xml:space="preserve"> район», «Жиздринский район».</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16.12.2015 № 040-00053 </w:t>
      </w:r>
      <w:proofErr w:type="gramStart"/>
      <w:r w:rsidRPr="00E56B93">
        <w:rPr>
          <w:rFonts w:ascii="Times New Roman" w:eastAsia="Times New Roman" w:hAnsi="Times New Roman" w:cs="Times New Roman"/>
          <w:sz w:val="24"/>
          <w:szCs w:val="24"/>
        </w:rPr>
        <w:t>П</w:t>
      </w:r>
      <w:proofErr w:type="gramEnd"/>
      <w:r w:rsidRPr="00E56B93">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Мусороперерабатывающий объект с участком компостирования и размещения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w:t>
      </w:r>
      <w:r w:rsidRPr="00E56B93">
        <w:rPr>
          <w:rFonts w:ascii="Times New Roman" w:eastAsia="Times New Roman" w:hAnsi="Times New Roman" w:cs="Times New Roman"/>
          <w:sz w:val="24"/>
          <w:szCs w:val="24"/>
          <w:lang w:val="en-US"/>
        </w:rPr>
        <w:t>V</w:t>
      </w:r>
      <w:r w:rsidRPr="00E56B93">
        <w:rPr>
          <w:rFonts w:ascii="Times New Roman" w:eastAsia="Times New Roman" w:hAnsi="Times New Roman" w:cs="Times New Roman"/>
          <w:sz w:val="24"/>
          <w:szCs w:val="24"/>
        </w:rPr>
        <w:t xml:space="preserve"> классов опасности находится у организации в собственности (№ 40-40/005-40/005/001/2016-201/1 от 26.12.2016). Земельный участок находится в аренде согласно договору с МО «Сухиничский район» от 06.08.2009 № 448 «Д». </w:t>
      </w:r>
    </w:p>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C03722" w:rsidRPr="00E56B93" w:rsidRDefault="00C03722" w:rsidP="00E56B93">
      <w:pPr>
        <w:numPr>
          <w:ilvl w:val="0"/>
          <w:numId w:val="10"/>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w:t>
      </w:r>
    </w:p>
    <w:p w:rsidR="00C03722" w:rsidRPr="00ED3528" w:rsidRDefault="00C03722" w:rsidP="00E56B93">
      <w:pPr>
        <w:spacing w:after="0" w:line="240" w:lineRule="auto"/>
        <w:ind w:firstLine="709"/>
        <w:jc w:val="right"/>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Таблица 2</w:t>
      </w:r>
    </w:p>
    <w:tbl>
      <w:tblPr>
        <w:tblStyle w:val="140"/>
        <w:tblW w:w="9747" w:type="dxa"/>
        <w:tblLayout w:type="fixed"/>
        <w:tblLook w:val="04A0" w:firstRow="1" w:lastRow="0" w:firstColumn="1" w:lastColumn="0" w:noHBand="0" w:noVBand="1"/>
      </w:tblPr>
      <w:tblGrid>
        <w:gridCol w:w="3936"/>
        <w:gridCol w:w="1134"/>
        <w:gridCol w:w="2693"/>
        <w:gridCol w:w="1984"/>
      </w:tblGrid>
      <w:tr w:rsidR="00C03722" w:rsidRPr="00ED3528" w:rsidTr="00ED3528">
        <w:trPr>
          <w:trHeight w:val="130"/>
        </w:trPr>
        <w:tc>
          <w:tcPr>
            <w:tcW w:w="3936" w:type="dxa"/>
            <w:vMerge w:val="restart"/>
          </w:tcPr>
          <w:p w:rsidR="00C03722" w:rsidRPr="00ED3528" w:rsidRDefault="00C03722" w:rsidP="00E56B93">
            <w:pPr>
              <w:jc w:val="center"/>
            </w:pPr>
            <w:r w:rsidRPr="00ED3528">
              <w:t>Объем (масса) твердых отходов, в том числе:</w:t>
            </w:r>
          </w:p>
        </w:tc>
        <w:tc>
          <w:tcPr>
            <w:tcW w:w="1134" w:type="dxa"/>
            <w:vMerge w:val="restart"/>
          </w:tcPr>
          <w:p w:rsidR="00C03722" w:rsidRPr="00ED3528" w:rsidRDefault="00C03722" w:rsidP="00E56B93">
            <w:pPr>
              <w:jc w:val="center"/>
            </w:pPr>
            <w:r w:rsidRPr="00ED3528">
              <w:t>Ед. изм.</w:t>
            </w:r>
          </w:p>
        </w:tc>
        <w:tc>
          <w:tcPr>
            <w:tcW w:w="2693" w:type="dxa"/>
          </w:tcPr>
          <w:p w:rsidR="00C03722" w:rsidRPr="00ED3528" w:rsidRDefault="00C03722" w:rsidP="00E56B93">
            <w:pPr>
              <w:jc w:val="center"/>
            </w:pPr>
            <w:r w:rsidRPr="00ED3528">
              <w:rPr>
                <w:bCs/>
              </w:rPr>
              <w:t>Предложение организации</w:t>
            </w:r>
          </w:p>
        </w:tc>
        <w:tc>
          <w:tcPr>
            <w:tcW w:w="1984" w:type="dxa"/>
          </w:tcPr>
          <w:p w:rsidR="00C03722" w:rsidRPr="00ED3528" w:rsidRDefault="00C03722" w:rsidP="00E56B93">
            <w:pPr>
              <w:jc w:val="center"/>
            </w:pPr>
            <w:r w:rsidRPr="00ED3528">
              <w:rPr>
                <w:bCs/>
              </w:rPr>
              <w:t>Предложение экспертной группы</w:t>
            </w:r>
          </w:p>
        </w:tc>
      </w:tr>
      <w:tr w:rsidR="00C03722" w:rsidRPr="00ED3528" w:rsidTr="00ED3528">
        <w:trPr>
          <w:trHeight w:val="130"/>
        </w:trPr>
        <w:tc>
          <w:tcPr>
            <w:tcW w:w="3936" w:type="dxa"/>
            <w:vMerge/>
          </w:tcPr>
          <w:p w:rsidR="00C03722" w:rsidRPr="00ED3528" w:rsidRDefault="00C03722" w:rsidP="00E56B93"/>
        </w:tc>
        <w:tc>
          <w:tcPr>
            <w:tcW w:w="1134" w:type="dxa"/>
            <w:vMerge/>
          </w:tcPr>
          <w:p w:rsidR="00C03722" w:rsidRPr="00ED3528" w:rsidRDefault="00C03722" w:rsidP="00E56B93"/>
        </w:tc>
        <w:tc>
          <w:tcPr>
            <w:tcW w:w="2693" w:type="dxa"/>
          </w:tcPr>
          <w:p w:rsidR="00C03722" w:rsidRPr="00ED3528" w:rsidRDefault="00C03722" w:rsidP="00E56B93">
            <w:pPr>
              <w:jc w:val="center"/>
            </w:pPr>
            <w:r w:rsidRPr="00ED3528">
              <w:t>2018 год</w:t>
            </w:r>
          </w:p>
        </w:tc>
        <w:tc>
          <w:tcPr>
            <w:tcW w:w="1984" w:type="dxa"/>
          </w:tcPr>
          <w:p w:rsidR="00C03722" w:rsidRPr="00ED3528" w:rsidRDefault="00C03722" w:rsidP="00E56B93">
            <w:pPr>
              <w:jc w:val="center"/>
            </w:pPr>
            <w:r w:rsidRPr="00ED3528">
              <w:t>2018 год</w:t>
            </w:r>
          </w:p>
        </w:tc>
      </w:tr>
      <w:tr w:rsidR="00C03722" w:rsidRPr="00ED3528" w:rsidTr="00ED3528">
        <w:trPr>
          <w:trHeight w:val="130"/>
        </w:trPr>
        <w:tc>
          <w:tcPr>
            <w:tcW w:w="3936" w:type="dxa"/>
            <w:vAlign w:val="center"/>
          </w:tcPr>
          <w:p w:rsidR="00C03722" w:rsidRPr="00ED3528" w:rsidRDefault="00C03722" w:rsidP="00E56B93">
            <w:pPr>
              <w:jc w:val="center"/>
            </w:pPr>
            <w:r w:rsidRPr="00ED3528">
              <w:t>Объем ТКО, в том числе</w:t>
            </w:r>
          </w:p>
        </w:tc>
        <w:tc>
          <w:tcPr>
            <w:tcW w:w="1134" w:type="dxa"/>
            <w:vAlign w:val="center"/>
          </w:tcPr>
          <w:p w:rsidR="00C03722" w:rsidRPr="00ED3528" w:rsidRDefault="00C03722" w:rsidP="00E56B93">
            <w:pPr>
              <w:jc w:val="center"/>
            </w:pPr>
          </w:p>
          <w:p w:rsidR="00C03722" w:rsidRPr="00ED3528" w:rsidRDefault="00C03722" w:rsidP="00E56B93">
            <w:pPr>
              <w:jc w:val="center"/>
            </w:pPr>
            <w:r w:rsidRPr="00ED3528">
              <w:t>тыс</w:t>
            </w:r>
            <w:proofErr w:type="gramStart"/>
            <w:r w:rsidRPr="00ED3528">
              <w:t>.м</w:t>
            </w:r>
            <w:proofErr w:type="gramEnd"/>
            <w:r w:rsidRPr="00ED3528">
              <w:rPr>
                <w:vertAlign w:val="superscript"/>
              </w:rPr>
              <w:t>3</w:t>
            </w:r>
          </w:p>
        </w:tc>
        <w:tc>
          <w:tcPr>
            <w:tcW w:w="2693" w:type="dxa"/>
            <w:vAlign w:val="center"/>
          </w:tcPr>
          <w:p w:rsidR="00C03722" w:rsidRPr="00ED3528" w:rsidRDefault="00C03722" w:rsidP="00E56B93">
            <w:pPr>
              <w:jc w:val="center"/>
            </w:pPr>
            <w:r w:rsidRPr="00ED3528">
              <w:t>45,80</w:t>
            </w:r>
          </w:p>
        </w:tc>
        <w:tc>
          <w:tcPr>
            <w:tcW w:w="1984" w:type="dxa"/>
            <w:vAlign w:val="center"/>
          </w:tcPr>
          <w:p w:rsidR="00C03722" w:rsidRPr="00ED3528" w:rsidRDefault="00C03722" w:rsidP="00E56B93">
            <w:pPr>
              <w:jc w:val="center"/>
            </w:pPr>
            <w:r w:rsidRPr="00ED3528">
              <w:t>45,80</w:t>
            </w:r>
          </w:p>
        </w:tc>
      </w:tr>
      <w:tr w:rsidR="00C03722" w:rsidRPr="00ED3528" w:rsidTr="00ED3528">
        <w:trPr>
          <w:trHeight w:val="130"/>
        </w:trPr>
        <w:tc>
          <w:tcPr>
            <w:tcW w:w="3936" w:type="dxa"/>
            <w:vAlign w:val="center"/>
          </w:tcPr>
          <w:p w:rsidR="00C03722" w:rsidRPr="00ED3528" w:rsidRDefault="00C03722" w:rsidP="00E56B93">
            <w:pPr>
              <w:jc w:val="center"/>
            </w:pPr>
            <w:r w:rsidRPr="00ED3528">
              <w:t xml:space="preserve">население </w:t>
            </w:r>
          </w:p>
        </w:tc>
        <w:tc>
          <w:tcPr>
            <w:tcW w:w="1134" w:type="dxa"/>
            <w:vAlign w:val="center"/>
          </w:tcPr>
          <w:p w:rsidR="00C03722" w:rsidRPr="00ED3528" w:rsidRDefault="00C03722" w:rsidP="00E56B93">
            <w:pPr>
              <w:jc w:val="center"/>
            </w:pPr>
            <w:r w:rsidRPr="00ED3528">
              <w:t>тыс</w:t>
            </w:r>
            <w:proofErr w:type="gramStart"/>
            <w:r w:rsidRPr="00ED3528">
              <w:t>.м</w:t>
            </w:r>
            <w:proofErr w:type="gramEnd"/>
            <w:r w:rsidRPr="00ED3528">
              <w:rPr>
                <w:vertAlign w:val="superscript"/>
              </w:rPr>
              <w:t>3</w:t>
            </w:r>
          </w:p>
        </w:tc>
        <w:tc>
          <w:tcPr>
            <w:tcW w:w="2693" w:type="dxa"/>
            <w:vAlign w:val="center"/>
          </w:tcPr>
          <w:p w:rsidR="00C03722" w:rsidRPr="00ED3528" w:rsidRDefault="00C03722" w:rsidP="00E56B93">
            <w:pPr>
              <w:jc w:val="center"/>
            </w:pPr>
            <w:r w:rsidRPr="00ED3528">
              <w:t>20,6</w:t>
            </w:r>
          </w:p>
        </w:tc>
        <w:tc>
          <w:tcPr>
            <w:tcW w:w="1984" w:type="dxa"/>
            <w:vAlign w:val="center"/>
          </w:tcPr>
          <w:p w:rsidR="00C03722" w:rsidRPr="00ED3528" w:rsidRDefault="00C03722" w:rsidP="00E56B93">
            <w:pPr>
              <w:jc w:val="center"/>
            </w:pPr>
            <w:r w:rsidRPr="00ED3528">
              <w:t>20,6</w:t>
            </w:r>
          </w:p>
        </w:tc>
      </w:tr>
      <w:tr w:rsidR="00C03722" w:rsidRPr="00ED3528" w:rsidTr="00ED3528">
        <w:trPr>
          <w:trHeight w:val="130"/>
        </w:trPr>
        <w:tc>
          <w:tcPr>
            <w:tcW w:w="3936" w:type="dxa"/>
            <w:vAlign w:val="center"/>
          </w:tcPr>
          <w:p w:rsidR="00C03722" w:rsidRPr="00ED3528" w:rsidRDefault="00C03722" w:rsidP="00E56B93">
            <w:pPr>
              <w:jc w:val="center"/>
            </w:pPr>
            <w:r w:rsidRPr="00ED3528">
              <w:lastRenderedPageBreak/>
              <w:t>бюджетные потребители</w:t>
            </w:r>
          </w:p>
        </w:tc>
        <w:tc>
          <w:tcPr>
            <w:tcW w:w="1134" w:type="dxa"/>
            <w:vAlign w:val="center"/>
          </w:tcPr>
          <w:p w:rsidR="00C03722" w:rsidRPr="00ED3528" w:rsidRDefault="00C03722" w:rsidP="00E56B93">
            <w:pPr>
              <w:jc w:val="center"/>
            </w:pPr>
            <w:r w:rsidRPr="00ED3528">
              <w:t>тыс</w:t>
            </w:r>
            <w:proofErr w:type="gramStart"/>
            <w:r w:rsidRPr="00ED3528">
              <w:t>.м</w:t>
            </w:r>
            <w:proofErr w:type="gramEnd"/>
            <w:r w:rsidRPr="00ED3528">
              <w:rPr>
                <w:vertAlign w:val="superscript"/>
              </w:rPr>
              <w:t>3</w:t>
            </w:r>
          </w:p>
        </w:tc>
        <w:tc>
          <w:tcPr>
            <w:tcW w:w="2693" w:type="dxa"/>
            <w:vAlign w:val="center"/>
          </w:tcPr>
          <w:p w:rsidR="00C03722" w:rsidRPr="00ED3528" w:rsidRDefault="00C03722" w:rsidP="00E56B93">
            <w:pPr>
              <w:jc w:val="center"/>
            </w:pPr>
            <w:r w:rsidRPr="00ED3528">
              <w:t>3,3</w:t>
            </w:r>
          </w:p>
        </w:tc>
        <w:tc>
          <w:tcPr>
            <w:tcW w:w="1984" w:type="dxa"/>
            <w:vAlign w:val="center"/>
          </w:tcPr>
          <w:p w:rsidR="00C03722" w:rsidRPr="00ED3528" w:rsidRDefault="00C03722" w:rsidP="00E56B93">
            <w:pPr>
              <w:jc w:val="center"/>
            </w:pPr>
            <w:r w:rsidRPr="00ED3528">
              <w:t>3,3</w:t>
            </w:r>
          </w:p>
        </w:tc>
      </w:tr>
      <w:tr w:rsidR="00C03722" w:rsidRPr="00ED3528" w:rsidTr="00ED3528">
        <w:trPr>
          <w:trHeight w:val="130"/>
        </w:trPr>
        <w:tc>
          <w:tcPr>
            <w:tcW w:w="3936" w:type="dxa"/>
            <w:vAlign w:val="center"/>
          </w:tcPr>
          <w:p w:rsidR="00C03722" w:rsidRPr="00ED3528" w:rsidRDefault="00C03722" w:rsidP="00E56B93">
            <w:pPr>
              <w:jc w:val="center"/>
            </w:pPr>
            <w:r w:rsidRPr="00ED3528">
              <w:t>прочие потребители</w:t>
            </w:r>
          </w:p>
        </w:tc>
        <w:tc>
          <w:tcPr>
            <w:tcW w:w="1134" w:type="dxa"/>
            <w:vAlign w:val="center"/>
          </w:tcPr>
          <w:p w:rsidR="00C03722" w:rsidRPr="00ED3528" w:rsidRDefault="00C03722" w:rsidP="00E56B93">
            <w:pPr>
              <w:jc w:val="center"/>
            </w:pPr>
            <w:r w:rsidRPr="00ED3528">
              <w:t>тыс</w:t>
            </w:r>
            <w:proofErr w:type="gramStart"/>
            <w:r w:rsidRPr="00ED3528">
              <w:t>.м</w:t>
            </w:r>
            <w:proofErr w:type="gramEnd"/>
            <w:r w:rsidRPr="00ED3528">
              <w:rPr>
                <w:vertAlign w:val="superscript"/>
              </w:rPr>
              <w:t>3</w:t>
            </w:r>
          </w:p>
        </w:tc>
        <w:tc>
          <w:tcPr>
            <w:tcW w:w="2693" w:type="dxa"/>
            <w:vAlign w:val="center"/>
          </w:tcPr>
          <w:p w:rsidR="00C03722" w:rsidRPr="00ED3528" w:rsidRDefault="00C03722" w:rsidP="00E56B93">
            <w:pPr>
              <w:jc w:val="center"/>
            </w:pPr>
            <w:r w:rsidRPr="00ED3528">
              <w:t>21,9</w:t>
            </w:r>
          </w:p>
        </w:tc>
        <w:tc>
          <w:tcPr>
            <w:tcW w:w="1984" w:type="dxa"/>
            <w:vAlign w:val="center"/>
          </w:tcPr>
          <w:p w:rsidR="00C03722" w:rsidRPr="00ED3528" w:rsidRDefault="00C03722" w:rsidP="00E56B93">
            <w:pPr>
              <w:jc w:val="center"/>
            </w:pPr>
            <w:r w:rsidRPr="00ED3528">
              <w:t>21,9</w:t>
            </w:r>
          </w:p>
        </w:tc>
      </w:tr>
      <w:tr w:rsidR="00C03722" w:rsidRPr="00ED3528" w:rsidTr="00ED3528">
        <w:trPr>
          <w:trHeight w:val="130"/>
        </w:trPr>
        <w:tc>
          <w:tcPr>
            <w:tcW w:w="3936" w:type="dxa"/>
            <w:vAlign w:val="center"/>
          </w:tcPr>
          <w:p w:rsidR="00C03722" w:rsidRPr="00ED3528" w:rsidRDefault="00C03722" w:rsidP="00E56B93">
            <w:pPr>
              <w:jc w:val="center"/>
            </w:pPr>
            <w:r w:rsidRPr="00ED3528">
              <w:t>Масса ТКО</w:t>
            </w:r>
          </w:p>
        </w:tc>
        <w:tc>
          <w:tcPr>
            <w:tcW w:w="1134" w:type="dxa"/>
            <w:vAlign w:val="center"/>
          </w:tcPr>
          <w:p w:rsidR="00C03722" w:rsidRPr="00ED3528" w:rsidRDefault="00C03722" w:rsidP="00E56B93">
            <w:pPr>
              <w:jc w:val="center"/>
            </w:pPr>
            <w:proofErr w:type="spellStart"/>
            <w:r w:rsidRPr="00ED3528">
              <w:t>тыс</w:t>
            </w:r>
            <w:proofErr w:type="gramStart"/>
            <w:r w:rsidRPr="00ED3528">
              <w:t>.т</w:t>
            </w:r>
            <w:proofErr w:type="gramEnd"/>
            <w:r w:rsidRPr="00ED3528">
              <w:t>онн</w:t>
            </w:r>
            <w:proofErr w:type="spellEnd"/>
          </w:p>
        </w:tc>
        <w:tc>
          <w:tcPr>
            <w:tcW w:w="2693" w:type="dxa"/>
            <w:vAlign w:val="center"/>
          </w:tcPr>
          <w:p w:rsidR="00C03722" w:rsidRPr="00ED3528" w:rsidRDefault="00C03722" w:rsidP="00E56B93">
            <w:pPr>
              <w:jc w:val="center"/>
            </w:pPr>
            <w:r w:rsidRPr="00ED3528">
              <w:t>9,16</w:t>
            </w:r>
          </w:p>
        </w:tc>
        <w:tc>
          <w:tcPr>
            <w:tcW w:w="1984" w:type="dxa"/>
            <w:vAlign w:val="center"/>
          </w:tcPr>
          <w:p w:rsidR="00C03722" w:rsidRPr="00ED3528" w:rsidRDefault="00C03722" w:rsidP="00E56B93">
            <w:pPr>
              <w:jc w:val="center"/>
            </w:pPr>
            <w:r w:rsidRPr="00ED3528">
              <w:t>9,16</w:t>
            </w:r>
          </w:p>
        </w:tc>
      </w:tr>
    </w:tbl>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 содержится в экспертном заключении по расчету предельных тарифов на захоронение ТКО на 2018 год для ООО «Форум» от 28.11.2017.</w:t>
      </w:r>
    </w:p>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03722" w:rsidRPr="00E56B93" w:rsidRDefault="00C03722" w:rsidP="00E56B9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на 2018 год. </w:t>
      </w:r>
    </w:p>
    <w:p w:rsidR="00C03722" w:rsidRPr="00E56B93" w:rsidRDefault="00C03722"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ООО «Форум» от 28.11.2017.</w:t>
      </w:r>
    </w:p>
    <w:p w:rsidR="00ED3528" w:rsidRDefault="00ED3528" w:rsidP="00E56B93">
      <w:pPr>
        <w:spacing w:after="0" w:line="240" w:lineRule="auto"/>
        <w:ind w:firstLine="708"/>
        <w:jc w:val="right"/>
        <w:rPr>
          <w:rFonts w:ascii="Times New Roman" w:eastAsia="Times New Roman" w:hAnsi="Times New Roman" w:cs="Times New Roman"/>
          <w:sz w:val="24"/>
          <w:szCs w:val="24"/>
        </w:rPr>
      </w:pPr>
    </w:p>
    <w:p w:rsidR="00C03722" w:rsidRPr="00ED3528" w:rsidRDefault="00C03722" w:rsidP="00E56B93">
      <w:pPr>
        <w:spacing w:after="0" w:line="240" w:lineRule="auto"/>
        <w:ind w:firstLine="708"/>
        <w:jc w:val="right"/>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835"/>
        <w:gridCol w:w="1417"/>
        <w:gridCol w:w="1418"/>
        <w:gridCol w:w="1276"/>
        <w:gridCol w:w="708"/>
      </w:tblGrid>
      <w:tr w:rsidR="00C03722" w:rsidRPr="00ED3528" w:rsidTr="00ED3528">
        <w:trPr>
          <w:trHeight w:val="130"/>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Статьи затрат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3722" w:rsidRPr="00ED3528" w:rsidRDefault="00C03722" w:rsidP="00E56B93">
            <w:pPr>
              <w:spacing w:after="0" w:line="240" w:lineRule="auto"/>
              <w:ind w:right="-48"/>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Единица</w:t>
            </w:r>
            <w:r w:rsidRPr="00ED3528">
              <w:rPr>
                <w:rFonts w:ascii="Times New Roman" w:eastAsia="Times New Roman" w:hAnsi="Times New Roman" w:cs="Times New Roman"/>
                <w:sz w:val="20"/>
                <w:szCs w:val="20"/>
              </w:rPr>
              <w:br/>
              <w:t>измерения</w:t>
            </w:r>
          </w:p>
        </w:tc>
        <w:tc>
          <w:tcPr>
            <w:tcW w:w="1418" w:type="dxa"/>
            <w:tcBorders>
              <w:top w:val="single" w:sz="4" w:space="0" w:color="auto"/>
              <w:left w:val="nil"/>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Регулируемая  организация</w:t>
            </w:r>
          </w:p>
        </w:tc>
        <w:tc>
          <w:tcPr>
            <w:tcW w:w="1276" w:type="dxa"/>
            <w:tcBorders>
              <w:top w:val="single" w:sz="4" w:space="0" w:color="auto"/>
              <w:left w:val="nil"/>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Экспертная группа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3722" w:rsidRPr="00ED3528" w:rsidRDefault="00C03722" w:rsidP="00E56B93">
            <w:pPr>
              <w:spacing w:after="0" w:line="240" w:lineRule="auto"/>
              <w:rPr>
                <w:rFonts w:ascii="Times New Roman" w:eastAsia="Times New Roman" w:hAnsi="Times New Roman" w:cs="Times New Roman"/>
                <w:sz w:val="20"/>
                <w:szCs w:val="20"/>
              </w:rPr>
            </w:pPr>
            <w:proofErr w:type="spellStart"/>
            <w:proofErr w:type="gramStart"/>
            <w:r w:rsidRPr="00ED3528">
              <w:rPr>
                <w:rFonts w:ascii="Times New Roman" w:eastAsia="Times New Roman" w:hAnsi="Times New Roman" w:cs="Times New Roman"/>
                <w:sz w:val="20"/>
                <w:szCs w:val="20"/>
              </w:rPr>
              <w:t>Откл</w:t>
            </w:r>
            <w:proofErr w:type="spellEnd"/>
            <w:proofErr w:type="gramEnd"/>
          </w:p>
        </w:tc>
      </w:tr>
      <w:tr w:rsidR="00C03722" w:rsidRPr="00ED3528" w:rsidTr="00ED3528">
        <w:trPr>
          <w:trHeight w:val="130"/>
        </w:trPr>
        <w:tc>
          <w:tcPr>
            <w:tcW w:w="4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03722" w:rsidRPr="00ED3528" w:rsidRDefault="00C03722" w:rsidP="00E56B93">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03722" w:rsidRPr="00ED3528" w:rsidRDefault="00C03722" w:rsidP="00E56B93">
            <w:pPr>
              <w:spacing w:after="0" w:line="240" w:lineRule="auto"/>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2018 год</w:t>
            </w:r>
          </w:p>
        </w:tc>
        <w:tc>
          <w:tcPr>
            <w:tcW w:w="1276" w:type="dxa"/>
            <w:tcBorders>
              <w:top w:val="nil"/>
              <w:left w:val="nil"/>
              <w:bottom w:val="single" w:sz="4" w:space="0" w:color="auto"/>
              <w:right w:val="single" w:sz="4" w:space="0" w:color="auto"/>
            </w:tcBorders>
            <w:shd w:val="clear" w:color="auto" w:fill="auto"/>
            <w:vAlign w:val="center"/>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2018 год</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03722" w:rsidRPr="00ED3528" w:rsidRDefault="00C03722" w:rsidP="00E56B93">
            <w:pPr>
              <w:spacing w:after="0" w:line="240" w:lineRule="auto"/>
              <w:rPr>
                <w:rFonts w:ascii="Times New Roman" w:eastAsia="Times New Roman" w:hAnsi="Times New Roman" w:cs="Times New Roman"/>
                <w:sz w:val="20"/>
                <w:szCs w:val="20"/>
              </w:rPr>
            </w:pP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c>
          <w:tcPr>
            <w:tcW w:w="708"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Производственные расходы, всего</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6616,70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6616,70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сырье и материалы, в том числе</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3401,63</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3401,63</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сырье и материалы (грунт, песок)</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Горюче-смазочные материалы</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3330,00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3330,00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количество транспортных средств, на которые рассчитываются затраты на ГСМ  </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шт.</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материалы и малоценные основные средства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71,63</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71,63</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приобретаемые энергетические ресурсы</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163,71</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163,71</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Электроэнергия</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163,71</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163,71</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Объем покупной энергии</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.к</w:t>
            </w:r>
            <w:proofErr w:type="gramEnd"/>
            <w:r w:rsidRPr="00ED3528">
              <w:rPr>
                <w:rFonts w:ascii="Times New Roman" w:eastAsia="Times New Roman" w:hAnsi="Times New Roman" w:cs="Times New Roman"/>
                <w:sz w:val="20"/>
                <w:szCs w:val="20"/>
              </w:rPr>
              <w:t>Вт</w:t>
            </w:r>
            <w:proofErr w:type="spellEnd"/>
            <w:r w:rsidRPr="00ED3528">
              <w:rPr>
                <w:rFonts w:ascii="Times New Roman" w:eastAsia="Times New Roman" w:hAnsi="Times New Roman" w:cs="Times New Roman"/>
                <w:sz w:val="20"/>
                <w:szCs w:val="20"/>
              </w:rPr>
              <w:t>*ч</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27,70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27,70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Тариф на электрическую энергию (мощность)</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руб./кВт*</w:t>
            </w:r>
            <w:proofErr w:type="gramStart"/>
            <w:r w:rsidRPr="00ED3528">
              <w:rPr>
                <w:rFonts w:ascii="Times New Roman" w:eastAsia="Times New Roman" w:hAnsi="Times New Roman" w:cs="Times New Roman"/>
                <w:sz w:val="20"/>
                <w:szCs w:val="20"/>
              </w:rPr>
              <w:t>ч</w:t>
            </w:r>
            <w:proofErr w:type="gram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5,91</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5,91</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Теплоэнергия</w:t>
            </w:r>
            <w:proofErr w:type="spellEnd"/>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Теплоноситель</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Топливо (природный газ)</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цена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w:t>
            </w: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.к</w:t>
            </w:r>
            <w:proofErr w:type="gramEnd"/>
            <w:r w:rsidRPr="00ED3528">
              <w:rPr>
                <w:rFonts w:ascii="Times New Roman" w:eastAsia="Times New Roman" w:hAnsi="Times New Roman" w:cs="Times New Roman"/>
                <w:sz w:val="20"/>
                <w:szCs w:val="20"/>
              </w:rPr>
              <w:t>уб.м</w:t>
            </w:r>
            <w:proofErr w:type="spell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объем</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.к</w:t>
            </w:r>
            <w:proofErr w:type="gramEnd"/>
            <w:r w:rsidRPr="00ED3528">
              <w:rPr>
                <w:rFonts w:ascii="Times New Roman" w:eastAsia="Times New Roman" w:hAnsi="Times New Roman" w:cs="Times New Roman"/>
                <w:sz w:val="20"/>
                <w:szCs w:val="20"/>
              </w:rPr>
              <w:t>уб.м</w:t>
            </w:r>
            <w:proofErr w:type="spell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Холодное водоснабжение</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.р</w:t>
            </w:r>
            <w:proofErr w:type="gramEnd"/>
            <w:r w:rsidRPr="00ED3528">
              <w:rPr>
                <w:rFonts w:ascii="Times New Roman" w:eastAsia="Times New Roman" w:hAnsi="Times New Roman" w:cs="Times New Roman"/>
                <w:sz w:val="20"/>
                <w:szCs w:val="20"/>
              </w:rPr>
              <w:t>уб</w:t>
            </w:r>
            <w:proofErr w:type="spellEnd"/>
            <w:r w:rsidRPr="00ED3528">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цена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w:t>
            </w:r>
            <w:proofErr w:type="spellStart"/>
            <w:r w:rsidRPr="00ED3528">
              <w:rPr>
                <w:rFonts w:ascii="Times New Roman" w:eastAsia="Times New Roman" w:hAnsi="Times New Roman" w:cs="Times New Roman"/>
                <w:sz w:val="20"/>
                <w:szCs w:val="20"/>
              </w:rPr>
              <w:t>куб</w:t>
            </w:r>
            <w:proofErr w:type="gramStart"/>
            <w:r w:rsidRPr="00ED3528">
              <w:rPr>
                <w:rFonts w:ascii="Times New Roman" w:eastAsia="Times New Roman" w:hAnsi="Times New Roman" w:cs="Times New Roman"/>
                <w:sz w:val="20"/>
                <w:szCs w:val="20"/>
              </w:rPr>
              <w:t>.м</w:t>
            </w:r>
            <w:proofErr w:type="spellEnd"/>
            <w:proofErr w:type="gram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объем</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.к</w:t>
            </w:r>
            <w:proofErr w:type="gramEnd"/>
            <w:r w:rsidRPr="00ED3528">
              <w:rPr>
                <w:rFonts w:ascii="Times New Roman" w:eastAsia="Times New Roman" w:hAnsi="Times New Roman" w:cs="Times New Roman"/>
                <w:sz w:val="20"/>
                <w:szCs w:val="20"/>
              </w:rPr>
              <w:t>уб.м</w:t>
            </w:r>
            <w:proofErr w:type="spell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Горячее водоснабжение</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.р</w:t>
            </w:r>
            <w:proofErr w:type="gramEnd"/>
            <w:r w:rsidRPr="00ED3528">
              <w:rPr>
                <w:rFonts w:ascii="Times New Roman" w:eastAsia="Times New Roman" w:hAnsi="Times New Roman" w:cs="Times New Roman"/>
                <w:sz w:val="20"/>
                <w:szCs w:val="20"/>
              </w:rPr>
              <w:t>уб</w:t>
            </w:r>
            <w:proofErr w:type="spellEnd"/>
            <w:r w:rsidRPr="00ED3528">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цена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руб./</w:t>
            </w:r>
            <w:proofErr w:type="spellStart"/>
            <w:r w:rsidRPr="00ED3528">
              <w:rPr>
                <w:rFonts w:ascii="Times New Roman" w:eastAsia="Times New Roman" w:hAnsi="Times New Roman" w:cs="Times New Roman"/>
                <w:sz w:val="20"/>
                <w:szCs w:val="20"/>
              </w:rPr>
              <w:t>куб</w:t>
            </w:r>
            <w:proofErr w:type="gramStart"/>
            <w:r w:rsidRPr="00ED3528">
              <w:rPr>
                <w:rFonts w:ascii="Times New Roman" w:eastAsia="Times New Roman" w:hAnsi="Times New Roman" w:cs="Times New Roman"/>
                <w:sz w:val="20"/>
                <w:szCs w:val="20"/>
              </w:rPr>
              <w:t>.м</w:t>
            </w:r>
            <w:proofErr w:type="spellEnd"/>
            <w:proofErr w:type="gram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объем</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roofErr w:type="spellStart"/>
            <w:r w:rsidRPr="00ED3528">
              <w:rPr>
                <w:rFonts w:ascii="Times New Roman" w:eastAsia="Times New Roman" w:hAnsi="Times New Roman" w:cs="Times New Roman"/>
                <w:sz w:val="20"/>
                <w:szCs w:val="20"/>
              </w:rPr>
              <w:t>тыс</w:t>
            </w:r>
            <w:proofErr w:type="gramStart"/>
            <w:r w:rsidRPr="00ED3528">
              <w:rPr>
                <w:rFonts w:ascii="Times New Roman" w:eastAsia="Times New Roman" w:hAnsi="Times New Roman" w:cs="Times New Roman"/>
                <w:sz w:val="20"/>
                <w:szCs w:val="20"/>
              </w:rPr>
              <w:t>.к</w:t>
            </w:r>
            <w:proofErr w:type="gramEnd"/>
            <w:r w:rsidRPr="00ED3528">
              <w:rPr>
                <w:rFonts w:ascii="Times New Roman" w:eastAsia="Times New Roman" w:hAnsi="Times New Roman" w:cs="Times New Roman"/>
                <w:sz w:val="20"/>
                <w:szCs w:val="20"/>
              </w:rPr>
              <w:t>уб.м</w:t>
            </w:r>
            <w:proofErr w:type="spellEnd"/>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общехозяйственные расходы</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2648,46</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2648,46</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Фонд оплаты труда основного производственного персонала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2032,59</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2032,59</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Отчисления на социальные нужды производственного персонала, в том числе налоги и сборы</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615,87</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615,87</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Численность (среднесписочная), принятая для расчета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9,00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9,00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lastRenderedPageBreak/>
              <w:t>среднемесячная оплата труда на 1 работника производственного персонала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18,82</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18,82</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прочие производственные расходы</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79,00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79,00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амортизацию автотранспорта</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323,90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323,90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Ремонтные расходы, в том числе</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nil"/>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расходы на текущий ремонт объектов, используемых для обработки, обезвреживания и </w:t>
            </w:r>
            <w:proofErr w:type="spellStart"/>
            <w:r w:rsidRPr="00ED3528">
              <w:rPr>
                <w:rFonts w:ascii="Times New Roman" w:eastAsia="Times New Roman" w:hAnsi="Times New Roman" w:cs="Times New Roman"/>
                <w:sz w:val="20"/>
                <w:szCs w:val="20"/>
              </w:rPr>
              <w:t>захоронениея</w:t>
            </w:r>
            <w:proofErr w:type="spellEnd"/>
            <w:r w:rsidRPr="00ED3528">
              <w:rPr>
                <w:rFonts w:ascii="Times New Roman" w:eastAsia="Times New Roman" w:hAnsi="Times New Roman" w:cs="Times New Roman"/>
                <w:sz w:val="20"/>
                <w:szCs w:val="20"/>
              </w:rPr>
              <w:t xml:space="preserve"> твердых коммунальных отходов</w:t>
            </w:r>
          </w:p>
        </w:tc>
        <w:tc>
          <w:tcPr>
            <w:tcW w:w="1417" w:type="dxa"/>
            <w:tcBorders>
              <w:top w:val="nil"/>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расходы на капитальный ремонт объектов, используемых для обработки, обезвреживания и </w:t>
            </w:r>
            <w:proofErr w:type="spellStart"/>
            <w:r w:rsidRPr="00ED3528">
              <w:rPr>
                <w:rFonts w:ascii="Times New Roman" w:eastAsia="Times New Roman" w:hAnsi="Times New Roman" w:cs="Times New Roman"/>
                <w:sz w:val="20"/>
                <w:szCs w:val="20"/>
              </w:rPr>
              <w:t>захоронениея</w:t>
            </w:r>
            <w:proofErr w:type="spellEnd"/>
            <w:r w:rsidRPr="00ED3528">
              <w:rPr>
                <w:rFonts w:ascii="Times New Roman" w:eastAsia="Times New Roman" w:hAnsi="Times New Roman" w:cs="Times New Roman"/>
                <w:sz w:val="20"/>
                <w:szCs w:val="20"/>
              </w:rPr>
              <w:t xml:space="preserve">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Фонд оплаты труда ремонтного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Отчисления на социальные нужды ремонтного персонала, в том числе налоги и сборы</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Численность (среднесписочная), принятая для расчета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чел.</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руб./чел./мес.</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Административные расходы,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2724,32</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2724,32</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ED3528">
              <w:rPr>
                <w:rFonts w:ascii="Times New Roman" w:eastAsia="Times New Roman" w:hAnsi="Times New Roman" w:cs="Times New Roman"/>
                <w:sz w:val="20"/>
                <w:szCs w:val="20"/>
              </w:rPr>
              <w:t xml:space="preserve"> ,</w:t>
            </w:r>
            <w:proofErr w:type="gramEnd"/>
            <w:r w:rsidRPr="00ED3528">
              <w:rPr>
                <w:rFonts w:ascii="Times New Roman" w:eastAsia="Times New Roman" w:hAnsi="Times New Roman" w:cs="Times New Roman"/>
                <w:sz w:val="20"/>
                <w:szCs w:val="20"/>
              </w:rPr>
              <w:t xml:space="preserve"> консультационных услуг</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служебные командировки</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обучение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амортизацию непроизводственных активов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Прочие административные расходы</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1747,00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1747,00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977,32</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977,32</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Фонд оплаты труда административно-управленческого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750,05</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750,05</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227,27</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227,27</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Численность (среднесписочная), принятая для расчета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чел.</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среднемесячная оплата труда на 1 работника административно-управленческого персонала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руб./чел./мес.</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31,25</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31,25</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Сбытовые расходы (расходы по сомнительным долгам)</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11,00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11,00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Расходы на арендную плату и лизинговые платежи в отношении объектов, используемых для обработки, обезвреживания, захоронения твердых </w:t>
            </w:r>
            <w:r w:rsidRPr="00ED3528">
              <w:rPr>
                <w:rFonts w:ascii="Times New Roman" w:eastAsia="Times New Roman" w:hAnsi="Times New Roman" w:cs="Times New Roman"/>
                <w:sz w:val="20"/>
                <w:szCs w:val="20"/>
              </w:rPr>
              <w:lastRenderedPageBreak/>
              <w:t>коммунальных отходов,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lastRenderedPageBreak/>
              <w:t>Аренда имущества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аренда объектов в государственной собственности</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аренда объектов в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прочее (техника)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концессионная плата</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лизинговые платежи</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аренда земельных участков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иное</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по уплате налогов и сборов,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106,00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106,00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налог на прибыль (УСНО)</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102,00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налог на имущество организаций</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земельный налог</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транспортный налог</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0,00</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Расходы на плату за негативное воздействие на окружающую среду</w:t>
            </w:r>
            <w:r w:rsidRPr="00ED3528">
              <w:rPr>
                <w:rFonts w:ascii="Times New Roman" w:eastAsia="Times New Roman" w:hAnsi="Times New Roman" w:cs="Times New Roman"/>
                <w:b/>
                <w:sz w:val="20"/>
                <w:szCs w:val="20"/>
              </w:rPr>
              <w:t>&lt;*&gt;</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566,37</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602,16</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35,79</w:t>
            </w:r>
          </w:p>
        </w:tc>
      </w:tr>
      <w:tr w:rsidR="00C03722" w:rsidRPr="00ED3528" w:rsidTr="00ED3528">
        <w:trPr>
          <w:trHeight w:val="13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C03722" w:rsidRPr="00ED3528" w:rsidRDefault="00C03722" w:rsidP="00E56B93">
            <w:pPr>
              <w:spacing w:after="0" w:line="240" w:lineRule="auto"/>
              <w:jc w:val="both"/>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Итого расходы</w:t>
            </w:r>
          </w:p>
        </w:tc>
        <w:tc>
          <w:tcPr>
            <w:tcW w:w="1417" w:type="dxa"/>
            <w:tcBorders>
              <w:top w:val="single" w:sz="4" w:space="0" w:color="auto"/>
              <w:left w:val="nil"/>
              <w:bottom w:val="single" w:sz="4" w:space="0" w:color="auto"/>
              <w:right w:val="single" w:sz="4" w:space="0" w:color="auto"/>
            </w:tcBorders>
            <w:shd w:val="clear" w:color="auto" w:fill="auto"/>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10025,40</w:t>
            </w:r>
          </w:p>
        </w:tc>
        <w:tc>
          <w:tcPr>
            <w:tcW w:w="1276"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10061,19</w:t>
            </w:r>
          </w:p>
        </w:tc>
        <w:tc>
          <w:tcPr>
            <w:tcW w:w="708" w:type="dxa"/>
            <w:tcBorders>
              <w:top w:val="single" w:sz="4" w:space="0" w:color="auto"/>
              <w:left w:val="nil"/>
              <w:bottom w:val="single" w:sz="4" w:space="0" w:color="auto"/>
              <w:right w:val="single" w:sz="4" w:space="0" w:color="auto"/>
            </w:tcBorders>
            <w:shd w:val="clear" w:color="auto" w:fill="auto"/>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35,79</w:t>
            </w:r>
          </w:p>
        </w:tc>
      </w:tr>
    </w:tbl>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602,16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исходя из расчётной массы размещения ТКО 9,16 тыс. тонн, в том числе: 4 класс опасности – 5,71 тыс. тонн, 5 класс опасности – 3,45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C03722" w:rsidRPr="00E56B93" w:rsidRDefault="00C0372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10025,40 тыс. руб.</w:t>
      </w:r>
    </w:p>
    <w:p w:rsidR="00C03722" w:rsidRPr="00E56B93" w:rsidRDefault="00C03722"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увеличить в 2018 году расходы на сумму 35,79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10061,19 </w:t>
      </w:r>
      <w:proofErr w:type="spellStart"/>
      <w:r w:rsidRPr="00E56B93">
        <w:rPr>
          <w:rFonts w:ascii="Times New Roman" w:eastAsia="Times New Roman" w:hAnsi="Times New Roman" w:cs="Times New Roman"/>
          <w:sz w:val="24"/>
          <w:szCs w:val="24"/>
        </w:rPr>
        <w:t>тыс.руб</w:t>
      </w:r>
      <w:proofErr w:type="spellEnd"/>
    </w:p>
    <w:tbl>
      <w:tblPr>
        <w:tblW w:w="9639" w:type="dxa"/>
        <w:tblLayout w:type="fixed"/>
        <w:tblCellMar>
          <w:left w:w="0" w:type="dxa"/>
          <w:right w:w="0" w:type="dxa"/>
        </w:tblCellMar>
        <w:tblLook w:val="04A0" w:firstRow="1" w:lastRow="0" w:firstColumn="1" w:lastColumn="0" w:noHBand="0" w:noVBand="1"/>
      </w:tblPr>
      <w:tblGrid>
        <w:gridCol w:w="3969"/>
        <w:gridCol w:w="993"/>
        <w:gridCol w:w="1275"/>
        <w:gridCol w:w="1134"/>
        <w:gridCol w:w="993"/>
        <w:gridCol w:w="1275"/>
      </w:tblGrid>
      <w:tr w:rsidR="00C03722" w:rsidRPr="00E56B93" w:rsidTr="005676D5">
        <w:trPr>
          <w:trHeight w:val="386"/>
        </w:trPr>
        <w:tc>
          <w:tcPr>
            <w:tcW w:w="9639" w:type="dxa"/>
            <w:gridSpan w:val="6"/>
            <w:shd w:val="clear" w:color="FFFFFF" w:fill="auto"/>
            <w:vAlign w:val="center"/>
          </w:tcPr>
          <w:p w:rsidR="00C03722" w:rsidRPr="00E56B93" w:rsidRDefault="00C03722" w:rsidP="00E56B93">
            <w:pPr>
              <w:numPr>
                <w:ilvl w:val="0"/>
                <w:numId w:val="10"/>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величины нормативной и предпринимательской прибыли.</w:t>
            </w:r>
          </w:p>
          <w:p w:rsidR="00C03722" w:rsidRPr="00ED3528" w:rsidRDefault="00C03722" w:rsidP="00E56B93">
            <w:pPr>
              <w:spacing w:after="0" w:line="240" w:lineRule="auto"/>
              <w:jc w:val="right"/>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Таблица 4</w:t>
            </w:r>
          </w:p>
        </w:tc>
      </w:tr>
      <w:tr w:rsidR="00C03722" w:rsidRPr="00E56B93" w:rsidTr="00ED3528">
        <w:tblPrEx>
          <w:tblCellMar>
            <w:left w:w="108" w:type="dxa"/>
            <w:right w:w="108" w:type="dxa"/>
          </w:tblCellMar>
        </w:tblPrEx>
        <w:trPr>
          <w:trHeight w:val="1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Статьи затрат</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Единица</w:t>
            </w:r>
            <w:r w:rsidRPr="00ED3528">
              <w:rPr>
                <w:rFonts w:ascii="Times New Roman" w:eastAsia="Times New Roman" w:hAnsi="Times New Roman" w:cs="Times New Roman"/>
                <w:sz w:val="20"/>
                <w:szCs w:val="20"/>
              </w:rPr>
              <w:br/>
              <w:t>измерения</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Экспертная группа</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Отклонение</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Комментарий</w:t>
            </w:r>
          </w:p>
        </w:tc>
      </w:tr>
      <w:tr w:rsidR="00C03722" w:rsidRPr="00E56B93" w:rsidTr="00ED3528">
        <w:tblPrEx>
          <w:tblCellMar>
            <w:left w:w="108" w:type="dxa"/>
            <w:right w:w="108" w:type="dxa"/>
          </w:tblCellMar>
        </w:tblPrEx>
        <w:trPr>
          <w:trHeight w:val="130"/>
        </w:trPr>
        <w:tc>
          <w:tcPr>
            <w:tcW w:w="3969" w:type="dxa"/>
            <w:tcBorders>
              <w:top w:val="nil"/>
              <w:left w:val="single" w:sz="4" w:space="0" w:color="auto"/>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w:t>
            </w:r>
          </w:p>
        </w:tc>
        <w:tc>
          <w:tcPr>
            <w:tcW w:w="993" w:type="dxa"/>
            <w:tcBorders>
              <w:top w:val="nil"/>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6</w:t>
            </w:r>
          </w:p>
        </w:tc>
        <w:tc>
          <w:tcPr>
            <w:tcW w:w="1275" w:type="dxa"/>
            <w:tcBorders>
              <w:top w:val="nil"/>
              <w:left w:val="nil"/>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7</w:t>
            </w:r>
          </w:p>
        </w:tc>
      </w:tr>
      <w:tr w:rsidR="00C03722" w:rsidRPr="00E56B93" w:rsidTr="00ED3528">
        <w:tblPrEx>
          <w:tblCellMar>
            <w:left w:w="108" w:type="dxa"/>
            <w:right w:w="108" w:type="dxa"/>
          </w:tblCellMar>
        </w:tblPrEx>
        <w:trPr>
          <w:trHeight w:val="1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 xml:space="preserve">Нормативная прибыль, в том числе: </w:t>
            </w:r>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rsidR="00C03722" w:rsidRPr="00ED3528" w:rsidRDefault="00C03722" w:rsidP="00E56B93">
            <w:pPr>
              <w:spacing w:after="0" w:line="240" w:lineRule="auto"/>
              <w:rPr>
                <w:rFonts w:ascii="Times New Roman" w:eastAsia="Times New Roman" w:hAnsi="Times New Roman" w:cs="Times New Roman"/>
                <w:sz w:val="20"/>
                <w:szCs w:val="20"/>
              </w:rPr>
            </w:pPr>
          </w:p>
        </w:tc>
      </w:tr>
      <w:tr w:rsidR="00C03722" w:rsidRPr="00E56B93" w:rsidTr="00ED3528">
        <w:tblPrEx>
          <w:tblCellMar>
            <w:left w:w="108" w:type="dxa"/>
            <w:right w:w="108" w:type="dxa"/>
          </w:tblCellMar>
        </w:tblPrEx>
        <w:trPr>
          <w:trHeight w:val="130"/>
        </w:trPr>
        <w:tc>
          <w:tcPr>
            <w:tcW w:w="3969" w:type="dxa"/>
            <w:tcBorders>
              <w:top w:val="nil"/>
              <w:left w:val="single" w:sz="4" w:space="0" w:color="auto"/>
              <w:bottom w:val="single" w:sz="4" w:space="0" w:color="auto"/>
              <w:right w:val="single" w:sz="4" w:space="0" w:color="auto"/>
            </w:tcBorders>
            <w:shd w:val="clear" w:color="auto" w:fill="FFFFFF" w:themeFill="background1"/>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color w:val="000000"/>
                <w:sz w:val="20"/>
                <w:szCs w:val="20"/>
              </w:rPr>
              <w:t xml:space="preserve">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w:t>
            </w:r>
            <w:r w:rsidRPr="00ED3528">
              <w:rPr>
                <w:rFonts w:ascii="Times New Roman" w:eastAsia="Times New Roman" w:hAnsi="Times New Roman" w:cs="Times New Roman"/>
                <w:color w:val="000000"/>
                <w:sz w:val="20"/>
                <w:szCs w:val="20"/>
              </w:rPr>
              <w:lastRenderedPageBreak/>
              <w:t>расходы на привлечение и погашение таких займов и кредитов, а также проценты по таким займам и кредитам</w:t>
            </w:r>
          </w:p>
        </w:tc>
        <w:tc>
          <w:tcPr>
            <w:tcW w:w="993"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p>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FFFFFF" w:themeFill="background1"/>
            <w:vAlign w:val="bottom"/>
          </w:tcPr>
          <w:p w:rsidR="00C03722" w:rsidRPr="00ED3528" w:rsidRDefault="00C03722" w:rsidP="00E56B93">
            <w:pPr>
              <w:spacing w:after="0" w:line="240" w:lineRule="auto"/>
              <w:rPr>
                <w:rFonts w:ascii="Times New Roman" w:eastAsia="Times New Roman" w:hAnsi="Times New Roman" w:cs="Times New Roman"/>
                <w:b/>
                <w:sz w:val="20"/>
                <w:szCs w:val="20"/>
              </w:rPr>
            </w:pPr>
          </w:p>
        </w:tc>
      </w:tr>
      <w:tr w:rsidR="00C03722" w:rsidRPr="00E56B93" w:rsidTr="00ED3528">
        <w:tblPrEx>
          <w:tblCellMar>
            <w:left w:w="108" w:type="dxa"/>
            <w:right w:w="108" w:type="dxa"/>
          </w:tblCellMar>
        </w:tblPrEx>
        <w:trPr>
          <w:trHeight w:val="130"/>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lastRenderedPageBreak/>
              <w:t>Расчетная предпринимательская прибыль</w:t>
            </w:r>
          </w:p>
        </w:tc>
        <w:tc>
          <w:tcPr>
            <w:tcW w:w="993" w:type="dxa"/>
            <w:tcBorders>
              <w:top w:val="nil"/>
              <w:left w:val="nil"/>
              <w:bottom w:val="single" w:sz="4" w:space="0" w:color="auto"/>
              <w:right w:val="single" w:sz="4" w:space="0" w:color="auto"/>
            </w:tcBorders>
            <w:shd w:val="clear" w:color="auto" w:fill="FFFFFF" w:themeFill="background1"/>
            <w:noWrap/>
            <w:hideMark/>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501,27</w:t>
            </w:r>
          </w:p>
        </w:tc>
        <w:tc>
          <w:tcPr>
            <w:tcW w:w="1134"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503,06</w:t>
            </w:r>
          </w:p>
        </w:tc>
        <w:tc>
          <w:tcPr>
            <w:tcW w:w="993" w:type="dxa"/>
            <w:tcBorders>
              <w:top w:val="nil"/>
              <w:left w:val="nil"/>
              <w:bottom w:val="single" w:sz="4" w:space="0" w:color="auto"/>
              <w:right w:val="single" w:sz="4" w:space="0" w:color="auto"/>
            </w:tcBorders>
            <w:shd w:val="clear" w:color="auto" w:fill="FFFFFF" w:themeFill="background1"/>
            <w:noWrap/>
          </w:tcPr>
          <w:p w:rsidR="00C03722" w:rsidRPr="00ED3528" w:rsidRDefault="00C03722" w:rsidP="00E56B93">
            <w:pPr>
              <w:spacing w:after="0" w:line="240" w:lineRule="auto"/>
              <w:jc w:val="center"/>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21,79</w:t>
            </w:r>
          </w:p>
        </w:tc>
        <w:tc>
          <w:tcPr>
            <w:tcW w:w="1275" w:type="dxa"/>
            <w:tcBorders>
              <w:top w:val="nil"/>
              <w:left w:val="nil"/>
              <w:bottom w:val="single" w:sz="4" w:space="0" w:color="auto"/>
              <w:right w:val="single" w:sz="4" w:space="0" w:color="auto"/>
            </w:tcBorders>
            <w:shd w:val="clear" w:color="auto" w:fill="FFFFFF" w:themeFill="background1"/>
            <w:vAlign w:val="bottom"/>
          </w:tcPr>
          <w:p w:rsidR="00C03722" w:rsidRPr="00ED3528" w:rsidRDefault="00C03722" w:rsidP="00E56B93">
            <w:pPr>
              <w:spacing w:after="0" w:line="240" w:lineRule="auto"/>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5% от расходов регулируемой организации</w:t>
            </w:r>
          </w:p>
        </w:tc>
      </w:tr>
      <w:tr w:rsidR="00C03722" w:rsidRPr="00E56B93" w:rsidTr="005676D5">
        <w:trPr>
          <w:trHeight w:val="565"/>
        </w:trPr>
        <w:tc>
          <w:tcPr>
            <w:tcW w:w="9639" w:type="dxa"/>
            <w:gridSpan w:val="6"/>
            <w:shd w:val="clear" w:color="auto" w:fill="FFFFFF" w:themeFill="background1"/>
          </w:tcPr>
          <w:p w:rsidR="00ED3528" w:rsidRDefault="00ED3528" w:rsidP="00E56B93">
            <w:pPr>
              <w:spacing w:after="0" w:line="240" w:lineRule="auto"/>
              <w:ind w:firstLine="709"/>
              <w:jc w:val="both"/>
              <w:rPr>
                <w:rFonts w:ascii="Times New Roman" w:eastAsia="Times New Roman" w:hAnsi="Times New Roman" w:cs="Times New Roman"/>
                <w:sz w:val="24"/>
                <w:szCs w:val="24"/>
              </w:rPr>
            </w:pPr>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регулируемой организации предпринимательская прибыль составит 501,27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C03722" w:rsidRPr="00E56B93" w:rsidRDefault="00C0372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предпринимательская прибыль составит                   503,06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w:t>
            </w:r>
          </w:p>
        </w:tc>
      </w:tr>
    </w:tbl>
    <w:p w:rsidR="00C03722" w:rsidRPr="00E56B93" w:rsidRDefault="00C03722" w:rsidP="00E56B93">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Расчет необходимой валовой выручки и размера тарифов.</w:t>
      </w:r>
    </w:p>
    <w:p w:rsidR="00C03722" w:rsidRPr="00ED3528" w:rsidRDefault="00C03722"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ED3528">
        <w:rPr>
          <w:rFonts w:ascii="Times New Roman" w:eastAsia="Times New Roman" w:hAnsi="Times New Roman" w:cs="Times New Roman"/>
          <w:sz w:val="20"/>
          <w:szCs w:val="20"/>
        </w:rPr>
        <w:t>Таблица 5</w:t>
      </w:r>
    </w:p>
    <w:tbl>
      <w:tblPr>
        <w:tblW w:w="9889" w:type="dxa"/>
        <w:tblLayout w:type="fixed"/>
        <w:tblLook w:val="04A0" w:firstRow="1" w:lastRow="0" w:firstColumn="1" w:lastColumn="0" w:noHBand="0" w:noVBand="1"/>
      </w:tblPr>
      <w:tblGrid>
        <w:gridCol w:w="2835"/>
        <w:gridCol w:w="993"/>
        <w:gridCol w:w="1525"/>
        <w:gridCol w:w="1276"/>
        <w:gridCol w:w="1559"/>
        <w:gridCol w:w="1701"/>
      </w:tblGrid>
      <w:tr w:rsidR="00C03722" w:rsidRPr="00951E08" w:rsidTr="00951E08">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Статьи затрат</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Единица</w:t>
            </w:r>
            <w:r w:rsidRPr="00951E08">
              <w:rPr>
                <w:rFonts w:ascii="Times New Roman" w:eastAsia="Times New Roman" w:hAnsi="Times New Roman" w:cs="Times New Roman"/>
                <w:sz w:val="20"/>
                <w:szCs w:val="20"/>
              </w:rPr>
              <w:br/>
              <w:t>измерения</w:t>
            </w:r>
          </w:p>
        </w:tc>
        <w:tc>
          <w:tcPr>
            <w:tcW w:w="1525" w:type="dxa"/>
            <w:tcBorders>
              <w:top w:val="single" w:sz="4" w:space="0" w:color="auto"/>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Экспертная группа</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Отклонение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Комментарий</w:t>
            </w:r>
          </w:p>
        </w:tc>
      </w:tr>
      <w:tr w:rsidR="00C03722" w:rsidRPr="00951E08" w:rsidTr="00951E08">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FFFFFF" w:themeFill="background1"/>
            <w:noWrap/>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3</w:t>
            </w:r>
          </w:p>
        </w:tc>
        <w:tc>
          <w:tcPr>
            <w:tcW w:w="1525" w:type="dxa"/>
            <w:tcBorders>
              <w:top w:val="nil"/>
              <w:left w:val="nil"/>
              <w:bottom w:val="single" w:sz="4" w:space="0" w:color="auto"/>
              <w:right w:val="single" w:sz="4" w:space="0" w:color="auto"/>
            </w:tcBorders>
            <w:shd w:val="clear" w:color="auto" w:fill="FFFFFF" w:themeFill="background1"/>
            <w:noWrap/>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FFFFFF" w:themeFill="background1"/>
            <w:noWrap/>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6</w:t>
            </w:r>
          </w:p>
        </w:tc>
        <w:tc>
          <w:tcPr>
            <w:tcW w:w="1701" w:type="dxa"/>
            <w:tcBorders>
              <w:top w:val="nil"/>
              <w:left w:val="nil"/>
              <w:bottom w:val="single" w:sz="4" w:space="0" w:color="auto"/>
              <w:right w:val="single" w:sz="4" w:space="0" w:color="auto"/>
            </w:tcBorders>
            <w:shd w:val="clear" w:color="auto" w:fill="FFFFFF" w:themeFill="background1"/>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7</w:t>
            </w:r>
          </w:p>
        </w:tc>
      </w:tr>
      <w:tr w:rsidR="00C03722" w:rsidRPr="00951E08" w:rsidTr="00951E08">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C03722" w:rsidRPr="00951E08" w:rsidRDefault="00C03722" w:rsidP="00E56B93">
            <w:pPr>
              <w:spacing w:after="0" w:line="240" w:lineRule="auto"/>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Необходимая валовая выручка по захоронению ТКО</w:t>
            </w:r>
          </w:p>
          <w:p w:rsidR="00C03722" w:rsidRPr="00951E08" w:rsidRDefault="00C03722" w:rsidP="00E56B93">
            <w:pPr>
              <w:spacing w:after="0" w:line="240" w:lineRule="auto"/>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rsidR="00C03722" w:rsidRPr="00951E08" w:rsidRDefault="00C03722" w:rsidP="00E56B93">
            <w:pPr>
              <w:spacing w:after="0" w:line="240" w:lineRule="auto"/>
              <w:jc w:val="center"/>
              <w:rPr>
                <w:rFonts w:ascii="Times New Roman" w:eastAsia="Times New Roman" w:hAnsi="Times New Roman" w:cs="Times New Roman"/>
                <w:sz w:val="20"/>
                <w:szCs w:val="20"/>
              </w:rPr>
            </w:pPr>
            <w:proofErr w:type="spellStart"/>
            <w:r w:rsidRPr="00951E08">
              <w:rPr>
                <w:rFonts w:ascii="Times New Roman" w:eastAsia="Times New Roman" w:hAnsi="Times New Roman" w:cs="Times New Roman"/>
                <w:sz w:val="20"/>
                <w:szCs w:val="20"/>
              </w:rPr>
              <w:t>тыс</w:t>
            </w:r>
            <w:proofErr w:type="gramStart"/>
            <w:r w:rsidRPr="00951E08">
              <w:rPr>
                <w:rFonts w:ascii="Times New Roman" w:eastAsia="Times New Roman" w:hAnsi="Times New Roman" w:cs="Times New Roman"/>
                <w:sz w:val="20"/>
                <w:szCs w:val="20"/>
              </w:rPr>
              <w:t>.р</w:t>
            </w:r>
            <w:proofErr w:type="gramEnd"/>
            <w:r w:rsidRPr="00951E08">
              <w:rPr>
                <w:rFonts w:ascii="Times New Roman" w:eastAsia="Times New Roman" w:hAnsi="Times New Roman" w:cs="Times New Roman"/>
                <w:sz w:val="20"/>
                <w:szCs w:val="20"/>
              </w:rPr>
              <w:t>уб</w:t>
            </w:r>
            <w:proofErr w:type="spellEnd"/>
            <w:r w:rsidRPr="00951E08">
              <w:rPr>
                <w:rFonts w:ascii="Times New Roman" w:eastAsia="Times New Roman" w:hAnsi="Times New Roman" w:cs="Times New Roman"/>
                <w:sz w:val="20"/>
                <w:szCs w:val="20"/>
              </w:rPr>
              <w:t>.</w:t>
            </w:r>
          </w:p>
        </w:tc>
        <w:tc>
          <w:tcPr>
            <w:tcW w:w="1525" w:type="dxa"/>
            <w:tcBorders>
              <w:top w:val="single" w:sz="4" w:space="0" w:color="auto"/>
              <w:left w:val="nil"/>
              <w:bottom w:val="single" w:sz="4" w:space="0" w:color="auto"/>
              <w:right w:val="single" w:sz="4" w:space="0" w:color="auto"/>
            </w:tcBorders>
            <w:shd w:val="clear" w:color="auto" w:fill="FFFFFF" w:themeFill="background1"/>
            <w:noWrap/>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10526,67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10564,25</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37,58</w:t>
            </w:r>
          </w:p>
        </w:tc>
        <w:tc>
          <w:tcPr>
            <w:tcW w:w="1701" w:type="dxa"/>
            <w:tcBorders>
              <w:top w:val="single" w:sz="4" w:space="0" w:color="auto"/>
              <w:left w:val="nil"/>
              <w:bottom w:val="single" w:sz="4" w:space="0" w:color="auto"/>
              <w:right w:val="single" w:sz="4" w:space="0" w:color="auto"/>
            </w:tcBorders>
            <w:shd w:val="clear" w:color="auto" w:fill="FFFFFF" w:themeFill="background1"/>
            <w:vAlign w:val="bottom"/>
          </w:tcPr>
          <w:p w:rsidR="00C03722" w:rsidRPr="00951E08" w:rsidRDefault="00C03722" w:rsidP="00E56B93">
            <w:pPr>
              <w:spacing w:after="0" w:line="240" w:lineRule="auto"/>
              <w:rPr>
                <w:rFonts w:ascii="Times New Roman" w:eastAsia="Times New Roman" w:hAnsi="Times New Roman" w:cs="Times New Roman"/>
                <w:sz w:val="20"/>
                <w:szCs w:val="20"/>
              </w:rPr>
            </w:pPr>
          </w:p>
        </w:tc>
      </w:tr>
    </w:tbl>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2018 году по расчету организации составит 10526,67тыс. руб. </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составит 10564,25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C03722" w:rsidRPr="00E56B93" w:rsidRDefault="00C03722"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eastAsia="Times New Roman" w:hAnsi="Times New Roman" w:cs="Times New Roman"/>
          <w:sz w:val="24"/>
          <w:szCs w:val="24"/>
        </w:rPr>
        <w:t xml:space="preserve">для </w:t>
      </w:r>
      <w:r w:rsidRPr="00E56B93">
        <w:rPr>
          <w:rFonts w:ascii="Times New Roman" w:eastAsia="Times New Roman" w:hAnsi="Times New Roman" w:cs="Times New Roman"/>
          <w:spacing w:val="7"/>
          <w:sz w:val="24"/>
          <w:szCs w:val="24"/>
        </w:rPr>
        <w:t>общества с ограниченной ответственностью «Форум»</w:t>
      </w:r>
      <w:r w:rsidRPr="00E56B93">
        <w:rPr>
          <w:rFonts w:ascii="Times New Roman" w:eastAsia="Times New Roman" w:hAnsi="Times New Roman" w:cs="Times New Roman"/>
          <w:sz w:val="24"/>
          <w:szCs w:val="24"/>
        </w:rPr>
        <w:t xml:space="preserve">, применяющего упрощенную систему налогообложения, </w:t>
      </w:r>
      <w:r w:rsidRPr="00E56B93">
        <w:rPr>
          <w:rFonts w:ascii="Times New Roman" w:eastAsia="Times New Roman" w:hAnsi="Times New Roman" w:cs="Times New Roman"/>
          <w:spacing w:val="7"/>
          <w:sz w:val="24"/>
          <w:szCs w:val="24"/>
        </w:rPr>
        <w:t xml:space="preserve"> </w:t>
      </w:r>
      <w:r w:rsidRPr="00E56B93">
        <w:rPr>
          <w:rFonts w:ascii="Times New Roman" w:eastAsia="Calibri" w:hAnsi="Times New Roman" w:cs="Times New Roman"/>
          <w:sz w:val="24"/>
          <w:szCs w:val="24"/>
          <w:lang w:eastAsia="en-US"/>
        </w:rPr>
        <w:t xml:space="preserve">предельные </w:t>
      </w:r>
      <w:r w:rsidRPr="00E56B93">
        <w:rPr>
          <w:rFonts w:ascii="Times New Roman" w:eastAsia="Times New Roman" w:hAnsi="Times New Roman" w:cs="Times New Roman"/>
          <w:sz w:val="24"/>
          <w:szCs w:val="24"/>
        </w:rPr>
        <w:t xml:space="preserve">тарифы на захоронение ТКО на 2018 год в следующем размере: </w:t>
      </w:r>
    </w:p>
    <w:p w:rsidR="00C03722" w:rsidRPr="00951E08" w:rsidRDefault="00C03722"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257"/>
        <w:gridCol w:w="1508"/>
        <w:gridCol w:w="1570"/>
        <w:gridCol w:w="1508"/>
      </w:tblGrid>
      <w:tr w:rsidR="00C03722" w:rsidRPr="00E56B93" w:rsidTr="00951E08">
        <w:trPr>
          <w:trHeight w:val="13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C03722" w:rsidRPr="00951E08" w:rsidRDefault="00C03722" w:rsidP="00E56B93">
            <w:pPr>
              <w:spacing w:after="0" w:line="240" w:lineRule="auto"/>
              <w:jc w:val="center"/>
              <w:rPr>
                <w:rFonts w:ascii="Times New Roman" w:eastAsia="Times New Roman" w:hAnsi="Times New Roman" w:cs="Times New Roman"/>
                <w:sz w:val="20"/>
                <w:szCs w:val="20"/>
              </w:rPr>
            </w:pPr>
          </w:p>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Единица измерения</w:t>
            </w:r>
          </w:p>
        </w:tc>
        <w:tc>
          <w:tcPr>
            <w:tcW w:w="4747" w:type="dxa"/>
            <w:gridSpan w:val="3"/>
            <w:tcBorders>
              <w:top w:val="single" w:sz="4" w:space="0" w:color="auto"/>
              <w:left w:val="single" w:sz="4" w:space="0" w:color="auto"/>
              <w:bottom w:val="single" w:sz="4" w:space="0" w:color="auto"/>
              <w:right w:val="single" w:sz="4" w:space="0" w:color="auto"/>
            </w:tcBorders>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Период действия тарифов</w:t>
            </w:r>
          </w:p>
        </w:tc>
      </w:tr>
      <w:tr w:rsidR="00C03722" w:rsidRPr="00E56B93" w:rsidTr="00951E08">
        <w:trPr>
          <w:trHeight w:val="13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с 01.01.2018 по 30.06.2018</w:t>
            </w:r>
          </w:p>
        </w:tc>
        <w:tc>
          <w:tcPr>
            <w:tcW w:w="1629" w:type="dxa"/>
            <w:tcBorders>
              <w:top w:val="single" w:sz="4" w:space="0" w:color="auto"/>
              <w:left w:val="single" w:sz="4" w:space="0" w:color="auto"/>
              <w:bottom w:val="single" w:sz="4" w:space="0" w:color="auto"/>
              <w:right w:val="single" w:sz="4" w:space="0" w:color="auto"/>
            </w:tcBorders>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C03722" w:rsidRPr="00951E08" w:rsidRDefault="00C03722" w:rsidP="00E56B93">
            <w:pPr>
              <w:spacing w:after="0" w:line="240" w:lineRule="auto"/>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с 01.09.2018 по 31.12.2018</w:t>
            </w:r>
          </w:p>
          <w:p w:rsidR="00C03722" w:rsidRPr="00951E08" w:rsidRDefault="00C03722" w:rsidP="00E56B93">
            <w:pPr>
              <w:spacing w:after="0" w:line="240" w:lineRule="auto"/>
              <w:jc w:val="center"/>
              <w:rPr>
                <w:rFonts w:ascii="Times New Roman" w:eastAsia="Times New Roman" w:hAnsi="Times New Roman" w:cs="Times New Roman"/>
                <w:sz w:val="20"/>
                <w:szCs w:val="20"/>
              </w:rPr>
            </w:pPr>
          </w:p>
        </w:tc>
      </w:tr>
      <w:tr w:rsidR="00C03722" w:rsidRPr="00E56B93" w:rsidTr="00951E08">
        <w:trPr>
          <w:trHeight w:val="130"/>
        </w:trPr>
        <w:tc>
          <w:tcPr>
            <w:tcW w:w="4361" w:type="dxa"/>
            <w:vMerge w:val="restart"/>
            <w:tcBorders>
              <w:top w:val="single" w:sz="4" w:space="0" w:color="auto"/>
              <w:left w:val="single" w:sz="4" w:space="0" w:color="auto"/>
              <w:bottom w:val="single" w:sz="4" w:space="0" w:color="auto"/>
              <w:right w:val="single" w:sz="4" w:space="0" w:color="auto"/>
            </w:tcBorders>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Захоронение ТКО</w:t>
            </w:r>
          </w:p>
          <w:p w:rsidR="00C03722" w:rsidRPr="00951E08" w:rsidRDefault="00C03722" w:rsidP="00E56B93">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руб./м</w:t>
            </w:r>
            <w:r w:rsidRPr="00951E08">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216,17</w:t>
            </w:r>
          </w:p>
        </w:tc>
        <w:tc>
          <w:tcPr>
            <w:tcW w:w="162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224,81</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255,32</w:t>
            </w:r>
          </w:p>
        </w:tc>
      </w:tr>
      <w:tr w:rsidR="00C03722" w:rsidRPr="00E56B93" w:rsidTr="00951E08">
        <w:trPr>
          <w:trHeight w:val="13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1080,84</w:t>
            </w:r>
          </w:p>
        </w:tc>
        <w:tc>
          <w:tcPr>
            <w:tcW w:w="162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1124,04</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1276,61</w:t>
            </w:r>
          </w:p>
        </w:tc>
      </w:tr>
      <w:tr w:rsidR="00C03722" w:rsidRPr="00E56B93" w:rsidTr="00951E08">
        <w:trPr>
          <w:trHeight w:val="130"/>
        </w:trPr>
        <w:tc>
          <w:tcPr>
            <w:tcW w:w="4361"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100</w:t>
            </w:r>
          </w:p>
        </w:tc>
        <w:tc>
          <w:tcPr>
            <w:tcW w:w="162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104,00</w:t>
            </w:r>
          </w:p>
        </w:tc>
        <w:tc>
          <w:tcPr>
            <w:tcW w:w="1559" w:type="dxa"/>
            <w:tcBorders>
              <w:top w:val="single" w:sz="4" w:space="0" w:color="auto"/>
              <w:left w:val="single" w:sz="4" w:space="0" w:color="auto"/>
              <w:bottom w:val="single" w:sz="4" w:space="0" w:color="auto"/>
              <w:right w:val="single" w:sz="4" w:space="0" w:color="auto"/>
            </w:tcBorders>
            <w:vAlign w:val="center"/>
          </w:tcPr>
          <w:p w:rsidR="00C03722" w:rsidRPr="00951E08" w:rsidRDefault="00C03722" w:rsidP="00E56B93">
            <w:pPr>
              <w:spacing w:after="0" w:line="240" w:lineRule="auto"/>
              <w:jc w:val="center"/>
              <w:rPr>
                <w:rFonts w:ascii="Times New Roman" w:eastAsia="Times New Roman" w:hAnsi="Times New Roman" w:cs="Times New Roman"/>
                <w:sz w:val="20"/>
                <w:szCs w:val="20"/>
              </w:rPr>
            </w:pPr>
            <w:r w:rsidRPr="00951E08">
              <w:rPr>
                <w:rFonts w:ascii="Times New Roman" w:eastAsia="Times New Roman" w:hAnsi="Times New Roman" w:cs="Times New Roman"/>
                <w:sz w:val="20"/>
                <w:szCs w:val="20"/>
              </w:rPr>
              <w:t>113,57</w:t>
            </w:r>
          </w:p>
        </w:tc>
      </w:tr>
    </w:tbl>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66522D">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 xml:space="preserve">комиссии утвердить для </w:t>
      </w:r>
      <w:r w:rsidRPr="00E56B93">
        <w:rPr>
          <w:rFonts w:ascii="Times New Roman" w:eastAsia="Times New Roman" w:hAnsi="Times New Roman" w:cs="Times New Roman"/>
          <w:spacing w:val="7"/>
          <w:sz w:val="24"/>
          <w:szCs w:val="24"/>
        </w:rPr>
        <w:t>общества с ограниченной ответственностью «Форум»</w:t>
      </w:r>
      <w:r w:rsidRPr="00E56B93">
        <w:rPr>
          <w:rFonts w:ascii="Times New Roman" w:eastAsia="Times New Roman" w:hAnsi="Times New Roman" w:cs="Times New Roman"/>
          <w:sz w:val="24"/>
          <w:szCs w:val="24"/>
        </w:rPr>
        <w:t xml:space="preserve"> вышеуказанные тарифы</w:t>
      </w:r>
      <w:r w:rsidR="00951E08">
        <w:rPr>
          <w:rFonts w:ascii="Times New Roman" w:eastAsia="Times New Roman" w:hAnsi="Times New Roman" w:cs="Times New Roman"/>
          <w:sz w:val="24"/>
          <w:szCs w:val="24"/>
        </w:rPr>
        <w:t>.</w:t>
      </w:r>
    </w:p>
    <w:p w:rsidR="00C03722" w:rsidRPr="00E56B93" w:rsidRDefault="00C0372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03722" w:rsidRPr="00E56B93" w:rsidRDefault="00C0372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6522D" w:rsidRDefault="00C03722"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 xml:space="preserve"> С 1 сентября 2018 года внести предложенное изменение</w:t>
      </w:r>
      <w:r w:rsidRPr="00E56B93">
        <w:rPr>
          <w:rFonts w:ascii="Times New Roman" w:hAnsi="Times New Roman" w:cs="Times New Roman"/>
          <w:sz w:val="24"/>
          <w:szCs w:val="24"/>
        </w:rPr>
        <w:t xml:space="preserve"> в</w:t>
      </w:r>
      <w:r w:rsidR="00423515" w:rsidRPr="00E56B93">
        <w:rPr>
          <w:rFonts w:ascii="Times New Roman" w:eastAsia="Calibri" w:hAnsi="Times New Roman" w:cs="Times New Roman"/>
          <w:sz w:val="24"/>
          <w:szCs w:val="24"/>
          <w:lang w:eastAsia="en-US"/>
        </w:rPr>
        <w:t xml:space="preserve">нести изменение в приказ министерства конкурентной политики Калужской области </w:t>
      </w:r>
      <w:r w:rsidR="00423515" w:rsidRPr="00E56B93">
        <w:rPr>
          <w:rFonts w:ascii="Times New Roman" w:hAnsi="Times New Roman" w:cs="Times New Roman"/>
          <w:sz w:val="24"/>
          <w:szCs w:val="24"/>
        </w:rPr>
        <w:t>от 18.12.2017 № 431-РК «Об утверждении предельных тарифов   на захоронение твердых коммунальных отходов для общества с ограниченной ответственностью «Форум» на 2018 год»</w:t>
      </w:r>
      <w:r w:rsidR="00951E08">
        <w:rPr>
          <w:rFonts w:ascii="Times New Roman" w:hAnsi="Times New Roman" w:cs="Times New Roman"/>
          <w:sz w:val="24"/>
          <w:szCs w:val="24"/>
        </w:rPr>
        <w:t>.</w:t>
      </w:r>
    </w:p>
    <w:p w:rsidR="0066522D" w:rsidRDefault="0066522D" w:rsidP="00E56B93">
      <w:pPr>
        <w:tabs>
          <w:tab w:val="left" w:pos="1792"/>
        </w:tabs>
        <w:spacing w:after="0" w:line="240" w:lineRule="auto"/>
        <w:ind w:firstLine="709"/>
        <w:jc w:val="both"/>
        <w:rPr>
          <w:rFonts w:ascii="Times New Roman" w:eastAsia="Calibri" w:hAnsi="Times New Roman" w:cs="Times New Roman"/>
          <w:sz w:val="24"/>
          <w:szCs w:val="24"/>
          <w:lang w:eastAsia="en-US"/>
        </w:rPr>
      </w:pPr>
    </w:p>
    <w:p w:rsidR="00C03722" w:rsidRPr="00E56B93" w:rsidRDefault="00C0372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 xml:space="preserve">Решение принято в соответствии с </w:t>
      </w:r>
      <w:r w:rsidR="00423515" w:rsidRPr="00E56B93">
        <w:rPr>
          <w:rFonts w:ascii="Times New Roman" w:hAnsi="Times New Roman" w:cs="Times New Roman"/>
          <w:b/>
          <w:sz w:val="24"/>
          <w:szCs w:val="24"/>
        </w:rPr>
        <w:t xml:space="preserve"> экспертным заключением от 25.07.2018 и </w:t>
      </w:r>
      <w:r w:rsidRPr="00E56B93">
        <w:rPr>
          <w:rFonts w:ascii="Times New Roman" w:hAnsi="Times New Roman" w:cs="Times New Roman"/>
          <w:b/>
          <w:sz w:val="24"/>
          <w:szCs w:val="24"/>
        </w:rPr>
        <w:t>пояснительной запиской от 30.07.2018 в форме приказа (прилагается), голосовали единогласно.</w:t>
      </w:r>
    </w:p>
    <w:p w:rsidR="008200A1" w:rsidRDefault="008200A1"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51E08" w:rsidRPr="00E56B93" w:rsidRDefault="00951E08"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66522D" w:rsidRDefault="00E6746A"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 xml:space="preserve">23.  О внесении изменения в приказ министерства конкурентной политики Калужской области от 30.11.2017 № 268-РК  «Об утверждении производственной </w:t>
      </w:r>
      <w:r w:rsidRPr="00E56B93">
        <w:rPr>
          <w:rFonts w:ascii="Times New Roman" w:hAnsi="Times New Roman" w:cs="Times New Roman"/>
          <w:b/>
          <w:sz w:val="24"/>
          <w:szCs w:val="24"/>
        </w:rPr>
        <w:lastRenderedPageBreak/>
        <w:t xml:space="preserve">программы в области обращения с твердыми коммунальными отходами </w:t>
      </w:r>
      <w:r w:rsidRPr="00E56B93">
        <w:rPr>
          <w:rFonts w:ascii="Times New Roman" w:hAnsi="Times New Roman" w:cs="Times New Roman"/>
          <w:b/>
          <w:sz w:val="24"/>
          <w:szCs w:val="24"/>
        </w:rPr>
        <w:br/>
        <w:t>для общества с ограниченной ответственностью «Калужский завод по производству альтернативного топлива»  на 2018 год»</w:t>
      </w:r>
      <w:r w:rsidR="0066522D">
        <w:rPr>
          <w:rFonts w:ascii="Times New Roman" w:hAnsi="Times New Roman" w:cs="Times New Roman"/>
          <w:b/>
          <w:sz w:val="24"/>
          <w:szCs w:val="24"/>
        </w:rPr>
        <w:t>.</w:t>
      </w:r>
    </w:p>
    <w:p w:rsidR="00E6746A" w:rsidRPr="00E56B93" w:rsidRDefault="00E6746A"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E6746A" w:rsidRPr="00E56B93" w:rsidRDefault="00E6746A"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6746A" w:rsidRPr="00E56B93" w:rsidRDefault="00E6746A" w:rsidP="00E56B93">
      <w:pPr>
        <w:shd w:val="clear" w:color="auto" w:fill="FFFFFF"/>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Общество с ограниченной ответственностью «Калужский завод по производству альтернативного топлива»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03/2346-18 от 16.07.2018).</w:t>
      </w:r>
      <w:proofErr w:type="gramEnd"/>
    </w:p>
    <w:p w:rsidR="00E6746A" w:rsidRPr="00E56B93" w:rsidRDefault="00E6746A" w:rsidP="00E56B93">
      <w:pPr>
        <w:shd w:val="clear" w:color="auto" w:fill="FFFFFF"/>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Производственная программа в области обращения с ТКО для общества с ограниченной ответственностью «Калужский завод по производству альтернативного топлива» на 2018 год утверждена приказом министерства конкурентной политики и тарифов от 30.11.2017 № 268-РК.</w:t>
      </w:r>
    </w:p>
    <w:p w:rsidR="00E6746A" w:rsidRPr="00E56B93" w:rsidRDefault="00E6746A" w:rsidP="00E56B93">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56B93">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6746A" w:rsidRPr="00E56B93" w:rsidRDefault="00E6746A"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Федеральным законом от № 89-ФЗ «Об отходах производства и потребления»;</w:t>
      </w:r>
    </w:p>
    <w:p w:rsidR="00E6746A" w:rsidRPr="00E56B93" w:rsidRDefault="00E6746A"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-постановлением Правительства Российской</w:t>
      </w:r>
      <w:r w:rsidR="00B01E96">
        <w:rPr>
          <w:rFonts w:ascii="Times New Roman" w:hAnsi="Times New Roman" w:cs="Times New Roman"/>
          <w:sz w:val="24"/>
          <w:szCs w:val="24"/>
        </w:rPr>
        <w:t xml:space="preserve"> Федерации от 16.05.2016 № 424 </w:t>
      </w:r>
      <w:r w:rsidRPr="00E56B93">
        <w:rPr>
          <w:rFonts w:ascii="Times New Roman" w:hAnsi="Times New Roman" w:cs="Times New Roman"/>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E6746A" w:rsidRPr="00E56B93" w:rsidRDefault="00E6746A"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E6746A" w:rsidRDefault="00E6746A" w:rsidP="00E56B93">
      <w:pPr>
        <w:shd w:val="clear" w:color="auto" w:fill="FFFFFF"/>
        <w:spacing w:after="0" w:line="240" w:lineRule="auto"/>
        <w:ind w:firstLine="567"/>
        <w:jc w:val="both"/>
        <w:rPr>
          <w:rFonts w:ascii="Times New Roman" w:hAnsi="Times New Roman" w:cs="Times New Roman"/>
          <w:sz w:val="24"/>
          <w:szCs w:val="24"/>
        </w:rPr>
      </w:pPr>
      <w:r w:rsidRPr="00E56B93">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«Калужский завод по производству альтернативного топлива» на 2018 год производственную программу: </w:t>
      </w:r>
    </w:p>
    <w:p w:rsidR="00B01E96" w:rsidRPr="00E56B93" w:rsidRDefault="00B01E96" w:rsidP="00E56B93">
      <w:pPr>
        <w:shd w:val="clear" w:color="auto" w:fill="FFFFFF"/>
        <w:spacing w:after="0" w:line="240" w:lineRule="auto"/>
        <w:ind w:firstLine="567"/>
        <w:jc w:val="both"/>
        <w:rPr>
          <w:rFonts w:ascii="Times New Roman" w:hAnsi="Times New Roman" w:cs="Times New Roman"/>
          <w:sz w:val="24"/>
          <w:szCs w:val="24"/>
        </w:rPr>
      </w:pPr>
    </w:p>
    <w:p w:rsidR="00E6746A" w:rsidRPr="00E56B93" w:rsidRDefault="00E6746A"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ПРОИЗВОДСТВЕННАЯ ПРОГРАММА</w:t>
      </w: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в области обращения с твердыми коммунальными отходами </w:t>
      </w:r>
    </w:p>
    <w:p w:rsidR="00E6746A" w:rsidRPr="00E56B93" w:rsidRDefault="00E6746A"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sz w:val="24"/>
          <w:szCs w:val="24"/>
        </w:rPr>
        <w:t>для общества с ограниченной ответственностью «Калужский завод по производству альтернативного топлива» на 2018 год</w:t>
      </w:r>
    </w:p>
    <w:p w:rsidR="00E6746A" w:rsidRPr="00E56B93" w:rsidRDefault="00E6746A" w:rsidP="00E56B93">
      <w:pPr>
        <w:spacing w:after="0" w:line="240" w:lineRule="auto"/>
        <w:jc w:val="center"/>
        <w:outlineLvl w:val="1"/>
        <w:rPr>
          <w:rFonts w:ascii="Times New Roman" w:hAnsi="Times New Roman" w:cs="Times New Roman"/>
          <w:sz w:val="24"/>
          <w:szCs w:val="24"/>
        </w:rPr>
      </w:pPr>
    </w:p>
    <w:p w:rsidR="00E6746A" w:rsidRPr="00E56B93" w:rsidRDefault="00E6746A"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w:t>
      </w:r>
      <w:r w:rsidRPr="00E56B93">
        <w:rPr>
          <w:rFonts w:ascii="Times New Roman" w:hAnsi="Times New Roman" w:cs="Times New Roman"/>
          <w:sz w:val="24"/>
          <w:szCs w:val="24"/>
        </w:rPr>
        <w:t xml:space="preserve">. </w:t>
      </w:r>
    </w:p>
    <w:p w:rsidR="00E6746A" w:rsidRPr="00E56B93" w:rsidRDefault="00E6746A"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E6746A" w:rsidRPr="00B01E96" w:rsidTr="00B01E96">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Общество с ограниченной ответственностью «Калужский завод по производству альтернативного топлива», адрес: 248000, г. Калуга, ул. Суворова, д.77, корп. 3, офис 9</w:t>
            </w:r>
          </w:p>
        </w:tc>
      </w:tr>
      <w:tr w:rsidR="00E6746A" w:rsidRPr="00B01E96" w:rsidTr="00B01E96">
        <w:trPr>
          <w:trHeight w:val="1537"/>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lastRenderedPageBreak/>
              <w:t xml:space="preserve">Ответственное лицо (ФИО, должность, контактный телефон)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proofErr w:type="spellStart"/>
            <w:r w:rsidRPr="00B01E96">
              <w:rPr>
                <w:rFonts w:ascii="Times New Roman" w:hAnsi="Times New Roman" w:cs="Times New Roman"/>
                <w:sz w:val="20"/>
                <w:szCs w:val="20"/>
              </w:rPr>
              <w:t>Лебакина</w:t>
            </w:r>
            <w:proofErr w:type="spellEnd"/>
            <w:r w:rsidRPr="00B01E96">
              <w:rPr>
                <w:rFonts w:ascii="Times New Roman" w:hAnsi="Times New Roman" w:cs="Times New Roman"/>
                <w:sz w:val="20"/>
                <w:szCs w:val="20"/>
              </w:rPr>
              <w:t xml:space="preserve"> Галина Алексеевна-экономист</w:t>
            </w:r>
          </w:p>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E-</w:t>
            </w:r>
            <w:proofErr w:type="spellStart"/>
            <w:r w:rsidRPr="00B01E96">
              <w:rPr>
                <w:rFonts w:ascii="Times New Roman" w:hAnsi="Times New Roman" w:cs="Times New Roman"/>
                <w:sz w:val="20"/>
                <w:szCs w:val="20"/>
              </w:rPr>
              <w:t>mail</w:t>
            </w:r>
            <w:proofErr w:type="spellEnd"/>
            <w:r w:rsidRPr="00B01E96">
              <w:rPr>
                <w:rFonts w:ascii="Times New Roman" w:hAnsi="Times New Roman" w:cs="Times New Roman"/>
                <w:sz w:val="20"/>
                <w:szCs w:val="20"/>
              </w:rPr>
              <w:t>: lebakina@kzpat.ru</w:t>
            </w:r>
          </w:p>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 xml:space="preserve">89107070364 </w:t>
            </w:r>
          </w:p>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Матвеева Мария Алексеевна – представитель по доверенности</w:t>
            </w:r>
          </w:p>
          <w:p w:rsidR="00E6746A" w:rsidRPr="00B01E96" w:rsidRDefault="00E6746A" w:rsidP="00E56B93">
            <w:pPr>
              <w:spacing w:after="0" w:line="240" w:lineRule="auto"/>
              <w:rPr>
                <w:rFonts w:ascii="Times New Roman" w:hAnsi="Times New Roman" w:cs="Times New Roman"/>
                <w:sz w:val="20"/>
                <w:szCs w:val="20"/>
                <w:lang w:val="en-US"/>
              </w:rPr>
            </w:pPr>
            <w:r w:rsidRPr="00B01E96">
              <w:rPr>
                <w:rFonts w:ascii="Times New Roman" w:hAnsi="Times New Roman" w:cs="Times New Roman"/>
                <w:sz w:val="20"/>
                <w:szCs w:val="20"/>
                <w:lang w:val="en-US"/>
              </w:rPr>
              <w:t>E-mail: matveeva.rsc@gmail.com</w:t>
            </w:r>
          </w:p>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89158935434</w:t>
            </w:r>
          </w:p>
        </w:tc>
      </w:tr>
      <w:tr w:rsidR="00E6746A" w:rsidRPr="00B01E96" w:rsidTr="00B01E96">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E6746A" w:rsidRPr="00B01E96" w:rsidTr="00B01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0"/>
        </w:trPr>
        <w:tc>
          <w:tcPr>
            <w:tcW w:w="4820" w:type="dxa"/>
          </w:tcPr>
          <w:p w:rsidR="00E6746A" w:rsidRPr="00B01E96" w:rsidRDefault="00E6746A" w:rsidP="00E56B93">
            <w:pPr>
              <w:spacing w:after="0" w:line="240" w:lineRule="auto"/>
              <w:jc w:val="both"/>
              <w:rPr>
                <w:rFonts w:ascii="Times New Roman" w:hAnsi="Times New Roman" w:cs="Times New Roman"/>
                <w:sz w:val="20"/>
                <w:szCs w:val="20"/>
              </w:rPr>
            </w:pPr>
            <w:r w:rsidRPr="00B01E96">
              <w:rPr>
                <w:rFonts w:ascii="Times New Roman" w:hAnsi="Times New Roman" w:cs="Times New Roman"/>
                <w:sz w:val="20"/>
                <w:szCs w:val="20"/>
              </w:rPr>
              <w:t>Период реализации производственной программы</w:t>
            </w:r>
          </w:p>
        </w:tc>
        <w:tc>
          <w:tcPr>
            <w:tcW w:w="4819" w:type="dxa"/>
          </w:tcPr>
          <w:p w:rsidR="00E6746A" w:rsidRPr="00B01E96" w:rsidRDefault="00E6746A" w:rsidP="00E56B93">
            <w:pPr>
              <w:spacing w:after="0" w:line="240" w:lineRule="auto"/>
              <w:jc w:val="both"/>
              <w:rPr>
                <w:rFonts w:ascii="Times New Roman" w:hAnsi="Times New Roman" w:cs="Times New Roman"/>
                <w:sz w:val="20"/>
                <w:szCs w:val="20"/>
              </w:rPr>
            </w:pPr>
            <w:r w:rsidRPr="00B01E96">
              <w:rPr>
                <w:rFonts w:ascii="Times New Roman" w:hAnsi="Times New Roman" w:cs="Times New Roman"/>
                <w:sz w:val="20"/>
                <w:szCs w:val="20"/>
              </w:rPr>
              <w:t>2018 год</w:t>
            </w:r>
          </w:p>
        </w:tc>
      </w:tr>
    </w:tbl>
    <w:p w:rsidR="00E6746A" w:rsidRPr="00E56B93" w:rsidRDefault="00E6746A" w:rsidP="00E56B93">
      <w:pPr>
        <w:spacing w:after="0" w:line="240" w:lineRule="auto"/>
        <w:jc w:val="center"/>
        <w:rPr>
          <w:rFonts w:ascii="Times New Roman" w:hAnsi="Times New Roman" w:cs="Times New Roman"/>
          <w:sz w:val="24"/>
          <w:szCs w:val="24"/>
        </w:rPr>
      </w:pP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II</w:t>
      </w:r>
      <w:r w:rsidRPr="00E56B93">
        <w:rPr>
          <w:rFonts w:ascii="Times New Roman" w:hAnsi="Times New Roman" w:cs="Times New Roman"/>
          <w:sz w:val="24"/>
          <w:szCs w:val="24"/>
        </w:rPr>
        <w:t>.</w:t>
      </w: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296"/>
        <w:gridCol w:w="1842"/>
        <w:gridCol w:w="630"/>
        <w:gridCol w:w="2308"/>
      </w:tblGrid>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 </w:t>
            </w:r>
            <w:proofErr w:type="gramStart"/>
            <w:r w:rsidRPr="00B01E96">
              <w:rPr>
                <w:rFonts w:ascii="Times New Roman" w:hAnsi="Times New Roman" w:cs="Times New Roman"/>
                <w:sz w:val="20"/>
                <w:szCs w:val="20"/>
              </w:rPr>
              <w:t>п</w:t>
            </w:r>
            <w:proofErr w:type="gramEnd"/>
            <w:r w:rsidRPr="00B01E96">
              <w:rPr>
                <w:rFonts w:ascii="Times New Roman" w:hAnsi="Times New Roman" w:cs="Times New Roman"/>
                <w:sz w:val="20"/>
                <w:szCs w:val="20"/>
              </w:rPr>
              <w:t>/п</w:t>
            </w:r>
          </w:p>
        </w:tc>
        <w:tc>
          <w:tcPr>
            <w:tcW w:w="429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Наименование мероприятия</w:t>
            </w:r>
          </w:p>
        </w:tc>
        <w:tc>
          <w:tcPr>
            <w:tcW w:w="1842"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График реализации мероприятий</w:t>
            </w:r>
          </w:p>
        </w:tc>
        <w:tc>
          <w:tcPr>
            <w:tcW w:w="2938"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Финансовые потребности на реализацию мероприятия,             тыс. руб.</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tc>
        <w:tc>
          <w:tcPr>
            <w:tcW w:w="429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1842"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w:t>
            </w:r>
          </w:p>
        </w:tc>
        <w:tc>
          <w:tcPr>
            <w:tcW w:w="2938"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4</w:t>
            </w:r>
          </w:p>
        </w:tc>
      </w:tr>
      <w:tr w:rsidR="00E6746A" w:rsidRPr="00E56B93" w:rsidTr="00B01E96">
        <w:trPr>
          <w:trHeight w:val="130"/>
        </w:trPr>
        <w:tc>
          <w:tcPr>
            <w:tcW w:w="9742" w:type="dxa"/>
            <w:gridSpan w:val="5"/>
            <w:tcBorders>
              <w:bottom w:val="single" w:sz="4" w:space="0" w:color="auto"/>
            </w:tcBorders>
            <w:shd w:val="clear" w:color="auto" w:fill="auto"/>
          </w:tcPr>
          <w:p w:rsidR="00E6746A" w:rsidRPr="00B01E96" w:rsidRDefault="00E6746A" w:rsidP="00E56B93">
            <w:pPr>
              <w:tabs>
                <w:tab w:val="left" w:pos="284"/>
              </w:tabs>
              <w:spacing w:after="0" w:line="240" w:lineRule="auto"/>
              <w:rPr>
                <w:rFonts w:ascii="Times New Roman" w:hAnsi="Times New Roman" w:cs="Times New Roman"/>
                <w:sz w:val="20"/>
                <w:szCs w:val="20"/>
              </w:rPr>
            </w:pPr>
            <w:r w:rsidRPr="00B01E96">
              <w:rPr>
                <w:rFonts w:ascii="Times New Roman" w:hAnsi="Times New Roman" w:cs="Times New Roman"/>
                <w:sz w:val="20"/>
                <w:szCs w:val="20"/>
              </w:rPr>
              <w:t>2.1.Текущая эксплуатация объектов</w:t>
            </w:r>
          </w:p>
        </w:tc>
      </w:tr>
      <w:tr w:rsidR="00E6746A" w:rsidRPr="00E56B93" w:rsidTr="00B01E96">
        <w:trPr>
          <w:trHeight w:val="130"/>
        </w:trPr>
        <w:tc>
          <w:tcPr>
            <w:tcW w:w="9742" w:type="dxa"/>
            <w:gridSpan w:val="5"/>
            <w:shd w:val="clear" w:color="auto" w:fill="FFFFFF"/>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Захоронение твердых коммунальных отходов</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Производственные расходы, в том числе:</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39757,16</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1.1.</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Сырье, материалы, в том числе:</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21687,89</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1.1.1.</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Запасные части</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10411,68</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1.1.2.</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Горюче-смазочные материалы</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10631,00</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1.1.3.</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Материалы и малоценные основные средства</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645,21</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Ремонтные расходы</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1726,56</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w:t>
            </w:r>
          </w:p>
        </w:tc>
        <w:tc>
          <w:tcPr>
            <w:tcW w:w="4296" w:type="dxa"/>
            <w:shd w:val="clear" w:color="auto" w:fill="auto"/>
          </w:tcPr>
          <w:p w:rsidR="00E6746A" w:rsidRPr="00B01E96" w:rsidRDefault="00E6746A" w:rsidP="00E56B93">
            <w:pPr>
              <w:spacing w:after="0" w:line="240" w:lineRule="auto"/>
              <w:rPr>
                <w:rFonts w:ascii="Times New Roman" w:hAnsi="Times New Roman" w:cs="Times New Roman"/>
                <w:sz w:val="20"/>
                <w:szCs w:val="20"/>
              </w:rPr>
            </w:pPr>
            <w:r w:rsidRPr="00B01E96">
              <w:rPr>
                <w:rFonts w:ascii="Times New Roman" w:hAnsi="Times New Roman" w:cs="Times New Roman"/>
                <w:sz w:val="20"/>
                <w:szCs w:val="20"/>
              </w:rPr>
              <w:t xml:space="preserve">Административные расходы </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34614,07</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429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Итого за 2018 год</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в течение года</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76097,79</w:t>
            </w:r>
          </w:p>
        </w:tc>
      </w:tr>
      <w:tr w:rsidR="00E6746A" w:rsidRPr="00E56B93" w:rsidTr="00B01E96">
        <w:trPr>
          <w:trHeight w:val="130"/>
        </w:trPr>
        <w:tc>
          <w:tcPr>
            <w:tcW w:w="9742" w:type="dxa"/>
            <w:gridSpan w:val="5"/>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2.2. Текущий и (или) капитальный ремонт объектов</w:t>
            </w:r>
          </w:p>
        </w:tc>
      </w:tr>
      <w:tr w:rsidR="00E6746A" w:rsidRPr="00E56B93" w:rsidTr="00B01E96">
        <w:trPr>
          <w:trHeight w:val="130"/>
        </w:trPr>
        <w:tc>
          <w:tcPr>
            <w:tcW w:w="9742" w:type="dxa"/>
            <w:gridSpan w:val="5"/>
            <w:tcBorders>
              <w:top w:val="single" w:sz="4" w:space="0" w:color="auto"/>
              <w:left w:val="single" w:sz="4" w:space="0" w:color="auto"/>
              <w:bottom w:val="single" w:sz="4" w:space="0" w:color="auto"/>
              <w:right w:val="single" w:sz="4" w:space="0" w:color="auto"/>
            </w:tcBorders>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Захоронение твердых коммунальных отходов</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429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2018 год</w:t>
            </w:r>
          </w:p>
        </w:tc>
        <w:tc>
          <w:tcPr>
            <w:tcW w:w="2472" w:type="dxa"/>
            <w:gridSpan w:val="2"/>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230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429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 xml:space="preserve">не планируется </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w:t>
            </w:r>
          </w:p>
        </w:tc>
      </w:tr>
      <w:tr w:rsidR="00E6746A" w:rsidRPr="00E56B93" w:rsidTr="00B01E96">
        <w:trPr>
          <w:trHeight w:val="130"/>
        </w:trPr>
        <w:tc>
          <w:tcPr>
            <w:tcW w:w="66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429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Итого за 2018 год</w:t>
            </w:r>
          </w:p>
        </w:tc>
        <w:tc>
          <w:tcPr>
            <w:tcW w:w="2472"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w:t>
            </w:r>
          </w:p>
        </w:tc>
        <w:tc>
          <w:tcPr>
            <w:tcW w:w="230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w:t>
            </w:r>
          </w:p>
        </w:tc>
      </w:tr>
    </w:tbl>
    <w:p w:rsidR="00E6746A" w:rsidRPr="00E56B93" w:rsidRDefault="00E6746A" w:rsidP="00E56B93">
      <w:pPr>
        <w:tabs>
          <w:tab w:val="left" w:pos="4140"/>
          <w:tab w:val="center" w:pos="4819"/>
        </w:tabs>
        <w:spacing w:after="0" w:line="240" w:lineRule="auto"/>
        <w:rPr>
          <w:rFonts w:ascii="Times New Roman" w:hAnsi="Times New Roman" w:cs="Times New Roman"/>
          <w:sz w:val="24"/>
          <w:szCs w:val="24"/>
        </w:rPr>
      </w:pPr>
      <w:r w:rsidRPr="00E56B93">
        <w:rPr>
          <w:rFonts w:ascii="Times New Roman" w:hAnsi="Times New Roman" w:cs="Times New Roman"/>
          <w:sz w:val="24"/>
          <w:szCs w:val="24"/>
        </w:rPr>
        <w:tab/>
      </w:r>
    </w:p>
    <w:p w:rsidR="00E6746A" w:rsidRPr="00E56B93" w:rsidRDefault="00E6746A" w:rsidP="00E56B93">
      <w:pPr>
        <w:tabs>
          <w:tab w:val="left" w:pos="4140"/>
          <w:tab w:val="center" w:pos="4819"/>
        </w:tabs>
        <w:spacing w:after="0" w:line="240" w:lineRule="auto"/>
        <w:rPr>
          <w:rFonts w:ascii="Times New Roman" w:hAnsi="Times New Roman" w:cs="Times New Roman"/>
          <w:sz w:val="24"/>
          <w:szCs w:val="24"/>
        </w:rPr>
      </w:pPr>
      <w:r w:rsidRPr="00E56B93">
        <w:rPr>
          <w:rFonts w:ascii="Times New Roman" w:hAnsi="Times New Roman" w:cs="Times New Roman"/>
          <w:sz w:val="24"/>
          <w:szCs w:val="24"/>
        </w:rPr>
        <w:tab/>
        <w:t xml:space="preserve">Раздел </w:t>
      </w:r>
      <w:r w:rsidRPr="00E56B93">
        <w:rPr>
          <w:rFonts w:ascii="Times New Roman" w:hAnsi="Times New Roman" w:cs="Times New Roman"/>
          <w:sz w:val="24"/>
          <w:szCs w:val="24"/>
          <w:lang w:val="en-US"/>
        </w:rPr>
        <w:t>III</w:t>
      </w:r>
      <w:r w:rsidRPr="00E56B93">
        <w:rPr>
          <w:rFonts w:ascii="Times New Roman" w:hAnsi="Times New Roman" w:cs="Times New Roman"/>
          <w:sz w:val="24"/>
          <w:szCs w:val="24"/>
        </w:rPr>
        <w:t>.</w:t>
      </w: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418"/>
        <w:gridCol w:w="1275"/>
      </w:tblGrid>
      <w:tr w:rsidR="00E6746A" w:rsidRPr="00B01E96" w:rsidTr="00B01E96">
        <w:trPr>
          <w:trHeight w:val="130"/>
        </w:trPr>
        <w:tc>
          <w:tcPr>
            <w:tcW w:w="5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 </w:t>
            </w:r>
            <w:proofErr w:type="gramStart"/>
            <w:r w:rsidRPr="00B01E96">
              <w:rPr>
                <w:rFonts w:ascii="Times New Roman" w:hAnsi="Times New Roman" w:cs="Times New Roman"/>
                <w:sz w:val="20"/>
                <w:szCs w:val="20"/>
              </w:rPr>
              <w:t>п</w:t>
            </w:r>
            <w:proofErr w:type="gramEnd"/>
            <w:r w:rsidRPr="00B01E96">
              <w:rPr>
                <w:rFonts w:ascii="Times New Roman" w:hAnsi="Times New Roman" w:cs="Times New Roman"/>
                <w:sz w:val="20"/>
                <w:szCs w:val="20"/>
              </w:rPr>
              <w:t>/п</w:t>
            </w:r>
          </w:p>
        </w:tc>
        <w:tc>
          <w:tcPr>
            <w:tcW w:w="64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Показатели производственной деятельности</w:t>
            </w:r>
          </w:p>
        </w:tc>
        <w:tc>
          <w:tcPr>
            <w:tcW w:w="141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Единицы измерения</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pacing w:val="7"/>
                <w:sz w:val="20"/>
                <w:szCs w:val="20"/>
              </w:rPr>
              <w:t>2018 год</w:t>
            </w:r>
          </w:p>
        </w:tc>
      </w:tr>
      <w:tr w:rsidR="00E6746A" w:rsidRPr="00B01E96" w:rsidTr="00B01E96">
        <w:trPr>
          <w:trHeight w:val="130"/>
        </w:trPr>
        <w:tc>
          <w:tcPr>
            <w:tcW w:w="5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tc>
        <w:tc>
          <w:tcPr>
            <w:tcW w:w="64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141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4</w:t>
            </w:r>
          </w:p>
        </w:tc>
      </w:tr>
      <w:tr w:rsidR="00E6746A" w:rsidRPr="00B01E96" w:rsidTr="00B01E96">
        <w:trPr>
          <w:trHeight w:val="130"/>
        </w:trPr>
        <w:tc>
          <w:tcPr>
            <w:tcW w:w="6946" w:type="dxa"/>
            <w:gridSpan w:val="2"/>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Захоронение твердых коммунальных отходов</w:t>
            </w:r>
          </w:p>
        </w:tc>
        <w:tc>
          <w:tcPr>
            <w:tcW w:w="141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1275"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r>
      <w:tr w:rsidR="00E6746A" w:rsidRPr="00B01E96" w:rsidTr="00B01E96">
        <w:trPr>
          <w:trHeight w:val="130"/>
        </w:trPr>
        <w:tc>
          <w:tcPr>
            <w:tcW w:w="540"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640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 xml:space="preserve">тыс. </w:t>
            </w:r>
            <w:proofErr w:type="spellStart"/>
            <w:r w:rsidRPr="00B01E96">
              <w:rPr>
                <w:rFonts w:ascii="Times New Roman" w:hAnsi="Times New Roman" w:cs="Times New Roman"/>
                <w:sz w:val="20"/>
                <w:szCs w:val="20"/>
              </w:rPr>
              <w:t>куб</w:t>
            </w:r>
            <w:proofErr w:type="gramStart"/>
            <w:r w:rsidRPr="00B01E96">
              <w:rPr>
                <w:rFonts w:ascii="Times New Roman" w:hAnsi="Times New Roman" w:cs="Times New Roman"/>
                <w:sz w:val="20"/>
                <w:szCs w:val="20"/>
              </w:rPr>
              <w:t>.м</w:t>
            </w:r>
            <w:proofErr w:type="spellEnd"/>
            <w:proofErr w:type="gramEnd"/>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458,97</w:t>
            </w:r>
          </w:p>
        </w:tc>
      </w:tr>
      <w:tr w:rsidR="00E6746A" w:rsidRPr="00B01E96" w:rsidTr="00B01E96">
        <w:trPr>
          <w:trHeight w:val="130"/>
        </w:trPr>
        <w:tc>
          <w:tcPr>
            <w:tcW w:w="540"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640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 xml:space="preserve">Планируемый объем захоронения  твердых коммунальных отходов  </w:t>
            </w:r>
          </w:p>
        </w:tc>
        <w:tc>
          <w:tcPr>
            <w:tcW w:w="141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тыс. тонн</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91,79</w:t>
            </w:r>
          </w:p>
        </w:tc>
      </w:tr>
    </w:tbl>
    <w:p w:rsidR="00E6746A" w:rsidRPr="00E56B93" w:rsidRDefault="00E6746A" w:rsidP="00E56B93">
      <w:pPr>
        <w:spacing w:after="0" w:line="240" w:lineRule="auto"/>
        <w:jc w:val="center"/>
        <w:rPr>
          <w:rFonts w:ascii="Times New Roman" w:hAnsi="Times New Roman" w:cs="Times New Roman"/>
          <w:sz w:val="24"/>
          <w:szCs w:val="24"/>
        </w:rPr>
      </w:pP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IV</w:t>
      </w:r>
      <w:r w:rsidRPr="00E56B93">
        <w:rPr>
          <w:rFonts w:ascii="Times New Roman" w:hAnsi="Times New Roman" w:cs="Times New Roman"/>
          <w:sz w:val="24"/>
          <w:szCs w:val="24"/>
        </w:rPr>
        <w:t>.</w:t>
      </w: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6"/>
        <w:gridCol w:w="1418"/>
        <w:gridCol w:w="1275"/>
      </w:tblGrid>
      <w:tr w:rsidR="00E6746A" w:rsidRPr="00B01E96" w:rsidTr="00B01E96">
        <w:trPr>
          <w:trHeight w:val="130"/>
        </w:trPr>
        <w:tc>
          <w:tcPr>
            <w:tcW w:w="5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 </w:t>
            </w:r>
            <w:proofErr w:type="gramStart"/>
            <w:r w:rsidRPr="00B01E96">
              <w:rPr>
                <w:rFonts w:ascii="Times New Roman" w:hAnsi="Times New Roman" w:cs="Times New Roman"/>
                <w:sz w:val="20"/>
                <w:szCs w:val="20"/>
              </w:rPr>
              <w:t>п</w:t>
            </w:r>
            <w:proofErr w:type="gramEnd"/>
            <w:r w:rsidRPr="00B01E96">
              <w:rPr>
                <w:rFonts w:ascii="Times New Roman" w:hAnsi="Times New Roman" w:cs="Times New Roman"/>
                <w:sz w:val="20"/>
                <w:szCs w:val="20"/>
              </w:rPr>
              <w:t>/п</w:t>
            </w:r>
          </w:p>
        </w:tc>
        <w:tc>
          <w:tcPr>
            <w:tcW w:w="64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Показатели производственной деятельности</w:t>
            </w:r>
          </w:p>
        </w:tc>
        <w:tc>
          <w:tcPr>
            <w:tcW w:w="141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Единицы измерения</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pacing w:val="7"/>
                <w:sz w:val="20"/>
                <w:szCs w:val="20"/>
              </w:rPr>
              <w:t>2018 год</w:t>
            </w:r>
          </w:p>
        </w:tc>
      </w:tr>
      <w:tr w:rsidR="00E6746A" w:rsidRPr="00B01E96" w:rsidTr="00B01E96">
        <w:trPr>
          <w:trHeight w:val="130"/>
        </w:trPr>
        <w:tc>
          <w:tcPr>
            <w:tcW w:w="5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tc>
        <w:tc>
          <w:tcPr>
            <w:tcW w:w="64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1418"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4</w:t>
            </w:r>
          </w:p>
        </w:tc>
      </w:tr>
      <w:tr w:rsidR="00E6746A" w:rsidRPr="00B01E96" w:rsidTr="00B01E96">
        <w:trPr>
          <w:trHeight w:val="130"/>
        </w:trPr>
        <w:tc>
          <w:tcPr>
            <w:tcW w:w="6946" w:type="dxa"/>
            <w:gridSpan w:val="2"/>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Захоронение твердых коммунальных отходов</w:t>
            </w:r>
          </w:p>
        </w:tc>
        <w:tc>
          <w:tcPr>
            <w:tcW w:w="141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1275"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r>
      <w:tr w:rsidR="00E6746A" w:rsidRPr="00B01E96" w:rsidTr="00B01E96">
        <w:trPr>
          <w:trHeight w:val="130"/>
        </w:trPr>
        <w:tc>
          <w:tcPr>
            <w:tcW w:w="540"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p>
        </w:tc>
        <w:tc>
          <w:tcPr>
            <w:tcW w:w="6406"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Сумма финансовых потребностей в год</w:t>
            </w:r>
          </w:p>
        </w:tc>
        <w:tc>
          <w:tcPr>
            <w:tcW w:w="1418" w:type="dxa"/>
            <w:shd w:val="clear" w:color="auto" w:fill="auto"/>
          </w:tcPr>
          <w:p w:rsidR="00E6746A" w:rsidRPr="00B01E96" w:rsidRDefault="00E6746A" w:rsidP="00E56B93">
            <w:pPr>
              <w:spacing w:after="0" w:line="240" w:lineRule="auto"/>
              <w:outlineLvl w:val="1"/>
              <w:rPr>
                <w:rFonts w:ascii="Times New Roman" w:hAnsi="Times New Roman" w:cs="Times New Roman"/>
                <w:sz w:val="20"/>
                <w:szCs w:val="20"/>
              </w:rPr>
            </w:pPr>
            <w:r w:rsidRPr="00B01E96">
              <w:rPr>
                <w:rFonts w:ascii="Times New Roman" w:hAnsi="Times New Roman" w:cs="Times New Roman"/>
                <w:sz w:val="20"/>
                <w:szCs w:val="20"/>
              </w:rPr>
              <w:t>тыс. руб.</w:t>
            </w:r>
          </w:p>
        </w:tc>
        <w:tc>
          <w:tcPr>
            <w:tcW w:w="1275"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highlight w:val="yellow"/>
              </w:rPr>
            </w:pPr>
            <w:r w:rsidRPr="00B01E96">
              <w:rPr>
                <w:rFonts w:ascii="Times New Roman" w:hAnsi="Times New Roman" w:cs="Times New Roman"/>
                <w:sz w:val="20"/>
                <w:szCs w:val="20"/>
              </w:rPr>
              <w:t>82661,16</w:t>
            </w:r>
          </w:p>
        </w:tc>
      </w:tr>
    </w:tbl>
    <w:p w:rsidR="00E6746A" w:rsidRPr="00E56B93" w:rsidRDefault="00E6746A" w:rsidP="00E56B93">
      <w:pPr>
        <w:spacing w:after="0" w:line="240" w:lineRule="auto"/>
        <w:jc w:val="center"/>
        <w:rPr>
          <w:rFonts w:ascii="Times New Roman" w:hAnsi="Times New Roman" w:cs="Times New Roman"/>
          <w:sz w:val="24"/>
          <w:szCs w:val="24"/>
        </w:rPr>
      </w:pP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V</w:t>
      </w:r>
      <w:r w:rsidRPr="00E56B93">
        <w:rPr>
          <w:rFonts w:ascii="Times New Roman" w:hAnsi="Times New Roman" w:cs="Times New Roman"/>
          <w:sz w:val="24"/>
          <w:szCs w:val="24"/>
        </w:rPr>
        <w:t>.</w:t>
      </w:r>
    </w:p>
    <w:p w:rsidR="00E6746A" w:rsidRPr="00E56B93" w:rsidRDefault="00E6746A" w:rsidP="00E56B93">
      <w:pPr>
        <w:spacing w:after="0" w:line="240" w:lineRule="auto"/>
        <w:jc w:val="center"/>
        <w:rPr>
          <w:rFonts w:ascii="Times New Roman" w:hAnsi="Times New Roman" w:cs="Times New Roman"/>
          <w:sz w:val="24"/>
          <w:szCs w:val="24"/>
        </w:rPr>
      </w:pPr>
      <w:r w:rsidRPr="00E56B93">
        <w:rPr>
          <w:rFonts w:ascii="Times New Roman" w:hAnsi="Times New Roman" w:cs="Times New Roman"/>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E6746A" w:rsidRPr="00E56B93" w:rsidRDefault="00E6746A" w:rsidP="00E56B93">
      <w:pPr>
        <w:spacing w:after="0" w:line="240" w:lineRule="auto"/>
        <w:ind w:firstLine="708"/>
        <w:rPr>
          <w:rFonts w:ascii="Times New Roman" w:hAnsi="Times New Roman" w:cs="Times New Roman"/>
          <w:sz w:val="24"/>
          <w:szCs w:val="24"/>
        </w:rPr>
      </w:pPr>
      <w:r w:rsidRPr="00E56B93">
        <w:rPr>
          <w:rFonts w:ascii="Times New Roman" w:hAnsi="Times New Roman" w:cs="Times New Roman"/>
          <w:sz w:val="24"/>
          <w:szCs w:val="24"/>
        </w:rPr>
        <w:lastRenderedPageBreak/>
        <w:t>5.1. Фактические значения показателей эффективности объектов, используемых для захоронения твердых коммунальных отходов.</w:t>
      </w:r>
    </w:p>
    <w:p w:rsidR="00E6746A" w:rsidRPr="00E56B93" w:rsidRDefault="00E6746A" w:rsidP="00E56B93">
      <w:pPr>
        <w:spacing w:after="0" w:line="240" w:lineRule="auto"/>
        <w:ind w:firstLine="708"/>
        <w:jc w:val="both"/>
        <w:rPr>
          <w:rFonts w:ascii="Times New Roman" w:hAnsi="Times New Roman" w:cs="Times New Roman"/>
          <w:sz w:val="24"/>
          <w:szCs w:val="24"/>
        </w:rPr>
      </w:pPr>
      <w:r w:rsidRPr="00E56B93">
        <w:rPr>
          <w:rFonts w:ascii="Times New Roman" w:hAnsi="Times New Roman" w:cs="Times New Roman"/>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E6746A" w:rsidRPr="00E56B93" w:rsidRDefault="00E6746A"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40"/>
        <w:gridCol w:w="1276"/>
        <w:gridCol w:w="1417"/>
      </w:tblGrid>
      <w:tr w:rsidR="00E6746A" w:rsidRPr="00B01E96" w:rsidTr="00B01E96">
        <w:trPr>
          <w:trHeight w:val="130"/>
        </w:trPr>
        <w:tc>
          <w:tcPr>
            <w:tcW w:w="6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 </w:t>
            </w:r>
            <w:proofErr w:type="gramStart"/>
            <w:r w:rsidRPr="00B01E96">
              <w:rPr>
                <w:rFonts w:ascii="Times New Roman" w:hAnsi="Times New Roman" w:cs="Times New Roman"/>
                <w:sz w:val="20"/>
                <w:szCs w:val="20"/>
              </w:rPr>
              <w:t>п</w:t>
            </w:r>
            <w:proofErr w:type="gramEnd"/>
            <w:r w:rsidRPr="00B01E96">
              <w:rPr>
                <w:rFonts w:ascii="Times New Roman" w:hAnsi="Times New Roman" w:cs="Times New Roman"/>
                <w:sz w:val="20"/>
                <w:szCs w:val="20"/>
              </w:rPr>
              <w:t>/п</w:t>
            </w:r>
          </w:p>
        </w:tc>
        <w:tc>
          <w:tcPr>
            <w:tcW w:w="63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Наименование показателя</w:t>
            </w:r>
          </w:p>
        </w:tc>
        <w:tc>
          <w:tcPr>
            <w:tcW w:w="127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Единицы измерения</w:t>
            </w:r>
          </w:p>
        </w:tc>
        <w:tc>
          <w:tcPr>
            <w:tcW w:w="1417"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 2018 год</w:t>
            </w:r>
          </w:p>
        </w:tc>
      </w:tr>
      <w:tr w:rsidR="00E6746A" w:rsidRPr="00B01E96" w:rsidTr="00B01E96">
        <w:trPr>
          <w:trHeight w:val="130"/>
        </w:trPr>
        <w:tc>
          <w:tcPr>
            <w:tcW w:w="6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tc>
        <w:tc>
          <w:tcPr>
            <w:tcW w:w="63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127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3</w:t>
            </w:r>
          </w:p>
        </w:tc>
        <w:tc>
          <w:tcPr>
            <w:tcW w:w="1417"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4</w:t>
            </w:r>
          </w:p>
        </w:tc>
      </w:tr>
      <w:tr w:rsidR="00E6746A" w:rsidRPr="00B01E96" w:rsidTr="00B01E96">
        <w:trPr>
          <w:trHeight w:val="130"/>
        </w:trPr>
        <w:tc>
          <w:tcPr>
            <w:tcW w:w="6946" w:type="dxa"/>
            <w:gridSpan w:val="2"/>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Захоронение твердых коммунальных отходов</w:t>
            </w:r>
          </w:p>
        </w:tc>
        <w:tc>
          <w:tcPr>
            <w:tcW w:w="127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p>
        </w:tc>
        <w:tc>
          <w:tcPr>
            <w:tcW w:w="1417"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p>
        </w:tc>
      </w:tr>
      <w:tr w:rsidR="00E6746A" w:rsidRPr="00B01E96" w:rsidTr="00B01E96">
        <w:trPr>
          <w:trHeight w:val="130"/>
        </w:trPr>
        <w:tc>
          <w:tcPr>
            <w:tcW w:w="6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1.</w:t>
            </w:r>
          </w:p>
          <w:p w:rsidR="00E6746A" w:rsidRPr="00B01E96" w:rsidRDefault="00E6746A" w:rsidP="00E56B93">
            <w:pPr>
              <w:spacing w:after="0" w:line="240" w:lineRule="auto"/>
              <w:jc w:val="center"/>
              <w:outlineLvl w:val="1"/>
              <w:rPr>
                <w:rFonts w:ascii="Times New Roman" w:hAnsi="Times New Roman" w:cs="Times New Roman"/>
                <w:sz w:val="20"/>
                <w:szCs w:val="20"/>
              </w:rPr>
            </w:pPr>
          </w:p>
        </w:tc>
        <w:tc>
          <w:tcPr>
            <w:tcW w:w="63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27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p>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w:t>
            </w:r>
          </w:p>
        </w:tc>
        <w:tc>
          <w:tcPr>
            <w:tcW w:w="1417"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0</w:t>
            </w:r>
          </w:p>
        </w:tc>
      </w:tr>
      <w:tr w:rsidR="00E6746A" w:rsidRPr="00B01E96" w:rsidTr="00B01E96">
        <w:trPr>
          <w:trHeight w:val="130"/>
        </w:trPr>
        <w:tc>
          <w:tcPr>
            <w:tcW w:w="60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2.</w:t>
            </w:r>
          </w:p>
        </w:tc>
        <w:tc>
          <w:tcPr>
            <w:tcW w:w="6340"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276"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 xml:space="preserve">шт. на </w:t>
            </w:r>
            <w:proofErr w:type="gramStart"/>
            <w:r w:rsidRPr="00B01E96">
              <w:rPr>
                <w:rFonts w:ascii="Times New Roman" w:hAnsi="Times New Roman" w:cs="Times New Roman"/>
                <w:sz w:val="20"/>
                <w:szCs w:val="20"/>
              </w:rPr>
              <w:t>га</w:t>
            </w:r>
            <w:proofErr w:type="gramEnd"/>
            <w:r w:rsidRPr="00B01E96">
              <w:rPr>
                <w:rFonts w:ascii="Times New Roman" w:hAnsi="Times New Roman" w:cs="Times New Roman"/>
                <w:sz w:val="20"/>
                <w:szCs w:val="20"/>
              </w:rPr>
              <w:t xml:space="preserve">. </w:t>
            </w:r>
          </w:p>
        </w:tc>
        <w:tc>
          <w:tcPr>
            <w:tcW w:w="1417" w:type="dxa"/>
            <w:shd w:val="clear" w:color="auto" w:fill="auto"/>
          </w:tcPr>
          <w:p w:rsidR="00E6746A" w:rsidRPr="00B01E96" w:rsidRDefault="00E6746A" w:rsidP="00E56B93">
            <w:pPr>
              <w:spacing w:after="0" w:line="240" w:lineRule="auto"/>
              <w:jc w:val="center"/>
              <w:outlineLvl w:val="1"/>
              <w:rPr>
                <w:rFonts w:ascii="Times New Roman" w:hAnsi="Times New Roman" w:cs="Times New Roman"/>
                <w:sz w:val="20"/>
                <w:szCs w:val="20"/>
              </w:rPr>
            </w:pPr>
            <w:r w:rsidRPr="00B01E96">
              <w:rPr>
                <w:rFonts w:ascii="Times New Roman" w:hAnsi="Times New Roman" w:cs="Times New Roman"/>
                <w:sz w:val="20"/>
                <w:szCs w:val="20"/>
              </w:rPr>
              <w:t>0</w:t>
            </w:r>
          </w:p>
        </w:tc>
      </w:tr>
    </w:tbl>
    <w:p w:rsidR="00E6746A" w:rsidRPr="00E56B93" w:rsidRDefault="00E6746A" w:rsidP="00E56B93">
      <w:pPr>
        <w:spacing w:after="0" w:line="240" w:lineRule="auto"/>
        <w:jc w:val="center"/>
        <w:outlineLvl w:val="1"/>
        <w:rPr>
          <w:rFonts w:ascii="Times New Roman" w:hAnsi="Times New Roman" w:cs="Times New Roman"/>
          <w:sz w:val="24"/>
          <w:szCs w:val="24"/>
        </w:rPr>
      </w:pPr>
    </w:p>
    <w:p w:rsidR="00E6746A" w:rsidRPr="00E56B93" w:rsidRDefault="00E6746A"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Раздел </w:t>
      </w:r>
      <w:r w:rsidRPr="00E56B93">
        <w:rPr>
          <w:rFonts w:ascii="Times New Roman" w:hAnsi="Times New Roman" w:cs="Times New Roman"/>
          <w:sz w:val="24"/>
          <w:szCs w:val="24"/>
          <w:lang w:val="en-US"/>
        </w:rPr>
        <w:t>VI</w:t>
      </w:r>
      <w:r w:rsidRPr="00E56B93">
        <w:rPr>
          <w:rFonts w:ascii="Times New Roman" w:hAnsi="Times New Roman" w:cs="Times New Roman"/>
          <w:sz w:val="24"/>
          <w:szCs w:val="24"/>
        </w:rPr>
        <w:t>.</w:t>
      </w:r>
    </w:p>
    <w:p w:rsidR="00E6746A" w:rsidRPr="00E56B93" w:rsidRDefault="00E6746A" w:rsidP="00E56B93">
      <w:pPr>
        <w:spacing w:after="0" w:line="240" w:lineRule="auto"/>
        <w:jc w:val="center"/>
        <w:outlineLvl w:val="1"/>
        <w:rPr>
          <w:rFonts w:ascii="Times New Roman" w:hAnsi="Times New Roman" w:cs="Times New Roman"/>
          <w:sz w:val="24"/>
          <w:szCs w:val="24"/>
        </w:rPr>
      </w:pPr>
      <w:r w:rsidRPr="00E56B93">
        <w:rPr>
          <w:rFonts w:ascii="Times New Roman" w:hAnsi="Times New Roman" w:cs="Times New Roman"/>
          <w:sz w:val="24"/>
          <w:szCs w:val="24"/>
        </w:rPr>
        <w:t xml:space="preserve"> Отчет об исполнении производственной программы за 2016 год</w:t>
      </w:r>
    </w:p>
    <w:p w:rsidR="00E6746A" w:rsidRPr="00E56B93" w:rsidRDefault="00E6746A" w:rsidP="00E56B93">
      <w:pPr>
        <w:tabs>
          <w:tab w:val="left" w:pos="709"/>
        </w:tabs>
        <w:spacing w:after="0" w:line="240" w:lineRule="auto"/>
        <w:jc w:val="both"/>
        <w:rPr>
          <w:rFonts w:ascii="Times New Roman" w:hAnsi="Times New Roman" w:cs="Times New Roman"/>
          <w:sz w:val="24"/>
          <w:szCs w:val="24"/>
        </w:rPr>
      </w:pPr>
      <w:r w:rsidRPr="00E56B93">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B01E96" w:rsidRDefault="00B01E96"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E6746A" w:rsidRPr="00E56B93" w:rsidRDefault="00E6746A"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E6746A" w:rsidRPr="00B01E96" w:rsidRDefault="00E6746A"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С 1 сентября 2018 года внести предложенное изменение</w:t>
      </w:r>
      <w:r w:rsidRPr="00E56B93">
        <w:rPr>
          <w:rFonts w:ascii="Times New Roman" w:hAnsi="Times New Roman" w:cs="Times New Roman"/>
          <w:sz w:val="24"/>
          <w:szCs w:val="24"/>
        </w:rPr>
        <w:t xml:space="preserve"> в приказ министерства конкурентной политики Калужской области от 30.11.2017 № 268-</w:t>
      </w:r>
      <w:r w:rsidRPr="00B01E96">
        <w:rPr>
          <w:rFonts w:ascii="Times New Roman" w:hAnsi="Times New Roman" w:cs="Times New Roman"/>
          <w:sz w:val="24"/>
          <w:szCs w:val="24"/>
        </w:rPr>
        <w:t xml:space="preserve">РК </w:t>
      </w:r>
      <w:r w:rsidR="007974FD" w:rsidRPr="00B01E96">
        <w:rPr>
          <w:rFonts w:ascii="Times New Roman" w:hAnsi="Times New Roman" w:cs="Times New Roman"/>
          <w:sz w:val="24"/>
          <w:szCs w:val="24"/>
        </w:rPr>
        <w:t xml:space="preserve">«Об утверждении производственной программы в области обращения с твердыми коммунальными отходами для общества с ограниченной ответственностью «Калужский завод по производству альтернативного топлива» </w:t>
      </w:r>
      <w:r w:rsidRPr="00B01E96">
        <w:rPr>
          <w:rFonts w:ascii="Times New Roman" w:hAnsi="Times New Roman" w:cs="Times New Roman"/>
          <w:sz w:val="24"/>
          <w:szCs w:val="24"/>
        </w:rPr>
        <w:t>на 2018 год»</w:t>
      </w:r>
      <w:r w:rsidR="00B01E96">
        <w:rPr>
          <w:rFonts w:ascii="Times New Roman" w:eastAsia="Calibri" w:hAnsi="Times New Roman" w:cs="Times New Roman"/>
          <w:sz w:val="24"/>
          <w:szCs w:val="24"/>
          <w:lang w:eastAsia="en-US"/>
        </w:rPr>
        <w:t>.</w:t>
      </w:r>
    </w:p>
    <w:p w:rsidR="007974FD" w:rsidRPr="00E56B93" w:rsidRDefault="007974FD" w:rsidP="00E56B93">
      <w:pPr>
        <w:tabs>
          <w:tab w:val="left" w:pos="720"/>
          <w:tab w:val="left" w:pos="1418"/>
        </w:tabs>
        <w:spacing w:after="0" w:line="240" w:lineRule="auto"/>
        <w:ind w:firstLine="709"/>
        <w:jc w:val="both"/>
        <w:rPr>
          <w:rFonts w:ascii="Times New Roman" w:hAnsi="Times New Roman" w:cs="Times New Roman"/>
          <w:b/>
          <w:sz w:val="24"/>
          <w:szCs w:val="24"/>
        </w:rPr>
      </w:pPr>
    </w:p>
    <w:p w:rsidR="00E6746A" w:rsidRPr="00E56B93" w:rsidRDefault="00E6746A"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и пояснительной запиской от 30.07.2018 в форме приказа (прилагается), голосовали единогласно.</w:t>
      </w:r>
    </w:p>
    <w:p w:rsidR="00092C9B" w:rsidRPr="00E56B93" w:rsidRDefault="00092C9B"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66522D" w:rsidRDefault="002B2FF2"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24. О внесении изменения в приказ министерства конкурентной политики Калужской области от 18.12.2017 № 482-РК «Об утверждении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2018 год»</w:t>
      </w:r>
      <w:r w:rsidR="0066522D">
        <w:rPr>
          <w:rFonts w:ascii="Times New Roman" w:hAnsi="Times New Roman" w:cs="Times New Roman"/>
          <w:b/>
          <w:sz w:val="24"/>
          <w:szCs w:val="24"/>
        </w:rPr>
        <w:t>.</w:t>
      </w:r>
    </w:p>
    <w:p w:rsidR="002B2FF2" w:rsidRPr="00E56B93" w:rsidRDefault="002B2FF2"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2B2FF2" w:rsidRPr="00E56B93" w:rsidRDefault="002B2FF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2B2FF2" w:rsidRPr="00E56B93" w:rsidRDefault="002B2FF2"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2B2FF2" w:rsidRPr="00E56B93" w:rsidRDefault="002B2FF2"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2B2FF2" w:rsidRPr="00E56B93" w:rsidRDefault="002B2FF2"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837"/>
      </w:tblGrid>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 xml:space="preserve">Наименование организации </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pacing w:val="7"/>
                <w:sz w:val="20"/>
                <w:szCs w:val="20"/>
              </w:rPr>
              <w:t>Общество с ограниченной ответственностью «Калужский завод по производству альтернативного топлива»</w:t>
            </w:r>
            <w:r w:rsidRPr="00B01E96">
              <w:rPr>
                <w:rFonts w:ascii="Times New Roman" w:eastAsia="Times New Roman" w:hAnsi="Times New Roman" w:cs="Times New Roman"/>
                <w:sz w:val="20"/>
                <w:szCs w:val="20"/>
              </w:rPr>
              <w:t xml:space="preserve"> (далее - организация)</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 xml:space="preserve">Организационно правовая форма </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lang w:val="en-US"/>
              </w:rPr>
            </w:pPr>
            <w:r w:rsidRPr="00B01E96">
              <w:rPr>
                <w:rFonts w:ascii="Times New Roman" w:eastAsia="Times New Roman" w:hAnsi="Times New Roman" w:cs="Times New Roman"/>
                <w:spacing w:val="7"/>
                <w:sz w:val="20"/>
                <w:szCs w:val="20"/>
              </w:rPr>
              <w:t>Общество с ограниченной ответственностью</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 xml:space="preserve">ОГРН (Свидетельство о </w:t>
            </w:r>
            <w:proofErr w:type="spellStart"/>
            <w:r w:rsidRPr="00B01E96">
              <w:rPr>
                <w:rFonts w:ascii="Times New Roman" w:eastAsia="Times New Roman" w:hAnsi="Times New Roman" w:cs="Times New Roman"/>
                <w:sz w:val="20"/>
                <w:szCs w:val="20"/>
              </w:rPr>
              <w:t>госрегистрации</w:t>
            </w:r>
            <w:proofErr w:type="spellEnd"/>
            <w:r w:rsidRPr="00B01E96">
              <w:rPr>
                <w:rFonts w:ascii="Times New Roman" w:eastAsia="Times New Roman" w:hAnsi="Times New Roman" w:cs="Times New Roman"/>
                <w:sz w:val="20"/>
                <w:szCs w:val="20"/>
              </w:rPr>
              <w:t>)</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1154028001478</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ИНН</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4028059805</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КПП</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402801001</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Руководитель организации</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proofErr w:type="spellStart"/>
            <w:r w:rsidRPr="00B01E96">
              <w:rPr>
                <w:rFonts w:ascii="Times New Roman" w:eastAsia="Times New Roman" w:hAnsi="Times New Roman" w:cs="Times New Roman"/>
                <w:sz w:val="20"/>
                <w:szCs w:val="20"/>
              </w:rPr>
              <w:t>Квач</w:t>
            </w:r>
            <w:proofErr w:type="spellEnd"/>
            <w:r w:rsidRPr="00B01E96">
              <w:rPr>
                <w:rFonts w:ascii="Times New Roman" w:eastAsia="Times New Roman" w:hAnsi="Times New Roman" w:cs="Times New Roman"/>
                <w:sz w:val="20"/>
                <w:szCs w:val="20"/>
              </w:rPr>
              <w:t xml:space="preserve"> Дмитрий Владимирович</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Юридический адрес организации</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ул. Суворова, д. 77, корп. 3, оф.9, г. Калуга, 248030</w:t>
            </w:r>
          </w:p>
        </w:tc>
      </w:tr>
      <w:tr w:rsidR="002B2FF2" w:rsidRPr="00B01E96" w:rsidTr="00B01E96">
        <w:trPr>
          <w:trHeight w:val="130"/>
          <w:jc w:val="center"/>
        </w:trPr>
        <w:tc>
          <w:tcPr>
            <w:tcW w:w="5211" w:type="dxa"/>
            <w:shd w:val="clear" w:color="auto" w:fill="auto"/>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lastRenderedPageBreak/>
              <w:t>Почтовый адрес организации</w:t>
            </w:r>
          </w:p>
        </w:tc>
        <w:tc>
          <w:tcPr>
            <w:tcW w:w="5104" w:type="dxa"/>
          </w:tcPr>
          <w:p w:rsidR="002B2FF2" w:rsidRPr="00B01E96" w:rsidRDefault="002B2FF2" w:rsidP="00E56B93">
            <w:pPr>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ул. Суворова, д. 77, корп. 3, оф.9, г. Калуга, 248030</w:t>
            </w:r>
          </w:p>
        </w:tc>
      </w:tr>
    </w:tbl>
    <w:p w:rsidR="002B2FF2" w:rsidRPr="00E56B93" w:rsidRDefault="002B2FF2"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pacing w:val="7"/>
          <w:sz w:val="24"/>
          <w:szCs w:val="24"/>
        </w:rPr>
        <w:t xml:space="preserve">Общество с ограниченной ответственностью «Калужский завод по производству альтернативного топлива» представило в министерство конкурентной политики Калужской </w:t>
      </w:r>
      <w:proofErr w:type="gramStart"/>
      <w:r w:rsidRPr="00E56B93">
        <w:rPr>
          <w:rFonts w:ascii="Times New Roman" w:eastAsia="Times New Roman" w:hAnsi="Times New Roman" w:cs="Times New Roman"/>
          <w:spacing w:val="7"/>
          <w:sz w:val="24"/>
          <w:szCs w:val="24"/>
        </w:rPr>
        <w:t>области</w:t>
      </w:r>
      <w:proofErr w:type="gramEnd"/>
      <w:r w:rsidRPr="00E56B93">
        <w:rPr>
          <w:rFonts w:ascii="Times New Roman" w:eastAsia="Times New Roman" w:hAnsi="Times New Roman" w:cs="Times New Roman"/>
          <w:spacing w:val="7"/>
          <w:sz w:val="24"/>
          <w:szCs w:val="24"/>
        </w:rPr>
        <w:t xml:space="preserve"> обосновывающие материалы (</w:t>
      </w:r>
      <w:proofErr w:type="spellStart"/>
      <w:r w:rsidRPr="00E56B93">
        <w:rPr>
          <w:rFonts w:ascii="Times New Roman" w:eastAsia="Times New Roman" w:hAnsi="Times New Roman" w:cs="Times New Roman"/>
          <w:spacing w:val="7"/>
          <w:sz w:val="24"/>
          <w:szCs w:val="24"/>
        </w:rPr>
        <w:t>вх</w:t>
      </w:r>
      <w:proofErr w:type="spellEnd"/>
      <w:r w:rsidRPr="00E56B93">
        <w:rPr>
          <w:rFonts w:ascii="Times New Roman" w:eastAsia="Times New Roman" w:hAnsi="Times New Roman" w:cs="Times New Roman"/>
          <w:spacing w:val="7"/>
          <w:sz w:val="24"/>
          <w:szCs w:val="24"/>
        </w:rPr>
        <w:t xml:space="preserve">. 03/2346-18 от 16.07.2018). </w:t>
      </w:r>
    </w:p>
    <w:p w:rsidR="002B2FF2" w:rsidRPr="00E56B93" w:rsidRDefault="002B2FF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Приказом министерства от 18.12.2017 № 482-РК установлены предельные тарифы на захоронение твердых коммунальных отходов (далее – ТКО) на 2018 год в следующих размерах:</w:t>
      </w:r>
    </w:p>
    <w:p w:rsidR="002B2FF2" w:rsidRPr="00B01E96" w:rsidRDefault="002B2FF2" w:rsidP="00E56B93">
      <w:pPr>
        <w:spacing w:after="0" w:line="240" w:lineRule="auto"/>
        <w:ind w:firstLine="709"/>
        <w:jc w:val="right"/>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Таблица</w:t>
      </w:r>
      <w:r w:rsidRPr="00B01E96">
        <w:rPr>
          <w:rFonts w:ascii="Times New Roman" w:eastAsia="Times New Roman" w:hAnsi="Times New Roman" w:cs="Times New Roman"/>
          <w:sz w:val="20"/>
          <w:szCs w:val="20"/>
          <w:lang w:val="en-US"/>
        </w:rPr>
        <w:t xml:space="preserve"> </w:t>
      </w:r>
      <w:r w:rsidRPr="00B01E96">
        <w:rPr>
          <w:rFonts w:ascii="Times New Roman" w:eastAsia="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2409"/>
        <w:gridCol w:w="2268"/>
      </w:tblGrid>
      <w:tr w:rsidR="002B2FF2" w:rsidRPr="00B01E96" w:rsidTr="00B01E96">
        <w:trPr>
          <w:trHeight w:val="130"/>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r w:rsidRPr="00B01E96">
              <w:rPr>
                <w:rFonts w:ascii="Times New Roman" w:eastAsia="Times New Roman" w:hAnsi="Times New Roman" w:cs="Times New Roman"/>
                <w:bCs/>
                <w:sz w:val="20"/>
                <w:szCs w:val="20"/>
              </w:rPr>
              <w:t>Вид товара (услуги)</w:t>
            </w:r>
          </w:p>
        </w:tc>
        <w:tc>
          <w:tcPr>
            <w:tcW w:w="1418" w:type="dxa"/>
            <w:vMerge w:val="restart"/>
            <w:tcBorders>
              <w:top w:val="single" w:sz="4" w:space="0" w:color="auto"/>
              <w:left w:val="single" w:sz="4" w:space="0" w:color="auto"/>
              <w:bottom w:val="single" w:sz="4" w:space="0" w:color="auto"/>
              <w:right w:val="single" w:sz="4" w:space="0" w:color="auto"/>
            </w:tcBorders>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p>
          <w:p w:rsidR="002B2FF2" w:rsidRPr="00B01E96" w:rsidRDefault="002B2FF2" w:rsidP="00E56B93">
            <w:pPr>
              <w:spacing w:after="0" w:line="240" w:lineRule="auto"/>
              <w:ind w:firstLine="34"/>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Единица измерения</w:t>
            </w:r>
          </w:p>
        </w:tc>
        <w:tc>
          <w:tcPr>
            <w:tcW w:w="4677" w:type="dxa"/>
            <w:gridSpan w:val="2"/>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Период действия тарифов</w:t>
            </w:r>
          </w:p>
        </w:tc>
      </w:tr>
      <w:tr w:rsidR="002B2FF2" w:rsidRPr="00B01E96" w:rsidTr="00B01E96">
        <w:trPr>
          <w:trHeight w:val="13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 01.01.2018 по 30.06.2018</w:t>
            </w:r>
          </w:p>
        </w:tc>
        <w:tc>
          <w:tcPr>
            <w:tcW w:w="2268" w:type="dxa"/>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 01.07.2018 по 31.12.2018</w:t>
            </w:r>
          </w:p>
        </w:tc>
      </w:tr>
      <w:tr w:rsidR="002B2FF2" w:rsidRPr="00B01E96" w:rsidTr="00B01E96">
        <w:trPr>
          <w:trHeight w:val="130"/>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2B2FF2" w:rsidRPr="00B01E96" w:rsidRDefault="002B2FF2" w:rsidP="00B01E96">
            <w:pPr>
              <w:spacing w:after="0" w:line="240" w:lineRule="auto"/>
              <w:ind w:firstLine="709"/>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Захоронение ТКО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ind w:firstLine="34"/>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руб./м</w:t>
            </w:r>
            <w:r w:rsidRPr="00B01E96">
              <w:rPr>
                <w:rFonts w:ascii="Times New Roman" w:eastAsia="Times New Roman" w:hAnsi="Times New Roman" w:cs="Times New Roman"/>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170,42</w:t>
            </w:r>
          </w:p>
        </w:tc>
        <w:tc>
          <w:tcPr>
            <w:tcW w:w="2268"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170,42</w:t>
            </w:r>
          </w:p>
        </w:tc>
      </w:tr>
      <w:tr w:rsidR="002B2FF2" w:rsidRPr="00B01E96" w:rsidTr="00B01E96">
        <w:trPr>
          <w:trHeight w:val="13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spacing w:after="0" w:line="240" w:lineRule="auto"/>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руб./тонна</w:t>
            </w:r>
          </w:p>
        </w:tc>
        <w:tc>
          <w:tcPr>
            <w:tcW w:w="240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852,08</w:t>
            </w:r>
          </w:p>
        </w:tc>
        <w:tc>
          <w:tcPr>
            <w:tcW w:w="2268"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B01E96">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852,08</w:t>
            </w:r>
          </w:p>
        </w:tc>
      </w:tr>
      <w:tr w:rsidR="002B2FF2" w:rsidRPr="00B01E96" w:rsidTr="00B01E96">
        <w:trPr>
          <w:trHeight w:val="130"/>
        </w:trPr>
        <w:tc>
          <w:tcPr>
            <w:tcW w:w="3652"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Темп роста тарифа</w:t>
            </w:r>
          </w:p>
        </w:tc>
        <w:tc>
          <w:tcPr>
            <w:tcW w:w="1418"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ind w:firstLine="709"/>
              <w:jc w:val="both"/>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100</w:t>
            </w:r>
          </w:p>
        </w:tc>
      </w:tr>
    </w:tbl>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выручки на 2018 год в части изменения расходов на плату за негативное</w:t>
      </w:r>
      <w:proofErr w:type="gramEnd"/>
      <w:r w:rsidRPr="00E56B93">
        <w:rPr>
          <w:rFonts w:ascii="Times New Roman" w:eastAsia="Times New Roman" w:hAnsi="Times New Roman" w:cs="Times New Roman"/>
          <w:sz w:val="24"/>
          <w:szCs w:val="24"/>
        </w:rPr>
        <w:t xml:space="preserve"> воздействие на окружающую среду при размещении ТКО.</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оказывает услуги по захоронению ТКО на территории муниципального образования городской округ «Город Калуга».</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Услуги по захоронению твердых коммунальных отходов организация осуществляет при наличии лицензии от 05.05.2017 № 040-00158 </w:t>
      </w:r>
      <w:proofErr w:type="gramStart"/>
      <w:r w:rsidRPr="00E56B93">
        <w:rPr>
          <w:rFonts w:ascii="Times New Roman" w:eastAsia="Times New Roman" w:hAnsi="Times New Roman" w:cs="Times New Roman"/>
          <w:sz w:val="24"/>
          <w:szCs w:val="24"/>
        </w:rPr>
        <w:t>П</w:t>
      </w:r>
      <w:proofErr w:type="gramEnd"/>
      <w:r w:rsidRPr="00E56B93">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Полигон ТБО находится у организации в аренде согласно договору с ООО «Авангард» от 02.03.2017 б\н. Земельный участок находится в субаренде согласно договору с ООО «Авангард» от 07.06.2017 № 14. </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Система налогообложения – общая.</w:t>
      </w:r>
    </w:p>
    <w:p w:rsidR="002B2FF2" w:rsidRPr="00E56B93" w:rsidRDefault="002B2FF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2B2FF2" w:rsidRPr="00E56B93" w:rsidRDefault="002B2FF2" w:rsidP="00E56B93">
      <w:pPr>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2B2FF2" w:rsidRPr="00E56B93" w:rsidRDefault="002B2FF2"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2B2FF2" w:rsidRPr="00E56B93" w:rsidRDefault="002B2FF2" w:rsidP="00E56B93">
      <w:pPr>
        <w:numPr>
          <w:ilvl w:val="0"/>
          <w:numId w:val="11"/>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w:t>
      </w:r>
    </w:p>
    <w:p w:rsidR="002B2FF2" w:rsidRPr="00B01E96" w:rsidRDefault="002B2FF2" w:rsidP="00E56B93">
      <w:pPr>
        <w:spacing w:after="0" w:line="240" w:lineRule="auto"/>
        <w:ind w:firstLine="709"/>
        <w:jc w:val="right"/>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Таблица 2</w:t>
      </w:r>
    </w:p>
    <w:tbl>
      <w:tblPr>
        <w:tblStyle w:val="150"/>
        <w:tblW w:w="9747" w:type="dxa"/>
        <w:tblLayout w:type="fixed"/>
        <w:tblLook w:val="04A0" w:firstRow="1" w:lastRow="0" w:firstColumn="1" w:lastColumn="0" w:noHBand="0" w:noVBand="1"/>
      </w:tblPr>
      <w:tblGrid>
        <w:gridCol w:w="3936"/>
        <w:gridCol w:w="1701"/>
        <w:gridCol w:w="2268"/>
        <w:gridCol w:w="1842"/>
      </w:tblGrid>
      <w:tr w:rsidR="002B2FF2" w:rsidRPr="00B01E96" w:rsidTr="00B01E96">
        <w:trPr>
          <w:trHeight w:val="130"/>
        </w:trPr>
        <w:tc>
          <w:tcPr>
            <w:tcW w:w="3936" w:type="dxa"/>
            <w:vMerge w:val="restart"/>
          </w:tcPr>
          <w:p w:rsidR="002B2FF2" w:rsidRPr="00B01E96" w:rsidRDefault="002B2FF2" w:rsidP="00E56B93">
            <w:pPr>
              <w:jc w:val="center"/>
            </w:pPr>
            <w:r w:rsidRPr="00B01E96">
              <w:t>Объем (масса) твердых отходов, в том числе:</w:t>
            </w:r>
          </w:p>
        </w:tc>
        <w:tc>
          <w:tcPr>
            <w:tcW w:w="1701" w:type="dxa"/>
            <w:vMerge w:val="restart"/>
          </w:tcPr>
          <w:p w:rsidR="002B2FF2" w:rsidRPr="00B01E96" w:rsidRDefault="002B2FF2" w:rsidP="00E56B93">
            <w:pPr>
              <w:jc w:val="center"/>
            </w:pPr>
            <w:r w:rsidRPr="00B01E96">
              <w:t>Ед. изм.</w:t>
            </w:r>
          </w:p>
        </w:tc>
        <w:tc>
          <w:tcPr>
            <w:tcW w:w="2268" w:type="dxa"/>
          </w:tcPr>
          <w:p w:rsidR="002B2FF2" w:rsidRPr="00B01E96" w:rsidRDefault="002B2FF2" w:rsidP="00E56B93">
            <w:pPr>
              <w:jc w:val="center"/>
            </w:pPr>
            <w:r w:rsidRPr="00B01E96">
              <w:rPr>
                <w:bCs/>
              </w:rPr>
              <w:t>Предложение организации</w:t>
            </w:r>
          </w:p>
        </w:tc>
        <w:tc>
          <w:tcPr>
            <w:tcW w:w="1842" w:type="dxa"/>
          </w:tcPr>
          <w:p w:rsidR="002B2FF2" w:rsidRPr="00B01E96" w:rsidRDefault="002B2FF2" w:rsidP="00E56B93">
            <w:pPr>
              <w:jc w:val="center"/>
            </w:pPr>
            <w:r w:rsidRPr="00B01E96">
              <w:rPr>
                <w:bCs/>
              </w:rPr>
              <w:t>Предложение экспертной группы</w:t>
            </w:r>
          </w:p>
        </w:tc>
      </w:tr>
      <w:tr w:rsidR="002B2FF2" w:rsidRPr="00B01E96" w:rsidTr="00B01E96">
        <w:trPr>
          <w:trHeight w:val="130"/>
        </w:trPr>
        <w:tc>
          <w:tcPr>
            <w:tcW w:w="3936" w:type="dxa"/>
            <w:vMerge/>
          </w:tcPr>
          <w:p w:rsidR="002B2FF2" w:rsidRPr="00B01E96" w:rsidRDefault="002B2FF2" w:rsidP="00E56B93"/>
        </w:tc>
        <w:tc>
          <w:tcPr>
            <w:tcW w:w="1701" w:type="dxa"/>
            <w:vMerge/>
          </w:tcPr>
          <w:p w:rsidR="002B2FF2" w:rsidRPr="00B01E96" w:rsidRDefault="002B2FF2" w:rsidP="00E56B93"/>
        </w:tc>
        <w:tc>
          <w:tcPr>
            <w:tcW w:w="2268" w:type="dxa"/>
          </w:tcPr>
          <w:p w:rsidR="002B2FF2" w:rsidRPr="00B01E96" w:rsidRDefault="002B2FF2" w:rsidP="00E56B93">
            <w:pPr>
              <w:jc w:val="center"/>
            </w:pPr>
            <w:r w:rsidRPr="00B01E96">
              <w:t>2018 год</w:t>
            </w:r>
          </w:p>
        </w:tc>
        <w:tc>
          <w:tcPr>
            <w:tcW w:w="1842" w:type="dxa"/>
          </w:tcPr>
          <w:p w:rsidR="002B2FF2" w:rsidRPr="00B01E96" w:rsidRDefault="002B2FF2" w:rsidP="00E56B93">
            <w:pPr>
              <w:jc w:val="center"/>
            </w:pPr>
            <w:r w:rsidRPr="00B01E96">
              <w:t>2018 год</w:t>
            </w:r>
          </w:p>
        </w:tc>
      </w:tr>
      <w:tr w:rsidR="002B2FF2" w:rsidRPr="00B01E96" w:rsidTr="00B01E96">
        <w:trPr>
          <w:trHeight w:val="130"/>
        </w:trPr>
        <w:tc>
          <w:tcPr>
            <w:tcW w:w="3936" w:type="dxa"/>
            <w:vAlign w:val="center"/>
          </w:tcPr>
          <w:p w:rsidR="002B2FF2" w:rsidRPr="00B01E96" w:rsidRDefault="002B2FF2" w:rsidP="00E56B93">
            <w:pPr>
              <w:jc w:val="center"/>
            </w:pPr>
            <w:r w:rsidRPr="00B01E96">
              <w:t>Объем ТКО, в том числе</w:t>
            </w:r>
          </w:p>
        </w:tc>
        <w:tc>
          <w:tcPr>
            <w:tcW w:w="1701" w:type="dxa"/>
            <w:vAlign w:val="center"/>
          </w:tcPr>
          <w:p w:rsidR="002B2FF2" w:rsidRPr="00B01E96" w:rsidRDefault="002B2FF2" w:rsidP="00E56B93">
            <w:pPr>
              <w:jc w:val="center"/>
            </w:pPr>
          </w:p>
          <w:p w:rsidR="002B2FF2" w:rsidRPr="00B01E96" w:rsidRDefault="002B2FF2" w:rsidP="00E56B93">
            <w:pPr>
              <w:jc w:val="center"/>
            </w:pPr>
            <w:r w:rsidRPr="00B01E96">
              <w:lastRenderedPageBreak/>
              <w:t>тыс</w:t>
            </w:r>
            <w:proofErr w:type="gramStart"/>
            <w:r w:rsidRPr="00B01E96">
              <w:t>.м</w:t>
            </w:r>
            <w:proofErr w:type="gramEnd"/>
            <w:r w:rsidRPr="00B01E96">
              <w:rPr>
                <w:vertAlign w:val="superscript"/>
              </w:rPr>
              <w:t>3</w:t>
            </w:r>
          </w:p>
        </w:tc>
        <w:tc>
          <w:tcPr>
            <w:tcW w:w="2268" w:type="dxa"/>
            <w:vAlign w:val="center"/>
          </w:tcPr>
          <w:p w:rsidR="002B2FF2" w:rsidRPr="00B01E96" w:rsidRDefault="002B2FF2" w:rsidP="00E56B93">
            <w:pPr>
              <w:jc w:val="center"/>
            </w:pPr>
            <w:r w:rsidRPr="00B01E96">
              <w:lastRenderedPageBreak/>
              <w:t>458,97</w:t>
            </w:r>
          </w:p>
        </w:tc>
        <w:tc>
          <w:tcPr>
            <w:tcW w:w="1842" w:type="dxa"/>
            <w:vAlign w:val="center"/>
          </w:tcPr>
          <w:p w:rsidR="002B2FF2" w:rsidRPr="00B01E96" w:rsidRDefault="002B2FF2" w:rsidP="00E56B93">
            <w:pPr>
              <w:jc w:val="center"/>
            </w:pPr>
            <w:r w:rsidRPr="00B01E96">
              <w:t>458,97</w:t>
            </w:r>
          </w:p>
        </w:tc>
      </w:tr>
      <w:tr w:rsidR="002B2FF2" w:rsidRPr="00B01E96" w:rsidTr="00B01E96">
        <w:trPr>
          <w:trHeight w:val="130"/>
        </w:trPr>
        <w:tc>
          <w:tcPr>
            <w:tcW w:w="3936" w:type="dxa"/>
            <w:vAlign w:val="center"/>
          </w:tcPr>
          <w:p w:rsidR="002B2FF2" w:rsidRPr="00B01E96" w:rsidRDefault="002B2FF2" w:rsidP="00E56B93">
            <w:pPr>
              <w:jc w:val="center"/>
            </w:pPr>
            <w:r w:rsidRPr="00B01E96">
              <w:lastRenderedPageBreak/>
              <w:t xml:space="preserve">население </w:t>
            </w:r>
          </w:p>
        </w:tc>
        <w:tc>
          <w:tcPr>
            <w:tcW w:w="1701" w:type="dxa"/>
            <w:vAlign w:val="center"/>
          </w:tcPr>
          <w:p w:rsidR="002B2FF2" w:rsidRPr="00B01E96" w:rsidRDefault="002B2FF2" w:rsidP="00E56B93">
            <w:pPr>
              <w:jc w:val="center"/>
            </w:pPr>
            <w:r w:rsidRPr="00B01E96">
              <w:t>тыс</w:t>
            </w:r>
            <w:proofErr w:type="gramStart"/>
            <w:r w:rsidRPr="00B01E96">
              <w:t>.м</w:t>
            </w:r>
            <w:proofErr w:type="gramEnd"/>
            <w:r w:rsidRPr="00B01E96">
              <w:rPr>
                <w:vertAlign w:val="superscript"/>
              </w:rPr>
              <w:t>3</w:t>
            </w:r>
          </w:p>
        </w:tc>
        <w:tc>
          <w:tcPr>
            <w:tcW w:w="2268" w:type="dxa"/>
            <w:vAlign w:val="center"/>
          </w:tcPr>
          <w:p w:rsidR="002B2FF2" w:rsidRPr="00B01E96" w:rsidRDefault="002B2FF2" w:rsidP="00E56B93">
            <w:pPr>
              <w:jc w:val="center"/>
            </w:pPr>
            <w:r w:rsidRPr="00B01E96">
              <w:t>340,818</w:t>
            </w:r>
          </w:p>
        </w:tc>
        <w:tc>
          <w:tcPr>
            <w:tcW w:w="1842" w:type="dxa"/>
            <w:vAlign w:val="center"/>
          </w:tcPr>
          <w:p w:rsidR="002B2FF2" w:rsidRPr="00B01E96" w:rsidRDefault="002B2FF2" w:rsidP="00E56B93">
            <w:pPr>
              <w:jc w:val="center"/>
            </w:pPr>
            <w:r w:rsidRPr="00B01E96">
              <w:t>340,818</w:t>
            </w:r>
          </w:p>
        </w:tc>
      </w:tr>
      <w:tr w:rsidR="002B2FF2" w:rsidRPr="00B01E96" w:rsidTr="00B01E96">
        <w:trPr>
          <w:trHeight w:val="130"/>
        </w:trPr>
        <w:tc>
          <w:tcPr>
            <w:tcW w:w="3936" w:type="dxa"/>
            <w:vAlign w:val="center"/>
          </w:tcPr>
          <w:p w:rsidR="002B2FF2" w:rsidRPr="00B01E96" w:rsidRDefault="002B2FF2" w:rsidP="00E56B93">
            <w:pPr>
              <w:jc w:val="center"/>
            </w:pPr>
            <w:r w:rsidRPr="00B01E96">
              <w:t>бюджетные потребители</w:t>
            </w:r>
          </w:p>
        </w:tc>
        <w:tc>
          <w:tcPr>
            <w:tcW w:w="1701" w:type="dxa"/>
            <w:vAlign w:val="center"/>
          </w:tcPr>
          <w:p w:rsidR="002B2FF2" w:rsidRPr="00B01E96" w:rsidRDefault="002B2FF2" w:rsidP="00E56B93">
            <w:pPr>
              <w:jc w:val="center"/>
            </w:pPr>
            <w:r w:rsidRPr="00B01E96">
              <w:t>тыс</w:t>
            </w:r>
            <w:proofErr w:type="gramStart"/>
            <w:r w:rsidRPr="00B01E96">
              <w:t>.м</w:t>
            </w:r>
            <w:proofErr w:type="gramEnd"/>
            <w:r w:rsidRPr="00B01E96">
              <w:rPr>
                <w:vertAlign w:val="superscript"/>
              </w:rPr>
              <w:t>3</w:t>
            </w:r>
          </w:p>
        </w:tc>
        <w:tc>
          <w:tcPr>
            <w:tcW w:w="2268" w:type="dxa"/>
            <w:vAlign w:val="center"/>
          </w:tcPr>
          <w:p w:rsidR="002B2FF2" w:rsidRPr="00B01E96" w:rsidRDefault="002B2FF2" w:rsidP="00E56B93">
            <w:pPr>
              <w:jc w:val="center"/>
            </w:pPr>
            <w:r w:rsidRPr="00B01E96">
              <w:t>45,564</w:t>
            </w:r>
          </w:p>
        </w:tc>
        <w:tc>
          <w:tcPr>
            <w:tcW w:w="1842" w:type="dxa"/>
            <w:vAlign w:val="center"/>
          </w:tcPr>
          <w:p w:rsidR="002B2FF2" w:rsidRPr="00B01E96" w:rsidRDefault="002B2FF2" w:rsidP="00E56B93">
            <w:pPr>
              <w:jc w:val="center"/>
            </w:pPr>
            <w:r w:rsidRPr="00B01E96">
              <w:t>45,564</w:t>
            </w:r>
          </w:p>
        </w:tc>
      </w:tr>
      <w:tr w:rsidR="002B2FF2" w:rsidRPr="00B01E96" w:rsidTr="00B01E96">
        <w:trPr>
          <w:trHeight w:val="130"/>
        </w:trPr>
        <w:tc>
          <w:tcPr>
            <w:tcW w:w="3936" w:type="dxa"/>
            <w:vAlign w:val="center"/>
          </w:tcPr>
          <w:p w:rsidR="002B2FF2" w:rsidRPr="00B01E96" w:rsidRDefault="002B2FF2" w:rsidP="00E56B93">
            <w:pPr>
              <w:jc w:val="center"/>
            </w:pPr>
            <w:r w:rsidRPr="00B01E96">
              <w:t>прочие потребители</w:t>
            </w:r>
          </w:p>
        </w:tc>
        <w:tc>
          <w:tcPr>
            <w:tcW w:w="1701" w:type="dxa"/>
            <w:vAlign w:val="center"/>
          </w:tcPr>
          <w:p w:rsidR="002B2FF2" w:rsidRPr="00B01E96" w:rsidRDefault="002B2FF2" w:rsidP="00E56B93">
            <w:pPr>
              <w:jc w:val="center"/>
            </w:pPr>
            <w:r w:rsidRPr="00B01E96">
              <w:t>тыс</w:t>
            </w:r>
            <w:proofErr w:type="gramStart"/>
            <w:r w:rsidRPr="00B01E96">
              <w:t>.м</w:t>
            </w:r>
            <w:proofErr w:type="gramEnd"/>
            <w:r w:rsidRPr="00B01E96">
              <w:rPr>
                <w:vertAlign w:val="superscript"/>
              </w:rPr>
              <w:t>3</w:t>
            </w:r>
          </w:p>
        </w:tc>
        <w:tc>
          <w:tcPr>
            <w:tcW w:w="2268" w:type="dxa"/>
            <w:vAlign w:val="center"/>
          </w:tcPr>
          <w:p w:rsidR="002B2FF2" w:rsidRPr="00B01E96" w:rsidRDefault="002B2FF2" w:rsidP="00E56B93">
            <w:pPr>
              <w:jc w:val="center"/>
            </w:pPr>
            <w:r w:rsidRPr="00B01E96">
              <w:t>61,588</w:t>
            </w:r>
          </w:p>
        </w:tc>
        <w:tc>
          <w:tcPr>
            <w:tcW w:w="1842" w:type="dxa"/>
            <w:vAlign w:val="center"/>
          </w:tcPr>
          <w:p w:rsidR="002B2FF2" w:rsidRPr="00B01E96" w:rsidRDefault="002B2FF2" w:rsidP="00E56B93">
            <w:pPr>
              <w:jc w:val="center"/>
            </w:pPr>
            <w:r w:rsidRPr="00B01E96">
              <w:t>61,588</w:t>
            </w:r>
          </w:p>
        </w:tc>
      </w:tr>
      <w:tr w:rsidR="002B2FF2" w:rsidRPr="00B01E96" w:rsidTr="00B01E96">
        <w:trPr>
          <w:trHeight w:val="130"/>
        </w:trPr>
        <w:tc>
          <w:tcPr>
            <w:tcW w:w="3936" w:type="dxa"/>
            <w:vAlign w:val="center"/>
          </w:tcPr>
          <w:p w:rsidR="002B2FF2" w:rsidRPr="00B01E96" w:rsidRDefault="002B2FF2" w:rsidP="00E56B93">
            <w:pPr>
              <w:jc w:val="center"/>
            </w:pPr>
            <w:r w:rsidRPr="00B01E96">
              <w:t>Масса ТКО</w:t>
            </w:r>
          </w:p>
        </w:tc>
        <w:tc>
          <w:tcPr>
            <w:tcW w:w="1701" w:type="dxa"/>
            <w:vAlign w:val="center"/>
          </w:tcPr>
          <w:p w:rsidR="002B2FF2" w:rsidRPr="00B01E96" w:rsidRDefault="002B2FF2" w:rsidP="00E56B93">
            <w:pPr>
              <w:jc w:val="center"/>
            </w:pPr>
            <w:proofErr w:type="spellStart"/>
            <w:r w:rsidRPr="00B01E96">
              <w:t>тыс</w:t>
            </w:r>
            <w:proofErr w:type="gramStart"/>
            <w:r w:rsidRPr="00B01E96">
              <w:t>.т</w:t>
            </w:r>
            <w:proofErr w:type="gramEnd"/>
            <w:r w:rsidRPr="00B01E96">
              <w:t>онн</w:t>
            </w:r>
            <w:proofErr w:type="spellEnd"/>
          </w:p>
        </w:tc>
        <w:tc>
          <w:tcPr>
            <w:tcW w:w="2268" w:type="dxa"/>
            <w:vAlign w:val="center"/>
          </w:tcPr>
          <w:p w:rsidR="002B2FF2" w:rsidRPr="00B01E96" w:rsidRDefault="002B2FF2" w:rsidP="00E56B93">
            <w:pPr>
              <w:jc w:val="center"/>
            </w:pPr>
            <w:r w:rsidRPr="00B01E96">
              <w:t>91,79</w:t>
            </w:r>
          </w:p>
        </w:tc>
        <w:tc>
          <w:tcPr>
            <w:tcW w:w="1842" w:type="dxa"/>
            <w:vAlign w:val="center"/>
          </w:tcPr>
          <w:p w:rsidR="002B2FF2" w:rsidRPr="00B01E96" w:rsidRDefault="002B2FF2" w:rsidP="00E56B93">
            <w:pPr>
              <w:jc w:val="center"/>
            </w:pPr>
            <w:r w:rsidRPr="00B01E96">
              <w:t>91,79</w:t>
            </w:r>
          </w:p>
        </w:tc>
      </w:tr>
    </w:tbl>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 содержится в экспертном заключении по расчету предельных тарифов на захоронение ТКО на 2018 год для ООО «Калужский завод по производству альтернативного топлива» от 30.11.2017.</w:t>
      </w:r>
    </w:p>
    <w:p w:rsidR="002B2FF2" w:rsidRPr="00E56B93" w:rsidRDefault="002B2FF2" w:rsidP="00E56B9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на 2018 год. </w:t>
      </w:r>
    </w:p>
    <w:p w:rsidR="002B2FF2" w:rsidRPr="00E56B93" w:rsidRDefault="002B2FF2" w:rsidP="00E56B93">
      <w:pPr>
        <w:tabs>
          <w:tab w:val="left" w:pos="915"/>
        </w:tabs>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ООО «Калужский завод по производству альтернативного топлива» от 30.11.2017.</w:t>
      </w:r>
    </w:p>
    <w:p w:rsidR="00B01E96" w:rsidRDefault="00B01E96" w:rsidP="00E56B93">
      <w:pPr>
        <w:spacing w:after="0" w:line="240" w:lineRule="auto"/>
        <w:ind w:firstLine="708"/>
        <w:jc w:val="right"/>
        <w:rPr>
          <w:rFonts w:ascii="Times New Roman" w:eastAsia="Times New Roman" w:hAnsi="Times New Roman" w:cs="Times New Roman"/>
          <w:sz w:val="20"/>
          <w:szCs w:val="20"/>
        </w:rPr>
      </w:pPr>
    </w:p>
    <w:p w:rsidR="00B01E96" w:rsidRDefault="00B01E96" w:rsidP="00E56B93">
      <w:pPr>
        <w:spacing w:after="0" w:line="240" w:lineRule="auto"/>
        <w:ind w:firstLine="708"/>
        <w:jc w:val="right"/>
        <w:rPr>
          <w:rFonts w:ascii="Times New Roman" w:eastAsia="Times New Roman" w:hAnsi="Times New Roman" w:cs="Times New Roman"/>
          <w:sz w:val="20"/>
          <w:szCs w:val="20"/>
        </w:rPr>
      </w:pPr>
    </w:p>
    <w:p w:rsidR="002B2FF2" w:rsidRPr="00B01E96" w:rsidRDefault="002B2FF2" w:rsidP="00E56B93">
      <w:pPr>
        <w:spacing w:after="0" w:line="240" w:lineRule="auto"/>
        <w:ind w:firstLine="708"/>
        <w:jc w:val="right"/>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268"/>
        <w:gridCol w:w="1559"/>
        <w:gridCol w:w="1701"/>
        <w:gridCol w:w="1559"/>
        <w:gridCol w:w="567"/>
      </w:tblGrid>
      <w:tr w:rsidR="002B2FF2" w:rsidRPr="00E56B93" w:rsidTr="00B01E96">
        <w:trPr>
          <w:trHeight w:val="13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Статьи затрат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2FF2" w:rsidRPr="00B01E96" w:rsidRDefault="002B2FF2" w:rsidP="00E56B93">
            <w:pPr>
              <w:spacing w:after="0" w:line="240" w:lineRule="auto"/>
              <w:ind w:right="-48"/>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Единица</w:t>
            </w:r>
            <w:r w:rsidRPr="00B01E96">
              <w:rPr>
                <w:rFonts w:ascii="Times New Roman" w:eastAsia="Times New Roman" w:hAnsi="Times New Roman" w:cs="Times New Roman"/>
                <w:color w:val="000000"/>
                <w:sz w:val="20"/>
                <w:szCs w:val="20"/>
              </w:rPr>
              <w:br/>
              <w:t>измерения</w:t>
            </w:r>
          </w:p>
        </w:tc>
        <w:tc>
          <w:tcPr>
            <w:tcW w:w="1701" w:type="dxa"/>
            <w:tcBorders>
              <w:top w:val="single" w:sz="4" w:space="0" w:color="auto"/>
              <w:left w:val="nil"/>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Регулируемая  организация</w:t>
            </w:r>
          </w:p>
        </w:tc>
        <w:tc>
          <w:tcPr>
            <w:tcW w:w="1559" w:type="dxa"/>
            <w:tcBorders>
              <w:top w:val="single" w:sz="4" w:space="0" w:color="auto"/>
              <w:left w:val="nil"/>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Экспертная группа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2FF2" w:rsidRPr="00B01E96" w:rsidRDefault="002B2FF2" w:rsidP="00E56B93">
            <w:pPr>
              <w:spacing w:after="0" w:line="240" w:lineRule="auto"/>
              <w:rPr>
                <w:rFonts w:ascii="Times New Roman" w:eastAsia="Times New Roman" w:hAnsi="Times New Roman" w:cs="Times New Roman"/>
                <w:color w:val="000000"/>
                <w:sz w:val="20"/>
                <w:szCs w:val="20"/>
              </w:rPr>
            </w:pPr>
            <w:proofErr w:type="spellStart"/>
            <w:proofErr w:type="gramStart"/>
            <w:r w:rsidRPr="00B01E96">
              <w:rPr>
                <w:rFonts w:ascii="Times New Roman" w:eastAsia="Times New Roman" w:hAnsi="Times New Roman" w:cs="Times New Roman"/>
                <w:color w:val="000000"/>
                <w:sz w:val="20"/>
                <w:szCs w:val="20"/>
              </w:rPr>
              <w:t>Откл</w:t>
            </w:r>
            <w:proofErr w:type="spellEnd"/>
            <w:proofErr w:type="gramEnd"/>
          </w:p>
        </w:tc>
      </w:tr>
      <w:tr w:rsidR="002B2FF2" w:rsidRPr="00E56B93" w:rsidTr="00B01E96">
        <w:trPr>
          <w:trHeight w:val="130"/>
        </w:trPr>
        <w:tc>
          <w:tcPr>
            <w:tcW w:w="4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2FF2" w:rsidRPr="00B01E96" w:rsidRDefault="002B2FF2" w:rsidP="00E56B9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2FF2" w:rsidRPr="00B01E96" w:rsidRDefault="002B2FF2" w:rsidP="00E56B93">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2018 год</w:t>
            </w:r>
          </w:p>
        </w:tc>
        <w:tc>
          <w:tcPr>
            <w:tcW w:w="1559" w:type="dxa"/>
            <w:tcBorders>
              <w:top w:val="nil"/>
              <w:left w:val="nil"/>
              <w:bottom w:val="single" w:sz="4" w:space="0" w:color="auto"/>
              <w:right w:val="single" w:sz="4" w:space="0" w:color="auto"/>
            </w:tcBorders>
            <w:shd w:val="clear" w:color="auto" w:fill="auto"/>
            <w:vAlign w:val="center"/>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2018 год</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2FF2" w:rsidRPr="00B01E96" w:rsidRDefault="002B2FF2" w:rsidP="00E56B93">
            <w:pPr>
              <w:spacing w:after="0" w:line="240" w:lineRule="auto"/>
              <w:rPr>
                <w:rFonts w:ascii="Times New Roman" w:eastAsia="Times New Roman" w:hAnsi="Times New Roman" w:cs="Times New Roman"/>
                <w:color w:val="000000"/>
                <w:sz w:val="20"/>
                <w:szCs w:val="20"/>
              </w:rPr>
            </w:pP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bCs/>
                <w:color w:val="000000"/>
                <w:sz w:val="20"/>
                <w:szCs w:val="20"/>
              </w:rPr>
            </w:pPr>
            <w:r w:rsidRPr="00B01E96">
              <w:rPr>
                <w:rFonts w:ascii="Times New Roman" w:eastAsia="Times New Roman" w:hAnsi="Times New Roman" w:cs="Times New Roman"/>
                <w:bCs/>
                <w:color w:val="000000"/>
                <w:sz w:val="20"/>
                <w:szCs w:val="20"/>
              </w:rPr>
              <w:t>Производственные расходы, всего</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39757,16</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39757,16</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сырье и материалы, в том числе</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21687,89</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21687,89</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сырье и материалы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10411,68</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10411,68</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Горюче-смазочные материалы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10631,00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10631,00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 xml:space="preserve">количество транспортных средств, на которые рассчитываются затраты на ГСМ  </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шт.</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11,00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11,00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материалы и малоценные основные средства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645,21</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645,21</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101,70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101,70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покрытие кассовых разрывов, целевых кредитов на производственные нужды и процентов по ним</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общехозяйственные расходы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442,72</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442,72</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оплату труда и отчисления на социальные нужды основного производственного персонала, в том числе</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12923,30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12923,30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Фонд оплаты труда основного производственного персонала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9880,20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9880,20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vAlign w:val="bottom"/>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Отчисления на социальные нужды производственного персонала, в том числе налоги и сборы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3043,10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3043,10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vAlign w:val="bottom"/>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Численность (среднесписочная), принятая для расчета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чел.</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26,50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26,50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jc w:val="both"/>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среднемесячная оплата труда на 1 работника производственного персонала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31,07</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31,07</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прочие производственные расходы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4601,55</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4601,55</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амортизацию автотранспорта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bCs/>
                <w:color w:val="000000"/>
                <w:sz w:val="20"/>
                <w:szCs w:val="20"/>
              </w:rPr>
            </w:pPr>
            <w:r w:rsidRPr="00B01E96">
              <w:rPr>
                <w:rFonts w:ascii="Times New Roman" w:eastAsia="Times New Roman" w:hAnsi="Times New Roman" w:cs="Times New Roman"/>
                <w:bCs/>
                <w:color w:val="000000"/>
                <w:sz w:val="20"/>
                <w:szCs w:val="20"/>
              </w:rPr>
              <w:t>Ремонтные расходы, в том числе</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1726,56</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1726,56</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капитальный ремонт объектов, используемых для обработки, обезвреживания и захоронение твердых коммунальных отходов</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 xml:space="preserve">расходы на оплату труда и отчисления на </w:t>
            </w:r>
            <w:r w:rsidRPr="00B01E96">
              <w:rPr>
                <w:rFonts w:ascii="Times New Roman" w:eastAsia="Times New Roman" w:hAnsi="Times New Roman" w:cs="Times New Roman"/>
                <w:color w:val="000000"/>
                <w:sz w:val="20"/>
                <w:szCs w:val="20"/>
              </w:rPr>
              <w:lastRenderedPageBreak/>
              <w:t>социальные нужды ремонтного персонала, в том числе</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lastRenderedPageBreak/>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1726,56</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1726,56</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lastRenderedPageBreak/>
              <w:t>Фонд оплаты труда ремонтного персонала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1320,00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1320,00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vAlign w:val="bottom"/>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Отчисления на социальные нужды ремонтного персонала, в том числе налоги и сборы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406,56</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406,56</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vAlign w:val="bottom"/>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Численность (среднесписочная), принятая для расчета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чел.</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4,00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jc w:val="both"/>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среднемесячная оплата труда на 1 работника ремонтного персонала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27,50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27,50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bCs/>
                <w:color w:val="000000"/>
                <w:sz w:val="20"/>
                <w:szCs w:val="20"/>
              </w:rPr>
            </w:pPr>
            <w:r w:rsidRPr="00B01E96">
              <w:rPr>
                <w:rFonts w:ascii="Times New Roman" w:eastAsia="Times New Roman" w:hAnsi="Times New Roman" w:cs="Times New Roman"/>
                <w:bCs/>
                <w:color w:val="000000"/>
                <w:sz w:val="20"/>
                <w:szCs w:val="20"/>
              </w:rPr>
              <w:t>Административные расходы, в том числе</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34614,07</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34614,07</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оплату услуг связи, вневедомственной охраны, юридических, информационных, аудиторских</w:t>
            </w:r>
            <w:proofErr w:type="gramStart"/>
            <w:r w:rsidRPr="00B01E96">
              <w:rPr>
                <w:rFonts w:ascii="Times New Roman" w:eastAsia="Times New Roman" w:hAnsi="Times New Roman" w:cs="Times New Roman"/>
                <w:color w:val="000000"/>
                <w:sz w:val="20"/>
                <w:szCs w:val="20"/>
              </w:rPr>
              <w:t xml:space="preserve"> ,</w:t>
            </w:r>
            <w:proofErr w:type="gramEnd"/>
            <w:r w:rsidRPr="00B01E96">
              <w:rPr>
                <w:rFonts w:ascii="Times New Roman" w:eastAsia="Times New Roman" w:hAnsi="Times New Roman" w:cs="Times New Roman"/>
                <w:color w:val="000000"/>
                <w:sz w:val="20"/>
                <w:szCs w:val="20"/>
              </w:rPr>
              <w:t xml:space="preserve"> консультационных услуг</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1290,00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1290,00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23254,07</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23254,07</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служебные командировки</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обучение персонала</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63,80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63,80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страхование производственных объектов, учитываемые при определении базы по налогу на прибыль</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амортизацию непроизводственных активов</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nil"/>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Прочие административные расходы</w:t>
            </w:r>
          </w:p>
        </w:tc>
        <w:tc>
          <w:tcPr>
            <w:tcW w:w="1559" w:type="dxa"/>
            <w:tcBorders>
              <w:top w:val="nil"/>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оплату труда и отчисления на социальные нужды административно-управленческого персонала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10006,20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10006,20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Фонд оплаты труда административно-управленческого персонала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7650,00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7650,00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Отчисления на социальные нужды административно-управленческого персонала, в том числе налоги и сборы</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2356,20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2356,20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Численность (среднесписочная), принятая для расчета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чел.</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12,00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jc w:val="both"/>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 xml:space="preserve">среднемесячная оплата труда на 1 работника административно-управленческого персонала </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руб./чел./мес.</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53,13</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53,13</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Сбытовые расходы (расходы по сомнительным долгам)</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529,26</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529,26</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Аренда имущества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аренда объектов в государственной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аренда объектов в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прочее (техника)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концессионная плата</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lastRenderedPageBreak/>
              <w:t>лизинговые платежи</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аренда земельных участков</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529,26</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529,26</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иное</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по уплате налогов и сборов, в том числе:</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налог на прибыль</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налог на имущество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земельный налог</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транспортный налог</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оплату товаров, работ и услуг других операторов по обращению с твердыми коммунальными отходами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0,00</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2B2FF2" w:rsidRPr="00B01E96" w:rsidRDefault="002B2FF2" w:rsidP="00E56B93">
            <w:pPr>
              <w:spacing w:after="0" w:line="240" w:lineRule="auto"/>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Расходы на плату за негативное воздействие на окружающую среду&lt;*&gt;</w:t>
            </w:r>
          </w:p>
        </w:tc>
        <w:tc>
          <w:tcPr>
            <w:tcW w:w="1559" w:type="dxa"/>
            <w:tcBorders>
              <w:top w:val="single" w:sz="4" w:space="0" w:color="auto"/>
              <w:left w:val="nil"/>
              <w:bottom w:val="single" w:sz="4" w:space="0" w:color="auto"/>
              <w:right w:val="single" w:sz="4" w:space="0" w:color="auto"/>
            </w:tcBorders>
            <w:shd w:val="clear" w:color="auto" w:fill="auto"/>
            <w:noWrap/>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7777,3</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6034,11</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-1743,42</w:t>
            </w:r>
          </w:p>
        </w:tc>
      </w:tr>
      <w:tr w:rsidR="002B2FF2" w:rsidRPr="00E56B93" w:rsidTr="00B01E96">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2B2FF2" w:rsidRPr="00B01E96" w:rsidRDefault="002B2FF2" w:rsidP="00E56B93">
            <w:pPr>
              <w:spacing w:after="0" w:line="240" w:lineRule="auto"/>
              <w:jc w:val="both"/>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Итого расходы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тыс. руб.</w:t>
            </w:r>
          </w:p>
        </w:tc>
        <w:tc>
          <w:tcPr>
            <w:tcW w:w="1701"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84404,58</w:t>
            </w:r>
          </w:p>
        </w:tc>
        <w:tc>
          <w:tcPr>
            <w:tcW w:w="1559"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color w:val="000000"/>
                <w:sz w:val="20"/>
                <w:szCs w:val="20"/>
              </w:rPr>
            </w:pPr>
            <w:r w:rsidRPr="00B01E96">
              <w:rPr>
                <w:rFonts w:ascii="Times New Roman" w:eastAsia="Times New Roman" w:hAnsi="Times New Roman" w:cs="Times New Roman"/>
                <w:color w:val="000000"/>
                <w:sz w:val="20"/>
                <w:szCs w:val="20"/>
              </w:rPr>
              <w:t>82661,16</w:t>
            </w:r>
          </w:p>
        </w:tc>
        <w:tc>
          <w:tcPr>
            <w:tcW w:w="567" w:type="dxa"/>
            <w:tcBorders>
              <w:top w:val="single" w:sz="4" w:space="0" w:color="auto"/>
              <w:left w:val="nil"/>
              <w:bottom w:val="single" w:sz="4" w:space="0" w:color="auto"/>
              <w:right w:val="single" w:sz="4" w:space="0" w:color="auto"/>
            </w:tcBorders>
            <w:shd w:val="clear" w:color="auto" w:fill="auto"/>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-1743,42</w:t>
            </w:r>
          </w:p>
        </w:tc>
      </w:tr>
    </w:tbl>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&lt;*&gt; Расходы по статье плата за негативное воздействие на окружающую среду по расчету экспертной группы составляют 6034,11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исходя из расчётной массы размещения ТКО 91,79 тыс. тонн, в том числе: 4 класс опасности – 57,22 тыс. тонн, 5 класс опасности – 34,57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2B2FF2" w:rsidRPr="00E56B93" w:rsidRDefault="002B2FF2"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2B2FF2" w:rsidRPr="00E56B93" w:rsidRDefault="002B2FF2"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84404,58 тыс. руб.</w:t>
      </w:r>
    </w:p>
    <w:p w:rsidR="002B2FF2" w:rsidRPr="00E56B93" w:rsidRDefault="002B2FF2"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уменьшить в 2018 году расходы на сумму 1743,42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82661,16 </w:t>
      </w:r>
      <w:proofErr w:type="spellStart"/>
      <w:r w:rsidRPr="00E56B93">
        <w:rPr>
          <w:rFonts w:ascii="Times New Roman" w:eastAsia="Times New Roman" w:hAnsi="Times New Roman" w:cs="Times New Roman"/>
          <w:sz w:val="24"/>
          <w:szCs w:val="24"/>
        </w:rPr>
        <w:t>тыс.руб</w:t>
      </w:r>
      <w:proofErr w:type="spellEnd"/>
      <w:r w:rsidRPr="00E56B93">
        <w:rPr>
          <w:rFonts w:ascii="Times New Roman" w:eastAsia="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4395"/>
        <w:gridCol w:w="1275"/>
        <w:gridCol w:w="1276"/>
        <w:gridCol w:w="1276"/>
        <w:gridCol w:w="1417"/>
      </w:tblGrid>
      <w:tr w:rsidR="002B2FF2" w:rsidRPr="00E56B93" w:rsidTr="00252462">
        <w:trPr>
          <w:trHeight w:val="386"/>
        </w:trPr>
        <w:tc>
          <w:tcPr>
            <w:tcW w:w="9639" w:type="dxa"/>
            <w:gridSpan w:val="5"/>
            <w:shd w:val="clear" w:color="FFFFFF" w:fill="auto"/>
            <w:vAlign w:val="center"/>
          </w:tcPr>
          <w:p w:rsidR="002B2FF2" w:rsidRPr="00E56B93" w:rsidRDefault="002B2FF2" w:rsidP="00E56B93">
            <w:pPr>
              <w:widowControl w:val="0"/>
              <w:numPr>
                <w:ilvl w:val="0"/>
                <w:numId w:val="11"/>
              </w:numPr>
              <w:spacing w:after="0" w:line="240" w:lineRule="auto"/>
              <w:contextualSpacing/>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величины нормативной и предпринимательской прибыли.</w:t>
            </w:r>
          </w:p>
          <w:p w:rsidR="002B2FF2" w:rsidRPr="00B01E96" w:rsidRDefault="002B2FF2" w:rsidP="00E56B93">
            <w:pPr>
              <w:widowControl w:val="0"/>
              <w:spacing w:after="0" w:line="240" w:lineRule="auto"/>
              <w:jc w:val="right"/>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Таблица 4</w:t>
            </w:r>
          </w:p>
        </w:tc>
      </w:tr>
      <w:tr w:rsidR="002B2FF2" w:rsidRPr="00E56B93" w:rsidTr="00B01E96">
        <w:tblPrEx>
          <w:tblCellMar>
            <w:left w:w="108" w:type="dxa"/>
            <w:right w:w="108" w:type="dxa"/>
          </w:tblCellMar>
        </w:tblPrEx>
        <w:trPr>
          <w:trHeight w:val="13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Статьи затрат</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Единица</w:t>
            </w:r>
            <w:r w:rsidRPr="00B01E96">
              <w:rPr>
                <w:rFonts w:ascii="Times New Roman" w:eastAsia="Times New Roman" w:hAnsi="Times New Roman" w:cs="Times New Roman"/>
                <w:sz w:val="20"/>
                <w:szCs w:val="20"/>
              </w:rPr>
              <w:br/>
              <w:t>измерения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Экспертная группа</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Отклонение</w:t>
            </w:r>
          </w:p>
        </w:tc>
      </w:tr>
      <w:tr w:rsidR="002B2FF2" w:rsidRPr="00E56B93" w:rsidTr="00B01E96">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6</w:t>
            </w:r>
          </w:p>
        </w:tc>
      </w:tr>
      <w:tr w:rsidR="002B2FF2" w:rsidRPr="00E56B93" w:rsidTr="00B01E96">
        <w:tblPrEx>
          <w:tblCellMar>
            <w:left w:w="108" w:type="dxa"/>
            <w:right w:w="108" w:type="dxa"/>
          </w:tblCellMar>
        </w:tblPrEx>
        <w:trPr>
          <w:trHeight w:val="130"/>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 xml:space="preserve">Нормативная прибыль, в том числе: </w:t>
            </w:r>
          </w:p>
        </w:tc>
        <w:tc>
          <w:tcPr>
            <w:tcW w:w="1275" w:type="dxa"/>
            <w:tcBorders>
              <w:top w:val="single" w:sz="4" w:space="0" w:color="auto"/>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тыс. руб.</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r>
      <w:tr w:rsidR="002B2FF2" w:rsidRPr="00E56B93" w:rsidTr="00B01E96">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275"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r>
      <w:tr w:rsidR="002B2FF2" w:rsidRPr="00E56B93" w:rsidTr="00B01E96">
        <w:tblPrEx>
          <w:tblCellMar>
            <w:left w:w="108" w:type="dxa"/>
            <w:right w:w="108" w:type="dxa"/>
          </w:tblCellMar>
        </w:tblPrEx>
        <w:trPr>
          <w:trHeight w:val="130"/>
        </w:trPr>
        <w:tc>
          <w:tcPr>
            <w:tcW w:w="4395" w:type="dxa"/>
            <w:tcBorders>
              <w:top w:val="nil"/>
              <w:left w:val="single" w:sz="4" w:space="0" w:color="auto"/>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lastRenderedPageBreak/>
              <w:t>Расчетная предпринимательская прибыль</w:t>
            </w:r>
          </w:p>
        </w:tc>
        <w:tc>
          <w:tcPr>
            <w:tcW w:w="1275"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тыс. руб.</w:t>
            </w:r>
          </w:p>
        </w:tc>
        <w:tc>
          <w:tcPr>
            <w:tcW w:w="1276"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0,00</w:t>
            </w:r>
          </w:p>
        </w:tc>
      </w:tr>
    </w:tbl>
    <w:p w:rsidR="002B2FF2" w:rsidRPr="00E56B93" w:rsidRDefault="002B2FF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B2FF2" w:rsidRPr="00E56B93" w:rsidRDefault="002B2FF2" w:rsidP="00E56B93">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Расчет необходимой валовой выручки и размера тарифов.</w:t>
      </w:r>
    </w:p>
    <w:p w:rsidR="002B2FF2" w:rsidRPr="00E56B93" w:rsidRDefault="002B2FF2"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Таблица 5</w:t>
      </w:r>
    </w:p>
    <w:tbl>
      <w:tblPr>
        <w:tblW w:w="9747" w:type="dxa"/>
        <w:tblLayout w:type="fixed"/>
        <w:tblLook w:val="04A0" w:firstRow="1" w:lastRow="0" w:firstColumn="1" w:lastColumn="0" w:noHBand="0" w:noVBand="1"/>
      </w:tblPr>
      <w:tblGrid>
        <w:gridCol w:w="2835"/>
        <w:gridCol w:w="1526"/>
        <w:gridCol w:w="1559"/>
        <w:gridCol w:w="1134"/>
        <w:gridCol w:w="1276"/>
        <w:gridCol w:w="1417"/>
      </w:tblGrid>
      <w:tr w:rsidR="002B2FF2" w:rsidRPr="00B01E96" w:rsidTr="00B01E96">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Статьи затрат</w:t>
            </w:r>
          </w:p>
        </w:tc>
        <w:tc>
          <w:tcPr>
            <w:tcW w:w="1526"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Единица</w:t>
            </w:r>
            <w:r w:rsidRPr="00B01E96">
              <w:rPr>
                <w:rFonts w:ascii="Times New Roman" w:eastAsia="Times New Roman" w:hAnsi="Times New Roman" w:cs="Times New Roman"/>
                <w:sz w:val="20"/>
                <w:szCs w:val="20"/>
              </w:rPr>
              <w:br/>
              <w:t>измерения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Комментарий</w:t>
            </w:r>
          </w:p>
        </w:tc>
      </w:tr>
      <w:tr w:rsidR="002B2FF2" w:rsidRPr="00B01E96" w:rsidTr="00B01E96">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2</w:t>
            </w:r>
          </w:p>
        </w:tc>
        <w:tc>
          <w:tcPr>
            <w:tcW w:w="1526"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FFFFFF" w:themeFill="background1"/>
            <w:noWrap/>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FFFFFF" w:themeFill="background1"/>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7</w:t>
            </w:r>
          </w:p>
        </w:tc>
      </w:tr>
      <w:tr w:rsidR="002B2FF2" w:rsidRPr="00B01E96" w:rsidTr="00B01E96">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Необходимая валовая выручка по захоронению ТКО</w:t>
            </w:r>
          </w:p>
        </w:tc>
        <w:tc>
          <w:tcPr>
            <w:tcW w:w="1526"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proofErr w:type="spellStart"/>
            <w:r w:rsidRPr="00B01E96">
              <w:rPr>
                <w:rFonts w:ascii="Times New Roman" w:eastAsia="Times New Roman" w:hAnsi="Times New Roman" w:cs="Times New Roman"/>
                <w:sz w:val="20"/>
                <w:szCs w:val="20"/>
              </w:rPr>
              <w:t>тыс</w:t>
            </w:r>
            <w:proofErr w:type="gramStart"/>
            <w:r w:rsidRPr="00B01E96">
              <w:rPr>
                <w:rFonts w:ascii="Times New Roman" w:eastAsia="Times New Roman" w:hAnsi="Times New Roman" w:cs="Times New Roman"/>
                <w:sz w:val="20"/>
                <w:szCs w:val="20"/>
              </w:rPr>
              <w:t>.р</w:t>
            </w:r>
            <w:proofErr w:type="gramEnd"/>
            <w:r w:rsidRPr="00B01E96">
              <w:rPr>
                <w:rFonts w:ascii="Times New Roman" w:eastAsia="Times New Roman" w:hAnsi="Times New Roman" w:cs="Times New Roman"/>
                <w:sz w:val="20"/>
                <w:szCs w:val="20"/>
              </w:rPr>
              <w:t>уб</w:t>
            </w:r>
            <w:proofErr w:type="spellEnd"/>
            <w:r w:rsidRPr="00B01E96">
              <w:rPr>
                <w:rFonts w:ascii="Times New Roman" w:eastAsia="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84404,58</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82661,16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-1743,42</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p>
        </w:tc>
      </w:tr>
    </w:tbl>
    <w:p w:rsidR="002B2FF2" w:rsidRPr="00E56B93" w:rsidRDefault="002B2FF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2018 году по расчету организации составит 84404,58 тыс. руб. </w:t>
      </w:r>
    </w:p>
    <w:p w:rsidR="002B2FF2" w:rsidRPr="00E56B93" w:rsidRDefault="002B2FF2"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составит 82661,16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2B2FF2" w:rsidRPr="00E56B93" w:rsidRDefault="002B2FF2" w:rsidP="00E56B93">
      <w:pPr>
        <w:widowControl w:val="0"/>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w:t>
      </w:r>
      <w:r w:rsidRPr="00E56B93">
        <w:rPr>
          <w:rFonts w:ascii="Times New Roman" w:eastAsia="Times New Roman" w:hAnsi="Times New Roman" w:cs="Times New Roman"/>
          <w:sz w:val="24"/>
          <w:szCs w:val="24"/>
        </w:rPr>
        <w:t xml:space="preserve">для </w:t>
      </w:r>
      <w:r w:rsidRPr="00E56B93">
        <w:rPr>
          <w:rFonts w:ascii="Times New Roman" w:eastAsia="Times New Roman" w:hAnsi="Times New Roman" w:cs="Times New Roman"/>
          <w:spacing w:val="7"/>
          <w:sz w:val="24"/>
          <w:szCs w:val="24"/>
        </w:rPr>
        <w:t>общества с ограниченной ответственностью «Калужский завод по производству альтернативного топлива»</w:t>
      </w:r>
      <w:r w:rsidRPr="00E56B93">
        <w:rPr>
          <w:rFonts w:ascii="Times New Roman" w:eastAsia="Times New Roman" w:hAnsi="Times New Roman" w:cs="Times New Roman"/>
          <w:sz w:val="24"/>
          <w:szCs w:val="24"/>
        </w:rPr>
        <w:t xml:space="preserve">  </w:t>
      </w:r>
      <w:r w:rsidRPr="00E56B93">
        <w:rPr>
          <w:rFonts w:ascii="Times New Roman" w:eastAsia="Times New Roman" w:hAnsi="Times New Roman" w:cs="Times New Roman"/>
          <w:spacing w:val="7"/>
          <w:sz w:val="24"/>
          <w:szCs w:val="24"/>
        </w:rPr>
        <w:t xml:space="preserve"> </w:t>
      </w:r>
      <w:r w:rsidRPr="00E56B93">
        <w:rPr>
          <w:rFonts w:ascii="Times New Roman" w:eastAsia="Calibri" w:hAnsi="Times New Roman" w:cs="Times New Roman"/>
          <w:sz w:val="24"/>
          <w:szCs w:val="24"/>
          <w:lang w:eastAsia="en-US"/>
        </w:rPr>
        <w:t xml:space="preserve">предельные </w:t>
      </w:r>
      <w:r w:rsidRPr="00E56B93">
        <w:rPr>
          <w:rFonts w:ascii="Times New Roman" w:eastAsia="Times New Roman" w:hAnsi="Times New Roman" w:cs="Times New Roman"/>
          <w:sz w:val="24"/>
          <w:szCs w:val="24"/>
        </w:rPr>
        <w:t xml:space="preserve">тарифы на захоронение ТКО на 2018 год в следующем размере: </w:t>
      </w:r>
    </w:p>
    <w:p w:rsidR="00B01E96" w:rsidRDefault="00B01E96"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B01E96" w:rsidRDefault="00B01E96"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2B2FF2" w:rsidRPr="00B01E96" w:rsidRDefault="002B2FF2"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194"/>
        <w:gridCol w:w="1509"/>
        <w:gridCol w:w="1382"/>
        <w:gridCol w:w="1508"/>
      </w:tblGrid>
      <w:tr w:rsidR="002B2FF2" w:rsidRPr="00B01E96" w:rsidTr="00B01E96">
        <w:trPr>
          <w:trHeight w:val="130"/>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bCs/>
                <w:spacing w:val="-7"/>
                <w:sz w:val="20"/>
                <w:szCs w:val="20"/>
              </w:rPr>
              <w:t>Вид товара (услуги)</w:t>
            </w:r>
          </w:p>
        </w:tc>
        <w:tc>
          <w:tcPr>
            <w:tcW w:w="1204" w:type="dxa"/>
            <w:vMerge w:val="restart"/>
            <w:tcBorders>
              <w:top w:val="single" w:sz="4" w:space="0" w:color="auto"/>
              <w:left w:val="single" w:sz="4" w:space="0" w:color="auto"/>
              <w:bottom w:val="single" w:sz="4" w:space="0" w:color="auto"/>
              <w:right w:val="single" w:sz="4" w:space="0" w:color="auto"/>
            </w:tcBorders>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p>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Период действия тарифов</w:t>
            </w:r>
          </w:p>
        </w:tc>
      </w:tr>
      <w:tr w:rsidR="002B2FF2" w:rsidRPr="00B01E96" w:rsidTr="00B01E96">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 01.01.2018 по 30.06.2018</w:t>
            </w:r>
          </w:p>
        </w:tc>
        <w:tc>
          <w:tcPr>
            <w:tcW w:w="1417" w:type="dxa"/>
            <w:tcBorders>
              <w:top w:val="single" w:sz="4" w:space="0" w:color="auto"/>
              <w:left w:val="single" w:sz="4" w:space="0" w:color="auto"/>
              <w:bottom w:val="single" w:sz="4" w:space="0" w:color="auto"/>
              <w:right w:val="single" w:sz="4" w:space="0" w:color="auto"/>
            </w:tcBorders>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с 01.09.2018 по 31.12.2018</w:t>
            </w:r>
          </w:p>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p>
        </w:tc>
      </w:tr>
      <w:tr w:rsidR="002B2FF2" w:rsidRPr="00B01E96" w:rsidTr="00B01E96">
        <w:trPr>
          <w:trHeight w:val="130"/>
        </w:trPr>
        <w:tc>
          <w:tcPr>
            <w:tcW w:w="4644" w:type="dxa"/>
            <w:vMerge w:val="restart"/>
            <w:tcBorders>
              <w:top w:val="single" w:sz="4" w:space="0" w:color="auto"/>
              <w:left w:val="single" w:sz="4" w:space="0" w:color="auto"/>
              <w:bottom w:val="single" w:sz="4" w:space="0" w:color="auto"/>
              <w:right w:val="single" w:sz="4" w:space="0" w:color="auto"/>
            </w:tcBorders>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p>
          <w:p w:rsidR="002B2FF2" w:rsidRPr="00B01E96" w:rsidRDefault="002B2FF2" w:rsidP="00B01E96">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Захоронение ТКО</w:t>
            </w:r>
          </w:p>
        </w:tc>
        <w:tc>
          <w:tcPr>
            <w:tcW w:w="1204" w:type="dxa"/>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руб./м</w:t>
            </w:r>
            <w:r w:rsidRPr="00B01E96">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170,42</w:t>
            </w:r>
          </w:p>
        </w:tc>
        <w:tc>
          <w:tcPr>
            <w:tcW w:w="1417"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170,42</w:t>
            </w:r>
          </w:p>
        </w:tc>
        <w:tc>
          <w:tcPr>
            <w:tcW w:w="155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199,47</w:t>
            </w:r>
          </w:p>
        </w:tc>
      </w:tr>
      <w:tr w:rsidR="002B2FF2" w:rsidRPr="00B01E96" w:rsidTr="00B01E96">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rPr>
                <w:rFonts w:ascii="Times New Roman" w:eastAsia="Times New Roman" w:hAnsi="Times New Roman"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руб./тонна</w:t>
            </w:r>
          </w:p>
        </w:tc>
        <w:tc>
          <w:tcPr>
            <w:tcW w:w="1560"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852,08</w:t>
            </w:r>
          </w:p>
        </w:tc>
        <w:tc>
          <w:tcPr>
            <w:tcW w:w="1417"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852,08</w:t>
            </w:r>
          </w:p>
        </w:tc>
        <w:tc>
          <w:tcPr>
            <w:tcW w:w="155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997,36</w:t>
            </w:r>
          </w:p>
        </w:tc>
      </w:tr>
      <w:tr w:rsidR="002B2FF2" w:rsidRPr="00B01E96" w:rsidTr="00B01E96">
        <w:trPr>
          <w:trHeight w:val="130"/>
        </w:trPr>
        <w:tc>
          <w:tcPr>
            <w:tcW w:w="0" w:type="auto"/>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Темп роста тарифа</w:t>
            </w:r>
          </w:p>
        </w:tc>
        <w:tc>
          <w:tcPr>
            <w:tcW w:w="1204"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widowControl w:val="0"/>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B2FF2" w:rsidRPr="00B01E96" w:rsidRDefault="002B2FF2" w:rsidP="00E56B93">
            <w:pPr>
              <w:spacing w:after="0" w:line="240" w:lineRule="auto"/>
              <w:jc w:val="center"/>
              <w:rPr>
                <w:rFonts w:ascii="Times New Roman" w:eastAsia="Times New Roman" w:hAnsi="Times New Roman" w:cs="Times New Roman"/>
                <w:sz w:val="20"/>
                <w:szCs w:val="20"/>
              </w:rPr>
            </w:pPr>
            <w:r w:rsidRPr="00B01E96">
              <w:rPr>
                <w:rFonts w:ascii="Times New Roman" w:eastAsia="Times New Roman" w:hAnsi="Times New Roman" w:cs="Times New Roman"/>
                <w:sz w:val="20"/>
                <w:szCs w:val="20"/>
              </w:rPr>
              <w:t>117,05</w:t>
            </w:r>
          </w:p>
        </w:tc>
      </w:tr>
    </w:tbl>
    <w:p w:rsidR="002B2FF2" w:rsidRPr="00E56B93" w:rsidRDefault="002B2FF2" w:rsidP="0066522D">
      <w:pPr>
        <w:widowControl w:val="0"/>
        <w:spacing w:after="0" w:line="240" w:lineRule="auto"/>
        <w:ind w:firstLine="709"/>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66522D">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 xml:space="preserve">комиссии утвердить для </w:t>
      </w:r>
      <w:r w:rsidRPr="00E56B93">
        <w:rPr>
          <w:rFonts w:ascii="Times New Roman" w:eastAsia="Times New Roman" w:hAnsi="Times New Roman" w:cs="Times New Roman"/>
          <w:spacing w:val="7"/>
          <w:sz w:val="24"/>
          <w:szCs w:val="24"/>
        </w:rPr>
        <w:t>общества с ограниченной ответственностью «Калужский завод по производству альтернативного топлива»</w:t>
      </w:r>
      <w:r w:rsidRPr="00E56B93">
        <w:rPr>
          <w:rFonts w:ascii="Times New Roman" w:eastAsia="Times New Roman" w:hAnsi="Times New Roman" w:cs="Times New Roman"/>
          <w:sz w:val="24"/>
          <w:szCs w:val="24"/>
        </w:rPr>
        <w:t xml:space="preserve"> вышеуказанные тарифы</w:t>
      </w:r>
      <w:r w:rsidR="00B01E96">
        <w:rPr>
          <w:rFonts w:ascii="Times New Roman" w:eastAsia="Times New Roman" w:hAnsi="Times New Roman" w:cs="Times New Roman"/>
          <w:sz w:val="24"/>
          <w:szCs w:val="24"/>
        </w:rPr>
        <w:t>.</w:t>
      </w: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2B2FF2" w:rsidRPr="00E56B93" w:rsidRDefault="002B2FF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6522D" w:rsidRDefault="002B2FF2" w:rsidP="00E56B93">
      <w:pPr>
        <w:tabs>
          <w:tab w:val="left" w:pos="1792"/>
        </w:tabs>
        <w:spacing w:after="0" w:line="240" w:lineRule="auto"/>
        <w:ind w:firstLine="709"/>
        <w:jc w:val="both"/>
        <w:rPr>
          <w:rFonts w:ascii="Times New Roman" w:hAnsi="Times New Roman" w:cs="Times New Roman"/>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482-РК «Об утверждении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2018 год»</w:t>
      </w:r>
      <w:r w:rsidR="00B01E96">
        <w:rPr>
          <w:rFonts w:ascii="Times New Roman" w:hAnsi="Times New Roman" w:cs="Times New Roman"/>
          <w:sz w:val="24"/>
          <w:szCs w:val="24"/>
        </w:rPr>
        <w:t>.</w:t>
      </w:r>
    </w:p>
    <w:p w:rsidR="0066522D" w:rsidRDefault="0066522D" w:rsidP="00E56B93">
      <w:pPr>
        <w:tabs>
          <w:tab w:val="left" w:pos="1792"/>
        </w:tabs>
        <w:spacing w:after="0" w:line="240" w:lineRule="auto"/>
        <w:ind w:firstLine="709"/>
        <w:jc w:val="both"/>
        <w:rPr>
          <w:rFonts w:ascii="Times New Roman" w:hAnsi="Times New Roman" w:cs="Times New Roman"/>
          <w:sz w:val="24"/>
          <w:szCs w:val="24"/>
        </w:rPr>
      </w:pPr>
    </w:p>
    <w:p w:rsidR="002B2FF2" w:rsidRPr="00E56B93" w:rsidRDefault="002B2FF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25.07.218 и пояснительной запиской от 30.07.2018 в форме приказа (прилагается), голосовали единогласно.</w:t>
      </w:r>
    </w:p>
    <w:p w:rsidR="002B2FF2" w:rsidRPr="00E56B93" w:rsidRDefault="002B2FF2"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66522D" w:rsidRDefault="00252462"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25.  О внесении изменения в приказ министерства конкурентной политики Калужской области от 18.12.2017 № 421-РК «Об утверждении производственной программы в области обращения с твердыми коммунальными отходами для муниципального унитарного предприятия «Благоустройство» на 2018 год»</w:t>
      </w:r>
      <w:r w:rsidR="0066522D">
        <w:rPr>
          <w:rFonts w:ascii="Times New Roman" w:hAnsi="Times New Roman" w:cs="Times New Roman"/>
          <w:b/>
          <w:sz w:val="24"/>
          <w:szCs w:val="24"/>
        </w:rPr>
        <w:t>.</w:t>
      </w:r>
    </w:p>
    <w:p w:rsidR="00252462" w:rsidRPr="00E56B93" w:rsidRDefault="00252462"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252462" w:rsidRPr="00E56B93" w:rsidRDefault="0025246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252462" w:rsidRPr="00E56B93" w:rsidRDefault="00252462" w:rsidP="00E56B93">
      <w:pPr>
        <w:tabs>
          <w:tab w:val="left" w:pos="720"/>
          <w:tab w:val="left" w:pos="1418"/>
        </w:tabs>
        <w:spacing w:after="0" w:line="240" w:lineRule="auto"/>
        <w:ind w:firstLine="709"/>
        <w:jc w:val="both"/>
        <w:rPr>
          <w:rFonts w:ascii="Times New Roman" w:hAnsi="Times New Roman" w:cs="Times New Roman"/>
          <w:b/>
          <w:sz w:val="24"/>
          <w:szCs w:val="24"/>
        </w:rPr>
      </w:pPr>
    </w:p>
    <w:p w:rsidR="00252462" w:rsidRPr="00E56B93" w:rsidRDefault="00252462" w:rsidP="00E56B93">
      <w:pPr>
        <w:shd w:val="clear" w:color="auto" w:fill="FFFFFF"/>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 xml:space="preserve">Муниципальное унитарное предприятие «Благоустройство»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w:t>
      </w:r>
      <w:r w:rsidRPr="00E56B93">
        <w:rPr>
          <w:rFonts w:ascii="Times New Roman" w:hAnsi="Times New Roman" w:cs="Times New Roman"/>
          <w:sz w:val="24"/>
          <w:szCs w:val="24"/>
        </w:rPr>
        <w:lastRenderedPageBreak/>
        <w:t>Постановлением Правительства Российской Федерации от 30.05.2016 № 484 (</w:t>
      </w:r>
      <w:proofErr w:type="spellStart"/>
      <w:r w:rsidRPr="00E56B93">
        <w:rPr>
          <w:rFonts w:ascii="Times New Roman" w:hAnsi="Times New Roman" w:cs="Times New Roman"/>
          <w:sz w:val="24"/>
          <w:szCs w:val="24"/>
        </w:rPr>
        <w:t>вх</w:t>
      </w:r>
      <w:proofErr w:type="spellEnd"/>
      <w:r w:rsidRPr="00E56B93">
        <w:rPr>
          <w:rFonts w:ascii="Times New Roman" w:hAnsi="Times New Roman" w:cs="Times New Roman"/>
          <w:sz w:val="24"/>
          <w:szCs w:val="24"/>
        </w:rPr>
        <w:t>. 03/2429-18 от 16.07.2018).</w:t>
      </w:r>
      <w:proofErr w:type="gramEnd"/>
    </w:p>
    <w:p w:rsidR="00252462" w:rsidRPr="00E56B93" w:rsidRDefault="00252462" w:rsidP="00E56B93">
      <w:pPr>
        <w:shd w:val="clear" w:color="auto" w:fill="FFFFFF"/>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Производственная программа в области обращения с ТКО для муниципального унитарного предприятия «Благоустройство» на 2018 год утверждена приказом министерства конкурентной политики и тарифов от 18.12.2017 № 421-РК.</w:t>
      </w:r>
    </w:p>
    <w:p w:rsidR="00252462" w:rsidRPr="00E56B93" w:rsidRDefault="00252462" w:rsidP="00E56B93">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56B93">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252462" w:rsidRPr="00E56B93" w:rsidRDefault="00252462"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Федеральным законом от № 89-ФЗ «Об отходах производства и потребления»;</w:t>
      </w:r>
    </w:p>
    <w:p w:rsidR="00252462" w:rsidRPr="00E56B93" w:rsidRDefault="00252462" w:rsidP="00E56B93">
      <w:pPr>
        <w:spacing w:after="0" w:line="240" w:lineRule="auto"/>
        <w:ind w:firstLine="709"/>
        <w:jc w:val="both"/>
        <w:rPr>
          <w:rFonts w:ascii="Times New Roman" w:hAnsi="Times New Roman" w:cs="Times New Roman"/>
          <w:sz w:val="24"/>
          <w:szCs w:val="24"/>
        </w:rPr>
      </w:pPr>
      <w:proofErr w:type="gramStart"/>
      <w:r w:rsidRPr="00E56B93">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252462" w:rsidRPr="00E56B93" w:rsidRDefault="00252462" w:rsidP="00E56B93">
      <w:pPr>
        <w:spacing w:after="0" w:line="240" w:lineRule="auto"/>
        <w:ind w:firstLine="709"/>
        <w:jc w:val="both"/>
        <w:rPr>
          <w:rFonts w:ascii="Times New Roman" w:hAnsi="Times New Roman" w:cs="Times New Roman"/>
          <w:sz w:val="24"/>
          <w:szCs w:val="24"/>
        </w:rPr>
      </w:pPr>
      <w:r w:rsidRPr="00E56B93">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252462" w:rsidRPr="00E56B93" w:rsidRDefault="00252462" w:rsidP="00E56B93">
      <w:pPr>
        <w:shd w:val="clear" w:color="auto" w:fill="FFFFFF"/>
        <w:spacing w:after="0" w:line="240" w:lineRule="auto"/>
        <w:ind w:firstLine="567"/>
        <w:jc w:val="both"/>
        <w:rPr>
          <w:rFonts w:ascii="Times New Roman" w:hAnsi="Times New Roman" w:cs="Times New Roman"/>
          <w:sz w:val="24"/>
          <w:szCs w:val="24"/>
        </w:rPr>
      </w:pPr>
      <w:r w:rsidRPr="00E56B93">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«Благоустройство» на 2018 год производственную программу: </w:t>
      </w:r>
    </w:p>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ПРОИЗВОДСТВЕННАЯ ПРОГРАММА</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в области обращения с твердыми коммунальными отходами </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для муниципального унитарного предприятия «Благоустройство» на 2018 год</w:t>
      </w:r>
    </w:p>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w:t>
      </w:r>
      <w:r w:rsidRPr="00E56B93">
        <w:rPr>
          <w:rFonts w:ascii="Times New Roman" w:hAnsi="Times New Roman" w:cs="Times New Roman"/>
          <w:bCs/>
          <w:sz w:val="24"/>
          <w:szCs w:val="24"/>
        </w:rPr>
        <w:t xml:space="preserve">. </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Паспорт производственной программы</w:t>
      </w: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4962"/>
        <w:gridCol w:w="4677"/>
      </w:tblGrid>
      <w:tr w:rsidR="00252462" w:rsidRPr="00E56B93" w:rsidTr="008B019C">
        <w:trPr>
          <w:trHeight w:val="823"/>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Наименование регулируемой организации и адрес местонахождения</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Муниципальное унитарное предприятие «Благоустройство», 249610, Калужская область, Спас - </w:t>
            </w:r>
            <w:proofErr w:type="spellStart"/>
            <w:r w:rsidRPr="003D1686">
              <w:rPr>
                <w:rFonts w:ascii="Times New Roman" w:hAnsi="Times New Roman" w:cs="Times New Roman"/>
                <w:bCs/>
                <w:sz w:val="20"/>
                <w:szCs w:val="20"/>
              </w:rPr>
              <w:t>Деменский</w:t>
            </w:r>
            <w:proofErr w:type="spellEnd"/>
            <w:r w:rsidRPr="003D1686">
              <w:rPr>
                <w:rFonts w:ascii="Times New Roman" w:hAnsi="Times New Roman" w:cs="Times New Roman"/>
                <w:bCs/>
                <w:sz w:val="20"/>
                <w:szCs w:val="20"/>
              </w:rPr>
              <w:t xml:space="preserve"> район, г. </w:t>
            </w:r>
            <w:proofErr w:type="gramStart"/>
            <w:r w:rsidRPr="003D1686">
              <w:rPr>
                <w:rFonts w:ascii="Times New Roman" w:hAnsi="Times New Roman" w:cs="Times New Roman"/>
                <w:bCs/>
                <w:sz w:val="20"/>
                <w:szCs w:val="20"/>
              </w:rPr>
              <w:t xml:space="preserve">Спас - </w:t>
            </w:r>
            <w:proofErr w:type="spellStart"/>
            <w:r w:rsidRPr="003D1686">
              <w:rPr>
                <w:rFonts w:ascii="Times New Roman" w:hAnsi="Times New Roman" w:cs="Times New Roman"/>
                <w:bCs/>
                <w:sz w:val="20"/>
                <w:szCs w:val="20"/>
              </w:rPr>
              <w:t>Деменск</w:t>
            </w:r>
            <w:proofErr w:type="spellEnd"/>
            <w:proofErr w:type="gramEnd"/>
            <w:r w:rsidRPr="003D1686">
              <w:rPr>
                <w:rFonts w:ascii="Times New Roman" w:hAnsi="Times New Roman" w:cs="Times New Roman"/>
                <w:bCs/>
                <w:sz w:val="20"/>
                <w:szCs w:val="20"/>
              </w:rPr>
              <w:t>, пер. Школьный, д. 14</w:t>
            </w:r>
          </w:p>
        </w:tc>
      </w:tr>
      <w:tr w:rsidR="00252462" w:rsidRPr="00E56B93" w:rsidTr="008B019C">
        <w:trPr>
          <w:trHeight w:val="28"/>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Ответственное лицо (ФИО, должность, контактный телефон) </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Тимашенков Юрий Алексеевич - директор</w:t>
            </w:r>
          </w:p>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8(48455)21390, 8(48455)21039</w:t>
            </w:r>
          </w:p>
        </w:tc>
      </w:tr>
      <w:tr w:rsidR="00252462" w:rsidRPr="00E56B93" w:rsidTr="008B019C">
        <w:trPr>
          <w:trHeight w:val="707"/>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Министерство конкурентной политики Калужской области, ул. Плеханова, д. 45, г. Калуга, 248001,тел: (4842)715-012</w:t>
            </w:r>
          </w:p>
        </w:tc>
      </w:tr>
      <w:tr w:rsidR="00252462" w:rsidRPr="00E56B93" w:rsidTr="008B019C">
        <w:trPr>
          <w:trHeight w:val="130"/>
        </w:trPr>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Период реализации производственной программы</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2018 год</w:t>
            </w:r>
          </w:p>
        </w:tc>
      </w:tr>
    </w:tbl>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II</w:t>
      </w:r>
      <w:r w:rsidRPr="00E56B93">
        <w:rPr>
          <w:rFonts w:ascii="Times New Roman" w:hAnsi="Times New Roman" w:cs="Times New Roman"/>
          <w:bCs/>
          <w:sz w:val="24"/>
          <w:szCs w:val="24"/>
        </w:rPr>
        <w:t>.</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378"/>
        <w:gridCol w:w="60"/>
        <w:gridCol w:w="2011"/>
        <w:gridCol w:w="51"/>
        <w:gridCol w:w="2687"/>
      </w:tblGrid>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 </w:t>
            </w:r>
            <w:proofErr w:type="gramStart"/>
            <w:r w:rsidRPr="003D1686">
              <w:rPr>
                <w:rFonts w:ascii="Times New Roman" w:hAnsi="Times New Roman" w:cs="Times New Roman"/>
                <w:bCs/>
                <w:sz w:val="20"/>
                <w:szCs w:val="20"/>
              </w:rPr>
              <w:t>п</w:t>
            </w:r>
            <w:proofErr w:type="gramEnd"/>
            <w:r w:rsidRPr="003D1686">
              <w:rPr>
                <w:rFonts w:ascii="Times New Roman" w:hAnsi="Times New Roman" w:cs="Times New Roman"/>
                <w:bCs/>
                <w:sz w:val="20"/>
                <w:szCs w:val="20"/>
              </w:rPr>
              <w:t>/п</w:t>
            </w:r>
          </w:p>
        </w:tc>
        <w:tc>
          <w:tcPr>
            <w:tcW w:w="464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Наименование мероприятия</w:t>
            </w:r>
          </w:p>
        </w:tc>
        <w:tc>
          <w:tcPr>
            <w:tcW w:w="2177" w:type="dxa"/>
            <w:gridSpan w:val="3"/>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График реализации мероприятий</w:t>
            </w:r>
          </w:p>
        </w:tc>
        <w:tc>
          <w:tcPr>
            <w:tcW w:w="2813"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Финансовые потребности на реализацию мероприятия,             тыс. руб.</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w:t>
            </w:r>
          </w:p>
        </w:tc>
        <w:tc>
          <w:tcPr>
            <w:tcW w:w="464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w:t>
            </w:r>
          </w:p>
        </w:tc>
        <w:tc>
          <w:tcPr>
            <w:tcW w:w="2177" w:type="dxa"/>
            <w:gridSpan w:val="3"/>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3</w:t>
            </w:r>
          </w:p>
        </w:tc>
        <w:tc>
          <w:tcPr>
            <w:tcW w:w="2813"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4</w:t>
            </w:r>
          </w:p>
        </w:tc>
      </w:tr>
      <w:tr w:rsidR="00252462" w:rsidRPr="003D1686" w:rsidTr="003D1686">
        <w:trPr>
          <w:trHeight w:val="57"/>
        </w:trPr>
        <w:tc>
          <w:tcPr>
            <w:tcW w:w="10206" w:type="dxa"/>
            <w:gridSpan w:val="6"/>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2.1.Текущая эксплуатация объектов</w:t>
            </w:r>
          </w:p>
        </w:tc>
      </w:tr>
      <w:tr w:rsidR="00252462" w:rsidRPr="003D1686" w:rsidTr="003D1686">
        <w:trPr>
          <w:trHeight w:val="57"/>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Захоронение твердых коммунальных отходов</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1.</w:t>
            </w: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Работы по осуществлению технических, лабораторных и иных измерений</w:t>
            </w:r>
          </w:p>
        </w:tc>
        <w:tc>
          <w:tcPr>
            <w:tcW w:w="205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 раза в год</w:t>
            </w: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139,35</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w:t>
            </w: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Текущий ремонт бульдозера</w:t>
            </w:r>
          </w:p>
        </w:tc>
        <w:tc>
          <w:tcPr>
            <w:tcW w:w="205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По мере необходимости</w:t>
            </w: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92,10</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3.</w:t>
            </w: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Пересыпка ТКО грунтом</w:t>
            </w:r>
          </w:p>
        </w:tc>
        <w:tc>
          <w:tcPr>
            <w:tcW w:w="205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По мере </w:t>
            </w:r>
            <w:r w:rsidRPr="003D1686">
              <w:rPr>
                <w:rFonts w:ascii="Times New Roman" w:hAnsi="Times New Roman" w:cs="Times New Roman"/>
                <w:bCs/>
                <w:sz w:val="20"/>
                <w:szCs w:val="20"/>
              </w:rPr>
              <w:lastRenderedPageBreak/>
              <w:t>необходимости</w:t>
            </w: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lastRenderedPageBreak/>
              <w:t>17,80</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249,25</w:t>
            </w:r>
          </w:p>
        </w:tc>
      </w:tr>
      <w:tr w:rsidR="00252462" w:rsidRPr="003D1686" w:rsidTr="003D1686">
        <w:trPr>
          <w:trHeight w:val="57"/>
        </w:trPr>
        <w:tc>
          <w:tcPr>
            <w:tcW w:w="10206" w:type="dxa"/>
            <w:gridSpan w:val="6"/>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2.2. Текущий и (или) капитальный ремонт объектов</w:t>
            </w:r>
          </w:p>
        </w:tc>
      </w:tr>
      <w:tr w:rsidR="00252462" w:rsidRPr="003D1686" w:rsidTr="003D1686">
        <w:trPr>
          <w:trHeight w:val="57"/>
        </w:trPr>
        <w:tc>
          <w:tcPr>
            <w:tcW w:w="10206" w:type="dxa"/>
            <w:gridSpan w:val="6"/>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Захоронение твердых коммунальных отходов</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2018 год</w:t>
            </w:r>
          </w:p>
        </w:tc>
        <w:tc>
          <w:tcPr>
            <w:tcW w:w="205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2868" w:type="dxa"/>
            <w:gridSpan w:val="2"/>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не планируется </w:t>
            </w:r>
          </w:p>
        </w:tc>
        <w:tc>
          <w:tcPr>
            <w:tcW w:w="205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w:t>
            </w: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w:t>
            </w:r>
          </w:p>
        </w:tc>
      </w:tr>
      <w:tr w:rsidR="00252462" w:rsidRPr="003D1686" w:rsidTr="003D1686">
        <w:trPr>
          <w:trHeight w:val="57"/>
        </w:trPr>
        <w:tc>
          <w:tcPr>
            <w:tcW w:w="567"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4714"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Итого за 2018 год</w:t>
            </w:r>
          </w:p>
        </w:tc>
        <w:tc>
          <w:tcPr>
            <w:tcW w:w="2057"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w:t>
            </w:r>
          </w:p>
        </w:tc>
        <w:tc>
          <w:tcPr>
            <w:tcW w:w="2868"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w:t>
            </w:r>
          </w:p>
        </w:tc>
      </w:tr>
    </w:tbl>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III</w:t>
      </w:r>
      <w:r w:rsidRPr="00E56B93">
        <w:rPr>
          <w:rFonts w:ascii="Times New Roman" w:hAnsi="Times New Roman" w:cs="Times New Roman"/>
          <w:bCs/>
          <w:sz w:val="24"/>
          <w:szCs w:val="24"/>
        </w:rPr>
        <w:t>.</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560"/>
        <w:gridCol w:w="1129"/>
      </w:tblGrid>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 </w:t>
            </w:r>
            <w:proofErr w:type="gramStart"/>
            <w:r w:rsidRPr="003D1686">
              <w:rPr>
                <w:rFonts w:ascii="Times New Roman" w:hAnsi="Times New Roman" w:cs="Times New Roman"/>
                <w:bCs/>
                <w:sz w:val="20"/>
                <w:szCs w:val="20"/>
              </w:rPr>
              <w:t>п</w:t>
            </w:r>
            <w:proofErr w:type="gramEnd"/>
            <w:r w:rsidRPr="003D1686">
              <w:rPr>
                <w:rFonts w:ascii="Times New Roman" w:hAnsi="Times New Roman" w:cs="Times New Roman"/>
                <w:bCs/>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Показатели производственной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Единицы измерения</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2018 год</w:t>
            </w:r>
          </w:p>
        </w:tc>
      </w:tr>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3</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4</w:t>
            </w:r>
          </w:p>
        </w:tc>
      </w:tr>
      <w:tr w:rsidR="00252462" w:rsidRPr="003D1686" w:rsidTr="003D1686">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Захоронение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1129"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r>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Планируемый объем захоронения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тыс. </w:t>
            </w:r>
            <w:proofErr w:type="spellStart"/>
            <w:r w:rsidRPr="003D1686">
              <w:rPr>
                <w:rFonts w:ascii="Times New Roman" w:hAnsi="Times New Roman" w:cs="Times New Roman"/>
                <w:bCs/>
                <w:sz w:val="20"/>
                <w:szCs w:val="20"/>
              </w:rPr>
              <w:t>куб</w:t>
            </w:r>
            <w:proofErr w:type="gramStart"/>
            <w:r w:rsidRPr="003D1686">
              <w:rPr>
                <w:rFonts w:ascii="Times New Roman" w:hAnsi="Times New Roman" w:cs="Times New Roman"/>
                <w:bCs/>
                <w:sz w:val="20"/>
                <w:szCs w:val="20"/>
              </w:rPr>
              <w:t>.м</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9,08</w:t>
            </w:r>
          </w:p>
        </w:tc>
      </w:tr>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Планируемый объем захоронения  твердых коммунальных отходов  </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тыс. тонн</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1,82</w:t>
            </w:r>
          </w:p>
        </w:tc>
      </w:tr>
    </w:tbl>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IV</w:t>
      </w:r>
      <w:r w:rsidRPr="00E56B93">
        <w:rPr>
          <w:rFonts w:ascii="Times New Roman" w:hAnsi="Times New Roman" w:cs="Times New Roman"/>
          <w:bCs/>
          <w:sz w:val="24"/>
          <w:szCs w:val="24"/>
        </w:rPr>
        <w:t>.</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0"/>
        <w:gridCol w:w="1560"/>
        <w:gridCol w:w="1129"/>
      </w:tblGrid>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 </w:t>
            </w:r>
            <w:proofErr w:type="gramStart"/>
            <w:r w:rsidRPr="003D1686">
              <w:rPr>
                <w:rFonts w:ascii="Times New Roman" w:hAnsi="Times New Roman" w:cs="Times New Roman"/>
                <w:bCs/>
                <w:sz w:val="20"/>
                <w:szCs w:val="20"/>
              </w:rPr>
              <w:t>п</w:t>
            </w:r>
            <w:proofErr w:type="gramEnd"/>
            <w:r w:rsidRPr="003D1686">
              <w:rPr>
                <w:rFonts w:ascii="Times New Roman" w:hAnsi="Times New Roman" w:cs="Times New Roman"/>
                <w:bCs/>
                <w:sz w:val="20"/>
                <w:szCs w:val="20"/>
              </w:rPr>
              <w:t>/п</w:t>
            </w: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Показатели производственной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Единицы измерения</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2018 год</w:t>
            </w:r>
          </w:p>
        </w:tc>
      </w:tr>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w:t>
            </w: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3</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4</w:t>
            </w:r>
          </w:p>
        </w:tc>
      </w:tr>
      <w:tr w:rsidR="00252462" w:rsidRPr="003D1686" w:rsidTr="003D1686">
        <w:trPr>
          <w:trHeight w:val="130"/>
        </w:trPr>
        <w:tc>
          <w:tcPr>
            <w:tcW w:w="6950"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Захоронение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rPr>
                <w:rFonts w:ascii="Times New Roman" w:hAnsi="Times New Roman" w:cs="Times New Roman"/>
                <w:bCs/>
                <w:sz w:val="20"/>
                <w:szCs w:val="20"/>
              </w:rPr>
            </w:pPr>
          </w:p>
        </w:tc>
        <w:tc>
          <w:tcPr>
            <w:tcW w:w="1129"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r>
      <w:tr w:rsidR="00252462" w:rsidRPr="003D1686" w:rsidTr="003D1686">
        <w:trPr>
          <w:trHeight w:val="130"/>
        </w:trPr>
        <w:tc>
          <w:tcPr>
            <w:tcW w:w="540"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641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Сумма финансовых потребностей в год</w:t>
            </w:r>
          </w:p>
        </w:tc>
        <w:tc>
          <w:tcPr>
            <w:tcW w:w="1560"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тыс. руб.</w:t>
            </w:r>
          </w:p>
        </w:tc>
        <w:tc>
          <w:tcPr>
            <w:tcW w:w="112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1885,48</w:t>
            </w:r>
          </w:p>
        </w:tc>
      </w:tr>
    </w:tbl>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V</w:t>
      </w:r>
      <w:r w:rsidRPr="00E56B93">
        <w:rPr>
          <w:rFonts w:ascii="Times New Roman" w:hAnsi="Times New Roman" w:cs="Times New Roman"/>
          <w:bCs/>
          <w:sz w:val="24"/>
          <w:szCs w:val="24"/>
        </w:rPr>
        <w:t>.</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Плановые и фактические значения показателей эффективности объектов, используемых для обработки, обезвреживания и захоронения твердых коммунальных отходов</w:t>
      </w:r>
    </w:p>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3D1686">
      <w:pPr>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5.1. Фактические значения показателей эффективности объектов, используемых для захоронения твердых коммунальных отходов</w:t>
      </w:r>
    </w:p>
    <w:p w:rsidR="00252462" w:rsidRPr="00E56B93" w:rsidRDefault="00252462" w:rsidP="003D1686">
      <w:pPr>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Фактические значения показателей эффективности объектов, используемых для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252462" w:rsidRPr="00E56B93" w:rsidRDefault="00252462" w:rsidP="003D1686">
      <w:pPr>
        <w:spacing w:after="0" w:line="240" w:lineRule="auto"/>
        <w:ind w:firstLine="567"/>
        <w:jc w:val="both"/>
        <w:rPr>
          <w:rFonts w:ascii="Times New Roman" w:hAnsi="Times New Roman" w:cs="Times New Roman"/>
          <w:bCs/>
          <w:sz w:val="24"/>
          <w:szCs w:val="24"/>
        </w:rPr>
      </w:pPr>
      <w:r w:rsidRPr="00E56B93">
        <w:rPr>
          <w:rFonts w:ascii="Times New Roman" w:hAnsi="Times New Roman" w:cs="Times New Roman"/>
          <w:bCs/>
          <w:sz w:val="24"/>
          <w:szCs w:val="24"/>
        </w:rPr>
        <w:t>5.2. Плановые значения показателей эффективности объектов, используемых для обработки, обезвреживания и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1984"/>
        <w:gridCol w:w="1559"/>
      </w:tblGrid>
      <w:tr w:rsidR="00252462" w:rsidRPr="00E56B93" w:rsidTr="008B019C">
        <w:trPr>
          <w:trHeight w:val="130"/>
        </w:trPr>
        <w:tc>
          <w:tcPr>
            <w:tcW w:w="851"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 </w:t>
            </w:r>
            <w:proofErr w:type="gramStart"/>
            <w:r w:rsidRPr="003D1686">
              <w:rPr>
                <w:rFonts w:ascii="Times New Roman" w:hAnsi="Times New Roman" w:cs="Times New Roman"/>
                <w:bCs/>
                <w:sz w:val="20"/>
                <w:szCs w:val="20"/>
              </w:rPr>
              <w:t>п</w:t>
            </w:r>
            <w:proofErr w:type="gramEnd"/>
            <w:r w:rsidRPr="003D1686">
              <w:rPr>
                <w:rFonts w:ascii="Times New Roman" w:hAnsi="Times New Roman" w:cs="Times New Roman"/>
                <w:bCs/>
                <w:sz w:val="20"/>
                <w:szCs w:val="20"/>
              </w:rPr>
              <w:t>/п</w:t>
            </w:r>
          </w:p>
        </w:tc>
        <w:tc>
          <w:tcPr>
            <w:tcW w:w="5245"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Единицы измерения</w:t>
            </w:r>
          </w:p>
        </w:tc>
        <w:tc>
          <w:tcPr>
            <w:tcW w:w="155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 2018 год</w:t>
            </w:r>
          </w:p>
        </w:tc>
      </w:tr>
      <w:tr w:rsidR="00252462" w:rsidRPr="00E56B93" w:rsidTr="008B019C">
        <w:trPr>
          <w:trHeight w:val="130"/>
        </w:trPr>
        <w:tc>
          <w:tcPr>
            <w:tcW w:w="851"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4</w:t>
            </w:r>
          </w:p>
        </w:tc>
      </w:tr>
      <w:tr w:rsidR="00252462" w:rsidRPr="00E56B93" w:rsidTr="008B019C">
        <w:trPr>
          <w:trHeight w:val="130"/>
        </w:trPr>
        <w:tc>
          <w:tcPr>
            <w:tcW w:w="6096" w:type="dxa"/>
            <w:gridSpan w:val="2"/>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Захоронение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tc>
      </w:tr>
      <w:tr w:rsidR="00252462" w:rsidRPr="00E56B93" w:rsidTr="008B019C">
        <w:trPr>
          <w:trHeight w:val="130"/>
        </w:trPr>
        <w:tc>
          <w:tcPr>
            <w:tcW w:w="851"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1.</w:t>
            </w:r>
          </w:p>
          <w:p w:rsidR="00252462" w:rsidRPr="003D1686" w:rsidRDefault="00252462" w:rsidP="00E56B93">
            <w:pPr>
              <w:spacing w:after="0" w:line="240" w:lineRule="auto"/>
              <w:jc w:val="center"/>
              <w:rPr>
                <w:rFonts w:ascii="Times New Roman" w:hAnsi="Times New Roman" w:cs="Times New Roman"/>
                <w:bCs/>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Доля проб подземных вод, почвы и воздуха,  не соответствующих установленным требованиям, в общем объеме проб   </w:t>
            </w:r>
          </w:p>
        </w:tc>
        <w:tc>
          <w:tcPr>
            <w:tcW w:w="1984" w:type="dxa"/>
            <w:tcBorders>
              <w:top w:val="single" w:sz="4" w:space="0" w:color="auto"/>
              <w:left w:val="single" w:sz="4" w:space="0" w:color="auto"/>
              <w:bottom w:val="single" w:sz="4" w:space="0" w:color="auto"/>
              <w:right w:val="single" w:sz="4" w:space="0" w:color="auto"/>
            </w:tcBorders>
          </w:tcPr>
          <w:p w:rsidR="00252462" w:rsidRPr="003D1686" w:rsidRDefault="00252462" w:rsidP="00E56B93">
            <w:pPr>
              <w:spacing w:after="0" w:line="240" w:lineRule="auto"/>
              <w:jc w:val="center"/>
              <w:rPr>
                <w:rFonts w:ascii="Times New Roman" w:hAnsi="Times New Roman" w:cs="Times New Roman"/>
                <w:bCs/>
                <w:sz w:val="20"/>
                <w:szCs w:val="20"/>
              </w:rPr>
            </w:pPr>
          </w:p>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0</w:t>
            </w:r>
          </w:p>
        </w:tc>
      </w:tr>
      <w:tr w:rsidR="00252462" w:rsidRPr="00E56B93" w:rsidTr="008B019C">
        <w:trPr>
          <w:trHeight w:val="130"/>
        </w:trPr>
        <w:tc>
          <w:tcPr>
            <w:tcW w:w="851"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rPr>
                <w:rFonts w:ascii="Times New Roman" w:hAnsi="Times New Roman" w:cs="Times New Roman"/>
                <w:bCs/>
                <w:sz w:val="20"/>
                <w:szCs w:val="20"/>
              </w:rPr>
            </w:pPr>
            <w:r w:rsidRPr="003D1686">
              <w:rPr>
                <w:rFonts w:ascii="Times New Roman" w:hAnsi="Times New Roman" w:cs="Times New Roman"/>
                <w:bCs/>
                <w:sz w:val="20"/>
                <w:szCs w:val="20"/>
              </w:rPr>
              <w:t xml:space="preserve">Количество возгораний твердых коммунальных отходов в расчете на единицу площади объекта  </w:t>
            </w:r>
          </w:p>
        </w:tc>
        <w:tc>
          <w:tcPr>
            <w:tcW w:w="1984"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 xml:space="preserve">шт. на </w:t>
            </w:r>
            <w:proofErr w:type="gramStart"/>
            <w:r w:rsidRPr="003D1686">
              <w:rPr>
                <w:rFonts w:ascii="Times New Roman" w:hAnsi="Times New Roman" w:cs="Times New Roman"/>
                <w:bCs/>
                <w:sz w:val="20"/>
                <w:szCs w:val="20"/>
              </w:rPr>
              <w:t>га</w:t>
            </w:r>
            <w:proofErr w:type="gramEnd"/>
            <w:r w:rsidRPr="003D1686">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52462" w:rsidRPr="003D1686" w:rsidRDefault="00252462" w:rsidP="00E56B93">
            <w:pPr>
              <w:spacing w:after="0" w:line="240" w:lineRule="auto"/>
              <w:jc w:val="center"/>
              <w:rPr>
                <w:rFonts w:ascii="Times New Roman" w:hAnsi="Times New Roman" w:cs="Times New Roman"/>
                <w:bCs/>
                <w:sz w:val="20"/>
                <w:szCs w:val="20"/>
              </w:rPr>
            </w:pPr>
            <w:r w:rsidRPr="003D1686">
              <w:rPr>
                <w:rFonts w:ascii="Times New Roman" w:hAnsi="Times New Roman" w:cs="Times New Roman"/>
                <w:bCs/>
                <w:sz w:val="20"/>
                <w:szCs w:val="20"/>
              </w:rPr>
              <w:t>0</w:t>
            </w:r>
          </w:p>
        </w:tc>
      </w:tr>
    </w:tbl>
    <w:p w:rsidR="00252462" w:rsidRPr="00E56B93" w:rsidRDefault="00252462" w:rsidP="00E56B93">
      <w:pPr>
        <w:spacing w:after="0" w:line="240" w:lineRule="auto"/>
        <w:jc w:val="center"/>
        <w:rPr>
          <w:rFonts w:ascii="Times New Roman" w:hAnsi="Times New Roman" w:cs="Times New Roman"/>
          <w:bCs/>
          <w:sz w:val="24"/>
          <w:szCs w:val="24"/>
        </w:rPr>
      </w:pP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Раздел </w:t>
      </w:r>
      <w:r w:rsidRPr="00E56B93">
        <w:rPr>
          <w:rFonts w:ascii="Times New Roman" w:hAnsi="Times New Roman" w:cs="Times New Roman"/>
          <w:bCs/>
          <w:sz w:val="24"/>
          <w:szCs w:val="24"/>
          <w:lang w:val="en-US"/>
        </w:rPr>
        <w:t>VI</w:t>
      </w:r>
      <w:r w:rsidRPr="00E56B93">
        <w:rPr>
          <w:rFonts w:ascii="Times New Roman" w:hAnsi="Times New Roman" w:cs="Times New Roman"/>
          <w:bCs/>
          <w:sz w:val="24"/>
          <w:szCs w:val="24"/>
        </w:rPr>
        <w:t>.</w:t>
      </w:r>
    </w:p>
    <w:p w:rsidR="00252462" w:rsidRPr="00E56B93" w:rsidRDefault="00252462" w:rsidP="00E56B93">
      <w:pPr>
        <w:spacing w:after="0" w:line="240" w:lineRule="auto"/>
        <w:jc w:val="center"/>
        <w:rPr>
          <w:rFonts w:ascii="Times New Roman" w:hAnsi="Times New Roman" w:cs="Times New Roman"/>
          <w:bCs/>
          <w:sz w:val="24"/>
          <w:szCs w:val="24"/>
        </w:rPr>
      </w:pPr>
      <w:r w:rsidRPr="00E56B93">
        <w:rPr>
          <w:rFonts w:ascii="Times New Roman" w:hAnsi="Times New Roman" w:cs="Times New Roman"/>
          <w:bCs/>
          <w:sz w:val="24"/>
          <w:szCs w:val="24"/>
        </w:rPr>
        <w:t xml:space="preserve"> Отчет об исполнении производственной программы за 2016 год</w:t>
      </w:r>
    </w:p>
    <w:p w:rsidR="00252462" w:rsidRPr="00E56B93" w:rsidRDefault="00252462" w:rsidP="00E56B93">
      <w:pPr>
        <w:spacing w:after="0" w:line="240" w:lineRule="auto"/>
        <w:jc w:val="both"/>
        <w:rPr>
          <w:rFonts w:ascii="Times New Roman" w:hAnsi="Times New Roman" w:cs="Times New Roman"/>
          <w:bCs/>
          <w:sz w:val="24"/>
          <w:szCs w:val="24"/>
        </w:rPr>
      </w:pPr>
      <w:r w:rsidRPr="00E56B93">
        <w:rPr>
          <w:rFonts w:ascii="Times New Roman" w:hAnsi="Times New Roman" w:cs="Times New Roman"/>
          <w:bCs/>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252462" w:rsidRPr="00E56B93" w:rsidRDefault="00252462" w:rsidP="00E56B93">
      <w:pPr>
        <w:tabs>
          <w:tab w:val="left" w:pos="720"/>
          <w:tab w:val="left" w:pos="1418"/>
        </w:tabs>
        <w:spacing w:after="0" w:line="240" w:lineRule="auto"/>
        <w:ind w:firstLine="709"/>
        <w:jc w:val="both"/>
        <w:rPr>
          <w:rFonts w:ascii="Times New Roman" w:hAnsi="Times New Roman" w:cs="Times New Roman"/>
          <w:b/>
          <w:sz w:val="24"/>
          <w:szCs w:val="24"/>
        </w:rPr>
      </w:pPr>
    </w:p>
    <w:p w:rsidR="00252462" w:rsidRPr="00E56B93" w:rsidRDefault="0025246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252462" w:rsidRPr="00E56B93" w:rsidRDefault="00252462" w:rsidP="00E56B93">
      <w:pPr>
        <w:tabs>
          <w:tab w:val="left" w:pos="1792"/>
        </w:tabs>
        <w:spacing w:after="0" w:line="240" w:lineRule="auto"/>
        <w:ind w:firstLine="709"/>
        <w:jc w:val="both"/>
        <w:rPr>
          <w:rFonts w:ascii="Times New Roman" w:hAnsi="Times New Roman" w:cs="Times New Roman"/>
          <w:b/>
          <w:sz w:val="24"/>
          <w:szCs w:val="24"/>
        </w:rPr>
      </w:pPr>
      <w:r w:rsidRPr="00E56B93">
        <w:rPr>
          <w:rFonts w:ascii="Times New Roman" w:eastAsia="Calibri" w:hAnsi="Times New Roman" w:cs="Times New Roman"/>
          <w:sz w:val="24"/>
          <w:szCs w:val="24"/>
          <w:lang w:eastAsia="en-US"/>
        </w:rPr>
        <w:lastRenderedPageBreak/>
        <w:t xml:space="preserve">С 1 сентября 2018 года внести предложенное изменение в приказ министерства конкурентной политики Калужской области от 18.12.2017 № 421-РК «Об утверждении производственной программы в области обращения с твердыми коммунальными отходами  для муниципального унитарного предприятия «Благоустройство» на 2018 год».   </w:t>
      </w:r>
    </w:p>
    <w:p w:rsidR="00252462" w:rsidRPr="00E56B93" w:rsidRDefault="00252462" w:rsidP="00E56B93">
      <w:pPr>
        <w:tabs>
          <w:tab w:val="left" w:pos="720"/>
          <w:tab w:val="left" w:pos="1418"/>
        </w:tabs>
        <w:spacing w:after="0" w:line="240" w:lineRule="auto"/>
        <w:ind w:firstLine="709"/>
        <w:jc w:val="both"/>
        <w:rPr>
          <w:rFonts w:ascii="Times New Roman" w:hAnsi="Times New Roman" w:cs="Times New Roman"/>
          <w:b/>
          <w:sz w:val="24"/>
          <w:szCs w:val="24"/>
        </w:rPr>
      </w:pPr>
    </w:p>
    <w:p w:rsidR="00252462" w:rsidRPr="00E56B93" w:rsidRDefault="0025246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252462" w:rsidRPr="00E56B93" w:rsidRDefault="00252462"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036F29" w:rsidRPr="00E56B93" w:rsidRDefault="00036F29"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66522D" w:rsidRDefault="00036F29"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26.  О внесении изменения в приказ министерства конкурентной политики Калужской области от 18.12.2017 № 429-РК «Об утверждении предельных тарифов на захоронение твердых коммунальных отходов для муниципального унитарного предприятия «Благоустройство»  на 2018 год»</w:t>
      </w:r>
      <w:r w:rsidR="0066522D">
        <w:rPr>
          <w:rFonts w:ascii="Times New Roman" w:hAnsi="Times New Roman" w:cs="Times New Roman"/>
          <w:b/>
          <w:sz w:val="24"/>
          <w:szCs w:val="24"/>
        </w:rPr>
        <w:t>.</w:t>
      </w:r>
    </w:p>
    <w:p w:rsidR="00036F29" w:rsidRPr="00E56B93" w:rsidRDefault="00036F29"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036F29" w:rsidRPr="00E56B93" w:rsidRDefault="00036F29"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036F29" w:rsidRPr="00E56B93" w:rsidRDefault="00036F29" w:rsidP="00E56B93">
      <w:pPr>
        <w:tabs>
          <w:tab w:val="left" w:pos="720"/>
          <w:tab w:val="left" w:pos="1418"/>
        </w:tabs>
        <w:spacing w:after="0" w:line="240" w:lineRule="auto"/>
        <w:ind w:firstLine="709"/>
        <w:jc w:val="both"/>
        <w:rPr>
          <w:rFonts w:ascii="Times New Roman" w:hAnsi="Times New Roman" w:cs="Times New Roman"/>
          <w:b/>
          <w:sz w:val="24"/>
          <w:szCs w:val="24"/>
        </w:rPr>
      </w:pPr>
    </w:p>
    <w:p w:rsidR="00036F29" w:rsidRPr="00E56B93" w:rsidRDefault="00036F29"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036F29" w:rsidRPr="00E56B93" w:rsidRDefault="00036F29" w:rsidP="0066522D">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576"/>
      </w:tblGrid>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Наименование организации </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Муниципальное унитарное предприятие «Благоустройство»</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Организационно правовая форма </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lang w:val="en-US"/>
              </w:rPr>
            </w:pPr>
            <w:proofErr w:type="spellStart"/>
            <w:r w:rsidRPr="00245000">
              <w:rPr>
                <w:rFonts w:ascii="Times New Roman" w:eastAsia="Times New Roman" w:hAnsi="Times New Roman" w:cs="Times New Roman"/>
                <w:sz w:val="20"/>
                <w:szCs w:val="20"/>
                <w:lang w:val="en-US"/>
              </w:rPr>
              <w:t>Муниципальное</w:t>
            </w:r>
            <w:proofErr w:type="spellEnd"/>
            <w:r w:rsidRPr="00245000">
              <w:rPr>
                <w:rFonts w:ascii="Times New Roman" w:eastAsia="Times New Roman" w:hAnsi="Times New Roman" w:cs="Times New Roman"/>
                <w:sz w:val="20"/>
                <w:szCs w:val="20"/>
                <w:lang w:val="en-US"/>
              </w:rPr>
              <w:t xml:space="preserve"> </w:t>
            </w:r>
            <w:proofErr w:type="spellStart"/>
            <w:r w:rsidRPr="00245000">
              <w:rPr>
                <w:rFonts w:ascii="Times New Roman" w:eastAsia="Times New Roman" w:hAnsi="Times New Roman" w:cs="Times New Roman"/>
                <w:sz w:val="20"/>
                <w:szCs w:val="20"/>
                <w:lang w:val="en-US"/>
              </w:rPr>
              <w:t>унитарное</w:t>
            </w:r>
            <w:proofErr w:type="spellEnd"/>
            <w:r w:rsidRPr="00245000">
              <w:rPr>
                <w:rFonts w:ascii="Times New Roman" w:eastAsia="Times New Roman" w:hAnsi="Times New Roman" w:cs="Times New Roman"/>
                <w:sz w:val="20"/>
                <w:szCs w:val="20"/>
                <w:lang w:val="en-US"/>
              </w:rPr>
              <w:t xml:space="preserve"> </w:t>
            </w:r>
            <w:proofErr w:type="spellStart"/>
            <w:r w:rsidRPr="00245000">
              <w:rPr>
                <w:rFonts w:ascii="Times New Roman" w:eastAsia="Times New Roman" w:hAnsi="Times New Roman" w:cs="Times New Roman"/>
                <w:sz w:val="20"/>
                <w:szCs w:val="20"/>
                <w:lang w:val="en-US"/>
              </w:rPr>
              <w:t>предприятие</w:t>
            </w:r>
            <w:proofErr w:type="spellEnd"/>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Основной государственный</w:t>
            </w:r>
          </w:p>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регистрационный номер</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1104023000201</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ИНН</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4016003572</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КПП</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lang w:val="en-US"/>
              </w:rPr>
              <w:t>4</w:t>
            </w:r>
            <w:r w:rsidRPr="00245000">
              <w:rPr>
                <w:rFonts w:ascii="Times New Roman" w:eastAsia="Times New Roman" w:hAnsi="Times New Roman" w:cs="Times New Roman"/>
                <w:sz w:val="20"/>
                <w:szCs w:val="20"/>
              </w:rPr>
              <w:t>01601001</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Руководитель организации</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Тимашенков Юрий Алексеевич</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Юридический адрес организации</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249610, Калужская область, Спас - </w:t>
            </w:r>
            <w:proofErr w:type="spellStart"/>
            <w:r w:rsidRPr="00245000">
              <w:rPr>
                <w:rFonts w:ascii="Times New Roman" w:eastAsia="Times New Roman" w:hAnsi="Times New Roman" w:cs="Times New Roman"/>
                <w:sz w:val="20"/>
                <w:szCs w:val="20"/>
              </w:rPr>
              <w:t>Деменский</w:t>
            </w:r>
            <w:proofErr w:type="spellEnd"/>
            <w:r w:rsidRPr="00245000">
              <w:rPr>
                <w:rFonts w:ascii="Times New Roman" w:eastAsia="Times New Roman" w:hAnsi="Times New Roman" w:cs="Times New Roman"/>
                <w:sz w:val="20"/>
                <w:szCs w:val="20"/>
              </w:rPr>
              <w:t xml:space="preserve"> район, г. </w:t>
            </w:r>
            <w:proofErr w:type="gramStart"/>
            <w:r w:rsidRPr="00245000">
              <w:rPr>
                <w:rFonts w:ascii="Times New Roman" w:eastAsia="Times New Roman" w:hAnsi="Times New Roman" w:cs="Times New Roman"/>
                <w:sz w:val="20"/>
                <w:szCs w:val="20"/>
              </w:rPr>
              <w:t xml:space="preserve">Спас - </w:t>
            </w:r>
            <w:proofErr w:type="spellStart"/>
            <w:r w:rsidRPr="00245000">
              <w:rPr>
                <w:rFonts w:ascii="Times New Roman" w:eastAsia="Times New Roman" w:hAnsi="Times New Roman" w:cs="Times New Roman"/>
                <w:sz w:val="20"/>
                <w:szCs w:val="20"/>
              </w:rPr>
              <w:t>Деменск</w:t>
            </w:r>
            <w:proofErr w:type="spellEnd"/>
            <w:proofErr w:type="gramEnd"/>
            <w:r w:rsidRPr="00245000">
              <w:rPr>
                <w:rFonts w:ascii="Times New Roman" w:eastAsia="Times New Roman" w:hAnsi="Times New Roman" w:cs="Times New Roman"/>
                <w:sz w:val="20"/>
                <w:szCs w:val="20"/>
              </w:rPr>
              <w:t>, пер. Школьный, д. 14</w:t>
            </w:r>
          </w:p>
        </w:tc>
      </w:tr>
      <w:tr w:rsidR="00036F29" w:rsidRPr="00245000" w:rsidTr="00245000">
        <w:trPr>
          <w:trHeight w:val="130"/>
          <w:jc w:val="center"/>
        </w:trPr>
        <w:tc>
          <w:tcPr>
            <w:tcW w:w="3177" w:type="dxa"/>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Почтовый адрес организации</w:t>
            </w:r>
          </w:p>
        </w:tc>
        <w:tc>
          <w:tcPr>
            <w:tcW w:w="6576" w:type="dxa"/>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249610, Калужская область, Спас - </w:t>
            </w:r>
            <w:proofErr w:type="spellStart"/>
            <w:r w:rsidRPr="00245000">
              <w:rPr>
                <w:rFonts w:ascii="Times New Roman" w:eastAsia="Times New Roman" w:hAnsi="Times New Roman" w:cs="Times New Roman"/>
                <w:sz w:val="20"/>
                <w:szCs w:val="20"/>
              </w:rPr>
              <w:t>Деменский</w:t>
            </w:r>
            <w:proofErr w:type="spellEnd"/>
            <w:r w:rsidRPr="00245000">
              <w:rPr>
                <w:rFonts w:ascii="Times New Roman" w:eastAsia="Times New Roman" w:hAnsi="Times New Roman" w:cs="Times New Roman"/>
                <w:sz w:val="20"/>
                <w:szCs w:val="20"/>
              </w:rPr>
              <w:t xml:space="preserve"> район, г. </w:t>
            </w:r>
            <w:proofErr w:type="gramStart"/>
            <w:r w:rsidRPr="00245000">
              <w:rPr>
                <w:rFonts w:ascii="Times New Roman" w:eastAsia="Times New Roman" w:hAnsi="Times New Roman" w:cs="Times New Roman"/>
                <w:sz w:val="20"/>
                <w:szCs w:val="20"/>
              </w:rPr>
              <w:t xml:space="preserve">Спас - </w:t>
            </w:r>
            <w:proofErr w:type="spellStart"/>
            <w:r w:rsidRPr="00245000">
              <w:rPr>
                <w:rFonts w:ascii="Times New Roman" w:eastAsia="Times New Roman" w:hAnsi="Times New Roman" w:cs="Times New Roman"/>
                <w:sz w:val="20"/>
                <w:szCs w:val="20"/>
              </w:rPr>
              <w:t>Деменск</w:t>
            </w:r>
            <w:proofErr w:type="spellEnd"/>
            <w:proofErr w:type="gramEnd"/>
            <w:r w:rsidRPr="00245000">
              <w:rPr>
                <w:rFonts w:ascii="Times New Roman" w:eastAsia="Times New Roman" w:hAnsi="Times New Roman" w:cs="Times New Roman"/>
                <w:sz w:val="20"/>
                <w:szCs w:val="20"/>
              </w:rPr>
              <w:t>, пер. Школьный, д. 14</w:t>
            </w:r>
          </w:p>
        </w:tc>
      </w:tr>
    </w:tbl>
    <w:p w:rsidR="00245000" w:rsidRDefault="00245000" w:rsidP="00E56B93">
      <w:pPr>
        <w:spacing w:after="0" w:line="240" w:lineRule="auto"/>
        <w:ind w:firstLine="708"/>
        <w:jc w:val="both"/>
        <w:rPr>
          <w:rFonts w:ascii="Times New Roman" w:eastAsia="Times New Roman" w:hAnsi="Times New Roman" w:cs="Times New Roman"/>
          <w:sz w:val="24"/>
          <w:szCs w:val="24"/>
        </w:rPr>
      </w:pPr>
    </w:p>
    <w:p w:rsidR="00036F29" w:rsidRPr="00E56B93" w:rsidRDefault="00036F29"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Муниципальное унитарное предприятие «Благоустройство» (далее – организация) представило в министерство конкурентной политики Калужской </w:t>
      </w:r>
      <w:proofErr w:type="gramStart"/>
      <w:r w:rsidRPr="00E56B93">
        <w:rPr>
          <w:rFonts w:ascii="Times New Roman" w:eastAsia="Times New Roman" w:hAnsi="Times New Roman" w:cs="Times New Roman"/>
          <w:sz w:val="24"/>
          <w:szCs w:val="24"/>
        </w:rPr>
        <w:t>области</w:t>
      </w:r>
      <w:proofErr w:type="gramEnd"/>
      <w:r w:rsidRPr="00E56B93">
        <w:rPr>
          <w:rFonts w:ascii="Times New Roman" w:eastAsia="Times New Roman" w:hAnsi="Times New Roman" w:cs="Times New Roman"/>
          <w:sz w:val="24"/>
          <w:szCs w:val="24"/>
        </w:rPr>
        <w:t xml:space="preserve"> обосновывающие материалы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xml:space="preserve">. 03/2429-18 от 16.07.2018). </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Приказом министерства от 18.12.2017 № 429-РК установлены предельные тарифы на захоронение твердых коммунальных отходов (далее – ТКО) на 2018 год в следующих размерах:</w:t>
      </w:r>
    </w:p>
    <w:p w:rsidR="00036F29" w:rsidRPr="00245000" w:rsidRDefault="00036F29" w:rsidP="00E56B93">
      <w:pPr>
        <w:autoSpaceDE w:val="0"/>
        <w:autoSpaceDN w:val="0"/>
        <w:adjustRightInd w:val="0"/>
        <w:spacing w:after="0" w:line="240" w:lineRule="auto"/>
        <w:ind w:firstLine="708"/>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w:t>
      </w:r>
      <w:r w:rsidRPr="00245000">
        <w:rPr>
          <w:rFonts w:ascii="Times New Roman" w:eastAsia="Times New Roman" w:hAnsi="Times New Roman" w:cs="Times New Roman"/>
          <w:sz w:val="20"/>
          <w:szCs w:val="20"/>
          <w:lang w:val="en-US"/>
        </w:rPr>
        <w:t xml:space="preserve"> </w:t>
      </w:r>
      <w:r w:rsidRPr="00245000">
        <w:rPr>
          <w:rFonts w:ascii="Times New Roman" w:eastAsia="Times New Roman" w:hAnsi="Times New Roman" w:cs="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653"/>
        <w:gridCol w:w="1914"/>
        <w:gridCol w:w="1914"/>
      </w:tblGrid>
      <w:tr w:rsidR="00036F29" w:rsidRPr="00E56B93" w:rsidTr="00245000">
        <w:trPr>
          <w:trHeight w:val="130"/>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bCs/>
                <w:spacing w:val="-7"/>
                <w:sz w:val="20"/>
                <w:szCs w:val="20"/>
              </w:rPr>
              <w:t>Вид товара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036F29" w:rsidRPr="00245000" w:rsidRDefault="00036F29" w:rsidP="00E56B93">
            <w:pPr>
              <w:spacing w:after="0" w:line="240" w:lineRule="auto"/>
              <w:jc w:val="center"/>
              <w:rPr>
                <w:rFonts w:ascii="Times New Roman" w:eastAsia="Times New Roman" w:hAnsi="Times New Roman" w:cs="Times New Roman"/>
                <w:sz w:val="20"/>
                <w:szCs w:val="20"/>
              </w:rPr>
            </w:pPr>
          </w:p>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 измерения</w:t>
            </w:r>
          </w:p>
        </w:tc>
        <w:tc>
          <w:tcPr>
            <w:tcW w:w="3969" w:type="dxa"/>
            <w:gridSpan w:val="2"/>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Период действия тарифов</w:t>
            </w:r>
          </w:p>
        </w:tc>
      </w:tr>
      <w:tr w:rsidR="00036F29" w:rsidRPr="00E56B93" w:rsidTr="0024500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01.01.2018 по 30.06.2018</w:t>
            </w:r>
          </w:p>
        </w:tc>
        <w:tc>
          <w:tcPr>
            <w:tcW w:w="1984" w:type="dxa"/>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01.07.2018 по 31.12.2018</w:t>
            </w:r>
          </w:p>
        </w:tc>
      </w:tr>
      <w:tr w:rsidR="00036F29" w:rsidRPr="00E56B93" w:rsidTr="00245000">
        <w:trPr>
          <w:trHeight w:val="130"/>
        </w:trPr>
        <w:tc>
          <w:tcPr>
            <w:tcW w:w="4644" w:type="dxa"/>
            <w:vMerge w:val="restart"/>
            <w:tcBorders>
              <w:top w:val="single" w:sz="4" w:space="0" w:color="auto"/>
              <w:left w:val="single" w:sz="4" w:space="0" w:color="auto"/>
              <w:bottom w:val="single" w:sz="4" w:space="0" w:color="auto"/>
              <w:right w:val="single" w:sz="4" w:space="0" w:color="auto"/>
            </w:tcBorders>
          </w:tcPr>
          <w:p w:rsidR="00036F29" w:rsidRPr="00245000" w:rsidRDefault="00036F29" w:rsidP="00E56B93">
            <w:pPr>
              <w:spacing w:after="0" w:line="240" w:lineRule="auto"/>
              <w:jc w:val="center"/>
              <w:rPr>
                <w:rFonts w:ascii="Times New Roman" w:eastAsia="Times New Roman" w:hAnsi="Times New Roman" w:cs="Times New Roman"/>
                <w:sz w:val="20"/>
                <w:szCs w:val="20"/>
              </w:rPr>
            </w:pPr>
          </w:p>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ТКО</w:t>
            </w:r>
          </w:p>
          <w:p w:rsidR="00036F29" w:rsidRPr="00245000" w:rsidRDefault="00036F29" w:rsidP="00E56B93">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руб./м</w:t>
            </w:r>
            <w:r w:rsidRPr="00245000">
              <w:rPr>
                <w:rFonts w:ascii="Times New Roman" w:eastAsia="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194,91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200,98</w:t>
            </w:r>
          </w:p>
        </w:tc>
      </w:tr>
      <w:tr w:rsidR="00036F29" w:rsidRPr="00E56B93" w:rsidTr="0024500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руб./тонна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974,55</w:t>
            </w:r>
          </w:p>
        </w:tc>
        <w:tc>
          <w:tcPr>
            <w:tcW w:w="1984"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1004,89</w:t>
            </w:r>
          </w:p>
        </w:tc>
      </w:tr>
      <w:tr w:rsidR="00036F29" w:rsidRPr="00E56B93" w:rsidTr="00245000">
        <w:trPr>
          <w:trHeight w:val="130"/>
        </w:trPr>
        <w:tc>
          <w:tcPr>
            <w:tcW w:w="0" w:type="auto"/>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Темп роста тарифа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103,11</w:t>
            </w:r>
          </w:p>
        </w:tc>
      </w:tr>
    </w:tbl>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целях приведения ранее принятых решений об установлении тарифов в соответствие с Постановлением № 758 «О ставках платы за негативное воздействие на окружающую среду при размещении твердых коммунальных отходов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класса опасности (малоопасные) и внесении изменений в некоторые акты Правительства Российской Федерации», экспертной группой министерства произведен пересчет необходимой валовой </w:t>
      </w:r>
      <w:r w:rsidRPr="00E56B93">
        <w:rPr>
          <w:rFonts w:ascii="Times New Roman" w:eastAsia="Times New Roman" w:hAnsi="Times New Roman" w:cs="Times New Roman"/>
          <w:sz w:val="24"/>
          <w:szCs w:val="24"/>
        </w:rPr>
        <w:lastRenderedPageBreak/>
        <w:t>выручки на 2018 год в части изменения расходов на плату за негативное</w:t>
      </w:r>
      <w:proofErr w:type="gramEnd"/>
      <w:r w:rsidRPr="00E56B93">
        <w:rPr>
          <w:rFonts w:ascii="Times New Roman" w:eastAsia="Times New Roman" w:hAnsi="Times New Roman" w:cs="Times New Roman"/>
          <w:sz w:val="24"/>
          <w:szCs w:val="24"/>
        </w:rPr>
        <w:t xml:space="preserve"> воздействие на окружающую среду при размещении ТКО.</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Организация оказывает услуги по захоронению ТКО на территории муниципального образования городское поселение "Город </w:t>
      </w:r>
      <w:proofErr w:type="gramStart"/>
      <w:r w:rsidRPr="00E56B93">
        <w:rPr>
          <w:rFonts w:ascii="Times New Roman" w:eastAsia="Times New Roman" w:hAnsi="Times New Roman" w:cs="Times New Roman"/>
          <w:sz w:val="24"/>
          <w:szCs w:val="24"/>
        </w:rPr>
        <w:t xml:space="preserve">Спас - </w:t>
      </w:r>
      <w:proofErr w:type="spellStart"/>
      <w:r w:rsidRPr="00E56B93">
        <w:rPr>
          <w:rFonts w:ascii="Times New Roman" w:eastAsia="Times New Roman" w:hAnsi="Times New Roman" w:cs="Times New Roman"/>
          <w:sz w:val="24"/>
          <w:szCs w:val="24"/>
        </w:rPr>
        <w:t>Деменск</w:t>
      </w:r>
      <w:proofErr w:type="spellEnd"/>
      <w:proofErr w:type="gramEnd"/>
      <w:r w:rsidRPr="00E56B93">
        <w:rPr>
          <w:rFonts w:ascii="Times New Roman" w:eastAsia="Times New Roman" w:hAnsi="Times New Roman" w:cs="Times New Roman"/>
          <w:sz w:val="24"/>
          <w:szCs w:val="24"/>
        </w:rPr>
        <w:t xml:space="preserve">", муниципального района «Спас - </w:t>
      </w:r>
      <w:proofErr w:type="spellStart"/>
      <w:r w:rsidRPr="00E56B93">
        <w:rPr>
          <w:rFonts w:ascii="Times New Roman" w:eastAsia="Times New Roman" w:hAnsi="Times New Roman" w:cs="Times New Roman"/>
          <w:sz w:val="24"/>
          <w:szCs w:val="24"/>
        </w:rPr>
        <w:t>Деменский</w:t>
      </w:r>
      <w:proofErr w:type="spellEnd"/>
      <w:r w:rsidRPr="00E56B93">
        <w:rPr>
          <w:rFonts w:ascii="Times New Roman" w:eastAsia="Times New Roman" w:hAnsi="Times New Roman" w:cs="Times New Roman"/>
          <w:sz w:val="24"/>
          <w:szCs w:val="24"/>
        </w:rPr>
        <w:t xml:space="preserve"> район».</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Услуги по захоронению коммунальных отходов организация осуществляет при наличии лицензии от 23.12.2015 № 040-00056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свидетельству о государственной регистрации права от 04.08.2010 серия 40 КЛ № 009496. Земельный участок находится в аренде согласно договору с Администрацией МР «Спас - </w:t>
      </w:r>
      <w:proofErr w:type="spellStart"/>
      <w:r w:rsidRPr="00E56B93">
        <w:rPr>
          <w:rFonts w:ascii="Times New Roman" w:eastAsia="Times New Roman" w:hAnsi="Times New Roman" w:cs="Times New Roman"/>
          <w:sz w:val="24"/>
          <w:szCs w:val="24"/>
        </w:rPr>
        <w:t>Деменский</w:t>
      </w:r>
      <w:proofErr w:type="spellEnd"/>
      <w:r w:rsidRPr="00E56B93">
        <w:rPr>
          <w:rFonts w:ascii="Times New Roman" w:eastAsia="Times New Roman" w:hAnsi="Times New Roman" w:cs="Times New Roman"/>
          <w:sz w:val="24"/>
          <w:szCs w:val="24"/>
        </w:rPr>
        <w:t xml:space="preserve"> район» от 20.07.2010 № 227. </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Система налогообложения – упрощенная, объект налогообложения – доходы.</w:t>
      </w:r>
    </w:p>
    <w:p w:rsidR="00036F29" w:rsidRPr="00E56B93" w:rsidRDefault="00036F29"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036F29" w:rsidRPr="00E56B93" w:rsidRDefault="00036F29" w:rsidP="00E56B93">
      <w:pPr>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036F29" w:rsidRPr="00E56B93" w:rsidRDefault="00036F29"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036F29" w:rsidRPr="00E56B93" w:rsidRDefault="00036F29" w:rsidP="00E56B93">
      <w:pPr>
        <w:numPr>
          <w:ilvl w:val="0"/>
          <w:numId w:val="2"/>
        </w:numPr>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расчета объема (массы) оказываемых услуг.</w:t>
      </w:r>
    </w:p>
    <w:p w:rsidR="00036F29" w:rsidRPr="00E56B93" w:rsidRDefault="00036F29" w:rsidP="00E56B93">
      <w:pPr>
        <w:spacing w:after="0" w:line="240" w:lineRule="auto"/>
        <w:ind w:firstLine="709"/>
        <w:jc w:val="right"/>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Таблица 2</w:t>
      </w:r>
    </w:p>
    <w:tbl>
      <w:tblPr>
        <w:tblStyle w:val="160"/>
        <w:tblW w:w="9747" w:type="dxa"/>
        <w:tblLayout w:type="fixed"/>
        <w:tblLook w:val="04A0" w:firstRow="1" w:lastRow="0" w:firstColumn="1" w:lastColumn="0" w:noHBand="0" w:noVBand="1"/>
      </w:tblPr>
      <w:tblGrid>
        <w:gridCol w:w="2660"/>
        <w:gridCol w:w="1276"/>
        <w:gridCol w:w="3260"/>
        <w:gridCol w:w="2551"/>
      </w:tblGrid>
      <w:tr w:rsidR="00036F29" w:rsidRPr="00245000" w:rsidTr="00245000">
        <w:trPr>
          <w:trHeight w:val="130"/>
        </w:trPr>
        <w:tc>
          <w:tcPr>
            <w:tcW w:w="2660" w:type="dxa"/>
            <w:vMerge w:val="restart"/>
          </w:tcPr>
          <w:p w:rsidR="00036F29" w:rsidRPr="00245000" w:rsidRDefault="00036F29" w:rsidP="00E56B93">
            <w:pPr>
              <w:jc w:val="center"/>
            </w:pPr>
            <w:r w:rsidRPr="00245000">
              <w:t>Объем (масса) твердых отходов, в том числе:</w:t>
            </w:r>
          </w:p>
        </w:tc>
        <w:tc>
          <w:tcPr>
            <w:tcW w:w="1276" w:type="dxa"/>
            <w:vMerge w:val="restart"/>
          </w:tcPr>
          <w:p w:rsidR="00036F29" w:rsidRPr="00245000" w:rsidRDefault="00036F29" w:rsidP="00E56B93">
            <w:pPr>
              <w:jc w:val="center"/>
            </w:pPr>
            <w:r w:rsidRPr="00245000">
              <w:t>Ед. изм.</w:t>
            </w:r>
          </w:p>
        </w:tc>
        <w:tc>
          <w:tcPr>
            <w:tcW w:w="3260" w:type="dxa"/>
          </w:tcPr>
          <w:p w:rsidR="00036F29" w:rsidRPr="00245000" w:rsidRDefault="00036F29" w:rsidP="00E56B93">
            <w:pPr>
              <w:jc w:val="center"/>
            </w:pPr>
            <w:r w:rsidRPr="00245000">
              <w:rPr>
                <w:bCs/>
              </w:rPr>
              <w:t>Предложение организации</w:t>
            </w:r>
          </w:p>
        </w:tc>
        <w:tc>
          <w:tcPr>
            <w:tcW w:w="2551" w:type="dxa"/>
          </w:tcPr>
          <w:p w:rsidR="00036F29" w:rsidRPr="00245000" w:rsidRDefault="00036F29" w:rsidP="00E56B93">
            <w:pPr>
              <w:jc w:val="center"/>
            </w:pPr>
            <w:r w:rsidRPr="00245000">
              <w:rPr>
                <w:bCs/>
              </w:rPr>
              <w:t>Предложение экспертной группы</w:t>
            </w:r>
          </w:p>
        </w:tc>
      </w:tr>
      <w:tr w:rsidR="00036F29" w:rsidRPr="00245000" w:rsidTr="00245000">
        <w:trPr>
          <w:trHeight w:val="130"/>
        </w:trPr>
        <w:tc>
          <w:tcPr>
            <w:tcW w:w="2660" w:type="dxa"/>
            <w:vMerge/>
          </w:tcPr>
          <w:p w:rsidR="00036F29" w:rsidRPr="00245000" w:rsidRDefault="00036F29" w:rsidP="00E56B93"/>
        </w:tc>
        <w:tc>
          <w:tcPr>
            <w:tcW w:w="1276" w:type="dxa"/>
            <w:vMerge/>
          </w:tcPr>
          <w:p w:rsidR="00036F29" w:rsidRPr="00245000" w:rsidRDefault="00036F29" w:rsidP="00E56B93"/>
        </w:tc>
        <w:tc>
          <w:tcPr>
            <w:tcW w:w="3260" w:type="dxa"/>
          </w:tcPr>
          <w:p w:rsidR="00036F29" w:rsidRPr="00245000" w:rsidRDefault="00036F29" w:rsidP="00E56B93">
            <w:pPr>
              <w:jc w:val="center"/>
            </w:pPr>
            <w:r w:rsidRPr="00245000">
              <w:t>2018 год</w:t>
            </w:r>
          </w:p>
        </w:tc>
        <w:tc>
          <w:tcPr>
            <w:tcW w:w="2551" w:type="dxa"/>
          </w:tcPr>
          <w:p w:rsidR="00036F29" w:rsidRPr="00245000" w:rsidRDefault="00036F29" w:rsidP="00E56B93">
            <w:pPr>
              <w:jc w:val="center"/>
            </w:pPr>
            <w:r w:rsidRPr="00245000">
              <w:t>2018 год</w:t>
            </w:r>
          </w:p>
        </w:tc>
      </w:tr>
      <w:tr w:rsidR="00036F29" w:rsidRPr="00245000" w:rsidTr="00245000">
        <w:trPr>
          <w:trHeight w:val="130"/>
        </w:trPr>
        <w:tc>
          <w:tcPr>
            <w:tcW w:w="2660" w:type="dxa"/>
            <w:vAlign w:val="center"/>
          </w:tcPr>
          <w:p w:rsidR="00036F29" w:rsidRPr="00245000" w:rsidRDefault="00036F29" w:rsidP="00E56B93">
            <w:pPr>
              <w:jc w:val="center"/>
            </w:pPr>
            <w:r w:rsidRPr="00245000">
              <w:t>Объем ТКО, в том числе</w:t>
            </w:r>
          </w:p>
        </w:tc>
        <w:tc>
          <w:tcPr>
            <w:tcW w:w="1276" w:type="dxa"/>
            <w:vAlign w:val="center"/>
          </w:tcPr>
          <w:p w:rsidR="00036F29" w:rsidRPr="00245000" w:rsidRDefault="00036F29" w:rsidP="00E56B93">
            <w:pPr>
              <w:jc w:val="center"/>
            </w:pPr>
            <w:r w:rsidRPr="00245000">
              <w:t>тыс</w:t>
            </w:r>
            <w:proofErr w:type="gramStart"/>
            <w:r w:rsidRPr="00245000">
              <w:t>.м</w:t>
            </w:r>
            <w:proofErr w:type="gramEnd"/>
            <w:r w:rsidRPr="00245000">
              <w:rPr>
                <w:vertAlign w:val="superscript"/>
              </w:rPr>
              <w:t>3</w:t>
            </w:r>
          </w:p>
        </w:tc>
        <w:tc>
          <w:tcPr>
            <w:tcW w:w="3260" w:type="dxa"/>
            <w:vAlign w:val="center"/>
          </w:tcPr>
          <w:p w:rsidR="00036F29" w:rsidRPr="00245000" w:rsidRDefault="00036F29" w:rsidP="00E56B93">
            <w:pPr>
              <w:jc w:val="center"/>
            </w:pPr>
            <w:r w:rsidRPr="00245000">
              <w:t>9,08</w:t>
            </w:r>
          </w:p>
        </w:tc>
        <w:tc>
          <w:tcPr>
            <w:tcW w:w="2551" w:type="dxa"/>
            <w:vAlign w:val="center"/>
          </w:tcPr>
          <w:p w:rsidR="00036F29" w:rsidRPr="00245000" w:rsidRDefault="00036F29" w:rsidP="00E56B93">
            <w:pPr>
              <w:jc w:val="center"/>
            </w:pPr>
            <w:r w:rsidRPr="00245000">
              <w:t>9,08</w:t>
            </w:r>
          </w:p>
        </w:tc>
      </w:tr>
      <w:tr w:rsidR="00036F29" w:rsidRPr="00245000" w:rsidTr="00245000">
        <w:trPr>
          <w:trHeight w:val="130"/>
        </w:trPr>
        <w:tc>
          <w:tcPr>
            <w:tcW w:w="2660" w:type="dxa"/>
            <w:vAlign w:val="center"/>
          </w:tcPr>
          <w:p w:rsidR="00036F29" w:rsidRPr="00245000" w:rsidRDefault="00036F29" w:rsidP="00E56B93">
            <w:pPr>
              <w:jc w:val="center"/>
            </w:pPr>
            <w:r w:rsidRPr="00245000">
              <w:t>население</w:t>
            </w:r>
          </w:p>
        </w:tc>
        <w:tc>
          <w:tcPr>
            <w:tcW w:w="1276" w:type="dxa"/>
          </w:tcPr>
          <w:p w:rsidR="00036F29" w:rsidRPr="00245000" w:rsidRDefault="00036F29" w:rsidP="00E56B93">
            <w:pPr>
              <w:jc w:val="center"/>
              <w:rPr>
                <w:vertAlign w:val="superscript"/>
              </w:rPr>
            </w:pPr>
            <w:r w:rsidRPr="00245000">
              <w:t>тыс</w:t>
            </w:r>
            <w:proofErr w:type="gramStart"/>
            <w:r w:rsidRPr="00245000">
              <w:t>.м</w:t>
            </w:r>
            <w:proofErr w:type="gramEnd"/>
            <w:r w:rsidRPr="00245000">
              <w:rPr>
                <w:vertAlign w:val="superscript"/>
              </w:rPr>
              <w:t>3</w:t>
            </w:r>
          </w:p>
        </w:tc>
        <w:tc>
          <w:tcPr>
            <w:tcW w:w="3260" w:type="dxa"/>
            <w:vAlign w:val="center"/>
          </w:tcPr>
          <w:p w:rsidR="00036F29" w:rsidRPr="00245000" w:rsidRDefault="00036F29" w:rsidP="00E56B93">
            <w:pPr>
              <w:jc w:val="center"/>
            </w:pPr>
            <w:r w:rsidRPr="00245000">
              <w:t>3,26</w:t>
            </w:r>
          </w:p>
        </w:tc>
        <w:tc>
          <w:tcPr>
            <w:tcW w:w="2551" w:type="dxa"/>
            <w:vAlign w:val="center"/>
          </w:tcPr>
          <w:p w:rsidR="00036F29" w:rsidRPr="00245000" w:rsidRDefault="00036F29" w:rsidP="00E56B93">
            <w:pPr>
              <w:jc w:val="center"/>
            </w:pPr>
            <w:r w:rsidRPr="00245000">
              <w:t>3,26</w:t>
            </w:r>
          </w:p>
        </w:tc>
      </w:tr>
      <w:tr w:rsidR="00036F29" w:rsidRPr="00245000" w:rsidTr="00245000">
        <w:trPr>
          <w:trHeight w:val="130"/>
        </w:trPr>
        <w:tc>
          <w:tcPr>
            <w:tcW w:w="2660" w:type="dxa"/>
            <w:vAlign w:val="center"/>
          </w:tcPr>
          <w:p w:rsidR="00036F29" w:rsidRPr="00245000" w:rsidRDefault="00036F29" w:rsidP="00E56B93">
            <w:pPr>
              <w:jc w:val="center"/>
            </w:pPr>
            <w:r w:rsidRPr="00245000">
              <w:t>бюджет</w:t>
            </w:r>
          </w:p>
        </w:tc>
        <w:tc>
          <w:tcPr>
            <w:tcW w:w="1276" w:type="dxa"/>
          </w:tcPr>
          <w:p w:rsidR="00036F29" w:rsidRPr="00245000" w:rsidRDefault="00036F29" w:rsidP="00E56B93">
            <w:pPr>
              <w:jc w:val="center"/>
              <w:rPr>
                <w:vertAlign w:val="superscript"/>
              </w:rPr>
            </w:pPr>
            <w:r w:rsidRPr="00245000">
              <w:t>тыс</w:t>
            </w:r>
            <w:proofErr w:type="gramStart"/>
            <w:r w:rsidRPr="00245000">
              <w:t>.м</w:t>
            </w:r>
            <w:proofErr w:type="gramEnd"/>
            <w:r w:rsidRPr="00245000">
              <w:rPr>
                <w:vertAlign w:val="superscript"/>
              </w:rPr>
              <w:t>3</w:t>
            </w:r>
          </w:p>
        </w:tc>
        <w:tc>
          <w:tcPr>
            <w:tcW w:w="3260" w:type="dxa"/>
            <w:vAlign w:val="center"/>
          </w:tcPr>
          <w:p w:rsidR="00036F29" w:rsidRPr="00245000" w:rsidRDefault="00036F29" w:rsidP="00E56B93">
            <w:pPr>
              <w:jc w:val="center"/>
            </w:pPr>
            <w:r w:rsidRPr="00245000">
              <w:t>4,48</w:t>
            </w:r>
          </w:p>
        </w:tc>
        <w:tc>
          <w:tcPr>
            <w:tcW w:w="2551" w:type="dxa"/>
            <w:vAlign w:val="center"/>
          </w:tcPr>
          <w:p w:rsidR="00036F29" w:rsidRPr="00245000" w:rsidRDefault="00036F29" w:rsidP="00E56B93">
            <w:pPr>
              <w:jc w:val="center"/>
            </w:pPr>
            <w:r w:rsidRPr="00245000">
              <w:t>4,48</w:t>
            </w:r>
          </w:p>
        </w:tc>
      </w:tr>
      <w:tr w:rsidR="00036F29" w:rsidRPr="00245000" w:rsidTr="00245000">
        <w:trPr>
          <w:trHeight w:val="130"/>
        </w:trPr>
        <w:tc>
          <w:tcPr>
            <w:tcW w:w="2660" w:type="dxa"/>
            <w:vAlign w:val="center"/>
          </w:tcPr>
          <w:p w:rsidR="00036F29" w:rsidRPr="00245000" w:rsidRDefault="00036F29" w:rsidP="00E56B93">
            <w:pPr>
              <w:jc w:val="center"/>
            </w:pPr>
            <w:r w:rsidRPr="00245000">
              <w:t>прочие</w:t>
            </w:r>
          </w:p>
        </w:tc>
        <w:tc>
          <w:tcPr>
            <w:tcW w:w="1276" w:type="dxa"/>
          </w:tcPr>
          <w:p w:rsidR="00036F29" w:rsidRPr="00245000" w:rsidRDefault="00036F29" w:rsidP="00E56B93">
            <w:pPr>
              <w:jc w:val="center"/>
              <w:rPr>
                <w:vertAlign w:val="superscript"/>
              </w:rPr>
            </w:pPr>
            <w:r w:rsidRPr="00245000">
              <w:t>тыс</w:t>
            </w:r>
            <w:proofErr w:type="gramStart"/>
            <w:r w:rsidRPr="00245000">
              <w:t>.м</w:t>
            </w:r>
            <w:proofErr w:type="gramEnd"/>
            <w:r w:rsidRPr="00245000">
              <w:rPr>
                <w:vertAlign w:val="superscript"/>
              </w:rPr>
              <w:t>3</w:t>
            </w:r>
          </w:p>
        </w:tc>
        <w:tc>
          <w:tcPr>
            <w:tcW w:w="3260" w:type="dxa"/>
            <w:vAlign w:val="center"/>
          </w:tcPr>
          <w:p w:rsidR="00036F29" w:rsidRPr="00245000" w:rsidRDefault="00036F29" w:rsidP="00E56B93">
            <w:pPr>
              <w:jc w:val="center"/>
            </w:pPr>
            <w:r w:rsidRPr="00245000">
              <w:t>1,34</w:t>
            </w:r>
          </w:p>
        </w:tc>
        <w:tc>
          <w:tcPr>
            <w:tcW w:w="2551" w:type="dxa"/>
            <w:vAlign w:val="center"/>
          </w:tcPr>
          <w:p w:rsidR="00036F29" w:rsidRPr="00245000" w:rsidRDefault="00036F29" w:rsidP="00E56B93">
            <w:pPr>
              <w:jc w:val="center"/>
            </w:pPr>
            <w:r w:rsidRPr="00245000">
              <w:t>1,34</w:t>
            </w:r>
          </w:p>
        </w:tc>
      </w:tr>
      <w:tr w:rsidR="00036F29" w:rsidRPr="00245000" w:rsidTr="00245000">
        <w:trPr>
          <w:trHeight w:val="130"/>
        </w:trPr>
        <w:tc>
          <w:tcPr>
            <w:tcW w:w="2660" w:type="dxa"/>
            <w:vAlign w:val="center"/>
          </w:tcPr>
          <w:p w:rsidR="00036F29" w:rsidRPr="00245000" w:rsidRDefault="00036F29" w:rsidP="00E56B93">
            <w:pPr>
              <w:jc w:val="center"/>
            </w:pPr>
            <w:r w:rsidRPr="00245000">
              <w:t>Масса ТКО</w:t>
            </w:r>
          </w:p>
        </w:tc>
        <w:tc>
          <w:tcPr>
            <w:tcW w:w="1276" w:type="dxa"/>
            <w:vAlign w:val="center"/>
          </w:tcPr>
          <w:p w:rsidR="00036F29" w:rsidRPr="00245000" w:rsidRDefault="00036F29" w:rsidP="00E56B93">
            <w:pPr>
              <w:jc w:val="center"/>
            </w:pPr>
            <w:r w:rsidRPr="00245000">
              <w:t>тыс. тонн</w:t>
            </w:r>
          </w:p>
        </w:tc>
        <w:tc>
          <w:tcPr>
            <w:tcW w:w="3260" w:type="dxa"/>
            <w:vAlign w:val="center"/>
          </w:tcPr>
          <w:p w:rsidR="00036F29" w:rsidRPr="00245000" w:rsidRDefault="00036F29" w:rsidP="00E56B93">
            <w:pPr>
              <w:jc w:val="center"/>
            </w:pPr>
            <w:r w:rsidRPr="00245000">
              <w:t>1,82</w:t>
            </w:r>
          </w:p>
        </w:tc>
        <w:tc>
          <w:tcPr>
            <w:tcW w:w="2551" w:type="dxa"/>
            <w:vAlign w:val="center"/>
          </w:tcPr>
          <w:p w:rsidR="00036F29" w:rsidRPr="00245000" w:rsidRDefault="00036F29" w:rsidP="00E56B93">
            <w:pPr>
              <w:jc w:val="center"/>
            </w:pPr>
            <w:r w:rsidRPr="00245000">
              <w:t>1,82</w:t>
            </w:r>
          </w:p>
        </w:tc>
      </w:tr>
    </w:tbl>
    <w:p w:rsidR="00036F29" w:rsidRPr="00E56B93" w:rsidRDefault="00036F29" w:rsidP="00E56B93">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расчета объема (массы) оказываемых услуг содержится в экспертном заключении </w:t>
      </w:r>
      <w:r w:rsidRPr="00E56B93">
        <w:rPr>
          <w:rFonts w:ascii="Times New Roman" w:eastAsia="Times New Roman" w:hAnsi="Times New Roman" w:cs="Times New Roman"/>
          <w:spacing w:val="7"/>
          <w:sz w:val="24"/>
          <w:szCs w:val="24"/>
        </w:rPr>
        <w:t xml:space="preserve">по расчету предельных тарифов на захоронение ТКО </w:t>
      </w:r>
      <w:r w:rsidRPr="00E56B93">
        <w:rPr>
          <w:rFonts w:ascii="Times New Roman" w:eastAsia="Times New Roman" w:hAnsi="Times New Roman" w:cs="Times New Roman"/>
          <w:sz w:val="24"/>
          <w:szCs w:val="24"/>
        </w:rPr>
        <w:t xml:space="preserve">на 2018 год для </w:t>
      </w:r>
      <w:r w:rsidRPr="00E56B93">
        <w:rPr>
          <w:rFonts w:ascii="Times New Roman" w:eastAsia="Times New Roman" w:hAnsi="Times New Roman" w:cs="Times New Roman"/>
          <w:spacing w:val="7"/>
          <w:sz w:val="24"/>
          <w:szCs w:val="24"/>
        </w:rPr>
        <w:t>МУП «Благоустройство» от 06.12.2017.</w:t>
      </w:r>
    </w:p>
    <w:p w:rsidR="00036F29" w:rsidRPr="00E56B93" w:rsidRDefault="00036F29" w:rsidP="00E56B9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Анализ экономической обоснованности расходов по отдельным статьям (группам расходов) на 2018 год. </w:t>
      </w:r>
    </w:p>
    <w:p w:rsidR="00036F29" w:rsidRPr="00E56B93" w:rsidRDefault="00036F29" w:rsidP="00E56B93">
      <w:pPr>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Анализ экономической обоснованности расходов по отдельным статьям (группам расходов) содержится в экспертном заключении по расчету предельных тарифов на захоронение ТКО на 2018 год для МУП «Благоустройство» от 06.12.2017.</w:t>
      </w:r>
    </w:p>
    <w:p w:rsidR="00036F29" w:rsidRPr="00E56B93" w:rsidRDefault="00036F29" w:rsidP="00E56B93">
      <w:pPr>
        <w:spacing w:after="0" w:line="240" w:lineRule="auto"/>
        <w:ind w:firstLine="708"/>
        <w:jc w:val="both"/>
        <w:rPr>
          <w:rFonts w:ascii="Times New Roman" w:eastAsia="Times New Roman" w:hAnsi="Times New Roman" w:cs="Times New Roman"/>
          <w:sz w:val="24"/>
          <w:szCs w:val="24"/>
        </w:rPr>
      </w:pPr>
    </w:p>
    <w:p w:rsidR="00036F29" w:rsidRPr="00245000" w:rsidRDefault="00036F29" w:rsidP="00E56B93">
      <w:pPr>
        <w:spacing w:after="0" w:line="240" w:lineRule="auto"/>
        <w:ind w:firstLine="708"/>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3</w:t>
      </w:r>
    </w:p>
    <w:tbl>
      <w:tblPr>
        <w:tblW w:w="9654" w:type="dxa"/>
        <w:tblInd w:w="93" w:type="dxa"/>
        <w:tblLayout w:type="fixed"/>
        <w:tblLook w:val="04A0" w:firstRow="1" w:lastRow="0" w:firstColumn="1" w:lastColumn="0" w:noHBand="0" w:noVBand="1"/>
      </w:tblPr>
      <w:tblGrid>
        <w:gridCol w:w="4693"/>
        <w:gridCol w:w="1276"/>
        <w:gridCol w:w="1701"/>
        <w:gridCol w:w="1276"/>
        <w:gridCol w:w="708"/>
      </w:tblGrid>
      <w:tr w:rsidR="00036F29" w:rsidRPr="00245000" w:rsidTr="00245000">
        <w:trPr>
          <w:trHeight w:val="13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F29" w:rsidRPr="00245000" w:rsidRDefault="00036F29" w:rsidP="00E56B93">
            <w:pPr>
              <w:spacing w:after="0" w:line="240" w:lineRule="auto"/>
              <w:ind w:right="-48"/>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36F29" w:rsidRPr="00245000" w:rsidRDefault="00036F29" w:rsidP="00E56B93">
            <w:pPr>
              <w:spacing w:after="0" w:line="240" w:lineRule="auto"/>
              <w:jc w:val="center"/>
              <w:rPr>
                <w:rFonts w:ascii="Times New Roman" w:eastAsia="Times New Roman" w:hAnsi="Times New Roman" w:cs="Times New Roman"/>
                <w:color w:val="FF0000"/>
                <w:sz w:val="20"/>
                <w:szCs w:val="20"/>
              </w:rPr>
            </w:pPr>
            <w:r w:rsidRPr="00245000">
              <w:rPr>
                <w:rFonts w:ascii="Times New Roman" w:eastAsia="Times New Roman" w:hAnsi="Times New Roman" w:cs="Times New Roman"/>
                <w:color w:val="000000"/>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36F29" w:rsidRPr="00245000" w:rsidRDefault="00036F29" w:rsidP="00E56B93">
            <w:pPr>
              <w:spacing w:after="0" w:line="240" w:lineRule="auto"/>
              <w:jc w:val="center"/>
              <w:rPr>
                <w:rFonts w:ascii="Times New Roman" w:eastAsia="Times New Roman" w:hAnsi="Times New Roman" w:cs="Times New Roman"/>
                <w:color w:val="000000"/>
                <w:sz w:val="20"/>
                <w:szCs w:val="20"/>
              </w:rPr>
            </w:pPr>
            <w:r w:rsidRPr="00245000">
              <w:rPr>
                <w:rFonts w:ascii="Times New Roman" w:eastAsia="Times New Roman" w:hAnsi="Times New Roman" w:cs="Times New Roman"/>
                <w:color w:val="000000"/>
                <w:sz w:val="20"/>
                <w:szCs w:val="20"/>
              </w:rPr>
              <w:t>Экспертная группа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proofErr w:type="spellStart"/>
            <w:proofErr w:type="gramStart"/>
            <w:r w:rsidRPr="00245000">
              <w:rPr>
                <w:rFonts w:ascii="Times New Roman" w:eastAsia="Times New Roman" w:hAnsi="Times New Roman" w:cs="Times New Roman"/>
                <w:sz w:val="20"/>
                <w:szCs w:val="20"/>
              </w:rPr>
              <w:t>Откл</w:t>
            </w:r>
            <w:proofErr w:type="spellEnd"/>
            <w:proofErr w:type="gramEnd"/>
          </w:p>
        </w:tc>
      </w:tr>
      <w:tr w:rsidR="00036F29" w:rsidRPr="00245000" w:rsidTr="00245000">
        <w:trPr>
          <w:trHeight w:val="130"/>
        </w:trPr>
        <w:tc>
          <w:tcPr>
            <w:tcW w:w="4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708"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Производственные расходы, всего</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1149,06</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1149,06</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сырье и материалы, в том числе</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319,62</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319,62</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сырье и материалы</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17,80</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17,80</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Горюче-смазочные материалы</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295,74</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295,74</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количество транспортных средств, на которые </w:t>
            </w:r>
            <w:r w:rsidRPr="00245000">
              <w:rPr>
                <w:rFonts w:ascii="Times New Roman" w:eastAsia="Times New Roman" w:hAnsi="Times New Roman" w:cs="Times New Roman"/>
                <w:sz w:val="20"/>
                <w:szCs w:val="20"/>
              </w:rPr>
              <w:lastRenderedPageBreak/>
              <w:t xml:space="preserve">рассчитываются затраты на ГСМ  </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шт.</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материалы и малоценные основные средства</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6,07</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6,07</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общехозяйственные расходы</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623,31</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623,31</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Фонд оплаты труда основного производственного персонала</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476,17</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476,17</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Отчисления на социальные нужды производственного персонала, в том числе налоги и сборы</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147,14</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147,14</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Численность (среднесписочная), принятая для расчета</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3,40</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3,40</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среднемесячная оплата труда на 1 работника производственного персонала</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11,67</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11,67</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прочие производственные расходы</w:t>
            </w:r>
          </w:p>
        </w:tc>
        <w:tc>
          <w:tcPr>
            <w:tcW w:w="1276" w:type="dxa"/>
            <w:tcBorders>
              <w:top w:val="nil"/>
              <w:left w:val="nil"/>
              <w:bottom w:val="single" w:sz="4" w:space="0" w:color="auto"/>
              <w:right w:val="single" w:sz="4" w:space="0" w:color="auto"/>
            </w:tcBorders>
            <w:shd w:val="clear" w:color="auto" w:fill="auto"/>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206,14</w:t>
            </w:r>
          </w:p>
        </w:tc>
        <w:tc>
          <w:tcPr>
            <w:tcW w:w="1276"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206,14</w:t>
            </w:r>
          </w:p>
        </w:tc>
        <w:tc>
          <w:tcPr>
            <w:tcW w:w="708" w:type="dxa"/>
            <w:tcBorders>
              <w:top w:val="nil"/>
              <w:left w:val="nil"/>
              <w:bottom w:val="single" w:sz="4" w:space="0" w:color="auto"/>
              <w:right w:val="single" w:sz="4" w:space="0" w:color="auto"/>
            </w:tcBorders>
            <w:shd w:val="clear" w:color="auto" w:fill="auto"/>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Ремонтные расходы, в том числе</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Административные расходы, в том числе</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174,54</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174,54</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245000">
              <w:rPr>
                <w:rFonts w:ascii="Times New Roman" w:eastAsia="Times New Roman" w:hAnsi="Times New Roman" w:cs="Times New Roman"/>
                <w:sz w:val="20"/>
                <w:szCs w:val="20"/>
              </w:rPr>
              <w:t xml:space="preserve"> ,</w:t>
            </w:r>
            <w:proofErr w:type="gramEnd"/>
            <w:r w:rsidRPr="00245000">
              <w:rPr>
                <w:rFonts w:ascii="Times New Roman" w:eastAsia="Times New Roman" w:hAnsi="Times New Roman" w:cs="Times New Roman"/>
                <w:sz w:val="20"/>
                <w:szCs w:val="20"/>
              </w:rPr>
              <w:t xml:space="preserve"> консультационных услуг</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12,37</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12,37</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обучение персонала</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162,17</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162,17</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Фонд оплаты труда административно-управленческого персонала</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123,89</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123,89</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38,28</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38,28</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vAlign w:val="bottom"/>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Численность (среднесписочная), принятая для расчета</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чел.</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0,50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0,50</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руб./чел./мес.</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20,65</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20,65</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Сбытовые расходы (расходы по сомнительным долгам)</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348,32</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348,32</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33,82</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33,82</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аренда земельных участков</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33,82</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33,82</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по уплате налогов и сборов, в том числе:</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60,09</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60,09</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транспортный налог</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2,16</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2,16</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76" w:type="dxa"/>
            <w:tcBorders>
              <w:top w:val="nil"/>
              <w:left w:val="nil"/>
              <w:bottom w:val="single" w:sz="4" w:space="0" w:color="auto"/>
              <w:right w:val="single" w:sz="4" w:space="0" w:color="auto"/>
            </w:tcBorders>
            <w:shd w:val="clear" w:color="auto" w:fill="auto"/>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57,93</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57,93</w:t>
            </w: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vAlign w:val="center"/>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плату за негативное воздействие на окружающую среду &lt;*&gt;</w:t>
            </w:r>
          </w:p>
        </w:tc>
        <w:tc>
          <w:tcPr>
            <w:tcW w:w="1276" w:type="dxa"/>
            <w:tcBorders>
              <w:top w:val="nil"/>
              <w:left w:val="nil"/>
              <w:bottom w:val="single" w:sz="4" w:space="0" w:color="auto"/>
              <w:right w:val="single" w:sz="4" w:space="0" w:color="auto"/>
            </w:tcBorders>
            <w:shd w:val="clear" w:color="auto" w:fill="auto"/>
            <w:noWrap/>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143,56</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119,64</w:t>
            </w:r>
          </w:p>
          <w:p w:rsidR="00036F29" w:rsidRPr="00245000" w:rsidRDefault="00036F29" w:rsidP="00E56B93">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-23,92</w:t>
            </w:r>
          </w:p>
        </w:tc>
      </w:tr>
      <w:tr w:rsidR="00036F29" w:rsidRPr="00245000" w:rsidTr="00245000">
        <w:trPr>
          <w:trHeight w:val="130"/>
        </w:trPr>
        <w:tc>
          <w:tcPr>
            <w:tcW w:w="4693" w:type="dxa"/>
            <w:tcBorders>
              <w:top w:val="nil"/>
              <w:left w:val="single" w:sz="4" w:space="0" w:color="auto"/>
              <w:bottom w:val="single" w:sz="4" w:space="0" w:color="auto"/>
              <w:right w:val="single" w:sz="4" w:space="0" w:color="auto"/>
            </w:tcBorders>
            <w:shd w:val="clear" w:color="auto" w:fill="auto"/>
            <w:vAlign w:val="center"/>
          </w:tcPr>
          <w:p w:rsidR="00036F29" w:rsidRPr="00245000" w:rsidRDefault="00036F29" w:rsidP="00E56B93">
            <w:pPr>
              <w:spacing w:after="0" w:line="240" w:lineRule="auto"/>
              <w:jc w:val="both"/>
              <w:rPr>
                <w:rFonts w:ascii="Times New Roman" w:eastAsia="Times New Roman" w:hAnsi="Times New Roman" w:cs="Times New Roman"/>
                <w:color w:val="000000"/>
                <w:sz w:val="20"/>
                <w:szCs w:val="20"/>
              </w:rPr>
            </w:pPr>
            <w:r w:rsidRPr="00245000">
              <w:rPr>
                <w:rFonts w:ascii="Times New Roman" w:eastAsia="Times New Roman" w:hAnsi="Times New Roman" w:cs="Times New Roman"/>
                <w:color w:val="000000"/>
                <w:sz w:val="20"/>
                <w:szCs w:val="20"/>
              </w:rPr>
              <w:t>Итого расходы</w:t>
            </w:r>
          </w:p>
        </w:tc>
        <w:tc>
          <w:tcPr>
            <w:tcW w:w="1276" w:type="dxa"/>
            <w:tcBorders>
              <w:top w:val="nil"/>
              <w:left w:val="nil"/>
              <w:bottom w:val="single" w:sz="4" w:space="0" w:color="auto"/>
              <w:right w:val="single" w:sz="4" w:space="0" w:color="auto"/>
            </w:tcBorders>
            <w:shd w:val="clear" w:color="auto" w:fill="auto"/>
            <w:noWrap/>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701"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1909,40</w:t>
            </w:r>
          </w:p>
        </w:tc>
        <w:tc>
          <w:tcPr>
            <w:tcW w:w="1276"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1885,48</w:t>
            </w:r>
          </w:p>
          <w:p w:rsidR="00036F29" w:rsidRPr="00245000" w:rsidRDefault="00036F29" w:rsidP="00E56B93">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-23,92</w:t>
            </w:r>
          </w:p>
        </w:tc>
      </w:tr>
    </w:tbl>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 xml:space="preserve">&lt;*&gt; Расходы по статье плата за негативное воздействие на окружающую среду по расчету экспертной группы составляют 119,64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исходя из расчётной массы размещения ТКО 1,82 тыс. тонн, в том числе: 4 класс опасности – 1,13 тыс. тонн, 5 класс опасности – 0,69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p w:rsidR="00036F29" w:rsidRPr="00E56B93" w:rsidRDefault="00036F29" w:rsidP="00E56B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1909,40 тыс. руб.</w:t>
      </w:r>
    </w:p>
    <w:p w:rsidR="00036F29" w:rsidRPr="00E56B93" w:rsidRDefault="00036F29"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Экспертная группа предлагает уменьшить в 2018 году расходы на сумму 23,92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1885,48 </w:t>
      </w:r>
      <w:proofErr w:type="spellStart"/>
      <w:r w:rsidRPr="00E56B93">
        <w:rPr>
          <w:rFonts w:ascii="Times New Roman" w:eastAsia="Times New Roman" w:hAnsi="Times New Roman" w:cs="Times New Roman"/>
          <w:sz w:val="24"/>
          <w:szCs w:val="24"/>
        </w:rPr>
        <w:t>тыс.руб</w:t>
      </w:r>
      <w:proofErr w:type="spellEnd"/>
      <w:r w:rsidRPr="00E56B93">
        <w:rPr>
          <w:rFonts w:ascii="Times New Roman" w:eastAsia="Times New Roman" w:hAnsi="Times New Roman" w:cs="Times New Roman"/>
          <w:sz w:val="24"/>
          <w:szCs w:val="24"/>
        </w:rPr>
        <w:t xml:space="preserve">. </w:t>
      </w:r>
    </w:p>
    <w:p w:rsidR="00036F29" w:rsidRPr="00E56B93" w:rsidRDefault="00036F29" w:rsidP="00E56B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9781" w:type="dxa"/>
        <w:tblLayout w:type="fixed"/>
        <w:tblCellMar>
          <w:left w:w="0" w:type="dxa"/>
          <w:right w:w="0" w:type="dxa"/>
        </w:tblCellMar>
        <w:tblLook w:val="04A0" w:firstRow="1" w:lastRow="0" w:firstColumn="1" w:lastColumn="0" w:noHBand="0" w:noVBand="1"/>
      </w:tblPr>
      <w:tblGrid>
        <w:gridCol w:w="4962"/>
        <w:gridCol w:w="1134"/>
        <w:gridCol w:w="1559"/>
        <w:gridCol w:w="1134"/>
        <w:gridCol w:w="850"/>
        <w:gridCol w:w="142"/>
      </w:tblGrid>
      <w:tr w:rsidR="00036F29" w:rsidRPr="00245000" w:rsidTr="00245000">
        <w:trPr>
          <w:trHeight w:val="130"/>
        </w:trPr>
        <w:tc>
          <w:tcPr>
            <w:tcW w:w="9781" w:type="dxa"/>
            <w:gridSpan w:val="6"/>
            <w:shd w:val="clear" w:color="FFFFFF" w:fill="auto"/>
            <w:vAlign w:val="center"/>
          </w:tcPr>
          <w:p w:rsidR="00036F29" w:rsidRPr="00245000" w:rsidRDefault="00036F29" w:rsidP="00E56B93">
            <w:pPr>
              <w:numPr>
                <w:ilvl w:val="0"/>
                <w:numId w:val="2"/>
              </w:numPr>
              <w:tabs>
                <w:tab w:val="left" w:pos="3828"/>
              </w:tabs>
              <w:spacing w:after="0" w:line="240" w:lineRule="auto"/>
              <w:contextualSpacing/>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Анализ экономической обоснованности величины нормативной и предпринимательской прибыли.</w:t>
            </w:r>
          </w:p>
          <w:p w:rsidR="00036F29" w:rsidRPr="00245000" w:rsidRDefault="00036F29" w:rsidP="00E56B93">
            <w:pPr>
              <w:tabs>
                <w:tab w:val="left" w:pos="3828"/>
              </w:tabs>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4</w:t>
            </w:r>
          </w:p>
        </w:tc>
      </w:tr>
      <w:tr w:rsidR="00036F29" w:rsidRPr="00245000" w:rsidTr="00245000">
        <w:tblPrEx>
          <w:tblCellMar>
            <w:left w:w="108" w:type="dxa"/>
            <w:right w:w="108" w:type="dxa"/>
          </w:tblCellMar>
        </w:tblPrEx>
        <w:trPr>
          <w:gridAfter w:val="1"/>
          <w:wAfter w:w="142" w:type="dxa"/>
          <w:trHeight w:val="130"/>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Экспертная группа</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Отклонение</w:t>
            </w:r>
          </w:p>
        </w:tc>
      </w:tr>
      <w:tr w:rsidR="00036F29" w:rsidRPr="00245000" w:rsidTr="00245000">
        <w:tblPrEx>
          <w:tblCellMar>
            <w:left w:w="108" w:type="dxa"/>
            <w:right w:w="108" w:type="dxa"/>
          </w:tblCellMar>
        </w:tblPrEx>
        <w:trPr>
          <w:gridAfter w:val="1"/>
          <w:wAfter w:w="142" w:type="dxa"/>
          <w:trHeight w:val="130"/>
        </w:trPr>
        <w:tc>
          <w:tcPr>
            <w:tcW w:w="4962" w:type="dxa"/>
            <w:tcBorders>
              <w:top w:val="nil"/>
              <w:left w:val="single" w:sz="4" w:space="0" w:color="auto"/>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r>
      <w:tr w:rsidR="00036F29" w:rsidRPr="00245000" w:rsidTr="00245000">
        <w:tblPrEx>
          <w:tblCellMar>
            <w:left w:w="108" w:type="dxa"/>
            <w:right w:w="108" w:type="dxa"/>
          </w:tblCellMar>
        </w:tblPrEx>
        <w:trPr>
          <w:gridAfter w:val="1"/>
          <w:wAfter w:w="142" w:type="dxa"/>
          <w:trHeight w:val="130"/>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F29" w:rsidRPr="00245000" w:rsidRDefault="00036F29" w:rsidP="00E56B93">
            <w:pPr>
              <w:tabs>
                <w:tab w:val="left" w:pos="3828"/>
              </w:tabs>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r>
      <w:tr w:rsidR="00036F29" w:rsidRPr="00245000" w:rsidTr="00245000">
        <w:tblPrEx>
          <w:tblCellMar>
            <w:left w:w="108" w:type="dxa"/>
            <w:right w:w="108" w:type="dxa"/>
          </w:tblCellMar>
        </w:tblPrEx>
        <w:trPr>
          <w:gridAfter w:val="1"/>
          <w:wAfter w:w="142" w:type="dxa"/>
          <w:trHeight w:val="130"/>
        </w:trPr>
        <w:tc>
          <w:tcPr>
            <w:tcW w:w="4962" w:type="dxa"/>
            <w:tcBorders>
              <w:top w:val="nil"/>
              <w:left w:val="single" w:sz="4" w:space="0" w:color="auto"/>
              <w:bottom w:val="single" w:sz="4" w:space="0" w:color="auto"/>
              <w:right w:val="single" w:sz="4" w:space="0" w:color="auto"/>
            </w:tcBorders>
            <w:shd w:val="clear" w:color="auto" w:fill="FFFFFF" w:themeFill="background1"/>
          </w:tcPr>
          <w:p w:rsidR="00036F29" w:rsidRPr="00245000" w:rsidRDefault="00036F29" w:rsidP="00E56B93">
            <w:pPr>
              <w:tabs>
                <w:tab w:val="left" w:pos="3828"/>
              </w:tabs>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p w:rsidR="00036F29" w:rsidRPr="00245000" w:rsidRDefault="00036F29" w:rsidP="00E56B93">
            <w:pPr>
              <w:tabs>
                <w:tab w:val="left" w:pos="3828"/>
              </w:tabs>
              <w:spacing w:after="0" w:line="240" w:lineRule="auto"/>
              <w:jc w:val="center"/>
              <w:rPr>
                <w:rFonts w:ascii="Times New Roman" w:eastAsia="Times New Roman" w:hAnsi="Times New Roman" w:cs="Times New Roman"/>
                <w:sz w:val="20"/>
                <w:szCs w:val="20"/>
              </w:rPr>
            </w:pPr>
          </w:p>
        </w:tc>
      </w:tr>
      <w:tr w:rsidR="00036F29" w:rsidRPr="00245000" w:rsidTr="00245000">
        <w:tblPrEx>
          <w:tblCellMar>
            <w:left w:w="108" w:type="dxa"/>
            <w:right w:w="108" w:type="dxa"/>
          </w:tblCellMar>
        </w:tblPrEx>
        <w:trPr>
          <w:gridAfter w:val="1"/>
          <w:wAfter w:w="142" w:type="dxa"/>
          <w:trHeight w:val="130"/>
        </w:trPr>
        <w:tc>
          <w:tcPr>
            <w:tcW w:w="4962" w:type="dxa"/>
            <w:tcBorders>
              <w:top w:val="nil"/>
              <w:left w:val="single" w:sz="4" w:space="0" w:color="auto"/>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r>
    </w:tbl>
    <w:p w:rsidR="00036F29" w:rsidRPr="00E56B93" w:rsidRDefault="00036F29" w:rsidP="00E56B9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036F29" w:rsidRPr="00E56B93" w:rsidRDefault="00036F29" w:rsidP="00E56B93">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Расчет необходимой валовой выручки и размера тарифов.</w:t>
      </w:r>
    </w:p>
    <w:p w:rsidR="00036F29" w:rsidRPr="00E56B93" w:rsidRDefault="00036F2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036F29" w:rsidRPr="00245000" w:rsidRDefault="00036F2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5</w:t>
      </w:r>
    </w:p>
    <w:tbl>
      <w:tblPr>
        <w:tblW w:w="9747" w:type="dxa"/>
        <w:tblLayout w:type="fixed"/>
        <w:tblLook w:val="04A0" w:firstRow="1" w:lastRow="0" w:firstColumn="1" w:lastColumn="0" w:noHBand="0" w:noVBand="1"/>
      </w:tblPr>
      <w:tblGrid>
        <w:gridCol w:w="2835"/>
        <w:gridCol w:w="1384"/>
        <w:gridCol w:w="1418"/>
        <w:gridCol w:w="1417"/>
        <w:gridCol w:w="1559"/>
        <w:gridCol w:w="1134"/>
      </w:tblGrid>
      <w:tr w:rsidR="00036F29" w:rsidRPr="00245000" w:rsidTr="00245000">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1384"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Регулируемая организация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Экспертная группа</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Отклонение</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Комментарий</w:t>
            </w:r>
          </w:p>
        </w:tc>
      </w:tr>
      <w:tr w:rsidR="00036F29" w:rsidRPr="00245000" w:rsidTr="00245000">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1384"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FFFFFF" w:themeFill="background1"/>
            <w:noWrap/>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w:t>
            </w:r>
          </w:p>
        </w:tc>
      </w:tr>
      <w:tr w:rsidR="00036F29" w:rsidRPr="00245000" w:rsidTr="00245000">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Необходимая валовая выручка по захоронению ТКО</w:t>
            </w:r>
          </w:p>
          <w:p w:rsidR="00036F29" w:rsidRPr="00245000" w:rsidRDefault="00036F29" w:rsidP="00E56B93">
            <w:pPr>
              <w:spacing w:after="0" w:line="240" w:lineRule="auto"/>
              <w:rPr>
                <w:rFonts w:ascii="Times New Roman" w:eastAsia="Times New Roman" w:hAnsi="Times New Roman" w:cs="Times New Roman"/>
                <w:sz w:val="20"/>
                <w:szCs w:val="20"/>
              </w:rPr>
            </w:pPr>
          </w:p>
        </w:tc>
        <w:tc>
          <w:tcPr>
            <w:tcW w:w="1384" w:type="dxa"/>
            <w:tcBorders>
              <w:top w:val="single" w:sz="4" w:space="0" w:color="auto"/>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1909,40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1885,48</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-23,92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36F29" w:rsidRPr="00245000" w:rsidRDefault="00036F29" w:rsidP="00E56B93">
            <w:pPr>
              <w:spacing w:after="0" w:line="240" w:lineRule="auto"/>
              <w:rPr>
                <w:rFonts w:ascii="Times New Roman" w:eastAsia="Times New Roman" w:hAnsi="Times New Roman" w:cs="Times New Roman"/>
                <w:sz w:val="20"/>
                <w:szCs w:val="20"/>
              </w:rPr>
            </w:pPr>
          </w:p>
        </w:tc>
      </w:tr>
    </w:tbl>
    <w:p w:rsidR="00036F29" w:rsidRPr="00E56B93" w:rsidRDefault="00036F2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36F29" w:rsidRPr="00E56B93" w:rsidRDefault="00036F2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в 2018 году по расчету организации 1909,40 составит  тыс. руб. </w:t>
      </w:r>
    </w:p>
    <w:p w:rsidR="00036F29" w:rsidRPr="00E56B93" w:rsidRDefault="00036F29"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-1885,48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036F29" w:rsidRPr="00E56B93" w:rsidRDefault="00036F29" w:rsidP="00E56B93">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Экспертная группа предлагает утвердить</w:t>
      </w:r>
      <w:r w:rsidRPr="00E56B93">
        <w:rPr>
          <w:rFonts w:ascii="Times New Roman" w:eastAsia="Calibri" w:hAnsi="Times New Roman" w:cs="Times New Roman"/>
          <w:sz w:val="24"/>
          <w:szCs w:val="24"/>
          <w:lang w:eastAsia="en-US"/>
        </w:rPr>
        <w:t xml:space="preserve"> для </w:t>
      </w:r>
      <w:r w:rsidRPr="00E56B93">
        <w:rPr>
          <w:rFonts w:ascii="Times New Roman" w:eastAsia="Times New Roman" w:hAnsi="Times New Roman" w:cs="Times New Roman"/>
          <w:sz w:val="24"/>
          <w:szCs w:val="24"/>
        </w:rPr>
        <w:t xml:space="preserve">муниципального унитарного предприятия «Благоустройство», применяющего упрощенную систему налогообложения, </w:t>
      </w:r>
      <w:r w:rsidRPr="00E56B93">
        <w:rPr>
          <w:rFonts w:ascii="Times New Roman" w:eastAsia="Times New Roman" w:hAnsi="Times New Roman" w:cs="Times New Roman"/>
          <w:spacing w:val="7"/>
          <w:sz w:val="24"/>
          <w:szCs w:val="24"/>
        </w:rPr>
        <w:t xml:space="preserve"> </w:t>
      </w:r>
      <w:r w:rsidRPr="00E56B93">
        <w:rPr>
          <w:rFonts w:ascii="Times New Roman" w:eastAsia="Calibri" w:hAnsi="Times New Roman" w:cs="Times New Roman"/>
          <w:sz w:val="24"/>
          <w:szCs w:val="24"/>
          <w:lang w:eastAsia="en-US"/>
        </w:rPr>
        <w:t xml:space="preserve">предельные </w:t>
      </w:r>
      <w:r w:rsidRPr="00E56B93">
        <w:rPr>
          <w:rFonts w:ascii="Times New Roman" w:eastAsia="Times New Roman" w:hAnsi="Times New Roman" w:cs="Times New Roman"/>
          <w:sz w:val="24"/>
          <w:szCs w:val="24"/>
        </w:rPr>
        <w:t xml:space="preserve">тарифы на захоронение ТКО на 2018 год в следующем размере: </w:t>
      </w:r>
    </w:p>
    <w:p w:rsidR="00036F29" w:rsidRPr="00E56B93" w:rsidRDefault="00036F2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036F29" w:rsidRPr="00245000" w:rsidRDefault="00036F29" w:rsidP="00E56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559"/>
        <w:gridCol w:w="1843"/>
        <w:gridCol w:w="1842"/>
      </w:tblGrid>
      <w:tr w:rsidR="00036F29" w:rsidRPr="00245000" w:rsidTr="00245000">
        <w:trPr>
          <w:trHeight w:val="130"/>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036F29" w:rsidRPr="00245000" w:rsidRDefault="00036F29" w:rsidP="00E56B93">
            <w:pPr>
              <w:spacing w:after="0" w:line="240" w:lineRule="auto"/>
              <w:jc w:val="center"/>
              <w:rPr>
                <w:rFonts w:ascii="Times New Roman" w:eastAsia="Times New Roman" w:hAnsi="Times New Roman" w:cs="Times New Roman"/>
                <w:sz w:val="20"/>
                <w:szCs w:val="20"/>
              </w:rPr>
            </w:pPr>
          </w:p>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 измерения</w:t>
            </w:r>
          </w:p>
        </w:tc>
        <w:tc>
          <w:tcPr>
            <w:tcW w:w="5244" w:type="dxa"/>
            <w:gridSpan w:val="3"/>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Период действия тарифов</w:t>
            </w:r>
          </w:p>
        </w:tc>
      </w:tr>
      <w:tr w:rsidR="00036F29" w:rsidRPr="00245000" w:rsidTr="00245000">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01.01.2018 по 30.06.2018</w:t>
            </w:r>
          </w:p>
        </w:tc>
        <w:tc>
          <w:tcPr>
            <w:tcW w:w="1843" w:type="dxa"/>
            <w:tcBorders>
              <w:top w:val="single" w:sz="4" w:space="0" w:color="auto"/>
              <w:left w:val="single" w:sz="4" w:space="0" w:color="auto"/>
              <w:bottom w:val="single" w:sz="4" w:space="0" w:color="auto"/>
              <w:right w:val="single" w:sz="4" w:space="0" w:color="auto"/>
            </w:tcBorders>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01.07.2018 по 31.08.2018</w:t>
            </w:r>
          </w:p>
        </w:tc>
        <w:tc>
          <w:tcPr>
            <w:tcW w:w="1842" w:type="dxa"/>
            <w:tcBorders>
              <w:top w:val="single" w:sz="4" w:space="0" w:color="auto"/>
              <w:left w:val="single" w:sz="4" w:space="0" w:color="auto"/>
              <w:bottom w:val="single" w:sz="4" w:space="0" w:color="auto"/>
              <w:right w:val="single" w:sz="4" w:space="0" w:color="auto"/>
            </w:tcBorders>
          </w:tcPr>
          <w:p w:rsidR="00036F29" w:rsidRPr="00245000" w:rsidRDefault="00036F29"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01.09.2018 по 31.12.2018</w:t>
            </w:r>
          </w:p>
          <w:p w:rsidR="00036F29" w:rsidRPr="00245000" w:rsidRDefault="00036F29" w:rsidP="00E56B93">
            <w:pPr>
              <w:spacing w:after="0" w:line="240" w:lineRule="auto"/>
              <w:jc w:val="center"/>
              <w:rPr>
                <w:rFonts w:ascii="Times New Roman" w:eastAsia="Times New Roman" w:hAnsi="Times New Roman" w:cs="Times New Roman"/>
                <w:sz w:val="20"/>
                <w:szCs w:val="20"/>
              </w:rPr>
            </w:pPr>
          </w:p>
        </w:tc>
      </w:tr>
      <w:tr w:rsidR="00036F29" w:rsidRPr="00245000" w:rsidTr="00245000">
        <w:trPr>
          <w:trHeight w:val="130"/>
        </w:trPr>
        <w:tc>
          <w:tcPr>
            <w:tcW w:w="3227" w:type="dxa"/>
            <w:vMerge w:val="restart"/>
            <w:tcBorders>
              <w:top w:val="single" w:sz="4" w:space="0" w:color="auto"/>
              <w:left w:val="single" w:sz="4" w:space="0" w:color="auto"/>
              <w:bottom w:val="single" w:sz="4" w:space="0" w:color="auto"/>
              <w:right w:val="single" w:sz="4" w:space="0" w:color="auto"/>
            </w:tcBorders>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Захоронение ТКО</w:t>
            </w:r>
          </w:p>
          <w:p w:rsidR="00036F29" w:rsidRPr="00245000" w:rsidRDefault="00036F29" w:rsidP="00E56B93">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руб./м</w:t>
            </w:r>
            <w:r w:rsidRPr="00245000">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194,91</w:t>
            </w:r>
          </w:p>
        </w:tc>
        <w:tc>
          <w:tcPr>
            <w:tcW w:w="1843"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200,98</w:t>
            </w:r>
          </w:p>
        </w:tc>
        <w:tc>
          <w:tcPr>
            <w:tcW w:w="1842"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230,10</w:t>
            </w:r>
          </w:p>
        </w:tc>
      </w:tr>
      <w:tr w:rsidR="00036F29" w:rsidRPr="00245000" w:rsidTr="00245000">
        <w:trPr>
          <w:trHeight w:val="13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974,55</w:t>
            </w:r>
          </w:p>
        </w:tc>
        <w:tc>
          <w:tcPr>
            <w:tcW w:w="1843"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1004,89</w:t>
            </w:r>
          </w:p>
        </w:tc>
        <w:tc>
          <w:tcPr>
            <w:tcW w:w="1842"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1150,51</w:t>
            </w:r>
          </w:p>
        </w:tc>
      </w:tr>
      <w:tr w:rsidR="00036F29" w:rsidRPr="00245000" w:rsidTr="00245000">
        <w:trPr>
          <w:trHeight w:val="130"/>
        </w:trPr>
        <w:tc>
          <w:tcPr>
            <w:tcW w:w="3227"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103,11</w:t>
            </w:r>
          </w:p>
        </w:tc>
        <w:tc>
          <w:tcPr>
            <w:tcW w:w="1842" w:type="dxa"/>
            <w:tcBorders>
              <w:top w:val="single" w:sz="4" w:space="0" w:color="auto"/>
              <w:left w:val="single" w:sz="4" w:space="0" w:color="auto"/>
              <w:bottom w:val="single" w:sz="4" w:space="0" w:color="auto"/>
              <w:right w:val="single" w:sz="4" w:space="0" w:color="auto"/>
            </w:tcBorders>
            <w:vAlign w:val="center"/>
          </w:tcPr>
          <w:p w:rsidR="00036F29" w:rsidRPr="00245000" w:rsidRDefault="00036F29"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114,49</w:t>
            </w:r>
          </w:p>
        </w:tc>
      </w:tr>
    </w:tbl>
    <w:p w:rsidR="00036F29" w:rsidRPr="00E56B93" w:rsidRDefault="00036F29" w:rsidP="00E56B93">
      <w:pPr>
        <w:widowControl w:val="0"/>
        <w:spacing w:after="0" w:line="240" w:lineRule="auto"/>
        <w:ind w:firstLine="567"/>
        <w:jc w:val="both"/>
        <w:rPr>
          <w:rFonts w:ascii="Times New Roman" w:eastAsia="Times New Roman" w:hAnsi="Times New Roman" w:cs="Times New Roman"/>
          <w:sz w:val="24"/>
          <w:szCs w:val="24"/>
        </w:rPr>
      </w:pPr>
    </w:p>
    <w:p w:rsidR="00036F29" w:rsidRPr="00E56B93" w:rsidRDefault="00036F29" w:rsidP="00E56B93">
      <w:pPr>
        <w:widowControl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8B019C">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 xml:space="preserve">комиссии утвердить для муниципального унитарного предприятия </w:t>
      </w:r>
      <w:r w:rsidRPr="00E56B93">
        <w:rPr>
          <w:rFonts w:ascii="Times New Roman" w:eastAsia="Times New Roman" w:hAnsi="Times New Roman" w:cs="Times New Roman"/>
          <w:spacing w:val="7"/>
          <w:sz w:val="24"/>
          <w:szCs w:val="24"/>
        </w:rPr>
        <w:t>«Благоустройство»</w:t>
      </w:r>
      <w:r w:rsidRPr="00E56B93">
        <w:rPr>
          <w:rFonts w:ascii="Times New Roman" w:eastAsia="Times New Roman" w:hAnsi="Times New Roman" w:cs="Times New Roman"/>
          <w:sz w:val="24"/>
          <w:szCs w:val="24"/>
        </w:rPr>
        <w:t xml:space="preserve"> вышеуказанные тарифы</w:t>
      </w:r>
      <w:r w:rsidR="00245000">
        <w:rPr>
          <w:rFonts w:ascii="Times New Roman" w:eastAsia="Times New Roman" w:hAnsi="Times New Roman" w:cs="Times New Roman"/>
          <w:sz w:val="24"/>
          <w:szCs w:val="24"/>
        </w:rPr>
        <w:t>.</w:t>
      </w:r>
    </w:p>
    <w:p w:rsidR="00036F29" w:rsidRPr="00E56B93" w:rsidRDefault="00036F29" w:rsidP="00E56B93">
      <w:pPr>
        <w:tabs>
          <w:tab w:val="left" w:pos="720"/>
          <w:tab w:val="left" w:pos="1418"/>
        </w:tabs>
        <w:spacing w:after="0" w:line="240" w:lineRule="auto"/>
        <w:ind w:firstLine="709"/>
        <w:jc w:val="both"/>
        <w:rPr>
          <w:rFonts w:ascii="Times New Roman" w:hAnsi="Times New Roman" w:cs="Times New Roman"/>
          <w:b/>
          <w:sz w:val="24"/>
          <w:szCs w:val="24"/>
        </w:rPr>
      </w:pPr>
    </w:p>
    <w:p w:rsidR="00036F29" w:rsidRPr="00E56B93" w:rsidRDefault="00036F29"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036F29" w:rsidRPr="00E56B93" w:rsidRDefault="00036F29" w:rsidP="00E56B93">
      <w:pPr>
        <w:tabs>
          <w:tab w:val="left" w:pos="1792"/>
        </w:tabs>
        <w:spacing w:after="0" w:line="240" w:lineRule="auto"/>
        <w:ind w:firstLine="709"/>
        <w:jc w:val="both"/>
        <w:rPr>
          <w:rFonts w:ascii="Times New Roman" w:hAnsi="Times New Roman" w:cs="Times New Roman"/>
          <w:b/>
          <w:sz w:val="24"/>
          <w:szCs w:val="24"/>
        </w:rPr>
      </w:pPr>
      <w:r w:rsidRPr="00E56B93">
        <w:rPr>
          <w:rFonts w:ascii="Times New Roman" w:eastAsia="Calibri" w:hAnsi="Times New Roman" w:cs="Times New Roman"/>
          <w:sz w:val="24"/>
          <w:szCs w:val="24"/>
          <w:lang w:eastAsia="en-US"/>
        </w:rPr>
        <w:t xml:space="preserve">С 1 сентября 2018 года внести предложенное изменение в приказ министерства конкурентной политики Калужской области </w:t>
      </w:r>
      <w:r w:rsidRPr="00E56B93">
        <w:rPr>
          <w:rFonts w:ascii="Times New Roman" w:hAnsi="Times New Roman" w:cs="Times New Roman"/>
          <w:sz w:val="24"/>
          <w:szCs w:val="24"/>
        </w:rPr>
        <w:t>от 18.12.2017 № 429-РК «Об утверждении предельных тарифов на захоронение твердых коммунальных отходов для муниципального унитарного предприятия «Благоустройство» на 2018 год»</w:t>
      </w:r>
      <w:r w:rsidR="00245000">
        <w:rPr>
          <w:rFonts w:ascii="Times New Roman" w:eastAsia="Calibri" w:hAnsi="Times New Roman" w:cs="Times New Roman"/>
          <w:sz w:val="24"/>
          <w:szCs w:val="24"/>
          <w:lang w:eastAsia="en-US"/>
        </w:rPr>
        <w:t>.</w:t>
      </w:r>
    </w:p>
    <w:p w:rsidR="00036F29" w:rsidRPr="00E56B93" w:rsidRDefault="00036F29" w:rsidP="00E56B93">
      <w:pPr>
        <w:tabs>
          <w:tab w:val="left" w:pos="720"/>
          <w:tab w:val="left" w:pos="1418"/>
        </w:tabs>
        <w:spacing w:after="0" w:line="240" w:lineRule="auto"/>
        <w:ind w:firstLine="709"/>
        <w:jc w:val="both"/>
        <w:rPr>
          <w:rFonts w:ascii="Times New Roman" w:hAnsi="Times New Roman" w:cs="Times New Roman"/>
          <w:b/>
          <w:sz w:val="24"/>
          <w:szCs w:val="24"/>
        </w:rPr>
      </w:pPr>
    </w:p>
    <w:p w:rsidR="00036F29" w:rsidRPr="00E56B93" w:rsidRDefault="00036F29"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 xml:space="preserve">Решение принято в соответствии с </w:t>
      </w:r>
      <w:r w:rsidR="00C87D16" w:rsidRPr="00E56B93">
        <w:rPr>
          <w:rFonts w:ascii="Times New Roman" w:hAnsi="Times New Roman" w:cs="Times New Roman"/>
          <w:b/>
          <w:sz w:val="24"/>
          <w:szCs w:val="24"/>
        </w:rPr>
        <w:t xml:space="preserve">экспертным заключением от 25.07.2018 и </w:t>
      </w:r>
      <w:r w:rsidRPr="00E56B93">
        <w:rPr>
          <w:rFonts w:ascii="Times New Roman" w:hAnsi="Times New Roman" w:cs="Times New Roman"/>
          <w:b/>
          <w:sz w:val="24"/>
          <w:szCs w:val="24"/>
        </w:rPr>
        <w:t>пояснительной запиской от 30.07.2018 в форме приказа (прилагается), голосовали единогласно.</w:t>
      </w: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8B019C" w:rsidRDefault="00C87D16" w:rsidP="00E56B93">
      <w:pPr>
        <w:autoSpaceDE w:val="0"/>
        <w:autoSpaceDN w:val="0"/>
        <w:adjustRightInd w:val="0"/>
        <w:spacing w:after="0" w:line="240" w:lineRule="auto"/>
        <w:ind w:firstLine="567"/>
        <w:jc w:val="both"/>
        <w:rPr>
          <w:rFonts w:ascii="Times New Roman" w:hAnsi="Times New Roman" w:cs="Times New Roman"/>
          <w:b/>
          <w:sz w:val="24"/>
          <w:szCs w:val="24"/>
        </w:rPr>
      </w:pPr>
      <w:r w:rsidRPr="00E56B93">
        <w:rPr>
          <w:rFonts w:ascii="Times New Roman" w:hAnsi="Times New Roman" w:cs="Times New Roman"/>
          <w:b/>
          <w:sz w:val="24"/>
          <w:szCs w:val="24"/>
        </w:rPr>
        <w:t>27.  Об утверждении производственной программы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w:t>
      </w:r>
      <w:r w:rsidR="008B019C">
        <w:rPr>
          <w:rFonts w:ascii="Times New Roman" w:hAnsi="Times New Roman" w:cs="Times New Roman"/>
          <w:b/>
          <w:sz w:val="24"/>
          <w:szCs w:val="24"/>
        </w:rPr>
        <w:t>.</w:t>
      </w:r>
    </w:p>
    <w:p w:rsidR="00C87D16" w:rsidRPr="00E56B93" w:rsidRDefault="00C87D16" w:rsidP="00E56B93">
      <w:pPr>
        <w:tabs>
          <w:tab w:val="left" w:pos="720"/>
          <w:tab w:val="left" w:pos="1418"/>
        </w:tabs>
        <w:spacing w:after="0" w:line="240" w:lineRule="auto"/>
        <w:jc w:val="both"/>
        <w:rPr>
          <w:rFonts w:ascii="Times New Roman" w:hAnsi="Times New Roman" w:cs="Times New Roman"/>
          <w:b/>
          <w:sz w:val="24"/>
          <w:szCs w:val="24"/>
        </w:rPr>
      </w:pPr>
      <w:r w:rsidRPr="00E56B93">
        <w:rPr>
          <w:rFonts w:ascii="Times New Roman" w:hAnsi="Times New Roman" w:cs="Times New Roman"/>
          <w:b/>
          <w:sz w:val="24"/>
          <w:szCs w:val="24"/>
        </w:rPr>
        <w:t>------------------------------------------------------------------------------------------------------------------------</w:t>
      </w:r>
    </w:p>
    <w:p w:rsidR="00C87D16" w:rsidRPr="00E56B93" w:rsidRDefault="00C87D16"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Доложил: С.И. Ландухова.</w:t>
      </w:r>
    </w:p>
    <w:p w:rsidR="00C87D16" w:rsidRPr="00E56B93" w:rsidRDefault="00C87D16" w:rsidP="00E56B93">
      <w:pPr>
        <w:tabs>
          <w:tab w:val="left" w:pos="720"/>
          <w:tab w:val="left" w:pos="1418"/>
        </w:tabs>
        <w:spacing w:after="0" w:line="240" w:lineRule="auto"/>
        <w:ind w:firstLine="709"/>
        <w:jc w:val="both"/>
        <w:rPr>
          <w:rFonts w:ascii="Times New Roman" w:hAnsi="Times New Roman" w:cs="Times New Roman"/>
          <w:b/>
          <w:sz w:val="24"/>
          <w:szCs w:val="24"/>
        </w:rPr>
      </w:pPr>
    </w:p>
    <w:p w:rsidR="00C87D16" w:rsidRPr="00E56B93" w:rsidRDefault="00C87D16" w:rsidP="00E56B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w:t>
      </w:r>
      <w:r w:rsidR="00245000">
        <w:rPr>
          <w:rFonts w:ascii="Times New Roman" w:eastAsia="Times New Roman" w:hAnsi="Times New Roman" w:cs="Times New Roman"/>
          <w:sz w:val="24"/>
          <w:szCs w:val="24"/>
        </w:rPr>
        <w:br/>
      </w:r>
      <w:r w:rsidRPr="00E56B93">
        <w:rPr>
          <w:rFonts w:ascii="Times New Roman" w:eastAsia="Times New Roman" w:hAnsi="Times New Roman" w:cs="Times New Roman"/>
          <w:sz w:val="24"/>
          <w:szCs w:val="24"/>
        </w:rPr>
        <w:t>№ 484, для государственное предприятие Калужской области «Калужский региональный экологический оператор» представило предложение об установлении тарифов на захоронение ТКО, в том числе проект производственной программы в области обращения с ТКО на 2018годы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xml:space="preserve">. 03/2422-18 от 24.07.2018). </w:t>
      </w:r>
      <w:proofErr w:type="gramEnd"/>
    </w:p>
    <w:p w:rsidR="00C87D16" w:rsidRPr="00E56B93" w:rsidRDefault="00C87D16" w:rsidP="00E56B93">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E56B93">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C87D16" w:rsidRPr="00E56B93" w:rsidRDefault="00C87D16"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Федеральным законом от № 89-ФЗ «Об отходах производства и потребления»;</w:t>
      </w:r>
    </w:p>
    <w:p w:rsidR="00C87D16" w:rsidRPr="00E56B93" w:rsidRDefault="00C87D16"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roofErr w:type="gramEnd"/>
    </w:p>
    <w:p w:rsidR="00C87D16" w:rsidRPr="00E56B93" w:rsidRDefault="00C87D16" w:rsidP="00E56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C87D16" w:rsidRPr="00E56B93" w:rsidRDefault="00C87D16" w:rsidP="00E56B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56B93">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государственного предприятия Калужской области «Калужский региональный экологический оператор» на 2018 год производственную программу: </w:t>
      </w:r>
    </w:p>
    <w:p w:rsidR="00C87D16" w:rsidRPr="00E56B93" w:rsidRDefault="00C87D16" w:rsidP="00E56B93">
      <w:pPr>
        <w:widowControl w:val="0"/>
        <w:spacing w:after="0" w:line="240" w:lineRule="auto"/>
        <w:jc w:val="center"/>
        <w:rPr>
          <w:rFonts w:ascii="Times New Roman" w:eastAsia="Times New Roman" w:hAnsi="Times New Roman" w:cs="Times New Roman"/>
          <w:bCs/>
          <w:sz w:val="24"/>
          <w:szCs w:val="24"/>
        </w:rPr>
      </w:pPr>
      <w:r w:rsidRPr="00E56B93">
        <w:rPr>
          <w:rFonts w:ascii="Times New Roman" w:eastAsia="Times New Roman" w:hAnsi="Times New Roman" w:cs="Times New Roman"/>
          <w:bCs/>
          <w:sz w:val="24"/>
          <w:szCs w:val="24"/>
        </w:rPr>
        <w:t>ПРОИЗВОДСТВЕННАЯ ПРОГРАММА</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в области обращения с твердыми коммунальными отходами </w:t>
      </w:r>
      <w:proofErr w:type="gramStart"/>
      <w:r w:rsidRPr="00E56B93">
        <w:rPr>
          <w:rFonts w:ascii="Times New Roman" w:eastAsia="Times New Roman" w:hAnsi="Times New Roman" w:cs="Times New Roman"/>
          <w:sz w:val="24"/>
          <w:szCs w:val="24"/>
        </w:rPr>
        <w:t>для</w:t>
      </w:r>
      <w:proofErr w:type="gramEnd"/>
      <w:r w:rsidRPr="00E56B93">
        <w:rPr>
          <w:rFonts w:ascii="Times New Roman" w:eastAsia="Times New Roman" w:hAnsi="Times New Roman" w:cs="Times New Roman"/>
          <w:sz w:val="24"/>
          <w:szCs w:val="24"/>
        </w:rPr>
        <w:t xml:space="preserve"> </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государственного предприятия Калужской области «Калужский региональный экологический оператор» на 2018 год</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 xml:space="preserve">Раздел </w:t>
      </w: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 xml:space="preserve">. </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Паспорт производственной программы</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C87D16" w:rsidRPr="00245000" w:rsidTr="008B019C">
        <w:trPr>
          <w:trHeight w:val="901"/>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Государственное предприятие Калужской области</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«Калужский региональный экологический оператор»</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Адрес: 248016, г. Калуга, ул. Ленина, д.15</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ОГРН 1054003509185</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ИНН/КПП 4029032147/402901001</w:t>
            </w:r>
          </w:p>
        </w:tc>
      </w:tr>
      <w:tr w:rsidR="00C87D16" w:rsidRPr="00245000" w:rsidTr="008B019C">
        <w:trPr>
          <w:trHeight w:val="20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Ответственное лицо (ФИО, должность, контактный телефон) </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Курбатова Ирина Ивановна (гл. бухгалтер)</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u w:val="single"/>
                <w:lang w:val="en-US"/>
              </w:rPr>
            </w:pPr>
            <w:r w:rsidRPr="00245000">
              <w:rPr>
                <w:rFonts w:ascii="Times New Roman" w:eastAsia="Times New Roman" w:hAnsi="Times New Roman" w:cs="Times New Roman"/>
                <w:sz w:val="20"/>
                <w:szCs w:val="20"/>
                <w:lang w:val="en-US"/>
              </w:rPr>
              <w:t xml:space="preserve">E-mail: </w:t>
            </w:r>
            <w:hyperlink r:id="rId9" w:history="1">
              <w:r w:rsidRPr="00245000">
                <w:rPr>
                  <w:rFonts w:ascii="Times New Roman" w:eastAsia="Times New Roman" w:hAnsi="Times New Roman" w:cs="Times New Roman"/>
                  <w:color w:val="0000FF"/>
                  <w:sz w:val="20"/>
                  <w:szCs w:val="20"/>
                  <w:u w:val="single"/>
                  <w:lang w:val="en-US"/>
                </w:rPr>
                <w:t>kurbatova007@yandex.ru</w:t>
              </w:r>
            </w:hyperlink>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lang w:val="en-US"/>
              </w:rPr>
            </w:pPr>
            <w:r w:rsidRPr="00245000">
              <w:rPr>
                <w:rFonts w:ascii="Times New Roman" w:eastAsia="Times New Roman" w:hAnsi="Times New Roman" w:cs="Times New Roman"/>
                <w:sz w:val="20"/>
                <w:szCs w:val="20"/>
                <w:lang w:val="en-US"/>
              </w:rPr>
              <w:t>89106004242</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Матвеева Мария Алексеевна (юрист)</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lang w:val="en-US"/>
              </w:rPr>
              <w:t>E</w:t>
            </w:r>
            <w:r w:rsidRPr="00245000">
              <w:rPr>
                <w:rFonts w:ascii="Times New Roman" w:eastAsia="Times New Roman" w:hAnsi="Times New Roman" w:cs="Times New Roman"/>
                <w:sz w:val="20"/>
                <w:szCs w:val="20"/>
              </w:rPr>
              <w:t>-</w:t>
            </w:r>
            <w:r w:rsidRPr="00245000">
              <w:rPr>
                <w:rFonts w:ascii="Times New Roman" w:eastAsia="Times New Roman" w:hAnsi="Times New Roman" w:cs="Times New Roman"/>
                <w:sz w:val="20"/>
                <w:szCs w:val="20"/>
                <w:lang w:val="en-US"/>
              </w:rPr>
              <w:t>mail</w:t>
            </w:r>
            <w:r w:rsidRPr="00245000">
              <w:rPr>
                <w:rFonts w:ascii="Times New Roman" w:eastAsia="Times New Roman" w:hAnsi="Times New Roman" w:cs="Times New Roman"/>
                <w:sz w:val="20"/>
                <w:szCs w:val="20"/>
              </w:rPr>
              <w:t xml:space="preserve">: </w:t>
            </w:r>
            <w:hyperlink r:id="rId10" w:history="1">
              <w:r w:rsidRPr="00245000">
                <w:rPr>
                  <w:rFonts w:ascii="Times New Roman" w:eastAsia="Times New Roman" w:hAnsi="Times New Roman" w:cs="Times New Roman"/>
                  <w:color w:val="0000FF"/>
                  <w:sz w:val="20"/>
                  <w:szCs w:val="20"/>
                  <w:u w:val="single"/>
                  <w:lang w:val="en-US"/>
                </w:rPr>
                <w:t>matveeva</w:t>
              </w:r>
              <w:r w:rsidRPr="00245000">
                <w:rPr>
                  <w:rFonts w:ascii="Times New Roman" w:eastAsia="Times New Roman" w:hAnsi="Times New Roman" w:cs="Times New Roman"/>
                  <w:color w:val="0000FF"/>
                  <w:sz w:val="20"/>
                  <w:szCs w:val="20"/>
                  <w:u w:val="single"/>
                </w:rPr>
                <w:t>.</w:t>
              </w:r>
              <w:r w:rsidRPr="00245000">
                <w:rPr>
                  <w:rFonts w:ascii="Times New Roman" w:eastAsia="Times New Roman" w:hAnsi="Times New Roman" w:cs="Times New Roman"/>
                  <w:color w:val="0000FF"/>
                  <w:sz w:val="20"/>
                  <w:szCs w:val="20"/>
                  <w:u w:val="single"/>
                  <w:lang w:val="en-US"/>
                </w:rPr>
                <w:t>rsc</w:t>
              </w:r>
              <w:r w:rsidRPr="00245000">
                <w:rPr>
                  <w:rFonts w:ascii="Times New Roman" w:eastAsia="Times New Roman" w:hAnsi="Times New Roman" w:cs="Times New Roman"/>
                  <w:color w:val="0000FF"/>
                  <w:sz w:val="20"/>
                  <w:szCs w:val="20"/>
                  <w:u w:val="single"/>
                </w:rPr>
                <w:t>@</w:t>
              </w:r>
              <w:r w:rsidRPr="00245000">
                <w:rPr>
                  <w:rFonts w:ascii="Times New Roman" w:eastAsia="Times New Roman" w:hAnsi="Times New Roman" w:cs="Times New Roman"/>
                  <w:color w:val="0000FF"/>
                  <w:sz w:val="20"/>
                  <w:szCs w:val="20"/>
                  <w:u w:val="single"/>
                  <w:lang w:val="en-US"/>
                </w:rPr>
                <w:t>gmail</w:t>
              </w:r>
              <w:r w:rsidRPr="00245000">
                <w:rPr>
                  <w:rFonts w:ascii="Times New Roman" w:eastAsia="Times New Roman" w:hAnsi="Times New Roman" w:cs="Times New Roman"/>
                  <w:color w:val="0000FF"/>
                  <w:sz w:val="20"/>
                  <w:szCs w:val="20"/>
                  <w:u w:val="single"/>
                </w:rPr>
                <w:t>.</w:t>
              </w:r>
              <w:r w:rsidRPr="00245000">
                <w:rPr>
                  <w:rFonts w:ascii="Times New Roman" w:eastAsia="Times New Roman" w:hAnsi="Times New Roman" w:cs="Times New Roman"/>
                  <w:color w:val="0000FF"/>
                  <w:sz w:val="20"/>
                  <w:szCs w:val="20"/>
                  <w:u w:val="single"/>
                  <w:lang w:val="en-US"/>
                </w:rPr>
                <w:t>com</w:t>
              </w:r>
            </w:hyperlink>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lang w:val="en-US"/>
              </w:rPr>
              <w:t>8</w:t>
            </w:r>
            <w:r w:rsidRPr="00245000">
              <w:rPr>
                <w:rFonts w:ascii="Times New Roman" w:eastAsia="Times New Roman" w:hAnsi="Times New Roman" w:cs="Times New Roman"/>
                <w:sz w:val="20"/>
                <w:szCs w:val="20"/>
              </w:rPr>
              <w:t>9158935434</w:t>
            </w:r>
          </w:p>
        </w:tc>
      </w:tr>
      <w:tr w:rsidR="00C87D16" w:rsidRPr="00245000" w:rsidTr="008B019C">
        <w:trPr>
          <w:trHeight w:val="773"/>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Министерство конкурентной политики Калужской области</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Адрес: 248001, г. Калуга, ул. Плеханова, д. 45</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тел: (4842)71-55-32</w:t>
            </w:r>
          </w:p>
        </w:tc>
      </w:tr>
      <w:tr w:rsidR="00C87D16" w:rsidRPr="00245000" w:rsidTr="008B0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4678" w:type="dxa"/>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Период реализации производственной программы</w:t>
            </w:r>
          </w:p>
        </w:tc>
        <w:tc>
          <w:tcPr>
            <w:tcW w:w="4961" w:type="dxa"/>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r>
    </w:tbl>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996"/>
        <w:gridCol w:w="2094"/>
        <w:gridCol w:w="1984"/>
      </w:tblGrid>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 </w:t>
            </w: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/п</w:t>
            </w:r>
          </w:p>
        </w:tc>
        <w:tc>
          <w:tcPr>
            <w:tcW w:w="499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Наименование мероприятия</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График реализации мероприятий</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Финансовые потребности на реализацию мероприятия,             тыс. руб.</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499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r>
      <w:tr w:rsidR="00C87D16" w:rsidRPr="00245000" w:rsidTr="00245000">
        <w:trPr>
          <w:trHeight w:val="130"/>
        </w:trPr>
        <w:tc>
          <w:tcPr>
            <w:tcW w:w="9639" w:type="dxa"/>
            <w:gridSpan w:val="4"/>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2.1.Текущая эксплуатация объектов</w:t>
            </w:r>
          </w:p>
        </w:tc>
      </w:tr>
      <w:tr w:rsidR="00C87D16" w:rsidRPr="00245000" w:rsidTr="00245000">
        <w:trPr>
          <w:trHeight w:val="130"/>
        </w:trPr>
        <w:tc>
          <w:tcPr>
            <w:tcW w:w="9639" w:type="dxa"/>
            <w:gridSpan w:val="4"/>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твердых коммунальных отходов</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Проведение работы и оказание услуг по эксплуатации объектов, используемых захоронения твердых коммунальных отходов</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В течение 2018 года</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534,75</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Приобретение сырья и материалов</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В течение 2018 года</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3000,48</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Итого за 2018 год</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3535,23</w:t>
            </w:r>
          </w:p>
        </w:tc>
      </w:tr>
      <w:tr w:rsidR="00C87D16" w:rsidRPr="00245000" w:rsidTr="00245000">
        <w:trPr>
          <w:trHeight w:val="130"/>
        </w:trPr>
        <w:tc>
          <w:tcPr>
            <w:tcW w:w="9639" w:type="dxa"/>
            <w:gridSpan w:val="4"/>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2.2. Текущий и (или) капитальный ремонт объектов</w:t>
            </w:r>
          </w:p>
        </w:tc>
      </w:tr>
      <w:tr w:rsidR="00C87D16" w:rsidRPr="00245000" w:rsidTr="00245000">
        <w:trPr>
          <w:trHeight w:val="13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твердых коммунальных отходов</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не планируется </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r>
      <w:tr w:rsidR="00C87D16" w:rsidRPr="00245000" w:rsidTr="00245000">
        <w:trPr>
          <w:trHeight w:val="130"/>
        </w:trPr>
        <w:tc>
          <w:tcPr>
            <w:tcW w:w="565"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4996"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Итого за 2018 год</w:t>
            </w:r>
          </w:p>
        </w:tc>
        <w:tc>
          <w:tcPr>
            <w:tcW w:w="209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r>
    </w:tbl>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III</w:t>
      </w:r>
      <w:r w:rsidRPr="00E56B93">
        <w:rPr>
          <w:rFonts w:ascii="Times New Roman" w:eastAsia="Times New Roman" w:hAnsi="Times New Roman" w:cs="Times New Roman"/>
          <w:sz w:val="24"/>
          <w:szCs w:val="24"/>
        </w:rPr>
        <w:t>.</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3"/>
        <w:gridCol w:w="1417"/>
        <w:gridCol w:w="1559"/>
      </w:tblGrid>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 </w:t>
            </w: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/п</w:t>
            </w:r>
          </w:p>
        </w:tc>
        <w:tc>
          <w:tcPr>
            <w:tcW w:w="6123"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Показатели производственной деятельности</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Единицы измерения</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r>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6123"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r>
      <w:tr w:rsidR="00C87D16" w:rsidRPr="00245000" w:rsidTr="00245000">
        <w:trPr>
          <w:trHeight w:val="130"/>
        </w:trPr>
        <w:tc>
          <w:tcPr>
            <w:tcW w:w="6663" w:type="dxa"/>
            <w:gridSpan w:val="2"/>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твердых коммунальных отходов</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r>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6123"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Планируемый объем захоронения  твердых коммунальных отходов</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тыс. </w:t>
            </w:r>
            <w:proofErr w:type="spellStart"/>
            <w:r w:rsidRPr="00245000">
              <w:rPr>
                <w:rFonts w:ascii="Times New Roman" w:eastAsia="Times New Roman" w:hAnsi="Times New Roman" w:cs="Times New Roman"/>
                <w:sz w:val="20"/>
                <w:szCs w:val="20"/>
              </w:rPr>
              <w:t>куб</w:t>
            </w:r>
            <w:proofErr w:type="gramStart"/>
            <w:r w:rsidRPr="00245000">
              <w:rPr>
                <w:rFonts w:ascii="Times New Roman" w:eastAsia="Times New Roman" w:hAnsi="Times New Roman" w:cs="Times New Roman"/>
                <w:sz w:val="20"/>
                <w:szCs w:val="20"/>
              </w:rPr>
              <w:t>.м</w:t>
            </w:r>
            <w:proofErr w:type="spellEnd"/>
            <w:proofErr w:type="gramEnd"/>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200,55</w:t>
            </w:r>
          </w:p>
        </w:tc>
      </w:tr>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6123"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Планируемый объем захоронения  твердых коммунальных отходов</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тонн</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40,11</w:t>
            </w:r>
          </w:p>
        </w:tc>
      </w:tr>
    </w:tbl>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2"/>
        <w:gridCol w:w="1843"/>
        <w:gridCol w:w="1984"/>
      </w:tblGrid>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 </w:t>
            </w: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/п</w:t>
            </w:r>
          </w:p>
        </w:tc>
        <w:tc>
          <w:tcPr>
            <w:tcW w:w="5272"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Показатели производственной деятельности</w:t>
            </w:r>
          </w:p>
        </w:tc>
        <w:tc>
          <w:tcPr>
            <w:tcW w:w="1843"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Единицы измерения</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r>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1</w:t>
            </w:r>
          </w:p>
        </w:tc>
        <w:tc>
          <w:tcPr>
            <w:tcW w:w="5272"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843"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r>
      <w:tr w:rsidR="00C87D16" w:rsidRPr="00245000" w:rsidTr="00245000">
        <w:trPr>
          <w:trHeight w:val="130"/>
        </w:trPr>
        <w:tc>
          <w:tcPr>
            <w:tcW w:w="5812" w:type="dxa"/>
            <w:gridSpan w:val="2"/>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твердых коммунальных отходов</w:t>
            </w:r>
          </w:p>
        </w:tc>
        <w:tc>
          <w:tcPr>
            <w:tcW w:w="1843"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r>
      <w:tr w:rsidR="00C87D16" w:rsidRPr="00245000" w:rsidTr="00245000">
        <w:trPr>
          <w:trHeight w:val="130"/>
        </w:trPr>
        <w:tc>
          <w:tcPr>
            <w:tcW w:w="540"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5272"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Сумма финансовых потребностей в год</w:t>
            </w:r>
          </w:p>
        </w:tc>
        <w:tc>
          <w:tcPr>
            <w:tcW w:w="1843"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984"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15870,11</w:t>
            </w:r>
          </w:p>
        </w:tc>
      </w:tr>
    </w:tbl>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w:t>
      </w:r>
      <w:r w:rsidRPr="00E56B93">
        <w:rPr>
          <w:rFonts w:ascii="Times New Roman" w:eastAsia="Times New Roman" w:hAnsi="Times New Roman" w:cs="Times New Roman"/>
          <w:sz w:val="24"/>
          <w:szCs w:val="24"/>
        </w:rPr>
        <w:t xml:space="preserve">. </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5.1. Фактические значения </w:t>
      </w:r>
      <w:proofErr w:type="gramStart"/>
      <w:r w:rsidRPr="00E56B93">
        <w:rPr>
          <w:rFonts w:ascii="Times New Roman" w:eastAsia="Times New Roman" w:hAnsi="Times New Roman" w:cs="Times New Roman"/>
          <w:sz w:val="24"/>
          <w:szCs w:val="24"/>
        </w:rPr>
        <w:t>показателей эффективности объектов захоронения твердых коммунальных отходов</w:t>
      </w:r>
      <w:proofErr w:type="gramEnd"/>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Фактические значения </w:t>
      </w:r>
      <w:proofErr w:type="gramStart"/>
      <w:r w:rsidRPr="00E56B93">
        <w:rPr>
          <w:rFonts w:ascii="Times New Roman" w:eastAsia="Times New Roman" w:hAnsi="Times New Roman" w:cs="Times New Roman"/>
          <w:sz w:val="24"/>
          <w:szCs w:val="24"/>
        </w:rPr>
        <w:t>показателей эффективности объектов захоронения твердых коммунальных отходов</w:t>
      </w:r>
      <w:proofErr w:type="gramEnd"/>
      <w:r w:rsidRPr="00E56B93">
        <w:rPr>
          <w:rFonts w:ascii="Times New Roman" w:eastAsia="Times New Roman" w:hAnsi="Times New Roman" w:cs="Times New Roman"/>
          <w:sz w:val="24"/>
          <w:szCs w:val="24"/>
        </w:rPr>
        <w:t xml:space="preserve">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057"/>
        <w:gridCol w:w="1417"/>
        <w:gridCol w:w="1559"/>
      </w:tblGrid>
      <w:tr w:rsidR="00C87D16" w:rsidRPr="00245000" w:rsidTr="00245000">
        <w:trPr>
          <w:trHeight w:val="130"/>
        </w:trPr>
        <w:tc>
          <w:tcPr>
            <w:tcW w:w="60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 </w:t>
            </w: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/п</w:t>
            </w:r>
          </w:p>
        </w:tc>
        <w:tc>
          <w:tcPr>
            <w:tcW w:w="605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Наименование показателя</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Единицы измерения</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 2018 год</w:t>
            </w:r>
          </w:p>
        </w:tc>
      </w:tr>
      <w:tr w:rsidR="00C87D16" w:rsidRPr="00245000" w:rsidTr="00245000">
        <w:trPr>
          <w:trHeight w:val="130"/>
        </w:trPr>
        <w:tc>
          <w:tcPr>
            <w:tcW w:w="60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605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r>
      <w:tr w:rsidR="00C87D16" w:rsidRPr="00245000" w:rsidTr="00245000">
        <w:trPr>
          <w:trHeight w:val="130"/>
        </w:trPr>
        <w:tc>
          <w:tcPr>
            <w:tcW w:w="6663" w:type="dxa"/>
            <w:gridSpan w:val="2"/>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твердых коммунальных отходов</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r>
      <w:tr w:rsidR="00C87D16" w:rsidRPr="00245000" w:rsidTr="00245000">
        <w:trPr>
          <w:trHeight w:val="130"/>
        </w:trPr>
        <w:tc>
          <w:tcPr>
            <w:tcW w:w="60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tc>
        <w:tc>
          <w:tcPr>
            <w:tcW w:w="6057"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p>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9,5345</w:t>
            </w:r>
          </w:p>
        </w:tc>
      </w:tr>
      <w:tr w:rsidR="00C87D16" w:rsidRPr="00245000" w:rsidTr="00245000">
        <w:trPr>
          <w:trHeight w:val="130"/>
        </w:trPr>
        <w:tc>
          <w:tcPr>
            <w:tcW w:w="606"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6057" w:type="dxa"/>
            <w:shd w:val="clear" w:color="auto" w:fill="auto"/>
          </w:tcPr>
          <w:p w:rsidR="00C87D16" w:rsidRPr="00245000" w:rsidRDefault="00C87D16" w:rsidP="00E56B93">
            <w:pPr>
              <w:widowControl w:val="0"/>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417"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шт. на </w:t>
            </w:r>
            <w:proofErr w:type="gramStart"/>
            <w:r w:rsidRPr="00245000">
              <w:rPr>
                <w:rFonts w:ascii="Times New Roman" w:eastAsia="Times New Roman" w:hAnsi="Times New Roman" w:cs="Times New Roman"/>
                <w:sz w:val="20"/>
                <w:szCs w:val="20"/>
              </w:rPr>
              <w:t>га</w:t>
            </w:r>
            <w:proofErr w:type="gramEnd"/>
            <w:r w:rsidRPr="00245000">
              <w:rPr>
                <w:rFonts w:ascii="Times New Roman" w:eastAsia="Times New Roman" w:hAnsi="Times New Roman" w:cs="Times New Roman"/>
                <w:sz w:val="20"/>
                <w:szCs w:val="20"/>
              </w:rPr>
              <w:t xml:space="preserve">. </w:t>
            </w:r>
          </w:p>
        </w:tc>
        <w:tc>
          <w:tcPr>
            <w:tcW w:w="1559" w:type="dxa"/>
            <w:shd w:val="clear" w:color="auto" w:fill="auto"/>
          </w:tcPr>
          <w:p w:rsidR="00C87D16" w:rsidRPr="00245000" w:rsidRDefault="00C87D16"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w:t>
            </w:r>
          </w:p>
        </w:tc>
      </w:tr>
    </w:tbl>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Раздел </w:t>
      </w:r>
      <w:r w:rsidRPr="00E56B93">
        <w:rPr>
          <w:rFonts w:ascii="Times New Roman" w:eastAsia="Times New Roman" w:hAnsi="Times New Roman" w:cs="Times New Roman"/>
          <w:sz w:val="24"/>
          <w:szCs w:val="24"/>
          <w:lang w:val="en-US"/>
        </w:rPr>
        <w:t>VI</w:t>
      </w:r>
      <w:r w:rsidRPr="00E56B93">
        <w:rPr>
          <w:rFonts w:ascii="Times New Roman" w:eastAsia="Times New Roman" w:hAnsi="Times New Roman" w:cs="Times New Roman"/>
          <w:sz w:val="24"/>
          <w:szCs w:val="24"/>
        </w:rPr>
        <w:t>.</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Отчет об исполнении производственной программы за 2016 год</w:t>
      </w:r>
    </w:p>
    <w:p w:rsidR="00C87D16" w:rsidRPr="00E56B93" w:rsidRDefault="00C87D16" w:rsidP="00E56B93">
      <w:pPr>
        <w:widowControl w:val="0"/>
        <w:spacing w:after="0" w:line="240" w:lineRule="auto"/>
        <w:jc w:val="center"/>
        <w:rPr>
          <w:rFonts w:ascii="Times New Roman" w:eastAsia="Times New Roman" w:hAnsi="Times New Roman" w:cs="Times New Roman"/>
          <w:sz w:val="24"/>
          <w:szCs w:val="24"/>
        </w:rPr>
      </w:pPr>
    </w:p>
    <w:p w:rsidR="00C87D16" w:rsidRPr="00E56B93" w:rsidRDefault="00C87D16" w:rsidP="00245000">
      <w:pPr>
        <w:widowControl w:val="0"/>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C87D16" w:rsidRPr="00E56B93" w:rsidRDefault="00C87D16"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C87D16" w:rsidRPr="00E56B93" w:rsidRDefault="00C87D16"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B019C" w:rsidRDefault="00C87D16" w:rsidP="00E56B93">
      <w:pPr>
        <w:tabs>
          <w:tab w:val="left" w:pos="1792"/>
        </w:tabs>
        <w:spacing w:after="0" w:line="240" w:lineRule="auto"/>
        <w:ind w:firstLine="709"/>
        <w:jc w:val="both"/>
        <w:rPr>
          <w:rFonts w:ascii="Times New Roman" w:eastAsia="Calibri" w:hAnsi="Times New Roman" w:cs="Times New Roman"/>
          <w:sz w:val="24"/>
          <w:szCs w:val="24"/>
          <w:lang w:eastAsia="en-US"/>
        </w:rPr>
      </w:pPr>
      <w:r w:rsidRPr="00E56B93">
        <w:rPr>
          <w:rFonts w:ascii="Times New Roman" w:eastAsia="Calibri" w:hAnsi="Times New Roman" w:cs="Times New Roman"/>
          <w:sz w:val="24"/>
          <w:szCs w:val="24"/>
          <w:lang w:eastAsia="en-US"/>
        </w:rPr>
        <w:t xml:space="preserve">С 1 сентября 2018 года </w:t>
      </w:r>
      <w:r w:rsidR="00EC7D25" w:rsidRPr="00E56B93">
        <w:rPr>
          <w:rFonts w:ascii="Times New Roman" w:eastAsia="Calibri" w:hAnsi="Times New Roman" w:cs="Times New Roman"/>
          <w:sz w:val="24"/>
          <w:szCs w:val="24"/>
          <w:lang w:eastAsia="en-US"/>
        </w:rPr>
        <w:t>утвердить предложенную производственную программу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w:t>
      </w:r>
      <w:r w:rsidR="008B019C">
        <w:rPr>
          <w:rFonts w:ascii="Times New Roman" w:eastAsia="Calibri" w:hAnsi="Times New Roman" w:cs="Times New Roman"/>
          <w:sz w:val="24"/>
          <w:szCs w:val="24"/>
          <w:lang w:eastAsia="en-US"/>
        </w:rPr>
        <w:t>.</w:t>
      </w:r>
    </w:p>
    <w:p w:rsidR="00C87D16" w:rsidRPr="00E56B93" w:rsidRDefault="00C87D16" w:rsidP="00E56B93">
      <w:pPr>
        <w:tabs>
          <w:tab w:val="left" w:pos="720"/>
          <w:tab w:val="left" w:pos="1418"/>
        </w:tabs>
        <w:spacing w:after="0" w:line="240" w:lineRule="auto"/>
        <w:ind w:firstLine="709"/>
        <w:jc w:val="both"/>
        <w:rPr>
          <w:rFonts w:ascii="Times New Roman" w:hAnsi="Times New Roman" w:cs="Times New Roman"/>
          <w:b/>
          <w:sz w:val="24"/>
          <w:szCs w:val="24"/>
        </w:rPr>
      </w:pPr>
    </w:p>
    <w:p w:rsidR="00C87D16" w:rsidRPr="00E56B93" w:rsidRDefault="00C87D16"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пояснительной запиской от 30.07.2018 в форме приказа (прилагается), голосовали единогласно.</w:t>
      </w: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C7D25" w:rsidRPr="00E56B93" w:rsidRDefault="00EC7D25"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8B019C" w:rsidRDefault="00EC7D25" w:rsidP="00E56B9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28.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w:t>
      </w:r>
      <w:r w:rsidR="008B019C">
        <w:rPr>
          <w:rFonts w:ascii="Times New Roman" w:eastAsia="Times New Roman" w:hAnsi="Times New Roman" w:cs="Times New Roman"/>
          <w:b/>
          <w:sz w:val="24"/>
          <w:szCs w:val="24"/>
        </w:rPr>
        <w:t>.</w:t>
      </w:r>
    </w:p>
    <w:p w:rsidR="00EC7D25" w:rsidRPr="00E56B93" w:rsidRDefault="00EC7D25"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w:t>
      </w:r>
    </w:p>
    <w:p w:rsidR="00EC7D25" w:rsidRPr="00E56B93" w:rsidRDefault="00EC7D25" w:rsidP="008B019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Доложил: С.И. Ландухова.</w:t>
      </w:r>
    </w:p>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EC7D25" w:rsidRPr="00E56B93" w:rsidRDefault="00EC7D25" w:rsidP="008B019C">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.Общая часть</w:t>
      </w:r>
    </w:p>
    <w:p w:rsidR="00EC7D25" w:rsidRPr="00E56B93" w:rsidRDefault="00EC7D25" w:rsidP="008B019C">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25"/>
      </w:tblGrid>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Наименование организации </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Государственное </w:t>
            </w:r>
            <w:r w:rsidRPr="00245000">
              <w:rPr>
                <w:rFonts w:ascii="Times New Roman" w:eastAsia="Times New Roman" w:hAnsi="Times New Roman" w:cs="Times New Roman"/>
                <w:spacing w:val="7"/>
                <w:sz w:val="20"/>
                <w:szCs w:val="20"/>
              </w:rPr>
              <w:t>предприятие Калужской области «Калужский региональный экологический оператор»</w:t>
            </w:r>
            <w:r w:rsidRPr="00245000">
              <w:rPr>
                <w:rFonts w:ascii="Times New Roman" w:eastAsia="Times New Roman" w:hAnsi="Times New Roman" w:cs="Times New Roman"/>
                <w:sz w:val="20"/>
                <w:szCs w:val="20"/>
              </w:rPr>
              <w:t xml:space="preserve"> (далее – организация)</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Организационно правовая форма </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lang w:val="en-US"/>
              </w:rPr>
            </w:pPr>
            <w:r w:rsidRPr="00245000">
              <w:rPr>
                <w:rFonts w:ascii="Times New Roman" w:eastAsia="Times New Roman" w:hAnsi="Times New Roman" w:cs="Times New Roman"/>
                <w:sz w:val="20"/>
                <w:szCs w:val="20"/>
              </w:rPr>
              <w:t xml:space="preserve">Государственное </w:t>
            </w:r>
            <w:r w:rsidRPr="00245000">
              <w:rPr>
                <w:rFonts w:ascii="Times New Roman" w:eastAsia="Times New Roman" w:hAnsi="Times New Roman" w:cs="Times New Roman"/>
                <w:spacing w:val="7"/>
                <w:sz w:val="20"/>
                <w:szCs w:val="20"/>
              </w:rPr>
              <w:t>предприятие</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Основной государственный</w:t>
            </w:r>
          </w:p>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регистрационный номер</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1054003509185</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ИНН</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4029032147</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КПП</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402901001</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Руководитель организации</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Юридический адрес организации</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248016, г. Калуга, ул. Ленина, д. 15</w:t>
            </w:r>
          </w:p>
        </w:tc>
      </w:tr>
      <w:tr w:rsidR="00EC7D25" w:rsidRPr="00245000" w:rsidTr="00EC7D25">
        <w:trPr>
          <w:jc w:val="center"/>
        </w:trPr>
        <w:tc>
          <w:tcPr>
            <w:tcW w:w="5211" w:type="dxa"/>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Почтовый адрес организации</w:t>
            </w:r>
          </w:p>
        </w:tc>
        <w:tc>
          <w:tcPr>
            <w:tcW w:w="5104" w:type="dxa"/>
            <w:shd w:val="clear" w:color="auto" w:fill="auto"/>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248016, г. Калуга, ул. Ленина, д. 15</w:t>
            </w:r>
          </w:p>
        </w:tc>
      </w:tr>
    </w:tbl>
    <w:p w:rsidR="00EC7D25" w:rsidRPr="00E56B93" w:rsidRDefault="00EC7D25" w:rsidP="00E56B93">
      <w:pPr>
        <w:spacing w:after="0" w:line="240" w:lineRule="auto"/>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представила в министерство конкурентной политики Калужской области (далее – министерство) предложение об установлении тарифов на захоронение твердых коммунальных отходов (далее – ТКО) на 2018 год (</w:t>
      </w:r>
      <w:proofErr w:type="spellStart"/>
      <w:r w:rsidRPr="00E56B93">
        <w:rPr>
          <w:rFonts w:ascii="Times New Roman" w:eastAsia="Times New Roman" w:hAnsi="Times New Roman" w:cs="Times New Roman"/>
          <w:sz w:val="24"/>
          <w:szCs w:val="24"/>
        </w:rPr>
        <w:t>вх</w:t>
      </w:r>
      <w:proofErr w:type="spellEnd"/>
      <w:r w:rsidRPr="00E56B93">
        <w:rPr>
          <w:rFonts w:ascii="Times New Roman" w:eastAsia="Times New Roman" w:hAnsi="Times New Roman" w:cs="Times New Roman"/>
          <w:sz w:val="24"/>
          <w:szCs w:val="24"/>
        </w:rPr>
        <w:t>. 03/2422-18 от 24.07.2018) в следующих размерах:</w:t>
      </w:r>
    </w:p>
    <w:p w:rsidR="00245000" w:rsidRDefault="00245000" w:rsidP="00E56B93">
      <w:pPr>
        <w:spacing w:after="0" w:line="240" w:lineRule="auto"/>
        <w:jc w:val="right"/>
        <w:rPr>
          <w:rFonts w:ascii="Times New Roman" w:eastAsia="Times New Roman" w:hAnsi="Times New Roman" w:cs="Times New Roman"/>
          <w:sz w:val="20"/>
          <w:szCs w:val="20"/>
        </w:rPr>
      </w:pPr>
    </w:p>
    <w:p w:rsidR="00EC7D25" w:rsidRPr="00245000" w:rsidRDefault="00EC7D25" w:rsidP="00E56B93">
      <w:pPr>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w:t>
      </w:r>
      <w:r w:rsidRPr="00245000">
        <w:rPr>
          <w:rFonts w:ascii="Times New Roman" w:eastAsia="Times New Roman" w:hAnsi="Times New Roman" w:cs="Times New Roman"/>
          <w:sz w:val="20"/>
          <w:szCs w:val="20"/>
          <w:lang w:val="en-US"/>
        </w:rPr>
        <w:t xml:space="preserve">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552"/>
        <w:gridCol w:w="2976"/>
      </w:tblGrid>
      <w:tr w:rsidR="00EC7D25" w:rsidRPr="00245000" w:rsidTr="00245000">
        <w:trPr>
          <w:trHeight w:val="130"/>
        </w:trPr>
        <w:tc>
          <w:tcPr>
            <w:tcW w:w="4219" w:type="dxa"/>
            <w:vMerge w:val="restart"/>
            <w:shd w:val="clear" w:color="auto" w:fill="auto"/>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bCs/>
                <w:spacing w:val="-7"/>
                <w:sz w:val="20"/>
                <w:szCs w:val="20"/>
              </w:rPr>
              <w:t>Вид товара (услуги)</w:t>
            </w:r>
          </w:p>
        </w:tc>
        <w:tc>
          <w:tcPr>
            <w:tcW w:w="2552" w:type="dxa"/>
            <w:vMerge w:val="restart"/>
            <w:shd w:val="clear" w:color="auto" w:fill="auto"/>
          </w:tcPr>
          <w:p w:rsidR="00EC7D25" w:rsidRPr="00245000" w:rsidRDefault="00EC7D25" w:rsidP="00E56B93">
            <w:pPr>
              <w:spacing w:after="0" w:line="240" w:lineRule="auto"/>
              <w:jc w:val="center"/>
              <w:rPr>
                <w:rFonts w:ascii="Times New Roman" w:eastAsia="Times New Roman" w:hAnsi="Times New Roman" w:cs="Times New Roman"/>
                <w:sz w:val="20"/>
                <w:szCs w:val="20"/>
              </w:rPr>
            </w:pPr>
          </w:p>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 измерения</w:t>
            </w:r>
          </w:p>
        </w:tc>
        <w:tc>
          <w:tcPr>
            <w:tcW w:w="2976" w:type="dxa"/>
            <w:shd w:val="clear" w:color="auto" w:fill="auto"/>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Период действия тарифов</w:t>
            </w:r>
          </w:p>
        </w:tc>
      </w:tr>
      <w:tr w:rsidR="00EC7D25" w:rsidRPr="00245000" w:rsidTr="00245000">
        <w:trPr>
          <w:trHeight w:val="130"/>
        </w:trPr>
        <w:tc>
          <w:tcPr>
            <w:tcW w:w="4219" w:type="dxa"/>
            <w:vMerge/>
            <w:shd w:val="clear" w:color="auto" w:fill="auto"/>
          </w:tcPr>
          <w:p w:rsidR="00EC7D25" w:rsidRPr="00245000" w:rsidRDefault="00EC7D25" w:rsidP="00E56B93">
            <w:pPr>
              <w:spacing w:after="0" w:line="240" w:lineRule="auto"/>
              <w:jc w:val="center"/>
              <w:rPr>
                <w:rFonts w:ascii="Times New Roman" w:eastAsia="Times New Roman" w:hAnsi="Times New Roman" w:cs="Times New Roman"/>
                <w:bCs/>
                <w:spacing w:val="-7"/>
                <w:sz w:val="20"/>
                <w:szCs w:val="20"/>
              </w:rPr>
            </w:pPr>
          </w:p>
        </w:tc>
        <w:tc>
          <w:tcPr>
            <w:tcW w:w="2552" w:type="dxa"/>
            <w:vMerge/>
            <w:shd w:val="clear" w:color="auto" w:fill="auto"/>
          </w:tcPr>
          <w:p w:rsidR="00EC7D25" w:rsidRPr="00245000" w:rsidRDefault="00EC7D25" w:rsidP="00E56B93">
            <w:pPr>
              <w:spacing w:after="0" w:line="240" w:lineRule="auto"/>
              <w:jc w:val="center"/>
              <w:rPr>
                <w:rFonts w:ascii="Times New Roman" w:eastAsia="Times New Roman" w:hAnsi="Times New Roman" w:cs="Times New Roman"/>
                <w:sz w:val="20"/>
                <w:szCs w:val="20"/>
              </w:rPr>
            </w:pPr>
          </w:p>
        </w:tc>
        <w:tc>
          <w:tcPr>
            <w:tcW w:w="2976" w:type="dxa"/>
            <w:shd w:val="clear" w:color="auto" w:fill="auto"/>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2018 год</w:t>
            </w:r>
          </w:p>
        </w:tc>
      </w:tr>
      <w:tr w:rsidR="00EC7D25" w:rsidRPr="00245000" w:rsidTr="00245000">
        <w:trPr>
          <w:trHeight w:val="130"/>
        </w:trPr>
        <w:tc>
          <w:tcPr>
            <w:tcW w:w="4219" w:type="dxa"/>
            <w:vMerge w:val="restart"/>
            <w:shd w:val="clear" w:color="auto" w:fill="auto"/>
          </w:tcPr>
          <w:p w:rsidR="00EC7D25" w:rsidRPr="00245000" w:rsidRDefault="00EC7D25" w:rsidP="00E56B93">
            <w:pPr>
              <w:spacing w:after="0" w:line="240" w:lineRule="auto"/>
              <w:jc w:val="center"/>
              <w:rPr>
                <w:rFonts w:ascii="Times New Roman" w:eastAsia="Times New Roman" w:hAnsi="Times New Roman" w:cs="Times New Roman"/>
                <w:sz w:val="20"/>
                <w:szCs w:val="20"/>
              </w:rPr>
            </w:pPr>
          </w:p>
          <w:p w:rsidR="00EC7D25" w:rsidRPr="00245000" w:rsidRDefault="00EC7D25" w:rsidP="00245000">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ТКО</w:t>
            </w:r>
          </w:p>
        </w:tc>
        <w:tc>
          <w:tcPr>
            <w:tcW w:w="2552" w:type="dxa"/>
            <w:shd w:val="clear" w:color="auto" w:fill="auto"/>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руб./м</w:t>
            </w:r>
            <w:r w:rsidRPr="00245000">
              <w:rPr>
                <w:rFonts w:ascii="Times New Roman" w:eastAsia="Times New Roman" w:hAnsi="Times New Roman" w:cs="Times New Roman"/>
                <w:sz w:val="20"/>
                <w:szCs w:val="20"/>
                <w:vertAlign w:val="superscript"/>
              </w:rPr>
              <w:t>3</w:t>
            </w:r>
          </w:p>
        </w:tc>
        <w:tc>
          <w:tcPr>
            <w:tcW w:w="2976" w:type="dxa"/>
            <w:shd w:val="clear" w:color="auto" w:fill="auto"/>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79,13</w:t>
            </w:r>
          </w:p>
        </w:tc>
      </w:tr>
      <w:tr w:rsidR="00EC7D25" w:rsidRPr="00245000" w:rsidTr="00245000">
        <w:trPr>
          <w:trHeight w:val="130"/>
        </w:trPr>
        <w:tc>
          <w:tcPr>
            <w:tcW w:w="4219" w:type="dxa"/>
            <w:vMerge/>
            <w:shd w:val="clear" w:color="auto" w:fill="auto"/>
          </w:tcPr>
          <w:p w:rsidR="00EC7D25" w:rsidRPr="00245000" w:rsidRDefault="00EC7D25" w:rsidP="00E56B93">
            <w:pPr>
              <w:spacing w:after="0" w:line="240" w:lineRule="auto"/>
              <w:jc w:val="both"/>
              <w:rPr>
                <w:rFonts w:ascii="Times New Roman" w:eastAsia="Times New Roman" w:hAnsi="Times New Roman" w:cs="Times New Roman"/>
                <w:sz w:val="20"/>
                <w:szCs w:val="20"/>
              </w:rPr>
            </w:pPr>
          </w:p>
        </w:tc>
        <w:tc>
          <w:tcPr>
            <w:tcW w:w="2552" w:type="dxa"/>
            <w:shd w:val="clear" w:color="auto" w:fill="auto"/>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руб./тонна</w:t>
            </w:r>
          </w:p>
        </w:tc>
        <w:tc>
          <w:tcPr>
            <w:tcW w:w="2976" w:type="dxa"/>
            <w:shd w:val="clear" w:color="auto" w:fill="auto"/>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395,67</w:t>
            </w:r>
          </w:p>
        </w:tc>
      </w:tr>
    </w:tbl>
    <w:p w:rsidR="00245000" w:rsidRDefault="00245000" w:rsidP="00E56B93">
      <w:pPr>
        <w:autoSpaceDE w:val="0"/>
        <w:autoSpaceDN w:val="0"/>
        <w:adjustRightInd w:val="0"/>
        <w:spacing w:after="0" w:line="240" w:lineRule="auto"/>
        <w:jc w:val="both"/>
        <w:rPr>
          <w:rFonts w:ascii="Times New Roman" w:eastAsia="Times New Roman" w:hAnsi="Times New Roman" w:cs="Times New Roman"/>
          <w:sz w:val="24"/>
          <w:szCs w:val="24"/>
        </w:rPr>
      </w:pPr>
    </w:p>
    <w:p w:rsidR="00EC7D25" w:rsidRPr="00E56B93" w:rsidRDefault="00EC7D25" w:rsidP="002450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56B93">
        <w:rPr>
          <w:rFonts w:ascii="Times New Roman" w:eastAsia="Times New Roman" w:hAnsi="Times New Roman" w:cs="Times New Roman"/>
          <w:sz w:val="24"/>
          <w:szCs w:val="24"/>
        </w:rPr>
        <w:t>Экспертной группой в соответствии с пунктами 20 и 28 Основ ценообразования                       в области обращения с твердыми коммунальными отходами (далее – Основы ценообразования), утвержденных постановлением Правительства Российской Федерации от 30.05.2016 № 484, при расчете тарифов применен метод экономически обоснованных расходов. Предельные тарифы на захоронение ТКО для организации устанавливаются впервые</w:t>
      </w:r>
      <w:r w:rsidRPr="00E56B93">
        <w:rPr>
          <w:rFonts w:ascii="Times New Roman" w:eastAsia="Times New Roman" w:hAnsi="Times New Roman" w:cs="Times New Roman"/>
          <w:color w:val="000000"/>
          <w:sz w:val="24"/>
          <w:szCs w:val="24"/>
        </w:rPr>
        <w:t>.</w:t>
      </w:r>
    </w:p>
    <w:p w:rsidR="00EC7D25" w:rsidRPr="00E56B93" w:rsidRDefault="00EC7D25" w:rsidP="002450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Организация планирует оказывать услуги по захоронению ТКО на территории муниципального образования городского округа «Город Обнинск», муниципальных районов «Медынский район» и «Боровский район», что подтверждается представленным реестром договоров по размещению ТКО. Согласно пункту 8 Основ ценообразования экспертная группа предлагает дифференцировать тариф по вышеуказанным муниципальным образованиям.</w:t>
      </w:r>
    </w:p>
    <w:p w:rsidR="00EC7D25" w:rsidRPr="00E56B93" w:rsidRDefault="00EC7D25" w:rsidP="002450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Услуги по захоронению коммунальных отходов организация осуществляет при наличии лицензии от 22.06.2018 № 040-00104 </w:t>
      </w:r>
      <w:proofErr w:type="gramStart"/>
      <w:r w:rsidRPr="00E56B93">
        <w:rPr>
          <w:rFonts w:ascii="Times New Roman" w:eastAsia="Times New Roman" w:hAnsi="Times New Roman" w:cs="Times New Roman"/>
          <w:sz w:val="24"/>
          <w:szCs w:val="24"/>
        </w:rPr>
        <w:t>П</w:t>
      </w:r>
      <w:proofErr w:type="gramEnd"/>
      <w:r w:rsidRPr="00E56B93">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w:t>
      </w:r>
      <w:r w:rsidRPr="00E56B93">
        <w:rPr>
          <w:rFonts w:ascii="Times New Roman" w:eastAsia="Times New Roman" w:hAnsi="Times New Roman" w:cs="Times New Roman"/>
          <w:sz w:val="24"/>
          <w:szCs w:val="24"/>
          <w:lang w:val="en-US"/>
        </w:rPr>
        <w:t>I</w:t>
      </w:r>
      <w:r w:rsidRPr="00E56B93">
        <w:rPr>
          <w:rFonts w:ascii="Times New Roman" w:eastAsia="Times New Roman" w:hAnsi="Times New Roman" w:cs="Times New Roman"/>
          <w:sz w:val="24"/>
          <w:szCs w:val="24"/>
        </w:rPr>
        <w:t>-</w:t>
      </w:r>
      <w:r w:rsidRPr="00E56B93">
        <w:rPr>
          <w:rFonts w:ascii="Times New Roman" w:eastAsia="Times New Roman" w:hAnsi="Times New Roman" w:cs="Times New Roman"/>
          <w:sz w:val="24"/>
          <w:szCs w:val="24"/>
          <w:lang w:val="en-US"/>
        </w:rPr>
        <w:t>IV</w:t>
      </w:r>
      <w:r w:rsidRPr="00E56B93">
        <w:rPr>
          <w:rFonts w:ascii="Times New Roman" w:eastAsia="Times New Roman" w:hAnsi="Times New Roman" w:cs="Times New Roman"/>
          <w:sz w:val="24"/>
          <w:szCs w:val="24"/>
        </w:rPr>
        <w:t xml:space="preserve"> классов опасности, выданной Управлением Росприроднадзора по Калужской области.</w:t>
      </w:r>
    </w:p>
    <w:p w:rsidR="00EC7D25" w:rsidRPr="00E56B93" w:rsidRDefault="00EC7D25" w:rsidP="002450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приказу министерства экономического развития Калужской области от 29.03.2018 № 360-п. </w:t>
      </w:r>
    </w:p>
    <w:p w:rsidR="00EC7D25" w:rsidRPr="00E56B93" w:rsidRDefault="00EC7D25" w:rsidP="002450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Система налогообложения – </w:t>
      </w:r>
      <w:proofErr w:type="spellStart"/>
      <w:r w:rsidRPr="00E56B93">
        <w:rPr>
          <w:rFonts w:ascii="Times New Roman" w:eastAsia="Times New Roman" w:hAnsi="Times New Roman" w:cs="Times New Roman"/>
          <w:sz w:val="24"/>
          <w:szCs w:val="24"/>
        </w:rPr>
        <w:t>обшая</w:t>
      </w:r>
      <w:proofErr w:type="spellEnd"/>
      <w:r w:rsidRPr="00E56B93">
        <w:rPr>
          <w:rFonts w:ascii="Times New Roman" w:eastAsia="Times New Roman" w:hAnsi="Times New Roman" w:cs="Times New Roman"/>
          <w:sz w:val="24"/>
          <w:szCs w:val="24"/>
        </w:rPr>
        <w:t>.</w:t>
      </w:r>
    </w:p>
    <w:p w:rsidR="00EC7D25" w:rsidRPr="00E56B93" w:rsidRDefault="00EC7D25" w:rsidP="00245000">
      <w:pPr>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EC7D25" w:rsidRPr="00E56B93" w:rsidRDefault="00EC7D25" w:rsidP="002450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proofErr w:type="gramStart"/>
      <w:r w:rsidRPr="00E56B93">
        <w:rPr>
          <w:rFonts w:ascii="Times New Roman" w:eastAsia="Times New Roman" w:hAnsi="Times New Roman" w:cs="Times New Roman"/>
          <w:spacing w:val="-2"/>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245000" w:rsidRDefault="00245000" w:rsidP="00245000">
      <w:pPr>
        <w:spacing w:after="0" w:line="240" w:lineRule="auto"/>
        <w:jc w:val="center"/>
        <w:rPr>
          <w:rFonts w:ascii="Times New Roman" w:eastAsia="Times New Roman" w:hAnsi="Times New Roman" w:cs="Times New Roman"/>
          <w:sz w:val="24"/>
          <w:szCs w:val="24"/>
        </w:rPr>
      </w:pPr>
    </w:p>
    <w:p w:rsidR="00EC7D25" w:rsidRPr="00E56B93" w:rsidRDefault="00EC7D25" w:rsidP="00245000">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lang w:val="en-US"/>
        </w:rPr>
        <w:t>II</w:t>
      </w:r>
      <w:r w:rsidRPr="00E56B93">
        <w:rPr>
          <w:rFonts w:ascii="Times New Roman" w:eastAsia="Times New Roman" w:hAnsi="Times New Roman" w:cs="Times New Roman"/>
          <w:sz w:val="24"/>
          <w:szCs w:val="24"/>
        </w:rPr>
        <w:t>. Основные показатели расчета тарифов на период регулирования.</w:t>
      </w:r>
    </w:p>
    <w:p w:rsidR="00EC7D25" w:rsidRPr="00E56B93" w:rsidRDefault="00EC7D25" w:rsidP="00245000">
      <w:pPr>
        <w:spacing w:after="0" w:line="240" w:lineRule="auto"/>
        <w:jc w:val="center"/>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1. Анализ экономической обоснованности расчета объема (массы) оказываемых услуг.</w:t>
      </w:r>
    </w:p>
    <w:p w:rsidR="00245000" w:rsidRDefault="00245000" w:rsidP="00E56B93">
      <w:pPr>
        <w:spacing w:after="0" w:line="240" w:lineRule="auto"/>
        <w:jc w:val="right"/>
        <w:rPr>
          <w:rFonts w:ascii="Times New Roman" w:eastAsia="Times New Roman" w:hAnsi="Times New Roman" w:cs="Times New Roman"/>
          <w:sz w:val="24"/>
          <w:szCs w:val="24"/>
        </w:rPr>
      </w:pPr>
    </w:p>
    <w:p w:rsidR="00EC7D25" w:rsidRPr="00245000" w:rsidRDefault="00EC7D25" w:rsidP="00E56B93">
      <w:pPr>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2</w:t>
      </w:r>
    </w:p>
    <w:tbl>
      <w:tblPr>
        <w:tblStyle w:val="170"/>
        <w:tblW w:w="9747" w:type="dxa"/>
        <w:tblLayout w:type="fixed"/>
        <w:tblLook w:val="04A0" w:firstRow="1" w:lastRow="0" w:firstColumn="1" w:lastColumn="0" w:noHBand="0" w:noVBand="1"/>
      </w:tblPr>
      <w:tblGrid>
        <w:gridCol w:w="1951"/>
        <w:gridCol w:w="1134"/>
        <w:gridCol w:w="1559"/>
        <w:gridCol w:w="1560"/>
        <w:gridCol w:w="3543"/>
      </w:tblGrid>
      <w:tr w:rsidR="00EC7D25" w:rsidRPr="00245000" w:rsidTr="00245000">
        <w:trPr>
          <w:trHeight w:val="130"/>
        </w:trPr>
        <w:tc>
          <w:tcPr>
            <w:tcW w:w="1951" w:type="dxa"/>
            <w:vMerge w:val="restart"/>
          </w:tcPr>
          <w:p w:rsidR="00EC7D25" w:rsidRPr="00245000" w:rsidRDefault="00EC7D25" w:rsidP="00E56B93">
            <w:pPr>
              <w:jc w:val="center"/>
            </w:pPr>
            <w:r w:rsidRPr="00245000">
              <w:t xml:space="preserve">Объем (масса) твердых отходов, в </w:t>
            </w:r>
            <w:r w:rsidRPr="00245000">
              <w:lastRenderedPageBreak/>
              <w:t>том числе:</w:t>
            </w:r>
          </w:p>
        </w:tc>
        <w:tc>
          <w:tcPr>
            <w:tcW w:w="1134" w:type="dxa"/>
            <w:vMerge w:val="restart"/>
          </w:tcPr>
          <w:p w:rsidR="00EC7D25" w:rsidRPr="00245000" w:rsidRDefault="00EC7D25" w:rsidP="00E56B93">
            <w:pPr>
              <w:jc w:val="center"/>
            </w:pPr>
            <w:r w:rsidRPr="00245000">
              <w:lastRenderedPageBreak/>
              <w:t>Ед. изм.</w:t>
            </w:r>
          </w:p>
        </w:tc>
        <w:tc>
          <w:tcPr>
            <w:tcW w:w="1559" w:type="dxa"/>
          </w:tcPr>
          <w:p w:rsidR="00EC7D25" w:rsidRPr="00245000" w:rsidRDefault="00EC7D25" w:rsidP="00E56B93">
            <w:pPr>
              <w:jc w:val="center"/>
            </w:pPr>
            <w:r w:rsidRPr="00245000">
              <w:rPr>
                <w:bCs/>
              </w:rPr>
              <w:t>Предложение организации</w:t>
            </w:r>
          </w:p>
        </w:tc>
        <w:tc>
          <w:tcPr>
            <w:tcW w:w="1560" w:type="dxa"/>
          </w:tcPr>
          <w:p w:rsidR="00EC7D25" w:rsidRPr="00245000" w:rsidRDefault="00EC7D25" w:rsidP="00E56B93">
            <w:pPr>
              <w:jc w:val="center"/>
            </w:pPr>
            <w:r w:rsidRPr="00245000">
              <w:rPr>
                <w:bCs/>
              </w:rPr>
              <w:t xml:space="preserve">Предложение экспертной </w:t>
            </w:r>
            <w:r w:rsidRPr="00245000">
              <w:rPr>
                <w:bCs/>
              </w:rPr>
              <w:lastRenderedPageBreak/>
              <w:t>группы</w:t>
            </w:r>
          </w:p>
        </w:tc>
        <w:tc>
          <w:tcPr>
            <w:tcW w:w="3543" w:type="dxa"/>
            <w:vMerge w:val="restart"/>
          </w:tcPr>
          <w:p w:rsidR="00EC7D25" w:rsidRPr="00245000" w:rsidRDefault="00EC7D25" w:rsidP="00E56B93">
            <w:pPr>
              <w:jc w:val="center"/>
              <w:rPr>
                <w:bCs/>
              </w:rPr>
            </w:pPr>
          </w:p>
          <w:p w:rsidR="00EC7D25" w:rsidRPr="00245000" w:rsidRDefault="00EC7D25" w:rsidP="00E56B93">
            <w:pPr>
              <w:jc w:val="center"/>
              <w:rPr>
                <w:bCs/>
              </w:rPr>
            </w:pPr>
            <w:r w:rsidRPr="00245000">
              <w:rPr>
                <w:bCs/>
              </w:rPr>
              <w:t>Комментарий</w:t>
            </w:r>
          </w:p>
        </w:tc>
      </w:tr>
      <w:tr w:rsidR="00EC7D25" w:rsidRPr="00245000" w:rsidTr="00245000">
        <w:trPr>
          <w:trHeight w:val="130"/>
        </w:trPr>
        <w:tc>
          <w:tcPr>
            <w:tcW w:w="1951" w:type="dxa"/>
            <w:vMerge/>
          </w:tcPr>
          <w:p w:rsidR="00EC7D25" w:rsidRPr="00245000" w:rsidRDefault="00EC7D25" w:rsidP="00E56B93"/>
        </w:tc>
        <w:tc>
          <w:tcPr>
            <w:tcW w:w="1134" w:type="dxa"/>
            <w:vMerge/>
          </w:tcPr>
          <w:p w:rsidR="00EC7D25" w:rsidRPr="00245000" w:rsidRDefault="00EC7D25" w:rsidP="00E56B93"/>
        </w:tc>
        <w:tc>
          <w:tcPr>
            <w:tcW w:w="1559" w:type="dxa"/>
          </w:tcPr>
          <w:p w:rsidR="00EC7D25" w:rsidRPr="00245000" w:rsidRDefault="00EC7D25" w:rsidP="00E56B93">
            <w:pPr>
              <w:jc w:val="center"/>
            </w:pPr>
            <w:r w:rsidRPr="00245000">
              <w:t>2018 год</w:t>
            </w:r>
          </w:p>
        </w:tc>
        <w:tc>
          <w:tcPr>
            <w:tcW w:w="1560" w:type="dxa"/>
          </w:tcPr>
          <w:p w:rsidR="00EC7D25" w:rsidRPr="00245000" w:rsidRDefault="00EC7D25" w:rsidP="00E56B93">
            <w:pPr>
              <w:jc w:val="center"/>
            </w:pPr>
            <w:r w:rsidRPr="00245000">
              <w:t>2018 год</w:t>
            </w:r>
          </w:p>
        </w:tc>
        <w:tc>
          <w:tcPr>
            <w:tcW w:w="3543" w:type="dxa"/>
            <w:vMerge/>
          </w:tcPr>
          <w:p w:rsidR="00EC7D25" w:rsidRPr="00245000" w:rsidRDefault="00EC7D25" w:rsidP="00E56B93">
            <w:pPr>
              <w:jc w:val="center"/>
            </w:pPr>
          </w:p>
        </w:tc>
      </w:tr>
      <w:tr w:rsidR="00EC7D25" w:rsidRPr="00245000" w:rsidTr="00245000">
        <w:trPr>
          <w:trHeight w:val="130"/>
        </w:trPr>
        <w:tc>
          <w:tcPr>
            <w:tcW w:w="1951" w:type="dxa"/>
            <w:vAlign w:val="center"/>
          </w:tcPr>
          <w:p w:rsidR="00EC7D25" w:rsidRPr="00245000" w:rsidRDefault="00EC7D25" w:rsidP="00E56B93">
            <w:pPr>
              <w:jc w:val="center"/>
            </w:pPr>
            <w:r w:rsidRPr="00245000">
              <w:t>Объем ТКО, в том числе</w:t>
            </w:r>
          </w:p>
        </w:tc>
        <w:tc>
          <w:tcPr>
            <w:tcW w:w="1134" w:type="dxa"/>
            <w:vAlign w:val="center"/>
          </w:tcPr>
          <w:p w:rsidR="00EC7D25" w:rsidRPr="00245000" w:rsidRDefault="00EC7D25" w:rsidP="00E56B93">
            <w:pPr>
              <w:jc w:val="center"/>
            </w:pPr>
          </w:p>
          <w:p w:rsidR="00EC7D25" w:rsidRPr="00245000" w:rsidRDefault="00EC7D25" w:rsidP="00E56B93">
            <w:pPr>
              <w:jc w:val="center"/>
            </w:pPr>
            <w:r w:rsidRPr="00245000">
              <w:t>тыс</w:t>
            </w:r>
            <w:proofErr w:type="gramStart"/>
            <w:r w:rsidRPr="00245000">
              <w:t>.м</w:t>
            </w:r>
            <w:proofErr w:type="gramEnd"/>
            <w:r w:rsidRPr="00245000">
              <w:rPr>
                <w:vertAlign w:val="superscript"/>
              </w:rPr>
              <w:t>3</w:t>
            </w:r>
          </w:p>
        </w:tc>
        <w:tc>
          <w:tcPr>
            <w:tcW w:w="1559" w:type="dxa"/>
            <w:vAlign w:val="center"/>
          </w:tcPr>
          <w:p w:rsidR="00EC7D25" w:rsidRPr="00245000" w:rsidRDefault="00EC7D25" w:rsidP="00E56B93">
            <w:pPr>
              <w:jc w:val="center"/>
            </w:pPr>
            <w:r w:rsidRPr="00245000">
              <w:t>600</w:t>
            </w:r>
          </w:p>
        </w:tc>
        <w:tc>
          <w:tcPr>
            <w:tcW w:w="1560" w:type="dxa"/>
            <w:vAlign w:val="center"/>
          </w:tcPr>
          <w:p w:rsidR="00EC7D25" w:rsidRPr="00245000" w:rsidRDefault="00EC7D25" w:rsidP="00E56B93">
            <w:pPr>
              <w:jc w:val="center"/>
            </w:pPr>
            <w:r w:rsidRPr="00245000">
              <w:t>600</w:t>
            </w:r>
          </w:p>
        </w:tc>
        <w:tc>
          <w:tcPr>
            <w:tcW w:w="3543" w:type="dxa"/>
            <w:vAlign w:val="bottom"/>
          </w:tcPr>
          <w:p w:rsidR="00EC7D25" w:rsidRPr="00245000" w:rsidRDefault="00EC7D25" w:rsidP="00E56B93">
            <w:r w:rsidRPr="00245000">
              <w:rPr>
                <w:bCs/>
              </w:rPr>
              <w:t xml:space="preserve">По расчету организации: </w:t>
            </w:r>
            <w:r w:rsidRPr="00245000">
              <w:t xml:space="preserve">Объем ТКО на 2018 год </w:t>
            </w:r>
            <w:proofErr w:type="gramStart"/>
            <w:r w:rsidRPr="00245000">
              <w:t>исходя из реестра договоров составляет</w:t>
            </w:r>
            <w:proofErr w:type="gramEnd"/>
            <w:r w:rsidRPr="00245000">
              <w:t xml:space="preserve"> 600 тыс. </w:t>
            </w:r>
            <w:proofErr w:type="spellStart"/>
            <w:r w:rsidRPr="00245000">
              <w:t>куб.м</w:t>
            </w:r>
            <w:proofErr w:type="spellEnd"/>
            <w:r w:rsidRPr="00245000">
              <w:t xml:space="preserve">. </w:t>
            </w:r>
            <w:r w:rsidRPr="00245000">
              <w:rPr>
                <w:bCs/>
              </w:rPr>
              <w:t xml:space="preserve">Экспертная группа предлагает </w:t>
            </w:r>
            <w:r w:rsidRPr="00245000">
              <w:t xml:space="preserve">принять объем отходов в размере 600 тыс. </w:t>
            </w:r>
            <w:proofErr w:type="spellStart"/>
            <w:r w:rsidRPr="00245000">
              <w:t>куб.м</w:t>
            </w:r>
            <w:proofErr w:type="spellEnd"/>
            <w:r w:rsidRPr="00245000">
              <w:t>., заявленный организацией</w:t>
            </w:r>
          </w:p>
          <w:p w:rsidR="00EC7D25" w:rsidRPr="00245000" w:rsidRDefault="00EC7D25" w:rsidP="00E56B93">
            <w:pPr>
              <w:rPr>
                <w:bCs/>
              </w:rPr>
            </w:pPr>
          </w:p>
        </w:tc>
      </w:tr>
      <w:tr w:rsidR="00EC7D25" w:rsidRPr="00245000" w:rsidTr="00245000">
        <w:trPr>
          <w:trHeight w:val="130"/>
        </w:trPr>
        <w:tc>
          <w:tcPr>
            <w:tcW w:w="1951" w:type="dxa"/>
            <w:vAlign w:val="center"/>
          </w:tcPr>
          <w:p w:rsidR="00EC7D25" w:rsidRPr="00245000" w:rsidRDefault="00EC7D25" w:rsidP="00E56B93">
            <w:pPr>
              <w:jc w:val="center"/>
            </w:pPr>
            <w:r w:rsidRPr="00245000">
              <w:t>население</w:t>
            </w:r>
          </w:p>
        </w:tc>
        <w:tc>
          <w:tcPr>
            <w:tcW w:w="1134" w:type="dxa"/>
          </w:tcPr>
          <w:p w:rsidR="00EC7D25" w:rsidRPr="00245000" w:rsidRDefault="00EC7D25" w:rsidP="00E56B93">
            <w:pPr>
              <w:rPr>
                <w:vertAlign w:val="superscript"/>
              </w:rPr>
            </w:pPr>
            <w:r w:rsidRPr="00245000">
              <w:t>тыс</w:t>
            </w:r>
            <w:proofErr w:type="gramStart"/>
            <w:r w:rsidRPr="00245000">
              <w:t>.м</w:t>
            </w:r>
            <w:proofErr w:type="gramEnd"/>
            <w:r w:rsidRPr="00245000">
              <w:rPr>
                <w:vertAlign w:val="superscript"/>
              </w:rPr>
              <w:t>3</w:t>
            </w:r>
          </w:p>
        </w:tc>
        <w:tc>
          <w:tcPr>
            <w:tcW w:w="1559" w:type="dxa"/>
            <w:vAlign w:val="center"/>
          </w:tcPr>
          <w:p w:rsidR="00EC7D25" w:rsidRPr="00245000" w:rsidRDefault="00EC7D25" w:rsidP="00E56B93">
            <w:pPr>
              <w:jc w:val="center"/>
            </w:pPr>
            <w:r w:rsidRPr="00245000">
              <w:t>471,485</w:t>
            </w:r>
          </w:p>
        </w:tc>
        <w:tc>
          <w:tcPr>
            <w:tcW w:w="1560" w:type="dxa"/>
            <w:vAlign w:val="center"/>
          </w:tcPr>
          <w:p w:rsidR="00EC7D25" w:rsidRPr="00245000" w:rsidRDefault="00EC7D25" w:rsidP="00E56B93">
            <w:pPr>
              <w:jc w:val="center"/>
            </w:pPr>
            <w:r w:rsidRPr="00245000">
              <w:t>471,485</w:t>
            </w:r>
          </w:p>
        </w:tc>
        <w:tc>
          <w:tcPr>
            <w:tcW w:w="3543" w:type="dxa"/>
            <w:vAlign w:val="bottom"/>
          </w:tcPr>
          <w:p w:rsidR="00EC7D25" w:rsidRPr="00245000" w:rsidRDefault="00EC7D25" w:rsidP="00E56B93">
            <w:pPr>
              <w:rPr>
                <w:bCs/>
              </w:rPr>
            </w:pPr>
          </w:p>
        </w:tc>
      </w:tr>
      <w:tr w:rsidR="00EC7D25" w:rsidRPr="00245000" w:rsidTr="00245000">
        <w:trPr>
          <w:trHeight w:val="130"/>
        </w:trPr>
        <w:tc>
          <w:tcPr>
            <w:tcW w:w="1951" w:type="dxa"/>
            <w:vAlign w:val="center"/>
          </w:tcPr>
          <w:p w:rsidR="00EC7D25" w:rsidRPr="00245000" w:rsidRDefault="00EC7D25" w:rsidP="00E56B93">
            <w:pPr>
              <w:jc w:val="center"/>
            </w:pPr>
            <w:r w:rsidRPr="00245000">
              <w:t>бюджет</w:t>
            </w:r>
          </w:p>
        </w:tc>
        <w:tc>
          <w:tcPr>
            <w:tcW w:w="1134" w:type="dxa"/>
          </w:tcPr>
          <w:p w:rsidR="00EC7D25" w:rsidRPr="00245000" w:rsidRDefault="00EC7D25" w:rsidP="00E56B93">
            <w:pPr>
              <w:rPr>
                <w:vertAlign w:val="superscript"/>
              </w:rPr>
            </w:pPr>
            <w:r w:rsidRPr="00245000">
              <w:t>тыс</w:t>
            </w:r>
            <w:proofErr w:type="gramStart"/>
            <w:r w:rsidRPr="00245000">
              <w:t>.м</w:t>
            </w:r>
            <w:proofErr w:type="gramEnd"/>
            <w:r w:rsidRPr="00245000">
              <w:rPr>
                <w:vertAlign w:val="superscript"/>
              </w:rPr>
              <w:t>3</w:t>
            </w:r>
          </w:p>
        </w:tc>
        <w:tc>
          <w:tcPr>
            <w:tcW w:w="1559" w:type="dxa"/>
            <w:vAlign w:val="center"/>
          </w:tcPr>
          <w:p w:rsidR="00EC7D25" w:rsidRPr="00245000" w:rsidRDefault="00EC7D25" w:rsidP="00E56B93">
            <w:pPr>
              <w:jc w:val="center"/>
            </w:pPr>
            <w:r w:rsidRPr="00245000">
              <w:t>41,440</w:t>
            </w:r>
          </w:p>
        </w:tc>
        <w:tc>
          <w:tcPr>
            <w:tcW w:w="1560" w:type="dxa"/>
            <w:vAlign w:val="center"/>
          </w:tcPr>
          <w:p w:rsidR="00EC7D25" w:rsidRPr="00245000" w:rsidRDefault="00EC7D25" w:rsidP="00E56B93">
            <w:pPr>
              <w:jc w:val="center"/>
            </w:pPr>
            <w:r w:rsidRPr="00245000">
              <w:t>41,440</w:t>
            </w:r>
          </w:p>
        </w:tc>
        <w:tc>
          <w:tcPr>
            <w:tcW w:w="3543" w:type="dxa"/>
            <w:vAlign w:val="bottom"/>
          </w:tcPr>
          <w:p w:rsidR="00EC7D25" w:rsidRPr="00245000" w:rsidRDefault="00EC7D25" w:rsidP="00E56B93"/>
        </w:tc>
      </w:tr>
      <w:tr w:rsidR="00EC7D25" w:rsidRPr="00245000" w:rsidTr="00245000">
        <w:trPr>
          <w:trHeight w:val="130"/>
        </w:trPr>
        <w:tc>
          <w:tcPr>
            <w:tcW w:w="1951" w:type="dxa"/>
            <w:vAlign w:val="center"/>
          </w:tcPr>
          <w:p w:rsidR="00EC7D25" w:rsidRPr="00245000" w:rsidRDefault="00EC7D25" w:rsidP="00E56B93">
            <w:pPr>
              <w:jc w:val="center"/>
            </w:pPr>
            <w:r w:rsidRPr="00245000">
              <w:t>прочие</w:t>
            </w:r>
          </w:p>
        </w:tc>
        <w:tc>
          <w:tcPr>
            <w:tcW w:w="1134" w:type="dxa"/>
          </w:tcPr>
          <w:p w:rsidR="00EC7D25" w:rsidRPr="00245000" w:rsidRDefault="00EC7D25" w:rsidP="00E56B93">
            <w:pPr>
              <w:rPr>
                <w:vertAlign w:val="superscript"/>
              </w:rPr>
            </w:pPr>
            <w:r w:rsidRPr="00245000">
              <w:t>тыс</w:t>
            </w:r>
            <w:proofErr w:type="gramStart"/>
            <w:r w:rsidRPr="00245000">
              <w:t>.м</w:t>
            </w:r>
            <w:proofErr w:type="gramEnd"/>
            <w:r w:rsidRPr="00245000">
              <w:rPr>
                <w:vertAlign w:val="superscript"/>
              </w:rPr>
              <w:t>3</w:t>
            </w:r>
          </w:p>
        </w:tc>
        <w:tc>
          <w:tcPr>
            <w:tcW w:w="1559" w:type="dxa"/>
            <w:vAlign w:val="center"/>
          </w:tcPr>
          <w:p w:rsidR="00EC7D25" w:rsidRPr="00245000" w:rsidRDefault="00EC7D25" w:rsidP="00E56B93">
            <w:pPr>
              <w:jc w:val="center"/>
            </w:pPr>
            <w:r w:rsidRPr="00245000">
              <w:t>87,075</w:t>
            </w:r>
          </w:p>
        </w:tc>
        <w:tc>
          <w:tcPr>
            <w:tcW w:w="1560" w:type="dxa"/>
            <w:vAlign w:val="center"/>
          </w:tcPr>
          <w:p w:rsidR="00EC7D25" w:rsidRPr="00245000" w:rsidRDefault="00EC7D25" w:rsidP="00E56B93">
            <w:pPr>
              <w:jc w:val="center"/>
            </w:pPr>
            <w:r w:rsidRPr="00245000">
              <w:t>87,075</w:t>
            </w:r>
          </w:p>
        </w:tc>
        <w:tc>
          <w:tcPr>
            <w:tcW w:w="3543" w:type="dxa"/>
            <w:vAlign w:val="bottom"/>
          </w:tcPr>
          <w:p w:rsidR="00EC7D25" w:rsidRPr="00245000" w:rsidRDefault="00EC7D25" w:rsidP="00E56B93"/>
        </w:tc>
      </w:tr>
      <w:tr w:rsidR="00EC7D25" w:rsidRPr="00245000" w:rsidTr="00245000">
        <w:trPr>
          <w:trHeight w:val="130"/>
        </w:trPr>
        <w:tc>
          <w:tcPr>
            <w:tcW w:w="1951" w:type="dxa"/>
            <w:vAlign w:val="center"/>
          </w:tcPr>
          <w:p w:rsidR="00EC7D25" w:rsidRPr="00245000" w:rsidRDefault="00EC7D25" w:rsidP="00E56B93">
            <w:pPr>
              <w:jc w:val="center"/>
            </w:pPr>
            <w:r w:rsidRPr="00245000">
              <w:t>Масса ТКО</w:t>
            </w:r>
          </w:p>
        </w:tc>
        <w:tc>
          <w:tcPr>
            <w:tcW w:w="1134" w:type="dxa"/>
            <w:vAlign w:val="center"/>
          </w:tcPr>
          <w:p w:rsidR="00EC7D25" w:rsidRPr="00245000" w:rsidRDefault="00EC7D25" w:rsidP="00E56B93">
            <w:pPr>
              <w:jc w:val="center"/>
            </w:pPr>
          </w:p>
          <w:p w:rsidR="00EC7D25" w:rsidRPr="00245000" w:rsidRDefault="00EC7D25" w:rsidP="00E56B93">
            <w:pPr>
              <w:jc w:val="center"/>
            </w:pPr>
            <w:proofErr w:type="spellStart"/>
            <w:r w:rsidRPr="00245000">
              <w:t>тыс</w:t>
            </w:r>
            <w:proofErr w:type="gramStart"/>
            <w:r w:rsidRPr="00245000">
              <w:t>.т</w:t>
            </w:r>
            <w:proofErr w:type="gramEnd"/>
            <w:r w:rsidRPr="00245000">
              <w:t>онн</w:t>
            </w:r>
            <w:proofErr w:type="spellEnd"/>
          </w:p>
        </w:tc>
        <w:tc>
          <w:tcPr>
            <w:tcW w:w="1559" w:type="dxa"/>
            <w:vAlign w:val="center"/>
          </w:tcPr>
          <w:p w:rsidR="00EC7D25" w:rsidRPr="00245000" w:rsidRDefault="00EC7D25" w:rsidP="00E56B93">
            <w:pPr>
              <w:jc w:val="center"/>
            </w:pPr>
            <w:r w:rsidRPr="00245000">
              <w:t>120</w:t>
            </w:r>
          </w:p>
        </w:tc>
        <w:tc>
          <w:tcPr>
            <w:tcW w:w="1560" w:type="dxa"/>
            <w:vAlign w:val="center"/>
          </w:tcPr>
          <w:p w:rsidR="00EC7D25" w:rsidRPr="00245000" w:rsidRDefault="00EC7D25" w:rsidP="00E56B93">
            <w:pPr>
              <w:jc w:val="center"/>
            </w:pPr>
            <w:r w:rsidRPr="00245000">
              <w:t>120</w:t>
            </w:r>
          </w:p>
        </w:tc>
        <w:tc>
          <w:tcPr>
            <w:tcW w:w="3543" w:type="dxa"/>
          </w:tcPr>
          <w:p w:rsidR="00EC7D25" w:rsidRPr="00245000" w:rsidRDefault="00EC7D25" w:rsidP="00E56B93">
            <w:pPr>
              <w:rPr>
                <w:bCs/>
              </w:rPr>
            </w:pPr>
            <w:r w:rsidRPr="00245000">
              <w:rPr>
                <w:bCs/>
              </w:rPr>
              <w:t xml:space="preserve">По расчету организации: </w:t>
            </w:r>
            <w:r w:rsidRPr="00245000">
              <w:t xml:space="preserve">Масса ТКО на 2018 год составляет 120 </w:t>
            </w:r>
            <w:proofErr w:type="spellStart"/>
            <w:r w:rsidRPr="00245000">
              <w:t>тыс</w:t>
            </w:r>
            <w:proofErr w:type="gramStart"/>
            <w:r w:rsidRPr="00245000">
              <w:t>.т</w:t>
            </w:r>
            <w:proofErr w:type="gramEnd"/>
            <w:r w:rsidRPr="00245000">
              <w:t>онн</w:t>
            </w:r>
            <w:proofErr w:type="spellEnd"/>
            <w:r w:rsidRPr="00245000">
              <w:t xml:space="preserve">. </w:t>
            </w:r>
            <w:r w:rsidRPr="00245000">
              <w:rPr>
                <w:bCs/>
              </w:rPr>
              <w:t xml:space="preserve">По расчету экспертной группы: </w:t>
            </w:r>
            <w:r w:rsidRPr="00245000">
              <w:t xml:space="preserve">предлагает принять массу в размере 120 </w:t>
            </w:r>
            <w:proofErr w:type="spellStart"/>
            <w:r w:rsidRPr="00245000">
              <w:t>тыс</w:t>
            </w:r>
            <w:proofErr w:type="gramStart"/>
            <w:r w:rsidRPr="00245000">
              <w:t>.т</w:t>
            </w:r>
            <w:proofErr w:type="gramEnd"/>
            <w:r w:rsidRPr="00245000">
              <w:t>онн</w:t>
            </w:r>
            <w:proofErr w:type="spellEnd"/>
            <w:r w:rsidRPr="00245000">
              <w:t>, исходя из коэффициента средней плотности поступающих на полигон отходов 200 кг /</w:t>
            </w:r>
            <w:proofErr w:type="spellStart"/>
            <w:r w:rsidRPr="00245000">
              <w:t>куб.м</w:t>
            </w:r>
            <w:proofErr w:type="spellEnd"/>
          </w:p>
        </w:tc>
      </w:tr>
    </w:tbl>
    <w:p w:rsidR="00EC7D25" w:rsidRPr="00E56B93" w:rsidRDefault="00EC7D25" w:rsidP="0024500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6B93">
        <w:rPr>
          <w:rFonts w:ascii="Times New Roman" w:eastAsia="Times New Roman" w:hAnsi="Times New Roman" w:cs="Times New Roman"/>
          <w:sz w:val="24"/>
          <w:szCs w:val="24"/>
        </w:rPr>
        <w:t>В соответствии с пунктом 18 Основ ценообразования расчетный объем и (или) масса ТКО определяются  на основании данных о фактическом объеме и (или) массе ТКО за последний отчетный год и данных о динамике образования ТКО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w:t>
      </w:r>
      <w:proofErr w:type="gramEnd"/>
      <w:r w:rsidRPr="00E56B93">
        <w:rPr>
          <w:rFonts w:ascii="Times New Roman" w:eastAsia="Times New Roman" w:hAnsi="Times New Roman" w:cs="Times New Roman"/>
          <w:sz w:val="24"/>
          <w:szCs w:val="24"/>
        </w:rPr>
        <w:t xml:space="preserve"> нормативов накопления твердых коммунальных отходов.</w:t>
      </w:r>
    </w:p>
    <w:p w:rsidR="00EC7D25" w:rsidRPr="00E56B93" w:rsidRDefault="00EC7D25" w:rsidP="0024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Данные о динамике объема (массы) образования ТКО за последние 3 года (2015-2017 годы) и соответствующие подтверждающие документы организацией не представлены. В схеме обращения с отходами в Калужской области, утвержденной приказом министерства строительства и жилищно-коммунального хозяйства Калужской области от 22.09.2016 № 496, данная информация отсутствует. </w:t>
      </w:r>
    </w:p>
    <w:p w:rsidR="00EC7D25" w:rsidRPr="00E56B93" w:rsidRDefault="00EC7D25" w:rsidP="0024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На основании изложенного, при расчете объема захоронения ТКО на 2018 год экспертной группой принимался в расчет реестр заключенных организацией договоров. Расчет массы производился исходя из коэффициента средней плотности поступающих на полигон отходов 200 кг /</w:t>
      </w:r>
      <w:proofErr w:type="spellStart"/>
      <w:r w:rsidRPr="00E56B93">
        <w:rPr>
          <w:rFonts w:ascii="Times New Roman" w:eastAsia="Times New Roman" w:hAnsi="Times New Roman" w:cs="Times New Roman"/>
          <w:sz w:val="24"/>
          <w:szCs w:val="24"/>
        </w:rPr>
        <w:t>куб.м</w:t>
      </w:r>
      <w:proofErr w:type="spellEnd"/>
      <w:r w:rsidRPr="00E56B93">
        <w:rPr>
          <w:rFonts w:ascii="Times New Roman" w:eastAsia="Times New Roman" w:hAnsi="Times New Roman" w:cs="Times New Roman"/>
          <w:sz w:val="24"/>
          <w:szCs w:val="24"/>
        </w:rPr>
        <w:t>.</w:t>
      </w:r>
    </w:p>
    <w:p w:rsidR="00EC7D25" w:rsidRPr="00E56B93" w:rsidRDefault="00EC7D25" w:rsidP="0024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2. Анализ экономической обоснованности расходов по отдельным статьям (группам расходов). </w:t>
      </w:r>
    </w:p>
    <w:p w:rsidR="00EC7D25" w:rsidRPr="00E56B93" w:rsidRDefault="00EC7D25" w:rsidP="0024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В соответствии с учетной политикой организации распределение общехозяйственных расходов производится пропорционально фонду заработной платы основных работников по видам деятельности. По расчету организации на 2018 год доля распределения общехозяйственных расходов на регулируемый вид деятельности составляет 13,51 %.</w:t>
      </w:r>
    </w:p>
    <w:p w:rsidR="00EC7D25" w:rsidRPr="00E56B93" w:rsidRDefault="00EC7D25" w:rsidP="00245000">
      <w:pPr>
        <w:tabs>
          <w:tab w:val="left" w:pos="8055"/>
        </w:tabs>
        <w:spacing w:after="0" w:line="240" w:lineRule="auto"/>
        <w:ind w:firstLine="709"/>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ab/>
      </w:r>
    </w:p>
    <w:p w:rsidR="00EC7D25" w:rsidRPr="00245000" w:rsidRDefault="00EC7D25" w:rsidP="00E56B93">
      <w:pPr>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3</w:t>
      </w:r>
    </w:p>
    <w:p w:rsidR="00EC7D25" w:rsidRPr="00E56B93" w:rsidRDefault="00EC7D25" w:rsidP="00E56B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654" w:type="dxa"/>
        <w:tblInd w:w="93" w:type="dxa"/>
        <w:tblLayout w:type="fixed"/>
        <w:tblLook w:val="04A0" w:firstRow="1" w:lastRow="0" w:firstColumn="1" w:lastColumn="0" w:noHBand="0" w:noVBand="1"/>
      </w:tblPr>
      <w:tblGrid>
        <w:gridCol w:w="2283"/>
        <w:gridCol w:w="1134"/>
        <w:gridCol w:w="1418"/>
        <w:gridCol w:w="1276"/>
        <w:gridCol w:w="768"/>
        <w:gridCol w:w="2775"/>
      </w:tblGrid>
      <w:tr w:rsidR="00745F97" w:rsidRPr="00245000" w:rsidTr="00745F97">
        <w:trPr>
          <w:trHeight w:val="443"/>
        </w:trPr>
        <w:tc>
          <w:tcPr>
            <w:tcW w:w="22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5F97" w:rsidRPr="00245000" w:rsidRDefault="00745F97"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45F97" w:rsidRPr="00245000" w:rsidRDefault="00745F97" w:rsidP="008F460E">
            <w:pPr>
              <w:spacing w:after="0" w:line="240" w:lineRule="auto"/>
              <w:ind w:right="-48"/>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45F97" w:rsidRPr="00245000" w:rsidRDefault="00745F97" w:rsidP="008F460E">
            <w:pPr>
              <w:spacing w:after="0" w:line="240" w:lineRule="auto"/>
              <w:jc w:val="center"/>
              <w:rPr>
                <w:rFonts w:ascii="Times New Roman" w:eastAsia="Times New Roman" w:hAnsi="Times New Roman" w:cs="Times New Roman"/>
                <w:color w:val="FF0000"/>
                <w:sz w:val="20"/>
                <w:szCs w:val="20"/>
              </w:rPr>
            </w:pPr>
            <w:r w:rsidRPr="00245000">
              <w:rPr>
                <w:rFonts w:ascii="Times New Roman" w:eastAsia="Times New Roman" w:hAnsi="Times New Roman" w:cs="Times New Roman"/>
                <w:color w:val="000000"/>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45F97" w:rsidRPr="00245000" w:rsidRDefault="00745F97" w:rsidP="008F460E">
            <w:pPr>
              <w:spacing w:after="0" w:line="240" w:lineRule="auto"/>
              <w:jc w:val="center"/>
              <w:rPr>
                <w:rFonts w:ascii="Times New Roman" w:eastAsia="Times New Roman" w:hAnsi="Times New Roman" w:cs="Times New Roman"/>
                <w:color w:val="000000"/>
                <w:sz w:val="20"/>
                <w:szCs w:val="20"/>
              </w:rPr>
            </w:pPr>
            <w:r w:rsidRPr="00245000">
              <w:rPr>
                <w:rFonts w:ascii="Times New Roman" w:eastAsia="Times New Roman" w:hAnsi="Times New Roman" w:cs="Times New Roman"/>
                <w:color w:val="000000"/>
                <w:sz w:val="20"/>
                <w:szCs w:val="20"/>
              </w:rPr>
              <w:t>Экспертная группа</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5F97" w:rsidRPr="00245000" w:rsidRDefault="00745F97" w:rsidP="008F460E">
            <w:pPr>
              <w:spacing w:after="0" w:line="240" w:lineRule="auto"/>
              <w:jc w:val="center"/>
              <w:rPr>
                <w:rFonts w:ascii="Times New Roman" w:eastAsia="Times New Roman" w:hAnsi="Times New Roman" w:cs="Times New Roman"/>
                <w:sz w:val="20"/>
                <w:szCs w:val="20"/>
              </w:rPr>
            </w:pPr>
            <w:proofErr w:type="spellStart"/>
            <w:proofErr w:type="gramStart"/>
            <w:r w:rsidRPr="00245000">
              <w:rPr>
                <w:rFonts w:ascii="Times New Roman" w:eastAsia="Times New Roman" w:hAnsi="Times New Roman" w:cs="Times New Roman"/>
                <w:sz w:val="20"/>
                <w:szCs w:val="20"/>
              </w:rPr>
              <w:t>Откл</w:t>
            </w:r>
            <w:proofErr w:type="spellEnd"/>
            <w:proofErr w:type="gramEnd"/>
          </w:p>
        </w:tc>
        <w:tc>
          <w:tcPr>
            <w:tcW w:w="2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5F97" w:rsidRPr="00245000" w:rsidRDefault="00745F97"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Комментарий</w:t>
            </w:r>
          </w:p>
        </w:tc>
      </w:tr>
      <w:tr w:rsidR="00EC7D25" w:rsidRPr="00245000" w:rsidTr="00745F97">
        <w:trPr>
          <w:trHeight w:val="130"/>
        </w:trPr>
        <w:tc>
          <w:tcPr>
            <w:tcW w:w="2283" w:type="dxa"/>
            <w:tcBorders>
              <w:top w:val="nil"/>
              <w:left w:val="single" w:sz="4" w:space="0" w:color="auto"/>
              <w:bottom w:val="single" w:sz="4" w:space="0" w:color="auto"/>
              <w:right w:val="single" w:sz="4" w:space="0" w:color="auto"/>
            </w:tcBorders>
            <w:shd w:val="clear" w:color="auto" w:fill="auto"/>
            <w:noWrap/>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768" w:type="dxa"/>
            <w:tcBorders>
              <w:top w:val="nil"/>
              <w:left w:val="nil"/>
              <w:bottom w:val="single" w:sz="4" w:space="0" w:color="auto"/>
              <w:right w:val="single" w:sz="4" w:space="0" w:color="auto"/>
            </w:tcBorders>
            <w:shd w:val="clear" w:color="auto" w:fill="auto"/>
            <w:noWrap/>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c>
          <w:tcPr>
            <w:tcW w:w="2775" w:type="dxa"/>
            <w:tcBorders>
              <w:top w:val="nil"/>
              <w:left w:val="nil"/>
              <w:bottom w:val="single" w:sz="4" w:space="0" w:color="auto"/>
              <w:right w:val="single" w:sz="4" w:space="0" w:color="auto"/>
            </w:tcBorders>
            <w:shd w:val="clear" w:color="auto" w:fill="auto"/>
            <w:vAlign w:val="bottom"/>
            <w:hideMark/>
          </w:tcPr>
          <w:p w:rsidR="00EC7D25" w:rsidRPr="00245000" w:rsidRDefault="00EC7D25" w:rsidP="008F460E">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29354,41</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29354,41</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8976,84</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8976,84</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1753,08</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1753,08</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затраты по статье составляют 1753,08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в том числе грунт для изоляции ТКО -1699,48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,спецодежда для работников - 53,6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w:t>
            </w:r>
            <w:r w:rsidRPr="00245000">
              <w:rPr>
                <w:rFonts w:ascii="Times New Roman" w:eastAsia="Times New Roman" w:hAnsi="Times New Roman" w:cs="Times New Roman"/>
                <w:sz w:val="20"/>
                <w:szCs w:val="20"/>
              </w:rPr>
              <w:lastRenderedPageBreak/>
              <w:t xml:space="preserve">По расчету </w:t>
            </w:r>
            <w:r w:rsidRPr="00245000">
              <w:rPr>
                <w:rFonts w:ascii="Times New Roman" w:eastAsia="Times New Roman" w:hAnsi="Times New Roman" w:cs="Times New Roman"/>
                <w:bCs/>
                <w:sz w:val="20"/>
                <w:szCs w:val="20"/>
              </w:rPr>
              <w:t>экспертной группы:</w:t>
            </w:r>
            <w:r w:rsidRPr="00245000">
              <w:rPr>
                <w:rFonts w:ascii="Times New Roman" w:eastAsia="Times New Roman" w:hAnsi="Times New Roman" w:cs="Times New Roman"/>
                <w:sz w:val="20"/>
                <w:szCs w:val="20"/>
              </w:rPr>
              <w:t xml:space="preserve"> затраты по статье составляют 1753,07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в том числе грунт для изоляции ТКО -1699,48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согласно плану закупок на 2018 год, спецодежда для работников - 53,6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исходя из численности работников 28 человек и стоимости спецодежды 1,914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на 1 работника.</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Горюче-смазочные материалы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7223,76</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7223,76</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затраты на ГСМ исходя из расчета на 7 единиц техники с учетом времени работы техники (часов) и пробега (км) с учетом норм расхода топлива  по Приказу ГП "КРЭО" № 171 </w:t>
            </w: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 xml:space="preserve">\д от 28.06.2018 и стоимости за 1 л. бензина\дизеля (37,03 руб.\л. \37,29 руб. л.)  -7223,76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Э</w:t>
            </w:r>
            <w:r w:rsidRPr="00245000">
              <w:rPr>
                <w:rFonts w:ascii="Times New Roman" w:eastAsia="Times New Roman" w:hAnsi="Times New Roman" w:cs="Times New Roman"/>
                <w:bCs/>
                <w:sz w:val="20"/>
                <w:szCs w:val="20"/>
              </w:rPr>
              <w:t xml:space="preserve">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шт.</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305,20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305,20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регулируемой организации:</w:t>
            </w:r>
            <w:r w:rsidRPr="00245000">
              <w:rPr>
                <w:rFonts w:ascii="Times New Roman" w:eastAsia="Times New Roman" w:hAnsi="Times New Roman" w:cs="Times New Roman"/>
                <w:sz w:val="20"/>
                <w:szCs w:val="20"/>
              </w:rPr>
              <w:t xml:space="preserve"> расходы по договору энергоснабжения от 01.06.2018 с </w:t>
            </w:r>
            <w:proofErr w:type="spellStart"/>
            <w:r w:rsidRPr="00245000">
              <w:rPr>
                <w:rFonts w:ascii="Times New Roman" w:eastAsia="Times New Roman" w:hAnsi="Times New Roman" w:cs="Times New Roman"/>
                <w:sz w:val="20"/>
                <w:szCs w:val="20"/>
              </w:rPr>
              <w:t>Обнинским</w:t>
            </w:r>
            <w:proofErr w:type="spellEnd"/>
            <w:r w:rsidRPr="00245000">
              <w:rPr>
                <w:rFonts w:ascii="Times New Roman" w:eastAsia="Times New Roman" w:hAnsi="Times New Roman" w:cs="Times New Roman"/>
                <w:sz w:val="20"/>
                <w:szCs w:val="20"/>
              </w:rPr>
              <w:t xml:space="preserve"> отделением ПАО "КСК" № 80000168 объема покупной электроэнергии 60,09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.к</w:t>
            </w:r>
            <w:proofErr w:type="gramEnd"/>
            <w:r w:rsidRPr="00245000">
              <w:rPr>
                <w:rFonts w:ascii="Times New Roman" w:eastAsia="Times New Roman" w:hAnsi="Times New Roman" w:cs="Times New Roman"/>
                <w:sz w:val="20"/>
                <w:szCs w:val="20"/>
              </w:rPr>
              <w:t>Вт.ч</w:t>
            </w:r>
            <w:proofErr w:type="spellEnd"/>
            <w:r w:rsidRPr="00245000">
              <w:rPr>
                <w:rFonts w:ascii="Times New Roman" w:eastAsia="Times New Roman" w:hAnsi="Times New Roman" w:cs="Times New Roman"/>
                <w:sz w:val="20"/>
                <w:szCs w:val="20"/>
              </w:rPr>
              <w:t xml:space="preserve"> (на уровне объема потребления организации, ранее эксплуатирующей полигон) и цены 5,08 руб.\</w:t>
            </w:r>
            <w:proofErr w:type="spellStart"/>
            <w:r w:rsidRPr="00245000">
              <w:rPr>
                <w:rFonts w:ascii="Times New Roman" w:eastAsia="Times New Roman" w:hAnsi="Times New Roman" w:cs="Times New Roman"/>
                <w:sz w:val="20"/>
                <w:szCs w:val="20"/>
              </w:rPr>
              <w:t>кВт.ч</w:t>
            </w:r>
            <w:proofErr w:type="spellEnd"/>
            <w:r w:rsidRPr="00245000">
              <w:rPr>
                <w:rFonts w:ascii="Times New Roman" w:eastAsia="Times New Roman" w:hAnsi="Times New Roman" w:cs="Times New Roman"/>
                <w:sz w:val="20"/>
                <w:szCs w:val="20"/>
              </w:rPr>
              <w:t xml:space="preserve">.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305,20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305,20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тыс. </w:t>
            </w:r>
            <w:proofErr w:type="spellStart"/>
            <w:r w:rsidRPr="00245000">
              <w:rPr>
                <w:rFonts w:ascii="Times New Roman" w:eastAsia="Times New Roman" w:hAnsi="Times New Roman" w:cs="Times New Roman"/>
                <w:sz w:val="20"/>
                <w:szCs w:val="20"/>
              </w:rPr>
              <w:t>кВт</w:t>
            </w:r>
            <w:proofErr w:type="gramStart"/>
            <w:r w:rsidRPr="00245000">
              <w:rPr>
                <w:rFonts w:ascii="Times New Roman" w:eastAsia="Times New Roman" w:hAnsi="Times New Roman" w:cs="Times New Roman"/>
                <w:sz w:val="20"/>
                <w:szCs w:val="20"/>
              </w:rPr>
              <w:t>.ч</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60,09</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60,09</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Тариф на электрическую энергию (мощность)</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w:t>
            </w:r>
            <w:proofErr w:type="spellStart"/>
            <w:r w:rsidRPr="00245000">
              <w:rPr>
                <w:rFonts w:ascii="Times New Roman" w:eastAsia="Times New Roman" w:hAnsi="Times New Roman" w:cs="Times New Roman"/>
                <w:sz w:val="20"/>
                <w:szCs w:val="20"/>
              </w:rPr>
              <w:t>кВт</w:t>
            </w:r>
            <w:proofErr w:type="gramStart"/>
            <w:r w:rsidRPr="00245000">
              <w:rPr>
                <w:rFonts w:ascii="Times New Roman" w:eastAsia="Times New Roman" w:hAnsi="Times New Roman" w:cs="Times New Roman"/>
                <w:sz w:val="20"/>
                <w:szCs w:val="20"/>
              </w:rPr>
              <w:t>.ч</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5,08</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5,08</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proofErr w:type="spellStart"/>
            <w:r w:rsidRPr="00245000">
              <w:rPr>
                <w:rFonts w:ascii="Times New Roman" w:eastAsia="Times New Roman" w:hAnsi="Times New Roman" w:cs="Times New Roman"/>
                <w:sz w:val="20"/>
                <w:szCs w:val="20"/>
              </w:rPr>
              <w:t>Теплоэнергия</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Теплоноситель</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Топливо (природный газ)</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цена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Холодное водоснабжение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Горячее водоснабжение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1599,87</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1599,87</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w:t>
            </w:r>
            <w:r w:rsidRPr="00245000">
              <w:rPr>
                <w:rFonts w:ascii="Times New Roman" w:eastAsia="Times New Roman" w:hAnsi="Times New Roman" w:cs="Times New Roman"/>
                <w:bCs/>
                <w:sz w:val="20"/>
                <w:szCs w:val="20"/>
              </w:rPr>
              <w:t xml:space="preserve">расчету регулируемой организации: </w:t>
            </w:r>
            <w:r w:rsidRPr="00245000">
              <w:rPr>
                <w:rFonts w:ascii="Times New Roman" w:eastAsia="Times New Roman" w:hAnsi="Times New Roman" w:cs="Times New Roman"/>
                <w:sz w:val="20"/>
                <w:szCs w:val="20"/>
              </w:rPr>
              <w:t xml:space="preserve">352 тыс. руб. - затраты  по договору санитарно-защитной зоны; 249,47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проведение химико-аналитического мониторинга состояния окружающей среды;374,4- выполнение </w:t>
            </w:r>
            <w:proofErr w:type="spellStart"/>
            <w:r w:rsidRPr="00245000">
              <w:rPr>
                <w:rFonts w:ascii="Times New Roman" w:eastAsia="Times New Roman" w:hAnsi="Times New Roman" w:cs="Times New Roman"/>
                <w:sz w:val="20"/>
                <w:szCs w:val="20"/>
              </w:rPr>
              <w:t>обваловки</w:t>
            </w:r>
            <w:proofErr w:type="spellEnd"/>
            <w:r w:rsidRPr="00245000">
              <w:rPr>
                <w:rFonts w:ascii="Times New Roman" w:eastAsia="Times New Roman" w:hAnsi="Times New Roman" w:cs="Times New Roman"/>
                <w:sz w:val="20"/>
                <w:szCs w:val="20"/>
              </w:rPr>
              <w:t xml:space="preserve"> тела полигона услуги экскаватора,  624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 выполнение работ по </w:t>
            </w:r>
            <w:proofErr w:type="spellStart"/>
            <w:r w:rsidRPr="00245000">
              <w:rPr>
                <w:rFonts w:ascii="Times New Roman" w:eastAsia="Times New Roman" w:hAnsi="Times New Roman" w:cs="Times New Roman"/>
                <w:sz w:val="20"/>
                <w:szCs w:val="20"/>
              </w:rPr>
              <w:t>обваловки</w:t>
            </w:r>
            <w:proofErr w:type="spellEnd"/>
            <w:r w:rsidRPr="00245000">
              <w:rPr>
                <w:rFonts w:ascii="Times New Roman" w:eastAsia="Times New Roman" w:hAnsi="Times New Roman" w:cs="Times New Roman"/>
                <w:sz w:val="20"/>
                <w:szCs w:val="20"/>
              </w:rPr>
              <w:t xml:space="preserve"> тела полигона услуги самосвала. По расчету </w:t>
            </w:r>
            <w:r w:rsidRPr="00245000">
              <w:rPr>
                <w:rFonts w:ascii="Times New Roman" w:eastAsia="Times New Roman" w:hAnsi="Times New Roman" w:cs="Times New Roman"/>
                <w:bCs/>
                <w:sz w:val="20"/>
                <w:szCs w:val="20"/>
              </w:rPr>
              <w:t>экспертной группы:</w:t>
            </w:r>
            <w:r w:rsidRPr="00245000">
              <w:rPr>
                <w:rFonts w:ascii="Times New Roman" w:eastAsia="Times New Roman" w:hAnsi="Times New Roman" w:cs="Times New Roman"/>
                <w:sz w:val="20"/>
                <w:szCs w:val="20"/>
              </w:rPr>
              <w:t xml:space="preserve"> 352 тыс. руб. - затраты по соглашению о передаче прав и обязанностей по договору № 0537300000317000007-0262931-01 от 10.11.2017 на оказание услуг по разработке проекта расчетной санитарно-защитной зоны для МП "Полигон" от 27.06.2018; 249,47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проведение химико-аналитического мониторинга состояния окружающей среды согласно плану закупок и коммерческому предложению ФГБУ "ЦЛАТИ по ЦФО" на 2018 год; 374,4- выполнение </w:t>
            </w:r>
            <w:proofErr w:type="spellStart"/>
            <w:r w:rsidRPr="00245000">
              <w:rPr>
                <w:rFonts w:ascii="Times New Roman" w:eastAsia="Times New Roman" w:hAnsi="Times New Roman" w:cs="Times New Roman"/>
                <w:sz w:val="20"/>
                <w:szCs w:val="20"/>
              </w:rPr>
              <w:t>обваловки</w:t>
            </w:r>
            <w:proofErr w:type="spellEnd"/>
            <w:r w:rsidRPr="00245000">
              <w:rPr>
                <w:rFonts w:ascii="Times New Roman" w:eastAsia="Times New Roman" w:hAnsi="Times New Roman" w:cs="Times New Roman"/>
                <w:sz w:val="20"/>
                <w:szCs w:val="20"/>
              </w:rPr>
              <w:t xml:space="preserve"> тела полигона услуги экскаватора и 624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выполнение работ по </w:t>
            </w:r>
            <w:proofErr w:type="spellStart"/>
            <w:r w:rsidRPr="00245000">
              <w:rPr>
                <w:rFonts w:ascii="Times New Roman" w:eastAsia="Times New Roman" w:hAnsi="Times New Roman" w:cs="Times New Roman"/>
                <w:sz w:val="20"/>
                <w:szCs w:val="20"/>
              </w:rPr>
              <w:t>обваловке</w:t>
            </w:r>
            <w:proofErr w:type="spellEnd"/>
            <w:r w:rsidRPr="00245000">
              <w:rPr>
                <w:rFonts w:ascii="Times New Roman" w:eastAsia="Times New Roman" w:hAnsi="Times New Roman" w:cs="Times New Roman"/>
                <w:sz w:val="20"/>
                <w:szCs w:val="20"/>
              </w:rPr>
              <w:t xml:space="preserve"> тела полигона услуги самосвала согласно плану закупок на 2018 год.</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общехозяйственные расходы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16454,86</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16454,86</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12628,44</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12628,44</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расходы на ФОТ основного производственного персонала рассчитаны исходя из численности по штатному расписанию 33 человека и средней заработной платы 31,89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на человека с месяц.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30,30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30,30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30,3 % </w:t>
            </w:r>
            <w:proofErr w:type="gramStart"/>
            <w:r w:rsidRPr="00245000">
              <w:rPr>
                <w:rFonts w:ascii="Times New Roman" w:eastAsia="Times New Roman" w:hAnsi="Times New Roman" w:cs="Times New Roman"/>
                <w:sz w:val="20"/>
                <w:szCs w:val="20"/>
              </w:rPr>
              <w:t>от</w:t>
            </w:r>
            <w:proofErr w:type="gramEnd"/>
            <w:r w:rsidRPr="00245000">
              <w:rPr>
                <w:rFonts w:ascii="Times New Roman" w:eastAsia="Times New Roman" w:hAnsi="Times New Roman" w:cs="Times New Roman"/>
                <w:sz w:val="20"/>
                <w:szCs w:val="20"/>
              </w:rPr>
              <w:t xml:space="preserve"> ФОТ</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3826,42</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3826,42</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33,00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31,89</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31,89</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65,94</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65,94</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proofErr w:type="gramStart"/>
            <w:r w:rsidRPr="00245000">
              <w:rPr>
                <w:rFonts w:ascii="Times New Roman" w:eastAsia="Times New Roman" w:hAnsi="Times New Roman" w:cs="Times New Roman"/>
                <w:sz w:val="20"/>
                <w:szCs w:val="20"/>
              </w:rPr>
              <w:t>П</w:t>
            </w:r>
            <w:proofErr w:type="gramEnd"/>
            <w:r w:rsidRPr="00245000">
              <w:rPr>
                <w:rFonts w:ascii="Times New Roman" w:eastAsia="Times New Roman" w:hAnsi="Times New Roman" w:cs="Times New Roman"/>
                <w:sz w:val="20"/>
                <w:szCs w:val="20"/>
              </w:rPr>
              <w:t xml:space="preserve"> расчету </w:t>
            </w:r>
            <w:r w:rsidRPr="00245000">
              <w:rPr>
                <w:rFonts w:ascii="Times New Roman" w:eastAsia="Times New Roman" w:hAnsi="Times New Roman" w:cs="Times New Roman"/>
                <w:bCs/>
                <w:sz w:val="20"/>
                <w:szCs w:val="20"/>
              </w:rPr>
              <w:t>регулируемой организации:</w:t>
            </w:r>
            <w:r w:rsidRPr="00245000">
              <w:rPr>
                <w:rFonts w:ascii="Times New Roman" w:eastAsia="Times New Roman" w:hAnsi="Times New Roman" w:cs="Times New Roman"/>
                <w:sz w:val="20"/>
                <w:szCs w:val="20"/>
              </w:rPr>
              <w:t xml:space="preserve"> 65,94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прохождение обязательных медосмотров 28 человек по 2354,84 рублей за 1 человека по государственному контракту с  ООО «Калужанин» № 0137200001218000829-0838532-01 от 23.04.2018 года </w:t>
            </w:r>
            <w:r w:rsidRPr="00245000">
              <w:rPr>
                <w:rFonts w:ascii="Times New Roman" w:eastAsia="Times New Roman" w:hAnsi="Times New Roman" w:cs="Times New Roman"/>
                <w:bCs/>
                <w:sz w:val="20"/>
                <w:szCs w:val="20"/>
              </w:rPr>
              <w:t>Экспертная группа</w:t>
            </w:r>
            <w:r w:rsidRPr="00245000">
              <w:rPr>
                <w:rFonts w:ascii="Times New Roman" w:eastAsia="Times New Roman" w:hAnsi="Times New Roman" w:cs="Times New Roman"/>
                <w:sz w:val="20"/>
                <w:szCs w:val="20"/>
              </w:rPr>
              <w:t xml:space="preserve"> 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1951,70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1951,70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 расчету</w:t>
            </w:r>
            <w:r w:rsidRPr="00245000">
              <w:rPr>
                <w:rFonts w:ascii="Times New Roman" w:eastAsia="Times New Roman" w:hAnsi="Times New Roman" w:cs="Times New Roman"/>
                <w:bCs/>
                <w:sz w:val="20"/>
                <w:szCs w:val="20"/>
              </w:rPr>
              <w:t xml:space="preserve"> регулируемой организации: </w:t>
            </w:r>
            <w:r w:rsidRPr="00245000">
              <w:rPr>
                <w:rFonts w:ascii="Times New Roman" w:eastAsia="Times New Roman" w:hAnsi="Times New Roman" w:cs="Times New Roman"/>
                <w:sz w:val="20"/>
                <w:szCs w:val="20"/>
              </w:rPr>
              <w:t xml:space="preserve">1951,70 - амортизация транспортных средств. По расчету </w:t>
            </w:r>
            <w:r w:rsidRPr="00245000">
              <w:rPr>
                <w:rFonts w:ascii="Times New Roman" w:eastAsia="Times New Roman" w:hAnsi="Times New Roman" w:cs="Times New Roman"/>
                <w:bCs/>
                <w:sz w:val="20"/>
                <w:szCs w:val="20"/>
              </w:rPr>
              <w:t>экспертной группы</w:t>
            </w:r>
            <w:r w:rsidRPr="00245000">
              <w:rPr>
                <w:rFonts w:ascii="Times New Roman" w:eastAsia="Times New Roman" w:hAnsi="Times New Roman" w:cs="Times New Roman"/>
                <w:sz w:val="20"/>
                <w:szCs w:val="20"/>
              </w:rPr>
              <w:t xml:space="preserve">:1951,70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 исходя из амортизационных отчислений по следующим транспортным средствам : Бульдозер SD 16 SHANTUI, полуприцеп-цистерна тракторный ЛКТ - 4В, уплотняющая машина UM-25 Бурлак на основании отчета по основным средствам за июль 2018 года</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Ремонтные расходы,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расходы на текущий ремонт объектов, используемых для </w:t>
            </w:r>
            <w:r w:rsidRPr="00245000">
              <w:rPr>
                <w:rFonts w:ascii="Times New Roman" w:eastAsia="Times New Roman" w:hAnsi="Times New Roman" w:cs="Times New Roman"/>
                <w:sz w:val="20"/>
                <w:szCs w:val="20"/>
              </w:rPr>
              <w:lastRenderedPageBreak/>
              <w:t>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расходы на капитальный ремонт объектов, используемых для 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Фонд оплаты труда ремонтного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Отчисления на социальные нужды ремонтного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5818,26</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5818,26</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245000">
              <w:rPr>
                <w:rFonts w:ascii="Times New Roman" w:eastAsia="Times New Roman" w:hAnsi="Times New Roman" w:cs="Times New Roman"/>
                <w:sz w:val="20"/>
                <w:szCs w:val="20"/>
              </w:rPr>
              <w:t xml:space="preserve"> ,</w:t>
            </w:r>
            <w:proofErr w:type="gramEnd"/>
            <w:r w:rsidRPr="00245000">
              <w:rPr>
                <w:rFonts w:ascii="Times New Roman" w:eastAsia="Times New Roman" w:hAnsi="Times New Roman" w:cs="Times New Roman"/>
                <w:sz w:val="20"/>
                <w:szCs w:val="20"/>
              </w:rPr>
              <w:t xml:space="preserve"> консультационных услуг</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117,24</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117,24</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регулируемой организации:</w:t>
            </w:r>
            <w:r w:rsidRPr="00245000">
              <w:rPr>
                <w:rFonts w:ascii="Times New Roman" w:eastAsia="Times New Roman" w:hAnsi="Times New Roman" w:cs="Times New Roman"/>
                <w:sz w:val="20"/>
                <w:szCs w:val="20"/>
              </w:rPr>
              <w:t xml:space="preserve"> 75,24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затраты на сотовую связь, услуги интернета, охраны здания и др. в доле на регулируемый вид деятельности - 13,51 % (затраты в целом по организации)  , 42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 услуги сотовой связи в доле 100 % на регулируемую деятельность (затраты по участку полигон) согласно плану закупок на 2018 год.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75,09</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75,09</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 расчету</w:t>
            </w:r>
            <w:r w:rsidRPr="00245000">
              <w:rPr>
                <w:rFonts w:ascii="Times New Roman" w:eastAsia="Times New Roman" w:hAnsi="Times New Roman" w:cs="Times New Roman"/>
                <w:bCs/>
                <w:sz w:val="20"/>
                <w:szCs w:val="20"/>
              </w:rPr>
              <w:t xml:space="preserve"> регулируемой организации:</w:t>
            </w:r>
            <w:r w:rsidRPr="00245000">
              <w:rPr>
                <w:rFonts w:ascii="Times New Roman" w:eastAsia="Times New Roman" w:hAnsi="Times New Roman" w:cs="Times New Roman"/>
                <w:sz w:val="20"/>
                <w:szCs w:val="20"/>
              </w:rPr>
              <w:t xml:space="preserve"> 75,09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Затраты по договору аренды нежилого помещения б\н от 01.03.2018  в доле на регулируемый вид деятельности - 13,51 %.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 xml:space="preserve">предлагает принять расходы по статье в размере, </w:t>
            </w:r>
            <w:r w:rsidRPr="00245000">
              <w:rPr>
                <w:rFonts w:ascii="Times New Roman" w:eastAsia="Times New Roman" w:hAnsi="Times New Roman" w:cs="Times New Roman"/>
                <w:sz w:val="20"/>
                <w:szCs w:val="20"/>
              </w:rPr>
              <w:lastRenderedPageBreak/>
              <w:t>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расходы на служебные командировки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обучение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0,00 </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Прочие административные расходы </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195,48</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195,48</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амортизацию непроизводственных активов</w:t>
            </w:r>
          </w:p>
        </w:tc>
        <w:tc>
          <w:tcPr>
            <w:tcW w:w="1134"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0,00 </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прочие расходы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195,48</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195,48</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регулируемой организации:</w:t>
            </w:r>
            <w:r w:rsidRPr="00245000">
              <w:rPr>
                <w:rFonts w:ascii="Times New Roman" w:eastAsia="Times New Roman" w:hAnsi="Times New Roman" w:cs="Times New Roman"/>
                <w:sz w:val="20"/>
                <w:szCs w:val="20"/>
              </w:rPr>
              <w:t xml:space="preserve"> 70,62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затраты  на канцтовары, приобретение компьютеров, подписки, услуги банка, коммунальные услуги и др. в доле на регулируемый вид деятельности - 13,51 %  (затраты в целом по организации)  , 124,86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 канцтовары и приобретение компьютеров в доле 100 % на регулируемую деятельность (затраты по участку полигон) согласно плану закупок на 2018 год.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5430,45</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5430,45</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Фонд оплаты труда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4167,65</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4167,65</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расходы на ФОТ административно-управленческого персонала рассчитаны исходя из численности 8,7 чел . ( 4 чел - в доле 100 % и 4,7 чел. в доле 13,51 % на регулируемый вид деятельности) и средней заработной платы 39,92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на человека с месяц.  </w:t>
            </w:r>
            <w:r w:rsidRPr="00245000">
              <w:rPr>
                <w:rFonts w:ascii="Times New Roman" w:eastAsia="Times New Roman" w:hAnsi="Times New Roman" w:cs="Times New Roman"/>
                <w:bCs/>
                <w:sz w:val="20"/>
                <w:szCs w:val="20"/>
              </w:rPr>
              <w:t xml:space="preserve">Экспертная группа </w:t>
            </w:r>
            <w:r w:rsidRPr="00245000">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30,30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30,30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30,3 % </w:t>
            </w:r>
            <w:proofErr w:type="gramStart"/>
            <w:r w:rsidRPr="00245000">
              <w:rPr>
                <w:rFonts w:ascii="Times New Roman" w:eastAsia="Times New Roman" w:hAnsi="Times New Roman" w:cs="Times New Roman"/>
                <w:sz w:val="20"/>
                <w:szCs w:val="20"/>
              </w:rPr>
              <w:t>от</w:t>
            </w:r>
            <w:proofErr w:type="gramEnd"/>
            <w:r w:rsidRPr="00245000">
              <w:rPr>
                <w:rFonts w:ascii="Times New Roman" w:eastAsia="Times New Roman" w:hAnsi="Times New Roman" w:cs="Times New Roman"/>
                <w:sz w:val="20"/>
                <w:szCs w:val="20"/>
              </w:rPr>
              <w:t xml:space="preserve"> ФОТ</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Отчисления на социальные нужды </w:t>
            </w:r>
            <w:r w:rsidRPr="00245000">
              <w:rPr>
                <w:rFonts w:ascii="Times New Roman" w:eastAsia="Times New Roman" w:hAnsi="Times New Roman" w:cs="Times New Roman"/>
                <w:sz w:val="20"/>
                <w:szCs w:val="20"/>
              </w:rPr>
              <w:lastRenderedPageBreak/>
              <w:t>административно-управленческого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1262,80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1262,80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8,70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8,70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среднемесячная оплата труда на 1 работника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39,92</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39,92</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Сбытовые расходы (расходы по сомнительным долгам)</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2948,11</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2948,11</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По расчету</w:t>
            </w:r>
            <w:r w:rsidRPr="00245000">
              <w:rPr>
                <w:rFonts w:ascii="Times New Roman" w:eastAsia="Times New Roman" w:hAnsi="Times New Roman" w:cs="Times New Roman"/>
                <w:bCs/>
                <w:sz w:val="20"/>
                <w:szCs w:val="20"/>
              </w:rPr>
              <w:t xml:space="preserve"> регулируемой организации: </w:t>
            </w:r>
            <w:r w:rsidRPr="00245000">
              <w:rPr>
                <w:rFonts w:ascii="Times New Roman" w:eastAsia="Times New Roman" w:hAnsi="Times New Roman" w:cs="Times New Roman"/>
                <w:sz w:val="20"/>
                <w:szCs w:val="20"/>
              </w:rPr>
              <w:t xml:space="preserve">2948,11 - расходы на амортизация основных средств </w:t>
            </w:r>
            <w:r w:rsidRPr="00245000">
              <w:rPr>
                <w:rFonts w:ascii="Times New Roman" w:eastAsia="Times New Roman" w:hAnsi="Times New Roman" w:cs="Times New Roman"/>
                <w:bCs/>
                <w:sz w:val="20"/>
                <w:szCs w:val="20"/>
              </w:rPr>
              <w:t>Экспертная группа</w:t>
            </w:r>
            <w:r w:rsidRPr="00245000">
              <w:rPr>
                <w:rFonts w:ascii="Times New Roman" w:eastAsia="Times New Roman" w:hAnsi="Times New Roman" w:cs="Times New Roman"/>
                <w:sz w:val="20"/>
                <w:szCs w:val="20"/>
              </w:rPr>
              <w:t xml:space="preserve"> 2948,11 - расходы на амортизация основных средств, в том числе 65,15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амортизация зданий, 45,07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 оборудования, 2837,88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 сооружений на основании отчета по основным средствам за июль 2018 года</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92,79</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92,79</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Аренда имущества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аренда объектов в государственной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аренда объектов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прочее (техника)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концессионная плата</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лизинговые платежи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аренда земельных участков</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92,79</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92,79</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иное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по уплате налогов и сборов, в том числе:</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719,31</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719,31</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налог на прибыль</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налог на имущество организаций</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700,76</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700,76</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затраты по статье составят 700,76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исходя из остаточной балансовой стоимости имущества 31 </w:t>
            </w:r>
            <w:r w:rsidRPr="00245000">
              <w:rPr>
                <w:rFonts w:ascii="Times New Roman" w:eastAsia="Times New Roman" w:hAnsi="Times New Roman" w:cs="Times New Roman"/>
                <w:sz w:val="20"/>
                <w:szCs w:val="20"/>
              </w:rPr>
              <w:lastRenderedPageBreak/>
              <w:t xml:space="preserve">852,99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на основании отчета по основным средствам за июль 2018 года и ставки налога - 2.2%. Экспертная группа 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земельный налог</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18,55</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18,55</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w:t>
            </w:r>
            <w:r w:rsidRPr="00245000">
              <w:rPr>
                <w:rFonts w:ascii="Times New Roman" w:eastAsia="Times New Roman" w:hAnsi="Times New Roman" w:cs="Times New Roman"/>
                <w:bCs/>
                <w:sz w:val="20"/>
                <w:szCs w:val="20"/>
              </w:rPr>
              <w:t xml:space="preserve">регулируемой организации: </w:t>
            </w:r>
            <w:r w:rsidRPr="00245000">
              <w:rPr>
                <w:rFonts w:ascii="Times New Roman" w:eastAsia="Times New Roman" w:hAnsi="Times New Roman" w:cs="Times New Roman"/>
                <w:sz w:val="20"/>
                <w:szCs w:val="20"/>
              </w:rPr>
              <w:t xml:space="preserve">18,55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транспортный налог на 7 единиц техники. </w:t>
            </w:r>
            <w:r w:rsidRPr="00245000">
              <w:rPr>
                <w:rFonts w:ascii="Times New Roman" w:eastAsia="Times New Roman" w:hAnsi="Times New Roman" w:cs="Times New Roman"/>
                <w:bCs/>
                <w:sz w:val="20"/>
                <w:szCs w:val="20"/>
              </w:rPr>
              <w:t>Экспертная группа</w:t>
            </w:r>
            <w:r w:rsidRPr="00245000">
              <w:rPr>
                <w:rFonts w:ascii="Times New Roman" w:eastAsia="Times New Roman" w:hAnsi="Times New Roman" w:cs="Times New Roman"/>
                <w:sz w:val="20"/>
                <w:szCs w:val="20"/>
              </w:rPr>
              <w:t xml:space="preserve"> предлагает принять расходы по статье в размере, заявленном организацией.</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0,00 </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Расходы на плату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7888,58</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7888,58</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Расходы по статье плата за негативное воздействие на окружающую среду по расчету </w:t>
            </w:r>
            <w:r w:rsidRPr="00245000">
              <w:rPr>
                <w:rFonts w:ascii="Times New Roman" w:eastAsia="Times New Roman" w:hAnsi="Times New Roman" w:cs="Times New Roman"/>
                <w:bCs/>
                <w:sz w:val="20"/>
                <w:szCs w:val="20"/>
              </w:rPr>
              <w:t xml:space="preserve">экспертной группы </w:t>
            </w:r>
            <w:r w:rsidRPr="00245000">
              <w:rPr>
                <w:rFonts w:ascii="Times New Roman" w:eastAsia="Times New Roman" w:hAnsi="Times New Roman" w:cs="Times New Roman"/>
                <w:sz w:val="20"/>
                <w:szCs w:val="20"/>
              </w:rPr>
              <w:t xml:space="preserve">составляют 7888,58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исходя из расчётной массы размещения ТКО 120 тыс. тонн, в том числе: 4 класс опасности – 74,81 тыс. тонн, 5 класс опасности – 45,19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r w:rsidRPr="00245000">
              <w:rPr>
                <w:rFonts w:ascii="Times New Roman" w:eastAsia="Times New Roman" w:hAnsi="Times New Roman" w:cs="Times New Roman"/>
                <w:sz w:val="20"/>
                <w:szCs w:val="20"/>
              </w:rPr>
              <w:br/>
              <w:t xml:space="preserve">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w:t>
            </w:r>
            <w:r w:rsidRPr="00245000">
              <w:rPr>
                <w:rFonts w:ascii="Times New Roman" w:eastAsia="Times New Roman" w:hAnsi="Times New Roman" w:cs="Times New Roman"/>
                <w:sz w:val="20"/>
                <w:szCs w:val="20"/>
              </w:rPr>
              <w:lastRenderedPageBreak/>
              <w:t xml:space="preserve">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   </w:t>
            </w:r>
          </w:p>
        </w:tc>
      </w:tr>
      <w:tr w:rsidR="00EC7D25" w:rsidRPr="00245000" w:rsidTr="008F460E">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lastRenderedPageBreak/>
              <w:t>Итого расходы</w:t>
            </w:r>
          </w:p>
        </w:tc>
        <w:tc>
          <w:tcPr>
            <w:tcW w:w="1134" w:type="dxa"/>
            <w:tcBorders>
              <w:top w:val="nil"/>
              <w:left w:val="nil"/>
              <w:bottom w:val="single" w:sz="4" w:space="0" w:color="auto"/>
              <w:right w:val="single" w:sz="4" w:space="0" w:color="auto"/>
            </w:tcBorders>
            <w:shd w:val="clear" w:color="auto" w:fill="auto"/>
            <w:noWrap/>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46821,46</w:t>
            </w:r>
          </w:p>
        </w:tc>
        <w:tc>
          <w:tcPr>
            <w:tcW w:w="1276"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46821,46</w:t>
            </w:r>
          </w:p>
        </w:tc>
        <w:tc>
          <w:tcPr>
            <w:tcW w:w="768"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775" w:type="dxa"/>
            <w:tcBorders>
              <w:top w:val="nil"/>
              <w:left w:val="nil"/>
              <w:bottom w:val="single" w:sz="4" w:space="0" w:color="auto"/>
              <w:right w:val="single" w:sz="4" w:space="0" w:color="auto"/>
            </w:tcBorders>
            <w:shd w:val="clear" w:color="auto" w:fill="auto"/>
            <w:vAlign w:val="center"/>
          </w:tcPr>
          <w:p w:rsidR="00EC7D25" w:rsidRPr="00245000" w:rsidRDefault="00EC7D25" w:rsidP="008F460E">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w:t>
            </w:r>
          </w:p>
        </w:tc>
      </w:tr>
    </w:tbl>
    <w:p w:rsidR="00EC7D25" w:rsidRPr="00E56B93" w:rsidRDefault="00EC7D25" w:rsidP="002450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2018 году составят  46821,46 тыс. руб.</w:t>
      </w:r>
    </w:p>
    <w:p w:rsidR="00EC7D25" w:rsidRPr="00E56B93" w:rsidRDefault="00EC7D25" w:rsidP="002450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По предложению экспертной группы расходы по регулируемому виду деятельности составят 46821,46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tbl>
      <w:tblPr>
        <w:tblW w:w="9781" w:type="dxa"/>
        <w:tblLayout w:type="fixed"/>
        <w:tblCellMar>
          <w:left w:w="0" w:type="dxa"/>
          <w:right w:w="0" w:type="dxa"/>
        </w:tblCellMar>
        <w:tblLook w:val="04A0" w:firstRow="1" w:lastRow="0" w:firstColumn="1" w:lastColumn="0" w:noHBand="0" w:noVBand="1"/>
      </w:tblPr>
      <w:tblGrid>
        <w:gridCol w:w="2835"/>
        <w:gridCol w:w="993"/>
        <w:gridCol w:w="1133"/>
        <w:gridCol w:w="992"/>
        <w:gridCol w:w="993"/>
        <w:gridCol w:w="2835"/>
      </w:tblGrid>
      <w:tr w:rsidR="00EC7D25" w:rsidRPr="00E56B93" w:rsidTr="00EC7D25">
        <w:trPr>
          <w:trHeight w:val="645"/>
        </w:trPr>
        <w:tc>
          <w:tcPr>
            <w:tcW w:w="9781" w:type="dxa"/>
            <w:gridSpan w:val="6"/>
            <w:shd w:val="clear" w:color="FFFFFF" w:fill="auto"/>
            <w:vAlign w:val="center"/>
          </w:tcPr>
          <w:p w:rsidR="008F460E" w:rsidRDefault="00EC7D25" w:rsidP="00245000">
            <w:pPr>
              <w:widowControl w:val="0"/>
              <w:spacing w:after="0" w:line="240" w:lineRule="auto"/>
              <w:ind w:firstLine="709"/>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w:t>
            </w:r>
          </w:p>
          <w:p w:rsidR="00EC7D25" w:rsidRPr="00E56B93" w:rsidRDefault="00EC7D25" w:rsidP="00245000">
            <w:pPr>
              <w:widowControl w:val="0"/>
              <w:spacing w:after="0" w:line="240" w:lineRule="auto"/>
              <w:ind w:firstLine="709"/>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 4.Анализ экономической обоснованности величины нормативной и предпринимательской прибыли.                                                                                    </w:t>
            </w:r>
          </w:p>
          <w:p w:rsidR="00EC7D25" w:rsidRPr="00245000" w:rsidRDefault="00EC7D25" w:rsidP="00245000">
            <w:pPr>
              <w:widowControl w:val="0"/>
              <w:spacing w:after="0" w:line="240" w:lineRule="auto"/>
              <w:ind w:firstLine="709"/>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4</w:t>
            </w:r>
          </w:p>
        </w:tc>
      </w:tr>
      <w:tr w:rsidR="00EC7D25" w:rsidRPr="00E56B93" w:rsidTr="00245000">
        <w:tblPrEx>
          <w:tblCellMar>
            <w:left w:w="108" w:type="dxa"/>
            <w:right w:w="108" w:type="dxa"/>
          </w:tblCellMar>
        </w:tblPrEx>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133"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widowControl w:val="0"/>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Регулируемая организация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Экспертная группа</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Отклонение</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Комментарий</w:t>
            </w:r>
          </w:p>
        </w:tc>
      </w:tr>
      <w:tr w:rsidR="00EC7D25" w:rsidRPr="00E56B93" w:rsidTr="00245000">
        <w:tblPrEx>
          <w:tblCellMar>
            <w:left w:w="108" w:type="dxa"/>
            <w:right w:w="108" w:type="dxa"/>
          </w:tblCellMar>
        </w:tblPrEx>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13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99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c>
          <w:tcPr>
            <w:tcW w:w="2835" w:type="dxa"/>
            <w:tcBorders>
              <w:top w:val="nil"/>
              <w:left w:val="nil"/>
              <w:bottom w:val="single" w:sz="4" w:space="0" w:color="auto"/>
              <w:right w:val="single" w:sz="4" w:space="0" w:color="auto"/>
            </w:tcBorders>
            <w:shd w:val="clear" w:color="auto" w:fill="FFFFFF" w:themeFill="background1"/>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w:t>
            </w:r>
          </w:p>
        </w:tc>
      </w:tr>
      <w:tr w:rsidR="00EC7D25" w:rsidRPr="00E56B93" w:rsidTr="00245000">
        <w:tblPrEx>
          <w:tblCellMar>
            <w:left w:w="108" w:type="dxa"/>
            <w:right w:w="108" w:type="dxa"/>
          </w:tblCellMar>
        </w:tblPrEx>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Нормативная прибыль, в том числе: </w:t>
            </w:r>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133"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835" w:type="dxa"/>
            <w:tcBorders>
              <w:top w:val="single" w:sz="4" w:space="0" w:color="auto"/>
              <w:left w:val="nil"/>
              <w:bottom w:val="single" w:sz="4" w:space="0" w:color="auto"/>
              <w:right w:val="single" w:sz="4" w:space="0" w:color="auto"/>
            </w:tcBorders>
            <w:shd w:val="clear" w:color="auto" w:fill="FFFFFF" w:themeFill="background1"/>
            <w:vAlign w:val="bottom"/>
          </w:tcPr>
          <w:p w:rsidR="00EC7D25" w:rsidRPr="00245000" w:rsidRDefault="00EC7D25" w:rsidP="00E56B93">
            <w:pPr>
              <w:spacing w:after="0" w:line="240" w:lineRule="auto"/>
              <w:rPr>
                <w:rFonts w:ascii="Times New Roman" w:eastAsia="Times New Roman" w:hAnsi="Times New Roman" w:cs="Times New Roman"/>
                <w:sz w:val="20"/>
                <w:szCs w:val="20"/>
              </w:rPr>
            </w:pPr>
          </w:p>
        </w:tc>
      </w:tr>
      <w:tr w:rsidR="00EC7D25" w:rsidRPr="00E56B93" w:rsidTr="00245000">
        <w:tblPrEx>
          <w:tblCellMar>
            <w:left w:w="108" w:type="dxa"/>
            <w:right w:w="108" w:type="dxa"/>
          </w:tblCellMar>
        </w:tblPrEx>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99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13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658,8</w:t>
            </w:r>
          </w:p>
        </w:tc>
        <w:tc>
          <w:tcPr>
            <w:tcW w:w="992"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658,8</w:t>
            </w:r>
          </w:p>
        </w:tc>
        <w:tc>
          <w:tcPr>
            <w:tcW w:w="99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835" w:type="dxa"/>
            <w:tcBorders>
              <w:top w:val="nil"/>
              <w:left w:val="nil"/>
              <w:bottom w:val="single" w:sz="4" w:space="0" w:color="auto"/>
              <w:right w:val="single" w:sz="4" w:space="0" w:color="auto"/>
            </w:tcBorders>
            <w:shd w:val="clear" w:color="auto" w:fill="FFFFFF" w:themeFill="background1"/>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 xml:space="preserve">По расчету регулируемой организации: 658,8 </w:t>
            </w:r>
            <w:proofErr w:type="spellStart"/>
            <w:r w:rsidRPr="00245000">
              <w:rPr>
                <w:rFonts w:ascii="Times New Roman" w:eastAsia="Times New Roman" w:hAnsi="Times New Roman" w:cs="Times New Roman"/>
                <w:sz w:val="20"/>
                <w:szCs w:val="20"/>
              </w:rPr>
              <w:t>тыс</w:t>
            </w:r>
            <w:proofErr w:type="gramStart"/>
            <w:r w:rsidRPr="00245000">
              <w:rPr>
                <w:rFonts w:ascii="Times New Roman" w:eastAsia="Times New Roman" w:hAnsi="Times New Roman" w:cs="Times New Roman"/>
                <w:sz w:val="20"/>
                <w:szCs w:val="20"/>
              </w:rPr>
              <w:t>.р</w:t>
            </w:r>
            <w:proofErr w:type="gramEnd"/>
            <w:r w:rsidRPr="00245000">
              <w:rPr>
                <w:rFonts w:ascii="Times New Roman" w:eastAsia="Times New Roman" w:hAnsi="Times New Roman" w:cs="Times New Roman"/>
                <w:sz w:val="20"/>
                <w:szCs w:val="20"/>
              </w:rPr>
              <w:t>уб</w:t>
            </w:r>
            <w:proofErr w:type="spellEnd"/>
            <w:r w:rsidRPr="00245000">
              <w:rPr>
                <w:rFonts w:ascii="Times New Roman" w:eastAsia="Times New Roman" w:hAnsi="Times New Roman" w:cs="Times New Roman"/>
                <w:sz w:val="20"/>
                <w:szCs w:val="20"/>
              </w:rPr>
              <w:t xml:space="preserve">. , в том числе 465,6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премия ко дню работников ЖКХ на 37 чел., 40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xml:space="preserve">. - материальная помощь к юбилейным датам -8 чел., а также отчисления 30,3% -153,2 </w:t>
            </w:r>
            <w:proofErr w:type="spellStart"/>
            <w:r w:rsidRPr="00245000">
              <w:rPr>
                <w:rFonts w:ascii="Times New Roman" w:eastAsia="Times New Roman" w:hAnsi="Times New Roman" w:cs="Times New Roman"/>
                <w:sz w:val="20"/>
                <w:szCs w:val="20"/>
              </w:rPr>
              <w:t>тыс.руб</w:t>
            </w:r>
            <w:proofErr w:type="spellEnd"/>
            <w:r w:rsidRPr="00245000">
              <w:rPr>
                <w:rFonts w:ascii="Times New Roman" w:eastAsia="Times New Roman" w:hAnsi="Times New Roman" w:cs="Times New Roman"/>
                <w:sz w:val="20"/>
                <w:szCs w:val="20"/>
              </w:rPr>
              <w:t>. Экспертная группа предлагает принять расходы по статье в размере, заявленном организацией.</w:t>
            </w:r>
          </w:p>
        </w:tc>
      </w:tr>
      <w:tr w:rsidR="00EC7D25" w:rsidRPr="00E56B93" w:rsidTr="00245000">
        <w:tblPrEx>
          <w:tblCellMar>
            <w:left w:w="108" w:type="dxa"/>
            <w:right w:w="108" w:type="dxa"/>
          </w:tblCellMar>
        </w:tblPrEx>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Расчетная предпринимательская прибыль</w:t>
            </w:r>
          </w:p>
        </w:tc>
        <w:tc>
          <w:tcPr>
            <w:tcW w:w="993" w:type="dxa"/>
            <w:tcBorders>
              <w:top w:val="nil"/>
              <w:left w:val="nil"/>
              <w:bottom w:val="single" w:sz="4" w:space="0" w:color="auto"/>
              <w:right w:val="single" w:sz="4" w:space="0" w:color="auto"/>
            </w:tcBorders>
            <w:shd w:val="clear" w:color="auto" w:fill="FFFFFF" w:themeFill="background1"/>
            <w:noWrap/>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13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2835" w:type="dxa"/>
            <w:tcBorders>
              <w:top w:val="nil"/>
              <w:left w:val="nil"/>
              <w:bottom w:val="single" w:sz="4" w:space="0" w:color="auto"/>
              <w:right w:val="single" w:sz="4" w:space="0" w:color="auto"/>
            </w:tcBorders>
            <w:shd w:val="clear" w:color="auto" w:fill="FFFFFF" w:themeFill="background1"/>
            <w:vAlign w:val="bottom"/>
          </w:tcPr>
          <w:p w:rsidR="00EC7D25" w:rsidRPr="00245000" w:rsidRDefault="00EC7D25" w:rsidP="00E56B93">
            <w:pPr>
              <w:spacing w:after="0" w:line="240" w:lineRule="auto"/>
              <w:rPr>
                <w:rFonts w:ascii="Times New Roman" w:eastAsia="Times New Roman" w:hAnsi="Times New Roman" w:cs="Times New Roman"/>
                <w:sz w:val="20"/>
                <w:szCs w:val="20"/>
              </w:rPr>
            </w:pPr>
          </w:p>
        </w:tc>
      </w:tr>
      <w:tr w:rsidR="00EC7D25" w:rsidRPr="00E56B93" w:rsidTr="00EC7D25">
        <w:trPr>
          <w:trHeight w:val="945"/>
        </w:trPr>
        <w:tc>
          <w:tcPr>
            <w:tcW w:w="9781" w:type="dxa"/>
            <w:gridSpan w:val="6"/>
            <w:shd w:val="clear" w:color="FFFFFF" w:fill="auto"/>
          </w:tcPr>
          <w:p w:rsidR="00EC7D25" w:rsidRPr="00E56B93" w:rsidRDefault="00EC7D25" w:rsidP="00E56B93">
            <w:pPr>
              <w:spacing w:after="0" w:line="240" w:lineRule="auto"/>
              <w:jc w:val="both"/>
              <w:rPr>
                <w:rFonts w:ascii="Times New Roman" w:eastAsia="Times New Roman" w:hAnsi="Times New Roman" w:cs="Times New Roman"/>
                <w:sz w:val="24"/>
                <w:szCs w:val="24"/>
              </w:rPr>
            </w:pPr>
          </w:p>
          <w:p w:rsidR="00745F97" w:rsidRDefault="00EC7D25" w:rsidP="00745F97">
            <w:pPr>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По предложени</w:t>
            </w:r>
            <w:r w:rsidR="009F415D">
              <w:rPr>
                <w:rFonts w:ascii="Times New Roman" w:eastAsia="Times New Roman" w:hAnsi="Times New Roman" w:cs="Times New Roman"/>
                <w:sz w:val="24"/>
                <w:szCs w:val="24"/>
              </w:rPr>
              <w:t xml:space="preserve">ю </w:t>
            </w:r>
            <w:r w:rsidRPr="00E56B93">
              <w:rPr>
                <w:rFonts w:ascii="Times New Roman" w:eastAsia="Times New Roman" w:hAnsi="Times New Roman" w:cs="Times New Roman"/>
                <w:sz w:val="24"/>
                <w:szCs w:val="24"/>
              </w:rPr>
              <w:t>организации сумма нормативн</w:t>
            </w:r>
            <w:r w:rsidR="00745F97">
              <w:rPr>
                <w:rFonts w:ascii="Times New Roman" w:eastAsia="Times New Roman" w:hAnsi="Times New Roman" w:cs="Times New Roman"/>
                <w:sz w:val="24"/>
                <w:szCs w:val="24"/>
              </w:rPr>
              <w:t xml:space="preserve">ой </w:t>
            </w:r>
            <w:r w:rsidRPr="00E56B93">
              <w:rPr>
                <w:rFonts w:ascii="Times New Roman" w:eastAsia="Times New Roman" w:hAnsi="Times New Roman" w:cs="Times New Roman"/>
                <w:sz w:val="24"/>
                <w:szCs w:val="24"/>
              </w:rPr>
              <w:t>прибыл</w:t>
            </w:r>
            <w:r w:rsidR="00745F97">
              <w:rPr>
                <w:rFonts w:ascii="Times New Roman" w:eastAsia="Times New Roman" w:hAnsi="Times New Roman" w:cs="Times New Roman"/>
                <w:sz w:val="24"/>
                <w:szCs w:val="24"/>
              </w:rPr>
              <w:t>и</w:t>
            </w:r>
            <w:r w:rsidRPr="00E56B93">
              <w:rPr>
                <w:rFonts w:ascii="Times New Roman" w:eastAsia="Times New Roman" w:hAnsi="Times New Roman" w:cs="Times New Roman"/>
                <w:sz w:val="24"/>
                <w:szCs w:val="24"/>
              </w:rPr>
              <w:t xml:space="preserve"> в 2018 году составит 658,8 тыс. руб.</w:t>
            </w:r>
          </w:p>
          <w:p w:rsidR="00EC7D25" w:rsidRDefault="00EC7D25" w:rsidP="00745F97">
            <w:pPr>
              <w:tabs>
                <w:tab w:val="left" w:pos="709"/>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По предложению экспертн</w:t>
            </w:r>
            <w:r w:rsidR="00745F97">
              <w:rPr>
                <w:rFonts w:ascii="Times New Roman" w:eastAsia="Times New Roman" w:hAnsi="Times New Roman" w:cs="Times New Roman"/>
                <w:sz w:val="24"/>
                <w:szCs w:val="24"/>
              </w:rPr>
              <w:t xml:space="preserve">ой </w:t>
            </w:r>
            <w:r w:rsidRPr="00E56B93">
              <w:rPr>
                <w:rFonts w:ascii="Times New Roman" w:eastAsia="Times New Roman" w:hAnsi="Times New Roman" w:cs="Times New Roman"/>
                <w:sz w:val="24"/>
                <w:szCs w:val="24"/>
              </w:rPr>
              <w:t>группа сумма нормативн</w:t>
            </w:r>
            <w:r w:rsidR="00745F97">
              <w:rPr>
                <w:rFonts w:ascii="Times New Roman" w:eastAsia="Times New Roman" w:hAnsi="Times New Roman" w:cs="Times New Roman"/>
                <w:sz w:val="24"/>
                <w:szCs w:val="24"/>
              </w:rPr>
              <w:t xml:space="preserve">ой </w:t>
            </w:r>
            <w:r w:rsidRPr="00E56B93">
              <w:rPr>
                <w:rFonts w:ascii="Times New Roman" w:eastAsia="Times New Roman" w:hAnsi="Times New Roman" w:cs="Times New Roman"/>
                <w:sz w:val="24"/>
                <w:szCs w:val="24"/>
              </w:rPr>
              <w:t>прибыл</w:t>
            </w:r>
            <w:r w:rsidR="00745F97">
              <w:rPr>
                <w:rFonts w:ascii="Times New Roman" w:eastAsia="Times New Roman" w:hAnsi="Times New Roman" w:cs="Times New Roman"/>
                <w:sz w:val="24"/>
                <w:szCs w:val="24"/>
              </w:rPr>
              <w:t>и</w:t>
            </w:r>
            <w:r w:rsidRPr="00E56B93">
              <w:rPr>
                <w:rFonts w:ascii="Times New Roman" w:eastAsia="Times New Roman" w:hAnsi="Times New Roman" w:cs="Times New Roman"/>
                <w:sz w:val="24"/>
                <w:szCs w:val="24"/>
              </w:rPr>
              <w:t xml:space="preserve"> составит 658,8 тыс.</w:t>
            </w:r>
            <w:r w:rsidR="00745F97">
              <w:rPr>
                <w:rFonts w:ascii="Times New Roman" w:eastAsia="Times New Roman" w:hAnsi="Times New Roman" w:cs="Times New Roman"/>
                <w:sz w:val="24"/>
                <w:szCs w:val="24"/>
              </w:rPr>
              <w:t xml:space="preserve"> </w:t>
            </w:r>
            <w:r w:rsidRPr="00E56B93">
              <w:rPr>
                <w:rFonts w:ascii="Times New Roman" w:eastAsia="Times New Roman" w:hAnsi="Times New Roman" w:cs="Times New Roman"/>
                <w:sz w:val="24"/>
                <w:szCs w:val="24"/>
              </w:rPr>
              <w:t>руб.</w:t>
            </w:r>
          </w:p>
          <w:p w:rsidR="00245000" w:rsidRPr="00E56B93" w:rsidRDefault="00245000" w:rsidP="00E56B93">
            <w:pPr>
              <w:tabs>
                <w:tab w:val="left" w:pos="709"/>
              </w:tabs>
              <w:spacing w:after="0" w:line="240" w:lineRule="auto"/>
              <w:jc w:val="both"/>
              <w:rPr>
                <w:rFonts w:ascii="Times New Roman" w:eastAsia="Times New Roman" w:hAnsi="Times New Roman" w:cs="Times New Roman"/>
                <w:sz w:val="24"/>
                <w:szCs w:val="24"/>
              </w:rPr>
            </w:pPr>
          </w:p>
        </w:tc>
      </w:tr>
    </w:tbl>
    <w:p w:rsidR="00EC7D25" w:rsidRPr="00176110" w:rsidRDefault="00EC7D25" w:rsidP="00176110">
      <w:pPr>
        <w:pStyle w:val="a5"/>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176110">
        <w:rPr>
          <w:rFonts w:ascii="Times New Roman" w:eastAsia="Times New Roman" w:hAnsi="Times New Roman" w:cs="Times New Roman"/>
          <w:sz w:val="24"/>
          <w:szCs w:val="24"/>
        </w:rPr>
        <w:t>Расчет необходимой валовой выручки и размера тарифов.</w:t>
      </w:r>
    </w:p>
    <w:p w:rsidR="00EC7D25" w:rsidRPr="00245000" w:rsidRDefault="00EC7D25" w:rsidP="00E56B9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5</w:t>
      </w:r>
    </w:p>
    <w:tbl>
      <w:tblPr>
        <w:tblW w:w="9889" w:type="dxa"/>
        <w:tblLayout w:type="fixed"/>
        <w:tblLook w:val="04A0" w:firstRow="1" w:lastRow="0" w:firstColumn="1" w:lastColumn="0" w:noHBand="0" w:noVBand="1"/>
      </w:tblPr>
      <w:tblGrid>
        <w:gridCol w:w="3510"/>
        <w:gridCol w:w="1134"/>
        <w:gridCol w:w="1418"/>
        <w:gridCol w:w="1134"/>
        <w:gridCol w:w="1134"/>
        <w:gridCol w:w="1559"/>
      </w:tblGrid>
      <w:tr w:rsidR="00EC7D25" w:rsidRPr="00245000" w:rsidTr="00245000">
        <w:trPr>
          <w:trHeight w:val="130"/>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w:t>
            </w:r>
            <w:r w:rsidRPr="00245000">
              <w:rPr>
                <w:rFonts w:ascii="Times New Roman" w:eastAsia="Times New Roman" w:hAnsi="Times New Roman" w:cs="Times New Roman"/>
                <w:sz w:val="20"/>
                <w:szCs w:val="20"/>
              </w:rPr>
              <w:br/>
              <w:t>измерения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Отклонение</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Комментарий</w:t>
            </w:r>
          </w:p>
        </w:tc>
      </w:tr>
      <w:tr w:rsidR="00EC7D25" w:rsidRPr="00245000" w:rsidTr="00245000">
        <w:trPr>
          <w:trHeight w:val="130"/>
        </w:trPr>
        <w:tc>
          <w:tcPr>
            <w:tcW w:w="3510" w:type="dxa"/>
            <w:tcBorders>
              <w:top w:val="nil"/>
              <w:left w:val="single" w:sz="4" w:space="0" w:color="auto"/>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FFFFFF" w:themeFill="background1"/>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6</w:t>
            </w:r>
          </w:p>
        </w:tc>
      </w:tr>
      <w:tr w:rsidR="00EC7D25" w:rsidRPr="00245000" w:rsidTr="00245000">
        <w:trPr>
          <w:trHeight w:val="130"/>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EC7D25" w:rsidRPr="00245000" w:rsidRDefault="00EC7D25" w:rsidP="00176110">
            <w:pPr>
              <w:spacing w:after="0" w:line="240" w:lineRule="auto"/>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Необходимая валовая выручка по захоронению отходов производства и потребления, в том числе:</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47480,26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47480,26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EC7D25" w:rsidRPr="00245000" w:rsidRDefault="00EC7D25" w:rsidP="00E56B93">
            <w:pPr>
              <w:spacing w:after="0" w:line="240" w:lineRule="auto"/>
              <w:rPr>
                <w:rFonts w:ascii="Times New Roman" w:eastAsia="Times New Roman" w:hAnsi="Times New Roman" w:cs="Times New Roman"/>
                <w:sz w:val="20"/>
                <w:szCs w:val="20"/>
              </w:rPr>
            </w:pPr>
          </w:p>
        </w:tc>
      </w:tr>
    </w:tbl>
    <w:p w:rsidR="00EC7D25" w:rsidRPr="00E56B93" w:rsidRDefault="00EC7D25" w:rsidP="002450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 xml:space="preserve">Необходимая валовая выручка по захоронению ТКО в 2018 году по расчету организации  составит 47 480,26 тыс. руб. </w:t>
      </w:r>
    </w:p>
    <w:p w:rsidR="00EC7D25" w:rsidRPr="00E56B93" w:rsidRDefault="00EC7D25" w:rsidP="002450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lastRenderedPageBreak/>
        <w:t xml:space="preserve">По расчету экспертной группы необходимая валовая выручка по захоронению ТКО -47 480,26 </w:t>
      </w:r>
      <w:proofErr w:type="spellStart"/>
      <w:r w:rsidRPr="00E56B93">
        <w:rPr>
          <w:rFonts w:ascii="Times New Roman" w:eastAsia="Times New Roman" w:hAnsi="Times New Roman" w:cs="Times New Roman"/>
          <w:sz w:val="24"/>
          <w:szCs w:val="24"/>
        </w:rPr>
        <w:t>тыс</w:t>
      </w:r>
      <w:proofErr w:type="gramStart"/>
      <w:r w:rsidRPr="00E56B93">
        <w:rPr>
          <w:rFonts w:ascii="Times New Roman" w:eastAsia="Times New Roman" w:hAnsi="Times New Roman" w:cs="Times New Roman"/>
          <w:sz w:val="24"/>
          <w:szCs w:val="24"/>
        </w:rPr>
        <w:t>.р</w:t>
      </w:r>
      <w:proofErr w:type="gramEnd"/>
      <w:r w:rsidRPr="00E56B93">
        <w:rPr>
          <w:rFonts w:ascii="Times New Roman" w:eastAsia="Times New Roman" w:hAnsi="Times New Roman" w:cs="Times New Roman"/>
          <w:sz w:val="24"/>
          <w:szCs w:val="24"/>
        </w:rPr>
        <w:t>уб</w:t>
      </w:r>
      <w:proofErr w:type="spellEnd"/>
      <w:r w:rsidRPr="00E56B93">
        <w:rPr>
          <w:rFonts w:ascii="Times New Roman" w:eastAsia="Times New Roman" w:hAnsi="Times New Roman" w:cs="Times New Roman"/>
          <w:sz w:val="24"/>
          <w:szCs w:val="24"/>
        </w:rPr>
        <w:t xml:space="preserve">. </w:t>
      </w:r>
    </w:p>
    <w:p w:rsidR="00EC7D25" w:rsidRPr="00E56B93" w:rsidRDefault="00EC7D25" w:rsidP="00245000">
      <w:pPr>
        <w:spacing w:after="0" w:line="240" w:lineRule="auto"/>
        <w:ind w:firstLine="709"/>
        <w:jc w:val="both"/>
        <w:rPr>
          <w:rFonts w:ascii="Times New Roman" w:eastAsia="Times New Roman" w:hAnsi="Times New Roman" w:cs="Times New Roman"/>
          <w:spacing w:val="7"/>
          <w:sz w:val="24"/>
          <w:szCs w:val="24"/>
        </w:rPr>
      </w:pPr>
      <w:r w:rsidRPr="00E56B93">
        <w:rPr>
          <w:rFonts w:ascii="Times New Roman" w:eastAsia="Times New Roman" w:hAnsi="Times New Roman" w:cs="Times New Roman"/>
          <w:sz w:val="24"/>
          <w:szCs w:val="24"/>
        </w:rPr>
        <w:t xml:space="preserve">Экспертная группа предлагает утвердить 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региональный экологический оператор» на территории муниципальных образований городской округ «Город Обнинск», муниципальный район «Боровский район», муниципальный район «Медынский район» в следующем размере: </w:t>
      </w:r>
    </w:p>
    <w:p w:rsidR="00EC7D25" w:rsidRPr="00E56B93" w:rsidRDefault="00EC7D25" w:rsidP="00E56B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C7D25" w:rsidRPr="00245000" w:rsidRDefault="00EC7D25" w:rsidP="00E56B9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0"/>
        <w:gridCol w:w="3775"/>
      </w:tblGrid>
      <w:tr w:rsidR="00EC7D25" w:rsidRPr="00245000" w:rsidTr="00245000">
        <w:trPr>
          <w:trHeight w:val="13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bCs/>
                <w:spacing w:val="-7"/>
                <w:sz w:val="20"/>
                <w:szCs w:val="20"/>
              </w:rPr>
              <w:t>Вид товара (услуги)</w:t>
            </w:r>
          </w:p>
        </w:tc>
        <w:tc>
          <w:tcPr>
            <w:tcW w:w="2710" w:type="dxa"/>
            <w:vMerge w:val="restart"/>
            <w:tcBorders>
              <w:top w:val="single" w:sz="4" w:space="0" w:color="auto"/>
              <w:left w:val="single" w:sz="4" w:space="0" w:color="auto"/>
              <w:bottom w:val="single" w:sz="4" w:space="0" w:color="auto"/>
              <w:right w:val="single" w:sz="4" w:space="0" w:color="auto"/>
            </w:tcBorders>
          </w:tcPr>
          <w:p w:rsidR="00EC7D25" w:rsidRPr="00245000" w:rsidRDefault="00EC7D25" w:rsidP="00E56B93">
            <w:pPr>
              <w:spacing w:after="0" w:line="240" w:lineRule="auto"/>
              <w:jc w:val="center"/>
              <w:rPr>
                <w:rFonts w:ascii="Times New Roman" w:eastAsia="Times New Roman" w:hAnsi="Times New Roman" w:cs="Times New Roman"/>
                <w:sz w:val="20"/>
                <w:szCs w:val="20"/>
              </w:rPr>
            </w:pPr>
          </w:p>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Единица измерения</w:t>
            </w:r>
          </w:p>
        </w:tc>
        <w:tc>
          <w:tcPr>
            <w:tcW w:w="3775" w:type="dxa"/>
            <w:tcBorders>
              <w:top w:val="single" w:sz="4" w:space="0" w:color="auto"/>
              <w:left w:val="single" w:sz="4" w:space="0" w:color="auto"/>
              <w:bottom w:val="single" w:sz="4" w:space="0" w:color="auto"/>
              <w:right w:val="single" w:sz="4" w:space="0" w:color="auto"/>
            </w:tcBorders>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Период действия тарифов</w:t>
            </w:r>
          </w:p>
        </w:tc>
      </w:tr>
      <w:tr w:rsidR="00EC7D25" w:rsidRPr="00245000" w:rsidTr="00245000">
        <w:trPr>
          <w:trHeight w:val="13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rPr>
                <w:rFonts w:ascii="Times New Roman" w:eastAsia="Times New Roman" w:hAnsi="Times New Roman" w:cs="Times New Roman"/>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single" w:sz="4" w:space="0" w:color="auto"/>
              <w:bottom w:val="single" w:sz="4" w:space="0" w:color="auto"/>
              <w:right w:val="single" w:sz="4" w:space="0" w:color="auto"/>
            </w:tcBorders>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с 01.09.2018 по 31.12.2018</w:t>
            </w:r>
          </w:p>
        </w:tc>
      </w:tr>
      <w:tr w:rsidR="00EC7D25" w:rsidRPr="00245000" w:rsidTr="00245000">
        <w:trPr>
          <w:trHeight w:val="130"/>
        </w:trPr>
        <w:tc>
          <w:tcPr>
            <w:tcW w:w="3369" w:type="dxa"/>
            <w:vMerge w:val="restart"/>
            <w:tcBorders>
              <w:top w:val="single" w:sz="4" w:space="0" w:color="auto"/>
              <w:left w:val="single" w:sz="4" w:space="0" w:color="auto"/>
              <w:bottom w:val="single" w:sz="4" w:space="0" w:color="auto"/>
              <w:right w:val="single" w:sz="4" w:space="0" w:color="auto"/>
            </w:tcBorders>
          </w:tcPr>
          <w:p w:rsidR="00EC7D25" w:rsidRPr="00245000" w:rsidRDefault="00EC7D25" w:rsidP="00E56B93">
            <w:pPr>
              <w:spacing w:after="0" w:line="240" w:lineRule="auto"/>
              <w:jc w:val="center"/>
              <w:rPr>
                <w:rFonts w:ascii="Times New Roman" w:eastAsia="Times New Roman" w:hAnsi="Times New Roman" w:cs="Times New Roman"/>
                <w:sz w:val="20"/>
                <w:szCs w:val="20"/>
              </w:rPr>
            </w:pPr>
          </w:p>
          <w:p w:rsidR="00EC7D25" w:rsidRPr="00245000" w:rsidRDefault="00EC7D25" w:rsidP="00245000">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Захоронение ТКО</w:t>
            </w:r>
          </w:p>
        </w:tc>
        <w:tc>
          <w:tcPr>
            <w:tcW w:w="2710" w:type="dxa"/>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руб./м</w:t>
            </w:r>
            <w:r w:rsidRPr="00245000">
              <w:rPr>
                <w:rFonts w:ascii="Times New Roman" w:eastAsia="Times New Roman" w:hAnsi="Times New Roman" w:cs="Times New Roman"/>
                <w:sz w:val="20"/>
                <w:szCs w:val="20"/>
                <w:vertAlign w:val="superscript"/>
              </w:rPr>
              <w:t>3</w:t>
            </w:r>
          </w:p>
        </w:tc>
        <w:tc>
          <w:tcPr>
            <w:tcW w:w="3775" w:type="dxa"/>
            <w:tcBorders>
              <w:top w:val="single" w:sz="4" w:space="0" w:color="auto"/>
              <w:left w:val="single" w:sz="4" w:space="0" w:color="auto"/>
              <w:bottom w:val="single" w:sz="4" w:space="0" w:color="auto"/>
              <w:right w:val="single" w:sz="4" w:space="0" w:color="auto"/>
            </w:tcBorders>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79,13</w:t>
            </w:r>
          </w:p>
        </w:tc>
      </w:tr>
      <w:tr w:rsidR="00EC7D25" w:rsidRPr="00245000" w:rsidTr="00245000">
        <w:trPr>
          <w:trHeight w:val="13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rPr>
                <w:rFonts w:ascii="Times New Roman" w:eastAsia="Times New Roman" w:hAnsi="Times New Roman" w:cs="Times New Roman"/>
                <w:sz w:val="20"/>
                <w:szCs w:val="20"/>
              </w:rPr>
            </w:pPr>
          </w:p>
        </w:tc>
        <w:tc>
          <w:tcPr>
            <w:tcW w:w="2710" w:type="dxa"/>
            <w:tcBorders>
              <w:top w:val="single" w:sz="4" w:space="0" w:color="auto"/>
              <w:left w:val="single" w:sz="4" w:space="0" w:color="auto"/>
              <w:bottom w:val="single" w:sz="4" w:space="0" w:color="auto"/>
              <w:right w:val="single" w:sz="4" w:space="0" w:color="auto"/>
            </w:tcBorders>
            <w:vAlign w:val="center"/>
            <w:hideMark/>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руб./тонна</w:t>
            </w:r>
          </w:p>
        </w:tc>
        <w:tc>
          <w:tcPr>
            <w:tcW w:w="3775" w:type="dxa"/>
            <w:tcBorders>
              <w:top w:val="single" w:sz="4" w:space="0" w:color="auto"/>
              <w:left w:val="single" w:sz="4" w:space="0" w:color="auto"/>
              <w:bottom w:val="single" w:sz="4" w:space="0" w:color="auto"/>
              <w:right w:val="single" w:sz="4" w:space="0" w:color="auto"/>
            </w:tcBorders>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395,67</w:t>
            </w:r>
          </w:p>
        </w:tc>
      </w:tr>
      <w:tr w:rsidR="00EC7D25" w:rsidRPr="00245000" w:rsidTr="00245000">
        <w:trPr>
          <w:trHeight w:val="130"/>
        </w:trPr>
        <w:tc>
          <w:tcPr>
            <w:tcW w:w="3369" w:type="dxa"/>
            <w:tcBorders>
              <w:top w:val="single" w:sz="4" w:space="0" w:color="auto"/>
              <w:left w:val="single" w:sz="4" w:space="0" w:color="auto"/>
              <w:bottom w:val="single" w:sz="4" w:space="0" w:color="auto"/>
              <w:right w:val="single" w:sz="4" w:space="0" w:color="auto"/>
            </w:tcBorders>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Темп роста тарифа</w:t>
            </w:r>
          </w:p>
        </w:tc>
        <w:tc>
          <w:tcPr>
            <w:tcW w:w="2710" w:type="dxa"/>
            <w:tcBorders>
              <w:top w:val="single" w:sz="4" w:space="0" w:color="auto"/>
              <w:left w:val="single" w:sz="4" w:space="0" w:color="auto"/>
              <w:bottom w:val="single" w:sz="4" w:space="0" w:color="auto"/>
              <w:right w:val="single" w:sz="4" w:space="0" w:color="auto"/>
            </w:tcBorders>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c>
          <w:tcPr>
            <w:tcW w:w="3775" w:type="dxa"/>
            <w:tcBorders>
              <w:top w:val="single" w:sz="4" w:space="0" w:color="auto"/>
              <w:left w:val="single" w:sz="4" w:space="0" w:color="auto"/>
              <w:bottom w:val="single" w:sz="4" w:space="0" w:color="auto"/>
              <w:right w:val="single" w:sz="4" w:space="0" w:color="auto"/>
            </w:tcBorders>
            <w:vAlign w:val="center"/>
          </w:tcPr>
          <w:p w:rsidR="00EC7D25" w:rsidRPr="00245000" w:rsidRDefault="00EC7D25" w:rsidP="00E56B93">
            <w:pPr>
              <w:spacing w:after="0" w:line="240" w:lineRule="auto"/>
              <w:jc w:val="center"/>
              <w:rPr>
                <w:rFonts w:ascii="Times New Roman" w:eastAsia="Times New Roman" w:hAnsi="Times New Roman" w:cs="Times New Roman"/>
                <w:sz w:val="20"/>
                <w:szCs w:val="20"/>
              </w:rPr>
            </w:pPr>
            <w:r w:rsidRPr="00245000">
              <w:rPr>
                <w:rFonts w:ascii="Times New Roman" w:eastAsia="Times New Roman" w:hAnsi="Times New Roman" w:cs="Times New Roman"/>
                <w:sz w:val="20"/>
                <w:szCs w:val="20"/>
              </w:rPr>
              <w:t>-</w:t>
            </w:r>
          </w:p>
        </w:tc>
      </w:tr>
    </w:tbl>
    <w:p w:rsidR="00EC7D25" w:rsidRPr="00E56B93" w:rsidRDefault="00EC7D25" w:rsidP="00E56B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7D25" w:rsidRPr="00E56B93" w:rsidRDefault="00EC7D25" w:rsidP="008F46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tbl>
      <w:tblPr>
        <w:tblW w:w="10456" w:type="dxa"/>
        <w:tblInd w:w="-108" w:type="dxa"/>
        <w:tblCellMar>
          <w:left w:w="0" w:type="dxa"/>
          <w:right w:w="0" w:type="dxa"/>
        </w:tblCellMar>
        <w:tblLook w:val="04A0" w:firstRow="1" w:lastRow="0" w:firstColumn="1" w:lastColumn="0" w:noHBand="0" w:noVBand="1"/>
      </w:tblPr>
      <w:tblGrid>
        <w:gridCol w:w="10456"/>
      </w:tblGrid>
      <w:tr w:rsidR="00EC7D25" w:rsidRPr="00E56B93" w:rsidTr="00EC7D25">
        <w:trPr>
          <w:trHeight w:val="345"/>
        </w:trPr>
        <w:tc>
          <w:tcPr>
            <w:tcW w:w="10348" w:type="dxa"/>
            <w:shd w:val="clear" w:color="FFFFFF" w:fill="auto"/>
          </w:tcPr>
          <w:p w:rsidR="00EC7D25" w:rsidRPr="00E56B93" w:rsidRDefault="00EC7D25" w:rsidP="008B019C">
            <w:pPr>
              <w:spacing w:after="0" w:line="240" w:lineRule="auto"/>
              <w:ind w:firstLine="675"/>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Предлагае</w:t>
            </w:r>
            <w:r w:rsidR="008B019C">
              <w:rPr>
                <w:rFonts w:ascii="Times New Roman" w:eastAsia="Times New Roman" w:hAnsi="Times New Roman" w:cs="Times New Roman"/>
                <w:sz w:val="24"/>
                <w:szCs w:val="24"/>
              </w:rPr>
              <w:t xml:space="preserve">тся </w:t>
            </w:r>
            <w:r w:rsidRPr="00E56B93">
              <w:rPr>
                <w:rFonts w:ascii="Times New Roman" w:eastAsia="Times New Roman" w:hAnsi="Times New Roman" w:cs="Times New Roman"/>
                <w:sz w:val="24"/>
                <w:szCs w:val="24"/>
              </w:rPr>
              <w:t>комиссии утвердить для государственного предприятия Калужской области «Калужский региональный экологический оператор» вышеуказанные тарифы.</w:t>
            </w:r>
          </w:p>
        </w:tc>
      </w:tr>
    </w:tbl>
    <w:p w:rsidR="00E6746A" w:rsidRPr="00E56B93"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AA3B42" w:rsidRPr="00E56B93" w:rsidRDefault="00AA3B42" w:rsidP="00E56B9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E56B9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B019C" w:rsidRDefault="00AA3B42" w:rsidP="00E56B93">
      <w:pPr>
        <w:tabs>
          <w:tab w:val="left" w:pos="1792"/>
        </w:tabs>
        <w:spacing w:after="0" w:line="240" w:lineRule="auto"/>
        <w:ind w:firstLine="709"/>
        <w:jc w:val="both"/>
        <w:rPr>
          <w:rFonts w:ascii="Times New Roman" w:eastAsia="Calibri" w:hAnsi="Times New Roman" w:cs="Times New Roman"/>
          <w:sz w:val="24"/>
          <w:szCs w:val="24"/>
          <w:lang w:eastAsia="en-US"/>
        </w:rPr>
      </w:pPr>
      <w:r w:rsidRPr="00E56B93">
        <w:rPr>
          <w:rFonts w:ascii="Times New Roman" w:eastAsia="Calibri" w:hAnsi="Times New Roman" w:cs="Times New Roman"/>
          <w:sz w:val="24"/>
          <w:szCs w:val="24"/>
          <w:lang w:eastAsia="en-US"/>
        </w:rPr>
        <w:t xml:space="preserve"> Утвердить и ввести в действие с 1 сентября 2018 года </w:t>
      </w:r>
      <w:r w:rsidR="00176110">
        <w:rPr>
          <w:rFonts w:ascii="Times New Roman" w:eastAsia="Calibri" w:hAnsi="Times New Roman" w:cs="Times New Roman"/>
          <w:sz w:val="24"/>
          <w:szCs w:val="24"/>
          <w:lang w:eastAsia="en-US"/>
        </w:rPr>
        <w:t xml:space="preserve">предложенные </w:t>
      </w:r>
      <w:r w:rsidRPr="00E56B93">
        <w:rPr>
          <w:rFonts w:ascii="Times New Roman" w:eastAsia="Calibri" w:hAnsi="Times New Roman" w:cs="Times New Roman"/>
          <w:sz w:val="24"/>
          <w:szCs w:val="24"/>
          <w:lang w:eastAsia="en-US"/>
        </w:rPr>
        <w:t>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w:t>
      </w:r>
      <w:r w:rsidR="00176110">
        <w:rPr>
          <w:rFonts w:ascii="Times New Roman" w:eastAsia="Calibri" w:hAnsi="Times New Roman" w:cs="Times New Roman"/>
          <w:sz w:val="24"/>
          <w:szCs w:val="24"/>
          <w:lang w:eastAsia="en-US"/>
        </w:rPr>
        <w:t>нальный экологический оператор»</w:t>
      </w:r>
      <w:r w:rsidR="00015FAE" w:rsidRPr="00015FAE">
        <w:rPr>
          <w:rFonts w:ascii="Times New Roman" w:eastAsia="Times New Roman" w:hAnsi="Times New Roman" w:cs="Times New Roman"/>
          <w:sz w:val="24"/>
          <w:szCs w:val="24"/>
        </w:rPr>
        <w:t xml:space="preserve"> </w:t>
      </w:r>
      <w:r w:rsidR="00015FAE" w:rsidRPr="00E56B93">
        <w:rPr>
          <w:rFonts w:ascii="Times New Roman" w:eastAsia="Times New Roman" w:hAnsi="Times New Roman" w:cs="Times New Roman"/>
          <w:sz w:val="24"/>
          <w:szCs w:val="24"/>
        </w:rPr>
        <w:t>на территории муниципальных образований городской округ «Город Обнинск», муниципальный район «Боровский район», муниципальный район «Медынский район»</w:t>
      </w:r>
      <w:bookmarkStart w:id="0" w:name="_GoBack"/>
      <w:bookmarkEnd w:id="0"/>
      <w:r w:rsidR="00176110">
        <w:rPr>
          <w:rFonts w:ascii="Times New Roman" w:eastAsia="Calibri" w:hAnsi="Times New Roman" w:cs="Times New Roman"/>
          <w:sz w:val="24"/>
          <w:szCs w:val="24"/>
          <w:lang w:eastAsia="en-US"/>
        </w:rPr>
        <w:t>.</w:t>
      </w:r>
    </w:p>
    <w:p w:rsidR="008B019C" w:rsidRDefault="008B019C" w:rsidP="00E56B93">
      <w:pPr>
        <w:tabs>
          <w:tab w:val="left" w:pos="1792"/>
        </w:tabs>
        <w:spacing w:after="0" w:line="240" w:lineRule="auto"/>
        <w:ind w:firstLine="709"/>
        <w:jc w:val="both"/>
        <w:rPr>
          <w:rFonts w:ascii="Times New Roman" w:eastAsia="Calibri" w:hAnsi="Times New Roman" w:cs="Times New Roman"/>
          <w:sz w:val="24"/>
          <w:szCs w:val="24"/>
          <w:lang w:eastAsia="en-US"/>
        </w:rPr>
      </w:pPr>
    </w:p>
    <w:p w:rsidR="00AA3B42" w:rsidRPr="00E56B93" w:rsidRDefault="00AA3B42" w:rsidP="00E56B93">
      <w:pPr>
        <w:tabs>
          <w:tab w:val="left" w:pos="720"/>
          <w:tab w:val="left" w:pos="1418"/>
        </w:tabs>
        <w:spacing w:after="0" w:line="240" w:lineRule="auto"/>
        <w:ind w:firstLine="709"/>
        <w:jc w:val="both"/>
        <w:rPr>
          <w:rFonts w:ascii="Times New Roman" w:hAnsi="Times New Roman" w:cs="Times New Roman"/>
          <w:b/>
          <w:sz w:val="24"/>
          <w:szCs w:val="24"/>
        </w:rPr>
      </w:pPr>
      <w:r w:rsidRPr="00E56B93">
        <w:rPr>
          <w:rFonts w:ascii="Times New Roman" w:hAnsi="Times New Roman" w:cs="Times New Roman"/>
          <w:b/>
          <w:sz w:val="24"/>
          <w:szCs w:val="24"/>
        </w:rPr>
        <w:t>Решение принято в соответствии с экспертным заключением от 30.07.2018 и пояснительной запиской от 30.07.2018 в форме приказа (прилагается), голосовали единогласно.</w:t>
      </w:r>
    </w:p>
    <w:p w:rsidR="00E6746A" w:rsidRDefault="00E6746A"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F415D" w:rsidRPr="00E56B93" w:rsidRDefault="009F415D"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Члены комиссии по тарифам и ценам:</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jc w:val="center"/>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С.И. Гаврикова</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Г.А. Кузина   </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Д.Ю. Лаврентьев</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С.И. Ландухова</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М.Н. Ненашев</w:t>
      </w: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w:t>
      </w:r>
    </w:p>
    <w:p w:rsidR="009E13AC" w:rsidRPr="00E56B93" w:rsidRDefault="009E13AC" w:rsidP="00E56B93">
      <w:pPr>
        <w:tabs>
          <w:tab w:val="left" w:pos="720"/>
          <w:tab w:val="left" w:pos="1418"/>
        </w:tabs>
        <w:spacing w:after="0" w:line="240" w:lineRule="auto"/>
        <w:jc w:val="center"/>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 xml:space="preserve">                                                          __________________________ Т.В. Петрова</w:t>
      </w:r>
    </w:p>
    <w:p w:rsidR="008B019C" w:rsidRDefault="008B019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9E13AC"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E56B93" w:rsidRDefault="009E13AC" w:rsidP="00E56B93">
      <w:pPr>
        <w:tabs>
          <w:tab w:val="left" w:pos="720"/>
          <w:tab w:val="left" w:pos="1418"/>
        </w:tabs>
        <w:spacing w:after="0" w:line="240" w:lineRule="auto"/>
        <w:jc w:val="both"/>
        <w:rPr>
          <w:rFonts w:ascii="Times New Roman" w:eastAsia="Times New Roman" w:hAnsi="Times New Roman" w:cs="Times New Roman"/>
          <w:b/>
          <w:sz w:val="24"/>
          <w:szCs w:val="24"/>
        </w:rPr>
      </w:pPr>
      <w:r w:rsidRPr="00E56B93">
        <w:rPr>
          <w:rFonts w:ascii="Times New Roman" w:eastAsia="Times New Roman" w:hAnsi="Times New Roman" w:cs="Times New Roman"/>
          <w:b/>
          <w:sz w:val="24"/>
          <w:szCs w:val="24"/>
        </w:rPr>
        <w:t>Ответственный секретарь комиссии по тарифам и ценам  ____________   И.В. Егорова</w:t>
      </w:r>
      <w:r w:rsidR="009C1E21" w:rsidRPr="00E56B93">
        <w:rPr>
          <w:rFonts w:ascii="Times New Roman" w:eastAsia="Times New Roman" w:hAnsi="Times New Roman" w:cs="Times New Roman"/>
          <w:b/>
          <w:sz w:val="24"/>
          <w:szCs w:val="24"/>
        </w:rPr>
        <w:t xml:space="preserve">                   </w:t>
      </w:r>
      <w:r w:rsidR="0054462E" w:rsidRPr="00E56B93">
        <w:rPr>
          <w:rFonts w:ascii="Times New Roman" w:eastAsia="Times New Roman" w:hAnsi="Times New Roman" w:cs="Times New Roman"/>
          <w:b/>
          <w:sz w:val="24"/>
          <w:szCs w:val="24"/>
        </w:rPr>
        <w:t xml:space="preserve"> </w:t>
      </w:r>
    </w:p>
    <w:sectPr w:rsidR="00351784" w:rsidRPr="00E56B93" w:rsidSect="00937191">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2F" w:rsidRDefault="00C80B2F" w:rsidP="00385DEB">
      <w:pPr>
        <w:spacing w:after="0" w:line="240" w:lineRule="auto"/>
      </w:pPr>
      <w:r>
        <w:separator/>
      </w:r>
    </w:p>
  </w:endnote>
  <w:endnote w:type="continuationSeparator" w:id="0">
    <w:p w:rsidR="00C80B2F" w:rsidRDefault="00C80B2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1B" w:rsidRDefault="0082731B">
    <w:pPr>
      <w:pStyle w:val="a3"/>
      <w:jc w:val="center"/>
    </w:pPr>
    <w:r>
      <w:fldChar w:fldCharType="begin"/>
    </w:r>
    <w:r>
      <w:instrText>PAGE   \* MERGEFORMAT</w:instrText>
    </w:r>
    <w:r>
      <w:fldChar w:fldCharType="separate"/>
    </w:r>
    <w:r w:rsidR="00015FAE">
      <w:rPr>
        <w:noProof/>
      </w:rPr>
      <w:t>104</w:t>
    </w:r>
    <w:r>
      <w:fldChar w:fldCharType="end"/>
    </w:r>
  </w:p>
  <w:p w:rsidR="0082731B" w:rsidRDefault="008273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1B" w:rsidRDefault="0082731B">
    <w:pPr>
      <w:pStyle w:val="a3"/>
    </w:pPr>
  </w:p>
  <w:p w:rsidR="0082731B" w:rsidRDefault="008273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2F" w:rsidRDefault="00C80B2F" w:rsidP="00385DEB">
      <w:pPr>
        <w:spacing w:after="0" w:line="240" w:lineRule="auto"/>
      </w:pPr>
      <w:r>
        <w:separator/>
      </w:r>
    </w:p>
  </w:footnote>
  <w:footnote w:type="continuationSeparator" w:id="0">
    <w:p w:rsidR="00C80B2F" w:rsidRDefault="00C80B2F"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9D7019"/>
    <w:multiLevelType w:val="hybridMultilevel"/>
    <w:tmpl w:val="FD6CD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B746C"/>
    <w:multiLevelType w:val="hybridMultilevel"/>
    <w:tmpl w:val="3B64C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06CE4"/>
    <w:multiLevelType w:val="hybridMultilevel"/>
    <w:tmpl w:val="AA88CAF0"/>
    <w:lvl w:ilvl="0" w:tplc="0B2A9B38">
      <w:start w:val="1"/>
      <w:numFmt w:val="decimal"/>
      <w:lvlText w:val="%1."/>
      <w:lvlJc w:val="left"/>
      <w:pPr>
        <w:ind w:left="720" w:hanging="360"/>
      </w:pPr>
      <w:rPr>
        <w:rFonts w:ascii="Times New Roman"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7D40E9"/>
    <w:multiLevelType w:val="hybridMultilevel"/>
    <w:tmpl w:val="05B8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F7404"/>
    <w:multiLevelType w:val="hybridMultilevel"/>
    <w:tmpl w:val="10FE5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A5371"/>
    <w:multiLevelType w:val="hybridMultilevel"/>
    <w:tmpl w:val="0A328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91101B"/>
    <w:multiLevelType w:val="hybridMultilevel"/>
    <w:tmpl w:val="C9E2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EC3FA5"/>
    <w:multiLevelType w:val="hybridMultilevel"/>
    <w:tmpl w:val="F8100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74FC2D1B"/>
    <w:multiLevelType w:val="hybridMultilevel"/>
    <w:tmpl w:val="09FC4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A4193"/>
    <w:multiLevelType w:val="hybridMultilevel"/>
    <w:tmpl w:val="4FD03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D14CBB"/>
    <w:multiLevelType w:val="hybridMultilevel"/>
    <w:tmpl w:val="F5844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1"/>
  </w:num>
  <w:num w:numId="5">
    <w:abstractNumId w:val="18"/>
  </w:num>
  <w:num w:numId="6">
    <w:abstractNumId w:val="4"/>
  </w:num>
  <w:num w:numId="7">
    <w:abstractNumId w:val="14"/>
  </w:num>
  <w:num w:numId="8">
    <w:abstractNumId w:val="5"/>
  </w:num>
  <w:num w:numId="9">
    <w:abstractNumId w:val="13"/>
  </w:num>
  <w:num w:numId="10">
    <w:abstractNumId w:val="17"/>
  </w:num>
  <w:num w:numId="11">
    <w:abstractNumId w:val="16"/>
  </w:num>
  <w:num w:numId="12">
    <w:abstractNumId w:val="12"/>
  </w:num>
  <w:num w:numId="13">
    <w:abstractNumId w:val="3"/>
  </w:num>
  <w:num w:numId="14">
    <w:abstractNumId w:val="9"/>
  </w:num>
  <w:num w:numId="15">
    <w:abstractNumId w:val="7"/>
  </w:num>
  <w:num w:numId="16">
    <w:abstractNumId w:val="1"/>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15CD"/>
    <w:rsid w:val="000133AA"/>
    <w:rsid w:val="0001574E"/>
    <w:rsid w:val="000157F5"/>
    <w:rsid w:val="00015D76"/>
    <w:rsid w:val="00015FAE"/>
    <w:rsid w:val="000164A8"/>
    <w:rsid w:val="000165F1"/>
    <w:rsid w:val="00016E95"/>
    <w:rsid w:val="00017BB0"/>
    <w:rsid w:val="0002071D"/>
    <w:rsid w:val="00020736"/>
    <w:rsid w:val="000209AD"/>
    <w:rsid w:val="00025F37"/>
    <w:rsid w:val="000260E3"/>
    <w:rsid w:val="000266DC"/>
    <w:rsid w:val="0002688D"/>
    <w:rsid w:val="00030BAC"/>
    <w:rsid w:val="00030BBD"/>
    <w:rsid w:val="00031F7A"/>
    <w:rsid w:val="000358B9"/>
    <w:rsid w:val="00036F29"/>
    <w:rsid w:val="000405F6"/>
    <w:rsid w:val="000406A2"/>
    <w:rsid w:val="00041E6D"/>
    <w:rsid w:val="00042970"/>
    <w:rsid w:val="00042F3F"/>
    <w:rsid w:val="00043641"/>
    <w:rsid w:val="00043805"/>
    <w:rsid w:val="00043CF6"/>
    <w:rsid w:val="000447E7"/>
    <w:rsid w:val="00047125"/>
    <w:rsid w:val="00047579"/>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205F"/>
    <w:rsid w:val="00083AAF"/>
    <w:rsid w:val="0008403C"/>
    <w:rsid w:val="0008416D"/>
    <w:rsid w:val="0009089E"/>
    <w:rsid w:val="00091007"/>
    <w:rsid w:val="00091244"/>
    <w:rsid w:val="00092C9B"/>
    <w:rsid w:val="000940A9"/>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C7A1E"/>
    <w:rsid w:val="000D181D"/>
    <w:rsid w:val="000D3656"/>
    <w:rsid w:val="000D3ECA"/>
    <w:rsid w:val="000D6FF5"/>
    <w:rsid w:val="000E0121"/>
    <w:rsid w:val="000E1687"/>
    <w:rsid w:val="000E265D"/>
    <w:rsid w:val="000F2036"/>
    <w:rsid w:val="000F4633"/>
    <w:rsid w:val="000F7F9E"/>
    <w:rsid w:val="00100CB5"/>
    <w:rsid w:val="00103E24"/>
    <w:rsid w:val="00105D05"/>
    <w:rsid w:val="0010642C"/>
    <w:rsid w:val="00107D37"/>
    <w:rsid w:val="00113545"/>
    <w:rsid w:val="00114637"/>
    <w:rsid w:val="00120392"/>
    <w:rsid w:val="00120EE1"/>
    <w:rsid w:val="001211E4"/>
    <w:rsid w:val="00122C9C"/>
    <w:rsid w:val="00123CD6"/>
    <w:rsid w:val="00125DA9"/>
    <w:rsid w:val="001262A0"/>
    <w:rsid w:val="00126E3A"/>
    <w:rsid w:val="00132A2D"/>
    <w:rsid w:val="001338B6"/>
    <w:rsid w:val="001353E3"/>
    <w:rsid w:val="00135537"/>
    <w:rsid w:val="00136CA2"/>
    <w:rsid w:val="00136EA0"/>
    <w:rsid w:val="001375EB"/>
    <w:rsid w:val="001403DE"/>
    <w:rsid w:val="00141E33"/>
    <w:rsid w:val="001435F5"/>
    <w:rsid w:val="001469C4"/>
    <w:rsid w:val="00146DEA"/>
    <w:rsid w:val="001471B3"/>
    <w:rsid w:val="001502F3"/>
    <w:rsid w:val="001523A0"/>
    <w:rsid w:val="001526EB"/>
    <w:rsid w:val="001527F2"/>
    <w:rsid w:val="001530D6"/>
    <w:rsid w:val="00155C7E"/>
    <w:rsid w:val="001570A6"/>
    <w:rsid w:val="00160CBC"/>
    <w:rsid w:val="0016294B"/>
    <w:rsid w:val="00163C32"/>
    <w:rsid w:val="001643B1"/>
    <w:rsid w:val="001646F5"/>
    <w:rsid w:val="00164CE8"/>
    <w:rsid w:val="00170191"/>
    <w:rsid w:val="00170616"/>
    <w:rsid w:val="00171656"/>
    <w:rsid w:val="001721DF"/>
    <w:rsid w:val="001730F6"/>
    <w:rsid w:val="0017369F"/>
    <w:rsid w:val="00173DB3"/>
    <w:rsid w:val="001755E9"/>
    <w:rsid w:val="00176110"/>
    <w:rsid w:val="00176578"/>
    <w:rsid w:val="00176ABE"/>
    <w:rsid w:val="00180025"/>
    <w:rsid w:val="00181ACB"/>
    <w:rsid w:val="00182D9D"/>
    <w:rsid w:val="00184D59"/>
    <w:rsid w:val="001907A6"/>
    <w:rsid w:val="001918CC"/>
    <w:rsid w:val="00194178"/>
    <w:rsid w:val="0019463C"/>
    <w:rsid w:val="00195015"/>
    <w:rsid w:val="00195F4C"/>
    <w:rsid w:val="00196C4F"/>
    <w:rsid w:val="00196D6B"/>
    <w:rsid w:val="001A130A"/>
    <w:rsid w:val="001A2830"/>
    <w:rsid w:val="001A2CBE"/>
    <w:rsid w:val="001A2E66"/>
    <w:rsid w:val="001A4A55"/>
    <w:rsid w:val="001B2290"/>
    <w:rsid w:val="001B440D"/>
    <w:rsid w:val="001B5D23"/>
    <w:rsid w:val="001B651F"/>
    <w:rsid w:val="001B6D11"/>
    <w:rsid w:val="001C0419"/>
    <w:rsid w:val="001C1C51"/>
    <w:rsid w:val="001C4CD4"/>
    <w:rsid w:val="001C529E"/>
    <w:rsid w:val="001C618B"/>
    <w:rsid w:val="001C6A5B"/>
    <w:rsid w:val="001D34B5"/>
    <w:rsid w:val="001D5037"/>
    <w:rsid w:val="001D5061"/>
    <w:rsid w:val="001D5814"/>
    <w:rsid w:val="001E458B"/>
    <w:rsid w:val="001E50FF"/>
    <w:rsid w:val="001E6311"/>
    <w:rsid w:val="001E710E"/>
    <w:rsid w:val="001F0893"/>
    <w:rsid w:val="001F30A7"/>
    <w:rsid w:val="001F3199"/>
    <w:rsid w:val="00200FF0"/>
    <w:rsid w:val="00205DC4"/>
    <w:rsid w:val="002073FF"/>
    <w:rsid w:val="00210683"/>
    <w:rsid w:val="00215508"/>
    <w:rsid w:val="0021607B"/>
    <w:rsid w:val="0021724D"/>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5000"/>
    <w:rsid w:val="002479B9"/>
    <w:rsid w:val="00252462"/>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CF3"/>
    <w:rsid w:val="002A1FDF"/>
    <w:rsid w:val="002A2F41"/>
    <w:rsid w:val="002A3E71"/>
    <w:rsid w:val="002A4731"/>
    <w:rsid w:val="002A47EE"/>
    <w:rsid w:val="002A4A8B"/>
    <w:rsid w:val="002A55B3"/>
    <w:rsid w:val="002A7324"/>
    <w:rsid w:val="002A75E4"/>
    <w:rsid w:val="002A7AF4"/>
    <w:rsid w:val="002B0CA6"/>
    <w:rsid w:val="002B0F98"/>
    <w:rsid w:val="002B29D7"/>
    <w:rsid w:val="002B2FF2"/>
    <w:rsid w:val="002B42F9"/>
    <w:rsid w:val="002B4B8A"/>
    <w:rsid w:val="002B502E"/>
    <w:rsid w:val="002B78E7"/>
    <w:rsid w:val="002B7B48"/>
    <w:rsid w:val="002C0CF4"/>
    <w:rsid w:val="002C1C7C"/>
    <w:rsid w:val="002C48BB"/>
    <w:rsid w:val="002C69EC"/>
    <w:rsid w:val="002C7F00"/>
    <w:rsid w:val="002C7F50"/>
    <w:rsid w:val="002C7FB7"/>
    <w:rsid w:val="002D026F"/>
    <w:rsid w:val="002D1845"/>
    <w:rsid w:val="002D3CBC"/>
    <w:rsid w:val="002D5EC9"/>
    <w:rsid w:val="002E23D5"/>
    <w:rsid w:val="002E33C4"/>
    <w:rsid w:val="002F0065"/>
    <w:rsid w:val="002F12A3"/>
    <w:rsid w:val="002F141C"/>
    <w:rsid w:val="002F223D"/>
    <w:rsid w:val="002F27F0"/>
    <w:rsid w:val="002F3C94"/>
    <w:rsid w:val="002F3CE5"/>
    <w:rsid w:val="002F6B38"/>
    <w:rsid w:val="002F7945"/>
    <w:rsid w:val="002F7CB6"/>
    <w:rsid w:val="00304775"/>
    <w:rsid w:val="00305604"/>
    <w:rsid w:val="00306C31"/>
    <w:rsid w:val="00310C04"/>
    <w:rsid w:val="00316D14"/>
    <w:rsid w:val="003212E2"/>
    <w:rsid w:val="003214AF"/>
    <w:rsid w:val="00322337"/>
    <w:rsid w:val="00327227"/>
    <w:rsid w:val="00327F99"/>
    <w:rsid w:val="00332D2C"/>
    <w:rsid w:val="0033317F"/>
    <w:rsid w:val="00333972"/>
    <w:rsid w:val="00334811"/>
    <w:rsid w:val="00334D25"/>
    <w:rsid w:val="00336C18"/>
    <w:rsid w:val="003410CA"/>
    <w:rsid w:val="00341D33"/>
    <w:rsid w:val="00341EB2"/>
    <w:rsid w:val="003469E7"/>
    <w:rsid w:val="0035146A"/>
    <w:rsid w:val="00351784"/>
    <w:rsid w:val="0035186A"/>
    <w:rsid w:val="00352738"/>
    <w:rsid w:val="00353DF6"/>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DE4"/>
    <w:rsid w:val="00383E43"/>
    <w:rsid w:val="00384B01"/>
    <w:rsid w:val="00384DB0"/>
    <w:rsid w:val="00385DEB"/>
    <w:rsid w:val="003860DD"/>
    <w:rsid w:val="00390F2C"/>
    <w:rsid w:val="00391118"/>
    <w:rsid w:val="00391134"/>
    <w:rsid w:val="003919E0"/>
    <w:rsid w:val="00391A2A"/>
    <w:rsid w:val="00392FA9"/>
    <w:rsid w:val="00395B4C"/>
    <w:rsid w:val="0039656C"/>
    <w:rsid w:val="0039702D"/>
    <w:rsid w:val="003970F0"/>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533E"/>
    <w:rsid w:val="003C6452"/>
    <w:rsid w:val="003C678F"/>
    <w:rsid w:val="003C7BAF"/>
    <w:rsid w:val="003D0D84"/>
    <w:rsid w:val="003D13AB"/>
    <w:rsid w:val="003D1686"/>
    <w:rsid w:val="003D212A"/>
    <w:rsid w:val="003D2D66"/>
    <w:rsid w:val="003D324B"/>
    <w:rsid w:val="003D4BB9"/>
    <w:rsid w:val="003D6188"/>
    <w:rsid w:val="003E0070"/>
    <w:rsid w:val="003E07F4"/>
    <w:rsid w:val="003E4A6E"/>
    <w:rsid w:val="003E4D0A"/>
    <w:rsid w:val="003E50B5"/>
    <w:rsid w:val="003F47F2"/>
    <w:rsid w:val="003F4F39"/>
    <w:rsid w:val="00400ACE"/>
    <w:rsid w:val="00400F6D"/>
    <w:rsid w:val="00402FCB"/>
    <w:rsid w:val="004050A3"/>
    <w:rsid w:val="00406119"/>
    <w:rsid w:val="00407354"/>
    <w:rsid w:val="00410ACC"/>
    <w:rsid w:val="00412EF3"/>
    <w:rsid w:val="00414030"/>
    <w:rsid w:val="00414EE8"/>
    <w:rsid w:val="00423515"/>
    <w:rsid w:val="00424048"/>
    <w:rsid w:val="00427642"/>
    <w:rsid w:val="00427C6C"/>
    <w:rsid w:val="0043024A"/>
    <w:rsid w:val="00434CC1"/>
    <w:rsid w:val="00437A67"/>
    <w:rsid w:val="0044000F"/>
    <w:rsid w:val="0044003C"/>
    <w:rsid w:val="004404AC"/>
    <w:rsid w:val="00441B0E"/>
    <w:rsid w:val="00442FB8"/>
    <w:rsid w:val="004464D7"/>
    <w:rsid w:val="0045327C"/>
    <w:rsid w:val="00453337"/>
    <w:rsid w:val="004535C3"/>
    <w:rsid w:val="00454DC6"/>
    <w:rsid w:val="004550F5"/>
    <w:rsid w:val="00456DCE"/>
    <w:rsid w:val="004576A4"/>
    <w:rsid w:val="0046123A"/>
    <w:rsid w:val="00461F11"/>
    <w:rsid w:val="00462268"/>
    <w:rsid w:val="0046290A"/>
    <w:rsid w:val="00462F71"/>
    <w:rsid w:val="00463B84"/>
    <w:rsid w:val="004647C8"/>
    <w:rsid w:val="00466798"/>
    <w:rsid w:val="004804B2"/>
    <w:rsid w:val="00481D0E"/>
    <w:rsid w:val="00484EA5"/>
    <w:rsid w:val="00485263"/>
    <w:rsid w:val="004853C6"/>
    <w:rsid w:val="00486E15"/>
    <w:rsid w:val="00487C42"/>
    <w:rsid w:val="00487D20"/>
    <w:rsid w:val="00490032"/>
    <w:rsid w:val="0049047D"/>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C00CD"/>
    <w:rsid w:val="004C0BFE"/>
    <w:rsid w:val="004C0E7F"/>
    <w:rsid w:val="004C33C2"/>
    <w:rsid w:val="004C46AD"/>
    <w:rsid w:val="004C5F45"/>
    <w:rsid w:val="004C5FE2"/>
    <w:rsid w:val="004C64A5"/>
    <w:rsid w:val="004C6EC6"/>
    <w:rsid w:val="004C7205"/>
    <w:rsid w:val="004D1729"/>
    <w:rsid w:val="004D1C51"/>
    <w:rsid w:val="004D3533"/>
    <w:rsid w:val="004E0A2F"/>
    <w:rsid w:val="004E182C"/>
    <w:rsid w:val="004E30B1"/>
    <w:rsid w:val="004E3597"/>
    <w:rsid w:val="004E42DD"/>
    <w:rsid w:val="004E4AEF"/>
    <w:rsid w:val="004E4FE2"/>
    <w:rsid w:val="004E7722"/>
    <w:rsid w:val="004F4AB4"/>
    <w:rsid w:val="004F507F"/>
    <w:rsid w:val="004F5420"/>
    <w:rsid w:val="004F5E42"/>
    <w:rsid w:val="004F6F7D"/>
    <w:rsid w:val="004F703D"/>
    <w:rsid w:val="004F778D"/>
    <w:rsid w:val="005007F9"/>
    <w:rsid w:val="005011B6"/>
    <w:rsid w:val="00503E9E"/>
    <w:rsid w:val="005049C2"/>
    <w:rsid w:val="00505FBB"/>
    <w:rsid w:val="00506688"/>
    <w:rsid w:val="00507420"/>
    <w:rsid w:val="00512F13"/>
    <w:rsid w:val="00513FC3"/>
    <w:rsid w:val="00517894"/>
    <w:rsid w:val="005200AD"/>
    <w:rsid w:val="00524F68"/>
    <w:rsid w:val="005259C9"/>
    <w:rsid w:val="00525DEE"/>
    <w:rsid w:val="0052687C"/>
    <w:rsid w:val="0052731D"/>
    <w:rsid w:val="00527A0E"/>
    <w:rsid w:val="005321EE"/>
    <w:rsid w:val="00532E15"/>
    <w:rsid w:val="00534087"/>
    <w:rsid w:val="005342BC"/>
    <w:rsid w:val="0053474A"/>
    <w:rsid w:val="0053572C"/>
    <w:rsid w:val="00535A24"/>
    <w:rsid w:val="0053662F"/>
    <w:rsid w:val="00537B8C"/>
    <w:rsid w:val="005419EB"/>
    <w:rsid w:val="0054462E"/>
    <w:rsid w:val="005474BA"/>
    <w:rsid w:val="00551AE7"/>
    <w:rsid w:val="00552527"/>
    <w:rsid w:val="005533DA"/>
    <w:rsid w:val="00553C36"/>
    <w:rsid w:val="005626BF"/>
    <w:rsid w:val="00562C5C"/>
    <w:rsid w:val="00562DB5"/>
    <w:rsid w:val="00563FD8"/>
    <w:rsid w:val="00567642"/>
    <w:rsid w:val="00567667"/>
    <w:rsid w:val="005676D5"/>
    <w:rsid w:val="00570238"/>
    <w:rsid w:val="005709B6"/>
    <w:rsid w:val="00570A79"/>
    <w:rsid w:val="00570DF3"/>
    <w:rsid w:val="00572E7F"/>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0EA3"/>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48EF"/>
    <w:rsid w:val="005F4ABE"/>
    <w:rsid w:val="005F5384"/>
    <w:rsid w:val="005F54C0"/>
    <w:rsid w:val="005F6503"/>
    <w:rsid w:val="00600A00"/>
    <w:rsid w:val="0060337C"/>
    <w:rsid w:val="00604106"/>
    <w:rsid w:val="00606ACB"/>
    <w:rsid w:val="00607C76"/>
    <w:rsid w:val="00611179"/>
    <w:rsid w:val="00611480"/>
    <w:rsid w:val="00613B5C"/>
    <w:rsid w:val="006144B3"/>
    <w:rsid w:val="00614A76"/>
    <w:rsid w:val="00616E70"/>
    <w:rsid w:val="00616FB7"/>
    <w:rsid w:val="006178AE"/>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67E0"/>
    <w:rsid w:val="0066081A"/>
    <w:rsid w:val="006640F6"/>
    <w:rsid w:val="0066522D"/>
    <w:rsid w:val="00666439"/>
    <w:rsid w:val="006671DD"/>
    <w:rsid w:val="00672335"/>
    <w:rsid w:val="00672B0C"/>
    <w:rsid w:val="00672CD9"/>
    <w:rsid w:val="0067385A"/>
    <w:rsid w:val="00674478"/>
    <w:rsid w:val="00676896"/>
    <w:rsid w:val="00676B6A"/>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599C"/>
    <w:rsid w:val="006C7DFF"/>
    <w:rsid w:val="006D1209"/>
    <w:rsid w:val="006D1A5D"/>
    <w:rsid w:val="006D2539"/>
    <w:rsid w:val="006D44C0"/>
    <w:rsid w:val="006D6E2C"/>
    <w:rsid w:val="006D6E9B"/>
    <w:rsid w:val="006D7F10"/>
    <w:rsid w:val="006E1A96"/>
    <w:rsid w:val="006E1D6E"/>
    <w:rsid w:val="006E28E6"/>
    <w:rsid w:val="006E2D5F"/>
    <w:rsid w:val="006E3689"/>
    <w:rsid w:val="006E7345"/>
    <w:rsid w:val="006E7BF3"/>
    <w:rsid w:val="006F0FD2"/>
    <w:rsid w:val="006F1322"/>
    <w:rsid w:val="006F297C"/>
    <w:rsid w:val="006F5A03"/>
    <w:rsid w:val="006F63CA"/>
    <w:rsid w:val="007014CB"/>
    <w:rsid w:val="007028A3"/>
    <w:rsid w:val="00703E35"/>
    <w:rsid w:val="0070420C"/>
    <w:rsid w:val="00704A36"/>
    <w:rsid w:val="007106BC"/>
    <w:rsid w:val="00711CDA"/>
    <w:rsid w:val="00712D3D"/>
    <w:rsid w:val="0071555B"/>
    <w:rsid w:val="007158AB"/>
    <w:rsid w:val="00716A48"/>
    <w:rsid w:val="00717A02"/>
    <w:rsid w:val="00717C4C"/>
    <w:rsid w:val="00720776"/>
    <w:rsid w:val="00720B91"/>
    <w:rsid w:val="007217AE"/>
    <w:rsid w:val="0072211D"/>
    <w:rsid w:val="00722539"/>
    <w:rsid w:val="00723412"/>
    <w:rsid w:val="00723A00"/>
    <w:rsid w:val="00723C65"/>
    <w:rsid w:val="00726E4C"/>
    <w:rsid w:val="00733A68"/>
    <w:rsid w:val="00734C9C"/>
    <w:rsid w:val="007363DA"/>
    <w:rsid w:val="00737366"/>
    <w:rsid w:val="00737912"/>
    <w:rsid w:val="00737BE7"/>
    <w:rsid w:val="007404DB"/>
    <w:rsid w:val="0074123D"/>
    <w:rsid w:val="00741BDC"/>
    <w:rsid w:val="00742288"/>
    <w:rsid w:val="00743FE2"/>
    <w:rsid w:val="00744972"/>
    <w:rsid w:val="00745F97"/>
    <w:rsid w:val="0074608A"/>
    <w:rsid w:val="00750C24"/>
    <w:rsid w:val="007527EF"/>
    <w:rsid w:val="0075521A"/>
    <w:rsid w:val="00755D18"/>
    <w:rsid w:val="00756C66"/>
    <w:rsid w:val="00757208"/>
    <w:rsid w:val="007603E3"/>
    <w:rsid w:val="007611AC"/>
    <w:rsid w:val="007619D9"/>
    <w:rsid w:val="007638F0"/>
    <w:rsid w:val="00763C1E"/>
    <w:rsid w:val="00767CA8"/>
    <w:rsid w:val="00767F46"/>
    <w:rsid w:val="00770A16"/>
    <w:rsid w:val="00771452"/>
    <w:rsid w:val="00771DA4"/>
    <w:rsid w:val="00772B91"/>
    <w:rsid w:val="007730A3"/>
    <w:rsid w:val="00773D82"/>
    <w:rsid w:val="00774791"/>
    <w:rsid w:val="00777E0B"/>
    <w:rsid w:val="0078104C"/>
    <w:rsid w:val="007812C4"/>
    <w:rsid w:val="00782CBE"/>
    <w:rsid w:val="00782FDE"/>
    <w:rsid w:val="00790E26"/>
    <w:rsid w:val="00794765"/>
    <w:rsid w:val="0079556F"/>
    <w:rsid w:val="00796612"/>
    <w:rsid w:val="007974FD"/>
    <w:rsid w:val="007A1234"/>
    <w:rsid w:val="007A3325"/>
    <w:rsid w:val="007A4AF2"/>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BDE"/>
    <w:rsid w:val="007C7FBA"/>
    <w:rsid w:val="007D0664"/>
    <w:rsid w:val="007D674E"/>
    <w:rsid w:val="007D7DAE"/>
    <w:rsid w:val="007E07A6"/>
    <w:rsid w:val="007E1914"/>
    <w:rsid w:val="007E1C7F"/>
    <w:rsid w:val="007E24D6"/>
    <w:rsid w:val="007E292F"/>
    <w:rsid w:val="007E3732"/>
    <w:rsid w:val="007E6206"/>
    <w:rsid w:val="007E6702"/>
    <w:rsid w:val="007F49A3"/>
    <w:rsid w:val="007F4DDE"/>
    <w:rsid w:val="007F530E"/>
    <w:rsid w:val="007F5FD1"/>
    <w:rsid w:val="007F7DE7"/>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00A1"/>
    <w:rsid w:val="008219C0"/>
    <w:rsid w:val="00821AC6"/>
    <w:rsid w:val="00823099"/>
    <w:rsid w:val="00825354"/>
    <w:rsid w:val="0082731B"/>
    <w:rsid w:val="00827926"/>
    <w:rsid w:val="00832A43"/>
    <w:rsid w:val="00832BDA"/>
    <w:rsid w:val="00835C78"/>
    <w:rsid w:val="0083620E"/>
    <w:rsid w:val="00842E22"/>
    <w:rsid w:val="00843833"/>
    <w:rsid w:val="00844D3C"/>
    <w:rsid w:val="00846671"/>
    <w:rsid w:val="00846936"/>
    <w:rsid w:val="008541CB"/>
    <w:rsid w:val="008557FA"/>
    <w:rsid w:val="00856419"/>
    <w:rsid w:val="00856D9C"/>
    <w:rsid w:val="00857404"/>
    <w:rsid w:val="008577DE"/>
    <w:rsid w:val="00857BCC"/>
    <w:rsid w:val="00861ABE"/>
    <w:rsid w:val="00861E85"/>
    <w:rsid w:val="00864A4D"/>
    <w:rsid w:val="00865DD4"/>
    <w:rsid w:val="0086799F"/>
    <w:rsid w:val="008704B1"/>
    <w:rsid w:val="008707B9"/>
    <w:rsid w:val="008733EB"/>
    <w:rsid w:val="008803A8"/>
    <w:rsid w:val="00883E52"/>
    <w:rsid w:val="00886395"/>
    <w:rsid w:val="0089000F"/>
    <w:rsid w:val="00892461"/>
    <w:rsid w:val="008932B6"/>
    <w:rsid w:val="00895579"/>
    <w:rsid w:val="008A100A"/>
    <w:rsid w:val="008A111A"/>
    <w:rsid w:val="008A1B8C"/>
    <w:rsid w:val="008A50AE"/>
    <w:rsid w:val="008A774A"/>
    <w:rsid w:val="008B019C"/>
    <w:rsid w:val="008B0DC3"/>
    <w:rsid w:val="008B2217"/>
    <w:rsid w:val="008B3B68"/>
    <w:rsid w:val="008B5C66"/>
    <w:rsid w:val="008B5F98"/>
    <w:rsid w:val="008B6EF3"/>
    <w:rsid w:val="008B7B50"/>
    <w:rsid w:val="008C0DCF"/>
    <w:rsid w:val="008C1B49"/>
    <w:rsid w:val="008C1D63"/>
    <w:rsid w:val="008C41BC"/>
    <w:rsid w:val="008C6983"/>
    <w:rsid w:val="008C6F6E"/>
    <w:rsid w:val="008D0032"/>
    <w:rsid w:val="008D039B"/>
    <w:rsid w:val="008D1202"/>
    <w:rsid w:val="008D1459"/>
    <w:rsid w:val="008D605A"/>
    <w:rsid w:val="008D7092"/>
    <w:rsid w:val="008D7DC5"/>
    <w:rsid w:val="008E0943"/>
    <w:rsid w:val="008E419B"/>
    <w:rsid w:val="008E4F7C"/>
    <w:rsid w:val="008E5EAB"/>
    <w:rsid w:val="008F2234"/>
    <w:rsid w:val="008F305C"/>
    <w:rsid w:val="008F3F3B"/>
    <w:rsid w:val="008F460E"/>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5C97"/>
    <w:rsid w:val="00937191"/>
    <w:rsid w:val="009373C9"/>
    <w:rsid w:val="00941529"/>
    <w:rsid w:val="00941A4C"/>
    <w:rsid w:val="009436C9"/>
    <w:rsid w:val="00947070"/>
    <w:rsid w:val="00947DB5"/>
    <w:rsid w:val="00950279"/>
    <w:rsid w:val="00951E08"/>
    <w:rsid w:val="00952B5B"/>
    <w:rsid w:val="0095414E"/>
    <w:rsid w:val="009546AF"/>
    <w:rsid w:val="00954CB0"/>
    <w:rsid w:val="00955EEC"/>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55D8"/>
    <w:rsid w:val="009863D2"/>
    <w:rsid w:val="00987174"/>
    <w:rsid w:val="00987638"/>
    <w:rsid w:val="00987774"/>
    <w:rsid w:val="00987E07"/>
    <w:rsid w:val="0099042D"/>
    <w:rsid w:val="00991000"/>
    <w:rsid w:val="0099174F"/>
    <w:rsid w:val="009917EB"/>
    <w:rsid w:val="009925BD"/>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1E21"/>
    <w:rsid w:val="009C2702"/>
    <w:rsid w:val="009C2A23"/>
    <w:rsid w:val="009C316D"/>
    <w:rsid w:val="009C31AF"/>
    <w:rsid w:val="009C5B62"/>
    <w:rsid w:val="009C6ED3"/>
    <w:rsid w:val="009C7FFA"/>
    <w:rsid w:val="009D0DA0"/>
    <w:rsid w:val="009D0E16"/>
    <w:rsid w:val="009D22A2"/>
    <w:rsid w:val="009D3823"/>
    <w:rsid w:val="009D587C"/>
    <w:rsid w:val="009D5E5A"/>
    <w:rsid w:val="009D79C3"/>
    <w:rsid w:val="009D7B2E"/>
    <w:rsid w:val="009E0625"/>
    <w:rsid w:val="009E079F"/>
    <w:rsid w:val="009E1266"/>
    <w:rsid w:val="009E13AC"/>
    <w:rsid w:val="009E2577"/>
    <w:rsid w:val="009E386C"/>
    <w:rsid w:val="009F0EFA"/>
    <w:rsid w:val="009F19EE"/>
    <w:rsid w:val="009F415D"/>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4063"/>
    <w:rsid w:val="00A24D7F"/>
    <w:rsid w:val="00A27926"/>
    <w:rsid w:val="00A3040E"/>
    <w:rsid w:val="00A30C4B"/>
    <w:rsid w:val="00A31205"/>
    <w:rsid w:val="00A32169"/>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7160D"/>
    <w:rsid w:val="00A71E7C"/>
    <w:rsid w:val="00A75381"/>
    <w:rsid w:val="00A776DC"/>
    <w:rsid w:val="00A7777D"/>
    <w:rsid w:val="00A7798D"/>
    <w:rsid w:val="00A779AC"/>
    <w:rsid w:val="00A77D09"/>
    <w:rsid w:val="00A80780"/>
    <w:rsid w:val="00A84A22"/>
    <w:rsid w:val="00A86540"/>
    <w:rsid w:val="00A87089"/>
    <w:rsid w:val="00A87D6C"/>
    <w:rsid w:val="00A91C34"/>
    <w:rsid w:val="00A92552"/>
    <w:rsid w:val="00AA071D"/>
    <w:rsid w:val="00AA1F86"/>
    <w:rsid w:val="00AA2159"/>
    <w:rsid w:val="00AA23ED"/>
    <w:rsid w:val="00AA3B42"/>
    <w:rsid w:val="00AA4AC0"/>
    <w:rsid w:val="00AA4BE1"/>
    <w:rsid w:val="00AA569C"/>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0B84"/>
    <w:rsid w:val="00AD3611"/>
    <w:rsid w:val="00AD673B"/>
    <w:rsid w:val="00AD73B9"/>
    <w:rsid w:val="00AD776A"/>
    <w:rsid w:val="00AD7CF0"/>
    <w:rsid w:val="00AE0530"/>
    <w:rsid w:val="00AE53E2"/>
    <w:rsid w:val="00AE59D2"/>
    <w:rsid w:val="00AE73A9"/>
    <w:rsid w:val="00AF03B2"/>
    <w:rsid w:val="00AF0E2E"/>
    <w:rsid w:val="00AF208C"/>
    <w:rsid w:val="00AF29C0"/>
    <w:rsid w:val="00AF55C2"/>
    <w:rsid w:val="00AF5EAF"/>
    <w:rsid w:val="00AF5FBB"/>
    <w:rsid w:val="00AF6692"/>
    <w:rsid w:val="00B005C0"/>
    <w:rsid w:val="00B01E96"/>
    <w:rsid w:val="00B02467"/>
    <w:rsid w:val="00B04B51"/>
    <w:rsid w:val="00B0538C"/>
    <w:rsid w:val="00B10D93"/>
    <w:rsid w:val="00B11160"/>
    <w:rsid w:val="00B11969"/>
    <w:rsid w:val="00B1329A"/>
    <w:rsid w:val="00B169CA"/>
    <w:rsid w:val="00B1717A"/>
    <w:rsid w:val="00B2039D"/>
    <w:rsid w:val="00B20CB3"/>
    <w:rsid w:val="00B20DC2"/>
    <w:rsid w:val="00B22C04"/>
    <w:rsid w:val="00B2666E"/>
    <w:rsid w:val="00B26A51"/>
    <w:rsid w:val="00B278AE"/>
    <w:rsid w:val="00B300AF"/>
    <w:rsid w:val="00B3078B"/>
    <w:rsid w:val="00B32C3F"/>
    <w:rsid w:val="00B32E96"/>
    <w:rsid w:val="00B3350F"/>
    <w:rsid w:val="00B3572F"/>
    <w:rsid w:val="00B358A7"/>
    <w:rsid w:val="00B40379"/>
    <w:rsid w:val="00B40C63"/>
    <w:rsid w:val="00B42D82"/>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513D"/>
    <w:rsid w:val="00B873C8"/>
    <w:rsid w:val="00B91DA8"/>
    <w:rsid w:val="00B939B2"/>
    <w:rsid w:val="00B94009"/>
    <w:rsid w:val="00B942EB"/>
    <w:rsid w:val="00B95704"/>
    <w:rsid w:val="00B95CB8"/>
    <w:rsid w:val="00B97F0D"/>
    <w:rsid w:val="00BA0076"/>
    <w:rsid w:val="00BA2044"/>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42BD"/>
    <w:rsid w:val="00BE4422"/>
    <w:rsid w:val="00BE58FF"/>
    <w:rsid w:val="00BE67A8"/>
    <w:rsid w:val="00BE6A76"/>
    <w:rsid w:val="00BE6D9B"/>
    <w:rsid w:val="00BF0773"/>
    <w:rsid w:val="00BF1EA4"/>
    <w:rsid w:val="00BF25AE"/>
    <w:rsid w:val="00BF3FFA"/>
    <w:rsid w:val="00BF60B3"/>
    <w:rsid w:val="00BF6C6D"/>
    <w:rsid w:val="00BF7D51"/>
    <w:rsid w:val="00C01C6C"/>
    <w:rsid w:val="00C02AB8"/>
    <w:rsid w:val="00C03079"/>
    <w:rsid w:val="00C03722"/>
    <w:rsid w:val="00C03BB8"/>
    <w:rsid w:val="00C057C4"/>
    <w:rsid w:val="00C1171D"/>
    <w:rsid w:val="00C13A0F"/>
    <w:rsid w:val="00C14672"/>
    <w:rsid w:val="00C150C2"/>
    <w:rsid w:val="00C17543"/>
    <w:rsid w:val="00C20F7E"/>
    <w:rsid w:val="00C22725"/>
    <w:rsid w:val="00C23378"/>
    <w:rsid w:val="00C24742"/>
    <w:rsid w:val="00C24C4F"/>
    <w:rsid w:val="00C2520A"/>
    <w:rsid w:val="00C26B86"/>
    <w:rsid w:val="00C26C19"/>
    <w:rsid w:val="00C27420"/>
    <w:rsid w:val="00C30B51"/>
    <w:rsid w:val="00C32278"/>
    <w:rsid w:val="00C35164"/>
    <w:rsid w:val="00C3678D"/>
    <w:rsid w:val="00C36AE5"/>
    <w:rsid w:val="00C410FD"/>
    <w:rsid w:val="00C41298"/>
    <w:rsid w:val="00C42138"/>
    <w:rsid w:val="00C4468E"/>
    <w:rsid w:val="00C450A4"/>
    <w:rsid w:val="00C468EA"/>
    <w:rsid w:val="00C50084"/>
    <w:rsid w:val="00C50157"/>
    <w:rsid w:val="00C50354"/>
    <w:rsid w:val="00C520B5"/>
    <w:rsid w:val="00C52735"/>
    <w:rsid w:val="00C53443"/>
    <w:rsid w:val="00C545DE"/>
    <w:rsid w:val="00C54CCD"/>
    <w:rsid w:val="00C56B4A"/>
    <w:rsid w:val="00C60511"/>
    <w:rsid w:val="00C61F4E"/>
    <w:rsid w:val="00C643DD"/>
    <w:rsid w:val="00C64999"/>
    <w:rsid w:val="00C66718"/>
    <w:rsid w:val="00C66D17"/>
    <w:rsid w:val="00C76D98"/>
    <w:rsid w:val="00C80B2F"/>
    <w:rsid w:val="00C814FD"/>
    <w:rsid w:val="00C821C6"/>
    <w:rsid w:val="00C83D93"/>
    <w:rsid w:val="00C8496E"/>
    <w:rsid w:val="00C84A34"/>
    <w:rsid w:val="00C85585"/>
    <w:rsid w:val="00C87D16"/>
    <w:rsid w:val="00C9204E"/>
    <w:rsid w:val="00C92664"/>
    <w:rsid w:val="00C93C19"/>
    <w:rsid w:val="00C96800"/>
    <w:rsid w:val="00C971B7"/>
    <w:rsid w:val="00C979F5"/>
    <w:rsid w:val="00CA0211"/>
    <w:rsid w:val="00CA36D6"/>
    <w:rsid w:val="00CA4150"/>
    <w:rsid w:val="00CA416F"/>
    <w:rsid w:val="00CA4A01"/>
    <w:rsid w:val="00CA5E4A"/>
    <w:rsid w:val="00CA7AD1"/>
    <w:rsid w:val="00CB026D"/>
    <w:rsid w:val="00CB0752"/>
    <w:rsid w:val="00CB1BE4"/>
    <w:rsid w:val="00CB2821"/>
    <w:rsid w:val="00CB3141"/>
    <w:rsid w:val="00CB3AA9"/>
    <w:rsid w:val="00CB3FB7"/>
    <w:rsid w:val="00CB41B0"/>
    <w:rsid w:val="00CB4538"/>
    <w:rsid w:val="00CB4610"/>
    <w:rsid w:val="00CB5989"/>
    <w:rsid w:val="00CB6630"/>
    <w:rsid w:val="00CB77A0"/>
    <w:rsid w:val="00CC2A57"/>
    <w:rsid w:val="00CC581E"/>
    <w:rsid w:val="00CC5FE0"/>
    <w:rsid w:val="00CC60D0"/>
    <w:rsid w:val="00CD120C"/>
    <w:rsid w:val="00CD14D2"/>
    <w:rsid w:val="00CD26B1"/>
    <w:rsid w:val="00CD68D7"/>
    <w:rsid w:val="00CE09CA"/>
    <w:rsid w:val="00CE14F8"/>
    <w:rsid w:val="00CE386F"/>
    <w:rsid w:val="00CE6923"/>
    <w:rsid w:val="00CE69CD"/>
    <w:rsid w:val="00CF1027"/>
    <w:rsid w:val="00CF105D"/>
    <w:rsid w:val="00CF5A86"/>
    <w:rsid w:val="00D004A6"/>
    <w:rsid w:val="00D00C13"/>
    <w:rsid w:val="00D013B2"/>
    <w:rsid w:val="00D01C6C"/>
    <w:rsid w:val="00D02627"/>
    <w:rsid w:val="00D02637"/>
    <w:rsid w:val="00D06D0C"/>
    <w:rsid w:val="00D1175A"/>
    <w:rsid w:val="00D1590E"/>
    <w:rsid w:val="00D16485"/>
    <w:rsid w:val="00D206E9"/>
    <w:rsid w:val="00D24E08"/>
    <w:rsid w:val="00D2606C"/>
    <w:rsid w:val="00D26CD8"/>
    <w:rsid w:val="00D32574"/>
    <w:rsid w:val="00D33037"/>
    <w:rsid w:val="00D337D8"/>
    <w:rsid w:val="00D3751F"/>
    <w:rsid w:val="00D37571"/>
    <w:rsid w:val="00D4002C"/>
    <w:rsid w:val="00D4194F"/>
    <w:rsid w:val="00D43BA2"/>
    <w:rsid w:val="00D44286"/>
    <w:rsid w:val="00D450F8"/>
    <w:rsid w:val="00D4550A"/>
    <w:rsid w:val="00D4782C"/>
    <w:rsid w:val="00D5021D"/>
    <w:rsid w:val="00D52D34"/>
    <w:rsid w:val="00D541DF"/>
    <w:rsid w:val="00D55041"/>
    <w:rsid w:val="00D60708"/>
    <w:rsid w:val="00D60D5E"/>
    <w:rsid w:val="00D63F64"/>
    <w:rsid w:val="00D64740"/>
    <w:rsid w:val="00D65710"/>
    <w:rsid w:val="00D6768C"/>
    <w:rsid w:val="00D67B5D"/>
    <w:rsid w:val="00D705DB"/>
    <w:rsid w:val="00D714B2"/>
    <w:rsid w:val="00D72A93"/>
    <w:rsid w:val="00D730F0"/>
    <w:rsid w:val="00D76112"/>
    <w:rsid w:val="00D80107"/>
    <w:rsid w:val="00D81F31"/>
    <w:rsid w:val="00D857F8"/>
    <w:rsid w:val="00D912FF"/>
    <w:rsid w:val="00D951E9"/>
    <w:rsid w:val="00D95C00"/>
    <w:rsid w:val="00D96860"/>
    <w:rsid w:val="00D97F13"/>
    <w:rsid w:val="00DA1C49"/>
    <w:rsid w:val="00DB04F5"/>
    <w:rsid w:val="00DB3445"/>
    <w:rsid w:val="00DB55A1"/>
    <w:rsid w:val="00DC0C24"/>
    <w:rsid w:val="00DC1F22"/>
    <w:rsid w:val="00DC47FE"/>
    <w:rsid w:val="00DC7F67"/>
    <w:rsid w:val="00DD1CE0"/>
    <w:rsid w:val="00DD42A5"/>
    <w:rsid w:val="00DD4BDD"/>
    <w:rsid w:val="00DD5335"/>
    <w:rsid w:val="00DD5A85"/>
    <w:rsid w:val="00DD7200"/>
    <w:rsid w:val="00DE3105"/>
    <w:rsid w:val="00DE72A7"/>
    <w:rsid w:val="00DF1400"/>
    <w:rsid w:val="00DF337D"/>
    <w:rsid w:val="00DF7EC6"/>
    <w:rsid w:val="00E039A7"/>
    <w:rsid w:val="00E06B75"/>
    <w:rsid w:val="00E11658"/>
    <w:rsid w:val="00E12940"/>
    <w:rsid w:val="00E12DFF"/>
    <w:rsid w:val="00E14E32"/>
    <w:rsid w:val="00E22077"/>
    <w:rsid w:val="00E22C12"/>
    <w:rsid w:val="00E252F0"/>
    <w:rsid w:val="00E25513"/>
    <w:rsid w:val="00E33138"/>
    <w:rsid w:val="00E332CA"/>
    <w:rsid w:val="00E333E7"/>
    <w:rsid w:val="00E34EF1"/>
    <w:rsid w:val="00E363BF"/>
    <w:rsid w:val="00E378F9"/>
    <w:rsid w:val="00E3790A"/>
    <w:rsid w:val="00E417E1"/>
    <w:rsid w:val="00E420D5"/>
    <w:rsid w:val="00E43D64"/>
    <w:rsid w:val="00E45E34"/>
    <w:rsid w:val="00E53A63"/>
    <w:rsid w:val="00E56B93"/>
    <w:rsid w:val="00E619F2"/>
    <w:rsid w:val="00E62169"/>
    <w:rsid w:val="00E65C7B"/>
    <w:rsid w:val="00E65D03"/>
    <w:rsid w:val="00E65FA5"/>
    <w:rsid w:val="00E6746A"/>
    <w:rsid w:val="00E70B7C"/>
    <w:rsid w:val="00E72E69"/>
    <w:rsid w:val="00E7515A"/>
    <w:rsid w:val="00E76738"/>
    <w:rsid w:val="00E7751E"/>
    <w:rsid w:val="00E77915"/>
    <w:rsid w:val="00E8408F"/>
    <w:rsid w:val="00E85162"/>
    <w:rsid w:val="00E85E9F"/>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B0B30"/>
    <w:rsid w:val="00EB4729"/>
    <w:rsid w:val="00EB6575"/>
    <w:rsid w:val="00EB79D8"/>
    <w:rsid w:val="00EC182C"/>
    <w:rsid w:val="00EC1FCA"/>
    <w:rsid w:val="00EC35AB"/>
    <w:rsid w:val="00EC41A2"/>
    <w:rsid w:val="00EC492C"/>
    <w:rsid w:val="00EC5C09"/>
    <w:rsid w:val="00EC676B"/>
    <w:rsid w:val="00EC6D5B"/>
    <w:rsid w:val="00EC7D25"/>
    <w:rsid w:val="00ED1EFD"/>
    <w:rsid w:val="00ED26DE"/>
    <w:rsid w:val="00ED289D"/>
    <w:rsid w:val="00ED2A3A"/>
    <w:rsid w:val="00ED3528"/>
    <w:rsid w:val="00ED387C"/>
    <w:rsid w:val="00ED567D"/>
    <w:rsid w:val="00ED5E9B"/>
    <w:rsid w:val="00ED7350"/>
    <w:rsid w:val="00EE2454"/>
    <w:rsid w:val="00EE51B6"/>
    <w:rsid w:val="00EE543B"/>
    <w:rsid w:val="00EE627D"/>
    <w:rsid w:val="00EF102A"/>
    <w:rsid w:val="00EF143F"/>
    <w:rsid w:val="00EF1E4A"/>
    <w:rsid w:val="00EF372E"/>
    <w:rsid w:val="00EF3EC0"/>
    <w:rsid w:val="00EF438E"/>
    <w:rsid w:val="00EF5C9B"/>
    <w:rsid w:val="00F01703"/>
    <w:rsid w:val="00F02783"/>
    <w:rsid w:val="00F02DCD"/>
    <w:rsid w:val="00F02F7F"/>
    <w:rsid w:val="00F0434D"/>
    <w:rsid w:val="00F12E5F"/>
    <w:rsid w:val="00F13916"/>
    <w:rsid w:val="00F14EDC"/>
    <w:rsid w:val="00F23E92"/>
    <w:rsid w:val="00F25F6E"/>
    <w:rsid w:val="00F27A43"/>
    <w:rsid w:val="00F30630"/>
    <w:rsid w:val="00F317E0"/>
    <w:rsid w:val="00F35537"/>
    <w:rsid w:val="00F35A36"/>
    <w:rsid w:val="00F40A3D"/>
    <w:rsid w:val="00F43373"/>
    <w:rsid w:val="00F4344C"/>
    <w:rsid w:val="00F43D64"/>
    <w:rsid w:val="00F43E30"/>
    <w:rsid w:val="00F44A5B"/>
    <w:rsid w:val="00F46483"/>
    <w:rsid w:val="00F517BE"/>
    <w:rsid w:val="00F531EA"/>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1663"/>
    <w:rsid w:val="00F82797"/>
    <w:rsid w:val="00F83D7C"/>
    <w:rsid w:val="00F87269"/>
    <w:rsid w:val="00F872E5"/>
    <w:rsid w:val="00F903D0"/>
    <w:rsid w:val="00F908DB"/>
    <w:rsid w:val="00F912B4"/>
    <w:rsid w:val="00F9277C"/>
    <w:rsid w:val="00F92BBA"/>
    <w:rsid w:val="00FA0F68"/>
    <w:rsid w:val="00FA10A4"/>
    <w:rsid w:val="00FA3B0E"/>
    <w:rsid w:val="00FA46C5"/>
    <w:rsid w:val="00FA4963"/>
    <w:rsid w:val="00FB036D"/>
    <w:rsid w:val="00FB0E7E"/>
    <w:rsid w:val="00FB2E31"/>
    <w:rsid w:val="00FB3297"/>
    <w:rsid w:val="00FB4946"/>
    <w:rsid w:val="00FB4BF4"/>
    <w:rsid w:val="00FB706F"/>
    <w:rsid w:val="00FC17EA"/>
    <w:rsid w:val="00FC2F3B"/>
    <w:rsid w:val="00FC58B5"/>
    <w:rsid w:val="00FD57C0"/>
    <w:rsid w:val="00FD6152"/>
    <w:rsid w:val="00FE09DB"/>
    <w:rsid w:val="00FE3FCF"/>
    <w:rsid w:val="00FE679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uiPriority w:val="99"/>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uiPriority w:val="99"/>
    <w:rsid w:val="00782FDE"/>
  </w:style>
  <w:style w:type="character" w:styleId="ae">
    <w:name w:val="Hyperlink"/>
    <w:basedOn w:val="a0"/>
    <w:uiPriority w:val="99"/>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iPriority w:val="99"/>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99"/>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numbering" w:customStyle="1" w:styleId="700">
    <w:name w:val="Нет списка70"/>
    <w:next w:val="a2"/>
    <w:semiHidden/>
    <w:rsid w:val="00B8513D"/>
  </w:style>
  <w:style w:type="paragraph" w:styleId="afc">
    <w:name w:val="caption"/>
    <w:basedOn w:val="a"/>
    <w:next w:val="a"/>
    <w:semiHidden/>
    <w:unhideWhenUsed/>
    <w:qFormat/>
    <w:rsid w:val="00B8513D"/>
    <w:pPr>
      <w:spacing w:after="0" w:line="240" w:lineRule="auto"/>
    </w:pPr>
    <w:rPr>
      <w:rFonts w:ascii="Times New Roman" w:eastAsia="Times New Roman" w:hAnsi="Times New Roman" w:cs="Times New Roman"/>
      <w:b/>
      <w:bCs/>
      <w:sz w:val="20"/>
      <w:szCs w:val="20"/>
    </w:rPr>
  </w:style>
  <w:style w:type="table" w:customStyle="1" w:styleId="92">
    <w:name w:val="Сетка таблицы9"/>
    <w:basedOn w:val="a1"/>
    <w:next w:val="ab"/>
    <w:rsid w:val="00B851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8513D"/>
  </w:style>
  <w:style w:type="character" w:customStyle="1" w:styleId="ConsPlusNormal0">
    <w:name w:val="ConsPlusNormal Знак"/>
    <w:link w:val="ConsPlusNormal"/>
    <w:locked/>
    <w:rsid w:val="00163C32"/>
    <w:rPr>
      <w:rFonts w:ascii="Times New Roman" w:eastAsia="Times New Roman" w:hAnsi="Times New Roman" w:cs="Times New Roman"/>
    </w:rPr>
  </w:style>
  <w:style w:type="table" w:customStyle="1" w:styleId="TableStyle087">
    <w:name w:val="TableStyle087"/>
    <w:rsid w:val="005533DA"/>
    <w:pPr>
      <w:spacing w:after="0" w:line="240" w:lineRule="auto"/>
    </w:pPr>
    <w:rPr>
      <w:rFonts w:ascii="Arial" w:hAnsi="Arial"/>
      <w:sz w:val="16"/>
    </w:rPr>
    <w:tblPr>
      <w:tblCellMar>
        <w:top w:w="0" w:type="dxa"/>
        <w:left w:w="0" w:type="dxa"/>
        <w:bottom w:w="0" w:type="dxa"/>
        <w:right w:w="0" w:type="dxa"/>
      </w:tblCellMar>
    </w:tblPr>
  </w:style>
  <w:style w:type="table" w:customStyle="1" w:styleId="101">
    <w:name w:val="Сетка таблицы10"/>
    <w:basedOn w:val="a1"/>
    <w:next w:val="ab"/>
    <w:rsid w:val="001755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rsid w:val="00D80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rsid w:val="00C037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rsid w:val="002B2F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rsid w:val="00036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EC7D25"/>
  </w:style>
  <w:style w:type="table" w:customStyle="1" w:styleId="170">
    <w:name w:val="Сетка таблицы17"/>
    <w:basedOn w:val="a1"/>
    <w:next w:val="ab"/>
    <w:rsid w:val="00EC7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qFormat/>
    <w:rsid w:val="00EC7D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uiPriority w:val="99"/>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uiPriority w:val="99"/>
    <w:rsid w:val="00782FDE"/>
  </w:style>
  <w:style w:type="character" w:styleId="ae">
    <w:name w:val="Hyperlink"/>
    <w:basedOn w:val="a0"/>
    <w:uiPriority w:val="99"/>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iPriority w:val="99"/>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99"/>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numbering" w:customStyle="1" w:styleId="700">
    <w:name w:val="Нет списка70"/>
    <w:next w:val="a2"/>
    <w:semiHidden/>
    <w:rsid w:val="00B8513D"/>
  </w:style>
  <w:style w:type="paragraph" w:styleId="afc">
    <w:name w:val="caption"/>
    <w:basedOn w:val="a"/>
    <w:next w:val="a"/>
    <w:semiHidden/>
    <w:unhideWhenUsed/>
    <w:qFormat/>
    <w:rsid w:val="00B8513D"/>
    <w:pPr>
      <w:spacing w:after="0" w:line="240" w:lineRule="auto"/>
    </w:pPr>
    <w:rPr>
      <w:rFonts w:ascii="Times New Roman" w:eastAsia="Times New Roman" w:hAnsi="Times New Roman" w:cs="Times New Roman"/>
      <w:b/>
      <w:bCs/>
      <w:sz w:val="20"/>
      <w:szCs w:val="20"/>
    </w:rPr>
  </w:style>
  <w:style w:type="table" w:customStyle="1" w:styleId="92">
    <w:name w:val="Сетка таблицы9"/>
    <w:basedOn w:val="a1"/>
    <w:next w:val="ab"/>
    <w:rsid w:val="00B851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8513D"/>
  </w:style>
  <w:style w:type="character" w:customStyle="1" w:styleId="ConsPlusNormal0">
    <w:name w:val="ConsPlusNormal Знак"/>
    <w:link w:val="ConsPlusNormal"/>
    <w:locked/>
    <w:rsid w:val="00163C32"/>
    <w:rPr>
      <w:rFonts w:ascii="Times New Roman" w:eastAsia="Times New Roman" w:hAnsi="Times New Roman" w:cs="Times New Roman"/>
    </w:rPr>
  </w:style>
  <w:style w:type="table" w:customStyle="1" w:styleId="TableStyle087">
    <w:name w:val="TableStyle087"/>
    <w:rsid w:val="005533DA"/>
    <w:pPr>
      <w:spacing w:after="0" w:line="240" w:lineRule="auto"/>
    </w:pPr>
    <w:rPr>
      <w:rFonts w:ascii="Arial" w:hAnsi="Arial"/>
      <w:sz w:val="16"/>
    </w:rPr>
    <w:tblPr>
      <w:tblCellMar>
        <w:top w:w="0" w:type="dxa"/>
        <w:left w:w="0" w:type="dxa"/>
        <w:bottom w:w="0" w:type="dxa"/>
        <w:right w:w="0" w:type="dxa"/>
      </w:tblCellMar>
    </w:tblPr>
  </w:style>
  <w:style w:type="table" w:customStyle="1" w:styleId="101">
    <w:name w:val="Сетка таблицы10"/>
    <w:basedOn w:val="a1"/>
    <w:next w:val="ab"/>
    <w:rsid w:val="001755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rsid w:val="00D80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rsid w:val="00C037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rsid w:val="002B2F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rsid w:val="00036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EC7D25"/>
  </w:style>
  <w:style w:type="table" w:customStyle="1" w:styleId="170">
    <w:name w:val="Сетка таблицы17"/>
    <w:basedOn w:val="a1"/>
    <w:next w:val="ab"/>
    <w:rsid w:val="00EC7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qFormat/>
    <w:rsid w:val="00EC7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1559992">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1126482">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5031069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77194952">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62921224">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3121160">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42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veeva.rsc@gmail.com" TargetMode="External"/><Relationship Id="rId4" Type="http://schemas.microsoft.com/office/2007/relationships/stylesWithEffects" Target="stylesWithEffects.xml"/><Relationship Id="rId9" Type="http://schemas.openxmlformats.org/officeDocument/2006/relationships/hyperlink" Target="mailto:kurbatova007@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C71A-09FB-4195-87B1-4F957A7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40573</Words>
  <Characters>231270</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Егорова Ирина Владимировна</cp:lastModifiedBy>
  <cp:revision>3</cp:revision>
  <cp:lastPrinted>2018-08-14T05:22:00Z</cp:lastPrinted>
  <dcterms:created xsi:type="dcterms:W3CDTF">2018-08-13T07:09:00Z</dcterms:created>
  <dcterms:modified xsi:type="dcterms:W3CDTF">2018-08-14T05:28:00Z</dcterms:modified>
</cp:coreProperties>
</file>