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50639E" w:rsidRDefault="006F63CA" w:rsidP="006F63CA">
      <w:pPr>
        <w:spacing w:after="0" w:line="240" w:lineRule="auto"/>
        <w:jc w:val="right"/>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«УТВЕРЖДАЮ»</w:t>
      </w:r>
    </w:p>
    <w:p w:rsidR="006F63CA" w:rsidRPr="0050639E" w:rsidRDefault="00181DF8" w:rsidP="006F63CA">
      <w:pPr>
        <w:spacing w:after="0" w:line="240" w:lineRule="auto"/>
        <w:jc w:val="right"/>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М</w:t>
      </w:r>
      <w:r w:rsidR="006F63CA" w:rsidRPr="0050639E">
        <w:rPr>
          <w:rFonts w:ascii="Times New Roman" w:eastAsia="Times New Roman" w:hAnsi="Times New Roman" w:cs="Times New Roman"/>
          <w:b/>
          <w:sz w:val="24"/>
          <w:szCs w:val="24"/>
        </w:rPr>
        <w:t>инистр конкурентной политики</w:t>
      </w:r>
    </w:p>
    <w:p w:rsidR="006F63CA" w:rsidRPr="0050639E" w:rsidRDefault="006F63CA" w:rsidP="006F63CA">
      <w:pPr>
        <w:spacing w:after="0" w:line="240" w:lineRule="auto"/>
        <w:jc w:val="right"/>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Калужской области</w:t>
      </w:r>
    </w:p>
    <w:p w:rsidR="006F63CA" w:rsidRDefault="006F63CA" w:rsidP="006F63CA">
      <w:pPr>
        <w:spacing w:after="0" w:line="240" w:lineRule="auto"/>
        <w:jc w:val="right"/>
        <w:rPr>
          <w:rFonts w:ascii="Times New Roman" w:eastAsia="Times New Roman" w:hAnsi="Times New Roman" w:cs="Times New Roman"/>
          <w:b/>
          <w:sz w:val="24"/>
          <w:szCs w:val="24"/>
        </w:rPr>
      </w:pPr>
    </w:p>
    <w:p w:rsidR="00357A4E" w:rsidRDefault="00357A4E" w:rsidP="006F63CA">
      <w:pPr>
        <w:spacing w:after="0" w:line="240" w:lineRule="auto"/>
        <w:jc w:val="right"/>
        <w:rPr>
          <w:rFonts w:ascii="Times New Roman" w:eastAsia="Times New Roman" w:hAnsi="Times New Roman" w:cs="Times New Roman"/>
          <w:b/>
          <w:sz w:val="24"/>
          <w:szCs w:val="24"/>
        </w:rPr>
      </w:pPr>
    </w:p>
    <w:p w:rsidR="00357A4E" w:rsidRDefault="00357A4E" w:rsidP="006F63CA">
      <w:pPr>
        <w:spacing w:after="0" w:line="240" w:lineRule="auto"/>
        <w:jc w:val="right"/>
        <w:rPr>
          <w:rFonts w:ascii="Times New Roman" w:eastAsia="Times New Roman" w:hAnsi="Times New Roman" w:cs="Times New Roman"/>
          <w:b/>
          <w:sz w:val="24"/>
          <w:szCs w:val="24"/>
        </w:rPr>
      </w:pPr>
    </w:p>
    <w:p w:rsidR="000A310E" w:rsidRPr="0050639E" w:rsidRDefault="000A310E" w:rsidP="006F63CA">
      <w:pPr>
        <w:spacing w:after="0" w:line="240" w:lineRule="auto"/>
        <w:jc w:val="right"/>
        <w:rPr>
          <w:rFonts w:ascii="Times New Roman" w:eastAsia="Times New Roman" w:hAnsi="Times New Roman" w:cs="Times New Roman"/>
          <w:b/>
          <w:sz w:val="24"/>
          <w:szCs w:val="24"/>
        </w:rPr>
      </w:pPr>
    </w:p>
    <w:p w:rsidR="006F63CA" w:rsidRPr="0050639E" w:rsidRDefault="006F63CA" w:rsidP="006F63CA">
      <w:pPr>
        <w:spacing w:after="0" w:line="240" w:lineRule="auto"/>
        <w:jc w:val="right"/>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__________________ </w:t>
      </w:r>
      <w:r w:rsidR="00181DF8" w:rsidRPr="0050639E">
        <w:rPr>
          <w:rFonts w:ascii="Times New Roman" w:eastAsia="Times New Roman" w:hAnsi="Times New Roman" w:cs="Times New Roman"/>
          <w:b/>
          <w:sz w:val="24"/>
          <w:szCs w:val="24"/>
        </w:rPr>
        <w:t>Н.В. Владимиров</w:t>
      </w:r>
    </w:p>
    <w:p w:rsidR="006F63CA" w:rsidRPr="0050639E" w:rsidRDefault="006F63CA" w:rsidP="006F63CA">
      <w:pPr>
        <w:spacing w:after="0" w:line="240" w:lineRule="auto"/>
        <w:jc w:val="right"/>
        <w:rPr>
          <w:rFonts w:ascii="Times New Roman" w:eastAsia="Times New Roman" w:hAnsi="Times New Roman" w:cs="Times New Roman"/>
          <w:b/>
          <w:sz w:val="24"/>
          <w:szCs w:val="24"/>
        </w:rPr>
      </w:pPr>
    </w:p>
    <w:p w:rsidR="00770A16" w:rsidRDefault="00770A16" w:rsidP="006F63CA">
      <w:pPr>
        <w:spacing w:after="0" w:line="240" w:lineRule="auto"/>
        <w:jc w:val="right"/>
        <w:rPr>
          <w:rFonts w:ascii="Times New Roman" w:eastAsia="Times New Roman" w:hAnsi="Times New Roman" w:cs="Times New Roman"/>
          <w:b/>
          <w:sz w:val="24"/>
          <w:szCs w:val="24"/>
        </w:rPr>
      </w:pPr>
    </w:p>
    <w:p w:rsidR="00196AFF" w:rsidRDefault="00196AFF" w:rsidP="006F63CA">
      <w:pPr>
        <w:spacing w:after="0" w:line="240" w:lineRule="auto"/>
        <w:jc w:val="right"/>
        <w:rPr>
          <w:rFonts w:ascii="Times New Roman" w:eastAsia="Times New Roman" w:hAnsi="Times New Roman" w:cs="Times New Roman"/>
          <w:b/>
          <w:sz w:val="24"/>
          <w:szCs w:val="24"/>
        </w:rPr>
      </w:pPr>
    </w:p>
    <w:p w:rsidR="00357A4E" w:rsidRPr="0050639E" w:rsidRDefault="00357A4E" w:rsidP="006F63CA">
      <w:pPr>
        <w:spacing w:after="0" w:line="240" w:lineRule="auto"/>
        <w:jc w:val="right"/>
        <w:rPr>
          <w:rFonts w:ascii="Times New Roman" w:eastAsia="Times New Roman" w:hAnsi="Times New Roman" w:cs="Times New Roman"/>
          <w:b/>
          <w:sz w:val="24"/>
          <w:szCs w:val="24"/>
        </w:rPr>
      </w:pPr>
    </w:p>
    <w:p w:rsidR="002B7B9D" w:rsidRPr="0050639E" w:rsidRDefault="006F63CA" w:rsidP="006F63CA">
      <w:pPr>
        <w:spacing w:after="0" w:line="240" w:lineRule="auto"/>
        <w:jc w:val="center"/>
        <w:rPr>
          <w:rFonts w:ascii="Times New Roman" w:eastAsia="Times New Roman" w:hAnsi="Times New Roman" w:cs="Times New Roman"/>
          <w:b/>
          <w:sz w:val="24"/>
          <w:szCs w:val="24"/>
        </w:rPr>
      </w:pPr>
      <w:proofErr w:type="gramStart"/>
      <w:r w:rsidRPr="0050639E">
        <w:rPr>
          <w:rFonts w:ascii="Times New Roman" w:eastAsia="Times New Roman" w:hAnsi="Times New Roman" w:cs="Times New Roman"/>
          <w:b/>
          <w:sz w:val="24"/>
          <w:szCs w:val="24"/>
        </w:rPr>
        <w:t>П</w:t>
      </w:r>
      <w:proofErr w:type="gramEnd"/>
      <w:r w:rsidRPr="0050639E">
        <w:rPr>
          <w:rFonts w:ascii="Times New Roman" w:eastAsia="Times New Roman" w:hAnsi="Times New Roman" w:cs="Times New Roman"/>
          <w:b/>
          <w:sz w:val="24"/>
          <w:szCs w:val="24"/>
        </w:rPr>
        <w:t xml:space="preserve"> Р О Т О К О Л  №</w:t>
      </w:r>
      <w:r w:rsidR="00DC0195" w:rsidRPr="0050639E">
        <w:rPr>
          <w:rFonts w:ascii="Times New Roman" w:eastAsia="Times New Roman" w:hAnsi="Times New Roman" w:cs="Times New Roman"/>
          <w:b/>
          <w:sz w:val="24"/>
          <w:szCs w:val="24"/>
        </w:rPr>
        <w:t xml:space="preserve"> </w:t>
      </w:r>
      <w:r w:rsidR="00181DF8" w:rsidRPr="0050639E">
        <w:rPr>
          <w:rFonts w:ascii="Times New Roman" w:eastAsia="Times New Roman" w:hAnsi="Times New Roman" w:cs="Times New Roman"/>
          <w:b/>
          <w:sz w:val="24"/>
          <w:szCs w:val="24"/>
        </w:rPr>
        <w:t>20</w:t>
      </w:r>
    </w:p>
    <w:p w:rsidR="006F63CA" w:rsidRPr="0050639E" w:rsidRDefault="006F63CA" w:rsidP="006F63CA">
      <w:pPr>
        <w:spacing w:after="0" w:line="240" w:lineRule="auto"/>
        <w:jc w:val="center"/>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заседания комиссии по тарифам и ценам</w:t>
      </w:r>
    </w:p>
    <w:p w:rsidR="006F63CA" w:rsidRPr="0050639E" w:rsidRDefault="006F63CA" w:rsidP="006F63CA">
      <w:pPr>
        <w:spacing w:after="0" w:line="240" w:lineRule="auto"/>
        <w:jc w:val="center"/>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министерства конкурентной политики Калужской области</w:t>
      </w:r>
    </w:p>
    <w:p w:rsidR="00F162A5" w:rsidRDefault="00F162A5" w:rsidP="006F63CA">
      <w:pPr>
        <w:spacing w:after="0" w:line="240" w:lineRule="auto"/>
        <w:jc w:val="center"/>
        <w:rPr>
          <w:rFonts w:ascii="Times New Roman" w:eastAsia="Times New Roman" w:hAnsi="Times New Roman" w:cs="Times New Roman"/>
          <w:sz w:val="24"/>
          <w:szCs w:val="24"/>
        </w:rPr>
      </w:pPr>
    </w:p>
    <w:p w:rsidR="00196AFF" w:rsidRPr="0050639E" w:rsidRDefault="00196AFF" w:rsidP="006F63CA">
      <w:pPr>
        <w:spacing w:after="0" w:line="240" w:lineRule="auto"/>
        <w:jc w:val="center"/>
        <w:rPr>
          <w:rFonts w:ascii="Times New Roman" w:eastAsia="Times New Roman" w:hAnsi="Times New Roman" w:cs="Times New Roman"/>
          <w:sz w:val="24"/>
          <w:szCs w:val="24"/>
        </w:rPr>
      </w:pPr>
    </w:p>
    <w:p w:rsidR="006F63CA" w:rsidRPr="0050639E" w:rsidRDefault="006F63CA" w:rsidP="006F63CA">
      <w:pPr>
        <w:spacing w:after="0" w:line="240" w:lineRule="auto"/>
        <w:jc w:val="center"/>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u w:val="single"/>
        </w:rPr>
        <w:t>г. Калуга, ул. Плеханова, д. 45</w:t>
      </w:r>
      <w:r w:rsidRPr="0050639E">
        <w:rPr>
          <w:rFonts w:ascii="Times New Roman" w:eastAsia="Times New Roman" w:hAnsi="Times New Roman" w:cs="Times New Roman"/>
          <w:sz w:val="24"/>
          <w:szCs w:val="24"/>
        </w:rPr>
        <w:t xml:space="preserve">                                 </w:t>
      </w:r>
      <w:r w:rsidR="00E2524C" w:rsidRPr="0050639E">
        <w:rPr>
          <w:rFonts w:ascii="Times New Roman" w:eastAsia="Times New Roman" w:hAnsi="Times New Roman" w:cs="Times New Roman"/>
          <w:sz w:val="24"/>
          <w:szCs w:val="24"/>
        </w:rPr>
        <w:t xml:space="preserve">                              </w:t>
      </w:r>
      <w:r w:rsidR="003F47F2" w:rsidRPr="0050639E">
        <w:rPr>
          <w:rFonts w:ascii="Times New Roman" w:eastAsia="Times New Roman" w:hAnsi="Times New Roman" w:cs="Times New Roman"/>
          <w:b/>
          <w:sz w:val="24"/>
          <w:szCs w:val="24"/>
        </w:rPr>
        <w:t>«</w:t>
      </w:r>
      <w:r w:rsidR="00181DF8" w:rsidRPr="0050639E">
        <w:rPr>
          <w:rFonts w:ascii="Times New Roman" w:eastAsia="Times New Roman" w:hAnsi="Times New Roman" w:cs="Times New Roman"/>
          <w:b/>
          <w:sz w:val="24"/>
          <w:szCs w:val="24"/>
        </w:rPr>
        <w:t>3</w:t>
      </w:r>
      <w:r w:rsidRPr="0050639E">
        <w:rPr>
          <w:rFonts w:ascii="Times New Roman" w:eastAsia="Times New Roman" w:hAnsi="Times New Roman" w:cs="Times New Roman"/>
          <w:b/>
          <w:sz w:val="24"/>
          <w:szCs w:val="24"/>
        </w:rPr>
        <w:t xml:space="preserve">» </w:t>
      </w:r>
      <w:r w:rsidR="00181DF8" w:rsidRPr="0050639E">
        <w:rPr>
          <w:rFonts w:ascii="Times New Roman" w:eastAsia="Times New Roman" w:hAnsi="Times New Roman" w:cs="Times New Roman"/>
          <w:b/>
          <w:sz w:val="24"/>
          <w:szCs w:val="24"/>
        </w:rPr>
        <w:t>сентября</w:t>
      </w:r>
      <w:r w:rsidR="00EE5820" w:rsidRPr="0050639E">
        <w:rPr>
          <w:rFonts w:ascii="Times New Roman" w:eastAsia="Times New Roman" w:hAnsi="Times New Roman" w:cs="Times New Roman"/>
          <w:b/>
          <w:sz w:val="24"/>
          <w:szCs w:val="24"/>
        </w:rPr>
        <w:t xml:space="preserve"> 2018</w:t>
      </w:r>
      <w:r w:rsidRPr="0050639E">
        <w:rPr>
          <w:rFonts w:ascii="Times New Roman" w:eastAsia="Times New Roman" w:hAnsi="Times New Roman" w:cs="Times New Roman"/>
          <w:b/>
          <w:sz w:val="24"/>
          <w:szCs w:val="24"/>
        </w:rPr>
        <w:t xml:space="preserve"> года</w:t>
      </w:r>
    </w:p>
    <w:p w:rsidR="006F63CA" w:rsidRPr="0050639E" w:rsidRDefault="006F63CA" w:rsidP="006F63CA">
      <w:pPr>
        <w:spacing w:after="0" w:line="240" w:lineRule="auto"/>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 xml:space="preserve">            (место проведения)</w:t>
      </w:r>
    </w:p>
    <w:p w:rsidR="006F63CA" w:rsidRDefault="006F63CA" w:rsidP="006F63CA">
      <w:pPr>
        <w:spacing w:after="0" w:line="240" w:lineRule="auto"/>
        <w:jc w:val="both"/>
        <w:rPr>
          <w:rFonts w:ascii="Times New Roman" w:eastAsia="Times New Roman" w:hAnsi="Times New Roman" w:cs="Times New Roman"/>
          <w:b/>
          <w:sz w:val="24"/>
          <w:szCs w:val="24"/>
        </w:rPr>
      </w:pPr>
    </w:p>
    <w:p w:rsidR="00196AFF" w:rsidRDefault="00196AFF" w:rsidP="006F63CA">
      <w:pPr>
        <w:spacing w:after="0" w:line="240" w:lineRule="auto"/>
        <w:jc w:val="both"/>
        <w:rPr>
          <w:rFonts w:ascii="Times New Roman" w:eastAsia="Times New Roman" w:hAnsi="Times New Roman" w:cs="Times New Roman"/>
          <w:b/>
          <w:sz w:val="24"/>
          <w:szCs w:val="24"/>
        </w:rPr>
      </w:pPr>
    </w:p>
    <w:p w:rsidR="006F63CA" w:rsidRPr="0050639E" w:rsidRDefault="006F63CA" w:rsidP="006F63CA">
      <w:pPr>
        <w:spacing w:after="0" w:line="240" w:lineRule="auto"/>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Председательствовал:</w:t>
      </w:r>
      <w:r w:rsidRPr="0050639E">
        <w:rPr>
          <w:rFonts w:ascii="Times New Roman" w:eastAsia="Times New Roman" w:hAnsi="Times New Roman" w:cs="Times New Roman"/>
          <w:sz w:val="24"/>
          <w:szCs w:val="24"/>
        </w:rPr>
        <w:t xml:space="preserve"> </w:t>
      </w:r>
      <w:r w:rsidR="00181DF8" w:rsidRPr="0050639E">
        <w:rPr>
          <w:rFonts w:ascii="Times New Roman" w:eastAsia="Times New Roman" w:hAnsi="Times New Roman" w:cs="Times New Roman"/>
          <w:sz w:val="24"/>
          <w:szCs w:val="24"/>
        </w:rPr>
        <w:t>Н.В. Владимиров</w:t>
      </w:r>
      <w:r w:rsidR="00D26879" w:rsidRPr="0050639E">
        <w:rPr>
          <w:rFonts w:ascii="Times New Roman" w:eastAsia="Times New Roman" w:hAnsi="Times New Roman" w:cs="Times New Roman"/>
          <w:sz w:val="24"/>
          <w:szCs w:val="24"/>
        </w:rPr>
        <w:t>.</w:t>
      </w:r>
    </w:p>
    <w:p w:rsidR="006F63CA" w:rsidRPr="0050639E" w:rsidRDefault="006F63CA" w:rsidP="006F63CA">
      <w:pPr>
        <w:spacing w:after="0" w:line="240" w:lineRule="auto"/>
        <w:jc w:val="both"/>
        <w:rPr>
          <w:rFonts w:ascii="Times New Roman" w:eastAsia="Times New Roman" w:hAnsi="Times New Roman" w:cs="Times New Roman"/>
          <w:b/>
          <w:sz w:val="24"/>
          <w:szCs w:val="24"/>
        </w:rPr>
      </w:pPr>
    </w:p>
    <w:p w:rsidR="004D4B7E" w:rsidRPr="0050639E" w:rsidRDefault="00126E3A" w:rsidP="00B9049F">
      <w:pPr>
        <w:spacing w:after="0" w:line="240" w:lineRule="auto"/>
        <w:ind w:left="1985" w:hanging="1985"/>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Члены комиссии:</w:t>
      </w:r>
      <w:r w:rsidRPr="0050639E">
        <w:rPr>
          <w:rFonts w:ascii="Times New Roman" w:eastAsia="Times New Roman" w:hAnsi="Times New Roman" w:cs="Times New Roman"/>
          <w:sz w:val="24"/>
          <w:szCs w:val="24"/>
        </w:rPr>
        <w:t xml:space="preserve"> </w:t>
      </w:r>
      <w:r w:rsidR="004D4B7E" w:rsidRPr="0050639E">
        <w:rPr>
          <w:rFonts w:ascii="Times New Roman" w:eastAsia="Times New Roman" w:hAnsi="Times New Roman" w:cs="Times New Roman"/>
          <w:sz w:val="24"/>
          <w:szCs w:val="24"/>
        </w:rPr>
        <w:t xml:space="preserve">С.И. Гаврикова, </w:t>
      </w:r>
      <w:r w:rsidR="008A481F" w:rsidRPr="0050639E">
        <w:rPr>
          <w:rFonts w:ascii="Times New Roman" w:eastAsia="Times New Roman" w:hAnsi="Times New Roman" w:cs="Times New Roman"/>
          <w:sz w:val="24"/>
          <w:szCs w:val="24"/>
        </w:rPr>
        <w:t>Д.Ю. Лаврентьев,</w:t>
      </w:r>
      <w:r w:rsidR="002A5161" w:rsidRPr="0050639E">
        <w:rPr>
          <w:rFonts w:ascii="Times New Roman" w:eastAsia="Times New Roman" w:hAnsi="Times New Roman" w:cs="Times New Roman"/>
          <w:sz w:val="24"/>
          <w:szCs w:val="24"/>
        </w:rPr>
        <w:t xml:space="preserve"> </w:t>
      </w:r>
      <w:r w:rsidR="00DC0195" w:rsidRPr="00E02B5F">
        <w:rPr>
          <w:rFonts w:ascii="Times New Roman" w:eastAsia="Times New Roman" w:hAnsi="Times New Roman" w:cs="Times New Roman"/>
          <w:sz w:val="24"/>
          <w:szCs w:val="24"/>
        </w:rPr>
        <w:t xml:space="preserve">А.А. </w:t>
      </w:r>
      <w:proofErr w:type="spellStart"/>
      <w:r w:rsidR="008A481F" w:rsidRPr="00E02B5F">
        <w:rPr>
          <w:rFonts w:ascii="Times New Roman" w:eastAsia="Times New Roman" w:hAnsi="Times New Roman" w:cs="Times New Roman"/>
          <w:sz w:val="24"/>
          <w:szCs w:val="24"/>
        </w:rPr>
        <w:t>Магер</w:t>
      </w:r>
      <w:proofErr w:type="spellEnd"/>
      <w:r w:rsidR="004D4B7E" w:rsidRPr="0050639E">
        <w:rPr>
          <w:rFonts w:ascii="Times New Roman" w:eastAsia="Times New Roman" w:hAnsi="Times New Roman" w:cs="Times New Roman"/>
          <w:sz w:val="24"/>
          <w:szCs w:val="24"/>
        </w:rPr>
        <w:t xml:space="preserve">, М.Н. Ненашев,                     </w:t>
      </w:r>
    </w:p>
    <w:p w:rsidR="00BF1622" w:rsidRPr="0050639E" w:rsidRDefault="004D4B7E" w:rsidP="00B9049F">
      <w:pPr>
        <w:spacing w:after="0" w:line="240" w:lineRule="auto"/>
        <w:ind w:left="1985" w:hanging="1985"/>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 xml:space="preserve">                                 </w:t>
      </w:r>
      <w:r w:rsidRPr="0050639E">
        <w:rPr>
          <w:rFonts w:ascii="Times New Roman" w:eastAsia="Times New Roman" w:hAnsi="Times New Roman" w:cs="Times New Roman"/>
          <w:sz w:val="24"/>
          <w:szCs w:val="24"/>
        </w:rPr>
        <w:t>Т.В. Петрова</w:t>
      </w:r>
      <w:r w:rsidR="00B9049F" w:rsidRPr="0050639E">
        <w:rPr>
          <w:rFonts w:ascii="Times New Roman" w:eastAsia="Times New Roman" w:hAnsi="Times New Roman" w:cs="Times New Roman"/>
          <w:sz w:val="24"/>
          <w:szCs w:val="24"/>
        </w:rPr>
        <w:t>.</w:t>
      </w:r>
    </w:p>
    <w:p w:rsidR="00FC18BC" w:rsidRPr="0050639E" w:rsidRDefault="00FC18BC" w:rsidP="00D26879">
      <w:pPr>
        <w:spacing w:after="0" w:line="240" w:lineRule="auto"/>
        <w:ind w:left="1985" w:hanging="1985"/>
        <w:jc w:val="both"/>
        <w:rPr>
          <w:rFonts w:ascii="Times New Roman" w:eastAsia="Times New Roman" w:hAnsi="Times New Roman" w:cs="Times New Roman"/>
          <w:sz w:val="24"/>
          <w:szCs w:val="24"/>
        </w:rPr>
      </w:pPr>
    </w:p>
    <w:p w:rsidR="00815C19" w:rsidRPr="0050639E" w:rsidRDefault="00815C19" w:rsidP="00815C19">
      <w:pPr>
        <w:spacing w:after="0" w:line="240" w:lineRule="auto"/>
        <w:jc w:val="both"/>
        <w:rPr>
          <w:rFonts w:ascii="Times New Roman" w:hAnsi="Times New Roman" w:cs="Times New Roman"/>
          <w:sz w:val="24"/>
          <w:szCs w:val="24"/>
        </w:rPr>
      </w:pPr>
      <w:proofErr w:type="gramStart"/>
      <w:r w:rsidRPr="0050639E">
        <w:rPr>
          <w:rFonts w:ascii="Times New Roman" w:eastAsia="Times New Roman" w:hAnsi="Times New Roman" w:cs="Times New Roman"/>
          <w:b/>
          <w:sz w:val="24"/>
          <w:szCs w:val="24"/>
        </w:rPr>
        <w:t>Приглашённые</w:t>
      </w:r>
      <w:proofErr w:type="gramEnd"/>
      <w:r w:rsidRPr="0050639E">
        <w:rPr>
          <w:rFonts w:ascii="Times New Roman" w:eastAsia="Times New Roman" w:hAnsi="Times New Roman" w:cs="Times New Roman"/>
          <w:b/>
          <w:sz w:val="24"/>
          <w:szCs w:val="24"/>
        </w:rPr>
        <w:t>:</w:t>
      </w:r>
      <w:r w:rsidRPr="0050639E">
        <w:rPr>
          <w:rFonts w:ascii="Times New Roman" w:eastAsia="Times New Roman" w:hAnsi="Times New Roman" w:cs="Times New Roman"/>
          <w:sz w:val="24"/>
          <w:szCs w:val="24"/>
        </w:rPr>
        <w:t xml:space="preserve"> </w:t>
      </w:r>
      <w:r w:rsidRPr="0050639E">
        <w:rPr>
          <w:rFonts w:ascii="Times New Roman" w:hAnsi="Times New Roman" w:cs="Times New Roman"/>
          <w:sz w:val="24"/>
          <w:szCs w:val="24"/>
        </w:rPr>
        <w:t xml:space="preserve">председатель Совета по тарифам (ценам) и инвестиционным программам  </w:t>
      </w:r>
    </w:p>
    <w:p w:rsidR="00815C19" w:rsidRPr="0050639E" w:rsidRDefault="00815C19" w:rsidP="00815C19">
      <w:pPr>
        <w:spacing w:after="0" w:line="240" w:lineRule="auto"/>
        <w:jc w:val="both"/>
        <w:rPr>
          <w:rFonts w:ascii="Times New Roman" w:hAnsi="Times New Roman" w:cs="Times New Roman"/>
          <w:sz w:val="24"/>
          <w:szCs w:val="24"/>
        </w:rPr>
      </w:pPr>
      <w:r w:rsidRPr="0050639E">
        <w:rPr>
          <w:rFonts w:ascii="Times New Roman" w:hAnsi="Times New Roman" w:cs="Times New Roman"/>
          <w:sz w:val="24"/>
          <w:szCs w:val="24"/>
        </w:rPr>
        <w:t xml:space="preserve">                               субъектов  естественных монополий при министерстве </w:t>
      </w:r>
      <w:proofErr w:type="gramStart"/>
      <w:r w:rsidRPr="0050639E">
        <w:rPr>
          <w:rFonts w:ascii="Times New Roman" w:hAnsi="Times New Roman" w:cs="Times New Roman"/>
          <w:sz w:val="24"/>
          <w:szCs w:val="24"/>
        </w:rPr>
        <w:t>конкурентной</w:t>
      </w:r>
      <w:proofErr w:type="gramEnd"/>
      <w:r w:rsidRPr="0050639E">
        <w:rPr>
          <w:rFonts w:ascii="Times New Roman" w:hAnsi="Times New Roman" w:cs="Times New Roman"/>
          <w:sz w:val="24"/>
          <w:szCs w:val="24"/>
        </w:rPr>
        <w:t xml:space="preserve">  </w:t>
      </w:r>
    </w:p>
    <w:p w:rsidR="00815C19" w:rsidRPr="0050639E" w:rsidRDefault="00815C19" w:rsidP="00815C19">
      <w:pPr>
        <w:spacing w:after="0" w:line="240" w:lineRule="auto"/>
        <w:jc w:val="both"/>
        <w:rPr>
          <w:rFonts w:ascii="Times New Roman" w:hAnsi="Times New Roman" w:cs="Times New Roman"/>
          <w:sz w:val="24"/>
          <w:szCs w:val="24"/>
        </w:rPr>
      </w:pPr>
      <w:r w:rsidRPr="0050639E">
        <w:rPr>
          <w:rFonts w:ascii="Times New Roman" w:hAnsi="Times New Roman" w:cs="Times New Roman"/>
          <w:sz w:val="24"/>
          <w:szCs w:val="24"/>
        </w:rPr>
        <w:t xml:space="preserve">                               политики Калужской области (В.П. Богданов), </w:t>
      </w:r>
    </w:p>
    <w:p w:rsidR="00815C19" w:rsidRPr="0050639E" w:rsidRDefault="00815C19" w:rsidP="00815C19">
      <w:pPr>
        <w:spacing w:after="0" w:line="240" w:lineRule="auto"/>
        <w:jc w:val="both"/>
        <w:rPr>
          <w:rFonts w:ascii="Times New Roman" w:eastAsia="Times New Roman" w:hAnsi="Times New Roman" w:cs="Times New Roman"/>
          <w:sz w:val="24"/>
          <w:szCs w:val="24"/>
        </w:rPr>
      </w:pPr>
      <w:r w:rsidRPr="0050639E">
        <w:rPr>
          <w:rFonts w:ascii="Times New Roman" w:hAnsi="Times New Roman" w:cs="Times New Roman"/>
          <w:sz w:val="24"/>
          <w:szCs w:val="24"/>
        </w:rPr>
        <w:t xml:space="preserve">                               </w:t>
      </w:r>
      <w:r w:rsidRPr="0050639E">
        <w:rPr>
          <w:rFonts w:ascii="Times New Roman" w:eastAsia="Times New Roman" w:hAnsi="Times New Roman" w:cs="Times New Roman"/>
          <w:sz w:val="24"/>
          <w:szCs w:val="24"/>
        </w:rPr>
        <w:t xml:space="preserve">представители регулируемых организаций согласно явочному листу                                             </w:t>
      </w:r>
    </w:p>
    <w:p w:rsidR="00815C19" w:rsidRDefault="00815C19" w:rsidP="00815C19">
      <w:pPr>
        <w:spacing w:after="0" w:line="240" w:lineRule="auto"/>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 xml:space="preserve">                               от </w:t>
      </w:r>
      <w:r w:rsidR="009A1869">
        <w:rPr>
          <w:rFonts w:ascii="Times New Roman" w:eastAsia="Times New Roman" w:hAnsi="Times New Roman" w:cs="Times New Roman"/>
          <w:sz w:val="24"/>
          <w:szCs w:val="24"/>
        </w:rPr>
        <w:t>0</w:t>
      </w:r>
      <w:r w:rsidRPr="0050639E">
        <w:rPr>
          <w:rFonts w:ascii="Times New Roman" w:eastAsia="Times New Roman" w:hAnsi="Times New Roman" w:cs="Times New Roman"/>
          <w:sz w:val="24"/>
          <w:szCs w:val="24"/>
        </w:rPr>
        <w:t>3.09.2018 г.</w:t>
      </w:r>
    </w:p>
    <w:p w:rsidR="00815C19" w:rsidRPr="0050639E" w:rsidRDefault="00815C19" w:rsidP="00815C19">
      <w:pPr>
        <w:spacing w:after="0" w:line="240" w:lineRule="auto"/>
        <w:jc w:val="both"/>
        <w:rPr>
          <w:rFonts w:ascii="Times New Roman" w:eastAsia="Times New Roman" w:hAnsi="Times New Roman" w:cs="Times New Roman"/>
          <w:sz w:val="24"/>
          <w:szCs w:val="24"/>
        </w:rPr>
      </w:pPr>
    </w:p>
    <w:p w:rsidR="00FC18BC" w:rsidRPr="0050639E" w:rsidRDefault="00FC18BC" w:rsidP="00FC18BC">
      <w:pPr>
        <w:spacing w:after="0" w:line="240" w:lineRule="auto"/>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Эксперт</w:t>
      </w:r>
      <w:r w:rsidR="00275912" w:rsidRPr="0050639E">
        <w:rPr>
          <w:rFonts w:ascii="Times New Roman" w:eastAsia="Times New Roman" w:hAnsi="Times New Roman" w:cs="Times New Roman"/>
          <w:b/>
          <w:sz w:val="24"/>
          <w:szCs w:val="24"/>
        </w:rPr>
        <w:t>ы</w:t>
      </w:r>
      <w:r w:rsidRPr="0050639E">
        <w:rPr>
          <w:rFonts w:ascii="Times New Roman" w:eastAsia="Times New Roman" w:hAnsi="Times New Roman" w:cs="Times New Roman"/>
          <w:b/>
          <w:sz w:val="24"/>
          <w:szCs w:val="24"/>
        </w:rPr>
        <w:t>:</w:t>
      </w:r>
      <w:r w:rsidR="00682147" w:rsidRPr="0050639E">
        <w:rPr>
          <w:rFonts w:ascii="Times New Roman" w:eastAsia="Times New Roman" w:hAnsi="Times New Roman" w:cs="Times New Roman"/>
          <w:b/>
          <w:sz w:val="24"/>
          <w:szCs w:val="24"/>
        </w:rPr>
        <w:t xml:space="preserve"> </w:t>
      </w:r>
      <w:r w:rsidR="00181DF8" w:rsidRPr="0050639E">
        <w:rPr>
          <w:rFonts w:ascii="Times New Roman" w:eastAsia="Times New Roman" w:hAnsi="Times New Roman" w:cs="Times New Roman"/>
          <w:sz w:val="24"/>
          <w:szCs w:val="24"/>
        </w:rPr>
        <w:t>М.В. Акимова, Л.А. Зимихина, Е.В. Мелкова</w:t>
      </w:r>
      <w:r w:rsidR="002A5161" w:rsidRPr="0050639E">
        <w:rPr>
          <w:rFonts w:ascii="Times New Roman" w:eastAsia="Times New Roman" w:hAnsi="Times New Roman" w:cs="Times New Roman"/>
          <w:sz w:val="24"/>
          <w:szCs w:val="24"/>
        </w:rPr>
        <w:t>.</w:t>
      </w:r>
    </w:p>
    <w:p w:rsidR="004D4B7E" w:rsidRPr="0050639E" w:rsidRDefault="004D4B7E" w:rsidP="00FC18BC">
      <w:pPr>
        <w:spacing w:after="0" w:line="240" w:lineRule="auto"/>
        <w:jc w:val="both"/>
        <w:rPr>
          <w:rFonts w:ascii="Times New Roman" w:eastAsia="Times New Roman" w:hAnsi="Times New Roman" w:cs="Times New Roman"/>
          <w:sz w:val="24"/>
          <w:szCs w:val="24"/>
        </w:rPr>
      </w:pPr>
    </w:p>
    <w:p w:rsidR="00BF1622" w:rsidRPr="0050639E" w:rsidRDefault="00BF1622" w:rsidP="00D26879">
      <w:pPr>
        <w:spacing w:after="0" w:line="240" w:lineRule="auto"/>
        <w:ind w:left="1985" w:hanging="1985"/>
        <w:jc w:val="both"/>
        <w:rPr>
          <w:rFonts w:ascii="Times New Roman" w:eastAsia="Times New Roman" w:hAnsi="Times New Roman" w:cs="Times New Roman"/>
          <w:sz w:val="24"/>
          <w:szCs w:val="24"/>
        </w:rPr>
      </w:pPr>
    </w:p>
    <w:p w:rsidR="00682147" w:rsidRPr="0050639E" w:rsidRDefault="00682147" w:rsidP="004640D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hAnsi="Times New Roman" w:cs="Times New Roman"/>
          <w:b/>
          <w:sz w:val="24"/>
          <w:szCs w:val="24"/>
        </w:rPr>
        <w:t xml:space="preserve">1. </w:t>
      </w:r>
      <w:r w:rsidR="00181DF8" w:rsidRPr="0050639E">
        <w:rPr>
          <w:rFonts w:ascii="Times New Roman" w:hAnsi="Times New Roman" w:cs="Times New Roman"/>
          <w:b/>
          <w:sz w:val="24"/>
          <w:szCs w:val="24"/>
        </w:rPr>
        <w:t>Об установлении тарифов на услуги по передаче тепловой энергии, теплоносителя для </w:t>
      </w:r>
      <w:r w:rsidR="00196AFF">
        <w:rPr>
          <w:rFonts w:ascii="Times New Roman" w:hAnsi="Times New Roman" w:cs="Times New Roman"/>
          <w:b/>
          <w:sz w:val="24"/>
          <w:szCs w:val="24"/>
        </w:rPr>
        <w:t xml:space="preserve">ООО </w:t>
      </w:r>
      <w:r w:rsidR="00181DF8" w:rsidRPr="0050639E">
        <w:rPr>
          <w:rFonts w:ascii="Times New Roman" w:hAnsi="Times New Roman" w:cs="Times New Roman"/>
          <w:b/>
          <w:sz w:val="24"/>
          <w:szCs w:val="24"/>
        </w:rPr>
        <w:t>«</w:t>
      </w:r>
      <w:proofErr w:type="spellStart"/>
      <w:r w:rsidR="00181DF8" w:rsidRPr="0050639E">
        <w:rPr>
          <w:rFonts w:ascii="Times New Roman" w:hAnsi="Times New Roman" w:cs="Times New Roman"/>
          <w:b/>
          <w:sz w:val="24"/>
          <w:szCs w:val="24"/>
        </w:rPr>
        <w:t>ТермоТрон</w:t>
      </w:r>
      <w:proofErr w:type="spellEnd"/>
      <w:r w:rsidR="00181DF8" w:rsidRPr="0050639E">
        <w:rPr>
          <w:rFonts w:ascii="Times New Roman" w:hAnsi="Times New Roman" w:cs="Times New Roman"/>
          <w:b/>
          <w:sz w:val="24"/>
          <w:szCs w:val="24"/>
        </w:rPr>
        <w:t>» на 2018 год</w:t>
      </w:r>
      <w:r w:rsidRPr="0050639E">
        <w:rPr>
          <w:rFonts w:ascii="Times New Roman" w:eastAsia="Times New Roman" w:hAnsi="Times New Roman" w:cs="Times New Roman"/>
          <w:b/>
          <w:sz w:val="24"/>
          <w:szCs w:val="24"/>
        </w:rPr>
        <w:t>.</w:t>
      </w:r>
    </w:p>
    <w:p w:rsidR="00682147" w:rsidRPr="0050639E" w:rsidRDefault="00682147" w:rsidP="004640D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w:t>
      </w:r>
    </w:p>
    <w:tbl>
      <w:tblPr>
        <w:tblStyle w:val="TableStyle0"/>
        <w:tblW w:w="12333" w:type="dxa"/>
        <w:tblInd w:w="0" w:type="dxa"/>
        <w:tblLayout w:type="fixed"/>
        <w:tblLook w:val="04A0" w:firstRow="1" w:lastRow="0" w:firstColumn="1" w:lastColumn="0" w:noHBand="0" w:noVBand="1"/>
      </w:tblPr>
      <w:tblGrid>
        <w:gridCol w:w="874"/>
        <w:gridCol w:w="566"/>
        <w:gridCol w:w="418"/>
        <w:gridCol w:w="383"/>
        <w:gridCol w:w="154"/>
        <w:gridCol w:w="122"/>
        <w:gridCol w:w="177"/>
        <w:gridCol w:w="550"/>
        <w:gridCol w:w="247"/>
        <w:gridCol w:w="53"/>
        <w:gridCol w:w="267"/>
        <w:gridCol w:w="17"/>
        <w:gridCol w:w="266"/>
        <w:gridCol w:w="284"/>
        <w:gridCol w:w="276"/>
        <w:gridCol w:w="291"/>
        <w:gridCol w:w="141"/>
        <w:gridCol w:w="142"/>
        <w:gridCol w:w="159"/>
        <w:gridCol w:w="32"/>
        <w:gridCol w:w="535"/>
        <w:gridCol w:w="375"/>
        <w:gridCol w:w="617"/>
        <w:gridCol w:w="330"/>
        <w:gridCol w:w="219"/>
        <w:gridCol w:w="997"/>
        <w:gridCol w:w="238"/>
        <w:gridCol w:w="694"/>
        <w:gridCol w:w="65"/>
        <w:gridCol w:w="26"/>
        <w:gridCol w:w="108"/>
        <w:gridCol w:w="26"/>
        <w:gridCol w:w="6"/>
        <w:gridCol w:w="1433"/>
        <w:gridCol w:w="694"/>
        <w:gridCol w:w="551"/>
      </w:tblGrid>
      <w:tr w:rsidR="00B9049F" w:rsidRPr="0050639E" w:rsidTr="00140F76">
        <w:trPr>
          <w:gridAfter w:val="3"/>
          <w:wAfter w:w="2678" w:type="dxa"/>
          <w:trHeight w:val="384"/>
        </w:trPr>
        <w:tc>
          <w:tcPr>
            <w:tcW w:w="9655" w:type="dxa"/>
            <w:gridSpan w:val="33"/>
          </w:tcPr>
          <w:p w:rsidR="00D177EE" w:rsidRPr="0050639E" w:rsidRDefault="00682147" w:rsidP="00090C23">
            <w:pPr>
              <w:ind w:firstLine="709"/>
              <w:rPr>
                <w:rFonts w:ascii="Times New Roman" w:hAnsi="Times New Roman" w:cs="Times New Roman"/>
                <w:sz w:val="24"/>
                <w:szCs w:val="24"/>
              </w:rPr>
            </w:pPr>
            <w:r w:rsidRPr="0050639E">
              <w:rPr>
                <w:rFonts w:ascii="Times New Roman" w:eastAsia="Times New Roman" w:hAnsi="Times New Roman" w:cs="Times New Roman"/>
                <w:b/>
                <w:sz w:val="24"/>
                <w:szCs w:val="24"/>
              </w:rPr>
              <w:t xml:space="preserve">Доложил: </w:t>
            </w:r>
            <w:r w:rsidR="004D4B7E" w:rsidRPr="0050639E">
              <w:rPr>
                <w:rFonts w:ascii="Times New Roman" w:eastAsia="Times New Roman" w:hAnsi="Times New Roman" w:cs="Times New Roman"/>
                <w:b/>
                <w:sz w:val="24"/>
                <w:szCs w:val="24"/>
              </w:rPr>
              <w:t>С.И. Гаврикова</w:t>
            </w:r>
            <w:r w:rsidRPr="0050639E">
              <w:rPr>
                <w:rFonts w:ascii="Times New Roman" w:eastAsia="Times New Roman" w:hAnsi="Times New Roman" w:cs="Times New Roman"/>
                <w:b/>
                <w:sz w:val="24"/>
                <w:szCs w:val="24"/>
              </w:rPr>
              <w:t>.</w:t>
            </w:r>
          </w:p>
        </w:tc>
      </w:tr>
      <w:tr w:rsidR="00181DF8" w:rsidRPr="0050639E" w:rsidTr="00140F76">
        <w:trPr>
          <w:gridAfter w:val="5"/>
          <w:wAfter w:w="2710" w:type="dxa"/>
          <w:trHeight w:val="645"/>
        </w:trPr>
        <w:tc>
          <w:tcPr>
            <w:tcW w:w="9623" w:type="dxa"/>
            <w:gridSpan w:val="31"/>
            <w:shd w:val="clear" w:color="FFFFFF" w:fill="auto"/>
            <w:vAlign w:val="bottom"/>
          </w:tcPr>
          <w:p w:rsidR="0050639E" w:rsidRPr="0050639E" w:rsidRDefault="00181DF8" w:rsidP="008B50B7">
            <w:pPr>
              <w:jc w:val="both"/>
              <w:rPr>
                <w:rFonts w:ascii="Times New Roman" w:hAnsi="Times New Roman" w:cs="Times New Roman"/>
                <w:sz w:val="24"/>
                <w:szCs w:val="24"/>
              </w:rPr>
            </w:pPr>
            <w:r w:rsidRPr="0050639E">
              <w:rPr>
                <w:rFonts w:ascii="Times New Roman" w:hAnsi="Times New Roman" w:cs="Times New Roman"/>
                <w:sz w:val="24"/>
                <w:szCs w:val="24"/>
              </w:rPr>
              <w:tab/>
              <w:t>Основные сведения о теплоснабжающей организац</w:t>
            </w:r>
            <w:proofErr w:type="gramStart"/>
            <w:r w:rsidRPr="0050639E">
              <w:rPr>
                <w:rFonts w:ascii="Times New Roman" w:hAnsi="Times New Roman" w:cs="Times New Roman"/>
                <w:sz w:val="24"/>
                <w:szCs w:val="24"/>
              </w:rPr>
              <w:t>ии ООО</w:t>
            </w:r>
            <w:proofErr w:type="gramEnd"/>
            <w:r w:rsidRPr="0050639E">
              <w:rPr>
                <w:rFonts w:ascii="Times New Roman" w:hAnsi="Times New Roman" w:cs="Times New Roman"/>
                <w:sz w:val="24"/>
                <w:szCs w:val="24"/>
              </w:rPr>
              <w:t xml:space="preserve"> «</w:t>
            </w:r>
            <w:proofErr w:type="spellStart"/>
            <w:r w:rsidRPr="0050639E">
              <w:rPr>
                <w:rFonts w:ascii="Times New Roman" w:hAnsi="Times New Roman" w:cs="Times New Roman"/>
                <w:sz w:val="24"/>
                <w:szCs w:val="24"/>
              </w:rPr>
              <w:t>ТермоТрон</w:t>
            </w:r>
            <w:proofErr w:type="spellEnd"/>
            <w:r w:rsidRPr="0050639E">
              <w:rPr>
                <w:rFonts w:ascii="Times New Roman" w:hAnsi="Times New Roman" w:cs="Times New Roman"/>
                <w:sz w:val="24"/>
                <w:szCs w:val="24"/>
              </w:rPr>
              <w:t>»  (далее</w:t>
            </w:r>
            <w:r w:rsidR="0050639E">
              <w:rPr>
                <w:rFonts w:ascii="Times New Roman" w:hAnsi="Times New Roman" w:cs="Times New Roman"/>
                <w:sz w:val="24"/>
                <w:szCs w:val="24"/>
              </w:rPr>
              <w:t xml:space="preserve"> - ТСО) представлены в Таблице</w:t>
            </w:r>
            <w:r w:rsidRPr="0050639E">
              <w:rPr>
                <w:rFonts w:ascii="Times New Roman" w:hAnsi="Times New Roman" w:cs="Times New Roman"/>
                <w:sz w:val="24"/>
                <w:szCs w:val="24"/>
              </w:rPr>
              <w:t>.</w:t>
            </w:r>
          </w:p>
        </w:tc>
      </w:tr>
      <w:tr w:rsidR="00181DF8" w:rsidRPr="0050639E" w:rsidTr="00140F76">
        <w:trPr>
          <w:gridAfter w:val="5"/>
          <w:wAfter w:w="2710" w:type="dxa"/>
          <w:trHeight w:val="20"/>
        </w:trPr>
        <w:tc>
          <w:tcPr>
            <w:tcW w:w="46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Полное наимен</w:t>
            </w:r>
            <w:r w:rsidR="0050639E">
              <w:rPr>
                <w:rFonts w:ascii="Times New Roman" w:hAnsi="Times New Roman" w:cs="Times New Roman"/>
                <w:sz w:val="20"/>
                <w:szCs w:val="20"/>
              </w:rPr>
              <w:t>ование</w:t>
            </w:r>
            <w:r w:rsidR="0050639E">
              <w:rPr>
                <w:rFonts w:ascii="Times New Roman" w:hAnsi="Times New Roman" w:cs="Times New Roman"/>
                <w:sz w:val="20"/>
                <w:szCs w:val="20"/>
              </w:rPr>
              <w:br/>
              <w:t>регулируемой организации</w:t>
            </w:r>
          </w:p>
        </w:tc>
        <w:tc>
          <w:tcPr>
            <w:tcW w:w="496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196AFF">
            <w:pPr>
              <w:jc w:val="center"/>
              <w:rPr>
                <w:rFonts w:ascii="Times New Roman" w:hAnsi="Times New Roman" w:cs="Times New Roman"/>
                <w:sz w:val="20"/>
                <w:szCs w:val="20"/>
              </w:rPr>
            </w:pPr>
            <w:r w:rsidRPr="0050639E">
              <w:rPr>
                <w:rFonts w:ascii="Times New Roman" w:hAnsi="Times New Roman" w:cs="Times New Roman"/>
                <w:sz w:val="20"/>
                <w:szCs w:val="20"/>
              </w:rPr>
              <w:t>Общество с ограниченной ответственностью</w:t>
            </w:r>
            <w:r w:rsidR="00196AFF">
              <w:rPr>
                <w:rFonts w:ascii="Times New Roman" w:hAnsi="Times New Roman" w:cs="Times New Roman"/>
                <w:sz w:val="20"/>
                <w:szCs w:val="20"/>
              </w:rPr>
              <w:t xml:space="preserve"> </w:t>
            </w:r>
            <w:r w:rsidRPr="0050639E">
              <w:rPr>
                <w:rFonts w:ascii="Times New Roman" w:hAnsi="Times New Roman" w:cs="Times New Roman"/>
                <w:sz w:val="20"/>
                <w:szCs w:val="20"/>
              </w:rPr>
              <w:t>«</w:t>
            </w:r>
            <w:proofErr w:type="spellStart"/>
            <w:r w:rsidRPr="0050639E">
              <w:rPr>
                <w:rFonts w:ascii="Times New Roman" w:hAnsi="Times New Roman" w:cs="Times New Roman"/>
                <w:sz w:val="20"/>
                <w:szCs w:val="20"/>
              </w:rPr>
              <w:t>ТермоТрон</w:t>
            </w:r>
            <w:proofErr w:type="spellEnd"/>
            <w:r w:rsidRPr="0050639E">
              <w:rPr>
                <w:rFonts w:ascii="Times New Roman" w:hAnsi="Times New Roman" w:cs="Times New Roman"/>
                <w:sz w:val="20"/>
                <w:szCs w:val="20"/>
              </w:rPr>
              <w:t>»</w:t>
            </w:r>
          </w:p>
        </w:tc>
      </w:tr>
      <w:tr w:rsidR="00181DF8" w:rsidRPr="0050639E" w:rsidTr="00140F76">
        <w:trPr>
          <w:gridAfter w:val="5"/>
          <w:wAfter w:w="2710" w:type="dxa"/>
          <w:trHeight w:val="20"/>
        </w:trPr>
        <w:tc>
          <w:tcPr>
            <w:tcW w:w="46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196AFF">
            <w:pPr>
              <w:jc w:val="center"/>
              <w:rPr>
                <w:rFonts w:ascii="Times New Roman" w:hAnsi="Times New Roman" w:cs="Times New Roman"/>
                <w:sz w:val="20"/>
                <w:szCs w:val="20"/>
              </w:rPr>
            </w:pPr>
            <w:r w:rsidRPr="0050639E">
              <w:rPr>
                <w:rFonts w:ascii="Times New Roman" w:hAnsi="Times New Roman" w:cs="Times New Roman"/>
                <w:sz w:val="20"/>
                <w:szCs w:val="20"/>
              </w:rPr>
              <w:t>Основной госуда</w:t>
            </w:r>
            <w:r w:rsidR="0050639E">
              <w:rPr>
                <w:rFonts w:ascii="Times New Roman" w:hAnsi="Times New Roman" w:cs="Times New Roman"/>
                <w:sz w:val="20"/>
                <w:szCs w:val="20"/>
              </w:rPr>
              <w:t>рственный</w:t>
            </w:r>
            <w:r w:rsidR="00196AFF">
              <w:rPr>
                <w:rFonts w:ascii="Times New Roman" w:hAnsi="Times New Roman" w:cs="Times New Roman"/>
                <w:sz w:val="20"/>
                <w:szCs w:val="20"/>
              </w:rPr>
              <w:t xml:space="preserve"> </w:t>
            </w:r>
            <w:r w:rsidR="0050639E">
              <w:rPr>
                <w:rFonts w:ascii="Times New Roman" w:hAnsi="Times New Roman" w:cs="Times New Roman"/>
                <w:sz w:val="20"/>
                <w:szCs w:val="20"/>
              </w:rPr>
              <w:t>регистрационный номер</w:t>
            </w:r>
          </w:p>
        </w:tc>
        <w:tc>
          <w:tcPr>
            <w:tcW w:w="496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1155024008480</w:t>
            </w:r>
          </w:p>
        </w:tc>
      </w:tr>
      <w:tr w:rsidR="00181DF8" w:rsidRPr="0050639E" w:rsidTr="00140F76">
        <w:trPr>
          <w:gridAfter w:val="5"/>
          <w:wAfter w:w="2710" w:type="dxa"/>
          <w:trHeight w:val="20"/>
        </w:trPr>
        <w:tc>
          <w:tcPr>
            <w:tcW w:w="46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ИНН</w:t>
            </w:r>
          </w:p>
        </w:tc>
        <w:tc>
          <w:tcPr>
            <w:tcW w:w="496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5024159342</w:t>
            </w:r>
          </w:p>
        </w:tc>
      </w:tr>
      <w:tr w:rsidR="00181DF8" w:rsidRPr="0050639E" w:rsidTr="00140F76">
        <w:trPr>
          <w:gridAfter w:val="5"/>
          <w:wAfter w:w="2710" w:type="dxa"/>
          <w:trHeight w:val="20"/>
        </w:trPr>
        <w:tc>
          <w:tcPr>
            <w:tcW w:w="46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КПП</w:t>
            </w:r>
          </w:p>
        </w:tc>
        <w:tc>
          <w:tcPr>
            <w:tcW w:w="496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502401001</w:t>
            </w:r>
          </w:p>
        </w:tc>
      </w:tr>
      <w:tr w:rsidR="00181DF8" w:rsidRPr="0050639E" w:rsidTr="00140F76">
        <w:trPr>
          <w:gridAfter w:val="5"/>
          <w:wAfter w:w="2710" w:type="dxa"/>
          <w:trHeight w:val="20"/>
        </w:trPr>
        <w:tc>
          <w:tcPr>
            <w:tcW w:w="46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Применяемая система налогообложения</w:t>
            </w:r>
          </w:p>
        </w:tc>
        <w:tc>
          <w:tcPr>
            <w:tcW w:w="496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Общая система налогообложения</w:t>
            </w:r>
          </w:p>
        </w:tc>
      </w:tr>
      <w:tr w:rsidR="00181DF8" w:rsidRPr="0050639E" w:rsidTr="00140F76">
        <w:trPr>
          <w:gridAfter w:val="5"/>
          <w:wAfter w:w="2710" w:type="dxa"/>
          <w:trHeight w:val="20"/>
        </w:trPr>
        <w:tc>
          <w:tcPr>
            <w:tcW w:w="46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Вид регулируемой деятельности</w:t>
            </w:r>
          </w:p>
        </w:tc>
        <w:tc>
          <w:tcPr>
            <w:tcW w:w="496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Передача тепловой энергии</w:t>
            </w:r>
          </w:p>
        </w:tc>
      </w:tr>
      <w:tr w:rsidR="00181DF8" w:rsidRPr="0050639E" w:rsidTr="00140F76">
        <w:trPr>
          <w:gridAfter w:val="5"/>
          <w:wAfter w:w="2710" w:type="dxa"/>
          <w:trHeight w:val="20"/>
        </w:trPr>
        <w:tc>
          <w:tcPr>
            <w:tcW w:w="46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Юридический адрес организации</w:t>
            </w:r>
          </w:p>
        </w:tc>
        <w:tc>
          <w:tcPr>
            <w:tcW w:w="496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 xml:space="preserve">143411, Московская </w:t>
            </w:r>
            <w:proofErr w:type="spellStart"/>
            <w:r w:rsidRPr="0050639E">
              <w:rPr>
                <w:rFonts w:ascii="Times New Roman" w:hAnsi="Times New Roman" w:cs="Times New Roman"/>
                <w:sz w:val="20"/>
                <w:szCs w:val="20"/>
              </w:rPr>
              <w:t>область,Красногорский</w:t>
            </w:r>
            <w:proofErr w:type="spellEnd"/>
            <w:r w:rsidRPr="0050639E">
              <w:rPr>
                <w:rFonts w:ascii="Times New Roman" w:hAnsi="Times New Roman" w:cs="Times New Roman"/>
                <w:sz w:val="20"/>
                <w:szCs w:val="20"/>
              </w:rPr>
              <w:t xml:space="preserve"> район, с/п </w:t>
            </w:r>
            <w:proofErr w:type="spellStart"/>
            <w:r w:rsidRPr="0050639E">
              <w:rPr>
                <w:rFonts w:ascii="Times New Roman" w:hAnsi="Times New Roman" w:cs="Times New Roman"/>
                <w:sz w:val="20"/>
                <w:szCs w:val="20"/>
              </w:rPr>
              <w:t>Отрадненское</w:t>
            </w:r>
            <w:proofErr w:type="spellEnd"/>
            <w:r w:rsidRPr="0050639E">
              <w:rPr>
                <w:rFonts w:ascii="Times New Roman" w:hAnsi="Times New Roman" w:cs="Times New Roman"/>
                <w:sz w:val="20"/>
                <w:szCs w:val="20"/>
              </w:rPr>
              <w:t xml:space="preserve">, </w:t>
            </w:r>
            <w:proofErr w:type="spellStart"/>
            <w:r w:rsidRPr="0050639E">
              <w:rPr>
                <w:rFonts w:ascii="Times New Roman" w:hAnsi="Times New Roman" w:cs="Times New Roman"/>
                <w:sz w:val="20"/>
                <w:szCs w:val="20"/>
              </w:rPr>
              <w:t>д</w:t>
            </w:r>
            <w:proofErr w:type="gramStart"/>
            <w:r w:rsidRPr="0050639E">
              <w:rPr>
                <w:rFonts w:ascii="Times New Roman" w:hAnsi="Times New Roman" w:cs="Times New Roman"/>
                <w:sz w:val="20"/>
                <w:szCs w:val="20"/>
              </w:rPr>
              <w:t>.П</w:t>
            </w:r>
            <w:proofErr w:type="gramEnd"/>
            <w:r w:rsidRPr="0050639E">
              <w:rPr>
                <w:rFonts w:ascii="Times New Roman" w:hAnsi="Times New Roman" w:cs="Times New Roman"/>
                <w:sz w:val="20"/>
                <w:szCs w:val="20"/>
              </w:rPr>
              <w:t>утилково</w:t>
            </w:r>
            <w:proofErr w:type="spellEnd"/>
            <w:r w:rsidRPr="0050639E">
              <w:rPr>
                <w:rFonts w:ascii="Times New Roman" w:hAnsi="Times New Roman" w:cs="Times New Roman"/>
                <w:sz w:val="20"/>
                <w:szCs w:val="20"/>
              </w:rPr>
              <w:t xml:space="preserve">, </w:t>
            </w:r>
            <w:proofErr w:type="spellStart"/>
            <w:r w:rsidRPr="0050639E">
              <w:rPr>
                <w:rFonts w:ascii="Times New Roman" w:hAnsi="Times New Roman" w:cs="Times New Roman"/>
                <w:sz w:val="20"/>
                <w:szCs w:val="20"/>
              </w:rPr>
              <w:t>ул.Сходненская</w:t>
            </w:r>
            <w:proofErr w:type="spellEnd"/>
            <w:r w:rsidRPr="0050639E">
              <w:rPr>
                <w:rFonts w:ascii="Times New Roman" w:hAnsi="Times New Roman" w:cs="Times New Roman"/>
                <w:sz w:val="20"/>
                <w:szCs w:val="20"/>
              </w:rPr>
              <w:t>, д.4, каб.1</w:t>
            </w:r>
          </w:p>
        </w:tc>
      </w:tr>
      <w:tr w:rsidR="00181DF8" w:rsidRPr="0050639E" w:rsidTr="00140F76">
        <w:trPr>
          <w:gridAfter w:val="5"/>
          <w:wAfter w:w="2710" w:type="dxa"/>
          <w:trHeight w:val="20"/>
        </w:trPr>
        <w:tc>
          <w:tcPr>
            <w:tcW w:w="46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Почтовый адрес организации</w:t>
            </w:r>
          </w:p>
        </w:tc>
        <w:tc>
          <w:tcPr>
            <w:tcW w:w="496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 xml:space="preserve">143411, Московская </w:t>
            </w:r>
            <w:proofErr w:type="spellStart"/>
            <w:r w:rsidRPr="0050639E">
              <w:rPr>
                <w:rFonts w:ascii="Times New Roman" w:hAnsi="Times New Roman" w:cs="Times New Roman"/>
                <w:sz w:val="20"/>
                <w:szCs w:val="20"/>
              </w:rPr>
              <w:t>область,Красногорский</w:t>
            </w:r>
            <w:proofErr w:type="spellEnd"/>
            <w:r w:rsidRPr="0050639E">
              <w:rPr>
                <w:rFonts w:ascii="Times New Roman" w:hAnsi="Times New Roman" w:cs="Times New Roman"/>
                <w:sz w:val="20"/>
                <w:szCs w:val="20"/>
              </w:rPr>
              <w:t xml:space="preserve"> район, с/п </w:t>
            </w:r>
            <w:proofErr w:type="spellStart"/>
            <w:r w:rsidRPr="0050639E">
              <w:rPr>
                <w:rFonts w:ascii="Times New Roman" w:hAnsi="Times New Roman" w:cs="Times New Roman"/>
                <w:sz w:val="20"/>
                <w:szCs w:val="20"/>
              </w:rPr>
              <w:t>Отрадненское</w:t>
            </w:r>
            <w:proofErr w:type="spellEnd"/>
            <w:r w:rsidRPr="0050639E">
              <w:rPr>
                <w:rFonts w:ascii="Times New Roman" w:hAnsi="Times New Roman" w:cs="Times New Roman"/>
                <w:sz w:val="20"/>
                <w:szCs w:val="20"/>
              </w:rPr>
              <w:t xml:space="preserve">, </w:t>
            </w:r>
            <w:proofErr w:type="spellStart"/>
            <w:r w:rsidRPr="0050639E">
              <w:rPr>
                <w:rFonts w:ascii="Times New Roman" w:hAnsi="Times New Roman" w:cs="Times New Roman"/>
                <w:sz w:val="20"/>
                <w:szCs w:val="20"/>
              </w:rPr>
              <w:t>д</w:t>
            </w:r>
            <w:proofErr w:type="gramStart"/>
            <w:r w:rsidRPr="0050639E">
              <w:rPr>
                <w:rFonts w:ascii="Times New Roman" w:hAnsi="Times New Roman" w:cs="Times New Roman"/>
                <w:sz w:val="20"/>
                <w:szCs w:val="20"/>
              </w:rPr>
              <w:t>.П</w:t>
            </w:r>
            <w:proofErr w:type="gramEnd"/>
            <w:r w:rsidRPr="0050639E">
              <w:rPr>
                <w:rFonts w:ascii="Times New Roman" w:hAnsi="Times New Roman" w:cs="Times New Roman"/>
                <w:sz w:val="20"/>
                <w:szCs w:val="20"/>
              </w:rPr>
              <w:t>утилково</w:t>
            </w:r>
            <w:proofErr w:type="spellEnd"/>
            <w:r w:rsidRPr="0050639E">
              <w:rPr>
                <w:rFonts w:ascii="Times New Roman" w:hAnsi="Times New Roman" w:cs="Times New Roman"/>
                <w:sz w:val="20"/>
                <w:szCs w:val="20"/>
              </w:rPr>
              <w:t xml:space="preserve">, </w:t>
            </w:r>
            <w:proofErr w:type="spellStart"/>
            <w:r w:rsidRPr="0050639E">
              <w:rPr>
                <w:rFonts w:ascii="Times New Roman" w:hAnsi="Times New Roman" w:cs="Times New Roman"/>
                <w:sz w:val="20"/>
                <w:szCs w:val="20"/>
              </w:rPr>
              <w:t>ул.Сходненская</w:t>
            </w:r>
            <w:proofErr w:type="spellEnd"/>
            <w:r w:rsidRPr="0050639E">
              <w:rPr>
                <w:rFonts w:ascii="Times New Roman" w:hAnsi="Times New Roman" w:cs="Times New Roman"/>
                <w:sz w:val="20"/>
                <w:szCs w:val="20"/>
              </w:rPr>
              <w:t>, д.4, каб.1</w:t>
            </w:r>
          </w:p>
        </w:tc>
      </w:tr>
      <w:tr w:rsidR="00181DF8" w:rsidRPr="0050639E" w:rsidTr="00140F76">
        <w:trPr>
          <w:gridAfter w:val="5"/>
          <w:wAfter w:w="2710" w:type="dxa"/>
          <w:trHeight w:val="856"/>
        </w:trPr>
        <w:tc>
          <w:tcPr>
            <w:tcW w:w="9623" w:type="dxa"/>
            <w:gridSpan w:val="31"/>
            <w:shd w:val="clear" w:color="FFFFFF" w:fill="auto"/>
            <w:vAlign w:val="bottom"/>
          </w:tcPr>
          <w:p w:rsidR="00196AFF" w:rsidRDefault="00196AFF" w:rsidP="00090C23">
            <w:pPr>
              <w:ind w:firstLine="709"/>
              <w:jc w:val="both"/>
              <w:rPr>
                <w:rFonts w:ascii="Times New Roman" w:hAnsi="Times New Roman" w:cs="Times New Roman"/>
                <w:sz w:val="24"/>
                <w:szCs w:val="24"/>
              </w:rPr>
            </w:pPr>
          </w:p>
          <w:p w:rsidR="00181DF8" w:rsidRPr="0050639E" w:rsidRDefault="00181DF8" w:rsidP="00090C23">
            <w:pPr>
              <w:ind w:firstLine="709"/>
              <w:jc w:val="both"/>
              <w:rPr>
                <w:rFonts w:ascii="Times New Roman" w:hAnsi="Times New Roman" w:cs="Times New Roman"/>
                <w:sz w:val="24"/>
                <w:szCs w:val="24"/>
              </w:rPr>
            </w:pPr>
            <w:r w:rsidRPr="0050639E">
              <w:rPr>
                <w:rFonts w:ascii="Times New Roman" w:hAnsi="Times New Roman" w:cs="Times New Roman"/>
                <w:sz w:val="24"/>
                <w:szCs w:val="24"/>
              </w:rPr>
              <w:t xml:space="preserve">ТСО представила в министерство конкурентной политики Калужской области предложение для установления </w:t>
            </w:r>
            <w:proofErr w:type="spellStart"/>
            <w:r w:rsidRPr="0050639E">
              <w:rPr>
                <w:rFonts w:ascii="Times New Roman" w:hAnsi="Times New Roman" w:cs="Times New Roman"/>
                <w:sz w:val="24"/>
                <w:szCs w:val="24"/>
              </w:rPr>
              <w:t>одноставочного</w:t>
            </w:r>
            <w:proofErr w:type="spellEnd"/>
            <w:r w:rsidRPr="0050639E">
              <w:rPr>
                <w:rFonts w:ascii="Times New Roman" w:hAnsi="Times New Roman" w:cs="Times New Roman"/>
                <w:sz w:val="24"/>
                <w:szCs w:val="24"/>
              </w:rPr>
              <w:t xml:space="preserve"> тарифа на услугу по передаче тепловой энергии на 2018 год, методом экономически обоснованных расходов.</w:t>
            </w:r>
          </w:p>
        </w:tc>
      </w:tr>
      <w:tr w:rsidR="00196AFF" w:rsidRPr="0050639E" w:rsidTr="00140F76">
        <w:trPr>
          <w:gridAfter w:val="3"/>
          <w:wAfter w:w="2678" w:type="dxa"/>
          <w:trHeight w:val="20"/>
        </w:trPr>
        <w:tc>
          <w:tcPr>
            <w:tcW w:w="1440" w:type="dxa"/>
            <w:gridSpan w:val="2"/>
            <w:vMerge w:val="restart"/>
            <w:tcBorders>
              <w:top w:val="single" w:sz="5" w:space="0" w:color="auto"/>
              <w:left w:val="single" w:sz="5" w:space="0" w:color="auto"/>
              <w:right w:val="single" w:sz="5" w:space="0" w:color="auto"/>
            </w:tcBorders>
            <w:shd w:val="clear" w:color="FFFFFF" w:fill="auto"/>
            <w:vAlign w:val="center"/>
          </w:tcPr>
          <w:p w:rsidR="00196AFF" w:rsidRPr="0050639E" w:rsidRDefault="00196AFF" w:rsidP="00196AFF">
            <w:pPr>
              <w:jc w:val="center"/>
              <w:rPr>
                <w:rFonts w:ascii="Times New Roman" w:hAnsi="Times New Roman" w:cs="Times New Roman"/>
                <w:sz w:val="20"/>
                <w:szCs w:val="20"/>
              </w:rPr>
            </w:pPr>
            <w:r w:rsidRPr="0050639E">
              <w:rPr>
                <w:rFonts w:ascii="Times New Roman" w:hAnsi="Times New Roman" w:cs="Times New Roman"/>
                <w:sz w:val="20"/>
                <w:szCs w:val="20"/>
              </w:rPr>
              <w:t>Период регулирования</w:t>
            </w:r>
          </w:p>
        </w:tc>
        <w:tc>
          <w:tcPr>
            <w:tcW w:w="955" w:type="dxa"/>
            <w:gridSpan w:val="3"/>
            <w:vMerge w:val="restart"/>
            <w:tcBorders>
              <w:top w:val="single" w:sz="5" w:space="0" w:color="auto"/>
              <w:left w:val="single" w:sz="5" w:space="0" w:color="auto"/>
              <w:right w:val="single" w:sz="5" w:space="0" w:color="auto"/>
            </w:tcBorders>
            <w:shd w:val="clear" w:color="FFFFFF" w:fill="auto"/>
            <w:vAlign w:val="center"/>
          </w:tcPr>
          <w:p w:rsidR="00196AFF" w:rsidRPr="0050639E" w:rsidRDefault="00196AFF" w:rsidP="00196AFF">
            <w:pPr>
              <w:jc w:val="center"/>
              <w:rPr>
                <w:rFonts w:ascii="Times New Roman" w:hAnsi="Times New Roman" w:cs="Times New Roman"/>
                <w:sz w:val="20"/>
                <w:szCs w:val="20"/>
              </w:rPr>
            </w:pPr>
            <w:r w:rsidRPr="0050639E">
              <w:rPr>
                <w:rFonts w:ascii="Times New Roman" w:hAnsi="Times New Roman" w:cs="Times New Roman"/>
                <w:sz w:val="20"/>
                <w:szCs w:val="20"/>
              </w:rPr>
              <w:t>Ед. изм.</w:t>
            </w:r>
          </w:p>
        </w:tc>
        <w:tc>
          <w:tcPr>
            <w:tcW w:w="849" w:type="dxa"/>
            <w:gridSpan w:val="3"/>
            <w:vMerge w:val="restart"/>
            <w:tcBorders>
              <w:top w:val="single" w:sz="5" w:space="0" w:color="auto"/>
              <w:left w:val="single" w:sz="5" w:space="0" w:color="auto"/>
              <w:right w:val="single" w:sz="5" w:space="0" w:color="auto"/>
            </w:tcBorders>
            <w:shd w:val="clear" w:color="FFFFFF" w:fill="auto"/>
            <w:vAlign w:val="center"/>
          </w:tcPr>
          <w:p w:rsidR="00196AFF" w:rsidRPr="0050639E" w:rsidRDefault="00196AFF" w:rsidP="00196AFF">
            <w:pPr>
              <w:jc w:val="center"/>
              <w:rPr>
                <w:rFonts w:ascii="Times New Roman" w:hAnsi="Times New Roman" w:cs="Times New Roman"/>
                <w:sz w:val="20"/>
                <w:szCs w:val="20"/>
              </w:rPr>
            </w:pPr>
            <w:r w:rsidRPr="0050639E">
              <w:rPr>
                <w:rFonts w:ascii="Times New Roman" w:hAnsi="Times New Roman" w:cs="Times New Roman"/>
                <w:sz w:val="20"/>
                <w:szCs w:val="20"/>
              </w:rPr>
              <w:t>Вода</w:t>
            </w:r>
          </w:p>
        </w:tc>
        <w:tc>
          <w:tcPr>
            <w:tcW w:w="4032"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96AFF" w:rsidRPr="0050639E" w:rsidRDefault="00196AFF" w:rsidP="008B50B7">
            <w:pPr>
              <w:jc w:val="center"/>
              <w:rPr>
                <w:rFonts w:ascii="Times New Roman" w:hAnsi="Times New Roman" w:cs="Times New Roman"/>
                <w:sz w:val="20"/>
                <w:szCs w:val="20"/>
              </w:rPr>
            </w:pPr>
            <w:r w:rsidRPr="0050639E">
              <w:rPr>
                <w:rFonts w:ascii="Times New Roman" w:hAnsi="Times New Roman" w:cs="Times New Roman"/>
                <w:sz w:val="20"/>
                <w:szCs w:val="20"/>
              </w:rPr>
              <w:t>Отборный пар давлением</w:t>
            </w:r>
          </w:p>
        </w:tc>
        <w:tc>
          <w:tcPr>
            <w:tcW w:w="1454" w:type="dxa"/>
            <w:gridSpan w:val="3"/>
            <w:vMerge w:val="restart"/>
            <w:tcBorders>
              <w:top w:val="single" w:sz="5" w:space="0" w:color="auto"/>
              <w:left w:val="single" w:sz="5" w:space="0" w:color="auto"/>
              <w:right w:val="single" w:sz="5" w:space="0" w:color="auto"/>
            </w:tcBorders>
            <w:shd w:val="clear" w:color="FFFFFF" w:fill="auto"/>
            <w:vAlign w:val="center"/>
          </w:tcPr>
          <w:p w:rsidR="00196AFF" w:rsidRPr="0050639E" w:rsidRDefault="00196AFF" w:rsidP="008B50B7">
            <w:pPr>
              <w:jc w:val="center"/>
              <w:rPr>
                <w:rFonts w:ascii="Times New Roman" w:hAnsi="Times New Roman" w:cs="Times New Roman"/>
                <w:sz w:val="20"/>
                <w:szCs w:val="20"/>
              </w:rPr>
            </w:pPr>
            <w:r w:rsidRPr="0050639E">
              <w:rPr>
                <w:rFonts w:ascii="Times New Roman" w:hAnsi="Times New Roman" w:cs="Times New Roman"/>
                <w:sz w:val="20"/>
                <w:szCs w:val="20"/>
              </w:rPr>
              <w:t>Острый и редуцированный пар</w:t>
            </w:r>
          </w:p>
        </w:tc>
        <w:tc>
          <w:tcPr>
            <w:tcW w:w="925" w:type="dxa"/>
            <w:gridSpan w:val="6"/>
            <w:vMerge w:val="restart"/>
            <w:tcBorders>
              <w:top w:val="single" w:sz="5" w:space="0" w:color="auto"/>
              <w:left w:val="single" w:sz="5" w:space="0" w:color="auto"/>
              <w:right w:val="single" w:sz="5" w:space="0" w:color="auto"/>
            </w:tcBorders>
            <w:shd w:val="clear" w:color="FFFFFF" w:fill="auto"/>
            <w:vAlign w:val="center"/>
          </w:tcPr>
          <w:p w:rsidR="00196AFF" w:rsidRPr="0050639E" w:rsidRDefault="00196AFF" w:rsidP="008B50B7">
            <w:pPr>
              <w:jc w:val="center"/>
              <w:rPr>
                <w:rFonts w:ascii="Times New Roman" w:hAnsi="Times New Roman" w:cs="Times New Roman"/>
                <w:sz w:val="20"/>
                <w:szCs w:val="20"/>
              </w:rPr>
            </w:pPr>
            <w:r w:rsidRPr="0050639E">
              <w:rPr>
                <w:rFonts w:ascii="Times New Roman" w:hAnsi="Times New Roman" w:cs="Times New Roman"/>
                <w:sz w:val="20"/>
                <w:szCs w:val="20"/>
              </w:rPr>
              <w:t>Необходимая валовая выручка, тыс. руб.</w:t>
            </w:r>
          </w:p>
        </w:tc>
      </w:tr>
      <w:tr w:rsidR="00196AFF" w:rsidRPr="0050639E" w:rsidTr="00140F76">
        <w:trPr>
          <w:gridAfter w:val="3"/>
          <w:wAfter w:w="2678" w:type="dxa"/>
          <w:trHeight w:val="20"/>
        </w:trPr>
        <w:tc>
          <w:tcPr>
            <w:tcW w:w="1440" w:type="dxa"/>
            <w:gridSpan w:val="2"/>
            <w:vMerge/>
            <w:tcBorders>
              <w:left w:val="single" w:sz="5" w:space="0" w:color="auto"/>
              <w:bottom w:val="single" w:sz="5" w:space="0" w:color="auto"/>
              <w:right w:val="single" w:sz="5" w:space="0" w:color="auto"/>
            </w:tcBorders>
            <w:shd w:val="clear" w:color="FFFFFF" w:fill="auto"/>
            <w:vAlign w:val="center"/>
          </w:tcPr>
          <w:p w:rsidR="00196AFF" w:rsidRPr="0050639E" w:rsidRDefault="00196AFF" w:rsidP="008B50B7">
            <w:pPr>
              <w:jc w:val="center"/>
              <w:rPr>
                <w:rFonts w:ascii="Times New Roman" w:hAnsi="Times New Roman" w:cs="Times New Roman"/>
                <w:sz w:val="20"/>
                <w:szCs w:val="20"/>
              </w:rPr>
            </w:pPr>
          </w:p>
        </w:tc>
        <w:tc>
          <w:tcPr>
            <w:tcW w:w="955" w:type="dxa"/>
            <w:gridSpan w:val="3"/>
            <w:vMerge/>
            <w:tcBorders>
              <w:left w:val="single" w:sz="5" w:space="0" w:color="auto"/>
              <w:bottom w:val="single" w:sz="5" w:space="0" w:color="auto"/>
              <w:right w:val="single" w:sz="5" w:space="0" w:color="auto"/>
            </w:tcBorders>
            <w:shd w:val="clear" w:color="FFFFFF" w:fill="auto"/>
            <w:vAlign w:val="center"/>
          </w:tcPr>
          <w:p w:rsidR="00196AFF" w:rsidRPr="0050639E" w:rsidRDefault="00196AFF" w:rsidP="008B50B7">
            <w:pPr>
              <w:jc w:val="center"/>
              <w:rPr>
                <w:rFonts w:ascii="Times New Roman" w:hAnsi="Times New Roman" w:cs="Times New Roman"/>
                <w:sz w:val="20"/>
                <w:szCs w:val="20"/>
              </w:rPr>
            </w:pPr>
          </w:p>
        </w:tc>
        <w:tc>
          <w:tcPr>
            <w:tcW w:w="849" w:type="dxa"/>
            <w:gridSpan w:val="3"/>
            <w:vMerge/>
            <w:tcBorders>
              <w:left w:val="single" w:sz="5" w:space="0" w:color="auto"/>
              <w:bottom w:val="single" w:sz="5" w:space="0" w:color="auto"/>
              <w:right w:val="single" w:sz="5" w:space="0" w:color="auto"/>
            </w:tcBorders>
            <w:shd w:val="clear" w:color="FFFFFF" w:fill="auto"/>
            <w:vAlign w:val="center"/>
          </w:tcPr>
          <w:p w:rsidR="00196AFF" w:rsidRPr="0050639E" w:rsidRDefault="00196AFF" w:rsidP="008B50B7">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6AFF" w:rsidRPr="0050639E" w:rsidRDefault="00196AFF" w:rsidP="008B50B7">
            <w:pPr>
              <w:jc w:val="center"/>
              <w:rPr>
                <w:rFonts w:ascii="Times New Roman" w:hAnsi="Times New Roman" w:cs="Times New Roman"/>
                <w:sz w:val="20"/>
                <w:szCs w:val="20"/>
              </w:rPr>
            </w:pPr>
            <w:r w:rsidRPr="0050639E">
              <w:rPr>
                <w:rFonts w:ascii="Times New Roman" w:hAnsi="Times New Roman" w:cs="Times New Roman"/>
                <w:sz w:val="20"/>
                <w:szCs w:val="20"/>
              </w:rPr>
              <w:t>от 1,2 до 2,5 кг/см²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6AFF" w:rsidRPr="0050639E" w:rsidRDefault="00196AFF" w:rsidP="008B50B7">
            <w:pPr>
              <w:jc w:val="center"/>
              <w:rPr>
                <w:rFonts w:ascii="Times New Roman" w:hAnsi="Times New Roman" w:cs="Times New Roman"/>
                <w:sz w:val="20"/>
                <w:szCs w:val="20"/>
              </w:rPr>
            </w:pPr>
            <w:r w:rsidRPr="0050639E">
              <w:rPr>
                <w:rFonts w:ascii="Times New Roman" w:hAnsi="Times New Roman" w:cs="Times New Roman"/>
                <w:sz w:val="20"/>
                <w:szCs w:val="20"/>
              </w:rPr>
              <w:t>от 2,5 до 7,0 кг/см²</w:t>
            </w:r>
          </w:p>
        </w:tc>
        <w:tc>
          <w:tcPr>
            <w:tcW w:w="12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6AFF" w:rsidRPr="0050639E" w:rsidRDefault="00196AFF" w:rsidP="008B50B7">
            <w:pPr>
              <w:jc w:val="center"/>
              <w:rPr>
                <w:rFonts w:ascii="Times New Roman" w:hAnsi="Times New Roman" w:cs="Times New Roman"/>
                <w:sz w:val="20"/>
                <w:szCs w:val="20"/>
              </w:rPr>
            </w:pPr>
            <w:r w:rsidRPr="0050639E">
              <w:rPr>
                <w:rFonts w:ascii="Times New Roman" w:hAnsi="Times New Roman" w:cs="Times New Roman"/>
                <w:sz w:val="20"/>
                <w:szCs w:val="20"/>
              </w:rPr>
              <w:t>от 7,0 до 13,0 кг/см²</w:t>
            </w:r>
          </w:p>
        </w:tc>
        <w:tc>
          <w:tcPr>
            <w:tcW w:w="9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6AFF" w:rsidRPr="0050639E" w:rsidRDefault="00196AFF" w:rsidP="008B50B7">
            <w:pPr>
              <w:jc w:val="center"/>
              <w:rPr>
                <w:rFonts w:ascii="Times New Roman" w:hAnsi="Times New Roman" w:cs="Times New Roman"/>
                <w:sz w:val="20"/>
                <w:szCs w:val="20"/>
              </w:rPr>
            </w:pPr>
            <w:r w:rsidRPr="0050639E">
              <w:rPr>
                <w:rFonts w:ascii="Times New Roman" w:hAnsi="Times New Roman" w:cs="Times New Roman"/>
                <w:sz w:val="20"/>
                <w:szCs w:val="20"/>
              </w:rPr>
              <w:t>свыше 13,0 кг/см²</w:t>
            </w:r>
          </w:p>
        </w:tc>
        <w:tc>
          <w:tcPr>
            <w:tcW w:w="1454" w:type="dxa"/>
            <w:gridSpan w:val="3"/>
            <w:vMerge/>
            <w:tcBorders>
              <w:left w:val="single" w:sz="5" w:space="0" w:color="auto"/>
              <w:bottom w:val="single" w:sz="5" w:space="0" w:color="auto"/>
              <w:right w:val="single" w:sz="5" w:space="0" w:color="auto"/>
            </w:tcBorders>
            <w:shd w:val="clear" w:color="FFFFFF" w:fill="auto"/>
            <w:vAlign w:val="center"/>
          </w:tcPr>
          <w:p w:rsidR="00196AFF" w:rsidRPr="0050639E" w:rsidRDefault="00196AFF" w:rsidP="008B50B7">
            <w:pPr>
              <w:jc w:val="center"/>
              <w:rPr>
                <w:rFonts w:ascii="Times New Roman" w:hAnsi="Times New Roman" w:cs="Times New Roman"/>
                <w:sz w:val="20"/>
                <w:szCs w:val="20"/>
              </w:rPr>
            </w:pPr>
          </w:p>
        </w:tc>
        <w:tc>
          <w:tcPr>
            <w:tcW w:w="925" w:type="dxa"/>
            <w:gridSpan w:val="6"/>
            <w:vMerge/>
            <w:tcBorders>
              <w:left w:val="single" w:sz="5" w:space="0" w:color="auto"/>
              <w:bottom w:val="single" w:sz="5" w:space="0" w:color="auto"/>
              <w:right w:val="single" w:sz="5" w:space="0" w:color="auto"/>
            </w:tcBorders>
            <w:shd w:val="clear" w:color="FFFFFF" w:fill="auto"/>
            <w:vAlign w:val="center"/>
          </w:tcPr>
          <w:p w:rsidR="00196AFF" w:rsidRPr="0050639E" w:rsidRDefault="00196AFF" w:rsidP="008B50B7">
            <w:pPr>
              <w:jc w:val="center"/>
              <w:rPr>
                <w:rFonts w:ascii="Times New Roman" w:hAnsi="Times New Roman" w:cs="Times New Roman"/>
                <w:sz w:val="20"/>
                <w:szCs w:val="20"/>
              </w:rPr>
            </w:pPr>
          </w:p>
        </w:tc>
      </w:tr>
      <w:tr w:rsidR="00181DF8" w:rsidRPr="0050639E" w:rsidTr="00140F76">
        <w:trPr>
          <w:gridAfter w:val="3"/>
          <w:wAfter w:w="2678" w:type="dxa"/>
          <w:trHeight w:val="20"/>
        </w:trPr>
        <w:tc>
          <w:tcPr>
            <w:tcW w:w="14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8B50B7">
            <w:pPr>
              <w:jc w:val="center"/>
              <w:rPr>
                <w:rFonts w:ascii="Times New Roman" w:hAnsi="Times New Roman" w:cs="Times New Roman"/>
                <w:sz w:val="20"/>
                <w:szCs w:val="20"/>
              </w:rPr>
            </w:pPr>
            <w:r w:rsidRPr="0050639E">
              <w:rPr>
                <w:rFonts w:ascii="Times New Roman" w:hAnsi="Times New Roman" w:cs="Times New Roman"/>
                <w:sz w:val="20"/>
                <w:szCs w:val="20"/>
              </w:rPr>
              <w:t>2018</w:t>
            </w:r>
          </w:p>
        </w:tc>
        <w:tc>
          <w:tcPr>
            <w:tcW w:w="9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8B50B7">
            <w:pPr>
              <w:jc w:val="center"/>
              <w:rPr>
                <w:rFonts w:ascii="Times New Roman" w:hAnsi="Times New Roman" w:cs="Times New Roman"/>
                <w:sz w:val="20"/>
                <w:szCs w:val="20"/>
              </w:rPr>
            </w:pPr>
            <w:proofErr w:type="spellStart"/>
            <w:r w:rsidRPr="0050639E">
              <w:rPr>
                <w:rFonts w:ascii="Times New Roman" w:hAnsi="Times New Roman" w:cs="Times New Roman"/>
                <w:sz w:val="20"/>
                <w:szCs w:val="20"/>
              </w:rPr>
              <w:t>руб</w:t>
            </w:r>
            <w:proofErr w:type="spellEnd"/>
            <w:r w:rsidRPr="0050639E">
              <w:rPr>
                <w:rFonts w:ascii="Times New Roman" w:hAnsi="Times New Roman" w:cs="Times New Roman"/>
                <w:sz w:val="20"/>
                <w:szCs w:val="20"/>
              </w:rPr>
              <w:t>/Гкал</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8B50B7">
            <w:pPr>
              <w:jc w:val="center"/>
              <w:rPr>
                <w:rFonts w:ascii="Times New Roman" w:hAnsi="Times New Roman" w:cs="Times New Roman"/>
                <w:sz w:val="20"/>
                <w:szCs w:val="20"/>
              </w:rPr>
            </w:pPr>
            <w:r w:rsidRPr="0050639E">
              <w:rPr>
                <w:rFonts w:ascii="Times New Roman" w:hAnsi="Times New Roman" w:cs="Times New Roman"/>
                <w:sz w:val="20"/>
                <w:szCs w:val="20"/>
              </w:rPr>
              <w:t>253,07</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8B50B7">
            <w:pPr>
              <w:jc w:val="center"/>
              <w:rPr>
                <w:rFonts w:ascii="Times New Roman" w:hAnsi="Times New Roman" w:cs="Times New Roman"/>
                <w:sz w:val="20"/>
                <w:szCs w:val="20"/>
              </w:rPr>
            </w:pPr>
            <w:r w:rsidRPr="0050639E">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8B50B7">
            <w:pPr>
              <w:jc w:val="center"/>
              <w:rPr>
                <w:rFonts w:ascii="Times New Roman" w:hAnsi="Times New Roman" w:cs="Times New Roman"/>
                <w:sz w:val="20"/>
                <w:szCs w:val="20"/>
              </w:rPr>
            </w:pPr>
            <w:r w:rsidRPr="0050639E">
              <w:rPr>
                <w:rFonts w:ascii="Times New Roman" w:hAnsi="Times New Roman" w:cs="Times New Roman"/>
                <w:sz w:val="20"/>
                <w:szCs w:val="20"/>
              </w:rPr>
              <w:t>-</w:t>
            </w:r>
          </w:p>
        </w:tc>
        <w:tc>
          <w:tcPr>
            <w:tcW w:w="12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8B50B7">
            <w:pPr>
              <w:jc w:val="center"/>
              <w:rPr>
                <w:rFonts w:ascii="Times New Roman" w:hAnsi="Times New Roman" w:cs="Times New Roman"/>
                <w:sz w:val="20"/>
                <w:szCs w:val="20"/>
              </w:rPr>
            </w:pPr>
            <w:r w:rsidRPr="0050639E">
              <w:rPr>
                <w:rFonts w:ascii="Times New Roman" w:hAnsi="Times New Roman" w:cs="Times New Roman"/>
                <w:sz w:val="20"/>
                <w:szCs w:val="20"/>
              </w:rPr>
              <w:t>-</w:t>
            </w:r>
          </w:p>
        </w:tc>
        <w:tc>
          <w:tcPr>
            <w:tcW w:w="9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8B50B7">
            <w:pPr>
              <w:jc w:val="center"/>
              <w:rPr>
                <w:rFonts w:ascii="Times New Roman" w:hAnsi="Times New Roman" w:cs="Times New Roman"/>
                <w:sz w:val="20"/>
                <w:szCs w:val="20"/>
              </w:rPr>
            </w:pPr>
            <w:r w:rsidRPr="0050639E">
              <w:rPr>
                <w:rFonts w:ascii="Times New Roman" w:hAnsi="Times New Roman" w:cs="Times New Roman"/>
                <w:sz w:val="20"/>
                <w:szCs w:val="20"/>
              </w:rPr>
              <w:t>-</w:t>
            </w:r>
          </w:p>
        </w:tc>
        <w:tc>
          <w:tcPr>
            <w:tcW w:w="14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8B50B7">
            <w:pPr>
              <w:jc w:val="center"/>
              <w:rPr>
                <w:rFonts w:ascii="Times New Roman" w:hAnsi="Times New Roman" w:cs="Times New Roman"/>
                <w:sz w:val="20"/>
                <w:szCs w:val="20"/>
              </w:rPr>
            </w:pPr>
            <w:r w:rsidRPr="0050639E">
              <w:rPr>
                <w:rFonts w:ascii="Times New Roman" w:hAnsi="Times New Roman" w:cs="Times New Roman"/>
                <w:sz w:val="20"/>
                <w:szCs w:val="20"/>
              </w:rPr>
              <w:t>-</w:t>
            </w:r>
          </w:p>
        </w:tc>
        <w:tc>
          <w:tcPr>
            <w:tcW w:w="9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8B50B7">
            <w:pPr>
              <w:jc w:val="center"/>
              <w:rPr>
                <w:rFonts w:ascii="Times New Roman" w:hAnsi="Times New Roman" w:cs="Times New Roman"/>
                <w:sz w:val="20"/>
                <w:szCs w:val="20"/>
              </w:rPr>
            </w:pPr>
            <w:r w:rsidRPr="0050639E">
              <w:rPr>
                <w:rFonts w:ascii="Times New Roman" w:hAnsi="Times New Roman" w:cs="Times New Roman"/>
                <w:sz w:val="20"/>
                <w:szCs w:val="20"/>
              </w:rPr>
              <w:t>8560,513</w:t>
            </w:r>
          </w:p>
        </w:tc>
      </w:tr>
      <w:tr w:rsidR="00181DF8" w:rsidRPr="0050639E" w:rsidTr="00140F76">
        <w:trPr>
          <w:gridAfter w:val="3"/>
          <w:wAfter w:w="2678" w:type="dxa"/>
          <w:trHeight w:val="180"/>
        </w:trPr>
        <w:tc>
          <w:tcPr>
            <w:tcW w:w="874" w:type="dxa"/>
            <w:shd w:val="clear" w:color="FFFFFF" w:fill="auto"/>
          </w:tcPr>
          <w:p w:rsidR="00181DF8" w:rsidRPr="0050639E" w:rsidRDefault="00181DF8" w:rsidP="008B50B7">
            <w:pPr>
              <w:jc w:val="both"/>
              <w:rPr>
                <w:rFonts w:ascii="Times New Roman" w:hAnsi="Times New Roman" w:cs="Times New Roman"/>
                <w:sz w:val="24"/>
                <w:szCs w:val="24"/>
              </w:rPr>
            </w:pPr>
          </w:p>
        </w:tc>
        <w:tc>
          <w:tcPr>
            <w:tcW w:w="566"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418"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383"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276" w:type="dxa"/>
            <w:gridSpan w:val="2"/>
            <w:shd w:val="clear" w:color="FFFFFF" w:fill="auto"/>
            <w:vAlign w:val="bottom"/>
          </w:tcPr>
          <w:p w:rsidR="00181DF8" w:rsidRPr="0050639E" w:rsidRDefault="00181DF8" w:rsidP="008B50B7">
            <w:pPr>
              <w:rPr>
                <w:rFonts w:ascii="Times New Roman" w:hAnsi="Times New Roman" w:cs="Times New Roman"/>
                <w:sz w:val="24"/>
                <w:szCs w:val="24"/>
              </w:rPr>
            </w:pPr>
          </w:p>
        </w:tc>
        <w:tc>
          <w:tcPr>
            <w:tcW w:w="974"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1163" w:type="dxa"/>
            <w:gridSpan w:val="6"/>
            <w:shd w:val="clear" w:color="FFFFFF" w:fill="auto"/>
            <w:vAlign w:val="bottom"/>
          </w:tcPr>
          <w:p w:rsidR="00181DF8" w:rsidRPr="0050639E" w:rsidRDefault="00181DF8" w:rsidP="008B50B7">
            <w:pPr>
              <w:rPr>
                <w:rFonts w:ascii="Times New Roman" w:hAnsi="Times New Roman" w:cs="Times New Roman"/>
                <w:sz w:val="24"/>
                <w:szCs w:val="24"/>
              </w:rPr>
            </w:pPr>
          </w:p>
        </w:tc>
        <w:tc>
          <w:tcPr>
            <w:tcW w:w="765" w:type="dxa"/>
            <w:gridSpan w:val="5"/>
            <w:shd w:val="clear" w:color="FFFFFF" w:fill="auto"/>
            <w:vAlign w:val="bottom"/>
          </w:tcPr>
          <w:p w:rsidR="00181DF8" w:rsidRPr="0050639E" w:rsidRDefault="00181DF8" w:rsidP="008B50B7">
            <w:pPr>
              <w:rPr>
                <w:rFonts w:ascii="Times New Roman" w:hAnsi="Times New Roman" w:cs="Times New Roman"/>
                <w:sz w:val="24"/>
                <w:szCs w:val="24"/>
              </w:rPr>
            </w:pPr>
          </w:p>
        </w:tc>
        <w:tc>
          <w:tcPr>
            <w:tcW w:w="910" w:type="dxa"/>
            <w:gridSpan w:val="2"/>
            <w:shd w:val="clear" w:color="FFFFFF" w:fill="auto"/>
            <w:vAlign w:val="bottom"/>
          </w:tcPr>
          <w:p w:rsidR="00181DF8" w:rsidRPr="0050639E" w:rsidRDefault="00181DF8" w:rsidP="008B50B7">
            <w:pPr>
              <w:rPr>
                <w:rFonts w:ascii="Times New Roman" w:hAnsi="Times New Roman" w:cs="Times New Roman"/>
                <w:sz w:val="24"/>
                <w:szCs w:val="24"/>
              </w:rPr>
            </w:pPr>
          </w:p>
        </w:tc>
        <w:tc>
          <w:tcPr>
            <w:tcW w:w="947" w:type="dxa"/>
            <w:gridSpan w:val="2"/>
            <w:shd w:val="clear" w:color="FFFFFF" w:fill="auto"/>
            <w:vAlign w:val="bottom"/>
          </w:tcPr>
          <w:p w:rsidR="00181DF8" w:rsidRPr="0050639E" w:rsidRDefault="00181DF8" w:rsidP="008B50B7">
            <w:pPr>
              <w:rPr>
                <w:rFonts w:ascii="Times New Roman" w:hAnsi="Times New Roman" w:cs="Times New Roman"/>
                <w:sz w:val="24"/>
                <w:szCs w:val="24"/>
              </w:rPr>
            </w:pPr>
          </w:p>
        </w:tc>
        <w:tc>
          <w:tcPr>
            <w:tcW w:w="1454"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231" w:type="dxa"/>
            <w:gridSpan w:val="5"/>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140F76">
        <w:trPr>
          <w:gridAfter w:val="5"/>
          <w:wAfter w:w="2710" w:type="dxa"/>
          <w:trHeight w:val="987"/>
        </w:trPr>
        <w:tc>
          <w:tcPr>
            <w:tcW w:w="9623" w:type="dxa"/>
            <w:gridSpan w:val="31"/>
            <w:shd w:val="clear" w:color="FFFFFF" w:fill="auto"/>
          </w:tcPr>
          <w:p w:rsidR="00181DF8" w:rsidRPr="0050639E" w:rsidRDefault="00181DF8" w:rsidP="00196AFF">
            <w:pPr>
              <w:ind w:firstLine="709"/>
              <w:jc w:val="both"/>
              <w:rPr>
                <w:rFonts w:ascii="Times New Roman" w:hAnsi="Times New Roman" w:cs="Times New Roman"/>
                <w:sz w:val="24"/>
                <w:szCs w:val="24"/>
              </w:rPr>
            </w:pPr>
            <w:r w:rsidRPr="0050639E">
              <w:rPr>
                <w:rFonts w:ascii="Times New Roman" w:hAnsi="Times New Roman" w:cs="Times New Roman"/>
                <w:sz w:val="24"/>
                <w:szCs w:val="24"/>
              </w:rPr>
              <w:t>Решение об открытии дела об установлении тарифов на 2018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181DF8" w:rsidRPr="0050639E" w:rsidTr="00140F76">
        <w:trPr>
          <w:gridAfter w:val="5"/>
          <w:wAfter w:w="2710" w:type="dxa"/>
          <w:trHeight w:val="1030"/>
        </w:trPr>
        <w:tc>
          <w:tcPr>
            <w:tcW w:w="9623" w:type="dxa"/>
            <w:gridSpan w:val="31"/>
            <w:shd w:val="clear" w:color="FFFFFF" w:fill="auto"/>
          </w:tcPr>
          <w:p w:rsidR="00181DF8" w:rsidRPr="0050639E" w:rsidRDefault="00181DF8" w:rsidP="00196AFF">
            <w:pPr>
              <w:ind w:firstLine="709"/>
              <w:jc w:val="both"/>
              <w:rPr>
                <w:rFonts w:ascii="Times New Roman" w:hAnsi="Times New Roman" w:cs="Times New Roman"/>
                <w:sz w:val="24"/>
                <w:szCs w:val="24"/>
              </w:rPr>
            </w:pPr>
            <w:r w:rsidRPr="0050639E">
              <w:rPr>
                <w:rFonts w:ascii="Times New Roman" w:hAnsi="Times New Roman" w:cs="Times New Roman"/>
                <w:sz w:val="24"/>
                <w:szCs w:val="24"/>
              </w:rPr>
              <w:t>На основании заявления ТСО, с учётом требований подпункта «а»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181DF8" w:rsidRPr="0050639E" w:rsidTr="00140F76">
        <w:trPr>
          <w:gridAfter w:val="5"/>
          <w:wAfter w:w="2710" w:type="dxa"/>
          <w:trHeight w:val="1343"/>
        </w:trPr>
        <w:tc>
          <w:tcPr>
            <w:tcW w:w="9623" w:type="dxa"/>
            <w:gridSpan w:val="31"/>
            <w:shd w:val="clear" w:color="FFFFFF" w:fill="auto"/>
          </w:tcPr>
          <w:p w:rsidR="00181DF8" w:rsidRPr="0050639E" w:rsidRDefault="00181DF8" w:rsidP="00196AFF">
            <w:pPr>
              <w:ind w:firstLine="709"/>
              <w:jc w:val="both"/>
              <w:rPr>
                <w:rFonts w:ascii="Times New Roman" w:hAnsi="Times New Roman" w:cs="Times New Roman"/>
                <w:sz w:val="24"/>
                <w:szCs w:val="24"/>
              </w:rPr>
            </w:pPr>
            <w:r w:rsidRPr="0050639E">
              <w:rPr>
                <w:rFonts w:ascii="Times New Roman" w:hAnsi="Times New Roman" w:cs="Times New Roman"/>
                <w:sz w:val="24"/>
                <w:szCs w:val="24"/>
              </w:rPr>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w:t>
            </w:r>
            <w:r w:rsidR="0095599A">
              <w:rPr>
                <w:rFonts w:ascii="Times New Roman" w:hAnsi="Times New Roman" w:cs="Times New Roman"/>
                <w:sz w:val="24"/>
                <w:szCs w:val="24"/>
              </w:rPr>
              <w:t xml:space="preserve">     </w:t>
            </w:r>
            <w:r w:rsidRPr="0050639E">
              <w:rPr>
                <w:rFonts w:ascii="Times New Roman" w:hAnsi="Times New Roman" w:cs="Times New Roman"/>
                <w:sz w:val="24"/>
                <w:szCs w:val="24"/>
              </w:rPr>
              <w:t>№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181DF8" w:rsidRPr="0050639E" w:rsidTr="00140F76">
        <w:trPr>
          <w:gridAfter w:val="5"/>
          <w:wAfter w:w="2710" w:type="dxa"/>
          <w:trHeight w:val="4213"/>
        </w:trPr>
        <w:tc>
          <w:tcPr>
            <w:tcW w:w="9623" w:type="dxa"/>
            <w:gridSpan w:val="31"/>
            <w:shd w:val="clear" w:color="FFFFFF" w:fill="auto"/>
          </w:tcPr>
          <w:p w:rsidR="00181DF8" w:rsidRPr="0050639E" w:rsidRDefault="00181DF8" w:rsidP="00196AFF">
            <w:pPr>
              <w:ind w:firstLine="709"/>
              <w:jc w:val="both"/>
              <w:rPr>
                <w:rFonts w:ascii="Times New Roman" w:hAnsi="Times New Roman" w:cs="Times New Roman"/>
                <w:sz w:val="24"/>
                <w:szCs w:val="24"/>
              </w:rPr>
            </w:pPr>
            <w:r w:rsidRPr="0050639E">
              <w:rPr>
                <w:rFonts w:ascii="Times New Roman" w:hAnsi="Times New Roman" w:cs="Times New Roman"/>
                <w:sz w:val="24"/>
                <w:szCs w:val="24"/>
              </w:rPr>
              <w:t>Основные средства, относящиеся к регулируемому виду деятельности, (тепловые сети протяженностью 1,9588 км), находятся у организации в аренде. Представлен договор аренды имущества от 17.01.2018 №А-55-2018Т с АО «</w:t>
            </w:r>
            <w:proofErr w:type="spellStart"/>
            <w:r w:rsidRPr="0050639E">
              <w:rPr>
                <w:rFonts w:ascii="Times New Roman" w:hAnsi="Times New Roman" w:cs="Times New Roman"/>
                <w:sz w:val="24"/>
                <w:szCs w:val="24"/>
              </w:rPr>
              <w:t>Энергосервис</w:t>
            </w:r>
            <w:proofErr w:type="spellEnd"/>
            <w:r w:rsidRPr="0050639E">
              <w:rPr>
                <w:rFonts w:ascii="Times New Roman" w:hAnsi="Times New Roman" w:cs="Times New Roman"/>
                <w:sz w:val="24"/>
                <w:szCs w:val="24"/>
              </w:rPr>
              <w:t>».</w:t>
            </w:r>
          </w:p>
          <w:p w:rsidR="00181DF8" w:rsidRPr="0050639E" w:rsidRDefault="00181DF8" w:rsidP="00196AFF">
            <w:pPr>
              <w:ind w:firstLine="709"/>
              <w:jc w:val="both"/>
              <w:rPr>
                <w:rFonts w:ascii="Times New Roman" w:hAnsi="Times New Roman" w:cs="Times New Roman"/>
                <w:sz w:val="24"/>
                <w:szCs w:val="24"/>
              </w:rPr>
            </w:pPr>
            <w:r w:rsidRPr="0050639E">
              <w:rPr>
                <w:rFonts w:ascii="Times New Roman" w:hAnsi="Times New Roman" w:cs="Times New Roman"/>
                <w:sz w:val="24"/>
                <w:szCs w:val="24"/>
              </w:rPr>
              <w:t>Тариф для ТСО устанавливается впервые.</w:t>
            </w:r>
          </w:p>
          <w:p w:rsidR="00181DF8" w:rsidRPr="0050639E" w:rsidRDefault="00181DF8" w:rsidP="00196AFF">
            <w:pPr>
              <w:ind w:firstLine="709"/>
              <w:jc w:val="both"/>
              <w:rPr>
                <w:rFonts w:ascii="Times New Roman" w:hAnsi="Times New Roman" w:cs="Times New Roman"/>
                <w:sz w:val="24"/>
                <w:szCs w:val="24"/>
              </w:rPr>
            </w:pPr>
            <w:r w:rsidRPr="0050639E">
              <w:rPr>
                <w:rFonts w:ascii="Times New Roman" w:hAnsi="Times New Roman" w:cs="Times New Roman"/>
                <w:sz w:val="24"/>
                <w:szCs w:val="24"/>
              </w:rPr>
              <w:t>Ранее регулируемый вид деятельности с использованием данных тепловых сетей осуществляло АО «</w:t>
            </w:r>
            <w:proofErr w:type="spellStart"/>
            <w:r w:rsidRPr="0050639E">
              <w:rPr>
                <w:rFonts w:ascii="Times New Roman" w:hAnsi="Times New Roman" w:cs="Times New Roman"/>
                <w:sz w:val="24"/>
                <w:szCs w:val="24"/>
              </w:rPr>
              <w:t>Энергосервис</w:t>
            </w:r>
            <w:proofErr w:type="spellEnd"/>
            <w:r w:rsidRPr="0050639E">
              <w:rPr>
                <w:rFonts w:ascii="Times New Roman" w:hAnsi="Times New Roman" w:cs="Times New Roman"/>
                <w:sz w:val="24"/>
                <w:szCs w:val="24"/>
              </w:rPr>
              <w:t>».</w:t>
            </w:r>
          </w:p>
          <w:tbl>
            <w:tblPr>
              <w:tblW w:w="9548" w:type="dxa"/>
              <w:tblLayout w:type="fixed"/>
              <w:tblCellMar>
                <w:left w:w="0" w:type="dxa"/>
                <w:right w:w="0" w:type="dxa"/>
              </w:tblCellMar>
              <w:tblLook w:val="04A0" w:firstRow="1" w:lastRow="0" w:firstColumn="1" w:lastColumn="0" w:noHBand="0" w:noVBand="1"/>
            </w:tblPr>
            <w:tblGrid>
              <w:gridCol w:w="9548"/>
            </w:tblGrid>
            <w:tr w:rsidR="00196AFF" w:rsidRPr="0050639E" w:rsidTr="00196AFF">
              <w:trPr>
                <w:trHeight w:val="2564"/>
              </w:trPr>
              <w:tc>
                <w:tcPr>
                  <w:tcW w:w="9548" w:type="dxa"/>
                  <w:hideMark/>
                </w:tcPr>
                <w:p w:rsidR="00196AFF" w:rsidRPr="0050639E" w:rsidRDefault="00196AFF" w:rsidP="00196AFF">
                  <w:pPr>
                    <w:spacing w:after="0" w:line="240" w:lineRule="auto"/>
                    <w:ind w:firstLine="709"/>
                    <w:jc w:val="both"/>
                    <w:rPr>
                      <w:rFonts w:ascii="Times New Roman" w:hAnsi="Times New Roman" w:cs="Times New Roman"/>
                      <w:sz w:val="24"/>
                      <w:szCs w:val="24"/>
                    </w:rPr>
                  </w:pPr>
                  <w:r w:rsidRPr="0050639E">
                    <w:rPr>
                      <w:rFonts w:ascii="Times New Roman" w:hAnsi="Times New Roman" w:cs="Times New Roman"/>
                      <w:sz w:val="24"/>
                      <w:szCs w:val="24"/>
                    </w:rPr>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w:t>
                  </w:r>
                  <w:r>
                    <w:rPr>
                      <w:rFonts w:ascii="Times New Roman" w:hAnsi="Times New Roman" w:cs="Times New Roman"/>
                      <w:sz w:val="24"/>
                      <w:szCs w:val="24"/>
                    </w:rPr>
                    <w:t xml:space="preserve">     </w:t>
                  </w:r>
                  <w:r w:rsidRPr="0050639E">
                    <w:rPr>
                      <w:rFonts w:ascii="Times New Roman" w:hAnsi="Times New Roman" w:cs="Times New Roman"/>
                      <w:sz w:val="24"/>
                      <w:szCs w:val="24"/>
                    </w:rPr>
                    <w:t xml:space="preserve">№ 190-ФЗ «О теплоснабжении» и постановлением Правительства Российской Федерации от </w:t>
                  </w:r>
                  <w:r>
                    <w:rPr>
                      <w:rFonts w:ascii="Times New Roman" w:hAnsi="Times New Roman" w:cs="Times New Roman"/>
                      <w:sz w:val="24"/>
                      <w:szCs w:val="24"/>
                    </w:rPr>
                    <w:t xml:space="preserve">   </w:t>
                  </w:r>
                  <w:r w:rsidRPr="0050639E">
                    <w:rPr>
                      <w:rFonts w:ascii="Times New Roman" w:hAnsi="Times New Roman" w:cs="Times New Roman"/>
                      <w:sz w:val="24"/>
                      <w:szCs w:val="24"/>
                    </w:rPr>
                    <w:t>26 октября 2012 года № 1075 «О ценообразовании в сфере теплоснабжения» (далее – Основы ценообразования).</w:t>
                  </w:r>
                </w:p>
                <w:p w:rsidR="00196AFF" w:rsidRPr="0050639E" w:rsidRDefault="00196AFF" w:rsidP="00196AFF">
                  <w:pPr>
                    <w:spacing w:after="0" w:line="240" w:lineRule="auto"/>
                    <w:ind w:firstLine="709"/>
                    <w:jc w:val="both"/>
                    <w:rPr>
                      <w:rFonts w:ascii="Times New Roman" w:hAnsi="Times New Roman" w:cs="Times New Roman"/>
                      <w:sz w:val="24"/>
                      <w:szCs w:val="24"/>
                    </w:rPr>
                  </w:pPr>
                  <w:r w:rsidRPr="0050639E">
                    <w:rPr>
                      <w:rFonts w:ascii="Times New Roman" w:hAnsi="Times New Roman" w:cs="Times New Roman"/>
                      <w:sz w:val="24"/>
                      <w:szCs w:val="24"/>
                    </w:rPr>
                    <w:t>Расчет тарифа выполнен исходя из годовых объемов переданной тепловой энергии и годовых расходов по статьям затрат.</w:t>
                  </w:r>
                </w:p>
                <w:p w:rsidR="00196AFF" w:rsidRPr="0050639E" w:rsidRDefault="00196AFF" w:rsidP="00196AFF">
                  <w:pPr>
                    <w:spacing w:after="0" w:line="240" w:lineRule="auto"/>
                    <w:ind w:firstLine="709"/>
                    <w:jc w:val="both"/>
                    <w:rPr>
                      <w:rFonts w:ascii="Times New Roman" w:hAnsi="Times New Roman" w:cs="Times New Roman"/>
                      <w:sz w:val="24"/>
                      <w:szCs w:val="24"/>
                    </w:rPr>
                  </w:pPr>
                  <w:r w:rsidRPr="0050639E">
                    <w:rPr>
                      <w:rFonts w:ascii="Times New Roman" w:hAnsi="Times New Roman" w:cs="Times New Roman"/>
                      <w:sz w:val="24"/>
                      <w:szCs w:val="24"/>
                    </w:rPr>
                    <w:t xml:space="preserve">Норматив, предусмотренный частью 3 статьи 9 Федерального </w:t>
                  </w:r>
                  <w:r>
                    <w:rPr>
                      <w:rFonts w:ascii="Times New Roman" w:hAnsi="Times New Roman" w:cs="Times New Roman"/>
                      <w:sz w:val="24"/>
                      <w:szCs w:val="24"/>
                    </w:rPr>
                    <w:t>закона «</w:t>
                  </w:r>
                  <w:r w:rsidRPr="0050639E">
                    <w:rPr>
                      <w:rFonts w:ascii="Times New Roman" w:hAnsi="Times New Roman" w:cs="Times New Roman"/>
                      <w:sz w:val="24"/>
                      <w:szCs w:val="24"/>
                    </w:rPr>
                    <w:t>О теплоснабжении» от 27.07.2010 № 190-ФЗ, учтенный при установлении тарифа</w:t>
                  </w:r>
                  <w:r>
                    <w:rPr>
                      <w:rFonts w:ascii="Times New Roman" w:hAnsi="Times New Roman" w:cs="Times New Roman"/>
                      <w:sz w:val="24"/>
                      <w:szCs w:val="24"/>
                    </w:rPr>
                    <w:t>:</w:t>
                  </w:r>
                </w:p>
              </w:tc>
            </w:tr>
          </w:tbl>
          <w:p w:rsidR="00181DF8" w:rsidRPr="0050639E" w:rsidRDefault="00181DF8" w:rsidP="00196AFF">
            <w:pPr>
              <w:ind w:firstLine="709"/>
              <w:jc w:val="both"/>
              <w:rPr>
                <w:rFonts w:ascii="Times New Roman" w:hAnsi="Times New Roman" w:cs="Times New Roman"/>
                <w:sz w:val="24"/>
                <w:szCs w:val="24"/>
              </w:rPr>
            </w:pPr>
          </w:p>
        </w:tc>
      </w:tr>
      <w:tr w:rsidR="00181DF8" w:rsidRPr="0050639E" w:rsidTr="00140F76">
        <w:trPr>
          <w:gridAfter w:val="5"/>
          <w:wAfter w:w="2710" w:type="dxa"/>
          <w:trHeight w:val="410"/>
        </w:trPr>
        <w:tc>
          <w:tcPr>
            <w:tcW w:w="3811" w:type="dxa"/>
            <w:gridSpan w:val="11"/>
            <w:tcBorders>
              <w:top w:val="single" w:sz="5" w:space="0" w:color="auto"/>
              <w:left w:val="single" w:sz="5" w:space="0" w:color="auto"/>
              <w:bottom w:val="single" w:sz="4"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норматив технологических потерь при передаче тепловой энергии, тыс. Гкал</w:t>
            </w:r>
          </w:p>
        </w:tc>
        <w:tc>
          <w:tcPr>
            <w:tcW w:w="1134" w:type="dxa"/>
            <w:gridSpan w:val="5"/>
            <w:tcBorders>
              <w:top w:val="single" w:sz="5" w:space="0" w:color="auto"/>
              <w:left w:val="single" w:sz="5" w:space="0" w:color="auto"/>
              <w:bottom w:val="single" w:sz="4"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0,89489</w:t>
            </w:r>
          </w:p>
        </w:tc>
        <w:tc>
          <w:tcPr>
            <w:tcW w:w="4678" w:type="dxa"/>
            <w:gridSpan w:val="15"/>
            <w:tcBorders>
              <w:top w:val="single" w:sz="5" w:space="0" w:color="auto"/>
              <w:left w:val="single" w:sz="5" w:space="0" w:color="auto"/>
              <w:bottom w:val="single" w:sz="4" w:space="0" w:color="auto"/>
              <w:right w:val="single" w:sz="5" w:space="0" w:color="auto"/>
            </w:tcBorders>
            <w:shd w:val="clear" w:color="FFFFFF" w:fill="auto"/>
            <w:vAlign w:val="center"/>
          </w:tcPr>
          <w:p w:rsidR="00181DF8" w:rsidRPr="0050639E" w:rsidRDefault="00181DF8" w:rsidP="00196AFF">
            <w:pPr>
              <w:jc w:val="center"/>
              <w:rPr>
                <w:rFonts w:ascii="Times New Roman" w:hAnsi="Times New Roman" w:cs="Times New Roman"/>
                <w:sz w:val="20"/>
                <w:szCs w:val="20"/>
              </w:rPr>
            </w:pPr>
            <w:proofErr w:type="gramStart"/>
            <w:r w:rsidRPr="0050639E">
              <w:rPr>
                <w:rFonts w:ascii="Times New Roman" w:hAnsi="Times New Roman" w:cs="Times New Roman"/>
                <w:sz w:val="20"/>
                <w:szCs w:val="20"/>
              </w:rPr>
              <w:t>Утверждён</w:t>
            </w:r>
            <w:proofErr w:type="gramEnd"/>
            <w:r w:rsidRPr="0050639E">
              <w:rPr>
                <w:rFonts w:ascii="Times New Roman" w:hAnsi="Times New Roman" w:cs="Times New Roman"/>
                <w:sz w:val="20"/>
                <w:szCs w:val="20"/>
              </w:rPr>
              <w:t xml:space="preserve"> приказом министерства строительства и ЖКХ от 23.07.2018</w:t>
            </w:r>
            <w:r w:rsidR="00196AFF">
              <w:rPr>
                <w:rFonts w:ascii="Times New Roman" w:hAnsi="Times New Roman" w:cs="Times New Roman"/>
                <w:sz w:val="20"/>
                <w:szCs w:val="20"/>
              </w:rPr>
              <w:t xml:space="preserve"> </w:t>
            </w:r>
            <w:r w:rsidRPr="0050639E">
              <w:rPr>
                <w:rFonts w:ascii="Times New Roman" w:hAnsi="Times New Roman" w:cs="Times New Roman"/>
                <w:sz w:val="20"/>
                <w:szCs w:val="20"/>
              </w:rPr>
              <w:t>№ 261</w:t>
            </w:r>
          </w:p>
        </w:tc>
      </w:tr>
      <w:tr w:rsidR="00181DF8" w:rsidRPr="0050639E" w:rsidTr="00140F76">
        <w:trPr>
          <w:gridAfter w:val="5"/>
          <w:wAfter w:w="2710" w:type="dxa"/>
          <w:trHeight w:val="645"/>
        </w:trPr>
        <w:tc>
          <w:tcPr>
            <w:tcW w:w="9623" w:type="dxa"/>
            <w:gridSpan w:val="31"/>
            <w:tcBorders>
              <w:top w:val="single" w:sz="4" w:space="0" w:color="auto"/>
            </w:tcBorders>
            <w:shd w:val="clear" w:color="FFFFFF" w:fill="auto"/>
          </w:tcPr>
          <w:p w:rsidR="0050639E" w:rsidRDefault="00181DF8" w:rsidP="0050639E">
            <w:pPr>
              <w:ind w:firstLine="709"/>
              <w:jc w:val="both"/>
              <w:rPr>
                <w:rFonts w:ascii="Times New Roman" w:hAnsi="Times New Roman" w:cs="Times New Roman"/>
                <w:sz w:val="24"/>
                <w:szCs w:val="24"/>
              </w:rPr>
            </w:pPr>
            <w:r w:rsidRPr="0050639E">
              <w:rPr>
                <w:rFonts w:ascii="Times New Roman" w:hAnsi="Times New Roman" w:cs="Times New Roman"/>
                <w:sz w:val="24"/>
                <w:szCs w:val="24"/>
              </w:rPr>
              <w:tab/>
            </w:r>
          </w:p>
          <w:p w:rsidR="00181DF8" w:rsidRPr="0050639E" w:rsidRDefault="00181DF8" w:rsidP="0050639E">
            <w:pPr>
              <w:ind w:firstLine="709"/>
              <w:jc w:val="both"/>
              <w:rPr>
                <w:rFonts w:ascii="Times New Roman" w:hAnsi="Times New Roman" w:cs="Times New Roman"/>
                <w:sz w:val="24"/>
                <w:szCs w:val="24"/>
              </w:rPr>
            </w:pPr>
            <w:r w:rsidRPr="0050639E">
              <w:rPr>
                <w:rFonts w:ascii="Times New Roman" w:hAnsi="Times New Roman" w:cs="Times New Roman"/>
                <w:sz w:val="24"/>
                <w:szCs w:val="24"/>
              </w:rPr>
              <w:t>Корректировка и основания отказа во включении в цены (тарифы) отдельных расходов, предложенных организацией, следующие:</w:t>
            </w:r>
          </w:p>
        </w:tc>
      </w:tr>
      <w:tr w:rsidR="00181DF8" w:rsidRPr="0050639E" w:rsidTr="00140F76">
        <w:trPr>
          <w:gridAfter w:val="5"/>
          <w:wAfter w:w="2710" w:type="dxa"/>
          <w:trHeight w:val="238"/>
        </w:trPr>
        <w:tc>
          <w:tcPr>
            <w:tcW w:w="9623" w:type="dxa"/>
            <w:gridSpan w:val="31"/>
            <w:shd w:val="clear" w:color="FFFFFF" w:fill="auto"/>
          </w:tcPr>
          <w:p w:rsidR="00181DF8" w:rsidRPr="0050639E" w:rsidRDefault="00181DF8" w:rsidP="0050639E">
            <w:pPr>
              <w:ind w:firstLine="709"/>
              <w:jc w:val="both"/>
              <w:rPr>
                <w:rFonts w:ascii="Times New Roman" w:hAnsi="Times New Roman" w:cs="Times New Roman"/>
                <w:sz w:val="24"/>
                <w:szCs w:val="24"/>
              </w:rPr>
            </w:pPr>
            <w:r w:rsidRPr="0050639E">
              <w:rPr>
                <w:rFonts w:ascii="Times New Roman" w:hAnsi="Times New Roman" w:cs="Times New Roman"/>
                <w:sz w:val="24"/>
                <w:szCs w:val="24"/>
              </w:rPr>
              <w:t>1. Технические показатели:</w:t>
            </w:r>
          </w:p>
        </w:tc>
      </w:tr>
      <w:tr w:rsidR="00181DF8" w:rsidRPr="0050639E" w:rsidTr="00140F76">
        <w:trPr>
          <w:gridAfter w:val="5"/>
          <w:wAfter w:w="2710" w:type="dxa"/>
          <w:trHeight w:val="945"/>
        </w:trPr>
        <w:tc>
          <w:tcPr>
            <w:tcW w:w="9623" w:type="dxa"/>
            <w:gridSpan w:val="31"/>
            <w:shd w:val="clear" w:color="FFFFFF" w:fill="auto"/>
          </w:tcPr>
          <w:p w:rsidR="00181DF8" w:rsidRPr="0050639E" w:rsidRDefault="00181DF8" w:rsidP="00196AFF">
            <w:pPr>
              <w:ind w:firstLine="709"/>
              <w:jc w:val="both"/>
              <w:rPr>
                <w:rFonts w:ascii="Times New Roman" w:hAnsi="Times New Roman" w:cs="Times New Roman"/>
                <w:sz w:val="24"/>
                <w:szCs w:val="24"/>
              </w:rPr>
            </w:pPr>
            <w:r w:rsidRPr="0050639E">
              <w:rPr>
                <w:rFonts w:ascii="Times New Roman" w:hAnsi="Times New Roman" w:cs="Times New Roman"/>
                <w:sz w:val="24"/>
                <w:szCs w:val="24"/>
              </w:rPr>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w:t>
            </w:r>
            <w:r w:rsidR="00196AFF">
              <w:rPr>
                <w:rFonts w:ascii="Times New Roman" w:hAnsi="Times New Roman" w:cs="Times New Roman"/>
                <w:sz w:val="24"/>
                <w:szCs w:val="24"/>
              </w:rPr>
              <w:t>:</w:t>
            </w:r>
          </w:p>
        </w:tc>
      </w:tr>
      <w:tr w:rsidR="00181DF8" w:rsidRPr="0050639E" w:rsidTr="00140F76">
        <w:trPr>
          <w:gridAfter w:val="5"/>
          <w:wAfter w:w="2710" w:type="dxa"/>
          <w:trHeight w:val="20"/>
        </w:trPr>
        <w:tc>
          <w:tcPr>
            <w:tcW w:w="437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Баланс тепловой энергии</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2018</w:t>
            </w:r>
          </w:p>
        </w:tc>
        <w:tc>
          <w:tcPr>
            <w:tcW w:w="439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Комментарии</w:t>
            </w:r>
          </w:p>
        </w:tc>
      </w:tr>
      <w:tr w:rsidR="00181DF8" w:rsidRPr="0050639E" w:rsidTr="00140F76">
        <w:trPr>
          <w:gridAfter w:val="5"/>
          <w:wAfter w:w="2710" w:type="dxa"/>
          <w:trHeight w:val="20"/>
        </w:trPr>
        <w:tc>
          <w:tcPr>
            <w:tcW w:w="437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Поданная в сеть тепловая энергия, Тыс. Гкал</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33,95</w:t>
            </w:r>
          </w:p>
        </w:tc>
        <w:tc>
          <w:tcPr>
            <w:tcW w:w="439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r>
      <w:tr w:rsidR="00181DF8" w:rsidRPr="0050639E" w:rsidTr="00140F76">
        <w:trPr>
          <w:gridAfter w:val="5"/>
          <w:wAfter w:w="2710" w:type="dxa"/>
          <w:trHeight w:val="20"/>
        </w:trPr>
        <w:tc>
          <w:tcPr>
            <w:tcW w:w="437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Потери в тепловой энергии сети</w:t>
            </w:r>
            <w:proofErr w:type="gramStart"/>
            <w:r w:rsidRPr="0050639E">
              <w:rPr>
                <w:rFonts w:ascii="Times New Roman" w:hAnsi="Times New Roman" w:cs="Times New Roman"/>
                <w:sz w:val="20"/>
                <w:szCs w:val="20"/>
              </w:rPr>
              <w:t xml:space="preserve"> ,</w:t>
            </w:r>
            <w:proofErr w:type="gramEnd"/>
            <w:r w:rsidRPr="0050639E">
              <w:rPr>
                <w:rFonts w:ascii="Times New Roman" w:hAnsi="Times New Roman" w:cs="Times New Roman"/>
                <w:sz w:val="20"/>
                <w:szCs w:val="20"/>
              </w:rPr>
              <w:t xml:space="preserve"> Тыс. Гкал</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0,89489</w:t>
            </w:r>
          </w:p>
        </w:tc>
        <w:tc>
          <w:tcPr>
            <w:tcW w:w="439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r>
      <w:tr w:rsidR="00181DF8" w:rsidRPr="0050639E" w:rsidTr="00140F76">
        <w:trPr>
          <w:gridAfter w:val="5"/>
          <w:wAfter w:w="2710" w:type="dxa"/>
          <w:trHeight w:val="20"/>
        </w:trPr>
        <w:tc>
          <w:tcPr>
            <w:tcW w:w="437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Полезный отпуск тепловой энергии, Тыс. Гкал</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33,0558</w:t>
            </w:r>
          </w:p>
        </w:tc>
        <w:tc>
          <w:tcPr>
            <w:tcW w:w="439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 xml:space="preserve">С учетом данных о фактических объемах тепловой энергии за 2016 г. и 2017 г. представленных </w:t>
            </w:r>
            <w:r w:rsidRPr="0050639E">
              <w:rPr>
                <w:rFonts w:ascii="Times New Roman" w:hAnsi="Times New Roman" w:cs="Times New Roman"/>
                <w:sz w:val="20"/>
                <w:szCs w:val="20"/>
              </w:rPr>
              <w:lastRenderedPageBreak/>
              <w:t>организацией ранее осуществлявшей регулируемую деятельность по данной системе теплоснабжения.</w:t>
            </w:r>
          </w:p>
        </w:tc>
      </w:tr>
      <w:tr w:rsidR="00181DF8" w:rsidRPr="0050639E" w:rsidTr="00140F76">
        <w:trPr>
          <w:gridAfter w:val="5"/>
          <w:wAfter w:w="2710" w:type="dxa"/>
          <w:trHeight w:val="554"/>
        </w:trPr>
        <w:tc>
          <w:tcPr>
            <w:tcW w:w="9623" w:type="dxa"/>
            <w:gridSpan w:val="31"/>
            <w:shd w:val="clear" w:color="FFFFFF" w:fill="auto"/>
          </w:tcPr>
          <w:p w:rsidR="00181DF8" w:rsidRPr="0050639E" w:rsidRDefault="00181DF8" w:rsidP="00196AFF">
            <w:pPr>
              <w:jc w:val="both"/>
              <w:rPr>
                <w:rFonts w:ascii="Times New Roman" w:hAnsi="Times New Roman" w:cs="Times New Roman"/>
                <w:sz w:val="24"/>
                <w:szCs w:val="24"/>
              </w:rPr>
            </w:pPr>
            <w:r w:rsidRPr="0050639E">
              <w:rPr>
                <w:rFonts w:ascii="Times New Roman" w:hAnsi="Times New Roman" w:cs="Times New Roman"/>
                <w:sz w:val="24"/>
                <w:szCs w:val="24"/>
              </w:rPr>
              <w:lastRenderedPageBreak/>
              <w:tab/>
              <w:t>Основные статьи расходов по регулируемому виду деятельности, а также расходы, предложенные ТСО на 2018 год, но не включ</w:t>
            </w:r>
            <w:r w:rsidR="00196AFF">
              <w:rPr>
                <w:rFonts w:ascii="Times New Roman" w:hAnsi="Times New Roman" w:cs="Times New Roman"/>
                <w:sz w:val="24"/>
                <w:szCs w:val="24"/>
              </w:rPr>
              <w:t>ё</w:t>
            </w:r>
            <w:r w:rsidRPr="0050639E">
              <w:rPr>
                <w:rFonts w:ascii="Times New Roman" w:hAnsi="Times New Roman" w:cs="Times New Roman"/>
                <w:sz w:val="24"/>
                <w:szCs w:val="24"/>
              </w:rPr>
              <w:t>нные в расч</w:t>
            </w:r>
            <w:r w:rsidR="00196AFF">
              <w:rPr>
                <w:rFonts w:ascii="Times New Roman" w:hAnsi="Times New Roman" w:cs="Times New Roman"/>
                <w:sz w:val="24"/>
                <w:szCs w:val="24"/>
              </w:rPr>
              <w:t>ё</w:t>
            </w:r>
            <w:r w:rsidRPr="0050639E">
              <w:rPr>
                <w:rFonts w:ascii="Times New Roman" w:hAnsi="Times New Roman" w:cs="Times New Roman"/>
                <w:sz w:val="24"/>
                <w:szCs w:val="24"/>
              </w:rPr>
              <w:t>т тарифов</w:t>
            </w:r>
            <w:r w:rsidR="00196AFF">
              <w:rPr>
                <w:rFonts w:ascii="Times New Roman" w:hAnsi="Times New Roman" w:cs="Times New Roman"/>
                <w:sz w:val="24"/>
                <w:szCs w:val="24"/>
              </w:rPr>
              <w:t>:</w:t>
            </w:r>
          </w:p>
        </w:tc>
      </w:tr>
      <w:tr w:rsidR="00140F76" w:rsidRPr="0050639E" w:rsidTr="009C5E7F">
        <w:trPr>
          <w:trHeight w:val="20"/>
        </w:trPr>
        <w:tc>
          <w:tcPr>
            <w:tcW w:w="874" w:type="dxa"/>
            <w:vMerge w:val="restart"/>
            <w:tcBorders>
              <w:top w:val="single" w:sz="5" w:space="0" w:color="auto"/>
              <w:left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r w:rsidRPr="0050639E">
              <w:rPr>
                <w:rFonts w:ascii="Times New Roman" w:hAnsi="Times New Roman" w:cs="Times New Roman"/>
                <w:sz w:val="20"/>
                <w:szCs w:val="20"/>
              </w:rPr>
              <w:t>№</w:t>
            </w:r>
          </w:p>
        </w:tc>
        <w:tc>
          <w:tcPr>
            <w:tcW w:w="1820" w:type="dxa"/>
            <w:gridSpan w:val="6"/>
            <w:vMerge w:val="restart"/>
            <w:tcBorders>
              <w:top w:val="single" w:sz="5" w:space="0" w:color="auto"/>
              <w:left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r w:rsidRPr="0050639E">
              <w:rPr>
                <w:rFonts w:ascii="Times New Roman" w:hAnsi="Times New Roman" w:cs="Times New Roman"/>
                <w:sz w:val="20"/>
                <w:szCs w:val="20"/>
              </w:rPr>
              <w:t>Статьи расходов</w:t>
            </w:r>
          </w:p>
        </w:tc>
        <w:tc>
          <w:tcPr>
            <w:tcW w:w="4252"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r w:rsidRPr="0050639E">
              <w:rPr>
                <w:rFonts w:ascii="Times New Roman" w:hAnsi="Times New Roman" w:cs="Times New Roman"/>
                <w:sz w:val="20"/>
                <w:szCs w:val="20"/>
              </w:rPr>
              <w:t>Показатели, использованные при расчете тарифов на 2018 год</w:t>
            </w:r>
          </w:p>
        </w:tc>
        <w:tc>
          <w:tcPr>
            <w:tcW w:w="2677" w:type="dxa"/>
            <w:gridSpan w:val="8"/>
            <w:vMerge w:val="restart"/>
            <w:tcBorders>
              <w:top w:val="single" w:sz="5" w:space="0" w:color="auto"/>
              <w:left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r w:rsidRPr="0050639E">
              <w:rPr>
                <w:rFonts w:ascii="Times New Roman" w:hAnsi="Times New Roman" w:cs="Times New Roman"/>
                <w:sz w:val="20"/>
                <w:szCs w:val="20"/>
              </w:rPr>
              <w:t>Комментарии</w:t>
            </w:r>
          </w:p>
        </w:tc>
        <w:tc>
          <w:tcPr>
            <w:tcW w:w="1465" w:type="dxa"/>
            <w:gridSpan w:val="3"/>
            <w:shd w:val="clear" w:color="FFFFFF" w:fill="auto"/>
            <w:vAlign w:val="bottom"/>
          </w:tcPr>
          <w:p w:rsidR="00140F76" w:rsidRPr="0050639E" w:rsidRDefault="00140F76" w:rsidP="008B50B7">
            <w:pPr>
              <w:rPr>
                <w:rFonts w:ascii="Times New Roman" w:hAnsi="Times New Roman" w:cs="Times New Roman"/>
                <w:sz w:val="24"/>
                <w:szCs w:val="24"/>
              </w:rPr>
            </w:pPr>
          </w:p>
        </w:tc>
        <w:tc>
          <w:tcPr>
            <w:tcW w:w="694" w:type="dxa"/>
            <w:shd w:val="clear" w:color="FFFFFF" w:fill="auto"/>
            <w:vAlign w:val="bottom"/>
          </w:tcPr>
          <w:p w:rsidR="00140F76" w:rsidRPr="0050639E" w:rsidRDefault="00140F76" w:rsidP="008B50B7">
            <w:pPr>
              <w:rPr>
                <w:rFonts w:ascii="Times New Roman" w:hAnsi="Times New Roman" w:cs="Times New Roman"/>
                <w:sz w:val="24"/>
                <w:szCs w:val="24"/>
              </w:rPr>
            </w:pPr>
          </w:p>
        </w:tc>
        <w:tc>
          <w:tcPr>
            <w:tcW w:w="551" w:type="dxa"/>
            <w:shd w:val="clear" w:color="FFFFFF" w:fill="auto"/>
            <w:vAlign w:val="bottom"/>
          </w:tcPr>
          <w:p w:rsidR="00140F76" w:rsidRPr="0050639E" w:rsidRDefault="00140F76" w:rsidP="008B50B7">
            <w:pPr>
              <w:rPr>
                <w:rFonts w:ascii="Times New Roman" w:hAnsi="Times New Roman" w:cs="Times New Roman"/>
                <w:sz w:val="24"/>
                <w:szCs w:val="24"/>
              </w:rPr>
            </w:pPr>
          </w:p>
        </w:tc>
      </w:tr>
      <w:tr w:rsidR="00140F76" w:rsidRPr="0050639E" w:rsidTr="009C5E7F">
        <w:trPr>
          <w:trHeight w:val="20"/>
        </w:trPr>
        <w:tc>
          <w:tcPr>
            <w:tcW w:w="874" w:type="dxa"/>
            <w:vMerge/>
            <w:tcBorders>
              <w:left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p>
        </w:tc>
        <w:tc>
          <w:tcPr>
            <w:tcW w:w="1820" w:type="dxa"/>
            <w:gridSpan w:val="6"/>
            <w:vMerge/>
            <w:tcBorders>
              <w:left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r w:rsidRPr="0050639E">
              <w:rPr>
                <w:rFonts w:ascii="Times New Roman" w:hAnsi="Times New Roman" w:cs="Times New Roman"/>
                <w:sz w:val="20"/>
                <w:szCs w:val="20"/>
              </w:rPr>
              <w:t>Полученные данные</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r w:rsidRPr="0050639E">
              <w:rPr>
                <w:rFonts w:ascii="Times New Roman" w:hAnsi="Times New Roman" w:cs="Times New Roman"/>
                <w:sz w:val="20"/>
                <w:szCs w:val="20"/>
              </w:rPr>
              <w:t>Утвержденные данные</w:t>
            </w:r>
          </w:p>
        </w:tc>
        <w:tc>
          <w:tcPr>
            <w:tcW w:w="1559" w:type="dxa"/>
            <w:gridSpan w:val="4"/>
            <w:vMerge w:val="restart"/>
            <w:tcBorders>
              <w:top w:val="single" w:sz="5" w:space="0" w:color="auto"/>
              <w:left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r w:rsidRPr="0050639E">
              <w:rPr>
                <w:rFonts w:ascii="Times New Roman" w:hAnsi="Times New Roman" w:cs="Times New Roman"/>
                <w:sz w:val="20"/>
                <w:szCs w:val="20"/>
              </w:rPr>
              <w:t>Размер снижения</w:t>
            </w:r>
          </w:p>
        </w:tc>
        <w:tc>
          <w:tcPr>
            <w:tcW w:w="2677" w:type="dxa"/>
            <w:gridSpan w:val="8"/>
            <w:vMerge/>
            <w:tcBorders>
              <w:left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p>
        </w:tc>
        <w:tc>
          <w:tcPr>
            <w:tcW w:w="1465" w:type="dxa"/>
            <w:gridSpan w:val="3"/>
            <w:shd w:val="clear" w:color="FFFFFF" w:fill="auto"/>
            <w:vAlign w:val="bottom"/>
          </w:tcPr>
          <w:p w:rsidR="00140F76" w:rsidRPr="0050639E" w:rsidRDefault="00140F76" w:rsidP="008B50B7">
            <w:pPr>
              <w:rPr>
                <w:rFonts w:ascii="Times New Roman" w:hAnsi="Times New Roman" w:cs="Times New Roman"/>
                <w:sz w:val="24"/>
                <w:szCs w:val="24"/>
              </w:rPr>
            </w:pPr>
          </w:p>
        </w:tc>
        <w:tc>
          <w:tcPr>
            <w:tcW w:w="694" w:type="dxa"/>
            <w:shd w:val="clear" w:color="FFFFFF" w:fill="auto"/>
            <w:vAlign w:val="bottom"/>
          </w:tcPr>
          <w:p w:rsidR="00140F76" w:rsidRPr="0050639E" w:rsidRDefault="00140F76" w:rsidP="008B50B7">
            <w:pPr>
              <w:rPr>
                <w:rFonts w:ascii="Times New Roman" w:hAnsi="Times New Roman" w:cs="Times New Roman"/>
                <w:sz w:val="24"/>
                <w:szCs w:val="24"/>
              </w:rPr>
            </w:pPr>
          </w:p>
        </w:tc>
        <w:tc>
          <w:tcPr>
            <w:tcW w:w="551" w:type="dxa"/>
            <w:shd w:val="clear" w:color="FFFFFF" w:fill="auto"/>
            <w:vAlign w:val="bottom"/>
          </w:tcPr>
          <w:p w:rsidR="00140F76" w:rsidRPr="0050639E" w:rsidRDefault="00140F76" w:rsidP="008B50B7">
            <w:pPr>
              <w:rPr>
                <w:rFonts w:ascii="Times New Roman" w:hAnsi="Times New Roman" w:cs="Times New Roman"/>
                <w:sz w:val="24"/>
                <w:szCs w:val="24"/>
              </w:rPr>
            </w:pPr>
          </w:p>
        </w:tc>
      </w:tr>
      <w:tr w:rsidR="00140F76" w:rsidRPr="0050639E" w:rsidTr="009C5E7F">
        <w:trPr>
          <w:trHeight w:val="20"/>
        </w:trPr>
        <w:tc>
          <w:tcPr>
            <w:tcW w:w="874" w:type="dxa"/>
            <w:vMerge/>
            <w:tcBorders>
              <w:left w:val="single" w:sz="5" w:space="0" w:color="auto"/>
              <w:bottom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p>
        </w:tc>
        <w:tc>
          <w:tcPr>
            <w:tcW w:w="1820" w:type="dxa"/>
            <w:gridSpan w:val="6"/>
            <w:vMerge/>
            <w:tcBorders>
              <w:left w:val="single" w:sz="5" w:space="0" w:color="auto"/>
              <w:bottom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r w:rsidRPr="0050639E">
              <w:rPr>
                <w:rFonts w:ascii="Times New Roman" w:hAnsi="Times New Roman" w:cs="Times New Roman"/>
                <w:sz w:val="20"/>
                <w:szCs w:val="20"/>
              </w:rPr>
              <w:t>Передача</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r w:rsidRPr="0050639E">
              <w:rPr>
                <w:rFonts w:ascii="Times New Roman" w:hAnsi="Times New Roman" w:cs="Times New Roman"/>
                <w:sz w:val="20"/>
                <w:szCs w:val="20"/>
              </w:rPr>
              <w:t>Передача</w:t>
            </w:r>
          </w:p>
        </w:tc>
        <w:tc>
          <w:tcPr>
            <w:tcW w:w="1559" w:type="dxa"/>
            <w:gridSpan w:val="4"/>
            <w:vMerge/>
            <w:tcBorders>
              <w:left w:val="single" w:sz="5" w:space="0" w:color="auto"/>
              <w:bottom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p>
        </w:tc>
        <w:tc>
          <w:tcPr>
            <w:tcW w:w="2677" w:type="dxa"/>
            <w:gridSpan w:val="8"/>
            <w:vMerge/>
            <w:tcBorders>
              <w:left w:val="single" w:sz="5" w:space="0" w:color="auto"/>
              <w:bottom w:val="single" w:sz="5" w:space="0" w:color="auto"/>
              <w:right w:val="single" w:sz="5" w:space="0" w:color="auto"/>
            </w:tcBorders>
            <w:shd w:val="clear" w:color="FFFFFF" w:fill="auto"/>
            <w:vAlign w:val="center"/>
          </w:tcPr>
          <w:p w:rsidR="00140F76" w:rsidRPr="0050639E" w:rsidRDefault="00140F76" w:rsidP="0050639E">
            <w:pPr>
              <w:jc w:val="center"/>
              <w:rPr>
                <w:rFonts w:ascii="Times New Roman" w:hAnsi="Times New Roman" w:cs="Times New Roman"/>
                <w:sz w:val="20"/>
                <w:szCs w:val="20"/>
              </w:rPr>
            </w:pPr>
          </w:p>
        </w:tc>
        <w:tc>
          <w:tcPr>
            <w:tcW w:w="1465" w:type="dxa"/>
            <w:gridSpan w:val="3"/>
            <w:shd w:val="clear" w:color="FFFFFF" w:fill="auto"/>
            <w:vAlign w:val="bottom"/>
          </w:tcPr>
          <w:p w:rsidR="00140F76" w:rsidRPr="0050639E" w:rsidRDefault="00140F76" w:rsidP="008B50B7">
            <w:pPr>
              <w:rPr>
                <w:rFonts w:ascii="Times New Roman" w:hAnsi="Times New Roman" w:cs="Times New Roman"/>
                <w:sz w:val="24"/>
                <w:szCs w:val="24"/>
              </w:rPr>
            </w:pPr>
          </w:p>
        </w:tc>
        <w:tc>
          <w:tcPr>
            <w:tcW w:w="694" w:type="dxa"/>
            <w:shd w:val="clear" w:color="FFFFFF" w:fill="auto"/>
            <w:vAlign w:val="bottom"/>
          </w:tcPr>
          <w:p w:rsidR="00140F76" w:rsidRPr="0050639E" w:rsidRDefault="00140F76" w:rsidP="008B50B7">
            <w:pPr>
              <w:rPr>
                <w:rFonts w:ascii="Times New Roman" w:hAnsi="Times New Roman" w:cs="Times New Roman"/>
                <w:sz w:val="24"/>
                <w:szCs w:val="24"/>
              </w:rPr>
            </w:pPr>
          </w:p>
        </w:tc>
        <w:tc>
          <w:tcPr>
            <w:tcW w:w="551" w:type="dxa"/>
            <w:shd w:val="clear" w:color="FFFFFF" w:fill="auto"/>
            <w:vAlign w:val="bottom"/>
          </w:tcPr>
          <w:p w:rsidR="00140F76" w:rsidRPr="0050639E" w:rsidRDefault="00140F76"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Налог на прибыль (</w:t>
            </w:r>
            <w:proofErr w:type="spellStart"/>
            <w:r w:rsidRPr="0050639E">
              <w:rPr>
                <w:rFonts w:ascii="Times New Roman" w:hAnsi="Times New Roman" w:cs="Times New Roman"/>
                <w:sz w:val="20"/>
                <w:szCs w:val="20"/>
              </w:rPr>
              <w:t>нерассчетная</w:t>
            </w:r>
            <w:proofErr w:type="spellEnd"/>
            <w:r w:rsidRPr="0050639E">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0,03</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0,03</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4</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roofErr w:type="spellStart"/>
            <w:r w:rsidRPr="0050639E">
              <w:rPr>
                <w:rFonts w:ascii="Times New Roman" w:hAnsi="Times New Roman" w:cs="Times New Roman"/>
                <w:sz w:val="20"/>
                <w:szCs w:val="20"/>
              </w:rPr>
              <w:t>Справочно</w:t>
            </w:r>
            <w:proofErr w:type="spellEnd"/>
            <w:r w:rsidRPr="0050639E">
              <w:rPr>
                <w:rFonts w:ascii="Times New Roman" w:hAnsi="Times New Roman" w:cs="Times New Roman"/>
                <w:sz w:val="20"/>
                <w:szCs w:val="20"/>
              </w:rPr>
              <w:t>: нормативный уровень прибыли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0,27</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0,27</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142"/>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7</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НВВ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8560,513</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5 899,22</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2 661,3</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8</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Налог на прибыль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0,03</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0,03</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136"/>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9</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Итого расходов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8560,513</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5 883,29</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2 678,23</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11</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Итого расходов (без налога на прибыль)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8560,513</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5 883,26</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2 677,22</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13</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Энергия, в том числе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1 219,96</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1 219,68</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0,28</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15</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затраты на покупную тепловую энергию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1 219,96</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1 219,68</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0,28</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ТСО завышен объем потерь тепловой энергии</w:t>
            </w: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16</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Затраты на оплату труда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4 157,76</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1 804,77</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2 352,99</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Расходы завышены в связи с завышением зарплаты основного персонала и численности АУП</w:t>
            </w: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17</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Отчисления на социальные нужды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1 255,64</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545,04</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710,6</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Экспертами приняты исходя из фонда оплаты труда</w:t>
            </w: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21</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Расходы на приобретение сырья и материалов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864,41</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725,46</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138,95</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Экспертами приняты с учётом представленной сметы (за минусом расходов на оплату труда)</w:t>
            </w: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22</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Ремонт основных средств, выполняемый подрядным способом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338,98</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864,41</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-525,43</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Договор на техническое и аварийное обслуживание</w:t>
            </w:r>
            <w:r w:rsidRPr="0050639E">
              <w:rPr>
                <w:rFonts w:ascii="Times New Roman" w:hAnsi="Times New Roman" w:cs="Times New Roman"/>
                <w:sz w:val="20"/>
                <w:szCs w:val="20"/>
              </w:rPr>
              <w:br/>
              <w:t>№ Д567962/18</w:t>
            </w: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24</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27,9</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27,9</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 xml:space="preserve">Приложен расчет распределения </w:t>
            </w:r>
            <w:proofErr w:type="spellStart"/>
            <w:r w:rsidRPr="0050639E">
              <w:rPr>
                <w:rFonts w:ascii="Times New Roman" w:hAnsi="Times New Roman" w:cs="Times New Roman"/>
                <w:sz w:val="20"/>
                <w:szCs w:val="20"/>
              </w:rPr>
              <w:t>общеэксплуатационных</w:t>
            </w:r>
            <w:proofErr w:type="spellEnd"/>
            <w:r w:rsidRPr="0050639E">
              <w:rPr>
                <w:rFonts w:ascii="Times New Roman" w:hAnsi="Times New Roman" w:cs="Times New Roman"/>
                <w:sz w:val="20"/>
                <w:szCs w:val="20"/>
              </w:rPr>
              <w:t xml:space="preserve"> затрат</w:t>
            </w: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26</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Расходы на обучение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16,3</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16,3</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30</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Арендная плата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679,7</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679,7</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Предоставлен расчет амортизационных отчислений за 2017 год (637,406 тыс. руб.) и расчет налога на имущество.(42,2945 тыс. руб.).</w:t>
            </w: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41</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Прибыль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0</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15,93</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-15,93</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42</w:t>
            </w: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Нормативный уровень прибыли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15,93</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15,93</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trHeight w:val="20"/>
        </w:trPr>
        <w:tc>
          <w:tcPr>
            <w:tcW w:w="874"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Сумма снижения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r w:rsidRPr="0050639E">
              <w:rPr>
                <w:rFonts w:ascii="Times New Roman" w:hAnsi="Times New Roman" w:cs="Times New Roman"/>
                <w:sz w:val="20"/>
                <w:szCs w:val="20"/>
              </w:rPr>
              <w:t>2 661,3</w:t>
            </w:r>
          </w:p>
        </w:tc>
        <w:tc>
          <w:tcPr>
            <w:tcW w:w="26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50639E" w:rsidRDefault="00181DF8" w:rsidP="0050639E">
            <w:pPr>
              <w:jc w:val="center"/>
              <w:rPr>
                <w:rFonts w:ascii="Times New Roman" w:hAnsi="Times New Roman" w:cs="Times New Roman"/>
                <w:sz w:val="20"/>
                <w:szCs w:val="20"/>
              </w:rPr>
            </w:pPr>
          </w:p>
        </w:tc>
        <w:tc>
          <w:tcPr>
            <w:tcW w:w="1465" w:type="dxa"/>
            <w:gridSpan w:val="3"/>
            <w:shd w:val="clear" w:color="FFFFFF" w:fill="auto"/>
            <w:vAlign w:val="bottom"/>
          </w:tcPr>
          <w:p w:rsidR="00181DF8" w:rsidRPr="0050639E" w:rsidRDefault="00181DF8" w:rsidP="008B50B7">
            <w:pPr>
              <w:rPr>
                <w:rFonts w:ascii="Times New Roman" w:hAnsi="Times New Roman" w:cs="Times New Roman"/>
                <w:sz w:val="24"/>
                <w:szCs w:val="24"/>
              </w:rPr>
            </w:pPr>
          </w:p>
        </w:tc>
        <w:tc>
          <w:tcPr>
            <w:tcW w:w="694" w:type="dxa"/>
            <w:shd w:val="clear" w:color="FFFFFF" w:fill="auto"/>
            <w:vAlign w:val="bottom"/>
          </w:tcPr>
          <w:p w:rsidR="00181DF8" w:rsidRPr="0050639E" w:rsidRDefault="00181DF8" w:rsidP="008B50B7">
            <w:pPr>
              <w:rPr>
                <w:rFonts w:ascii="Times New Roman" w:hAnsi="Times New Roman" w:cs="Times New Roman"/>
                <w:sz w:val="24"/>
                <w:szCs w:val="24"/>
              </w:rPr>
            </w:pPr>
          </w:p>
        </w:tc>
        <w:tc>
          <w:tcPr>
            <w:tcW w:w="551" w:type="dxa"/>
            <w:shd w:val="clear" w:color="FFFFFF" w:fill="auto"/>
            <w:vAlign w:val="bottom"/>
          </w:tcPr>
          <w:p w:rsidR="00181DF8" w:rsidRPr="0050639E" w:rsidRDefault="00181DF8" w:rsidP="008B50B7">
            <w:pPr>
              <w:rPr>
                <w:rFonts w:ascii="Times New Roman" w:hAnsi="Times New Roman" w:cs="Times New Roman"/>
                <w:sz w:val="24"/>
                <w:szCs w:val="24"/>
              </w:rPr>
            </w:pPr>
          </w:p>
        </w:tc>
      </w:tr>
      <w:tr w:rsidR="00181DF8" w:rsidRPr="0050639E" w:rsidTr="009C5E7F">
        <w:trPr>
          <w:gridAfter w:val="5"/>
          <w:wAfter w:w="2710" w:type="dxa"/>
          <w:trHeight w:val="311"/>
        </w:trPr>
        <w:tc>
          <w:tcPr>
            <w:tcW w:w="9623" w:type="dxa"/>
            <w:gridSpan w:val="31"/>
            <w:shd w:val="clear" w:color="FFFFFF" w:fill="auto"/>
          </w:tcPr>
          <w:p w:rsidR="00181DF8" w:rsidRPr="0050639E" w:rsidRDefault="00181DF8" w:rsidP="0095599A">
            <w:pPr>
              <w:ind w:firstLine="709"/>
              <w:jc w:val="both"/>
              <w:rPr>
                <w:rFonts w:ascii="Times New Roman" w:hAnsi="Times New Roman" w:cs="Times New Roman"/>
                <w:sz w:val="24"/>
                <w:szCs w:val="24"/>
              </w:rPr>
            </w:pPr>
            <w:r w:rsidRPr="0050639E">
              <w:rPr>
                <w:rFonts w:ascii="Times New Roman" w:hAnsi="Times New Roman" w:cs="Times New Roman"/>
                <w:sz w:val="24"/>
                <w:szCs w:val="24"/>
              </w:rPr>
              <w:t>Экспертной группой рекомендовано ТСО уменьшить затраты на сумму 2 661,3 тыс. руб.</w:t>
            </w:r>
          </w:p>
        </w:tc>
      </w:tr>
      <w:tr w:rsidR="00181DF8" w:rsidRPr="0050639E" w:rsidTr="00140F76">
        <w:trPr>
          <w:gridAfter w:val="5"/>
          <w:wAfter w:w="2710" w:type="dxa"/>
          <w:trHeight w:val="500"/>
        </w:trPr>
        <w:tc>
          <w:tcPr>
            <w:tcW w:w="9623" w:type="dxa"/>
            <w:gridSpan w:val="31"/>
            <w:shd w:val="clear" w:color="FFFFFF" w:fill="auto"/>
          </w:tcPr>
          <w:p w:rsidR="00140F76" w:rsidRDefault="00181DF8" w:rsidP="00140F76">
            <w:pPr>
              <w:ind w:firstLine="709"/>
              <w:jc w:val="both"/>
              <w:rPr>
                <w:rFonts w:ascii="Times New Roman" w:hAnsi="Times New Roman" w:cs="Times New Roman"/>
                <w:sz w:val="24"/>
                <w:szCs w:val="24"/>
              </w:rPr>
            </w:pPr>
            <w:r w:rsidRPr="0050639E">
              <w:rPr>
                <w:rFonts w:ascii="Times New Roman" w:hAnsi="Times New Roman" w:cs="Times New Roman"/>
                <w:sz w:val="24"/>
                <w:szCs w:val="24"/>
              </w:rPr>
              <w:lastRenderedPageBreak/>
              <w:t>Скорректированный тариф на услуги по передаче тепловой энергии для Общества с ограниченной ответственностью «ТермоТрон» на 2018 год составил:</w:t>
            </w:r>
          </w:p>
          <w:p w:rsidR="009C5E7F" w:rsidRPr="0050639E" w:rsidRDefault="009C5E7F" w:rsidP="00140F76">
            <w:pPr>
              <w:ind w:firstLine="709"/>
              <w:jc w:val="both"/>
              <w:rPr>
                <w:rFonts w:ascii="Times New Roman" w:hAnsi="Times New Roman" w:cs="Times New Roman"/>
                <w:sz w:val="24"/>
                <w:szCs w:val="24"/>
              </w:rPr>
            </w:pPr>
          </w:p>
        </w:tc>
      </w:tr>
      <w:tr w:rsidR="00140F76" w:rsidRPr="0050639E" w:rsidTr="009C5E7F">
        <w:trPr>
          <w:gridAfter w:val="4"/>
          <w:wAfter w:w="2684" w:type="dxa"/>
          <w:trHeight w:val="68"/>
        </w:trPr>
        <w:tc>
          <w:tcPr>
            <w:tcW w:w="3544" w:type="dxa"/>
            <w:gridSpan w:val="10"/>
            <w:vMerge w:val="restart"/>
            <w:tcBorders>
              <w:top w:val="single" w:sz="5" w:space="0" w:color="auto"/>
              <w:left w:val="single" w:sz="5" w:space="0" w:color="auto"/>
              <w:right w:val="single" w:sz="5" w:space="0" w:color="auto"/>
            </w:tcBorders>
            <w:shd w:val="clear" w:color="FFFFFF" w:fill="auto"/>
            <w:vAlign w:val="center"/>
          </w:tcPr>
          <w:p w:rsidR="00140F76" w:rsidRPr="0095599A" w:rsidRDefault="00140F76" w:rsidP="0095599A">
            <w:pPr>
              <w:jc w:val="center"/>
              <w:rPr>
                <w:rFonts w:ascii="Times New Roman" w:hAnsi="Times New Roman" w:cs="Times New Roman"/>
                <w:sz w:val="20"/>
                <w:szCs w:val="20"/>
              </w:rPr>
            </w:pPr>
            <w:r w:rsidRPr="0095599A">
              <w:rPr>
                <w:rFonts w:ascii="Times New Roman" w:hAnsi="Times New Roman" w:cs="Times New Roman"/>
                <w:sz w:val="20"/>
                <w:szCs w:val="20"/>
              </w:rPr>
              <w:t>Наименование регулируемой организации</w:t>
            </w:r>
          </w:p>
        </w:tc>
        <w:tc>
          <w:tcPr>
            <w:tcW w:w="2410" w:type="dxa"/>
            <w:gridSpan w:val="11"/>
            <w:vMerge w:val="restart"/>
            <w:tcBorders>
              <w:top w:val="single" w:sz="5" w:space="0" w:color="auto"/>
              <w:left w:val="single" w:sz="5" w:space="0" w:color="auto"/>
              <w:right w:val="single" w:sz="5" w:space="0" w:color="auto"/>
            </w:tcBorders>
            <w:shd w:val="clear" w:color="FFFFFF" w:fill="auto"/>
            <w:vAlign w:val="center"/>
          </w:tcPr>
          <w:p w:rsidR="00140F76" w:rsidRPr="0095599A" w:rsidRDefault="00140F76" w:rsidP="0095599A">
            <w:pPr>
              <w:jc w:val="center"/>
              <w:rPr>
                <w:rFonts w:ascii="Times New Roman" w:hAnsi="Times New Roman" w:cs="Times New Roman"/>
                <w:sz w:val="20"/>
                <w:szCs w:val="20"/>
              </w:rPr>
            </w:pPr>
            <w:r w:rsidRPr="0095599A">
              <w:rPr>
                <w:rFonts w:ascii="Times New Roman" w:hAnsi="Times New Roman" w:cs="Times New Roman"/>
                <w:sz w:val="20"/>
                <w:szCs w:val="20"/>
              </w:rPr>
              <w:t>Вид тарифа</w:t>
            </w:r>
          </w:p>
        </w:tc>
        <w:tc>
          <w:tcPr>
            <w:tcW w:w="1541" w:type="dxa"/>
            <w:gridSpan w:val="4"/>
            <w:vMerge w:val="restart"/>
            <w:tcBorders>
              <w:top w:val="single" w:sz="5" w:space="0" w:color="auto"/>
              <w:left w:val="single" w:sz="5" w:space="0" w:color="auto"/>
              <w:right w:val="single" w:sz="5" w:space="0" w:color="auto"/>
            </w:tcBorders>
            <w:shd w:val="clear" w:color="FFFFFF" w:fill="auto"/>
            <w:vAlign w:val="center"/>
          </w:tcPr>
          <w:p w:rsidR="00140F76" w:rsidRPr="0095599A" w:rsidRDefault="00140F76" w:rsidP="0095599A">
            <w:pPr>
              <w:jc w:val="center"/>
              <w:rPr>
                <w:rFonts w:ascii="Times New Roman" w:hAnsi="Times New Roman" w:cs="Times New Roman"/>
                <w:sz w:val="20"/>
                <w:szCs w:val="20"/>
              </w:rPr>
            </w:pPr>
            <w:r w:rsidRPr="0095599A">
              <w:rPr>
                <w:rFonts w:ascii="Times New Roman" w:hAnsi="Times New Roman" w:cs="Times New Roman"/>
                <w:sz w:val="20"/>
                <w:szCs w:val="20"/>
              </w:rPr>
              <w:t>Год</w:t>
            </w:r>
          </w:p>
        </w:tc>
        <w:tc>
          <w:tcPr>
            <w:tcW w:w="1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0F76" w:rsidRPr="0095599A" w:rsidRDefault="00140F76" w:rsidP="0095599A">
            <w:pPr>
              <w:jc w:val="center"/>
              <w:rPr>
                <w:rFonts w:ascii="Times New Roman" w:hAnsi="Times New Roman" w:cs="Times New Roman"/>
                <w:sz w:val="20"/>
                <w:szCs w:val="20"/>
              </w:rPr>
            </w:pPr>
            <w:r w:rsidRPr="0095599A">
              <w:rPr>
                <w:rFonts w:ascii="Times New Roman" w:hAnsi="Times New Roman" w:cs="Times New Roman"/>
                <w:sz w:val="20"/>
                <w:szCs w:val="20"/>
              </w:rPr>
              <w:t>Вид теплоносителя</w:t>
            </w:r>
          </w:p>
        </w:tc>
        <w:tc>
          <w:tcPr>
            <w:tcW w:w="160" w:type="dxa"/>
            <w:gridSpan w:val="3"/>
            <w:shd w:val="clear" w:color="FFFFFF" w:fill="auto"/>
            <w:vAlign w:val="bottom"/>
          </w:tcPr>
          <w:p w:rsidR="00140F76" w:rsidRPr="0050639E" w:rsidRDefault="00140F76" w:rsidP="008B50B7">
            <w:pPr>
              <w:rPr>
                <w:rFonts w:ascii="Times New Roman" w:hAnsi="Times New Roman" w:cs="Times New Roman"/>
                <w:sz w:val="24"/>
                <w:szCs w:val="24"/>
              </w:rPr>
            </w:pPr>
          </w:p>
        </w:tc>
      </w:tr>
      <w:tr w:rsidR="00140F76" w:rsidRPr="0050639E" w:rsidTr="009C5E7F">
        <w:trPr>
          <w:gridAfter w:val="6"/>
          <w:wAfter w:w="2818" w:type="dxa"/>
          <w:trHeight w:val="68"/>
        </w:trPr>
        <w:tc>
          <w:tcPr>
            <w:tcW w:w="3544" w:type="dxa"/>
            <w:gridSpan w:val="10"/>
            <w:vMerge/>
            <w:tcBorders>
              <w:left w:val="single" w:sz="5" w:space="0" w:color="auto"/>
              <w:right w:val="single" w:sz="5" w:space="0" w:color="auto"/>
            </w:tcBorders>
            <w:shd w:val="clear" w:color="FFFFFF" w:fill="auto"/>
            <w:vAlign w:val="center"/>
          </w:tcPr>
          <w:p w:rsidR="00140F76" w:rsidRPr="0095599A" w:rsidRDefault="00140F76" w:rsidP="0095599A">
            <w:pPr>
              <w:jc w:val="center"/>
              <w:rPr>
                <w:rFonts w:ascii="Times New Roman" w:hAnsi="Times New Roman" w:cs="Times New Roman"/>
                <w:sz w:val="20"/>
                <w:szCs w:val="20"/>
              </w:rPr>
            </w:pPr>
          </w:p>
        </w:tc>
        <w:tc>
          <w:tcPr>
            <w:tcW w:w="2410" w:type="dxa"/>
            <w:gridSpan w:val="11"/>
            <w:vMerge/>
            <w:tcBorders>
              <w:left w:val="single" w:sz="5" w:space="0" w:color="auto"/>
              <w:bottom w:val="single" w:sz="5" w:space="0" w:color="auto"/>
              <w:right w:val="single" w:sz="5" w:space="0" w:color="auto"/>
            </w:tcBorders>
            <w:shd w:val="clear" w:color="FFFFFF" w:fill="auto"/>
            <w:vAlign w:val="center"/>
          </w:tcPr>
          <w:p w:rsidR="00140F76" w:rsidRPr="0095599A" w:rsidRDefault="00140F76" w:rsidP="0095599A">
            <w:pPr>
              <w:jc w:val="center"/>
              <w:rPr>
                <w:rFonts w:ascii="Times New Roman" w:hAnsi="Times New Roman" w:cs="Times New Roman"/>
                <w:sz w:val="20"/>
                <w:szCs w:val="20"/>
              </w:rPr>
            </w:pPr>
          </w:p>
        </w:tc>
        <w:tc>
          <w:tcPr>
            <w:tcW w:w="1541" w:type="dxa"/>
            <w:gridSpan w:val="4"/>
            <w:vMerge/>
            <w:tcBorders>
              <w:left w:val="single" w:sz="5" w:space="0" w:color="auto"/>
              <w:bottom w:val="single" w:sz="5" w:space="0" w:color="auto"/>
              <w:right w:val="single" w:sz="5" w:space="0" w:color="auto"/>
            </w:tcBorders>
            <w:shd w:val="clear" w:color="FFFFFF" w:fill="auto"/>
            <w:vAlign w:val="center"/>
          </w:tcPr>
          <w:p w:rsidR="00140F76" w:rsidRPr="0095599A" w:rsidRDefault="00140F76" w:rsidP="0095599A">
            <w:pPr>
              <w:jc w:val="center"/>
              <w:rPr>
                <w:rFonts w:ascii="Times New Roman" w:hAnsi="Times New Roman" w:cs="Times New Roman"/>
                <w:sz w:val="20"/>
                <w:szCs w:val="20"/>
              </w:rPr>
            </w:pPr>
          </w:p>
        </w:tc>
        <w:tc>
          <w:tcPr>
            <w:tcW w:w="997" w:type="dxa"/>
            <w:tcBorders>
              <w:top w:val="single" w:sz="5" w:space="0" w:color="auto"/>
              <w:left w:val="single" w:sz="5" w:space="0" w:color="auto"/>
              <w:bottom w:val="single" w:sz="5" w:space="0" w:color="auto"/>
              <w:right w:val="single" w:sz="5" w:space="0" w:color="auto"/>
            </w:tcBorders>
            <w:shd w:val="clear" w:color="FFFFFF" w:fill="auto"/>
            <w:vAlign w:val="center"/>
          </w:tcPr>
          <w:p w:rsidR="00140F76" w:rsidRPr="0095599A" w:rsidRDefault="00140F76" w:rsidP="0095599A">
            <w:pPr>
              <w:jc w:val="center"/>
              <w:rPr>
                <w:rFonts w:ascii="Times New Roman" w:hAnsi="Times New Roman" w:cs="Times New Roman"/>
                <w:sz w:val="20"/>
                <w:szCs w:val="20"/>
              </w:rPr>
            </w:pPr>
            <w:r w:rsidRPr="0095599A">
              <w:rPr>
                <w:rFonts w:ascii="Times New Roman" w:hAnsi="Times New Roman" w:cs="Times New Roman"/>
                <w:sz w:val="20"/>
                <w:szCs w:val="20"/>
              </w:rPr>
              <w:t>Вода</w:t>
            </w:r>
          </w:p>
        </w:tc>
        <w:tc>
          <w:tcPr>
            <w:tcW w:w="9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40F76" w:rsidRPr="0095599A" w:rsidRDefault="00140F76" w:rsidP="0095599A">
            <w:pPr>
              <w:jc w:val="center"/>
              <w:rPr>
                <w:rFonts w:ascii="Times New Roman" w:hAnsi="Times New Roman" w:cs="Times New Roman"/>
                <w:sz w:val="20"/>
                <w:szCs w:val="20"/>
              </w:rPr>
            </w:pPr>
            <w:r w:rsidRPr="0095599A">
              <w:rPr>
                <w:rFonts w:ascii="Times New Roman" w:hAnsi="Times New Roman" w:cs="Times New Roman"/>
                <w:sz w:val="20"/>
                <w:szCs w:val="20"/>
              </w:rPr>
              <w:t>Пар</w:t>
            </w:r>
          </w:p>
        </w:tc>
        <w:tc>
          <w:tcPr>
            <w:tcW w:w="26" w:type="dxa"/>
            <w:shd w:val="clear" w:color="FFFFFF" w:fill="auto"/>
            <w:vAlign w:val="bottom"/>
          </w:tcPr>
          <w:p w:rsidR="00140F76" w:rsidRPr="0050639E" w:rsidRDefault="00140F76" w:rsidP="008B50B7">
            <w:pPr>
              <w:rPr>
                <w:rFonts w:ascii="Times New Roman" w:hAnsi="Times New Roman" w:cs="Times New Roman"/>
                <w:sz w:val="24"/>
                <w:szCs w:val="24"/>
              </w:rPr>
            </w:pPr>
          </w:p>
        </w:tc>
      </w:tr>
      <w:tr w:rsidR="00140F76" w:rsidRPr="0050639E" w:rsidTr="009C5E7F">
        <w:trPr>
          <w:gridAfter w:val="6"/>
          <w:wAfter w:w="2818" w:type="dxa"/>
          <w:trHeight w:val="361"/>
        </w:trPr>
        <w:tc>
          <w:tcPr>
            <w:tcW w:w="3544" w:type="dxa"/>
            <w:gridSpan w:val="10"/>
            <w:vMerge/>
            <w:tcBorders>
              <w:left w:val="single" w:sz="5" w:space="0" w:color="auto"/>
              <w:bottom w:val="single" w:sz="5" w:space="0" w:color="auto"/>
              <w:right w:val="single" w:sz="5" w:space="0" w:color="auto"/>
            </w:tcBorders>
            <w:shd w:val="clear" w:color="FFFFFF" w:fill="auto"/>
            <w:vAlign w:val="bottom"/>
          </w:tcPr>
          <w:p w:rsidR="00140F76" w:rsidRPr="0095599A" w:rsidRDefault="00140F76" w:rsidP="0095599A">
            <w:pPr>
              <w:jc w:val="center"/>
              <w:rPr>
                <w:rFonts w:ascii="Times New Roman" w:hAnsi="Times New Roman" w:cs="Times New Roman"/>
                <w:sz w:val="20"/>
                <w:szCs w:val="20"/>
              </w:rPr>
            </w:pPr>
          </w:p>
        </w:tc>
        <w:tc>
          <w:tcPr>
            <w:tcW w:w="5945"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140F76" w:rsidRPr="0095599A" w:rsidRDefault="00140F76" w:rsidP="0095599A">
            <w:pPr>
              <w:jc w:val="center"/>
              <w:rPr>
                <w:rFonts w:ascii="Times New Roman" w:hAnsi="Times New Roman" w:cs="Times New Roman"/>
                <w:sz w:val="20"/>
                <w:szCs w:val="20"/>
              </w:rPr>
            </w:pPr>
            <w:r w:rsidRPr="0095599A">
              <w:rPr>
                <w:rFonts w:ascii="Times New Roman" w:hAnsi="Times New Roman" w:cs="Times New Roman"/>
                <w:sz w:val="20"/>
                <w:szCs w:val="20"/>
              </w:rPr>
              <w:t>Для потребителей, в случае отсутствия</w:t>
            </w:r>
            <w:r w:rsidRPr="0095599A">
              <w:rPr>
                <w:rFonts w:ascii="Times New Roman" w:hAnsi="Times New Roman" w:cs="Times New Roman"/>
                <w:sz w:val="20"/>
                <w:szCs w:val="20"/>
              </w:rPr>
              <w:br/>
              <w:t>дифференциац</w:t>
            </w:r>
            <w:r>
              <w:rPr>
                <w:rFonts w:ascii="Times New Roman" w:hAnsi="Times New Roman" w:cs="Times New Roman"/>
                <w:sz w:val="20"/>
                <w:szCs w:val="20"/>
              </w:rPr>
              <w:t>ии тарифов по схеме подключения</w:t>
            </w:r>
          </w:p>
        </w:tc>
        <w:tc>
          <w:tcPr>
            <w:tcW w:w="26" w:type="dxa"/>
            <w:shd w:val="clear" w:color="FFFFFF" w:fill="auto"/>
            <w:vAlign w:val="bottom"/>
          </w:tcPr>
          <w:p w:rsidR="00140F76" w:rsidRPr="0050639E" w:rsidRDefault="00140F76" w:rsidP="008B50B7">
            <w:pPr>
              <w:rPr>
                <w:rFonts w:ascii="Times New Roman" w:hAnsi="Times New Roman" w:cs="Times New Roman"/>
                <w:sz w:val="24"/>
                <w:szCs w:val="24"/>
              </w:rPr>
            </w:pPr>
          </w:p>
        </w:tc>
      </w:tr>
      <w:tr w:rsidR="00140F76" w:rsidRPr="0050639E" w:rsidTr="009C5E7F">
        <w:trPr>
          <w:gridAfter w:val="6"/>
          <w:wAfter w:w="2818" w:type="dxa"/>
          <w:trHeight w:val="508"/>
        </w:trPr>
        <w:tc>
          <w:tcPr>
            <w:tcW w:w="35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95599A" w:rsidRDefault="00181DF8" w:rsidP="009C5E7F">
            <w:pPr>
              <w:widowControl w:val="0"/>
              <w:jc w:val="center"/>
              <w:rPr>
                <w:rFonts w:ascii="Times New Roman" w:hAnsi="Times New Roman" w:cs="Times New Roman"/>
                <w:sz w:val="20"/>
                <w:szCs w:val="20"/>
              </w:rPr>
            </w:pPr>
            <w:r w:rsidRPr="0095599A">
              <w:rPr>
                <w:rFonts w:ascii="Times New Roman" w:hAnsi="Times New Roman" w:cs="Times New Roman"/>
                <w:sz w:val="20"/>
                <w:szCs w:val="20"/>
              </w:rPr>
              <w:t>Общество с ограниченной</w:t>
            </w:r>
            <w:r w:rsidR="00140F76">
              <w:rPr>
                <w:rFonts w:ascii="Times New Roman" w:hAnsi="Times New Roman" w:cs="Times New Roman"/>
                <w:sz w:val="20"/>
                <w:szCs w:val="20"/>
              </w:rPr>
              <w:t xml:space="preserve"> </w:t>
            </w:r>
            <w:r w:rsidRPr="0095599A">
              <w:rPr>
                <w:rFonts w:ascii="Times New Roman" w:hAnsi="Times New Roman" w:cs="Times New Roman"/>
                <w:sz w:val="20"/>
                <w:szCs w:val="20"/>
              </w:rPr>
              <w:t>ответственностью «</w:t>
            </w:r>
            <w:proofErr w:type="spellStart"/>
            <w:r w:rsidRPr="0095599A">
              <w:rPr>
                <w:rFonts w:ascii="Times New Roman" w:hAnsi="Times New Roman" w:cs="Times New Roman"/>
                <w:sz w:val="20"/>
                <w:szCs w:val="20"/>
              </w:rPr>
              <w:t>ТермоТрон</w:t>
            </w:r>
            <w:proofErr w:type="spellEnd"/>
            <w:r w:rsidRPr="0095599A">
              <w:rPr>
                <w:rFonts w:ascii="Times New Roman" w:hAnsi="Times New Roman" w:cs="Times New Roman"/>
                <w:sz w:val="20"/>
                <w:szCs w:val="20"/>
              </w:rPr>
              <w:t>»</w:t>
            </w:r>
          </w:p>
        </w:tc>
        <w:tc>
          <w:tcPr>
            <w:tcW w:w="24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95599A" w:rsidRDefault="00181DF8" w:rsidP="009C5E7F">
            <w:pPr>
              <w:widowControl w:val="0"/>
              <w:jc w:val="center"/>
              <w:rPr>
                <w:rFonts w:ascii="Times New Roman" w:hAnsi="Times New Roman" w:cs="Times New Roman"/>
                <w:sz w:val="20"/>
                <w:szCs w:val="20"/>
              </w:rPr>
            </w:pPr>
            <w:proofErr w:type="spellStart"/>
            <w:r w:rsidRPr="0095599A">
              <w:rPr>
                <w:rFonts w:ascii="Times New Roman" w:hAnsi="Times New Roman" w:cs="Times New Roman"/>
                <w:sz w:val="20"/>
                <w:szCs w:val="20"/>
              </w:rPr>
              <w:t>одноставочный</w:t>
            </w:r>
            <w:proofErr w:type="spellEnd"/>
            <w:r w:rsidRPr="0095599A">
              <w:rPr>
                <w:rFonts w:ascii="Times New Roman" w:hAnsi="Times New Roman" w:cs="Times New Roman"/>
                <w:sz w:val="20"/>
                <w:szCs w:val="20"/>
              </w:rPr>
              <w:t xml:space="preserve"> руб./Гкал</w:t>
            </w:r>
          </w:p>
        </w:tc>
        <w:tc>
          <w:tcPr>
            <w:tcW w:w="15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95599A" w:rsidRDefault="00181DF8" w:rsidP="009C5E7F">
            <w:pPr>
              <w:widowControl w:val="0"/>
              <w:jc w:val="center"/>
              <w:rPr>
                <w:rFonts w:ascii="Times New Roman" w:hAnsi="Times New Roman" w:cs="Times New Roman"/>
                <w:sz w:val="20"/>
                <w:szCs w:val="20"/>
              </w:rPr>
            </w:pPr>
            <w:r w:rsidRPr="0095599A">
              <w:rPr>
                <w:rFonts w:ascii="Times New Roman" w:hAnsi="Times New Roman" w:cs="Times New Roman"/>
                <w:sz w:val="20"/>
                <w:szCs w:val="20"/>
              </w:rPr>
              <w:t>25.09-31.12 2018</w:t>
            </w:r>
          </w:p>
        </w:tc>
        <w:tc>
          <w:tcPr>
            <w:tcW w:w="997" w:type="dxa"/>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95599A" w:rsidRDefault="00181DF8" w:rsidP="009C5E7F">
            <w:pPr>
              <w:widowControl w:val="0"/>
              <w:jc w:val="center"/>
              <w:rPr>
                <w:rFonts w:ascii="Times New Roman" w:hAnsi="Times New Roman" w:cs="Times New Roman"/>
                <w:sz w:val="20"/>
                <w:szCs w:val="20"/>
              </w:rPr>
            </w:pPr>
            <w:r w:rsidRPr="0095599A">
              <w:rPr>
                <w:rFonts w:ascii="Times New Roman" w:hAnsi="Times New Roman" w:cs="Times New Roman"/>
                <w:sz w:val="20"/>
                <w:szCs w:val="20"/>
              </w:rPr>
              <w:t>178,45</w:t>
            </w:r>
          </w:p>
        </w:tc>
        <w:tc>
          <w:tcPr>
            <w:tcW w:w="9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81DF8" w:rsidRPr="0095599A" w:rsidRDefault="00181DF8" w:rsidP="009C5E7F">
            <w:pPr>
              <w:widowControl w:val="0"/>
              <w:jc w:val="center"/>
              <w:rPr>
                <w:rFonts w:ascii="Times New Roman" w:hAnsi="Times New Roman" w:cs="Times New Roman"/>
                <w:sz w:val="20"/>
                <w:szCs w:val="20"/>
              </w:rPr>
            </w:pPr>
            <w:r w:rsidRPr="0095599A">
              <w:rPr>
                <w:rFonts w:ascii="Times New Roman" w:hAnsi="Times New Roman" w:cs="Times New Roman"/>
                <w:sz w:val="20"/>
                <w:szCs w:val="20"/>
              </w:rPr>
              <w:t>-</w:t>
            </w:r>
          </w:p>
        </w:tc>
        <w:tc>
          <w:tcPr>
            <w:tcW w:w="26" w:type="dxa"/>
            <w:shd w:val="clear" w:color="FFFFFF" w:fill="auto"/>
            <w:vAlign w:val="bottom"/>
          </w:tcPr>
          <w:p w:rsidR="00181DF8" w:rsidRPr="0050639E" w:rsidRDefault="00181DF8" w:rsidP="008B50B7">
            <w:pPr>
              <w:rPr>
                <w:rFonts w:ascii="Times New Roman" w:hAnsi="Times New Roman" w:cs="Times New Roman"/>
                <w:sz w:val="24"/>
                <w:szCs w:val="24"/>
              </w:rPr>
            </w:pPr>
          </w:p>
          <w:p w:rsidR="00181DF8" w:rsidRPr="0050639E" w:rsidRDefault="00181DF8" w:rsidP="008B50B7">
            <w:pPr>
              <w:rPr>
                <w:rFonts w:ascii="Times New Roman" w:hAnsi="Times New Roman" w:cs="Times New Roman"/>
                <w:sz w:val="24"/>
                <w:szCs w:val="24"/>
              </w:rPr>
            </w:pPr>
          </w:p>
          <w:p w:rsidR="00181DF8" w:rsidRPr="0050639E" w:rsidRDefault="00181DF8" w:rsidP="008B50B7">
            <w:pPr>
              <w:rPr>
                <w:rFonts w:ascii="Times New Roman" w:hAnsi="Times New Roman" w:cs="Times New Roman"/>
                <w:sz w:val="24"/>
                <w:szCs w:val="24"/>
              </w:rPr>
            </w:pPr>
          </w:p>
        </w:tc>
      </w:tr>
      <w:tr w:rsidR="00181DF8" w:rsidRPr="0050639E" w:rsidTr="008F3EE1">
        <w:trPr>
          <w:gridAfter w:val="5"/>
          <w:wAfter w:w="2710" w:type="dxa"/>
          <w:trHeight w:val="607"/>
        </w:trPr>
        <w:tc>
          <w:tcPr>
            <w:tcW w:w="9623" w:type="dxa"/>
            <w:gridSpan w:val="31"/>
            <w:shd w:val="clear" w:color="FFFFFF" w:fill="auto"/>
          </w:tcPr>
          <w:p w:rsidR="00181DF8" w:rsidRPr="0050639E" w:rsidRDefault="00181DF8" w:rsidP="008F3EE1">
            <w:pPr>
              <w:ind w:firstLine="709"/>
              <w:jc w:val="both"/>
              <w:rPr>
                <w:rFonts w:ascii="Times New Roman" w:hAnsi="Times New Roman" w:cs="Times New Roman"/>
                <w:sz w:val="24"/>
                <w:szCs w:val="24"/>
              </w:rPr>
            </w:pPr>
            <w:r w:rsidRPr="0050639E">
              <w:rPr>
                <w:rFonts w:ascii="Times New Roman" w:hAnsi="Times New Roman" w:cs="Times New Roman"/>
                <w:sz w:val="24"/>
                <w:szCs w:val="24"/>
              </w:rPr>
              <w:t>Рост рекомендуемого тарифа на услуги по передаче тепловой энергии для</w:t>
            </w:r>
            <w:r w:rsidRPr="0050639E">
              <w:rPr>
                <w:rFonts w:ascii="Times New Roman" w:hAnsi="Times New Roman" w:cs="Times New Roman"/>
                <w:sz w:val="24"/>
                <w:szCs w:val="24"/>
              </w:rPr>
              <w:br/>
              <w:t>ООО «</w:t>
            </w:r>
            <w:proofErr w:type="spellStart"/>
            <w:r w:rsidRPr="0050639E">
              <w:rPr>
                <w:rFonts w:ascii="Times New Roman" w:hAnsi="Times New Roman" w:cs="Times New Roman"/>
                <w:sz w:val="24"/>
                <w:szCs w:val="24"/>
              </w:rPr>
              <w:t>ТермоТрон</w:t>
            </w:r>
            <w:proofErr w:type="spellEnd"/>
            <w:r w:rsidRPr="0050639E">
              <w:rPr>
                <w:rFonts w:ascii="Times New Roman" w:hAnsi="Times New Roman" w:cs="Times New Roman"/>
                <w:sz w:val="24"/>
                <w:szCs w:val="24"/>
              </w:rPr>
              <w:t>» с 25</w:t>
            </w:r>
            <w:r w:rsidR="00140F76">
              <w:rPr>
                <w:rFonts w:ascii="Times New Roman" w:hAnsi="Times New Roman" w:cs="Times New Roman"/>
                <w:sz w:val="24"/>
                <w:szCs w:val="24"/>
              </w:rPr>
              <w:t>.09.</w:t>
            </w:r>
            <w:r w:rsidRPr="0050639E">
              <w:rPr>
                <w:rFonts w:ascii="Times New Roman" w:hAnsi="Times New Roman" w:cs="Times New Roman"/>
                <w:sz w:val="24"/>
                <w:szCs w:val="24"/>
              </w:rPr>
              <w:t>2018 к уровню тарифа, ранее установленного для АО «</w:t>
            </w:r>
            <w:proofErr w:type="spellStart"/>
            <w:r w:rsidRPr="0050639E">
              <w:rPr>
                <w:rFonts w:ascii="Times New Roman" w:hAnsi="Times New Roman" w:cs="Times New Roman"/>
                <w:sz w:val="24"/>
                <w:szCs w:val="24"/>
              </w:rPr>
              <w:t>Энергосервис</w:t>
            </w:r>
            <w:proofErr w:type="spellEnd"/>
            <w:r w:rsidRPr="0050639E">
              <w:rPr>
                <w:rFonts w:ascii="Times New Roman" w:hAnsi="Times New Roman" w:cs="Times New Roman"/>
                <w:sz w:val="24"/>
                <w:szCs w:val="24"/>
              </w:rPr>
              <w:t>» на второе полугодие 2018 г</w:t>
            </w:r>
            <w:r w:rsidR="008F3EE1">
              <w:rPr>
                <w:rFonts w:ascii="Times New Roman" w:hAnsi="Times New Roman" w:cs="Times New Roman"/>
                <w:sz w:val="24"/>
                <w:szCs w:val="24"/>
              </w:rPr>
              <w:t>.</w:t>
            </w:r>
            <w:r w:rsidRPr="0050639E">
              <w:rPr>
                <w:rFonts w:ascii="Times New Roman" w:hAnsi="Times New Roman" w:cs="Times New Roman"/>
                <w:sz w:val="24"/>
                <w:szCs w:val="24"/>
              </w:rPr>
              <w:t xml:space="preserve"> (178,45 руб./Гкал без НДС), составит 100,0 %.</w:t>
            </w:r>
          </w:p>
        </w:tc>
      </w:tr>
      <w:tr w:rsidR="00181DF8" w:rsidRPr="0050639E" w:rsidTr="00140F76">
        <w:trPr>
          <w:gridAfter w:val="5"/>
          <w:wAfter w:w="2710" w:type="dxa"/>
          <w:trHeight w:val="645"/>
        </w:trPr>
        <w:tc>
          <w:tcPr>
            <w:tcW w:w="9623" w:type="dxa"/>
            <w:gridSpan w:val="31"/>
            <w:shd w:val="clear" w:color="FFFFFF" w:fill="auto"/>
          </w:tcPr>
          <w:p w:rsidR="00181DF8" w:rsidRPr="0050639E" w:rsidRDefault="00181DF8" w:rsidP="0095599A">
            <w:pPr>
              <w:ind w:firstLine="709"/>
              <w:jc w:val="both"/>
              <w:rPr>
                <w:rFonts w:ascii="Times New Roman" w:hAnsi="Times New Roman" w:cs="Times New Roman"/>
                <w:sz w:val="24"/>
                <w:szCs w:val="24"/>
              </w:rPr>
            </w:pPr>
            <w:r w:rsidRPr="0050639E">
              <w:rPr>
                <w:rFonts w:ascii="Times New Roman" w:hAnsi="Times New Roman" w:cs="Times New Roman"/>
                <w:sz w:val="24"/>
                <w:szCs w:val="24"/>
              </w:rPr>
              <w:t>Комиссии предлагается установить для Общества с ограниченной ответственностью «</w:t>
            </w:r>
            <w:proofErr w:type="spellStart"/>
            <w:r w:rsidRPr="0050639E">
              <w:rPr>
                <w:rFonts w:ascii="Times New Roman" w:hAnsi="Times New Roman" w:cs="Times New Roman"/>
                <w:sz w:val="24"/>
                <w:szCs w:val="24"/>
              </w:rPr>
              <w:t>ТермоТрон</w:t>
            </w:r>
            <w:proofErr w:type="spellEnd"/>
            <w:r w:rsidRPr="0050639E">
              <w:rPr>
                <w:rFonts w:ascii="Times New Roman" w:hAnsi="Times New Roman" w:cs="Times New Roman"/>
                <w:sz w:val="24"/>
                <w:szCs w:val="24"/>
              </w:rPr>
              <w:t>» вышеуказанный тариф.</w:t>
            </w:r>
          </w:p>
          <w:p w:rsidR="00181DF8" w:rsidRPr="0050639E" w:rsidRDefault="00181DF8" w:rsidP="0095599A">
            <w:pPr>
              <w:ind w:firstLine="709"/>
              <w:jc w:val="both"/>
              <w:rPr>
                <w:rFonts w:ascii="Times New Roman" w:hAnsi="Times New Roman" w:cs="Times New Roman"/>
                <w:sz w:val="24"/>
                <w:szCs w:val="24"/>
              </w:rPr>
            </w:pPr>
          </w:p>
        </w:tc>
      </w:tr>
    </w:tbl>
    <w:p w:rsidR="00DC0195" w:rsidRPr="0050639E" w:rsidRDefault="00DC0195" w:rsidP="0095599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75912" w:rsidRPr="0050639E" w:rsidRDefault="00181DF8" w:rsidP="0095599A">
      <w:pPr>
        <w:spacing w:after="0" w:line="240" w:lineRule="auto"/>
        <w:ind w:firstLine="709"/>
        <w:jc w:val="both"/>
        <w:rPr>
          <w:rFonts w:ascii="Times New Roman" w:hAnsi="Times New Roman" w:cs="Times New Roman"/>
          <w:sz w:val="24"/>
          <w:szCs w:val="24"/>
        </w:rPr>
      </w:pPr>
      <w:r w:rsidRPr="0050639E">
        <w:rPr>
          <w:rFonts w:ascii="Times New Roman" w:hAnsi="Times New Roman" w:cs="Times New Roman"/>
          <w:sz w:val="24"/>
          <w:szCs w:val="24"/>
        </w:rPr>
        <w:t>Установить и ввести в действие с 25 сентября 2018 года по 31 декабря 2018 года для  общества с ограниченной ответственностью «</w:t>
      </w:r>
      <w:proofErr w:type="spellStart"/>
      <w:r w:rsidRPr="0050639E">
        <w:rPr>
          <w:rFonts w:ascii="Times New Roman" w:hAnsi="Times New Roman" w:cs="Times New Roman"/>
          <w:sz w:val="24"/>
          <w:szCs w:val="24"/>
        </w:rPr>
        <w:t>ТермоТрон</w:t>
      </w:r>
      <w:proofErr w:type="spellEnd"/>
      <w:r w:rsidRPr="0050639E">
        <w:rPr>
          <w:rFonts w:ascii="Times New Roman" w:hAnsi="Times New Roman" w:cs="Times New Roman"/>
          <w:sz w:val="24"/>
          <w:szCs w:val="24"/>
        </w:rPr>
        <w:t>» предложенные одноставочные тарифы на услуги по передаче тепловой энергии, теплоносителя</w:t>
      </w:r>
      <w:r w:rsidR="00AD6021" w:rsidRPr="0050639E">
        <w:rPr>
          <w:rFonts w:ascii="Times New Roman" w:eastAsia="Times New Roman" w:hAnsi="Times New Roman" w:cs="Times New Roman"/>
          <w:sz w:val="24"/>
          <w:szCs w:val="24"/>
        </w:rPr>
        <w:t>.</w:t>
      </w:r>
    </w:p>
    <w:p w:rsidR="00AD6021" w:rsidRPr="0050639E" w:rsidRDefault="00AD6021" w:rsidP="0095599A">
      <w:pPr>
        <w:spacing w:after="0" w:line="240" w:lineRule="auto"/>
        <w:ind w:firstLine="709"/>
        <w:jc w:val="both"/>
        <w:rPr>
          <w:rFonts w:ascii="Times New Roman" w:eastAsia="Times New Roman" w:hAnsi="Times New Roman" w:cs="Times New Roman"/>
          <w:b/>
          <w:sz w:val="24"/>
          <w:szCs w:val="24"/>
        </w:rPr>
      </w:pPr>
    </w:p>
    <w:p w:rsidR="00181DF8" w:rsidRPr="0050639E" w:rsidRDefault="00181DF8" w:rsidP="0095599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Решение принято в соответствии с экспертным заключением от 28.08.2018 </w:t>
      </w:r>
      <w:r w:rsidRPr="0050639E">
        <w:rPr>
          <w:rFonts w:ascii="Times New Roman" w:hAnsi="Times New Roman" w:cs="Times New Roman"/>
          <w:b/>
          <w:sz w:val="24"/>
          <w:szCs w:val="24"/>
        </w:rPr>
        <w:t xml:space="preserve">по делу № 284/Т-03/2312-18 </w:t>
      </w:r>
      <w:r w:rsidRPr="0050639E">
        <w:rPr>
          <w:rFonts w:ascii="Times New Roman" w:hAnsi="Times New Roman" w:cs="Times New Roman"/>
          <w:b/>
          <w:spacing w:val="-20"/>
          <w:sz w:val="24"/>
          <w:szCs w:val="24"/>
        </w:rPr>
        <w:t xml:space="preserve">и </w:t>
      </w:r>
      <w:r w:rsidRPr="0050639E">
        <w:rPr>
          <w:rFonts w:ascii="Times New Roman" w:hAnsi="Times New Roman" w:cs="Times New Roman"/>
          <w:b/>
          <w:sz w:val="24"/>
          <w:szCs w:val="24"/>
        </w:rPr>
        <w:t xml:space="preserve">пояснительной запиской от 29.08.2018 по делу                               № 284/Т-03/2312-18 </w:t>
      </w:r>
      <w:r w:rsidRPr="0050639E">
        <w:rPr>
          <w:rFonts w:ascii="Times New Roman" w:eastAsia="Times New Roman" w:hAnsi="Times New Roman" w:cs="Times New Roman"/>
          <w:b/>
          <w:sz w:val="24"/>
          <w:szCs w:val="24"/>
        </w:rPr>
        <w:t>в форме приказа (прилагается), голосовали единогласно.</w:t>
      </w:r>
    </w:p>
    <w:p w:rsidR="00181DF8" w:rsidRPr="0050639E" w:rsidRDefault="00181DF8" w:rsidP="000166B7">
      <w:pPr>
        <w:spacing w:after="0" w:line="240" w:lineRule="auto"/>
        <w:jc w:val="both"/>
        <w:rPr>
          <w:rFonts w:ascii="Times New Roman" w:hAnsi="Times New Roman" w:cs="Times New Roman"/>
          <w:b/>
          <w:sz w:val="24"/>
          <w:szCs w:val="24"/>
        </w:rPr>
      </w:pPr>
    </w:p>
    <w:p w:rsidR="00415ABD" w:rsidRPr="0050639E" w:rsidRDefault="00415ABD" w:rsidP="004640D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hAnsi="Times New Roman" w:cs="Times New Roman"/>
          <w:b/>
          <w:sz w:val="24"/>
          <w:szCs w:val="24"/>
        </w:rPr>
        <w:t xml:space="preserve">2. </w:t>
      </w:r>
      <w:r w:rsidR="008B50B7" w:rsidRPr="0050639E">
        <w:rPr>
          <w:rFonts w:ascii="Times New Roman" w:hAnsi="Times New Roman" w:cs="Times New Roman"/>
          <w:b/>
          <w:sz w:val="24"/>
          <w:szCs w:val="24"/>
        </w:rPr>
        <w:t>О внесении изменений в приказ министерства конкурентной политики Калужской области от 06.08.2018 № 48-РК «Об утверждении производственной программы в области обращения с твердыми коммунальными отходами для государственного предприятия Калужской области «Калужский региональный экологический оператор» на 2018 год»</w:t>
      </w:r>
      <w:r w:rsidR="00B12C39" w:rsidRPr="0050639E">
        <w:rPr>
          <w:rFonts w:ascii="Times New Roman" w:eastAsia="Times New Roman" w:hAnsi="Times New Roman" w:cs="Times New Roman"/>
          <w:b/>
          <w:sz w:val="24"/>
          <w:szCs w:val="24"/>
        </w:rPr>
        <w:t>.</w:t>
      </w:r>
    </w:p>
    <w:p w:rsidR="00415ABD" w:rsidRPr="0050639E" w:rsidRDefault="00415ABD" w:rsidP="004640D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w:t>
      </w:r>
    </w:p>
    <w:p w:rsidR="008B50B7" w:rsidRPr="000166B7" w:rsidRDefault="00415ABD" w:rsidP="000166B7">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Доложил</w:t>
      </w:r>
      <w:r w:rsidR="00341658" w:rsidRPr="0050639E">
        <w:rPr>
          <w:rFonts w:ascii="Times New Roman" w:eastAsia="Times New Roman" w:hAnsi="Times New Roman" w:cs="Times New Roman"/>
          <w:b/>
          <w:sz w:val="24"/>
          <w:szCs w:val="24"/>
        </w:rPr>
        <w:t>и</w:t>
      </w:r>
      <w:r w:rsidRPr="0050639E">
        <w:rPr>
          <w:rFonts w:ascii="Times New Roman" w:eastAsia="Times New Roman" w:hAnsi="Times New Roman" w:cs="Times New Roman"/>
          <w:b/>
          <w:sz w:val="24"/>
          <w:szCs w:val="24"/>
        </w:rPr>
        <w:t xml:space="preserve">: </w:t>
      </w:r>
      <w:r w:rsidR="008B50B7" w:rsidRPr="0050639E">
        <w:rPr>
          <w:rFonts w:ascii="Times New Roman" w:eastAsia="Times New Roman" w:hAnsi="Times New Roman" w:cs="Times New Roman"/>
          <w:b/>
          <w:sz w:val="24"/>
          <w:szCs w:val="24"/>
        </w:rPr>
        <w:t>Д.Ю. Лаврентьев, Л.А. Зимихина</w:t>
      </w:r>
      <w:r w:rsidRPr="0050639E">
        <w:rPr>
          <w:rFonts w:ascii="Times New Roman" w:eastAsia="Times New Roman" w:hAnsi="Times New Roman" w:cs="Times New Roman"/>
          <w:b/>
          <w:sz w:val="24"/>
          <w:szCs w:val="24"/>
        </w:rPr>
        <w:t>.</w:t>
      </w:r>
    </w:p>
    <w:p w:rsidR="006E6190" w:rsidRDefault="006E6190"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50639E">
        <w:rPr>
          <w:rFonts w:ascii="Times New Roman" w:hAnsi="Times New Roman" w:cs="Times New Roman"/>
          <w:color w:val="000000"/>
          <w:sz w:val="24"/>
          <w:szCs w:val="24"/>
        </w:rPr>
        <w:t xml:space="preserve">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w:t>
      </w:r>
      <w:r w:rsidR="002776E2">
        <w:rPr>
          <w:rFonts w:ascii="Times New Roman" w:hAnsi="Times New Roman" w:cs="Times New Roman"/>
          <w:color w:val="000000"/>
          <w:sz w:val="24"/>
          <w:szCs w:val="24"/>
        </w:rPr>
        <w:t xml:space="preserve"> </w:t>
      </w:r>
      <w:r w:rsidRPr="0050639E">
        <w:rPr>
          <w:rFonts w:ascii="Times New Roman" w:hAnsi="Times New Roman" w:cs="Times New Roman"/>
          <w:color w:val="000000"/>
          <w:sz w:val="24"/>
          <w:szCs w:val="24"/>
        </w:rPr>
        <w:t>№ 484, государственное предприятие Калужской области «Калужский региональный экологический оператор» представило предложение об установлении тарифов на захоронение ТКО на территории муниципального образования «</w:t>
      </w:r>
      <w:proofErr w:type="spellStart"/>
      <w:r w:rsidRPr="0050639E">
        <w:rPr>
          <w:rFonts w:ascii="Times New Roman" w:hAnsi="Times New Roman" w:cs="Times New Roman"/>
          <w:color w:val="000000"/>
          <w:sz w:val="24"/>
          <w:szCs w:val="24"/>
        </w:rPr>
        <w:t>Козельский</w:t>
      </w:r>
      <w:proofErr w:type="spellEnd"/>
      <w:r w:rsidRPr="0050639E">
        <w:rPr>
          <w:rFonts w:ascii="Times New Roman" w:hAnsi="Times New Roman" w:cs="Times New Roman"/>
          <w:color w:val="000000"/>
          <w:sz w:val="24"/>
          <w:szCs w:val="24"/>
        </w:rPr>
        <w:t xml:space="preserve"> район», в том числе проект изменений в производственную программу в области обращения с ТКО на 2018год</w:t>
      </w:r>
      <w:proofErr w:type="gramEnd"/>
      <w:r w:rsidRPr="0050639E">
        <w:rPr>
          <w:rFonts w:ascii="Times New Roman" w:hAnsi="Times New Roman" w:cs="Times New Roman"/>
          <w:color w:val="000000"/>
          <w:sz w:val="24"/>
          <w:szCs w:val="24"/>
        </w:rPr>
        <w:t xml:space="preserve"> (</w:t>
      </w:r>
      <w:proofErr w:type="spellStart"/>
      <w:proofErr w:type="gramStart"/>
      <w:r w:rsidRPr="0050639E">
        <w:rPr>
          <w:rFonts w:ascii="Times New Roman" w:hAnsi="Times New Roman" w:cs="Times New Roman"/>
          <w:color w:val="000000"/>
          <w:sz w:val="24"/>
          <w:szCs w:val="24"/>
        </w:rPr>
        <w:t>вх</w:t>
      </w:r>
      <w:proofErr w:type="spellEnd"/>
      <w:r w:rsidRPr="0050639E">
        <w:rPr>
          <w:rFonts w:ascii="Times New Roman" w:hAnsi="Times New Roman" w:cs="Times New Roman"/>
          <w:color w:val="000000"/>
          <w:sz w:val="24"/>
          <w:szCs w:val="24"/>
        </w:rPr>
        <w:t>. 03/2711-18 от 22.08.2018).</w:t>
      </w:r>
      <w:proofErr w:type="gramEnd"/>
      <w:r w:rsidRPr="0050639E">
        <w:rPr>
          <w:rFonts w:ascii="Times New Roman" w:hAnsi="Times New Roman" w:cs="Times New Roman"/>
          <w:color w:val="000000"/>
          <w:sz w:val="24"/>
          <w:szCs w:val="24"/>
        </w:rPr>
        <w:t xml:space="preserve"> На основании пункта 8 Основ ценообразования в области обращения с твердыми коммунальными отходами тарифы могут дифференцироваться по муниципальным образованиям.</w:t>
      </w:r>
    </w:p>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50639E">
        <w:rPr>
          <w:rFonts w:ascii="Times New Roman" w:hAnsi="Times New Roman" w:cs="Times New Roman"/>
          <w:color w:val="000000"/>
          <w:sz w:val="24"/>
          <w:szCs w:val="24"/>
        </w:rPr>
        <w:t>Производственная программа в области обращения с ТКО для государственного предприятия Калужской области «Калужский региональный экологический оператор» на 2018 год утверждена приказом министерства конкурентной политики и тарифов</w:t>
      </w:r>
      <w:r w:rsidR="006E6190">
        <w:rPr>
          <w:rFonts w:ascii="Times New Roman" w:hAnsi="Times New Roman" w:cs="Times New Roman"/>
          <w:color w:val="000000"/>
          <w:sz w:val="24"/>
          <w:szCs w:val="24"/>
        </w:rPr>
        <w:t xml:space="preserve"> </w:t>
      </w:r>
      <w:r w:rsidRPr="0050639E">
        <w:rPr>
          <w:rFonts w:ascii="Times New Roman" w:hAnsi="Times New Roman" w:cs="Times New Roman"/>
          <w:color w:val="000000"/>
          <w:sz w:val="24"/>
          <w:szCs w:val="24"/>
        </w:rPr>
        <w:t>от 06.08.2018 № 48-РК</w:t>
      </w:r>
      <w:r w:rsidR="00B9054C">
        <w:rPr>
          <w:rFonts w:ascii="Times New Roman" w:hAnsi="Times New Roman" w:cs="Times New Roman"/>
          <w:color w:val="000000"/>
          <w:sz w:val="24"/>
          <w:szCs w:val="24"/>
        </w:rPr>
        <w:t xml:space="preserve"> в соответствии с </w:t>
      </w:r>
      <w:r w:rsidRPr="0050639E">
        <w:rPr>
          <w:rFonts w:ascii="Times New Roman" w:hAnsi="Times New Roman" w:cs="Times New Roman"/>
          <w:color w:val="000000"/>
          <w:sz w:val="24"/>
          <w:szCs w:val="24"/>
        </w:rPr>
        <w:t>Федеральным законом от № 89-ФЗ «Об отходах производства и потребления»</w:t>
      </w:r>
      <w:r w:rsidR="00B9054C">
        <w:rPr>
          <w:rFonts w:ascii="Times New Roman" w:hAnsi="Times New Roman" w:cs="Times New Roman"/>
          <w:color w:val="000000"/>
          <w:sz w:val="24"/>
          <w:szCs w:val="24"/>
        </w:rPr>
        <w:t xml:space="preserve">, </w:t>
      </w:r>
      <w:r w:rsidRPr="0050639E">
        <w:rPr>
          <w:rFonts w:ascii="Times New Roman" w:hAnsi="Times New Roman" w:cs="Times New Roman"/>
          <w:color w:val="000000"/>
          <w:sz w:val="24"/>
          <w:szCs w:val="24"/>
        </w:rPr>
        <w:t xml:space="preserve">постановлением Правительства Российской Федерации от 16.05.2016 № 424 </w:t>
      </w:r>
      <w:r w:rsidR="00B9054C">
        <w:rPr>
          <w:rFonts w:ascii="Times New Roman" w:hAnsi="Times New Roman" w:cs="Times New Roman"/>
          <w:color w:val="000000"/>
          <w:sz w:val="24"/>
          <w:szCs w:val="24"/>
        </w:rPr>
        <w:t>«</w:t>
      </w:r>
      <w:r w:rsidRPr="0050639E">
        <w:rPr>
          <w:rFonts w:ascii="Times New Roman" w:hAnsi="Times New Roman" w:cs="Times New Roman"/>
          <w:color w:val="000000"/>
          <w:sz w:val="24"/>
          <w:szCs w:val="24"/>
        </w:rPr>
        <w:t xml:space="preserve">Об утверждении порядка разработки, утверждения и корректировки инвестиционных </w:t>
      </w:r>
      <w:r w:rsidR="00B9054C">
        <w:rPr>
          <w:rFonts w:ascii="Times New Roman" w:hAnsi="Times New Roman" w:cs="Times New Roman"/>
          <w:color w:val="000000"/>
          <w:sz w:val="24"/>
          <w:szCs w:val="24"/>
        </w:rPr>
        <w:t>и</w:t>
      </w:r>
      <w:r w:rsidRPr="0050639E">
        <w:rPr>
          <w:rFonts w:ascii="Times New Roman" w:hAnsi="Times New Roman" w:cs="Times New Roman"/>
          <w:color w:val="000000"/>
          <w:sz w:val="24"/>
          <w:szCs w:val="24"/>
        </w:rPr>
        <w:t xml:space="preserve"> производственных программ в</w:t>
      </w:r>
      <w:proofErr w:type="gramEnd"/>
      <w:r w:rsidRPr="0050639E">
        <w:rPr>
          <w:rFonts w:ascii="Times New Roman" w:hAnsi="Times New Roman" w:cs="Times New Roman"/>
          <w:color w:val="000000"/>
          <w:sz w:val="24"/>
          <w:szCs w:val="24"/>
        </w:rPr>
        <w:t xml:space="preserve">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w:t>
      </w:r>
      <w:r w:rsidRPr="0050639E">
        <w:rPr>
          <w:rFonts w:ascii="Times New Roman" w:hAnsi="Times New Roman" w:cs="Times New Roman"/>
          <w:color w:val="000000"/>
          <w:sz w:val="24"/>
          <w:szCs w:val="24"/>
        </w:rPr>
        <w:lastRenderedPageBreak/>
        <w:t xml:space="preserve">твердых коммунальных отходов, а также осуществления </w:t>
      </w:r>
      <w:proofErr w:type="gramStart"/>
      <w:r w:rsidRPr="0050639E">
        <w:rPr>
          <w:rFonts w:ascii="Times New Roman" w:hAnsi="Times New Roman" w:cs="Times New Roman"/>
          <w:color w:val="000000"/>
          <w:sz w:val="24"/>
          <w:szCs w:val="24"/>
        </w:rPr>
        <w:t>контроля за</w:t>
      </w:r>
      <w:proofErr w:type="gramEnd"/>
      <w:r w:rsidRPr="0050639E">
        <w:rPr>
          <w:rFonts w:ascii="Times New Roman" w:hAnsi="Times New Roman" w:cs="Times New Roman"/>
          <w:color w:val="000000"/>
          <w:sz w:val="24"/>
          <w:szCs w:val="24"/>
        </w:rPr>
        <w:t xml:space="preserve"> реализацией инвестиционных и производственных программ»</w:t>
      </w:r>
      <w:r w:rsidR="00B9054C">
        <w:rPr>
          <w:rFonts w:ascii="Times New Roman" w:hAnsi="Times New Roman" w:cs="Times New Roman"/>
          <w:color w:val="000000"/>
          <w:sz w:val="24"/>
          <w:szCs w:val="24"/>
        </w:rPr>
        <w:t xml:space="preserve"> и </w:t>
      </w:r>
      <w:r w:rsidRPr="0050639E">
        <w:rPr>
          <w:rFonts w:ascii="Times New Roman" w:hAnsi="Times New Roman" w:cs="Times New Roman"/>
          <w:color w:val="000000"/>
          <w:sz w:val="24"/>
          <w:szCs w:val="24"/>
        </w:rPr>
        <w:t>постановлением Правительства Калужской области от 04.04.2007 № 88 «О министерстве конкурентной политики Калужской области».</w:t>
      </w:r>
    </w:p>
    <w:p w:rsidR="005C67BA" w:rsidRDefault="008B50B7" w:rsidP="000166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По результатам рассмотрения проект</w:t>
      </w:r>
      <w:r w:rsidR="00B9054C">
        <w:rPr>
          <w:rFonts w:ascii="Times New Roman" w:hAnsi="Times New Roman" w:cs="Times New Roman"/>
          <w:color w:val="000000"/>
          <w:sz w:val="24"/>
          <w:szCs w:val="24"/>
        </w:rPr>
        <w:t>ов</w:t>
      </w:r>
      <w:r w:rsidRPr="0050639E">
        <w:rPr>
          <w:rFonts w:ascii="Times New Roman" w:hAnsi="Times New Roman" w:cs="Times New Roman"/>
          <w:color w:val="000000"/>
          <w:sz w:val="24"/>
          <w:szCs w:val="24"/>
        </w:rPr>
        <w:t xml:space="preserve"> производственных программ в сфере обращения ТКО, а также с учетом срока действия утверждаемых тарифов экспертной группой предлагается утвердить для государственного предприятия Калужской области «Калужский региональный экологический оператор» на 2018 год производственные программы</w:t>
      </w:r>
      <w:r w:rsidR="005C67BA">
        <w:rPr>
          <w:rFonts w:ascii="Times New Roman" w:hAnsi="Times New Roman" w:cs="Times New Roman"/>
          <w:color w:val="000000"/>
          <w:sz w:val="24"/>
          <w:szCs w:val="24"/>
        </w:rPr>
        <w:t>:</w:t>
      </w:r>
    </w:p>
    <w:p w:rsidR="000166B7" w:rsidRDefault="000166B7" w:rsidP="000166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8B50B7" w:rsidRPr="0050639E" w:rsidRDefault="005C67BA"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8B50B7" w:rsidRPr="0050639E">
        <w:rPr>
          <w:rFonts w:ascii="Times New Roman" w:hAnsi="Times New Roman" w:cs="Times New Roman"/>
          <w:bCs/>
          <w:color w:val="000000"/>
          <w:sz w:val="24"/>
          <w:szCs w:val="24"/>
        </w:rPr>
        <w:t>ПРОИЗВОДСТВЕННАЯ ПРОГРАММА</w:t>
      </w:r>
    </w:p>
    <w:p w:rsidR="008B50B7" w:rsidRPr="0050639E"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в области обращения с твердыми коммунальными отходами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w:t>
      </w:r>
    </w:p>
    <w:p w:rsidR="008B50B7" w:rsidRPr="0050639E"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bCs/>
          <w:color w:val="000000"/>
          <w:sz w:val="24"/>
          <w:szCs w:val="24"/>
        </w:rPr>
      </w:pPr>
    </w:p>
    <w:p w:rsidR="008B50B7" w:rsidRPr="0050639E"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Раздел </w:t>
      </w:r>
      <w:r w:rsidRPr="0050639E">
        <w:rPr>
          <w:rFonts w:ascii="Times New Roman" w:hAnsi="Times New Roman" w:cs="Times New Roman"/>
          <w:color w:val="000000"/>
          <w:sz w:val="24"/>
          <w:szCs w:val="24"/>
          <w:lang w:val="en-US"/>
        </w:rPr>
        <w:t>I</w:t>
      </w:r>
      <w:r w:rsidRPr="0050639E">
        <w:rPr>
          <w:rFonts w:ascii="Times New Roman" w:hAnsi="Times New Roman" w:cs="Times New Roman"/>
          <w:color w:val="000000"/>
          <w:sz w:val="24"/>
          <w:szCs w:val="24"/>
        </w:rPr>
        <w:t>.</w:t>
      </w:r>
    </w:p>
    <w:p w:rsidR="008B50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Паспорт производственной программы</w:t>
      </w:r>
    </w:p>
    <w:tbl>
      <w:tblPr>
        <w:tblW w:w="9645" w:type="dxa"/>
        <w:jc w:val="center"/>
        <w:tblInd w:w="46" w:type="dxa"/>
        <w:tblLayout w:type="fixed"/>
        <w:tblCellMar>
          <w:top w:w="75" w:type="dxa"/>
          <w:left w:w="0" w:type="dxa"/>
          <w:bottom w:w="75" w:type="dxa"/>
          <w:right w:w="0" w:type="dxa"/>
        </w:tblCellMar>
        <w:tblLook w:val="04A0" w:firstRow="1" w:lastRow="0" w:firstColumn="1" w:lastColumn="0" w:noHBand="0" w:noVBand="1"/>
      </w:tblPr>
      <w:tblGrid>
        <w:gridCol w:w="4540"/>
        <w:gridCol w:w="5105"/>
      </w:tblGrid>
      <w:tr w:rsidR="008649D2" w:rsidRPr="008649D2" w:rsidTr="008649D2">
        <w:trPr>
          <w:cantSplit/>
          <w:trHeight w:val="550"/>
          <w:jc w:val="center"/>
        </w:trPr>
        <w:tc>
          <w:tcPr>
            <w:tcW w:w="4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Наименование регулируемой организации и адрес местонахождения</w:t>
            </w:r>
          </w:p>
        </w:tc>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Государственное предприятие Калужской области</w:t>
            </w:r>
          </w:p>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«Калужский региональный экологический оператор»</w:t>
            </w:r>
          </w:p>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Адрес: 248016, г. Калуга, ул. Ленина, д.15</w:t>
            </w:r>
          </w:p>
          <w:p w:rsidR="008649D2" w:rsidRPr="008649D2" w:rsidRDefault="008649D2"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ОГРН 1054003509185</w:t>
            </w:r>
            <w:r>
              <w:rPr>
                <w:rFonts w:ascii="Times New Roman" w:hAnsi="Times New Roman" w:cs="Times New Roman"/>
                <w:color w:val="000000"/>
                <w:sz w:val="20"/>
                <w:szCs w:val="20"/>
              </w:rPr>
              <w:t xml:space="preserve"> </w:t>
            </w:r>
            <w:r w:rsidRPr="008649D2">
              <w:rPr>
                <w:rFonts w:ascii="Times New Roman" w:hAnsi="Times New Roman" w:cs="Times New Roman"/>
                <w:color w:val="000000"/>
                <w:sz w:val="20"/>
                <w:szCs w:val="20"/>
              </w:rPr>
              <w:t>ИНН/КПП 4029032147/402901001</w:t>
            </w:r>
          </w:p>
        </w:tc>
      </w:tr>
      <w:tr w:rsidR="008649D2" w:rsidRPr="008649D2" w:rsidTr="008649D2">
        <w:trPr>
          <w:cantSplit/>
          <w:trHeight w:val="550"/>
          <w:jc w:val="center"/>
        </w:trPr>
        <w:tc>
          <w:tcPr>
            <w:tcW w:w="4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Ответственное лицо (ФИО, должность, контактный телефон)</w:t>
            </w:r>
          </w:p>
        </w:tc>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Курбатова Ирина Ивановна (гл. бухгалтер)</w:t>
            </w:r>
          </w:p>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u w:val="single"/>
                <w:lang w:val="en-US"/>
              </w:rPr>
            </w:pPr>
            <w:r w:rsidRPr="008649D2">
              <w:rPr>
                <w:rFonts w:ascii="Times New Roman" w:hAnsi="Times New Roman" w:cs="Times New Roman"/>
                <w:color w:val="000000"/>
                <w:sz w:val="20"/>
                <w:szCs w:val="20"/>
                <w:lang w:val="en-US"/>
              </w:rPr>
              <w:t xml:space="preserve">E-mail: </w:t>
            </w:r>
            <w:hyperlink r:id="rId9" w:history="1">
              <w:r w:rsidRPr="008649D2">
                <w:rPr>
                  <w:rStyle w:val="ae"/>
                  <w:rFonts w:ascii="Times New Roman" w:hAnsi="Times New Roman" w:cs="Times New Roman"/>
                  <w:sz w:val="20"/>
                  <w:szCs w:val="20"/>
                  <w:lang w:val="en-US"/>
                </w:rPr>
                <w:t>kurbatova007@yandex.ru</w:t>
              </w:r>
            </w:hyperlink>
          </w:p>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lang w:val="en-US"/>
              </w:rPr>
            </w:pPr>
            <w:r w:rsidRPr="008649D2">
              <w:rPr>
                <w:rFonts w:ascii="Times New Roman" w:hAnsi="Times New Roman" w:cs="Times New Roman"/>
                <w:color w:val="000000"/>
                <w:sz w:val="20"/>
                <w:szCs w:val="20"/>
                <w:lang w:val="en-US"/>
              </w:rPr>
              <w:t>89106004242</w:t>
            </w:r>
          </w:p>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Матвеева Мария Алексеевна (юрист)</w:t>
            </w:r>
          </w:p>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lang w:val="en-US"/>
              </w:rPr>
              <w:t>E</w:t>
            </w:r>
            <w:r w:rsidRPr="008649D2">
              <w:rPr>
                <w:rFonts w:ascii="Times New Roman" w:hAnsi="Times New Roman" w:cs="Times New Roman"/>
                <w:color w:val="000000"/>
                <w:sz w:val="20"/>
                <w:szCs w:val="20"/>
              </w:rPr>
              <w:t>-</w:t>
            </w:r>
            <w:r w:rsidRPr="008649D2">
              <w:rPr>
                <w:rFonts w:ascii="Times New Roman" w:hAnsi="Times New Roman" w:cs="Times New Roman"/>
                <w:color w:val="000000"/>
                <w:sz w:val="20"/>
                <w:szCs w:val="20"/>
                <w:lang w:val="en-US"/>
              </w:rPr>
              <w:t>mail</w:t>
            </w:r>
            <w:r w:rsidRPr="008649D2">
              <w:rPr>
                <w:rFonts w:ascii="Times New Roman" w:hAnsi="Times New Roman" w:cs="Times New Roman"/>
                <w:color w:val="000000"/>
                <w:sz w:val="20"/>
                <w:szCs w:val="20"/>
              </w:rPr>
              <w:t xml:space="preserve">: </w:t>
            </w:r>
            <w:hyperlink r:id="rId10" w:history="1">
              <w:r w:rsidRPr="008649D2">
                <w:rPr>
                  <w:rStyle w:val="ae"/>
                  <w:rFonts w:ascii="Times New Roman" w:hAnsi="Times New Roman" w:cs="Times New Roman"/>
                  <w:sz w:val="20"/>
                  <w:szCs w:val="20"/>
                  <w:lang w:val="en-US"/>
                </w:rPr>
                <w:t>matveeva</w:t>
              </w:r>
              <w:r w:rsidRPr="008649D2">
                <w:rPr>
                  <w:rStyle w:val="ae"/>
                  <w:rFonts w:ascii="Times New Roman" w:hAnsi="Times New Roman" w:cs="Times New Roman"/>
                  <w:sz w:val="20"/>
                  <w:szCs w:val="20"/>
                </w:rPr>
                <w:t>.</w:t>
              </w:r>
              <w:r w:rsidRPr="008649D2">
                <w:rPr>
                  <w:rStyle w:val="ae"/>
                  <w:rFonts w:ascii="Times New Roman" w:hAnsi="Times New Roman" w:cs="Times New Roman"/>
                  <w:sz w:val="20"/>
                  <w:szCs w:val="20"/>
                  <w:lang w:val="en-US"/>
                </w:rPr>
                <w:t>rsc</w:t>
              </w:r>
              <w:r w:rsidRPr="008649D2">
                <w:rPr>
                  <w:rStyle w:val="ae"/>
                  <w:rFonts w:ascii="Times New Roman" w:hAnsi="Times New Roman" w:cs="Times New Roman"/>
                  <w:sz w:val="20"/>
                  <w:szCs w:val="20"/>
                </w:rPr>
                <w:t>@</w:t>
              </w:r>
              <w:r w:rsidRPr="008649D2">
                <w:rPr>
                  <w:rStyle w:val="ae"/>
                  <w:rFonts w:ascii="Times New Roman" w:hAnsi="Times New Roman" w:cs="Times New Roman"/>
                  <w:sz w:val="20"/>
                  <w:szCs w:val="20"/>
                  <w:lang w:val="en-US"/>
                </w:rPr>
                <w:t>gmail</w:t>
              </w:r>
              <w:r w:rsidRPr="008649D2">
                <w:rPr>
                  <w:rStyle w:val="ae"/>
                  <w:rFonts w:ascii="Times New Roman" w:hAnsi="Times New Roman" w:cs="Times New Roman"/>
                  <w:sz w:val="20"/>
                  <w:szCs w:val="20"/>
                </w:rPr>
                <w:t>.</w:t>
              </w:r>
              <w:r w:rsidRPr="008649D2">
                <w:rPr>
                  <w:rStyle w:val="ae"/>
                  <w:rFonts w:ascii="Times New Roman" w:hAnsi="Times New Roman" w:cs="Times New Roman"/>
                  <w:sz w:val="20"/>
                  <w:szCs w:val="20"/>
                  <w:lang w:val="en-US"/>
                </w:rPr>
                <w:t>com</w:t>
              </w:r>
            </w:hyperlink>
          </w:p>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lang w:val="en-US"/>
              </w:rPr>
              <w:t>8</w:t>
            </w:r>
            <w:r w:rsidRPr="008649D2">
              <w:rPr>
                <w:rFonts w:ascii="Times New Roman" w:hAnsi="Times New Roman" w:cs="Times New Roman"/>
                <w:color w:val="000000"/>
                <w:sz w:val="20"/>
                <w:szCs w:val="20"/>
              </w:rPr>
              <w:t>9158935434</w:t>
            </w:r>
          </w:p>
        </w:tc>
      </w:tr>
      <w:tr w:rsidR="008649D2" w:rsidRPr="008649D2" w:rsidTr="008649D2">
        <w:trPr>
          <w:cantSplit/>
          <w:trHeight w:val="550"/>
          <w:jc w:val="center"/>
        </w:trPr>
        <w:tc>
          <w:tcPr>
            <w:tcW w:w="4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Министерство конкурентной политики Калужской области</w:t>
            </w:r>
          </w:p>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Адрес: 248001, г. Калуга, ул. Плеханова, д. 45</w:t>
            </w:r>
          </w:p>
          <w:p w:rsidR="008649D2" w:rsidRPr="008649D2" w:rsidRDefault="008649D2"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тел: (4842)71-55-32</w:t>
            </w:r>
          </w:p>
        </w:tc>
      </w:tr>
      <w:tr w:rsidR="008649D2" w:rsidRPr="008649D2" w:rsidTr="008649D2">
        <w:trPr>
          <w:cantSplit/>
          <w:trHeight w:val="171"/>
          <w:jc w:val="center"/>
        </w:trPr>
        <w:tc>
          <w:tcPr>
            <w:tcW w:w="4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49D2" w:rsidRPr="008649D2" w:rsidRDefault="008649D2"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Период реализации производственной программы</w:t>
            </w:r>
          </w:p>
        </w:tc>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49D2" w:rsidRPr="008649D2" w:rsidRDefault="008649D2"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8649D2">
              <w:rPr>
                <w:rFonts w:ascii="Times New Roman" w:hAnsi="Times New Roman" w:cs="Times New Roman"/>
                <w:color w:val="000000"/>
                <w:sz w:val="20"/>
                <w:szCs w:val="20"/>
              </w:rPr>
              <w:t>01.09.2018 – 31.12.2018</w:t>
            </w:r>
          </w:p>
        </w:tc>
      </w:tr>
    </w:tbl>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p>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0166B7">
        <w:rPr>
          <w:rFonts w:ascii="Times New Roman" w:hAnsi="Times New Roman" w:cs="Times New Roman"/>
          <w:color w:val="000000"/>
          <w:sz w:val="24"/>
          <w:szCs w:val="24"/>
        </w:rPr>
        <w:t xml:space="preserve">Раздел </w:t>
      </w:r>
      <w:r w:rsidRPr="000166B7">
        <w:rPr>
          <w:rFonts w:ascii="Times New Roman" w:hAnsi="Times New Roman" w:cs="Times New Roman"/>
          <w:color w:val="000000"/>
          <w:sz w:val="24"/>
          <w:szCs w:val="24"/>
          <w:lang w:val="en-US"/>
        </w:rPr>
        <w:t>II</w:t>
      </w:r>
      <w:r w:rsidRPr="000166B7">
        <w:rPr>
          <w:rFonts w:ascii="Times New Roman" w:hAnsi="Times New Roman" w:cs="Times New Roman"/>
          <w:color w:val="000000"/>
          <w:sz w:val="24"/>
          <w:szCs w:val="24"/>
        </w:rPr>
        <w:t>.</w:t>
      </w:r>
    </w:p>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0166B7">
        <w:rPr>
          <w:rFonts w:ascii="Times New Roman" w:hAnsi="Times New Roman" w:cs="Times New Roman"/>
          <w:color w:val="000000"/>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113"/>
        <w:gridCol w:w="1985"/>
        <w:gridCol w:w="2976"/>
      </w:tblGrid>
      <w:tr w:rsidR="008B50B7" w:rsidRPr="000166B7" w:rsidTr="008649D2">
        <w:trPr>
          <w:trHeight w:val="20"/>
        </w:trPr>
        <w:tc>
          <w:tcPr>
            <w:tcW w:w="565"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 xml:space="preserve">№ </w:t>
            </w:r>
            <w:proofErr w:type="gramStart"/>
            <w:r w:rsidRPr="000166B7">
              <w:rPr>
                <w:rFonts w:ascii="Times New Roman" w:hAnsi="Times New Roman" w:cs="Times New Roman"/>
                <w:color w:val="000000"/>
                <w:sz w:val="20"/>
                <w:szCs w:val="20"/>
              </w:rPr>
              <w:t>п</w:t>
            </w:r>
            <w:proofErr w:type="gramEnd"/>
            <w:r w:rsidRPr="000166B7">
              <w:rPr>
                <w:rFonts w:ascii="Times New Roman" w:hAnsi="Times New Roman" w:cs="Times New Roman"/>
                <w:color w:val="000000"/>
                <w:sz w:val="20"/>
                <w:szCs w:val="20"/>
              </w:rPr>
              <w:t>/п</w:t>
            </w:r>
          </w:p>
        </w:tc>
        <w:tc>
          <w:tcPr>
            <w:tcW w:w="4113"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График реализации мероприятий</w:t>
            </w:r>
          </w:p>
        </w:tc>
        <w:tc>
          <w:tcPr>
            <w:tcW w:w="2976"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Финансовые потребности на реализацию мероприятия,             тыс. руб.</w:t>
            </w:r>
          </w:p>
        </w:tc>
      </w:tr>
      <w:tr w:rsidR="008B50B7" w:rsidRPr="000166B7" w:rsidTr="008649D2">
        <w:trPr>
          <w:trHeight w:val="20"/>
        </w:trPr>
        <w:tc>
          <w:tcPr>
            <w:tcW w:w="565"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1</w:t>
            </w:r>
          </w:p>
        </w:tc>
        <w:tc>
          <w:tcPr>
            <w:tcW w:w="4113"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3</w:t>
            </w:r>
          </w:p>
        </w:tc>
        <w:tc>
          <w:tcPr>
            <w:tcW w:w="2976"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4</w:t>
            </w:r>
          </w:p>
        </w:tc>
      </w:tr>
      <w:tr w:rsidR="008B50B7" w:rsidRPr="000166B7" w:rsidTr="000166B7">
        <w:trPr>
          <w:trHeight w:val="20"/>
        </w:trPr>
        <w:tc>
          <w:tcPr>
            <w:tcW w:w="9639" w:type="dxa"/>
            <w:gridSpan w:val="4"/>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2.1.Текущая эксплуатация объектов</w:t>
            </w:r>
          </w:p>
        </w:tc>
      </w:tr>
      <w:tr w:rsidR="008B50B7" w:rsidRPr="000166B7" w:rsidTr="000166B7">
        <w:trPr>
          <w:trHeight w:val="20"/>
        </w:trPr>
        <w:tc>
          <w:tcPr>
            <w:tcW w:w="9639" w:type="dxa"/>
            <w:gridSpan w:val="4"/>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Захоронение твердых коммунальных отходов</w:t>
            </w:r>
          </w:p>
        </w:tc>
      </w:tr>
      <w:tr w:rsidR="008B50B7" w:rsidRPr="000166B7" w:rsidTr="008649D2">
        <w:trPr>
          <w:trHeight w:val="20"/>
        </w:trPr>
        <w:tc>
          <w:tcPr>
            <w:tcW w:w="565" w:type="dxa"/>
            <w:tcBorders>
              <w:top w:val="single" w:sz="4" w:space="0" w:color="auto"/>
              <w:left w:val="single" w:sz="4" w:space="0" w:color="auto"/>
              <w:bottom w:val="single" w:sz="4" w:space="0" w:color="auto"/>
              <w:right w:val="single" w:sz="4" w:space="0" w:color="auto"/>
            </w:tcBorders>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p>
        </w:tc>
        <w:tc>
          <w:tcPr>
            <w:tcW w:w="4113"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2018 год</w:t>
            </w:r>
          </w:p>
        </w:tc>
        <w:tc>
          <w:tcPr>
            <w:tcW w:w="1985" w:type="dxa"/>
            <w:tcBorders>
              <w:top w:val="single" w:sz="4" w:space="0" w:color="auto"/>
              <w:left w:val="single" w:sz="4" w:space="0" w:color="auto"/>
              <w:bottom w:val="single" w:sz="4" w:space="0" w:color="auto"/>
              <w:right w:val="single" w:sz="4" w:space="0" w:color="auto"/>
            </w:tcBorders>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p>
        </w:tc>
      </w:tr>
      <w:tr w:rsidR="008B50B7" w:rsidRPr="000166B7" w:rsidTr="008649D2">
        <w:trPr>
          <w:trHeight w:val="20"/>
        </w:trPr>
        <w:tc>
          <w:tcPr>
            <w:tcW w:w="565"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1</w:t>
            </w:r>
          </w:p>
        </w:tc>
        <w:tc>
          <w:tcPr>
            <w:tcW w:w="4113"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Проведение работы и оказание услуг по эксплуатации объектов, используемых захоронения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В течение 2018 года</w:t>
            </w:r>
          </w:p>
        </w:tc>
        <w:tc>
          <w:tcPr>
            <w:tcW w:w="2976"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534,75</w:t>
            </w:r>
          </w:p>
        </w:tc>
      </w:tr>
      <w:tr w:rsidR="008B50B7" w:rsidRPr="000166B7" w:rsidTr="008649D2">
        <w:trPr>
          <w:trHeight w:val="20"/>
        </w:trPr>
        <w:tc>
          <w:tcPr>
            <w:tcW w:w="565"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2</w:t>
            </w:r>
          </w:p>
        </w:tc>
        <w:tc>
          <w:tcPr>
            <w:tcW w:w="4113"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Приобретение сырья и материалов</w:t>
            </w:r>
          </w:p>
        </w:tc>
        <w:tc>
          <w:tcPr>
            <w:tcW w:w="1985"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В течение 2018 года</w:t>
            </w:r>
          </w:p>
        </w:tc>
        <w:tc>
          <w:tcPr>
            <w:tcW w:w="2976"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3000,48</w:t>
            </w:r>
          </w:p>
        </w:tc>
      </w:tr>
      <w:tr w:rsidR="008B50B7" w:rsidRPr="000166B7" w:rsidTr="008649D2">
        <w:trPr>
          <w:trHeight w:val="20"/>
        </w:trPr>
        <w:tc>
          <w:tcPr>
            <w:tcW w:w="565" w:type="dxa"/>
            <w:tcBorders>
              <w:top w:val="single" w:sz="4" w:space="0" w:color="auto"/>
              <w:left w:val="single" w:sz="4" w:space="0" w:color="auto"/>
              <w:bottom w:val="single" w:sz="4" w:space="0" w:color="auto"/>
              <w:right w:val="single" w:sz="4" w:space="0" w:color="auto"/>
            </w:tcBorders>
          </w:tcPr>
          <w:p w:rsidR="008B50B7" w:rsidRPr="000166B7" w:rsidRDefault="008B50B7" w:rsidP="000166B7">
            <w:pPr>
              <w:widowControl w:val="0"/>
              <w:shd w:val="clear" w:color="auto" w:fill="FFFFFF"/>
              <w:tabs>
                <w:tab w:val="left" w:pos="1027"/>
              </w:tabs>
              <w:autoSpaceDE w:val="0"/>
              <w:autoSpaceDN w:val="0"/>
              <w:adjustRightInd w:val="0"/>
              <w:spacing w:after="0" w:line="240" w:lineRule="auto"/>
              <w:ind w:firstLine="709"/>
              <w:rPr>
                <w:rFonts w:ascii="Times New Roman" w:hAnsi="Times New Roman" w:cs="Times New Roman"/>
                <w:color w:val="000000"/>
                <w:sz w:val="20"/>
                <w:szCs w:val="20"/>
              </w:rPr>
            </w:pPr>
          </w:p>
        </w:tc>
        <w:tc>
          <w:tcPr>
            <w:tcW w:w="4113"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Итого за 2018 год</w:t>
            </w:r>
          </w:p>
        </w:tc>
        <w:tc>
          <w:tcPr>
            <w:tcW w:w="1985" w:type="dxa"/>
            <w:tcBorders>
              <w:top w:val="single" w:sz="4" w:space="0" w:color="auto"/>
              <w:left w:val="single" w:sz="4" w:space="0" w:color="auto"/>
              <w:bottom w:val="single" w:sz="4" w:space="0" w:color="auto"/>
              <w:right w:val="single" w:sz="4" w:space="0" w:color="auto"/>
            </w:tcBorders>
          </w:tcPr>
          <w:p w:rsidR="008B50B7" w:rsidRPr="000166B7" w:rsidRDefault="008B50B7" w:rsidP="000166B7">
            <w:pPr>
              <w:widowControl w:val="0"/>
              <w:shd w:val="clear" w:color="auto" w:fill="FFFFFF"/>
              <w:tabs>
                <w:tab w:val="left" w:pos="1027"/>
              </w:tabs>
              <w:autoSpaceDE w:val="0"/>
              <w:autoSpaceDN w:val="0"/>
              <w:adjustRightInd w:val="0"/>
              <w:spacing w:after="0" w:line="240" w:lineRule="auto"/>
              <w:ind w:firstLine="709"/>
              <w:rPr>
                <w:rFonts w:ascii="Times New Roman" w:hAnsi="Times New Roman" w:cs="Times New Roman"/>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3535,23</w:t>
            </w:r>
          </w:p>
        </w:tc>
      </w:tr>
      <w:tr w:rsidR="008B50B7" w:rsidRPr="000166B7" w:rsidTr="000166B7">
        <w:trPr>
          <w:trHeight w:val="20"/>
        </w:trPr>
        <w:tc>
          <w:tcPr>
            <w:tcW w:w="9639" w:type="dxa"/>
            <w:gridSpan w:val="4"/>
            <w:tcBorders>
              <w:top w:val="single" w:sz="4" w:space="0" w:color="auto"/>
              <w:left w:val="single" w:sz="4" w:space="0" w:color="auto"/>
              <w:bottom w:val="single" w:sz="4" w:space="0" w:color="auto"/>
              <w:right w:val="single" w:sz="4" w:space="0" w:color="auto"/>
            </w:tcBorders>
            <w:hideMark/>
          </w:tcPr>
          <w:p w:rsidR="008B50B7" w:rsidRPr="000166B7" w:rsidRDefault="000166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B50B7" w:rsidRPr="000166B7">
              <w:rPr>
                <w:rFonts w:ascii="Times New Roman" w:hAnsi="Times New Roman" w:cs="Times New Roman"/>
                <w:color w:val="000000"/>
                <w:sz w:val="20"/>
                <w:szCs w:val="20"/>
              </w:rPr>
              <w:t>2.2. Текущий и (или) капитальный ремонт объектов</w:t>
            </w:r>
          </w:p>
        </w:tc>
      </w:tr>
      <w:tr w:rsidR="008B50B7" w:rsidRPr="000166B7" w:rsidTr="000166B7">
        <w:trPr>
          <w:trHeight w:val="20"/>
        </w:trPr>
        <w:tc>
          <w:tcPr>
            <w:tcW w:w="9639" w:type="dxa"/>
            <w:gridSpan w:val="4"/>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Захоронение твердых коммунальных отходов</w:t>
            </w:r>
          </w:p>
        </w:tc>
      </w:tr>
      <w:tr w:rsidR="008B50B7" w:rsidRPr="000166B7" w:rsidTr="008649D2">
        <w:trPr>
          <w:trHeight w:val="20"/>
        </w:trPr>
        <w:tc>
          <w:tcPr>
            <w:tcW w:w="565" w:type="dxa"/>
            <w:tcBorders>
              <w:top w:val="single" w:sz="4" w:space="0" w:color="auto"/>
              <w:left w:val="single" w:sz="4" w:space="0" w:color="auto"/>
              <w:bottom w:val="single" w:sz="4" w:space="0" w:color="auto"/>
              <w:right w:val="single" w:sz="4" w:space="0" w:color="auto"/>
            </w:tcBorders>
          </w:tcPr>
          <w:p w:rsidR="008B50B7" w:rsidRPr="000166B7" w:rsidRDefault="008B50B7" w:rsidP="000166B7">
            <w:pPr>
              <w:widowControl w:val="0"/>
              <w:shd w:val="clear" w:color="auto" w:fill="FFFFFF"/>
              <w:tabs>
                <w:tab w:val="left" w:pos="1027"/>
              </w:tabs>
              <w:autoSpaceDE w:val="0"/>
              <w:autoSpaceDN w:val="0"/>
              <w:adjustRightInd w:val="0"/>
              <w:spacing w:after="0" w:line="240" w:lineRule="auto"/>
              <w:ind w:firstLine="709"/>
              <w:rPr>
                <w:rFonts w:ascii="Times New Roman" w:hAnsi="Times New Roman" w:cs="Times New Roman"/>
                <w:color w:val="000000"/>
                <w:sz w:val="20"/>
                <w:szCs w:val="20"/>
              </w:rPr>
            </w:pPr>
          </w:p>
        </w:tc>
        <w:tc>
          <w:tcPr>
            <w:tcW w:w="4113"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2018 год</w:t>
            </w:r>
          </w:p>
        </w:tc>
        <w:tc>
          <w:tcPr>
            <w:tcW w:w="1985" w:type="dxa"/>
            <w:tcBorders>
              <w:top w:val="single" w:sz="4" w:space="0" w:color="auto"/>
              <w:left w:val="single" w:sz="4" w:space="0" w:color="auto"/>
              <w:bottom w:val="single" w:sz="4" w:space="0" w:color="auto"/>
              <w:right w:val="single" w:sz="4" w:space="0" w:color="auto"/>
            </w:tcBorders>
          </w:tcPr>
          <w:p w:rsidR="008B50B7" w:rsidRPr="000166B7" w:rsidRDefault="008B50B7" w:rsidP="000166B7">
            <w:pPr>
              <w:widowControl w:val="0"/>
              <w:shd w:val="clear" w:color="auto" w:fill="FFFFFF"/>
              <w:tabs>
                <w:tab w:val="left" w:pos="1027"/>
              </w:tabs>
              <w:autoSpaceDE w:val="0"/>
              <w:autoSpaceDN w:val="0"/>
              <w:adjustRightInd w:val="0"/>
              <w:spacing w:after="0" w:line="240" w:lineRule="auto"/>
              <w:ind w:firstLine="709"/>
              <w:rPr>
                <w:rFonts w:ascii="Times New Roman" w:hAnsi="Times New Roman" w:cs="Times New Roman"/>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B50B7" w:rsidRPr="000166B7" w:rsidRDefault="008B50B7" w:rsidP="000166B7">
            <w:pPr>
              <w:widowControl w:val="0"/>
              <w:shd w:val="clear" w:color="auto" w:fill="FFFFFF"/>
              <w:tabs>
                <w:tab w:val="left" w:pos="1027"/>
              </w:tabs>
              <w:autoSpaceDE w:val="0"/>
              <w:autoSpaceDN w:val="0"/>
              <w:adjustRightInd w:val="0"/>
              <w:spacing w:after="0" w:line="240" w:lineRule="auto"/>
              <w:ind w:firstLine="709"/>
              <w:rPr>
                <w:rFonts w:ascii="Times New Roman" w:hAnsi="Times New Roman" w:cs="Times New Roman"/>
                <w:color w:val="000000"/>
                <w:sz w:val="20"/>
                <w:szCs w:val="20"/>
              </w:rPr>
            </w:pPr>
          </w:p>
        </w:tc>
      </w:tr>
      <w:tr w:rsidR="008B50B7" w:rsidRPr="000166B7" w:rsidTr="008649D2">
        <w:trPr>
          <w:trHeight w:val="20"/>
        </w:trPr>
        <w:tc>
          <w:tcPr>
            <w:tcW w:w="565" w:type="dxa"/>
            <w:tcBorders>
              <w:top w:val="single" w:sz="4" w:space="0" w:color="auto"/>
              <w:left w:val="single" w:sz="4" w:space="0" w:color="auto"/>
              <w:bottom w:val="single" w:sz="4" w:space="0" w:color="auto"/>
              <w:right w:val="single" w:sz="4" w:space="0" w:color="auto"/>
            </w:tcBorders>
          </w:tcPr>
          <w:p w:rsidR="008B50B7" w:rsidRPr="000166B7" w:rsidRDefault="008B50B7" w:rsidP="000166B7">
            <w:pPr>
              <w:widowControl w:val="0"/>
              <w:shd w:val="clear" w:color="auto" w:fill="FFFFFF"/>
              <w:tabs>
                <w:tab w:val="left" w:pos="1027"/>
              </w:tabs>
              <w:autoSpaceDE w:val="0"/>
              <w:autoSpaceDN w:val="0"/>
              <w:adjustRightInd w:val="0"/>
              <w:spacing w:after="0" w:line="240" w:lineRule="auto"/>
              <w:ind w:firstLine="709"/>
              <w:rPr>
                <w:rFonts w:ascii="Times New Roman" w:hAnsi="Times New Roman" w:cs="Times New Roman"/>
                <w:color w:val="000000"/>
                <w:sz w:val="20"/>
                <w:szCs w:val="20"/>
              </w:rPr>
            </w:pPr>
          </w:p>
        </w:tc>
        <w:tc>
          <w:tcPr>
            <w:tcW w:w="4113"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не планируется</w:t>
            </w:r>
          </w:p>
        </w:tc>
        <w:tc>
          <w:tcPr>
            <w:tcW w:w="1985"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ind w:firstLine="709"/>
              <w:rPr>
                <w:rFonts w:ascii="Times New Roman" w:hAnsi="Times New Roman" w:cs="Times New Roman"/>
                <w:color w:val="000000"/>
                <w:sz w:val="20"/>
                <w:szCs w:val="20"/>
              </w:rPr>
            </w:pPr>
            <w:r w:rsidRPr="000166B7">
              <w:rPr>
                <w:rFonts w:ascii="Times New Roman" w:hAnsi="Times New Roman" w:cs="Times New Roman"/>
                <w:color w:val="000000"/>
                <w:sz w:val="20"/>
                <w:szCs w:val="20"/>
              </w:rPr>
              <w:t>-</w:t>
            </w:r>
          </w:p>
        </w:tc>
        <w:tc>
          <w:tcPr>
            <w:tcW w:w="2976"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0</w:t>
            </w:r>
          </w:p>
        </w:tc>
      </w:tr>
      <w:tr w:rsidR="008B50B7" w:rsidRPr="000166B7" w:rsidTr="008649D2">
        <w:trPr>
          <w:trHeight w:val="20"/>
        </w:trPr>
        <w:tc>
          <w:tcPr>
            <w:tcW w:w="565" w:type="dxa"/>
            <w:tcBorders>
              <w:top w:val="single" w:sz="4" w:space="0" w:color="auto"/>
              <w:left w:val="single" w:sz="4" w:space="0" w:color="auto"/>
              <w:bottom w:val="single" w:sz="4" w:space="0" w:color="auto"/>
              <w:right w:val="single" w:sz="4" w:space="0" w:color="auto"/>
            </w:tcBorders>
          </w:tcPr>
          <w:p w:rsidR="008B50B7" w:rsidRPr="000166B7" w:rsidRDefault="008B50B7" w:rsidP="000166B7">
            <w:pPr>
              <w:widowControl w:val="0"/>
              <w:shd w:val="clear" w:color="auto" w:fill="FFFFFF"/>
              <w:tabs>
                <w:tab w:val="left" w:pos="1027"/>
              </w:tabs>
              <w:autoSpaceDE w:val="0"/>
              <w:autoSpaceDN w:val="0"/>
              <w:adjustRightInd w:val="0"/>
              <w:spacing w:after="0" w:line="240" w:lineRule="auto"/>
              <w:ind w:firstLine="709"/>
              <w:rPr>
                <w:rFonts w:ascii="Times New Roman" w:hAnsi="Times New Roman" w:cs="Times New Roman"/>
                <w:color w:val="000000"/>
                <w:sz w:val="20"/>
                <w:szCs w:val="20"/>
              </w:rPr>
            </w:pPr>
          </w:p>
        </w:tc>
        <w:tc>
          <w:tcPr>
            <w:tcW w:w="4113"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Итого за 2018 год</w:t>
            </w:r>
          </w:p>
        </w:tc>
        <w:tc>
          <w:tcPr>
            <w:tcW w:w="1985"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ind w:firstLine="709"/>
              <w:rPr>
                <w:rFonts w:ascii="Times New Roman" w:hAnsi="Times New Roman" w:cs="Times New Roman"/>
                <w:color w:val="000000"/>
                <w:sz w:val="20"/>
                <w:szCs w:val="20"/>
              </w:rPr>
            </w:pPr>
            <w:r w:rsidRPr="000166B7">
              <w:rPr>
                <w:rFonts w:ascii="Times New Roman" w:hAnsi="Times New Roman" w:cs="Times New Roman"/>
                <w:color w:val="000000"/>
                <w:sz w:val="20"/>
                <w:szCs w:val="20"/>
              </w:rPr>
              <w:t>-</w:t>
            </w:r>
          </w:p>
        </w:tc>
        <w:tc>
          <w:tcPr>
            <w:tcW w:w="2976"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0</w:t>
            </w:r>
          </w:p>
        </w:tc>
      </w:tr>
    </w:tbl>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B50B7" w:rsidRPr="0050639E"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Раздел </w:t>
      </w:r>
      <w:r w:rsidRPr="0050639E">
        <w:rPr>
          <w:rFonts w:ascii="Times New Roman" w:hAnsi="Times New Roman" w:cs="Times New Roman"/>
          <w:color w:val="000000"/>
          <w:sz w:val="24"/>
          <w:szCs w:val="24"/>
          <w:lang w:val="en-US"/>
        </w:rPr>
        <w:t>III</w:t>
      </w:r>
      <w:r w:rsidRPr="0050639E">
        <w:rPr>
          <w:rFonts w:ascii="Times New Roman" w:hAnsi="Times New Roman" w:cs="Times New Roman"/>
          <w:color w:val="000000"/>
          <w:sz w:val="24"/>
          <w:szCs w:val="24"/>
        </w:rPr>
        <w:t>.</w:t>
      </w:r>
    </w:p>
    <w:p w:rsidR="008B50B7" w:rsidRPr="0050639E"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Планируемый объем обрабатываемых, обезвреживаемых и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5"/>
        <w:gridCol w:w="1984"/>
        <w:gridCol w:w="1559"/>
      </w:tblGrid>
      <w:tr w:rsidR="008B50B7" w:rsidRPr="0050639E" w:rsidTr="008649D2">
        <w:trPr>
          <w:trHeight w:val="131"/>
        </w:trPr>
        <w:tc>
          <w:tcPr>
            <w:tcW w:w="851" w:type="dxa"/>
            <w:tcBorders>
              <w:top w:val="single" w:sz="4" w:space="0" w:color="auto"/>
              <w:left w:val="single" w:sz="4" w:space="0" w:color="auto"/>
              <w:bottom w:val="single" w:sz="4" w:space="0" w:color="auto"/>
              <w:right w:val="single" w:sz="4" w:space="0" w:color="auto"/>
            </w:tcBorders>
            <w:vAlign w:val="center"/>
            <w:hideMark/>
          </w:tcPr>
          <w:p w:rsidR="008B50B7" w:rsidRPr="0050639E"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lastRenderedPageBreak/>
              <w:t xml:space="preserve">№ </w:t>
            </w:r>
            <w:proofErr w:type="gramStart"/>
            <w:r w:rsidRPr="0050639E">
              <w:rPr>
                <w:rFonts w:ascii="Times New Roman" w:hAnsi="Times New Roman" w:cs="Times New Roman"/>
                <w:color w:val="000000"/>
                <w:sz w:val="24"/>
                <w:szCs w:val="24"/>
              </w:rPr>
              <w:t>п</w:t>
            </w:r>
            <w:proofErr w:type="gramEnd"/>
            <w:r w:rsidRPr="0050639E">
              <w:rPr>
                <w:rFonts w:ascii="Times New Roman" w:hAnsi="Times New Roman" w:cs="Times New Roman"/>
                <w:color w:val="000000"/>
                <w:sz w:val="24"/>
                <w:szCs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Показатели производственной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Единицы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2018 год</w:t>
            </w:r>
          </w:p>
        </w:tc>
      </w:tr>
      <w:tr w:rsidR="008B50B7" w:rsidRPr="0050639E" w:rsidTr="008649D2">
        <w:trPr>
          <w:trHeight w:val="20"/>
        </w:trPr>
        <w:tc>
          <w:tcPr>
            <w:tcW w:w="851" w:type="dxa"/>
            <w:tcBorders>
              <w:top w:val="single" w:sz="4" w:space="0" w:color="auto"/>
              <w:left w:val="single" w:sz="4" w:space="0" w:color="auto"/>
              <w:bottom w:val="single" w:sz="4" w:space="0" w:color="auto"/>
              <w:right w:val="single" w:sz="4" w:space="0" w:color="auto"/>
            </w:tcBorders>
            <w:hideMark/>
          </w:tcPr>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ind w:firstLine="709"/>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4</w:t>
            </w:r>
          </w:p>
        </w:tc>
      </w:tr>
      <w:tr w:rsidR="008B50B7" w:rsidRPr="0050639E" w:rsidTr="008649D2">
        <w:trPr>
          <w:trHeight w:val="20"/>
        </w:trPr>
        <w:tc>
          <w:tcPr>
            <w:tcW w:w="6096" w:type="dxa"/>
            <w:gridSpan w:val="2"/>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Захоронение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tcPr>
          <w:p w:rsidR="008B50B7" w:rsidRPr="000166B7" w:rsidRDefault="008B50B7" w:rsidP="000166B7">
            <w:pPr>
              <w:widowControl w:val="0"/>
              <w:shd w:val="clear" w:color="auto" w:fill="FFFFFF"/>
              <w:tabs>
                <w:tab w:val="left" w:pos="1027"/>
              </w:tabs>
              <w:autoSpaceDE w:val="0"/>
              <w:autoSpaceDN w:val="0"/>
              <w:adjustRightInd w:val="0"/>
              <w:spacing w:after="0" w:line="240" w:lineRule="auto"/>
              <w:ind w:firstLine="709"/>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8B50B7" w:rsidRPr="000166B7" w:rsidRDefault="008B50B7" w:rsidP="000166B7">
            <w:pPr>
              <w:widowControl w:val="0"/>
              <w:shd w:val="clear" w:color="auto" w:fill="FFFFFF"/>
              <w:tabs>
                <w:tab w:val="left" w:pos="1027"/>
              </w:tabs>
              <w:autoSpaceDE w:val="0"/>
              <w:autoSpaceDN w:val="0"/>
              <w:adjustRightInd w:val="0"/>
              <w:spacing w:after="0" w:line="240" w:lineRule="auto"/>
              <w:ind w:firstLine="709"/>
              <w:rPr>
                <w:rFonts w:ascii="Times New Roman" w:hAnsi="Times New Roman" w:cs="Times New Roman"/>
                <w:color w:val="000000"/>
                <w:sz w:val="20"/>
                <w:szCs w:val="20"/>
              </w:rPr>
            </w:pPr>
          </w:p>
        </w:tc>
      </w:tr>
      <w:tr w:rsidR="008B50B7" w:rsidRPr="0050639E" w:rsidTr="008649D2">
        <w:trPr>
          <w:trHeight w:val="20"/>
        </w:trPr>
        <w:tc>
          <w:tcPr>
            <w:tcW w:w="851" w:type="dxa"/>
            <w:tcBorders>
              <w:top w:val="single" w:sz="4" w:space="0" w:color="auto"/>
              <w:left w:val="single" w:sz="4" w:space="0" w:color="auto"/>
              <w:bottom w:val="single" w:sz="4" w:space="0" w:color="auto"/>
              <w:right w:val="single" w:sz="4" w:space="0" w:color="auto"/>
            </w:tcBorders>
          </w:tcPr>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Планируемый объем захоронения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 xml:space="preserve">тыс. </w:t>
            </w:r>
            <w:proofErr w:type="spellStart"/>
            <w:r w:rsidRPr="000166B7">
              <w:rPr>
                <w:rFonts w:ascii="Times New Roman" w:hAnsi="Times New Roman" w:cs="Times New Roman"/>
                <w:color w:val="000000"/>
                <w:sz w:val="20"/>
                <w:szCs w:val="20"/>
              </w:rPr>
              <w:t>куб</w:t>
            </w:r>
            <w:proofErr w:type="gramStart"/>
            <w:r w:rsidRPr="000166B7">
              <w:rPr>
                <w:rFonts w:ascii="Times New Roman" w:hAnsi="Times New Roman" w:cs="Times New Roman"/>
                <w:color w:val="000000"/>
                <w:sz w:val="20"/>
                <w:szCs w:val="20"/>
              </w:rPr>
              <w:t>.м</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200,55</w:t>
            </w:r>
          </w:p>
        </w:tc>
      </w:tr>
      <w:tr w:rsidR="008B50B7" w:rsidRPr="0050639E" w:rsidTr="008649D2">
        <w:trPr>
          <w:trHeight w:val="20"/>
        </w:trPr>
        <w:tc>
          <w:tcPr>
            <w:tcW w:w="851" w:type="dxa"/>
            <w:tcBorders>
              <w:top w:val="single" w:sz="4" w:space="0" w:color="auto"/>
              <w:left w:val="single" w:sz="4" w:space="0" w:color="auto"/>
              <w:bottom w:val="single" w:sz="4" w:space="0" w:color="auto"/>
              <w:right w:val="single" w:sz="4" w:space="0" w:color="auto"/>
            </w:tcBorders>
          </w:tcPr>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Планируемый объем захоронения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тыс. тонн</w:t>
            </w:r>
          </w:p>
        </w:tc>
        <w:tc>
          <w:tcPr>
            <w:tcW w:w="1559" w:type="dxa"/>
            <w:tcBorders>
              <w:top w:val="single" w:sz="4" w:space="0" w:color="auto"/>
              <w:left w:val="single" w:sz="4" w:space="0" w:color="auto"/>
              <w:bottom w:val="single" w:sz="4" w:space="0" w:color="auto"/>
              <w:right w:val="single" w:sz="4" w:space="0" w:color="auto"/>
            </w:tcBorders>
            <w:hideMark/>
          </w:tcPr>
          <w:p w:rsidR="008B50B7" w:rsidRPr="000166B7" w:rsidRDefault="008B50B7"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40,11</w:t>
            </w:r>
          </w:p>
        </w:tc>
      </w:tr>
    </w:tbl>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B50B7" w:rsidRPr="0050639E"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Раздел </w:t>
      </w:r>
      <w:r w:rsidRPr="0050639E">
        <w:rPr>
          <w:rFonts w:ascii="Times New Roman" w:hAnsi="Times New Roman" w:cs="Times New Roman"/>
          <w:color w:val="000000"/>
          <w:sz w:val="24"/>
          <w:szCs w:val="24"/>
          <w:lang w:val="en-US"/>
        </w:rPr>
        <w:t>IV</w:t>
      </w:r>
      <w:r w:rsidRPr="0050639E">
        <w:rPr>
          <w:rFonts w:ascii="Times New Roman" w:hAnsi="Times New Roman" w:cs="Times New Roman"/>
          <w:color w:val="000000"/>
          <w:sz w:val="24"/>
          <w:szCs w:val="24"/>
        </w:rPr>
        <w:t>.</w:t>
      </w:r>
    </w:p>
    <w:p w:rsidR="008B50B7" w:rsidRPr="0050639E"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Объем финансовых потребностей, необходимых для реализации производственной программы</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1700"/>
      </w:tblGrid>
      <w:tr w:rsidR="008B50B7" w:rsidRPr="0050639E" w:rsidTr="008649D2">
        <w:trPr>
          <w:trHeight w:val="20"/>
          <w:jc w:val="center"/>
        </w:trPr>
        <w:tc>
          <w:tcPr>
            <w:tcW w:w="852"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 xml:space="preserve">№ </w:t>
            </w:r>
            <w:proofErr w:type="gramStart"/>
            <w:r w:rsidRPr="000166B7">
              <w:rPr>
                <w:rFonts w:ascii="Times New Roman" w:hAnsi="Times New Roman" w:cs="Times New Roman"/>
                <w:color w:val="000000"/>
                <w:sz w:val="20"/>
                <w:szCs w:val="20"/>
              </w:rPr>
              <w:t>п</w:t>
            </w:r>
            <w:proofErr w:type="gramEnd"/>
            <w:r w:rsidRPr="000166B7">
              <w:rPr>
                <w:rFonts w:ascii="Times New Roman" w:hAnsi="Times New Roman" w:cs="Times New Roman"/>
                <w:color w:val="000000"/>
                <w:sz w:val="20"/>
                <w:szCs w:val="20"/>
              </w:rPr>
              <w:t>/п</w:t>
            </w:r>
          </w:p>
        </w:tc>
        <w:tc>
          <w:tcPr>
            <w:tcW w:w="5103"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Показатели производственной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Единицы измерения</w:t>
            </w:r>
          </w:p>
        </w:tc>
        <w:tc>
          <w:tcPr>
            <w:tcW w:w="1700"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2018 год</w:t>
            </w:r>
          </w:p>
        </w:tc>
      </w:tr>
      <w:tr w:rsidR="008B50B7" w:rsidRPr="0050639E" w:rsidTr="008649D2">
        <w:trPr>
          <w:trHeight w:val="20"/>
          <w:jc w:val="center"/>
        </w:trPr>
        <w:tc>
          <w:tcPr>
            <w:tcW w:w="852"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3</w:t>
            </w:r>
          </w:p>
        </w:tc>
        <w:tc>
          <w:tcPr>
            <w:tcW w:w="1700"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4</w:t>
            </w:r>
          </w:p>
        </w:tc>
      </w:tr>
      <w:tr w:rsidR="008B50B7" w:rsidRPr="0050639E" w:rsidTr="008649D2">
        <w:trPr>
          <w:trHeight w:val="20"/>
          <w:jc w:val="center"/>
        </w:trPr>
        <w:tc>
          <w:tcPr>
            <w:tcW w:w="5955" w:type="dxa"/>
            <w:gridSpan w:val="2"/>
            <w:tcBorders>
              <w:top w:val="single" w:sz="4" w:space="0" w:color="auto"/>
              <w:left w:val="single" w:sz="4" w:space="0" w:color="auto"/>
              <w:bottom w:val="single" w:sz="4" w:space="0" w:color="auto"/>
              <w:right w:val="single" w:sz="4" w:space="0" w:color="auto"/>
            </w:tcBorders>
            <w:hideMark/>
          </w:tcPr>
          <w:p w:rsidR="008B50B7" w:rsidRPr="000166B7" w:rsidRDefault="000166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B50B7" w:rsidRPr="000166B7">
              <w:rPr>
                <w:rFonts w:ascii="Times New Roman" w:hAnsi="Times New Roman" w:cs="Times New Roman"/>
                <w:color w:val="000000"/>
                <w:sz w:val="20"/>
                <w:szCs w:val="20"/>
              </w:rPr>
              <w:t>Захоронение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c>
          <w:tcPr>
            <w:tcW w:w="1700" w:type="dxa"/>
            <w:tcBorders>
              <w:top w:val="single" w:sz="4" w:space="0" w:color="auto"/>
              <w:left w:val="single" w:sz="4" w:space="0" w:color="auto"/>
              <w:bottom w:val="single" w:sz="4" w:space="0" w:color="auto"/>
              <w:right w:val="single" w:sz="4" w:space="0" w:color="auto"/>
            </w:tcBorders>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r>
      <w:tr w:rsidR="008B50B7" w:rsidRPr="0050639E" w:rsidTr="008649D2">
        <w:trPr>
          <w:trHeight w:val="20"/>
          <w:jc w:val="center"/>
        </w:trPr>
        <w:tc>
          <w:tcPr>
            <w:tcW w:w="852" w:type="dxa"/>
            <w:tcBorders>
              <w:top w:val="single" w:sz="4" w:space="0" w:color="auto"/>
              <w:left w:val="single" w:sz="4" w:space="0" w:color="auto"/>
              <w:bottom w:val="single" w:sz="4" w:space="0" w:color="auto"/>
              <w:right w:val="single" w:sz="4" w:space="0" w:color="auto"/>
            </w:tcBorders>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Сумма финансовых потребностей в год</w:t>
            </w:r>
          </w:p>
        </w:tc>
        <w:tc>
          <w:tcPr>
            <w:tcW w:w="1984"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тыс. руб.</w:t>
            </w:r>
          </w:p>
        </w:tc>
        <w:tc>
          <w:tcPr>
            <w:tcW w:w="1700" w:type="dxa"/>
            <w:tcBorders>
              <w:top w:val="single" w:sz="4" w:space="0" w:color="auto"/>
              <w:left w:val="single" w:sz="4" w:space="0" w:color="auto"/>
              <w:bottom w:val="single" w:sz="4" w:space="0" w:color="auto"/>
              <w:right w:val="single" w:sz="4" w:space="0" w:color="auto"/>
            </w:tcBorders>
            <w:hideMark/>
          </w:tcPr>
          <w:p w:rsidR="008B50B7" w:rsidRPr="000166B7"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15870,11</w:t>
            </w:r>
          </w:p>
        </w:tc>
      </w:tr>
    </w:tbl>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B50B7" w:rsidRPr="0050639E"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Раздел </w:t>
      </w:r>
      <w:r w:rsidRPr="0050639E">
        <w:rPr>
          <w:rFonts w:ascii="Times New Roman" w:hAnsi="Times New Roman" w:cs="Times New Roman"/>
          <w:color w:val="000000"/>
          <w:sz w:val="24"/>
          <w:szCs w:val="24"/>
          <w:lang w:val="en-US"/>
        </w:rPr>
        <w:t>V</w:t>
      </w:r>
      <w:r w:rsidRPr="0050639E">
        <w:rPr>
          <w:rFonts w:ascii="Times New Roman" w:hAnsi="Times New Roman" w:cs="Times New Roman"/>
          <w:color w:val="000000"/>
          <w:sz w:val="24"/>
          <w:szCs w:val="24"/>
        </w:rPr>
        <w:t>.</w:t>
      </w:r>
    </w:p>
    <w:p w:rsidR="008B50B7" w:rsidRPr="0050639E"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5.1. Фактические значения </w:t>
      </w:r>
      <w:proofErr w:type="gramStart"/>
      <w:r w:rsidRPr="0050639E">
        <w:rPr>
          <w:rFonts w:ascii="Times New Roman" w:hAnsi="Times New Roman" w:cs="Times New Roman"/>
          <w:color w:val="000000"/>
          <w:sz w:val="24"/>
          <w:szCs w:val="24"/>
        </w:rPr>
        <w:t>показателей эффективности объектов захоронения твердых коммунальных отходов</w:t>
      </w:r>
      <w:proofErr w:type="gramEnd"/>
    </w:p>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Фактические значения </w:t>
      </w:r>
      <w:proofErr w:type="gramStart"/>
      <w:r w:rsidRPr="0050639E">
        <w:rPr>
          <w:rFonts w:ascii="Times New Roman" w:hAnsi="Times New Roman" w:cs="Times New Roman"/>
          <w:color w:val="000000"/>
          <w:sz w:val="24"/>
          <w:szCs w:val="24"/>
        </w:rPr>
        <w:t>показателей эффективности объектов захоронения твердых коммунальных отходов</w:t>
      </w:r>
      <w:proofErr w:type="gramEnd"/>
      <w:r w:rsidRPr="0050639E">
        <w:rPr>
          <w:rFonts w:ascii="Times New Roman" w:hAnsi="Times New Roman" w:cs="Times New Roman"/>
          <w:color w:val="000000"/>
          <w:sz w:val="24"/>
          <w:szCs w:val="24"/>
        </w:rPr>
        <w:t xml:space="preserve">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5.2. Плановые значения показателей эффективности объектов обработки, обезвреживания, захоронения твердых коммунальных отходов</w:t>
      </w:r>
    </w:p>
    <w:tbl>
      <w:tblPr>
        <w:tblW w:w="978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883"/>
        <w:gridCol w:w="2055"/>
        <w:gridCol w:w="992"/>
      </w:tblGrid>
      <w:tr w:rsidR="008B50B7" w:rsidRPr="008649D2" w:rsidTr="008649D2">
        <w:trPr>
          <w:trHeight w:val="223"/>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 xml:space="preserve">№ </w:t>
            </w:r>
            <w:proofErr w:type="gramStart"/>
            <w:r w:rsidRPr="008649D2">
              <w:rPr>
                <w:rFonts w:ascii="Times New Roman" w:hAnsi="Times New Roman" w:cs="Times New Roman"/>
                <w:color w:val="000000"/>
                <w:sz w:val="20"/>
                <w:szCs w:val="20"/>
              </w:rPr>
              <w:t>п</w:t>
            </w:r>
            <w:proofErr w:type="gramEnd"/>
            <w:r w:rsidRPr="008649D2">
              <w:rPr>
                <w:rFonts w:ascii="Times New Roman" w:hAnsi="Times New Roman" w:cs="Times New Roman"/>
                <w:color w:val="000000"/>
                <w:sz w:val="20"/>
                <w:szCs w:val="20"/>
              </w:rPr>
              <w:t>/п</w:t>
            </w:r>
          </w:p>
        </w:tc>
        <w:tc>
          <w:tcPr>
            <w:tcW w:w="5883" w:type="dxa"/>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Наименование показателя</w:t>
            </w:r>
          </w:p>
        </w:tc>
        <w:tc>
          <w:tcPr>
            <w:tcW w:w="2055" w:type="dxa"/>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Единицы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2018 год</w:t>
            </w:r>
          </w:p>
        </w:tc>
      </w:tr>
      <w:tr w:rsidR="008B50B7" w:rsidRPr="008649D2" w:rsidTr="008649D2">
        <w:trPr>
          <w:trHeight w:val="256"/>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1</w:t>
            </w:r>
          </w:p>
        </w:tc>
        <w:tc>
          <w:tcPr>
            <w:tcW w:w="5883" w:type="dxa"/>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2</w:t>
            </w:r>
          </w:p>
        </w:tc>
        <w:tc>
          <w:tcPr>
            <w:tcW w:w="2055" w:type="dxa"/>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4</w:t>
            </w:r>
          </w:p>
        </w:tc>
      </w:tr>
      <w:tr w:rsidR="008B50B7" w:rsidRPr="008649D2" w:rsidTr="008649D2">
        <w:trPr>
          <w:trHeight w:val="189"/>
          <w:jc w:val="center"/>
        </w:trPr>
        <w:tc>
          <w:tcPr>
            <w:tcW w:w="6735" w:type="dxa"/>
            <w:gridSpan w:val="2"/>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Захоронение твердых коммунальных отходов</w:t>
            </w:r>
          </w:p>
        </w:tc>
        <w:tc>
          <w:tcPr>
            <w:tcW w:w="2055" w:type="dxa"/>
            <w:tcBorders>
              <w:top w:val="single" w:sz="4" w:space="0" w:color="auto"/>
              <w:left w:val="single" w:sz="4" w:space="0" w:color="auto"/>
              <w:bottom w:val="single" w:sz="4" w:space="0" w:color="auto"/>
              <w:right w:val="single" w:sz="4" w:space="0" w:color="auto"/>
            </w:tcBorders>
            <w:vAlign w:val="center"/>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r>
      <w:tr w:rsidR="008B50B7" w:rsidRPr="008649D2" w:rsidTr="008649D2">
        <w:trPr>
          <w:trHeight w:val="535"/>
          <w:jc w:val="center"/>
        </w:trPr>
        <w:tc>
          <w:tcPr>
            <w:tcW w:w="852" w:type="dxa"/>
            <w:tcBorders>
              <w:top w:val="single" w:sz="4" w:space="0" w:color="auto"/>
              <w:left w:val="single" w:sz="4" w:space="0" w:color="auto"/>
              <w:bottom w:val="single" w:sz="4" w:space="0" w:color="auto"/>
              <w:right w:val="single" w:sz="4" w:space="0" w:color="auto"/>
            </w:tcBorders>
            <w:vAlign w:val="center"/>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1.</w:t>
            </w:r>
          </w:p>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c>
          <w:tcPr>
            <w:tcW w:w="5883" w:type="dxa"/>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Доля проб подземных вод, почвы и воздуха,  не соответствующих установленным требованиям, в общем объеме проб</w:t>
            </w:r>
          </w:p>
        </w:tc>
        <w:tc>
          <w:tcPr>
            <w:tcW w:w="2055" w:type="dxa"/>
            <w:tcBorders>
              <w:top w:val="single" w:sz="4" w:space="0" w:color="auto"/>
              <w:left w:val="single" w:sz="4" w:space="0" w:color="auto"/>
              <w:bottom w:val="single" w:sz="4" w:space="0" w:color="auto"/>
              <w:right w:val="single" w:sz="4" w:space="0" w:color="auto"/>
            </w:tcBorders>
            <w:vAlign w:val="center"/>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9,5345</w:t>
            </w:r>
          </w:p>
        </w:tc>
      </w:tr>
      <w:tr w:rsidR="008B50B7" w:rsidRPr="008649D2" w:rsidTr="008649D2">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2.</w:t>
            </w:r>
          </w:p>
        </w:tc>
        <w:tc>
          <w:tcPr>
            <w:tcW w:w="5883" w:type="dxa"/>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Количество возгораний твердых коммунальных отходов в расчете на единицу площади объекта</w:t>
            </w:r>
          </w:p>
        </w:tc>
        <w:tc>
          <w:tcPr>
            <w:tcW w:w="2055" w:type="dxa"/>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 xml:space="preserve">шт. на </w:t>
            </w:r>
            <w:proofErr w:type="gramStart"/>
            <w:r w:rsidRPr="008649D2">
              <w:rPr>
                <w:rFonts w:ascii="Times New Roman" w:hAnsi="Times New Roman" w:cs="Times New Roman"/>
                <w:color w:val="000000"/>
                <w:sz w:val="20"/>
                <w:szCs w:val="20"/>
              </w:rPr>
              <w:t>га</w:t>
            </w:r>
            <w:proofErr w:type="gramEnd"/>
            <w:r w:rsidRPr="008649D2">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B50B7" w:rsidRPr="008649D2" w:rsidRDefault="008B50B7" w:rsidP="008649D2">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649D2">
              <w:rPr>
                <w:rFonts w:ascii="Times New Roman" w:hAnsi="Times New Roman" w:cs="Times New Roman"/>
                <w:color w:val="000000"/>
                <w:sz w:val="20"/>
                <w:szCs w:val="20"/>
              </w:rPr>
              <w:t>0</w:t>
            </w:r>
          </w:p>
        </w:tc>
      </w:tr>
    </w:tbl>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Раздел </w:t>
      </w:r>
      <w:r w:rsidRPr="0050639E">
        <w:rPr>
          <w:rFonts w:ascii="Times New Roman" w:hAnsi="Times New Roman" w:cs="Times New Roman"/>
          <w:color w:val="000000"/>
          <w:sz w:val="24"/>
          <w:szCs w:val="24"/>
          <w:lang w:val="en-US"/>
        </w:rPr>
        <w:t>VI</w:t>
      </w:r>
      <w:r w:rsidRPr="0050639E">
        <w:rPr>
          <w:rFonts w:ascii="Times New Roman" w:hAnsi="Times New Roman" w:cs="Times New Roman"/>
          <w:color w:val="000000"/>
          <w:sz w:val="24"/>
          <w:szCs w:val="24"/>
        </w:rPr>
        <w:t>.</w:t>
      </w: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Отчет об исполнении производственной программы за 2016 год</w:t>
      </w:r>
    </w:p>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0166B7" w:rsidRDefault="000166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B50B7" w:rsidRPr="0050639E" w:rsidRDefault="005C67BA"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8B50B7" w:rsidRPr="0050639E">
        <w:rPr>
          <w:rFonts w:ascii="Times New Roman" w:hAnsi="Times New Roman" w:cs="Times New Roman"/>
          <w:bCs/>
          <w:color w:val="000000"/>
          <w:sz w:val="24"/>
          <w:szCs w:val="24"/>
        </w:rPr>
        <w:t>ПРОИЗВОДСТВЕННАЯ ПРОГРАММА</w:t>
      </w:r>
    </w:p>
    <w:p w:rsidR="008B50B7"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в области обращения с твердыми коммунальными отходами для государственного предприятия Калужской области «Калужский региональный экологический оператор» на 2018 год на территории муниципального образования муницип</w:t>
      </w:r>
      <w:r w:rsidR="002776E2">
        <w:rPr>
          <w:rFonts w:ascii="Times New Roman" w:hAnsi="Times New Roman" w:cs="Times New Roman"/>
          <w:color w:val="000000"/>
          <w:sz w:val="24"/>
          <w:szCs w:val="24"/>
        </w:rPr>
        <w:t>альный район «</w:t>
      </w:r>
      <w:proofErr w:type="spellStart"/>
      <w:r w:rsidR="002776E2">
        <w:rPr>
          <w:rFonts w:ascii="Times New Roman" w:hAnsi="Times New Roman" w:cs="Times New Roman"/>
          <w:color w:val="000000"/>
          <w:sz w:val="24"/>
          <w:szCs w:val="24"/>
        </w:rPr>
        <w:t>Козельский</w:t>
      </w:r>
      <w:proofErr w:type="spellEnd"/>
      <w:r w:rsidR="002776E2">
        <w:rPr>
          <w:rFonts w:ascii="Times New Roman" w:hAnsi="Times New Roman" w:cs="Times New Roman"/>
          <w:color w:val="000000"/>
          <w:sz w:val="24"/>
          <w:szCs w:val="24"/>
        </w:rPr>
        <w:t xml:space="preserve"> район»</w:t>
      </w:r>
    </w:p>
    <w:p w:rsidR="005C67BA" w:rsidRPr="002776E2" w:rsidRDefault="005C67BA"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Раздел </w:t>
      </w:r>
      <w:r w:rsidRPr="0050639E">
        <w:rPr>
          <w:rFonts w:ascii="Times New Roman" w:hAnsi="Times New Roman" w:cs="Times New Roman"/>
          <w:color w:val="000000"/>
          <w:sz w:val="24"/>
          <w:szCs w:val="24"/>
          <w:lang w:val="en-US"/>
        </w:rPr>
        <w:t>I</w:t>
      </w:r>
      <w:r w:rsidRPr="0050639E">
        <w:rPr>
          <w:rFonts w:ascii="Times New Roman" w:hAnsi="Times New Roman" w:cs="Times New Roman"/>
          <w:color w:val="000000"/>
          <w:sz w:val="24"/>
          <w:szCs w:val="24"/>
        </w:rPr>
        <w:t>.</w:t>
      </w: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Паспорт производственной программы</w:t>
      </w:r>
    </w:p>
    <w:tbl>
      <w:tblPr>
        <w:tblW w:w="9645" w:type="dxa"/>
        <w:jc w:val="center"/>
        <w:tblInd w:w="108" w:type="dxa"/>
        <w:tblLayout w:type="fixed"/>
        <w:tblCellMar>
          <w:top w:w="75" w:type="dxa"/>
          <w:left w:w="0" w:type="dxa"/>
          <w:bottom w:w="75" w:type="dxa"/>
          <w:right w:w="0" w:type="dxa"/>
        </w:tblCellMar>
        <w:tblLook w:val="04A0" w:firstRow="1" w:lastRow="0" w:firstColumn="1" w:lastColumn="0" w:noHBand="0" w:noVBand="1"/>
      </w:tblPr>
      <w:tblGrid>
        <w:gridCol w:w="4540"/>
        <w:gridCol w:w="5105"/>
      </w:tblGrid>
      <w:tr w:rsidR="005C67BA" w:rsidRPr="0050639E" w:rsidTr="005C67BA">
        <w:trPr>
          <w:trHeight w:val="20"/>
          <w:jc w:val="center"/>
        </w:trPr>
        <w:tc>
          <w:tcPr>
            <w:tcW w:w="4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Наименование регулируемой организации и адрес местонахождения</w:t>
            </w:r>
          </w:p>
        </w:tc>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Государственное предприятие Калужской области</w:t>
            </w:r>
          </w:p>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«Калужский региональный экологический оператор»</w:t>
            </w:r>
          </w:p>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Адрес: 248016, г. Калуга, ул. Ленина, д.15</w:t>
            </w:r>
          </w:p>
          <w:p w:rsidR="005C67BA" w:rsidRPr="000166B7" w:rsidRDefault="005C67BA"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ОГРН 1054003509185</w:t>
            </w:r>
            <w:r>
              <w:rPr>
                <w:rFonts w:ascii="Times New Roman" w:hAnsi="Times New Roman" w:cs="Times New Roman"/>
                <w:color w:val="000000"/>
                <w:sz w:val="20"/>
                <w:szCs w:val="20"/>
              </w:rPr>
              <w:t xml:space="preserve"> </w:t>
            </w:r>
            <w:r w:rsidRPr="000166B7">
              <w:rPr>
                <w:rFonts w:ascii="Times New Roman" w:hAnsi="Times New Roman" w:cs="Times New Roman"/>
                <w:color w:val="000000"/>
                <w:sz w:val="20"/>
                <w:szCs w:val="20"/>
              </w:rPr>
              <w:t>ИНН/КПП 4029032147/402901001</w:t>
            </w:r>
          </w:p>
        </w:tc>
      </w:tr>
      <w:tr w:rsidR="005C67BA" w:rsidRPr="0050639E" w:rsidTr="005C67BA">
        <w:trPr>
          <w:trHeight w:val="20"/>
          <w:jc w:val="center"/>
        </w:trPr>
        <w:tc>
          <w:tcPr>
            <w:tcW w:w="4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Ответственное лицо (ФИО, должность, контактный телефон)</w:t>
            </w:r>
          </w:p>
        </w:tc>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Курбатова Ирина Ивановна (гл. бухгалтер)</w:t>
            </w:r>
          </w:p>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u w:val="single"/>
                <w:lang w:val="en-US"/>
              </w:rPr>
            </w:pPr>
            <w:r w:rsidRPr="000166B7">
              <w:rPr>
                <w:rFonts w:ascii="Times New Roman" w:hAnsi="Times New Roman" w:cs="Times New Roman"/>
                <w:color w:val="000000"/>
                <w:sz w:val="20"/>
                <w:szCs w:val="20"/>
                <w:lang w:val="en-US"/>
              </w:rPr>
              <w:t xml:space="preserve">E-mail: </w:t>
            </w:r>
            <w:hyperlink r:id="rId11" w:history="1">
              <w:r w:rsidRPr="000166B7">
                <w:rPr>
                  <w:rStyle w:val="ae"/>
                  <w:rFonts w:ascii="Times New Roman" w:hAnsi="Times New Roman" w:cs="Times New Roman"/>
                  <w:sz w:val="20"/>
                  <w:szCs w:val="20"/>
                  <w:lang w:val="en-US"/>
                </w:rPr>
                <w:t>kurbatova007@yandex.ru</w:t>
              </w:r>
            </w:hyperlink>
          </w:p>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lang w:val="en-US"/>
              </w:rPr>
            </w:pPr>
            <w:r w:rsidRPr="000166B7">
              <w:rPr>
                <w:rFonts w:ascii="Times New Roman" w:hAnsi="Times New Roman" w:cs="Times New Roman"/>
                <w:color w:val="000000"/>
                <w:sz w:val="20"/>
                <w:szCs w:val="20"/>
                <w:lang w:val="en-US"/>
              </w:rPr>
              <w:t>89106004242</w:t>
            </w:r>
          </w:p>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lastRenderedPageBreak/>
              <w:t>Матвеева Мария Алексеевна (юрист)</w:t>
            </w:r>
          </w:p>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lang w:val="en-US"/>
              </w:rPr>
              <w:t>E</w:t>
            </w:r>
            <w:r w:rsidRPr="000166B7">
              <w:rPr>
                <w:rFonts w:ascii="Times New Roman" w:hAnsi="Times New Roman" w:cs="Times New Roman"/>
                <w:color w:val="000000"/>
                <w:sz w:val="20"/>
                <w:szCs w:val="20"/>
              </w:rPr>
              <w:t>-</w:t>
            </w:r>
            <w:r w:rsidRPr="000166B7">
              <w:rPr>
                <w:rFonts w:ascii="Times New Roman" w:hAnsi="Times New Roman" w:cs="Times New Roman"/>
                <w:color w:val="000000"/>
                <w:sz w:val="20"/>
                <w:szCs w:val="20"/>
                <w:lang w:val="en-US"/>
              </w:rPr>
              <w:t>mail</w:t>
            </w:r>
            <w:r w:rsidRPr="000166B7">
              <w:rPr>
                <w:rFonts w:ascii="Times New Roman" w:hAnsi="Times New Roman" w:cs="Times New Roman"/>
                <w:color w:val="000000"/>
                <w:sz w:val="20"/>
                <w:szCs w:val="20"/>
              </w:rPr>
              <w:t xml:space="preserve">: </w:t>
            </w:r>
            <w:hyperlink r:id="rId12" w:history="1">
              <w:r w:rsidRPr="000166B7">
                <w:rPr>
                  <w:rStyle w:val="ae"/>
                  <w:rFonts w:ascii="Times New Roman" w:hAnsi="Times New Roman" w:cs="Times New Roman"/>
                  <w:sz w:val="20"/>
                  <w:szCs w:val="20"/>
                  <w:lang w:val="en-US"/>
                </w:rPr>
                <w:t>matveeva</w:t>
              </w:r>
              <w:r w:rsidRPr="000166B7">
                <w:rPr>
                  <w:rStyle w:val="ae"/>
                  <w:rFonts w:ascii="Times New Roman" w:hAnsi="Times New Roman" w:cs="Times New Roman"/>
                  <w:sz w:val="20"/>
                  <w:szCs w:val="20"/>
                </w:rPr>
                <w:t>.</w:t>
              </w:r>
              <w:r w:rsidRPr="000166B7">
                <w:rPr>
                  <w:rStyle w:val="ae"/>
                  <w:rFonts w:ascii="Times New Roman" w:hAnsi="Times New Roman" w:cs="Times New Roman"/>
                  <w:sz w:val="20"/>
                  <w:szCs w:val="20"/>
                  <w:lang w:val="en-US"/>
                </w:rPr>
                <w:t>rsc</w:t>
              </w:r>
              <w:r w:rsidRPr="000166B7">
                <w:rPr>
                  <w:rStyle w:val="ae"/>
                  <w:rFonts w:ascii="Times New Roman" w:hAnsi="Times New Roman" w:cs="Times New Roman"/>
                  <w:sz w:val="20"/>
                  <w:szCs w:val="20"/>
                </w:rPr>
                <w:t>@</w:t>
              </w:r>
              <w:r w:rsidRPr="000166B7">
                <w:rPr>
                  <w:rStyle w:val="ae"/>
                  <w:rFonts w:ascii="Times New Roman" w:hAnsi="Times New Roman" w:cs="Times New Roman"/>
                  <w:sz w:val="20"/>
                  <w:szCs w:val="20"/>
                  <w:lang w:val="en-US"/>
                </w:rPr>
                <w:t>gmail</w:t>
              </w:r>
              <w:r w:rsidRPr="000166B7">
                <w:rPr>
                  <w:rStyle w:val="ae"/>
                  <w:rFonts w:ascii="Times New Roman" w:hAnsi="Times New Roman" w:cs="Times New Roman"/>
                  <w:sz w:val="20"/>
                  <w:szCs w:val="20"/>
                </w:rPr>
                <w:t>.</w:t>
              </w:r>
              <w:r w:rsidRPr="000166B7">
                <w:rPr>
                  <w:rStyle w:val="ae"/>
                  <w:rFonts w:ascii="Times New Roman" w:hAnsi="Times New Roman" w:cs="Times New Roman"/>
                  <w:sz w:val="20"/>
                  <w:szCs w:val="20"/>
                  <w:lang w:val="en-US"/>
                </w:rPr>
                <w:t>com</w:t>
              </w:r>
            </w:hyperlink>
          </w:p>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lang w:val="en-US"/>
              </w:rPr>
              <w:t>8</w:t>
            </w:r>
            <w:r w:rsidRPr="000166B7">
              <w:rPr>
                <w:rFonts w:ascii="Times New Roman" w:hAnsi="Times New Roman" w:cs="Times New Roman"/>
                <w:color w:val="000000"/>
                <w:sz w:val="20"/>
                <w:szCs w:val="20"/>
              </w:rPr>
              <w:t>9158935434</w:t>
            </w:r>
          </w:p>
        </w:tc>
      </w:tr>
      <w:tr w:rsidR="005C67BA" w:rsidRPr="0050639E" w:rsidTr="005C67BA">
        <w:trPr>
          <w:trHeight w:val="20"/>
          <w:jc w:val="center"/>
        </w:trPr>
        <w:tc>
          <w:tcPr>
            <w:tcW w:w="4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lastRenderedPageBreak/>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Министерство конкурентной политики Калужской области</w:t>
            </w:r>
          </w:p>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Адрес: 248001, г. Калуга, ул. Плеханова, д. 45</w:t>
            </w:r>
          </w:p>
          <w:p w:rsidR="005C67BA" w:rsidRPr="000166B7" w:rsidRDefault="005C67BA" w:rsidP="0069036F">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тел: (4842)71-55-32</w:t>
            </w:r>
          </w:p>
        </w:tc>
      </w:tr>
      <w:tr w:rsidR="005C67BA" w:rsidRPr="0050639E" w:rsidTr="005C67BA">
        <w:trPr>
          <w:trHeight w:val="20"/>
          <w:jc w:val="center"/>
        </w:trPr>
        <w:tc>
          <w:tcPr>
            <w:tcW w:w="4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67BA" w:rsidRPr="000166B7" w:rsidRDefault="005C67BA"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Период реализации производственной программы</w:t>
            </w:r>
          </w:p>
        </w:tc>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67BA" w:rsidRPr="000166B7" w:rsidRDefault="005C67BA" w:rsidP="000166B7">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01.10.2018 – 31.12.2018</w:t>
            </w:r>
          </w:p>
        </w:tc>
      </w:tr>
    </w:tbl>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Раздел </w:t>
      </w:r>
      <w:r w:rsidRPr="0050639E">
        <w:rPr>
          <w:rFonts w:ascii="Times New Roman" w:hAnsi="Times New Roman" w:cs="Times New Roman"/>
          <w:color w:val="000000"/>
          <w:sz w:val="24"/>
          <w:szCs w:val="24"/>
          <w:lang w:val="en-US"/>
        </w:rPr>
        <w:t>II</w:t>
      </w:r>
      <w:r w:rsidRPr="0050639E">
        <w:rPr>
          <w:rFonts w:ascii="Times New Roman" w:hAnsi="Times New Roman" w:cs="Times New Roman"/>
          <w:color w:val="000000"/>
          <w:sz w:val="24"/>
          <w:szCs w:val="24"/>
        </w:rPr>
        <w:t>.</w:t>
      </w: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538"/>
        <w:gridCol w:w="1560"/>
        <w:gridCol w:w="2976"/>
      </w:tblGrid>
      <w:tr w:rsidR="008B50B7" w:rsidRPr="0050639E" w:rsidTr="005C67BA">
        <w:trPr>
          <w:trHeight w:val="20"/>
        </w:trPr>
        <w:tc>
          <w:tcPr>
            <w:tcW w:w="565" w:type="dxa"/>
            <w:tcBorders>
              <w:top w:val="single" w:sz="4" w:space="0" w:color="auto"/>
              <w:left w:val="single" w:sz="4" w:space="0" w:color="auto"/>
              <w:bottom w:val="single" w:sz="4" w:space="0" w:color="auto"/>
              <w:right w:val="single" w:sz="4" w:space="0" w:color="auto"/>
            </w:tcBorders>
            <w:hideMark/>
          </w:tcPr>
          <w:p w:rsidR="008B50B7" w:rsidRPr="0050639E" w:rsidRDefault="008B50B7" w:rsidP="005C67BA">
            <w:pPr>
              <w:widowControl w:val="0"/>
              <w:shd w:val="clear" w:color="auto" w:fill="FFFFFF"/>
              <w:tabs>
                <w:tab w:val="left" w:pos="1027"/>
              </w:tabs>
              <w:autoSpaceDE w:val="0"/>
              <w:autoSpaceDN w:val="0"/>
              <w:adjustRightInd w:val="0"/>
              <w:spacing w:after="0" w:line="240" w:lineRule="auto"/>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 </w:t>
            </w:r>
            <w:proofErr w:type="gramStart"/>
            <w:r w:rsidRPr="0050639E">
              <w:rPr>
                <w:rFonts w:ascii="Times New Roman" w:hAnsi="Times New Roman" w:cs="Times New Roman"/>
                <w:color w:val="000000"/>
                <w:sz w:val="24"/>
                <w:szCs w:val="24"/>
              </w:rPr>
              <w:t>п</w:t>
            </w:r>
            <w:proofErr w:type="gramEnd"/>
            <w:r w:rsidRPr="0050639E">
              <w:rPr>
                <w:rFonts w:ascii="Times New Roman" w:hAnsi="Times New Roman" w:cs="Times New Roman"/>
                <w:color w:val="000000"/>
                <w:sz w:val="24"/>
                <w:szCs w:val="24"/>
              </w:rPr>
              <w:t>/п</w:t>
            </w:r>
          </w:p>
        </w:tc>
        <w:tc>
          <w:tcPr>
            <w:tcW w:w="4538"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График реализации мероприятий</w:t>
            </w:r>
          </w:p>
        </w:tc>
        <w:tc>
          <w:tcPr>
            <w:tcW w:w="2976"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Финансовые потребности на реализацию мероприятия,             тыс. руб.</w:t>
            </w:r>
          </w:p>
        </w:tc>
      </w:tr>
      <w:tr w:rsidR="008B50B7" w:rsidRPr="0050639E" w:rsidTr="005C67BA">
        <w:trPr>
          <w:trHeight w:val="20"/>
        </w:trPr>
        <w:tc>
          <w:tcPr>
            <w:tcW w:w="565" w:type="dxa"/>
            <w:tcBorders>
              <w:top w:val="single" w:sz="4" w:space="0" w:color="auto"/>
              <w:left w:val="single" w:sz="4" w:space="0" w:color="auto"/>
              <w:bottom w:val="single" w:sz="4" w:space="0" w:color="auto"/>
              <w:right w:val="single" w:sz="4" w:space="0" w:color="auto"/>
            </w:tcBorders>
            <w:hideMark/>
          </w:tcPr>
          <w:p w:rsidR="008B50B7" w:rsidRPr="0050639E" w:rsidRDefault="008B50B7" w:rsidP="005C67BA">
            <w:pPr>
              <w:widowControl w:val="0"/>
              <w:shd w:val="clear" w:color="auto" w:fill="FFFFFF"/>
              <w:tabs>
                <w:tab w:val="left" w:pos="1027"/>
              </w:tabs>
              <w:autoSpaceDE w:val="0"/>
              <w:autoSpaceDN w:val="0"/>
              <w:adjustRightInd w:val="0"/>
              <w:spacing w:after="0" w:line="240" w:lineRule="auto"/>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0166B7">
              <w:rPr>
                <w:rFonts w:ascii="Times New Roman" w:hAnsi="Times New Roman" w:cs="Times New Roman"/>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3</w:t>
            </w:r>
          </w:p>
        </w:tc>
        <w:tc>
          <w:tcPr>
            <w:tcW w:w="2976"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4</w:t>
            </w:r>
          </w:p>
        </w:tc>
      </w:tr>
      <w:tr w:rsidR="008B50B7" w:rsidRPr="0050639E" w:rsidTr="000166B7">
        <w:trPr>
          <w:trHeight w:val="20"/>
        </w:trPr>
        <w:tc>
          <w:tcPr>
            <w:tcW w:w="9639" w:type="dxa"/>
            <w:gridSpan w:val="4"/>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2.1.Текущая эксплуатация объектов</w:t>
            </w:r>
          </w:p>
        </w:tc>
      </w:tr>
      <w:tr w:rsidR="008B50B7" w:rsidRPr="0050639E" w:rsidTr="000166B7">
        <w:trPr>
          <w:trHeight w:val="20"/>
        </w:trPr>
        <w:tc>
          <w:tcPr>
            <w:tcW w:w="9639" w:type="dxa"/>
            <w:gridSpan w:val="4"/>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Захоронение твердых коммунальных отходов</w:t>
            </w:r>
          </w:p>
        </w:tc>
      </w:tr>
      <w:tr w:rsidR="008B50B7" w:rsidRPr="0050639E" w:rsidTr="005C67BA">
        <w:trPr>
          <w:trHeight w:val="20"/>
        </w:trPr>
        <w:tc>
          <w:tcPr>
            <w:tcW w:w="565" w:type="dxa"/>
            <w:tcBorders>
              <w:top w:val="single" w:sz="4" w:space="0" w:color="auto"/>
              <w:left w:val="single" w:sz="4" w:space="0" w:color="auto"/>
              <w:bottom w:val="single" w:sz="4" w:space="0" w:color="auto"/>
              <w:right w:val="single" w:sz="4" w:space="0" w:color="auto"/>
            </w:tcBorders>
          </w:tcPr>
          <w:p w:rsidR="008B50B7" w:rsidRPr="0050639E" w:rsidRDefault="008B50B7" w:rsidP="005C67BA">
            <w:pPr>
              <w:widowControl w:val="0"/>
              <w:shd w:val="clear" w:color="auto" w:fill="FFFFFF"/>
              <w:tabs>
                <w:tab w:val="left" w:pos="1027"/>
              </w:tabs>
              <w:autoSpaceDE w:val="0"/>
              <w:autoSpaceDN w:val="0"/>
              <w:adjustRightInd w:val="0"/>
              <w:spacing w:after="0" w:line="240" w:lineRule="auto"/>
              <w:jc w:val="both"/>
              <w:rPr>
                <w:rFonts w:ascii="Times New Roman" w:hAnsi="Times New Roman" w:cs="Times New Roman"/>
                <w:color w:val="000000"/>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2018 год</w:t>
            </w:r>
          </w:p>
        </w:tc>
        <w:tc>
          <w:tcPr>
            <w:tcW w:w="1560" w:type="dxa"/>
            <w:tcBorders>
              <w:top w:val="single" w:sz="4" w:space="0" w:color="auto"/>
              <w:left w:val="single" w:sz="4" w:space="0" w:color="auto"/>
              <w:bottom w:val="single" w:sz="4" w:space="0" w:color="auto"/>
              <w:right w:val="single" w:sz="4" w:space="0" w:color="auto"/>
            </w:tcBorders>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p>
        </w:tc>
      </w:tr>
      <w:tr w:rsidR="008B50B7" w:rsidRPr="0050639E" w:rsidTr="005C67BA">
        <w:trPr>
          <w:trHeight w:val="20"/>
        </w:trPr>
        <w:tc>
          <w:tcPr>
            <w:tcW w:w="565" w:type="dxa"/>
            <w:tcBorders>
              <w:top w:val="single" w:sz="4" w:space="0" w:color="auto"/>
              <w:left w:val="single" w:sz="4" w:space="0" w:color="auto"/>
              <w:bottom w:val="single" w:sz="4" w:space="0" w:color="auto"/>
              <w:right w:val="single" w:sz="4" w:space="0" w:color="auto"/>
            </w:tcBorders>
            <w:hideMark/>
          </w:tcPr>
          <w:p w:rsidR="008B50B7" w:rsidRPr="0050639E" w:rsidRDefault="008B50B7" w:rsidP="005C67BA">
            <w:pPr>
              <w:widowControl w:val="0"/>
              <w:shd w:val="clear" w:color="auto" w:fill="FFFFFF"/>
              <w:tabs>
                <w:tab w:val="left" w:pos="1027"/>
              </w:tabs>
              <w:autoSpaceDE w:val="0"/>
              <w:autoSpaceDN w:val="0"/>
              <w:adjustRightInd w:val="0"/>
              <w:spacing w:after="0" w:line="240" w:lineRule="auto"/>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Проведение работы и оказание услуг по эксплуатации объектов, используемых захоронения твердых коммунальных отходов</w:t>
            </w:r>
          </w:p>
        </w:tc>
        <w:tc>
          <w:tcPr>
            <w:tcW w:w="1560"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В течение 2018 года</w:t>
            </w:r>
          </w:p>
        </w:tc>
        <w:tc>
          <w:tcPr>
            <w:tcW w:w="2976"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316,46</w:t>
            </w:r>
          </w:p>
        </w:tc>
      </w:tr>
      <w:tr w:rsidR="008B50B7" w:rsidRPr="0050639E" w:rsidTr="005C67BA">
        <w:trPr>
          <w:trHeight w:val="20"/>
        </w:trPr>
        <w:tc>
          <w:tcPr>
            <w:tcW w:w="565" w:type="dxa"/>
            <w:tcBorders>
              <w:top w:val="single" w:sz="4" w:space="0" w:color="auto"/>
              <w:left w:val="single" w:sz="4" w:space="0" w:color="auto"/>
              <w:bottom w:val="single" w:sz="4" w:space="0" w:color="auto"/>
              <w:right w:val="single" w:sz="4" w:space="0" w:color="auto"/>
            </w:tcBorders>
            <w:hideMark/>
          </w:tcPr>
          <w:p w:rsidR="008B50B7" w:rsidRPr="0050639E" w:rsidRDefault="008B50B7" w:rsidP="005C67BA">
            <w:pPr>
              <w:widowControl w:val="0"/>
              <w:shd w:val="clear" w:color="auto" w:fill="FFFFFF"/>
              <w:tabs>
                <w:tab w:val="left" w:pos="1027"/>
              </w:tabs>
              <w:autoSpaceDE w:val="0"/>
              <w:autoSpaceDN w:val="0"/>
              <w:adjustRightInd w:val="0"/>
              <w:spacing w:after="0" w:line="240" w:lineRule="auto"/>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2</w:t>
            </w:r>
          </w:p>
        </w:tc>
        <w:tc>
          <w:tcPr>
            <w:tcW w:w="4538"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Приобретение сырья и материалов</w:t>
            </w:r>
          </w:p>
        </w:tc>
        <w:tc>
          <w:tcPr>
            <w:tcW w:w="1560" w:type="dxa"/>
            <w:tcBorders>
              <w:top w:val="single" w:sz="4" w:space="0" w:color="auto"/>
              <w:left w:val="single" w:sz="4" w:space="0" w:color="auto"/>
              <w:bottom w:val="single" w:sz="4" w:space="0" w:color="auto"/>
              <w:right w:val="single" w:sz="4" w:space="0" w:color="auto"/>
            </w:tcBorders>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p>
        </w:tc>
      </w:tr>
      <w:tr w:rsidR="008B50B7" w:rsidRPr="0050639E" w:rsidTr="005C67BA">
        <w:trPr>
          <w:trHeight w:val="20"/>
        </w:trPr>
        <w:tc>
          <w:tcPr>
            <w:tcW w:w="565" w:type="dxa"/>
            <w:tcBorders>
              <w:top w:val="single" w:sz="4" w:space="0" w:color="auto"/>
              <w:left w:val="single" w:sz="4" w:space="0" w:color="auto"/>
              <w:bottom w:val="single" w:sz="4" w:space="0" w:color="auto"/>
              <w:right w:val="single" w:sz="4" w:space="0" w:color="auto"/>
            </w:tcBorders>
          </w:tcPr>
          <w:p w:rsidR="008B50B7" w:rsidRPr="0050639E" w:rsidRDefault="008B50B7" w:rsidP="005C67BA">
            <w:pPr>
              <w:widowControl w:val="0"/>
              <w:shd w:val="clear" w:color="auto" w:fill="FFFFFF"/>
              <w:tabs>
                <w:tab w:val="left" w:pos="1027"/>
              </w:tabs>
              <w:autoSpaceDE w:val="0"/>
              <w:autoSpaceDN w:val="0"/>
              <w:adjustRightInd w:val="0"/>
              <w:spacing w:after="0" w:line="240" w:lineRule="auto"/>
              <w:jc w:val="both"/>
              <w:rPr>
                <w:rFonts w:ascii="Times New Roman" w:hAnsi="Times New Roman" w:cs="Times New Roman"/>
                <w:color w:val="000000"/>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Итого за 2018 год</w:t>
            </w:r>
          </w:p>
        </w:tc>
        <w:tc>
          <w:tcPr>
            <w:tcW w:w="1560" w:type="dxa"/>
            <w:tcBorders>
              <w:top w:val="single" w:sz="4" w:space="0" w:color="auto"/>
              <w:left w:val="single" w:sz="4" w:space="0" w:color="auto"/>
              <w:bottom w:val="single" w:sz="4" w:space="0" w:color="auto"/>
              <w:right w:val="single" w:sz="4" w:space="0" w:color="auto"/>
            </w:tcBorders>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316,46</w:t>
            </w:r>
          </w:p>
        </w:tc>
      </w:tr>
      <w:tr w:rsidR="008B50B7" w:rsidRPr="0050639E" w:rsidTr="000166B7">
        <w:trPr>
          <w:trHeight w:val="20"/>
        </w:trPr>
        <w:tc>
          <w:tcPr>
            <w:tcW w:w="9639" w:type="dxa"/>
            <w:gridSpan w:val="4"/>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2.2. Текущий и (или) капитальный ремонт объектов</w:t>
            </w:r>
          </w:p>
        </w:tc>
      </w:tr>
      <w:tr w:rsidR="008B50B7" w:rsidRPr="0050639E" w:rsidTr="000166B7">
        <w:trPr>
          <w:trHeight w:val="20"/>
        </w:trPr>
        <w:tc>
          <w:tcPr>
            <w:tcW w:w="9639" w:type="dxa"/>
            <w:gridSpan w:val="4"/>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Захоронение твердых коммунальных отходов</w:t>
            </w:r>
          </w:p>
        </w:tc>
      </w:tr>
      <w:tr w:rsidR="008B50B7" w:rsidRPr="0050639E" w:rsidTr="005C67BA">
        <w:trPr>
          <w:trHeight w:val="20"/>
        </w:trPr>
        <w:tc>
          <w:tcPr>
            <w:tcW w:w="565" w:type="dxa"/>
            <w:tcBorders>
              <w:top w:val="single" w:sz="4" w:space="0" w:color="auto"/>
              <w:left w:val="single" w:sz="4" w:space="0" w:color="auto"/>
              <w:bottom w:val="single" w:sz="4" w:space="0" w:color="auto"/>
              <w:right w:val="single" w:sz="4" w:space="0" w:color="auto"/>
            </w:tcBorders>
          </w:tcPr>
          <w:p w:rsidR="008B50B7" w:rsidRPr="0050639E" w:rsidRDefault="008B50B7" w:rsidP="005C67BA">
            <w:pPr>
              <w:widowControl w:val="0"/>
              <w:shd w:val="clear" w:color="auto" w:fill="FFFFFF"/>
              <w:tabs>
                <w:tab w:val="left" w:pos="1027"/>
              </w:tabs>
              <w:autoSpaceDE w:val="0"/>
              <w:autoSpaceDN w:val="0"/>
              <w:adjustRightInd w:val="0"/>
              <w:spacing w:after="0" w:line="240" w:lineRule="auto"/>
              <w:jc w:val="both"/>
              <w:rPr>
                <w:rFonts w:ascii="Times New Roman" w:hAnsi="Times New Roman" w:cs="Times New Roman"/>
                <w:color w:val="000000"/>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2018 год</w:t>
            </w:r>
          </w:p>
        </w:tc>
        <w:tc>
          <w:tcPr>
            <w:tcW w:w="1560" w:type="dxa"/>
            <w:tcBorders>
              <w:top w:val="single" w:sz="4" w:space="0" w:color="auto"/>
              <w:left w:val="single" w:sz="4" w:space="0" w:color="auto"/>
              <w:bottom w:val="single" w:sz="4" w:space="0" w:color="auto"/>
              <w:right w:val="single" w:sz="4" w:space="0" w:color="auto"/>
            </w:tcBorders>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p>
        </w:tc>
      </w:tr>
      <w:tr w:rsidR="008B50B7" w:rsidRPr="0050639E" w:rsidTr="005C67BA">
        <w:trPr>
          <w:trHeight w:val="20"/>
        </w:trPr>
        <w:tc>
          <w:tcPr>
            <w:tcW w:w="565" w:type="dxa"/>
            <w:tcBorders>
              <w:top w:val="single" w:sz="4" w:space="0" w:color="auto"/>
              <w:left w:val="single" w:sz="4" w:space="0" w:color="auto"/>
              <w:bottom w:val="single" w:sz="4" w:space="0" w:color="auto"/>
              <w:right w:val="single" w:sz="4" w:space="0" w:color="auto"/>
            </w:tcBorders>
          </w:tcPr>
          <w:p w:rsidR="008B50B7" w:rsidRPr="0050639E" w:rsidRDefault="008B50B7" w:rsidP="005C67BA">
            <w:pPr>
              <w:widowControl w:val="0"/>
              <w:shd w:val="clear" w:color="auto" w:fill="FFFFFF"/>
              <w:tabs>
                <w:tab w:val="left" w:pos="1027"/>
              </w:tabs>
              <w:autoSpaceDE w:val="0"/>
              <w:autoSpaceDN w:val="0"/>
              <w:adjustRightInd w:val="0"/>
              <w:spacing w:after="0" w:line="240" w:lineRule="auto"/>
              <w:jc w:val="both"/>
              <w:rPr>
                <w:rFonts w:ascii="Times New Roman" w:hAnsi="Times New Roman" w:cs="Times New Roman"/>
                <w:color w:val="000000"/>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не планируется</w:t>
            </w:r>
          </w:p>
        </w:tc>
        <w:tc>
          <w:tcPr>
            <w:tcW w:w="1560"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w:t>
            </w:r>
          </w:p>
        </w:tc>
        <w:tc>
          <w:tcPr>
            <w:tcW w:w="2976"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0</w:t>
            </w:r>
          </w:p>
        </w:tc>
      </w:tr>
      <w:tr w:rsidR="008B50B7" w:rsidRPr="0050639E" w:rsidTr="005C67BA">
        <w:trPr>
          <w:trHeight w:val="20"/>
        </w:trPr>
        <w:tc>
          <w:tcPr>
            <w:tcW w:w="565" w:type="dxa"/>
            <w:tcBorders>
              <w:top w:val="single" w:sz="4" w:space="0" w:color="auto"/>
              <w:left w:val="single" w:sz="4" w:space="0" w:color="auto"/>
              <w:bottom w:val="single" w:sz="4" w:space="0" w:color="auto"/>
              <w:right w:val="single" w:sz="4" w:space="0" w:color="auto"/>
            </w:tcBorders>
          </w:tcPr>
          <w:p w:rsidR="008B50B7" w:rsidRPr="0050639E" w:rsidRDefault="008B50B7" w:rsidP="005C67BA">
            <w:pPr>
              <w:widowControl w:val="0"/>
              <w:shd w:val="clear" w:color="auto" w:fill="FFFFFF"/>
              <w:tabs>
                <w:tab w:val="left" w:pos="1027"/>
              </w:tabs>
              <w:autoSpaceDE w:val="0"/>
              <w:autoSpaceDN w:val="0"/>
              <w:adjustRightInd w:val="0"/>
              <w:spacing w:after="0" w:line="240" w:lineRule="auto"/>
              <w:jc w:val="both"/>
              <w:rPr>
                <w:rFonts w:ascii="Times New Roman" w:hAnsi="Times New Roman" w:cs="Times New Roman"/>
                <w:color w:val="000000"/>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Итого за 2018 год</w:t>
            </w:r>
          </w:p>
        </w:tc>
        <w:tc>
          <w:tcPr>
            <w:tcW w:w="1560"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w:t>
            </w:r>
          </w:p>
        </w:tc>
        <w:tc>
          <w:tcPr>
            <w:tcW w:w="2976" w:type="dxa"/>
            <w:tcBorders>
              <w:top w:val="single" w:sz="4" w:space="0" w:color="auto"/>
              <w:left w:val="single" w:sz="4" w:space="0" w:color="auto"/>
              <w:bottom w:val="single" w:sz="4" w:space="0" w:color="auto"/>
              <w:right w:val="single" w:sz="4" w:space="0" w:color="auto"/>
            </w:tcBorders>
            <w:hideMark/>
          </w:tcPr>
          <w:p w:rsidR="008B50B7" w:rsidRPr="000166B7" w:rsidRDefault="008B50B7" w:rsidP="005C67BA">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000000"/>
                <w:sz w:val="20"/>
                <w:szCs w:val="20"/>
              </w:rPr>
            </w:pPr>
            <w:r w:rsidRPr="000166B7">
              <w:rPr>
                <w:rFonts w:ascii="Times New Roman" w:hAnsi="Times New Roman" w:cs="Times New Roman"/>
                <w:color w:val="000000"/>
                <w:sz w:val="20"/>
                <w:szCs w:val="20"/>
              </w:rPr>
              <w:t>0</w:t>
            </w:r>
          </w:p>
        </w:tc>
      </w:tr>
    </w:tbl>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Раздел </w:t>
      </w:r>
      <w:r w:rsidRPr="0050639E">
        <w:rPr>
          <w:rFonts w:ascii="Times New Roman" w:hAnsi="Times New Roman" w:cs="Times New Roman"/>
          <w:color w:val="000000"/>
          <w:sz w:val="24"/>
          <w:szCs w:val="24"/>
          <w:lang w:val="en-US"/>
        </w:rPr>
        <w:t>III</w:t>
      </w:r>
      <w:r w:rsidRPr="0050639E">
        <w:rPr>
          <w:rFonts w:ascii="Times New Roman" w:hAnsi="Times New Roman" w:cs="Times New Roman"/>
          <w:color w:val="000000"/>
          <w:sz w:val="24"/>
          <w:szCs w:val="24"/>
        </w:rPr>
        <w:t>.</w:t>
      </w: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Планируемый объем обрабатываемых, обезвреживаемых и размещаемых твердых коммунальных отходов.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95"/>
        <w:gridCol w:w="1843"/>
        <w:gridCol w:w="992"/>
      </w:tblGrid>
      <w:tr w:rsidR="005C67BA" w:rsidRPr="005C67BA" w:rsidTr="005C67BA">
        <w:trPr>
          <w:trHeight w:val="20"/>
        </w:trPr>
        <w:tc>
          <w:tcPr>
            <w:tcW w:w="851" w:type="dxa"/>
            <w:tcBorders>
              <w:top w:val="single" w:sz="4" w:space="0" w:color="auto"/>
              <w:left w:val="single" w:sz="4" w:space="0" w:color="auto"/>
              <w:bottom w:val="single" w:sz="4" w:space="0" w:color="auto"/>
              <w:right w:val="single" w:sz="4" w:space="0" w:color="auto"/>
            </w:tcBorders>
            <w:hideMark/>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 xml:space="preserve">№ </w:t>
            </w:r>
            <w:proofErr w:type="gramStart"/>
            <w:r w:rsidRPr="005C67BA">
              <w:rPr>
                <w:rFonts w:ascii="Times New Roman" w:hAnsi="Times New Roman" w:cs="Times New Roman"/>
                <w:color w:val="000000"/>
                <w:sz w:val="20"/>
                <w:szCs w:val="20"/>
              </w:rPr>
              <w:t>п</w:t>
            </w:r>
            <w:proofErr w:type="gramEnd"/>
            <w:r w:rsidRPr="005C67BA">
              <w:rPr>
                <w:rFonts w:ascii="Times New Roman" w:hAnsi="Times New Roman" w:cs="Times New Roman"/>
                <w:color w:val="000000"/>
                <w:sz w:val="20"/>
                <w:szCs w:val="20"/>
              </w:rPr>
              <w:t>/п</w:t>
            </w:r>
          </w:p>
        </w:tc>
        <w:tc>
          <w:tcPr>
            <w:tcW w:w="6095" w:type="dxa"/>
            <w:tcBorders>
              <w:top w:val="single" w:sz="4" w:space="0" w:color="auto"/>
              <w:left w:val="single" w:sz="4" w:space="0" w:color="auto"/>
              <w:bottom w:val="single" w:sz="4" w:space="0" w:color="auto"/>
              <w:right w:val="single" w:sz="4" w:space="0" w:color="auto"/>
            </w:tcBorders>
            <w:hideMark/>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Показатели производственной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B50B7" w:rsidRPr="005C67BA" w:rsidRDefault="005C67BA"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Ед.</w:t>
            </w:r>
            <w:r w:rsidR="007A09BD" w:rsidRPr="005C67BA">
              <w:rPr>
                <w:rFonts w:ascii="Times New Roman" w:hAnsi="Times New Roman" w:cs="Times New Roman"/>
                <w:color w:val="000000"/>
                <w:sz w:val="20"/>
                <w:szCs w:val="20"/>
              </w:rPr>
              <w:t xml:space="preserve"> </w:t>
            </w:r>
            <w:r w:rsidR="008B50B7" w:rsidRPr="005C67BA">
              <w:rPr>
                <w:rFonts w:ascii="Times New Roman" w:hAnsi="Times New Roman" w:cs="Times New Roman"/>
                <w:color w:val="000000"/>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hideMark/>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2018 год</w:t>
            </w:r>
          </w:p>
        </w:tc>
      </w:tr>
      <w:tr w:rsidR="005C67BA" w:rsidRPr="005C67BA" w:rsidTr="005C67BA">
        <w:trPr>
          <w:trHeight w:val="20"/>
        </w:trPr>
        <w:tc>
          <w:tcPr>
            <w:tcW w:w="851" w:type="dxa"/>
            <w:tcBorders>
              <w:top w:val="single" w:sz="4" w:space="0" w:color="auto"/>
              <w:left w:val="single" w:sz="4" w:space="0" w:color="auto"/>
              <w:bottom w:val="single" w:sz="4" w:space="0" w:color="auto"/>
              <w:right w:val="single" w:sz="4" w:space="0" w:color="auto"/>
            </w:tcBorders>
            <w:hideMark/>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1</w:t>
            </w:r>
          </w:p>
        </w:tc>
        <w:tc>
          <w:tcPr>
            <w:tcW w:w="6095" w:type="dxa"/>
            <w:tcBorders>
              <w:top w:val="single" w:sz="4" w:space="0" w:color="auto"/>
              <w:left w:val="single" w:sz="4" w:space="0" w:color="auto"/>
              <w:bottom w:val="single" w:sz="4" w:space="0" w:color="auto"/>
              <w:right w:val="single" w:sz="4" w:space="0" w:color="auto"/>
            </w:tcBorders>
            <w:hideMark/>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8B50B7" w:rsidRPr="005C67BA" w:rsidRDefault="006E6190"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 xml:space="preserve">  </w:t>
            </w:r>
            <w:r w:rsidR="008B50B7" w:rsidRPr="005C67BA">
              <w:rPr>
                <w:rFonts w:ascii="Times New Roman" w:hAnsi="Times New Roman" w:cs="Times New Roman"/>
                <w:color w:val="000000"/>
                <w:sz w:val="20"/>
                <w:szCs w:val="20"/>
              </w:rPr>
              <w:t>4</w:t>
            </w:r>
          </w:p>
        </w:tc>
      </w:tr>
      <w:tr w:rsidR="008B50B7" w:rsidRPr="005C67BA" w:rsidTr="005C67BA">
        <w:trPr>
          <w:trHeight w:val="20"/>
        </w:trPr>
        <w:tc>
          <w:tcPr>
            <w:tcW w:w="6946" w:type="dxa"/>
            <w:gridSpan w:val="2"/>
            <w:tcBorders>
              <w:top w:val="single" w:sz="4" w:space="0" w:color="auto"/>
              <w:left w:val="single" w:sz="4" w:space="0" w:color="auto"/>
              <w:bottom w:val="single" w:sz="4" w:space="0" w:color="auto"/>
              <w:right w:val="single" w:sz="4" w:space="0" w:color="auto"/>
            </w:tcBorders>
            <w:hideMark/>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Захоронение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r>
      <w:tr w:rsidR="005C67BA" w:rsidRPr="005C67BA" w:rsidTr="005C67BA">
        <w:trPr>
          <w:trHeight w:val="20"/>
        </w:trPr>
        <w:tc>
          <w:tcPr>
            <w:tcW w:w="851" w:type="dxa"/>
            <w:tcBorders>
              <w:top w:val="single" w:sz="4" w:space="0" w:color="auto"/>
              <w:left w:val="single" w:sz="4" w:space="0" w:color="auto"/>
              <w:bottom w:val="single" w:sz="4" w:space="0" w:color="auto"/>
              <w:right w:val="single" w:sz="4" w:space="0" w:color="auto"/>
            </w:tcBorders>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Планируемый объем захоронения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hideMark/>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 xml:space="preserve">тыс. </w:t>
            </w:r>
            <w:proofErr w:type="spellStart"/>
            <w:r w:rsidRPr="005C67BA">
              <w:rPr>
                <w:rFonts w:ascii="Times New Roman" w:hAnsi="Times New Roman" w:cs="Times New Roman"/>
                <w:color w:val="000000"/>
                <w:sz w:val="20"/>
                <w:szCs w:val="20"/>
              </w:rPr>
              <w:t>куб</w:t>
            </w:r>
            <w:proofErr w:type="gramStart"/>
            <w:r w:rsidRPr="005C67BA">
              <w:rPr>
                <w:rFonts w:ascii="Times New Roman" w:hAnsi="Times New Roman" w:cs="Times New Roman"/>
                <w:color w:val="000000"/>
                <w:sz w:val="20"/>
                <w:szCs w:val="20"/>
              </w:rPr>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5,55</w:t>
            </w:r>
          </w:p>
        </w:tc>
      </w:tr>
      <w:tr w:rsidR="005C67BA" w:rsidRPr="005C67BA" w:rsidTr="005C67BA">
        <w:trPr>
          <w:trHeight w:val="20"/>
        </w:trPr>
        <w:tc>
          <w:tcPr>
            <w:tcW w:w="851" w:type="dxa"/>
            <w:tcBorders>
              <w:top w:val="single" w:sz="4" w:space="0" w:color="auto"/>
              <w:left w:val="single" w:sz="4" w:space="0" w:color="auto"/>
              <w:bottom w:val="single" w:sz="4" w:space="0" w:color="auto"/>
              <w:right w:val="single" w:sz="4" w:space="0" w:color="auto"/>
            </w:tcBorders>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Планируемый объем захоронения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hideMark/>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тыс. тонн</w:t>
            </w:r>
          </w:p>
        </w:tc>
        <w:tc>
          <w:tcPr>
            <w:tcW w:w="992" w:type="dxa"/>
            <w:tcBorders>
              <w:top w:val="single" w:sz="4" w:space="0" w:color="auto"/>
              <w:left w:val="single" w:sz="4" w:space="0" w:color="auto"/>
              <w:bottom w:val="single" w:sz="4" w:space="0" w:color="auto"/>
              <w:right w:val="single" w:sz="4" w:space="0" w:color="auto"/>
            </w:tcBorders>
            <w:hideMark/>
          </w:tcPr>
          <w:p w:rsidR="008B50B7" w:rsidRPr="005C67BA"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5C67BA">
              <w:rPr>
                <w:rFonts w:ascii="Times New Roman" w:hAnsi="Times New Roman" w:cs="Times New Roman"/>
                <w:color w:val="000000"/>
                <w:sz w:val="20"/>
                <w:szCs w:val="20"/>
              </w:rPr>
              <w:t>1,11</w:t>
            </w:r>
          </w:p>
        </w:tc>
      </w:tr>
    </w:tbl>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Раздел </w:t>
      </w:r>
      <w:r w:rsidRPr="0050639E">
        <w:rPr>
          <w:rFonts w:ascii="Times New Roman" w:hAnsi="Times New Roman" w:cs="Times New Roman"/>
          <w:color w:val="000000"/>
          <w:sz w:val="24"/>
          <w:szCs w:val="24"/>
          <w:lang w:val="en-US"/>
        </w:rPr>
        <w:t>IV</w:t>
      </w:r>
      <w:r w:rsidRPr="0050639E">
        <w:rPr>
          <w:rFonts w:ascii="Times New Roman" w:hAnsi="Times New Roman" w:cs="Times New Roman"/>
          <w:color w:val="000000"/>
          <w:sz w:val="24"/>
          <w:szCs w:val="24"/>
        </w:rPr>
        <w:t>.</w:t>
      </w: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28"/>
        <w:gridCol w:w="1985"/>
        <w:gridCol w:w="1275"/>
      </w:tblGrid>
      <w:tr w:rsidR="008B50B7" w:rsidRPr="0050639E" w:rsidTr="005C67BA">
        <w:trPr>
          <w:trHeight w:val="159"/>
        </w:trPr>
        <w:tc>
          <w:tcPr>
            <w:tcW w:w="851"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 xml:space="preserve">№ </w:t>
            </w:r>
            <w:proofErr w:type="gramStart"/>
            <w:r w:rsidRPr="007A09BD">
              <w:rPr>
                <w:rFonts w:ascii="Times New Roman" w:hAnsi="Times New Roman" w:cs="Times New Roman"/>
                <w:color w:val="000000"/>
                <w:sz w:val="20"/>
                <w:szCs w:val="20"/>
              </w:rPr>
              <w:t>п</w:t>
            </w:r>
            <w:proofErr w:type="gramEnd"/>
            <w:r w:rsidRPr="007A09BD">
              <w:rPr>
                <w:rFonts w:ascii="Times New Roman" w:hAnsi="Times New Roman" w:cs="Times New Roman"/>
                <w:color w:val="000000"/>
                <w:sz w:val="20"/>
                <w:szCs w:val="20"/>
              </w:rPr>
              <w:t>/п</w:t>
            </w:r>
          </w:p>
        </w:tc>
        <w:tc>
          <w:tcPr>
            <w:tcW w:w="5528"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Показатели производственной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Единицы измерения</w:t>
            </w:r>
          </w:p>
        </w:tc>
        <w:tc>
          <w:tcPr>
            <w:tcW w:w="1275"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2018 год</w:t>
            </w:r>
          </w:p>
        </w:tc>
      </w:tr>
      <w:tr w:rsidR="008B50B7" w:rsidRPr="0050639E" w:rsidTr="005C67BA">
        <w:trPr>
          <w:trHeight w:val="192"/>
        </w:trPr>
        <w:tc>
          <w:tcPr>
            <w:tcW w:w="851"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1</w:t>
            </w:r>
          </w:p>
        </w:tc>
        <w:tc>
          <w:tcPr>
            <w:tcW w:w="5528" w:type="dxa"/>
            <w:tcBorders>
              <w:top w:val="single" w:sz="4" w:space="0" w:color="auto"/>
              <w:left w:val="single" w:sz="4" w:space="0" w:color="auto"/>
              <w:bottom w:val="single" w:sz="4" w:space="0" w:color="auto"/>
              <w:right w:val="single" w:sz="4" w:space="0" w:color="auto"/>
            </w:tcBorders>
            <w:hideMark/>
          </w:tcPr>
          <w:p w:rsidR="008B50B7" w:rsidRPr="007A09BD" w:rsidRDefault="006E6190"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B50B7" w:rsidRPr="007A09BD">
              <w:rPr>
                <w:rFonts w:ascii="Times New Roman" w:hAnsi="Times New Roman" w:cs="Times New Roman"/>
                <w:color w:val="000000"/>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4</w:t>
            </w:r>
          </w:p>
        </w:tc>
      </w:tr>
      <w:tr w:rsidR="008B50B7" w:rsidRPr="0050639E" w:rsidTr="005C67BA">
        <w:trPr>
          <w:trHeight w:val="238"/>
        </w:trPr>
        <w:tc>
          <w:tcPr>
            <w:tcW w:w="6379" w:type="dxa"/>
            <w:gridSpan w:val="2"/>
            <w:tcBorders>
              <w:top w:val="single" w:sz="4" w:space="0" w:color="auto"/>
              <w:left w:val="single" w:sz="4" w:space="0" w:color="auto"/>
              <w:bottom w:val="single" w:sz="4" w:space="0" w:color="auto"/>
              <w:right w:val="single" w:sz="4" w:space="0" w:color="auto"/>
            </w:tcBorders>
            <w:hideMark/>
          </w:tcPr>
          <w:p w:rsidR="008B50B7" w:rsidRPr="007A09BD" w:rsidRDefault="007A09BD"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B50B7" w:rsidRPr="007A09BD">
              <w:rPr>
                <w:rFonts w:ascii="Times New Roman" w:hAnsi="Times New Roman" w:cs="Times New Roman"/>
                <w:color w:val="000000"/>
                <w:sz w:val="20"/>
                <w:szCs w:val="20"/>
              </w:rPr>
              <w:t>Захоронение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r>
      <w:tr w:rsidR="008B50B7" w:rsidRPr="0050639E" w:rsidTr="005C67BA">
        <w:trPr>
          <w:trHeight w:val="141"/>
        </w:trPr>
        <w:tc>
          <w:tcPr>
            <w:tcW w:w="851" w:type="dxa"/>
            <w:tcBorders>
              <w:top w:val="single" w:sz="4" w:space="0" w:color="auto"/>
              <w:left w:val="single" w:sz="4" w:space="0" w:color="auto"/>
              <w:bottom w:val="single" w:sz="4" w:space="0" w:color="auto"/>
              <w:right w:val="single" w:sz="4" w:space="0" w:color="auto"/>
            </w:tcBorders>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Сумма финансовых потребностей в год</w:t>
            </w:r>
          </w:p>
        </w:tc>
        <w:tc>
          <w:tcPr>
            <w:tcW w:w="1985"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тыс. руб.</w:t>
            </w:r>
          </w:p>
        </w:tc>
        <w:tc>
          <w:tcPr>
            <w:tcW w:w="1275"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850,89</w:t>
            </w:r>
          </w:p>
        </w:tc>
      </w:tr>
    </w:tbl>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Раздел </w:t>
      </w:r>
      <w:r w:rsidRPr="0050639E">
        <w:rPr>
          <w:rFonts w:ascii="Times New Roman" w:hAnsi="Times New Roman" w:cs="Times New Roman"/>
          <w:color w:val="000000"/>
          <w:sz w:val="24"/>
          <w:szCs w:val="24"/>
          <w:lang w:val="en-US"/>
        </w:rPr>
        <w:t>V</w:t>
      </w:r>
      <w:r w:rsidRPr="0050639E">
        <w:rPr>
          <w:rFonts w:ascii="Times New Roman" w:hAnsi="Times New Roman" w:cs="Times New Roman"/>
          <w:color w:val="000000"/>
          <w:sz w:val="24"/>
          <w:szCs w:val="24"/>
        </w:rPr>
        <w:t>.</w:t>
      </w: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5.1. Фактические значения </w:t>
      </w:r>
      <w:proofErr w:type="gramStart"/>
      <w:r w:rsidRPr="0050639E">
        <w:rPr>
          <w:rFonts w:ascii="Times New Roman" w:hAnsi="Times New Roman" w:cs="Times New Roman"/>
          <w:color w:val="000000"/>
          <w:sz w:val="24"/>
          <w:szCs w:val="24"/>
        </w:rPr>
        <w:t>показателей эффективности объектов захоронения твердых коммунальных отходов</w:t>
      </w:r>
      <w:proofErr w:type="gramEnd"/>
    </w:p>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 Фактические значения </w:t>
      </w:r>
      <w:proofErr w:type="gramStart"/>
      <w:r w:rsidRPr="0050639E">
        <w:rPr>
          <w:rFonts w:ascii="Times New Roman" w:hAnsi="Times New Roman" w:cs="Times New Roman"/>
          <w:color w:val="000000"/>
          <w:sz w:val="24"/>
          <w:szCs w:val="24"/>
        </w:rPr>
        <w:t>показателей эффективности объектов захоронения твердых коммунальных отходов</w:t>
      </w:r>
      <w:proofErr w:type="gramEnd"/>
      <w:r w:rsidRPr="0050639E">
        <w:rPr>
          <w:rFonts w:ascii="Times New Roman" w:hAnsi="Times New Roman" w:cs="Times New Roman"/>
          <w:color w:val="000000"/>
          <w:sz w:val="24"/>
          <w:szCs w:val="24"/>
        </w:rPr>
        <w:t xml:space="preserve">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7A09BD" w:rsidRDefault="008B50B7" w:rsidP="008630B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5.2. Плановые значения показателей эффективности объектов обработки, </w:t>
      </w:r>
      <w:r w:rsidRPr="0050639E">
        <w:rPr>
          <w:rFonts w:ascii="Times New Roman" w:hAnsi="Times New Roman" w:cs="Times New Roman"/>
          <w:color w:val="000000"/>
          <w:sz w:val="24"/>
          <w:szCs w:val="24"/>
        </w:rPr>
        <w:lastRenderedPageBreak/>
        <w:t>обезвреживания, захоронения твердых коммунальных отходов</w:t>
      </w:r>
    </w:p>
    <w:p w:rsidR="005C67BA" w:rsidRPr="0050639E" w:rsidRDefault="005C67BA" w:rsidP="008630B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528"/>
        <w:gridCol w:w="1985"/>
        <w:gridCol w:w="1274"/>
      </w:tblGrid>
      <w:tr w:rsidR="008B50B7" w:rsidRPr="0050639E" w:rsidTr="005C67BA">
        <w:trPr>
          <w:trHeight w:val="20"/>
          <w:jc w:val="center"/>
        </w:trPr>
        <w:tc>
          <w:tcPr>
            <w:tcW w:w="852"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 xml:space="preserve">№ </w:t>
            </w:r>
            <w:proofErr w:type="gramStart"/>
            <w:r w:rsidRPr="007A09BD">
              <w:rPr>
                <w:rFonts w:ascii="Times New Roman" w:hAnsi="Times New Roman" w:cs="Times New Roman"/>
                <w:color w:val="000000"/>
                <w:sz w:val="20"/>
                <w:szCs w:val="20"/>
              </w:rPr>
              <w:t>п</w:t>
            </w:r>
            <w:proofErr w:type="gramEnd"/>
            <w:r w:rsidRPr="007A09BD">
              <w:rPr>
                <w:rFonts w:ascii="Times New Roman" w:hAnsi="Times New Roman" w:cs="Times New Roman"/>
                <w:color w:val="000000"/>
                <w:sz w:val="20"/>
                <w:szCs w:val="20"/>
              </w:rPr>
              <w:t>/п</w:t>
            </w:r>
          </w:p>
        </w:tc>
        <w:tc>
          <w:tcPr>
            <w:tcW w:w="5528"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Единицы измерения</w:t>
            </w:r>
          </w:p>
        </w:tc>
        <w:tc>
          <w:tcPr>
            <w:tcW w:w="1274"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2018 год</w:t>
            </w:r>
          </w:p>
        </w:tc>
      </w:tr>
      <w:tr w:rsidR="008B50B7" w:rsidRPr="0050639E" w:rsidTr="005C67BA">
        <w:trPr>
          <w:trHeight w:val="20"/>
          <w:jc w:val="center"/>
        </w:trPr>
        <w:tc>
          <w:tcPr>
            <w:tcW w:w="852"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1</w:t>
            </w:r>
          </w:p>
        </w:tc>
        <w:tc>
          <w:tcPr>
            <w:tcW w:w="5528"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3</w:t>
            </w:r>
          </w:p>
        </w:tc>
        <w:tc>
          <w:tcPr>
            <w:tcW w:w="1274"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4</w:t>
            </w:r>
          </w:p>
        </w:tc>
      </w:tr>
      <w:tr w:rsidR="008B50B7" w:rsidRPr="0050639E" w:rsidTr="005C67BA">
        <w:trPr>
          <w:trHeight w:val="20"/>
          <w:jc w:val="center"/>
        </w:trPr>
        <w:tc>
          <w:tcPr>
            <w:tcW w:w="6380" w:type="dxa"/>
            <w:gridSpan w:val="2"/>
            <w:tcBorders>
              <w:top w:val="single" w:sz="4" w:space="0" w:color="auto"/>
              <w:left w:val="single" w:sz="4" w:space="0" w:color="auto"/>
              <w:bottom w:val="single" w:sz="4" w:space="0" w:color="auto"/>
              <w:right w:val="single" w:sz="4" w:space="0" w:color="auto"/>
            </w:tcBorders>
            <w:hideMark/>
          </w:tcPr>
          <w:p w:rsidR="008B50B7" w:rsidRPr="007A09BD" w:rsidRDefault="007A09BD"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B50B7" w:rsidRPr="007A09BD">
              <w:rPr>
                <w:rFonts w:ascii="Times New Roman" w:hAnsi="Times New Roman" w:cs="Times New Roman"/>
                <w:color w:val="000000"/>
                <w:sz w:val="20"/>
                <w:szCs w:val="20"/>
              </w:rPr>
              <w:t>Захоронение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r>
      <w:tr w:rsidR="008B50B7" w:rsidRPr="0050639E" w:rsidTr="005C67BA">
        <w:trPr>
          <w:trHeight w:val="20"/>
          <w:jc w:val="center"/>
        </w:trPr>
        <w:tc>
          <w:tcPr>
            <w:tcW w:w="852" w:type="dxa"/>
            <w:tcBorders>
              <w:top w:val="single" w:sz="4" w:space="0" w:color="auto"/>
              <w:left w:val="single" w:sz="4" w:space="0" w:color="auto"/>
              <w:bottom w:val="single" w:sz="4" w:space="0" w:color="auto"/>
              <w:right w:val="single" w:sz="4" w:space="0" w:color="auto"/>
            </w:tcBorders>
          </w:tcPr>
          <w:p w:rsidR="008B50B7" w:rsidRPr="007A09BD" w:rsidRDefault="007A09BD"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Доля проб подземных вод, почвы и воздуха,  не соответствующих установленным требованиям, в общем объеме проб</w:t>
            </w:r>
          </w:p>
        </w:tc>
        <w:tc>
          <w:tcPr>
            <w:tcW w:w="1985" w:type="dxa"/>
            <w:tcBorders>
              <w:top w:val="single" w:sz="4" w:space="0" w:color="auto"/>
              <w:left w:val="single" w:sz="4" w:space="0" w:color="auto"/>
              <w:bottom w:val="single" w:sz="4" w:space="0" w:color="auto"/>
              <w:right w:val="single" w:sz="4" w:space="0" w:color="auto"/>
            </w:tcBorders>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9,5345</w:t>
            </w:r>
          </w:p>
        </w:tc>
      </w:tr>
      <w:tr w:rsidR="008B50B7" w:rsidRPr="0050639E" w:rsidTr="005C67BA">
        <w:trPr>
          <w:trHeight w:val="20"/>
          <w:jc w:val="center"/>
        </w:trPr>
        <w:tc>
          <w:tcPr>
            <w:tcW w:w="852" w:type="dxa"/>
            <w:tcBorders>
              <w:top w:val="single" w:sz="4" w:space="0" w:color="auto"/>
              <w:left w:val="single" w:sz="4" w:space="0" w:color="auto"/>
              <w:bottom w:val="single" w:sz="4" w:space="0" w:color="auto"/>
              <w:right w:val="single" w:sz="4" w:space="0" w:color="auto"/>
            </w:tcBorders>
            <w:hideMark/>
          </w:tcPr>
          <w:p w:rsidR="008B50B7" w:rsidRPr="007A09BD" w:rsidRDefault="007A09BD"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528"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Количество возгораний твердых коммунальных отходов в расчете на единицу площади объекта</w:t>
            </w:r>
          </w:p>
        </w:tc>
        <w:tc>
          <w:tcPr>
            <w:tcW w:w="1985" w:type="dxa"/>
            <w:tcBorders>
              <w:top w:val="single" w:sz="4" w:space="0" w:color="auto"/>
              <w:left w:val="single" w:sz="4" w:space="0" w:color="auto"/>
              <w:bottom w:val="single" w:sz="4" w:space="0" w:color="auto"/>
              <w:right w:val="single" w:sz="4" w:space="0" w:color="auto"/>
            </w:tcBorders>
            <w:hideMark/>
          </w:tcPr>
          <w:p w:rsidR="008B50B7" w:rsidRPr="007A09BD" w:rsidRDefault="007A09BD"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B50B7" w:rsidRPr="007A09BD">
              <w:rPr>
                <w:rFonts w:ascii="Times New Roman" w:hAnsi="Times New Roman" w:cs="Times New Roman"/>
                <w:color w:val="000000"/>
                <w:sz w:val="20"/>
                <w:szCs w:val="20"/>
              </w:rPr>
              <w:t xml:space="preserve">шт. на </w:t>
            </w:r>
            <w:proofErr w:type="gramStart"/>
            <w:r w:rsidR="008B50B7" w:rsidRPr="007A09BD">
              <w:rPr>
                <w:rFonts w:ascii="Times New Roman" w:hAnsi="Times New Roman" w:cs="Times New Roman"/>
                <w:color w:val="000000"/>
                <w:sz w:val="20"/>
                <w:szCs w:val="20"/>
              </w:rPr>
              <w:t>га</w:t>
            </w:r>
            <w:proofErr w:type="gramEnd"/>
            <w:r w:rsidR="008B50B7" w:rsidRPr="007A09BD">
              <w:rPr>
                <w:rFonts w:ascii="Times New Roman" w:hAnsi="Times New Roman" w:cs="Times New Roman"/>
                <w:color w:val="000000"/>
                <w:sz w:val="20"/>
                <w:szCs w:val="20"/>
              </w:rPr>
              <w:t>.</w:t>
            </w:r>
          </w:p>
        </w:tc>
        <w:tc>
          <w:tcPr>
            <w:tcW w:w="1274" w:type="dxa"/>
            <w:tcBorders>
              <w:top w:val="single" w:sz="4" w:space="0" w:color="auto"/>
              <w:left w:val="single" w:sz="4" w:space="0" w:color="auto"/>
              <w:bottom w:val="single" w:sz="4" w:space="0" w:color="auto"/>
              <w:right w:val="single" w:sz="4" w:space="0" w:color="auto"/>
            </w:tcBorders>
            <w:hideMark/>
          </w:tcPr>
          <w:p w:rsidR="008B50B7" w:rsidRPr="007A09BD"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7A09BD">
              <w:rPr>
                <w:rFonts w:ascii="Times New Roman" w:hAnsi="Times New Roman" w:cs="Times New Roman"/>
                <w:color w:val="000000"/>
                <w:sz w:val="20"/>
                <w:szCs w:val="20"/>
              </w:rPr>
              <w:t>0</w:t>
            </w:r>
          </w:p>
        </w:tc>
      </w:tr>
    </w:tbl>
    <w:p w:rsidR="008B50B7" w:rsidRPr="0050639E" w:rsidRDefault="008B50B7" w:rsidP="008B50B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 xml:space="preserve">Раздел </w:t>
      </w:r>
      <w:r w:rsidRPr="0050639E">
        <w:rPr>
          <w:rFonts w:ascii="Times New Roman" w:hAnsi="Times New Roman" w:cs="Times New Roman"/>
          <w:color w:val="000000"/>
          <w:sz w:val="24"/>
          <w:szCs w:val="24"/>
          <w:lang w:val="en-US"/>
        </w:rPr>
        <w:t>VI</w:t>
      </w:r>
      <w:r w:rsidRPr="0050639E">
        <w:rPr>
          <w:rFonts w:ascii="Times New Roman" w:hAnsi="Times New Roman" w:cs="Times New Roman"/>
          <w:color w:val="000000"/>
          <w:sz w:val="24"/>
          <w:szCs w:val="24"/>
        </w:rPr>
        <w:t>.</w:t>
      </w:r>
    </w:p>
    <w:p w:rsidR="008B50B7" w:rsidRPr="0050639E" w:rsidRDefault="008B50B7" w:rsidP="005C67BA">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4"/>
          <w:szCs w:val="24"/>
        </w:rPr>
      </w:pPr>
      <w:r w:rsidRPr="0050639E">
        <w:rPr>
          <w:rFonts w:ascii="Times New Roman" w:hAnsi="Times New Roman" w:cs="Times New Roman"/>
          <w:color w:val="000000"/>
          <w:sz w:val="24"/>
          <w:szCs w:val="24"/>
        </w:rPr>
        <w:t>Отчет об исполнении произво</w:t>
      </w:r>
      <w:r w:rsidR="008630B8">
        <w:rPr>
          <w:rFonts w:ascii="Times New Roman" w:hAnsi="Times New Roman" w:cs="Times New Roman"/>
          <w:color w:val="000000"/>
          <w:sz w:val="24"/>
          <w:szCs w:val="24"/>
        </w:rPr>
        <w:t>дственной программы за 2016 год</w:t>
      </w:r>
    </w:p>
    <w:p w:rsidR="008B50B7" w:rsidRPr="0050639E" w:rsidRDefault="008B50B7" w:rsidP="005C67B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8B50B7" w:rsidRPr="0050639E" w:rsidRDefault="008B50B7" w:rsidP="005C67B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120AF2" w:rsidRPr="0050639E" w:rsidRDefault="000D1199" w:rsidP="005C67B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Комиссия по тарифам и ценам министерства конкурентной пол</w:t>
      </w:r>
      <w:r w:rsidR="0039262E" w:rsidRPr="0050639E">
        <w:rPr>
          <w:rFonts w:ascii="Times New Roman" w:hAnsi="Times New Roman" w:cs="Times New Roman"/>
          <w:color w:val="000000"/>
          <w:sz w:val="24"/>
          <w:szCs w:val="24"/>
        </w:rPr>
        <w:t>итики Калужской области РЕШИЛА:</w:t>
      </w:r>
    </w:p>
    <w:p w:rsidR="008B50B7" w:rsidRPr="0050639E" w:rsidRDefault="008B50B7" w:rsidP="005C67BA">
      <w:pPr>
        <w:widowControl w:val="0"/>
        <w:spacing w:after="0" w:line="240" w:lineRule="auto"/>
        <w:ind w:firstLine="709"/>
        <w:jc w:val="both"/>
        <w:rPr>
          <w:rFonts w:ascii="Times New Roman" w:eastAsia="Calibri" w:hAnsi="Times New Roman" w:cs="Times New Roman"/>
          <w:sz w:val="24"/>
          <w:szCs w:val="24"/>
          <w:lang w:eastAsia="en-US"/>
        </w:rPr>
      </w:pPr>
      <w:r w:rsidRPr="0050639E">
        <w:rPr>
          <w:rFonts w:ascii="Times New Roman" w:eastAsia="Calibri" w:hAnsi="Times New Roman" w:cs="Times New Roman"/>
          <w:sz w:val="24"/>
          <w:szCs w:val="24"/>
          <w:lang w:eastAsia="en-US"/>
        </w:rPr>
        <w:t xml:space="preserve"> Внести в приказ министерства конкурентной политики Калужской области от 06.08.2018 № 48-РК «Об утверждении производственной программы в области обращения с твердыми коммунальными отходами для государственного предприятия Калужской области «Калужский региональный экологический оператор» на 2018 год» </w:t>
      </w:r>
      <w:r w:rsidR="00B9054C">
        <w:rPr>
          <w:rFonts w:ascii="Times New Roman" w:eastAsia="Calibri" w:hAnsi="Times New Roman" w:cs="Times New Roman"/>
          <w:sz w:val="24"/>
          <w:szCs w:val="24"/>
          <w:lang w:eastAsia="en-US"/>
        </w:rPr>
        <w:t>необходимые изменения с учётом предложений</w:t>
      </w:r>
      <w:r w:rsidRPr="0050639E">
        <w:rPr>
          <w:rFonts w:ascii="Times New Roman" w:eastAsia="Calibri" w:hAnsi="Times New Roman" w:cs="Times New Roman"/>
          <w:sz w:val="24"/>
          <w:szCs w:val="24"/>
          <w:lang w:eastAsia="en-US"/>
        </w:rPr>
        <w:t>.</w:t>
      </w:r>
    </w:p>
    <w:p w:rsidR="000D1199" w:rsidRPr="0050639E" w:rsidRDefault="000D1199" w:rsidP="005C67BA">
      <w:pPr>
        <w:spacing w:after="0" w:line="240" w:lineRule="auto"/>
        <w:ind w:firstLine="709"/>
        <w:jc w:val="both"/>
        <w:rPr>
          <w:rFonts w:ascii="Times New Roman" w:eastAsia="Times New Roman" w:hAnsi="Times New Roman" w:cs="Times New Roman"/>
          <w:sz w:val="24"/>
          <w:szCs w:val="24"/>
        </w:rPr>
      </w:pPr>
    </w:p>
    <w:p w:rsidR="008B50B7" w:rsidRPr="0050639E" w:rsidRDefault="008B50B7" w:rsidP="005C67B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Решение принято в соответствии с </w:t>
      </w:r>
      <w:r w:rsidRPr="0050639E">
        <w:rPr>
          <w:rFonts w:ascii="Times New Roman" w:hAnsi="Times New Roman" w:cs="Times New Roman"/>
          <w:b/>
          <w:sz w:val="24"/>
          <w:szCs w:val="24"/>
        </w:rPr>
        <w:t xml:space="preserve">пояснительной запиской от 23.08.2018 </w:t>
      </w:r>
      <w:r w:rsidR="00B7643E">
        <w:rPr>
          <w:rFonts w:ascii="Times New Roman" w:hAnsi="Times New Roman" w:cs="Times New Roman"/>
          <w:b/>
          <w:sz w:val="24"/>
          <w:szCs w:val="24"/>
        </w:rPr>
        <w:t xml:space="preserve">             </w:t>
      </w:r>
      <w:r w:rsidRPr="0050639E">
        <w:rPr>
          <w:rFonts w:ascii="Times New Roman" w:eastAsia="Times New Roman" w:hAnsi="Times New Roman" w:cs="Times New Roman"/>
          <w:b/>
          <w:sz w:val="24"/>
          <w:szCs w:val="24"/>
        </w:rPr>
        <w:t>в форме приказа (прилагается), голосовали единогласно.</w:t>
      </w:r>
    </w:p>
    <w:p w:rsidR="00415ABD" w:rsidRPr="0050639E" w:rsidRDefault="00415ABD" w:rsidP="005C67BA">
      <w:pPr>
        <w:spacing w:after="0" w:line="240" w:lineRule="auto"/>
        <w:ind w:firstLine="709"/>
        <w:jc w:val="both"/>
        <w:rPr>
          <w:rFonts w:ascii="Times New Roman" w:hAnsi="Times New Roman" w:cs="Times New Roman"/>
          <w:b/>
          <w:sz w:val="24"/>
          <w:szCs w:val="24"/>
        </w:rPr>
      </w:pPr>
    </w:p>
    <w:p w:rsidR="00415ABD" w:rsidRPr="0050639E" w:rsidRDefault="00415ABD" w:rsidP="005C67B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hAnsi="Times New Roman" w:cs="Times New Roman"/>
          <w:b/>
          <w:sz w:val="24"/>
          <w:szCs w:val="24"/>
        </w:rPr>
        <w:t xml:space="preserve">3. </w:t>
      </w:r>
      <w:r w:rsidR="008B50B7" w:rsidRPr="0050639E">
        <w:rPr>
          <w:rFonts w:ascii="Times New Roman" w:eastAsia="Times New Roman" w:hAnsi="Times New Roman" w:cs="Times New Roman"/>
          <w:b/>
          <w:sz w:val="24"/>
          <w:szCs w:val="24"/>
        </w:rPr>
        <w:t>Об утверждении предельных тарифов на захоронение твердых коммунальных отходов для государственного предприятия Калужской области «Калужский региональный экологический оператор» на 2018 год на территории муниципального образования муниципальный район «</w:t>
      </w:r>
      <w:proofErr w:type="spellStart"/>
      <w:r w:rsidR="008B50B7" w:rsidRPr="0050639E">
        <w:rPr>
          <w:rFonts w:ascii="Times New Roman" w:eastAsia="Times New Roman" w:hAnsi="Times New Roman" w:cs="Times New Roman"/>
          <w:b/>
          <w:sz w:val="24"/>
          <w:szCs w:val="24"/>
        </w:rPr>
        <w:t>Козельский</w:t>
      </w:r>
      <w:proofErr w:type="spellEnd"/>
      <w:r w:rsidR="008B50B7" w:rsidRPr="0050639E">
        <w:rPr>
          <w:rFonts w:ascii="Times New Roman" w:eastAsia="Times New Roman" w:hAnsi="Times New Roman" w:cs="Times New Roman"/>
          <w:b/>
          <w:sz w:val="24"/>
          <w:szCs w:val="24"/>
        </w:rPr>
        <w:t xml:space="preserve"> район»</w:t>
      </w:r>
      <w:r w:rsidR="009B1465" w:rsidRPr="0050639E">
        <w:rPr>
          <w:rFonts w:ascii="Times New Roman" w:eastAsia="Times New Roman" w:hAnsi="Times New Roman" w:cs="Times New Roman"/>
          <w:b/>
          <w:sz w:val="24"/>
          <w:szCs w:val="24"/>
        </w:rPr>
        <w:t>.</w:t>
      </w:r>
    </w:p>
    <w:p w:rsidR="00415ABD" w:rsidRPr="0050639E" w:rsidRDefault="00415ABD" w:rsidP="005C67BA">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w:t>
      </w:r>
    </w:p>
    <w:p w:rsidR="00415ABD" w:rsidRPr="0050639E" w:rsidRDefault="00F86345" w:rsidP="005C67B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Доложил</w:t>
      </w:r>
      <w:r w:rsidR="00E57EB9" w:rsidRPr="0050639E">
        <w:rPr>
          <w:rFonts w:ascii="Times New Roman" w:eastAsia="Times New Roman" w:hAnsi="Times New Roman" w:cs="Times New Roman"/>
          <w:b/>
          <w:sz w:val="24"/>
          <w:szCs w:val="24"/>
        </w:rPr>
        <w:t>и</w:t>
      </w:r>
      <w:r w:rsidR="00415ABD" w:rsidRPr="0050639E">
        <w:rPr>
          <w:rFonts w:ascii="Times New Roman" w:eastAsia="Times New Roman" w:hAnsi="Times New Roman" w:cs="Times New Roman"/>
          <w:b/>
          <w:sz w:val="24"/>
          <w:szCs w:val="24"/>
        </w:rPr>
        <w:t xml:space="preserve">: </w:t>
      </w:r>
      <w:r w:rsidR="00390669" w:rsidRPr="0050639E">
        <w:rPr>
          <w:rFonts w:ascii="Times New Roman" w:eastAsia="Times New Roman" w:hAnsi="Times New Roman" w:cs="Times New Roman"/>
          <w:b/>
          <w:sz w:val="24"/>
          <w:szCs w:val="24"/>
        </w:rPr>
        <w:t xml:space="preserve">Д.Ю. Лаврентьев, </w:t>
      </w:r>
      <w:r w:rsidR="005D5DB6" w:rsidRPr="0050639E">
        <w:rPr>
          <w:rFonts w:ascii="Times New Roman" w:eastAsia="Times New Roman" w:hAnsi="Times New Roman" w:cs="Times New Roman"/>
          <w:b/>
          <w:sz w:val="24"/>
          <w:szCs w:val="24"/>
        </w:rPr>
        <w:t>Л</w:t>
      </w:r>
      <w:r w:rsidR="00415ABD" w:rsidRPr="0050639E">
        <w:rPr>
          <w:rFonts w:ascii="Times New Roman" w:eastAsia="Times New Roman" w:hAnsi="Times New Roman" w:cs="Times New Roman"/>
          <w:b/>
          <w:sz w:val="24"/>
          <w:szCs w:val="24"/>
        </w:rPr>
        <w:t>.</w:t>
      </w:r>
      <w:r w:rsidR="005D5DB6" w:rsidRPr="0050639E">
        <w:rPr>
          <w:rFonts w:ascii="Times New Roman" w:eastAsia="Times New Roman" w:hAnsi="Times New Roman" w:cs="Times New Roman"/>
          <w:b/>
          <w:sz w:val="24"/>
          <w:szCs w:val="24"/>
        </w:rPr>
        <w:t>А. Зимихина.</w:t>
      </w:r>
    </w:p>
    <w:p w:rsidR="007A09BD" w:rsidRDefault="007A09BD" w:rsidP="005D5DB6">
      <w:pPr>
        <w:spacing w:after="0" w:line="240" w:lineRule="auto"/>
        <w:ind w:firstLine="709"/>
        <w:jc w:val="both"/>
        <w:rPr>
          <w:rFonts w:ascii="Times New Roman" w:eastAsia="Times New Roman" w:hAnsi="Times New Roman" w:cs="Times New Roman"/>
          <w:sz w:val="24"/>
          <w:szCs w:val="24"/>
        </w:rPr>
      </w:pPr>
    </w:p>
    <w:p w:rsidR="005D5DB6" w:rsidRPr="0050639E" w:rsidRDefault="005D5DB6" w:rsidP="007A09BD">
      <w:pPr>
        <w:spacing w:after="0" w:line="240" w:lineRule="auto"/>
        <w:ind w:firstLine="709"/>
        <w:jc w:val="center"/>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lang w:val="en-US"/>
        </w:rPr>
        <w:t>I</w:t>
      </w:r>
      <w:r w:rsidRPr="0050639E">
        <w:rPr>
          <w:rFonts w:ascii="Times New Roman" w:eastAsia="Times New Roman" w:hAnsi="Times New Roman" w:cs="Times New Roman"/>
          <w:sz w:val="24"/>
          <w:szCs w:val="24"/>
        </w:rPr>
        <w:t>.Общая часть</w:t>
      </w:r>
    </w:p>
    <w:p w:rsidR="005D5DB6" w:rsidRPr="0050639E" w:rsidRDefault="005D5DB6" w:rsidP="007A09BD">
      <w:pPr>
        <w:spacing w:after="0" w:line="240" w:lineRule="auto"/>
        <w:ind w:firstLine="709"/>
        <w:jc w:val="center"/>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293"/>
      </w:tblGrid>
      <w:tr w:rsidR="005D5DB6" w:rsidRPr="0050639E" w:rsidTr="00B9054C">
        <w:trPr>
          <w:jc w:val="center"/>
        </w:trPr>
        <w:tc>
          <w:tcPr>
            <w:tcW w:w="3460"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Наименование организации</w:t>
            </w:r>
          </w:p>
        </w:tc>
        <w:tc>
          <w:tcPr>
            <w:tcW w:w="6293"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 xml:space="preserve">Государственное </w:t>
            </w:r>
            <w:r w:rsidRPr="007A09BD">
              <w:rPr>
                <w:rFonts w:ascii="Times New Roman" w:eastAsia="Times New Roman" w:hAnsi="Times New Roman" w:cs="Times New Roman"/>
                <w:spacing w:val="7"/>
                <w:sz w:val="20"/>
                <w:szCs w:val="20"/>
              </w:rPr>
              <w:t>предприятие Калужской области «Калужский региональный экологический оператор»</w:t>
            </w:r>
            <w:r w:rsidRPr="007A09BD">
              <w:rPr>
                <w:rFonts w:ascii="Times New Roman" w:eastAsia="Times New Roman" w:hAnsi="Times New Roman" w:cs="Times New Roman"/>
                <w:sz w:val="20"/>
                <w:szCs w:val="20"/>
              </w:rPr>
              <w:t xml:space="preserve"> (далее – организация)</w:t>
            </w:r>
          </w:p>
        </w:tc>
      </w:tr>
      <w:tr w:rsidR="005D5DB6" w:rsidRPr="0050639E" w:rsidTr="00B9054C">
        <w:trPr>
          <w:jc w:val="center"/>
        </w:trPr>
        <w:tc>
          <w:tcPr>
            <w:tcW w:w="3460"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Организационно правовая форма</w:t>
            </w:r>
          </w:p>
        </w:tc>
        <w:tc>
          <w:tcPr>
            <w:tcW w:w="6293"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lang w:val="en-US"/>
              </w:rPr>
            </w:pPr>
            <w:r w:rsidRPr="007A09BD">
              <w:rPr>
                <w:rFonts w:ascii="Times New Roman" w:eastAsia="Times New Roman" w:hAnsi="Times New Roman" w:cs="Times New Roman"/>
                <w:sz w:val="20"/>
                <w:szCs w:val="20"/>
              </w:rPr>
              <w:t xml:space="preserve">Государственное </w:t>
            </w:r>
            <w:r w:rsidRPr="007A09BD">
              <w:rPr>
                <w:rFonts w:ascii="Times New Roman" w:eastAsia="Times New Roman" w:hAnsi="Times New Roman" w:cs="Times New Roman"/>
                <w:spacing w:val="7"/>
                <w:sz w:val="20"/>
                <w:szCs w:val="20"/>
              </w:rPr>
              <w:t>предприятие</w:t>
            </w:r>
          </w:p>
        </w:tc>
      </w:tr>
      <w:tr w:rsidR="005D5DB6" w:rsidRPr="0050639E" w:rsidTr="00B9054C">
        <w:trPr>
          <w:jc w:val="center"/>
        </w:trPr>
        <w:tc>
          <w:tcPr>
            <w:tcW w:w="3460"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Основной государственный</w:t>
            </w:r>
          </w:p>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регистрационный номер</w:t>
            </w:r>
          </w:p>
        </w:tc>
        <w:tc>
          <w:tcPr>
            <w:tcW w:w="6293"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1054003509185</w:t>
            </w:r>
          </w:p>
        </w:tc>
      </w:tr>
      <w:tr w:rsidR="005D5DB6" w:rsidRPr="0050639E" w:rsidTr="00B9054C">
        <w:trPr>
          <w:jc w:val="center"/>
        </w:trPr>
        <w:tc>
          <w:tcPr>
            <w:tcW w:w="3460"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ИНН</w:t>
            </w:r>
          </w:p>
        </w:tc>
        <w:tc>
          <w:tcPr>
            <w:tcW w:w="6293"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4029032147</w:t>
            </w:r>
          </w:p>
        </w:tc>
      </w:tr>
      <w:tr w:rsidR="005D5DB6" w:rsidRPr="0050639E" w:rsidTr="00B9054C">
        <w:trPr>
          <w:jc w:val="center"/>
        </w:trPr>
        <w:tc>
          <w:tcPr>
            <w:tcW w:w="3460"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КПП</w:t>
            </w:r>
          </w:p>
        </w:tc>
        <w:tc>
          <w:tcPr>
            <w:tcW w:w="6293"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402901001</w:t>
            </w:r>
          </w:p>
        </w:tc>
      </w:tr>
      <w:tr w:rsidR="005D5DB6" w:rsidRPr="0050639E" w:rsidTr="00B9054C">
        <w:trPr>
          <w:jc w:val="center"/>
        </w:trPr>
        <w:tc>
          <w:tcPr>
            <w:tcW w:w="3460"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Руководитель организации</w:t>
            </w:r>
          </w:p>
        </w:tc>
        <w:tc>
          <w:tcPr>
            <w:tcW w:w="6293" w:type="dxa"/>
            <w:tcBorders>
              <w:top w:val="single" w:sz="4" w:space="0" w:color="auto"/>
              <w:left w:val="single" w:sz="4" w:space="0" w:color="auto"/>
              <w:bottom w:val="single" w:sz="4" w:space="0" w:color="auto"/>
              <w:right w:val="single" w:sz="4" w:space="0" w:color="auto"/>
            </w:tcBorders>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jc w:val="center"/>
        </w:trPr>
        <w:tc>
          <w:tcPr>
            <w:tcW w:w="3460"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Юридический адрес организации</w:t>
            </w:r>
          </w:p>
        </w:tc>
        <w:tc>
          <w:tcPr>
            <w:tcW w:w="6293"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248016, г. Калуга, ул. Ленина, д. 15</w:t>
            </w:r>
          </w:p>
        </w:tc>
      </w:tr>
      <w:tr w:rsidR="005D5DB6" w:rsidRPr="0050639E" w:rsidTr="00B9054C">
        <w:trPr>
          <w:jc w:val="center"/>
        </w:trPr>
        <w:tc>
          <w:tcPr>
            <w:tcW w:w="3460"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Почтовый адрес организации</w:t>
            </w:r>
          </w:p>
        </w:tc>
        <w:tc>
          <w:tcPr>
            <w:tcW w:w="6293"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248016, г. Калуга, ул. Ленина, д. 15</w:t>
            </w:r>
          </w:p>
        </w:tc>
      </w:tr>
    </w:tbl>
    <w:p w:rsidR="008630B8" w:rsidRDefault="008630B8" w:rsidP="007A09BD">
      <w:pPr>
        <w:spacing w:after="0" w:line="240" w:lineRule="auto"/>
        <w:ind w:firstLine="709"/>
        <w:jc w:val="both"/>
        <w:rPr>
          <w:rFonts w:ascii="Times New Roman" w:eastAsia="Times New Roman" w:hAnsi="Times New Roman" w:cs="Times New Roman"/>
          <w:sz w:val="24"/>
          <w:szCs w:val="24"/>
        </w:rPr>
      </w:pPr>
    </w:p>
    <w:p w:rsidR="007A09BD" w:rsidRPr="0050639E" w:rsidRDefault="005D5DB6" w:rsidP="008630B8">
      <w:pPr>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Организация представила в министерство конкурентной политики Калужской области (далее – министерство) предложение об установлении тарифов на захоронение твердых коммунальных отходов (далее – ТКО) на 2018 год</w:t>
      </w:r>
      <w:r w:rsidR="007A09BD">
        <w:rPr>
          <w:rFonts w:ascii="Times New Roman" w:eastAsia="Times New Roman" w:hAnsi="Times New Roman" w:cs="Times New Roman"/>
          <w:sz w:val="24"/>
          <w:szCs w:val="24"/>
        </w:rPr>
        <w:t xml:space="preserve"> (</w:t>
      </w:r>
      <w:proofErr w:type="spellStart"/>
      <w:r w:rsidR="007A09BD">
        <w:rPr>
          <w:rFonts w:ascii="Times New Roman" w:eastAsia="Times New Roman" w:hAnsi="Times New Roman" w:cs="Times New Roman"/>
          <w:sz w:val="24"/>
          <w:szCs w:val="24"/>
        </w:rPr>
        <w:t>вх</w:t>
      </w:r>
      <w:proofErr w:type="spellEnd"/>
      <w:r w:rsidR="007A09BD">
        <w:rPr>
          <w:rFonts w:ascii="Times New Roman" w:eastAsia="Times New Roman" w:hAnsi="Times New Roman" w:cs="Times New Roman"/>
          <w:sz w:val="24"/>
          <w:szCs w:val="24"/>
        </w:rPr>
        <w:t>. 03/2711-18 от 22.08.2018) в следующих размерах: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977"/>
        <w:gridCol w:w="3260"/>
      </w:tblGrid>
      <w:tr w:rsidR="005D5DB6" w:rsidRPr="0050639E" w:rsidTr="00B9054C">
        <w:trPr>
          <w:trHeight w:val="20"/>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bCs/>
                <w:spacing w:val="-7"/>
                <w:sz w:val="20"/>
                <w:szCs w:val="20"/>
              </w:rPr>
              <w:t>Вид товара (услуги)</w:t>
            </w:r>
          </w:p>
        </w:tc>
        <w:tc>
          <w:tcPr>
            <w:tcW w:w="2977" w:type="dxa"/>
            <w:vMerge w:val="restart"/>
            <w:tcBorders>
              <w:top w:val="single" w:sz="4" w:space="0" w:color="auto"/>
              <w:left w:val="single" w:sz="4" w:space="0" w:color="auto"/>
              <w:bottom w:val="single" w:sz="4" w:space="0" w:color="auto"/>
              <w:right w:val="single" w:sz="4" w:space="0" w:color="auto"/>
            </w:tcBorders>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Единица измерения</w:t>
            </w:r>
          </w:p>
        </w:tc>
        <w:tc>
          <w:tcPr>
            <w:tcW w:w="3260"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Период действия тарифов</w:t>
            </w:r>
          </w:p>
        </w:tc>
      </w:tr>
      <w:tr w:rsidR="005D5DB6" w:rsidRPr="0050639E" w:rsidTr="00B9054C">
        <w:trPr>
          <w:trHeight w:val="20"/>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2018 год</w:t>
            </w:r>
          </w:p>
        </w:tc>
      </w:tr>
      <w:tr w:rsidR="005D5DB6" w:rsidRPr="0050639E" w:rsidTr="00B9054C">
        <w:trPr>
          <w:trHeight w:val="20"/>
        </w:trPr>
        <w:tc>
          <w:tcPr>
            <w:tcW w:w="3510" w:type="dxa"/>
            <w:vMerge w:val="restart"/>
            <w:tcBorders>
              <w:top w:val="single" w:sz="4" w:space="0" w:color="auto"/>
              <w:left w:val="single" w:sz="4" w:space="0" w:color="auto"/>
              <w:bottom w:val="single" w:sz="4" w:space="0" w:color="auto"/>
              <w:right w:val="single" w:sz="4" w:space="0" w:color="auto"/>
            </w:tcBorders>
          </w:tcPr>
          <w:p w:rsidR="005D5DB6" w:rsidRPr="007A09BD" w:rsidRDefault="005D5DB6" w:rsidP="00B9054C">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Захоронение ТКО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руб./м</w:t>
            </w:r>
            <w:r w:rsidRPr="007A09BD">
              <w:rPr>
                <w:rFonts w:ascii="Times New Roman" w:eastAsia="Times New Roman" w:hAnsi="Times New Roman" w:cs="Times New Roman"/>
                <w:sz w:val="20"/>
                <w:szCs w:val="20"/>
                <w:vertAlign w:val="superscript"/>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153,45</w:t>
            </w:r>
          </w:p>
        </w:tc>
      </w:tr>
      <w:tr w:rsidR="005D5DB6" w:rsidRPr="0050639E" w:rsidTr="00B9054C">
        <w:trPr>
          <w:trHeight w:val="28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руб./тонна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767,23</w:t>
            </w:r>
          </w:p>
        </w:tc>
      </w:tr>
    </w:tbl>
    <w:p w:rsidR="007A09BD" w:rsidRDefault="007A09BD" w:rsidP="005D5DB6">
      <w:pPr>
        <w:spacing w:after="0" w:line="240" w:lineRule="auto"/>
        <w:ind w:firstLine="709"/>
        <w:jc w:val="both"/>
        <w:rPr>
          <w:rFonts w:ascii="Times New Roman" w:eastAsia="Times New Roman" w:hAnsi="Times New Roman" w:cs="Times New Roman"/>
          <w:sz w:val="24"/>
          <w:szCs w:val="24"/>
        </w:rPr>
      </w:pPr>
    </w:p>
    <w:p w:rsidR="005D5DB6" w:rsidRDefault="005D5DB6" w:rsidP="008630B8">
      <w:pPr>
        <w:spacing w:after="0" w:line="240" w:lineRule="auto"/>
        <w:ind w:firstLine="709"/>
        <w:jc w:val="both"/>
        <w:rPr>
          <w:rFonts w:ascii="Times New Roman" w:eastAsia="Times New Roman" w:hAnsi="Times New Roman" w:cs="Times New Roman"/>
          <w:spacing w:val="7"/>
          <w:sz w:val="24"/>
          <w:szCs w:val="24"/>
        </w:rPr>
      </w:pPr>
      <w:r w:rsidRPr="0050639E">
        <w:rPr>
          <w:rFonts w:ascii="Times New Roman" w:eastAsia="Times New Roman" w:hAnsi="Times New Roman" w:cs="Times New Roman"/>
          <w:sz w:val="24"/>
          <w:szCs w:val="24"/>
        </w:rPr>
        <w:t xml:space="preserve">Приказом министерства от 06.08.2018 № 49-РК утверждены предельные тарифы на захоронение твердых коммунальных отходов для организации на территории муниципальных образований городской округ «Город Обнинск», муниципальный район «Боровский район», муниципальный район «Медынский район» в следующем размере: </w:t>
      </w:r>
    </w:p>
    <w:p w:rsidR="008630B8" w:rsidRPr="008630B8" w:rsidRDefault="008630B8" w:rsidP="008630B8">
      <w:pPr>
        <w:spacing w:after="0" w:line="240" w:lineRule="auto"/>
        <w:ind w:firstLine="709"/>
        <w:jc w:val="both"/>
        <w:rPr>
          <w:rFonts w:ascii="Times New Roman" w:eastAsia="Times New Roman" w:hAnsi="Times New Roman" w:cs="Times New Roman"/>
          <w:spacing w:val="7"/>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4217"/>
      </w:tblGrid>
      <w:tr w:rsidR="005D5DB6" w:rsidRPr="0050639E" w:rsidTr="00B9054C">
        <w:trPr>
          <w:trHeight w:val="20"/>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bCs/>
                <w:spacing w:val="-7"/>
                <w:sz w:val="20"/>
                <w:szCs w:val="20"/>
              </w:rPr>
              <w:t>Вид товара (услуги)</w:t>
            </w:r>
          </w:p>
        </w:tc>
        <w:tc>
          <w:tcPr>
            <w:tcW w:w="2694" w:type="dxa"/>
            <w:vMerge w:val="restart"/>
            <w:tcBorders>
              <w:top w:val="single" w:sz="4" w:space="0" w:color="auto"/>
              <w:left w:val="single" w:sz="4" w:space="0" w:color="auto"/>
              <w:bottom w:val="single" w:sz="4" w:space="0" w:color="auto"/>
              <w:right w:val="single" w:sz="4" w:space="0" w:color="auto"/>
            </w:tcBorders>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Единица измерения</w:t>
            </w:r>
          </w:p>
        </w:tc>
        <w:tc>
          <w:tcPr>
            <w:tcW w:w="4217"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Период действия тарифов</w:t>
            </w:r>
          </w:p>
        </w:tc>
      </w:tr>
      <w:tr w:rsidR="005D5DB6" w:rsidRPr="0050639E" w:rsidTr="00B9054C">
        <w:trPr>
          <w:trHeight w:val="20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c>
          <w:tcPr>
            <w:tcW w:w="4217"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с 01.09.2018 по 31.12.2018</w:t>
            </w:r>
          </w:p>
        </w:tc>
      </w:tr>
      <w:tr w:rsidR="005D5DB6" w:rsidRPr="0050639E" w:rsidTr="00B9054C">
        <w:trPr>
          <w:trHeight w:val="20"/>
        </w:trPr>
        <w:tc>
          <w:tcPr>
            <w:tcW w:w="2943" w:type="dxa"/>
            <w:vMerge w:val="restart"/>
            <w:tcBorders>
              <w:top w:val="single" w:sz="4" w:space="0" w:color="auto"/>
              <w:left w:val="single" w:sz="4" w:space="0" w:color="auto"/>
              <w:bottom w:val="single" w:sz="4" w:space="0" w:color="auto"/>
              <w:right w:val="single" w:sz="4" w:space="0" w:color="auto"/>
            </w:tcBorders>
          </w:tcPr>
          <w:p w:rsidR="005D5DB6" w:rsidRPr="007A09BD" w:rsidRDefault="005D5DB6" w:rsidP="00B9054C">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Захоронение ТКО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руб./м</w:t>
            </w:r>
            <w:r w:rsidRPr="007A09BD">
              <w:rPr>
                <w:rFonts w:ascii="Times New Roman" w:eastAsia="Times New Roman" w:hAnsi="Times New Roman" w:cs="Times New Roman"/>
                <w:sz w:val="20"/>
                <w:szCs w:val="20"/>
                <w:vertAlign w:val="superscript"/>
              </w:rPr>
              <w:t>3</w:t>
            </w:r>
          </w:p>
        </w:tc>
        <w:tc>
          <w:tcPr>
            <w:tcW w:w="4217"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79,13</w:t>
            </w:r>
          </w:p>
        </w:tc>
      </w:tr>
      <w:tr w:rsidR="005D5DB6" w:rsidRPr="0050639E" w:rsidTr="00B9054C">
        <w:trPr>
          <w:trHeight w:val="14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руб./тонна</w:t>
            </w:r>
          </w:p>
        </w:tc>
        <w:tc>
          <w:tcPr>
            <w:tcW w:w="4217"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395,67</w:t>
            </w:r>
          </w:p>
        </w:tc>
      </w:tr>
      <w:tr w:rsidR="005D5DB6" w:rsidRPr="0050639E" w:rsidTr="00B9054C">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Темп роста тарифа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w:t>
            </w:r>
          </w:p>
        </w:tc>
        <w:tc>
          <w:tcPr>
            <w:tcW w:w="4217"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w:t>
            </w:r>
          </w:p>
        </w:tc>
      </w:tr>
    </w:tbl>
    <w:p w:rsidR="007A09BD" w:rsidRDefault="007A09BD" w:rsidP="005D5DB6">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D5DB6" w:rsidRPr="0050639E" w:rsidRDefault="005D5DB6" w:rsidP="007A09B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0639E">
        <w:rPr>
          <w:rFonts w:ascii="Times New Roman" w:eastAsia="Times New Roman" w:hAnsi="Times New Roman" w:cs="Times New Roman"/>
          <w:sz w:val="24"/>
          <w:szCs w:val="24"/>
        </w:rPr>
        <w:t xml:space="preserve">Экспертной группой в соответствии с пунктами 20 и 28 Основ ценообразования                       в области обращения с твердыми коммунальными отходами (далее – Основы ценообразования), утвержденных постановлением Правительства Российской Федерации от 30.05.2016 № 484, при расчете тарифов применен метод экономически обоснованных расходов. </w:t>
      </w:r>
      <w:r w:rsidRPr="0050639E">
        <w:rPr>
          <w:rFonts w:ascii="Times New Roman" w:eastAsia="Times New Roman" w:hAnsi="Times New Roman" w:cs="Times New Roman"/>
          <w:color w:val="000000"/>
          <w:sz w:val="24"/>
          <w:szCs w:val="24"/>
        </w:rPr>
        <w:t>Предельные тарифы на захоронение ТКО для организации на территории муниципального образования «</w:t>
      </w:r>
      <w:proofErr w:type="spellStart"/>
      <w:r w:rsidRPr="0050639E">
        <w:rPr>
          <w:rFonts w:ascii="Times New Roman" w:eastAsia="Times New Roman" w:hAnsi="Times New Roman" w:cs="Times New Roman"/>
          <w:color w:val="000000"/>
          <w:sz w:val="24"/>
          <w:szCs w:val="24"/>
        </w:rPr>
        <w:t>Козельский</w:t>
      </w:r>
      <w:proofErr w:type="spellEnd"/>
      <w:r w:rsidRPr="0050639E">
        <w:rPr>
          <w:rFonts w:ascii="Times New Roman" w:eastAsia="Times New Roman" w:hAnsi="Times New Roman" w:cs="Times New Roman"/>
          <w:color w:val="000000"/>
          <w:sz w:val="24"/>
          <w:szCs w:val="24"/>
        </w:rPr>
        <w:t xml:space="preserve"> район» устанавливаются впервые.</w:t>
      </w:r>
    </w:p>
    <w:p w:rsidR="005D5DB6" w:rsidRPr="0050639E" w:rsidRDefault="005D5DB6" w:rsidP="007A09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Организация планирует оказывать услуги по захоронению ТКО на территории муниципального образования муниципальный район «</w:t>
      </w:r>
      <w:proofErr w:type="spellStart"/>
      <w:r w:rsidRPr="0050639E">
        <w:rPr>
          <w:rFonts w:ascii="Times New Roman" w:eastAsia="Times New Roman" w:hAnsi="Times New Roman" w:cs="Times New Roman"/>
          <w:sz w:val="24"/>
          <w:szCs w:val="24"/>
        </w:rPr>
        <w:t>Козельский</w:t>
      </w:r>
      <w:proofErr w:type="spellEnd"/>
      <w:r w:rsidRPr="0050639E">
        <w:rPr>
          <w:rFonts w:ascii="Times New Roman" w:eastAsia="Times New Roman" w:hAnsi="Times New Roman" w:cs="Times New Roman"/>
          <w:sz w:val="24"/>
          <w:szCs w:val="24"/>
        </w:rPr>
        <w:t xml:space="preserve"> район», что подтверждается представленным реестром договоров по размещению ТКО. Согласно пункту 8 Основ ценообразования экспертная группа предлагает дифференцировать тариф по вышеуказанному муниципальному образованию.</w:t>
      </w:r>
    </w:p>
    <w:p w:rsidR="005D5DB6" w:rsidRPr="0050639E" w:rsidRDefault="005D5DB6" w:rsidP="007A09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 xml:space="preserve">Услуги по захоронению коммунальных отходов организация осуществляет при наличии лицензии от 22.06.2018 № 040-00104 </w:t>
      </w:r>
      <w:proofErr w:type="gramStart"/>
      <w:r w:rsidRPr="0050639E">
        <w:rPr>
          <w:rFonts w:ascii="Times New Roman" w:eastAsia="Times New Roman" w:hAnsi="Times New Roman" w:cs="Times New Roman"/>
          <w:sz w:val="24"/>
          <w:szCs w:val="24"/>
        </w:rPr>
        <w:t>П</w:t>
      </w:r>
      <w:proofErr w:type="gramEnd"/>
      <w:r w:rsidRPr="0050639E">
        <w:rPr>
          <w:rFonts w:ascii="Times New Roman" w:eastAsia="Times New Roman" w:hAnsi="Times New Roman" w:cs="Times New Roman"/>
          <w:sz w:val="24"/>
          <w:szCs w:val="24"/>
        </w:rPr>
        <w:t xml:space="preserve"> на осуществление деятельности по сбору, транспортированию, обработке, утилизации, обезвреживанию, размещению отходов </w:t>
      </w:r>
      <w:r w:rsidRPr="0050639E">
        <w:rPr>
          <w:rFonts w:ascii="Times New Roman" w:eastAsia="Times New Roman" w:hAnsi="Times New Roman" w:cs="Times New Roman"/>
          <w:sz w:val="24"/>
          <w:szCs w:val="24"/>
          <w:lang w:val="en-US"/>
        </w:rPr>
        <w:t>I</w:t>
      </w:r>
      <w:r w:rsidRPr="0050639E">
        <w:rPr>
          <w:rFonts w:ascii="Times New Roman" w:eastAsia="Times New Roman" w:hAnsi="Times New Roman" w:cs="Times New Roman"/>
          <w:sz w:val="24"/>
          <w:szCs w:val="24"/>
        </w:rPr>
        <w:t>-</w:t>
      </w:r>
      <w:r w:rsidRPr="0050639E">
        <w:rPr>
          <w:rFonts w:ascii="Times New Roman" w:eastAsia="Times New Roman" w:hAnsi="Times New Roman" w:cs="Times New Roman"/>
          <w:sz w:val="24"/>
          <w:szCs w:val="24"/>
          <w:lang w:val="en-US"/>
        </w:rPr>
        <w:t>IV</w:t>
      </w:r>
      <w:r w:rsidRPr="0050639E">
        <w:rPr>
          <w:rFonts w:ascii="Times New Roman" w:eastAsia="Times New Roman" w:hAnsi="Times New Roman" w:cs="Times New Roman"/>
          <w:sz w:val="24"/>
          <w:szCs w:val="24"/>
        </w:rPr>
        <w:t xml:space="preserve"> классов опасности, выданной Управлением </w:t>
      </w:r>
      <w:proofErr w:type="spellStart"/>
      <w:r w:rsidRPr="0050639E">
        <w:rPr>
          <w:rFonts w:ascii="Times New Roman" w:eastAsia="Times New Roman" w:hAnsi="Times New Roman" w:cs="Times New Roman"/>
          <w:sz w:val="24"/>
          <w:szCs w:val="24"/>
        </w:rPr>
        <w:t>Росприроднадзора</w:t>
      </w:r>
      <w:proofErr w:type="spellEnd"/>
      <w:r w:rsidRPr="0050639E">
        <w:rPr>
          <w:rFonts w:ascii="Times New Roman" w:eastAsia="Times New Roman" w:hAnsi="Times New Roman" w:cs="Times New Roman"/>
          <w:sz w:val="24"/>
          <w:szCs w:val="24"/>
        </w:rPr>
        <w:t xml:space="preserve"> по Калужской области.</w:t>
      </w:r>
    </w:p>
    <w:p w:rsidR="005D5DB6" w:rsidRPr="0050639E" w:rsidRDefault="005D5DB6" w:rsidP="007A09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 xml:space="preserve">Объекты недвижимости, используемые для осуществления регулируемой деятельности, находятся у организации на праве хозяйственного ведения согласно приказу министерства экономического развития Калужской области от 29.03.2018 № 360-п. </w:t>
      </w:r>
    </w:p>
    <w:p w:rsidR="005D5DB6" w:rsidRPr="0050639E" w:rsidRDefault="00B7643E" w:rsidP="007A09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налогообложения – общ</w:t>
      </w:r>
      <w:r w:rsidR="005D5DB6" w:rsidRPr="0050639E">
        <w:rPr>
          <w:rFonts w:ascii="Times New Roman" w:eastAsia="Times New Roman" w:hAnsi="Times New Roman" w:cs="Times New Roman"/>
          <w:sz w:val="24"/>
          <w:szCs w:val="24"/>
        </w:rPr>
        <w:t>ая.</w:t>
      </w:r>
    </w:p>
    <w:p w:rsidR="005D5DB6" w:rsidRPr="0050639E" w:rsidRDefault="005D5DB6" w:rsidP="007A09BD">
      <w:pPr>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5D5DB6" w:rsidRPr="0050639E" w:rsidRDefault="005D5DB6" w:rsidP="007A09B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proofErr w:type="gramStart"/>
      <w:r w:rsidRPr="0050639E">
        <w:rPr>
          <w:rFonts w:ascii="Times New Roman" w:eastAsia="Times New Roman" w:hAnsi="Times New Roman" w:cs="Times New Roman"/>
          <w:spacing w:val="-2"/>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roofErr w:type="gramEnd"/>
    </w:p>
    <w:p w:rsidR="005D5DB6" w:rsidRPr="0050639E" w:rsidRDefault="005D5DB6" w:rsidP="007A09BD">
      <w:pPr>
        <w:spacing w:after="0" w:line="240" w:lineRule="auto"/>
        <w:ind w:firstLine="709"/>
        <w:jc w:val="center"/>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lang w:val="en-US"/>
        </w:rPr>
        <w:t>II</w:t>
      </w:r>
      <w:r w:rsidRPr="0050639E">
        <w:rPr>
          <w:rFonts w:ascii="Times New Roman" w:eastAsia="Times New Roman" w:hAnsi="Times New Roman" w:cs="Times New Roman"/>
          <w:sz w:val="24"/>
          <w:szCs w:val="24"/>
        </w:rPr>
        <w:t>. Основные показатели расчета тарифов на период регулирования.</w:t>
      </w:r>
    </w:p>
    <w:p w:rsidR="008630B8" w:rsidRPr="0050639E" w:rsidRDefault="005D5DB6" w:rsidP="008630B8">
      <w:pPr>
        <w:spacing w:after="0" w:line="240" w:lineRule="auto"/>
        <w:ind w:left="709"/>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1. Анализ экономической обоснованности расчета об</w:t>
      </w:r>
      <w:r w:rsidR="008630B8">
        <w:rPr>
          <w:rFonts w:ascii="Times New Roman" w:eastAsia="Times New Roman" w:hAnsi="Times New Roman" w:cs="Times New Roman"/>
          <w:sz w:val="24"/>
          <w:szCs w:val="24"/>
        </w:rPr>
        <w:t>ъема (массы) оказываемых услуг.</w:t>
      </w:r>
    </w:p>
    <w:tbl>
      <w:tblPr>
        <w:tblStyle w:val="180"/>
        <w:tblW w:w="9747" w:type="dxa"/>
        <w:tblInd w:w="0" w:type="dxa"/>
        <w:tblLayout w:type="fixed"/>
        <w:tblLook w:val="04A0" w:firstRow="1" w:lastRow="0" w:firstColumn="1" w:lastColumn="0" w:noHBand="0" w:noVBand="1"/>
      </w:tblPr>
      <w:tblGrid>
        <w:gridCol w:w="1809"/>
        <w:gridCol w:w="993"/>
        <w:gridCol w:w="1417"/>
        <w:gridCol w:w="1989"/>
        <w:gridCol w:w="3539"/>
      </w:tblGrid>
      <w:tr w:rsidR="005D5DB6" w:rsidRPr="0050639E" w:rsidTr="00B9054C">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jc w:val="center"/>
            </w:pPr>
            <w:r w:rsidRPr="007A09BD">
              <w:t>Объем (масса) твердых отходов, в том числе: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jc w:val="center"/>
            </w:pPr>
            <w:r w:rsidRPr="007A09BD">
              <w:t>Ед. изм.</w:t>
            </w:r>
          </w:p>
        </w:tc>
        <w:tc>
          <w:tcPr>
            <w:tcW w:w="1417"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jc w:val="center"/>
            </w:pPr>
            <w:r w:rsidRPr="007A09BD">
              <w:rPr>
                <w:bCs/>
              </w:rPr>
              <w:t>Предложение организации</w:t>
            </w:r>
          </w:p>
        </w:tc>
        <w:tc>
          <w:tcPr>
            <w:tcW w:w="1989"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jc w:val="center"/>
            </w:pPr>
            <w:r w:rsidRPr="007A09BD">
              <w:rPr>
                <w:bCs/>
              </w:rPr>
              <w:t>Предложение экспертной группы</w:t>
            </w:r>
          </w:p>
        </w:tc>
        <w:tc>
          <w:tcPr>
            <w:tcW w:w="3539" w:type="dxa"/>
            <w:vMerge w:val="restart"/>
            <w:tcBorders>
              <w:top w:val="single" w:sz="4" w:space="0" w:color="auto"/>
              <w:left w:val="single" w:sz="4" w:space="0" w:color="auto"/>
              <w:bottom w:val="single" w:sz="4" w:space="0" w:color="auto"/>
              <w:right w:val="single" w:sz="4" w:space="0" w:color="auto"/>
            </w:tcBorders>
          </w:tcPr>
          <w:p w:rsidR="005D5DB6" w:rsidRPr="007A09BD" w:rsidRDefault="005D5DB6" w:rsidP="007A09BD">
            <w:pPr>
              <w:jc w:val="center"/>
              <w:rPr>
                <w:bCs/>
              </w:rPr>
            </w:pPr>
          </w:p>
          <w:p w:rsidR="005D5DB6" w:rsidRPr="007A09BD" w:rsidRDefault="005D5DB6" w:rsidP="007A09BD">
            <w:pPr>
              <w:jc w:val="center"/>
              <w:rPr>
                <w:bCs/>
              </w:rPr>
            </w:pPr>
            <w:r w:rsidRPr="007A09BD">
              <w:rPr>
                <w:bCs/>
              </w:rPr>
              <w:t>Комментарий</w:t>
            </w:r>
          </w:p>
        </w:tc>
      </w:tr>
      <w:tr w:rsidR="005D5DB6" w:rsidRPr="0050639E" w:rsidTr="00B9054C">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p>
        </w:tc>
        <w:tc>
          <w:tcPr>
            <w:tcW w:w="1417"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jc w:val="center"/>
            </w:pPr>
            <w:r w:rsidRPr="007A09BD">
              <w:t>2018 год</w:t>
            </w:r>
          </w:p>
        </w:tc>
        <w:tc>
          <w:tcPr>
            <w:tcW w:w="1989"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jc w:val="center"/>
            </w:pPr>
            <w:r w:rsidRPr="007A09BD">
              <w:t>2018 год</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rPr>
                <w:bCs/>
              </w:rPr>
            </w:pPr>
          </w:p>
        </w:tc>
      </w:tr>
      <w:tr w:rsidR="005D5DB6" w:rsidRPr="0050639E" w:rsidTr="00B9054C">
        <w:trPr>
          <w:trHeight w:val="1319"/>
        </w:trPr>
        <w:tc>
          <w:tcPr>
            <w:tcW w:w="1809"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t>Объем ТКО, в том числе</w:t>
            </w:r>
          </w:p>
        </w:tc>
        <w:tc>
          <w:tcPr>
            <w:tcW w:w="993" w:type="dxa"/>
            <w:tcBorders>
              <w:top w:val="single" w:sz="4" w:space="0" w:color="auto"/>
              <w:left w:val="single" w:sz="4" w:space="0" w:color="auto"/>
              <w:bottom w:val="single" w:sz="4" w:space="0" w:color="auto"/>
              <w:right w:val="single" w:sz="4" w:space="0" w:color="auto"/>
            </w:tcBorders>
            <w:vAlign w:val="center"/>
          </w:tcPr>
          <w:p w:rsidR="005D5DB6" w:rsidRPr="007A09BD" w:rsidRDefault="005D5DB6" w:rsidP="007A09BD">
            <w:pPr>
              <w:jc w:val="center"/>
            </w:pPr>
          </w:p>
          <w:p w:rsidR="005D5DB6" w:rsidRPr="007A09BD" w:rsidRDefault="005D5DB6" w:rsidP="007A09BD">
            <w:pPr>
              <w:jc w:val="center"/>
            </w:pPr>
            <w:r w:rsidRPr="007A09BD">
              <w:t>тыс</w:t>
            </w:r>
            <w:proofErr w:type="gramStart"/>
            <w:r w:rsidRPr="007A09BD">
              <w:t>.м</w:t>
            </w:r>
            <w:proofErr w:type="gramEnd"/>
            <w:r w:rsidRPr="007A09B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t>22,00</w:t>
            </w:r>
          </w:p>
        </w:tc>
        <w:tc>
          <w:tcPr>
            <w:tcW w:w="1989"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t>22,00</w:t>
            </w:r>
          </w:p>
        </w:tc>
        <w:tc>
          <w:tcPr>
            <w:tcW w:w="3539" w:type="dxa"/>
            <w:tcBorders>
              <w:top w:val="single" w:sz="4" w:space="0" w:color="auto"/>
              <w:left w:val="single" w:sz="4" w:space="0" w:color="auto"/>
              <w:bottom w:val="single" w:sz="4" w:space="0" w:color="auto"/>
              <w:right w:val="single" w:sz="4" w:space="0" w:color="auto"/>
            </w:tcBorders>
            <w:vAlign w:val="bottom"/>
          </w:tcPr>
          <w:p w:rsidR="005D5DB6" w:rsidRPr="007A09BD" w:rsidRDefault="005D5DB6" w:rsidP="00B9054C">
            <w:pPr>
              <w:jc w:val="center"/>
              <w:rPr>
                <w:bCs/>
              </w:rPr>
            </w:pPr>
            <w:r w:rsidRPr="007A09BD">
              <w:rPr>
                <w:bCs/>
              </w:rPr>
              <w:t xml:space="preserve">По расчету организации: </w:t>
            </w:r>
            <w:r w:rsidRPr="007A09BD">
              <w:t xml:space="preserve">Объем ТКО на 2018 год </w:t>
            </w:r>
            <w:proofErr w:type="gramStart"/>
            <w:r w:rsidRPr="007A09BD">
              <w:t>исходя из реестра договоров составляет</w:t>
            </w:r>
            <w:proofErr w:type="gramEnd"/>
            <w:r w:rsidRPr="007A09BD">
              <w:t xml:space="preserve"> 22 тыс. </w:t>
            </w:r>
            <w:proofErr w:type="spellStart"/>
            <w:r w:rsidRPr="007A09BD">
              <w:t>куб.м</w:t>
            </w:r>
            <w:proofErr w:type="spellEnd"/>
            <w:r w:rsidRPr="007A09BD">
              <w:t xml:space="preserve">. </w:t>
            </w:r>
            <w:r w:rsidRPr="007A09BD">
              <w:rPr>
                <w:bCs/>
              </w:rPr>
              <w:t xml:space="preserve">Экспертная группа предлагает </w:t>
            </w:r>
            <w:r w:rsidRPr="007A09BD">
              <w:t xml:space="preserve">принять объем отходов в размере 22 тыс. </w:t>
            </w:r>
            <w:proofErr w:type="spellStart"/>
            <w:r w:rsidRPr="007A09BD">
              <w:t>куб.м</w:t>
            </w:r>
            <w:proofErr w:type="spellEnd"/>
            <w:r w:rsidRPr="007A09BD">
              <w:t>., заявленный организацией</w:t>
            </w:r>
          </w:p>
        </w:tc>
      </w:tr>
      <w:tr w:rsidR="005D5DB6" w:rsidRPr="0050639E" w:rsidTr="00B9054C">
        <w:trPr>
          <w:trHeight w:val="20"/>
        </w:trPr>
        <w:tc>
          <w:tcPr>
            <w:tcW w:w="1809"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t>население</w:t>
            </w:r>
          </w:p>
        </w:tc>
        <w:tc>
          <w:tcPr>
            <w:tcW w:w="993"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jc w:val="center"/>
              <w:rPr>
                <w:vertAlign w:val="superscript"/>
              </w:rPr>
            </w:pPr>
            <w:r w:rsidRPr="007A09BD">
              <w:t>тыс</w:t>
            </w:r>
            <w:proofErr w:type="gramStart"/>
            <w:r w:rsidRPr="007A09BD">
              <w:t>.м</w:t>
            </w:r>
            <w:proofErr w:type="gramEnd"/>
            <w:r w:rsidRPr="007A09B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t>16,789</w:t>
            </w:r>
          </w:p>
        </w:tc>
        <w:tc>
          <w:tcPr>
            <w:tcW w:w="1989"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t>16,789</w:t>
            </w:r>
          </w:p>
        </w:tc>
        <w:tc>
          <w:tcPr>
            <w:tcW w:w="3539" w:type="dxa"/>
            <w:tcBorders>
              <w:top w:val="single" w:sz="4" w:space="0" w:color="auto"/>
              <w:left w:val="single" w:sz="4" w:space="0" w:color="auto"/>
              <w:bottom w:val="single" w:sz="4" w:space="0" w:color="auto"/>
              <w:right w:val="single" w:sz="4" w:space="0" w:color="auto"/>
            </w:tcBorders>
            <w:vAlign w:val="bottom"/>
          </w:tcPr>
          <w:p w:rsidR="005D5DB6" w:rsidRPr="007A09BD" w:rsidRDefault="005D5DB6" w:rsidP="007A09BD">
            <w:pPr>
              <w:jc w:val="center"/>
              <w:rPr>
                <w:bCs/>
              </w:rPr>
            </w:pPr>
          </w:p>
        </w:tc>
      </w:tr>
      <w:tr w:rsidR="005D5DB6" w:rsidRPr="0050639E" w:rsidTr="00B9054C">
        <w:trPr>
          <w:trHeight w:val="20"/>
        </w:trPr>
        <w:tc>
          <w:tcPr>
            <w:tcW w:w="1809"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t>бюджет</w:t>
            </w:r>
          </w:p>
        </w:tc>
        <w:tc>
          <w:tcPr>
            <w:tcW w:w="993"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jc w:val="center"/>
              <w:rPr>
                <w:vertAlign w:val="superscript"/>
              </w:rPr>
            </w:pPr>
            <w:r w:rsidRPr="007A09BD">
              <w:t>тыс</w:t>
            </w:r>
            <w:proofErr w:type="gramStart"/>
            <w:r w:rsidRPr="007A09BD">
              <w:t>.м</w:t>
            </w:r>
            <w:proofErr w:type="gramEnd"/>
            <w:r w:rsidRPr="007A09B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t>0,57</w:t>
            </w:r>
          </w:p>
        </w:tc>
        <w:tc>
          <w:tcPr>
            <w:tcW w:w="1989"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t>0,57</w:t>
            </w:r>
          </w:p>
        </w:tc>
        <w:tc>
          <w:tcPr>
            <w:tcW w:w="3539" w:type="dxa"/>
            <w:tcBorders>
              <w:top w:val="single" w:sz="4" w:space="0" w:color="auto"/>
              <w:left w:val="single" w:sz="4" w:space="0" w:color="auto"/>
              <w:bottom w:val="single" w:sz="4" w:space="0" w:color="auto"/>
              <w:right w:val="single" w:sz="4" w:space="0" w:color="auto"/>
            </w:tcBorders>
            <w:vAlign w:val="bottom"/>
          </w:tcPr>
          <w:p w:rsidR="005D5DB6" w:rsidRPr="007A09BD" w:rsidRDefault="005D5DB6" w:rsidP="007A09BD">
            <w:pPr>
              <w:jc w:val="center"/>
            </w:pPr>
          </w:p>
        </w:tc>
      </w:tr>
      <w:tr w:rsidR="005D5DB6" w:rsidRPr="0050639E" w:rsidTr="00B9054C">
        <w:trPr>
          <w:trHeight w:val="20"/>
        </w:trPr>
        <w:tc>
          <w:tcPr>
            <w:tcW w:w="1809"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lastRenderedPageBreak/>
              <w:t>прочие</w:t>
            </w:r>
          </w:p>
        </w:tc>
        <w:tc>
          <w:tcPr>
            <w:tcW w:w="993"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jc w:val="center"/>
              <w:rPr>
                <w:vertAlign w:val="superscript"/>
              </w:rPr>
            </w:pPr>
            <w:r w:rsidRPr="007A09BD">
              <w:t>тыс</w:t>
            </w:r>
            <w:proofErr w:type="gramStart"/>
            <w:r w:rsidRPr="007A09BD">
              <w:t>.м</w:t>
            </w:r>
            <w:proofErr w:type="gramEnd"/>
            <w:r w:rsidRPr="007A09B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t>4,641</w:t>
            </w:r>
          </w:p>
        </w:tc>
        <w:tc>
          <w:tcPr>
            <w:tcW w:w="1989" w:type="dxa"/>
            <w:tcBorders>
              <w:top w:val="single" w:sz="4" w:space="0" w:color="auto"/>
              <w:left w:val="single" w:sz="4" w:space="0" w:color="auto"/>
              <w:bottom w:val="single" w:sz="4" w:space="0" w:color="auto"/>
              <w:right w:val="single" w:sz="4" w:space="0" w:color="auto"/>
            </w:tcBorders>
            <w:vAlign w:val="center"/>
          </w:tcPr>
          <w:p w:rsidR="005D5DB6" w:rsidRPr="007A09BD" w:rsidRDefault="005D5DB6" w:rsidP="00B9054C">
            <w:pPr>
              <w:jc w:val="center"/>
            </w:pPr>
            <w:r w:rsidRPr="007A09BD">
              <w:t>4,461</w:t>
            </w:r>
          </w:p>
        </w:tc>
        <w:tc>
          <w:tcPr>
            <w:tcW w:w="3539" w:type="dxa"/>
            <w:tcBorders>
              <w:top w:val="single" w:sz="4" w:space="0" w:color="auto"/>
              <w:left w:val="single" w:sz="4" w:space="0" w:color="auto"/>
              <w:bottom w:val="single" w:sz="4" w:space="0" w:color="auto"/>
              <w:right w:val="single" w:sz="4" w:space="0" w:color="auto"/>
            </w:tcBorders>
            <w:vAlign w:val="bottom"/>
          </w:tcPr>
          <w:p w:rsidR="005D5DB6" w:rsidRPr="007A09BD" w:rsidRDefault="005D5DB6" w:rsidP="007A09BD">
            <w:pPr>
              <w:jc w:val="center"/>
            </w:pPr>
          </w:p>
        </w:tc>
      </w:tr>
      <w:tr w:rsidR="005D5DB6" w:rsidRPr="0050639E" w:rsidTr="00B9054C">
        <w:trPr>
          <w:trHeight w:val="20"/>
        </w:trPr>
        <w:tc>
          <w:tcPr>
            <w:tcW w:w="1809"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t>Масса ТКО</w:t>
            </w:r>
          </w:p>
        </w:tc>
        <w:tc>
          <w:tcPr>
            <w:tcW w:w="993" w:type="dxa"/>
            <w:tcBorders>
              <w:top w:val="single" w:sz="4" w:space="0" w:color="auto"/>
              <w:left w:val="single" w:sz="4" w:space="0" w:color="auto"/>
              <w:bottom w:val="single" w:sz="4" w:space="0" w:color="auto"/>
              <w:right w:val="single" w:sz="4" w:space="0" w:color="auto"/>
            </w:tcBorders>
            <w:vAlign w:val="center"/>
          </w:tcPr>
          <w:p w:rsidR="005D5DB6" w:rsidRPr="007A09BD" w:rsidRDefault="005D5DB6" w:rsidP="007A09BD">
            <w:pPr>
              <w:jc w:val="center"/>
            </w:pPr>
          </w:p>
          <w:p w:rsidR="005D5DB6" w:rsidRPr="007A09BD" w:rsidRDefault="005D5DB6" w:rsidP="007A09BD">
            <w:pPr>
              <w:jc w:val="center"/>
            </w:pPr>
            <w:proofErr w:type="spellStart"/>
            <w:r w:rsidRPr="007A09BD">
              <w:t>тыс</w:t>
            </w:r>
            <w:proofErr w:type="gramStart"/>
            <w:r w:rsidRPr="007A09BD">
              <w:t>.т</w:t>
            </w:r>
            <w:proofErr w:type="gramEnd"/>
            <w:r w:rsidRPr="007A09BD">
              <w:t>онн</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t>4,40</w:t>
            </w:r>
          </w:p>
        </w:tc>
        <w:tc>
          <w:tcPr>
            <w:tcW w:w="1989"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7A09BD">
            <w:pPr>
              <w:jc w:val="center"/>
            </w:pPr>
            <w:r w:rsidRPr="007A09BD">
              <w:t>4,40</w:t>
            </w:r>
          </w:p>
        </w:tc>
        <w:tc>
          <w:tcPr>
            <w:tcW w:w="3539" w:type="dxa"/>
            <w:tcBorders>
              <w:top w:val="single" w:sz="4" w:space="0" w:color="auto"/>
              <w:left w:val="single" w:sz="4" w:space="0" w:color="auto"/>
              <w:bottom w:val="single" w:sz="4" w:space="0" w:color="auto"/>
              <w:right w:val="single" w:sz="4" w:space="0" w:color="auto"/>
            </w:tcBorders>
            <w:hideMark/>
          </w:tcPr>
          <w:p w:rsidR="005D5DB6" w:rsidRPr="007A09BD" w:rsidRDefault="005D5DB6" w:rsidP="007A09BD">
            <w:pPr>
              <w:jc w:val="center"/>
              <w:rPr>
                <w:bCs/>
              </w:rPr>
            </w:pPr>
            <w:r w:rsidRPr="007A09BD">
              <w:rPr>
                <w:bCs/>
              </w:rPr>
              <w:t xml:space="preserve">По расчету организации: </w:t>
            </w:r>
            <w:r w:rsidRPr="007A09BD">
              <w:t xml:space="preserve">Масса ТКО на 2018 год составляет 4,40 </w:t>
            </w:r>
            <w:proofErr w:type="spellStart"/>
            <w:r w:rsidRPr="007A09BD">
              <w:t>тыс</w:t>
            </w:r>
            <w:proofErr w:type="gramStart"/>
            <w:r w:rsidRPr="007A09BD">
              <w:t>.т</w:t>
            </w:r>
            <w:proofErr w:type="gramEnd"/>
            <w:r w:rsidRPr="007A09BD">
              <w:t>онн</w:t>
            </w:r>
            <w:proofErr w:type="spellEnd"/>
            <w:r w:rsidRPr="007A09BD">
              <w:t xml:space="preserve">. </w:t>
            </w:r>
            <w:r w:rsidRPr="007A09BD">
              <w:rPr>
                <w:bCs/>
              </w:rPr>
              <w:t xml:space="preserve">По расчету экспертной группы: </w:t>
            </w:r>
            <w:r w:rsidRPr="007A09BD">
              <w:t xml:space="preserve">предлагает принять массу в размере 4,4 </w:t>
            </w:r>
            <w:proofErr w:type="spellStart"/>
            <w:r w:rsidRPr="007A09BD">
              <w:t>тыс</w:t>
            </w:r>
            <w:proofErr w:type="gramStart"/>
            <w:r w:rsidRPr="007A09BD">
              <w:t>.т</w:t>
            </w:r>
            <w:proofErr w:type="gramEnd"/>
            <w:r w:rsidRPr="007A09BD">
              <w:t>онн</w:t>
            </w:r>
            <w:proofErr w:type="spellEnd"/>
            <w:r w:rsidRPr="007A09BD">
              <w:t>, исходя из коэффициента средней плотности поступающих на полигон отходов 200 кг /</w:t>
            </w:r>
            <w:proofErr w:type="spellStart"/>
            <w:r w:rsidRPr="007A09BD">
              <w:t>куб.м</w:t>
            </w:r>
            <w:proofErr w:type="spellEnd"/>
          </w:p>
        </w:tc>
      </w:tr>
    </w:tbl>
    <w:p w:rsidR="007A09BD" w:rsidRDefault="007A09BD" w:rsidP="005D5DB6">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D5DB6" w:rsidRPr="0050639E" w:rsidRDefault="005D5DB6" w:rsidP="007A09B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0639E">
        <w:rPr>
          <w:rFonts w:ascii="Times New Roman" w:eastAsia="Times New Roman" w:hAnsi="Times New Roman" w:cs="Times New Roman"/>
          <w:sz w:val="24"/>
          <w:szCs w:val="24"/>
        </w:rPr>
        <w:t>В соответствии с пунктом 18 Основ ценообразования расчетный объем</w:t>
      </w:r>
      <w:r w:rsidR="00B7643E">
        <w:rPr>
          <w:rFonts w:ascii="Times New Roman" w:eastAsia="Times New Roman" w:hAnsi="Times New Roman" w:cs="Times New Roman"/>
          <w:sz w:val="24"/>
          <w:szCs w:val="24"/>
        </w:rPr>
        <w:t xml:space="preserve"> и (или) масса ТКО определяются</w:t>
      </w:r>
      <w:r w:rsidRPr="0050639E">
        <w:rPr>
          <w:rFonts w:ascii="Times New Roman" w:eastAsia="Times New Roman" w:hAnsi="Times New Roman" w:cs="Times New Roman"/>
          <w:sz w:val="24"/>
          <w:szCs w:val="24"/>
        </w:rPr>
        <w:t xml:space="preserve"> на основании данных о фактическом объеме и (или) массе ТКО за последний отчетный год и данных о динамике образования ТКО за последние 3 года при наличии соответствующих подтверждающих документов, а в случае отсутствия подтверждающих документов - исходя из данных территориальной схемы или, при ее отсутствии, исходя из</w:t>
      </w:r>
      <w:proofErr w:type="gramEnd"/>
      <w:r w:rsidRPr="0050639E">
        <w:rPr>
          <w:rFonts w:ascii="Times New Roman" w:eastAsia="Times New Roman" w:hAnsi="Times New Roman" w:cs="Times New Roman"/>
          <w:sz w:val="24"/>
          <w:szCs w:val="24"/>
        </w:rPr>
        <w:t xml:space="preserve"> нормативов накопления твердых коммунальных отходов.</w:t>
      </w:r>
    </w:p>
    <w:p w:rsidR="005D5DB6" w:rsidRPr="0050639E" w:rsidRDefault="005D5DB6" w:rsidP="007A09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 xml:space="preserve">Данные о динамике объема (массы) образования ТКО за последние 3 года (2015-2017 годы) и соответствующие подтверждающие документы организацией не представлены. В схеме обращения с отходами в Калужской области, утвержденной приказом министерства строительства и жилищно-коммунального хозяйства Калужской области от 22.09.2016 № 496, данная информация отсутствует. </w:t>
      </w:r>
    </w:p>
    <w:p w:rsidR="005D5DB6" w:rsidRPr="0050639E" w:rsidRDefault="005D5DB6" w:rsidP="007A09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На основании изложенного, при расчете объема захоронения ТКО на 2018 год экспертной группой принимался в расчет реестр заключенных организацией договоров. Расчет массы производился исходя из коэффициента средней плотности поступающих на полигон отходов 200 кг /</w:t>
      </w:r>
      <w:proofErr w:type="spellStart"/>
      <w:r w:rsidRPr="0050639E">
        <w:rPr>
          <w:rFonts w:ascii="Times New Roman" w:eastAsia="Times New Roman" w:hAnsi="Times New Roman" w:cs="Times New Roman"/>
          <w:sz w:val="24"/>
          <w:szCs w:val="24"/>
        </w:rPr>
        <w:t>куб.м</w:t>
      </w:r>
      <w:proofErr w:type="spellEnd"/>
      <w:r w:rsidRPr="0050639E">
        <w:rPr>
          <w:rFonts w:ascii="Times New Roman" w:eastAsia="Times New Roman" w:hAnsi="Times New Roman" w:cs="Times New Roman"/>
          <w:sz w:val="24"/>
          <w:szCs w:val="24"/>
        </w:rPr>
        <w:t>.</w:t>
      </w:r>
    </w:p>
    <w:p w:rsidR="005D5DB6" w:rsidRPr="0050639E" w:rsidRDefault="005D5DB6" w:rsidP="007A09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 xml:space="preserve">2. Анализ экономической обоснованности расходов по отдельным статьям (группам расходов). </w:t>
      </w:r>
    </w:p>
    <w:p w:rsidR="005D5DB6" w:rsidRPr="0050639E" w:rsidRDefault="005D5DB6" w:rsidP="007A09B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В соответствии с учетной политикой организации распределение общехозяйственных расходов производится пропорционально фонду заработной платы основных работников по видам деятельности. По расчету организации на 2018 год доля распределения общехозяйственных расходов на регулируемый вид деятельности составляет 13,51 %.</w:t>
      </w:r>
    </w:p>
    <w:p w:rsidR="005D5DB6" w:rsidRPr="0050639E" w:rsidRDefault="007A09BD" w:rsidP="007A09BD">
      <w:pPr>
        <w:tabs>
          <w:tab w:val="left" w:pos="8055"/>
        </w:tabs>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W w:w="9654" w:type="dxa"/>
        <w:tblInd w:w="93" w:type="dxa"/>
        <w:tblLayout w:type="fixed"/>
        <w:tblLook w:val="04A0" w:firstRow="1" w:lastRow="0" w:firstColumn="1" w:lastColumn="0" w:noHBand="0" w:noVBand="1"/>
      </w:tblPr>
      <w:tblGrid>
        <w:gridCol w:w="2567"/>
        <w:gridCol w:w="992"/>
        <w:gridCol w:w="1420"/>
        <w:gridCol w:w="1132"/>
        <w:gridCol w:w="771"/>
        <w:gridCol w:w="2772"/>
      </w:tblGrid>
      <w:tr w:rsidR="00B9054C" w:rsidRPr="0050639E" w:rsidTr="00B9054C">
        <w:trPr>
          <w:trHeight w:val="751"/>
        </w:trPr>
        <w:tc>
          <w:tcPr>
            <w:tcW w:w="2567" w:type="dxa"/>
            <w:tcBorders>
              <w:top w:val="single" w:sz="4" w:space="0" w:color="auto"/>
              <w:left w:val="single" w:sz="4" w:space="0" w:color="auto"/>
              <w:bottom w:val="single" w:sz="4" w:space="0" w:color="000000"/>
              <w:right w:val="single" w:sz="4" w:space="0" w:color="auto"/>
            </w:tcBorders>
            <w:noWrap/>
            <w:vAlign w:val="center"/>
            <w:hideMark/>
          </w:tcPr>
          <w:p w:rsidR="00B9054C" w:rsidRPr="007A09BD" w:rsidRDefault="00B9054C"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Статьи затрат</w:t>
            </w:r>
          </w:p>
        </w:tc>
        <w:tc>
          <w:tcPr>
            <w:tcW w:w="992" w:type="dxa"/>
            <w:tcBorders>
              <w:top w:val="single" w:sz="4" w:space="0" w:color="auto"/>
              <w:left w:val="single" w:sz="4" w:space="0" w:color="auto"/>
              <w:bottom w:val="single" w:sz="4" w:space="0" w:color="000000"/>
              <w:right w:val="single" w:sz="4" w:space="0" w:color="auto"/>
            </w:tcBorders>
            <w:hideMark/>
          </w:tcPr>
          <w:p w:rsidR="00B9054C" w:rsidRPr="007A09BD" w:rsidRDefault="00B9054C" w:rsidP="007A09BD">
            <w:pPr>
              <w:spacing w:after="0" w:line="240" w:lineRule="auto"/>
              <w:ind w:right="-48"/>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Единица</w:t>
            </w:r>
            <w:r w:rsidRPr="007A09BD">
              <w:rPr>
                <w:rFonts w:ascii="Times New Roman" w:eastAsia="Times New Roman" w:hAnsi="Times New Roman" w:cs="Times New Roman"/>
                <w:sz w:val="20"/>
                <w:szCs w:val="20"/>
              </w:rPr>
              <w:br/>
            </w:r>
            <w:proofErr w:type="spellStart"/>
            <w:proofErr w:type="gramStart"/>
            <w:r w:rsidRPr="007A09BD">
              <w:rPr>
                <w:rFonts w:ascii="Times New Roman" w:eastAsia="Times New Roman" w:hAnsi="Times New Roman" w:cs="Times New Roman"/>
                <w:sz w:val="20"/>
                <w:szCs w:val="20"/>
              </w:rPr>
              <w:t>измере</w:t>
            </w:r>
            <w:r>
              <w:rPr>
                <w:rFonts w:ascii="Times New Roman" w:eastAsia="Times New Roman" w:hAnsi="Times New Roman" w:cs="Times New Roman"/>
                <w:sz w:val="20"/>
                <w:szCs w:val="20"/>
              </w:rPr>
              <w:t>-</w:t>
            </w:r>
            <w:r w:rsidRPr="007A09BD">
              <w:rPr>
                <w:rFonts w:ascii="Times New Roman" w:eastAsia="Times New Roman" w:hAnsi="Times New Roman" w:cs="Times New Roman"/>
                <w:sz w:val="20"/>
                <w:szCs w:val="20"/>
              </w:rPr>
              <w:t>ния</w:t>
            </w:r>
            <w:proofErr w:type="spellEnd"/>
            <w:proofErr w:type="gramEnd"/>
          </w:p>
        </w:tc>
        <w:tc>
          <w:tcPr>
            <w:tcW w:w="1420" w:type="dxa"/>
            <w:tcBorders>
              <w:top w:val="single" w:sz="4" w:space="0" w:color="auto"/>
              <w:left w:val="nil"/>
              <w:bottom w:val="single" w:sz="4" w:space="0" w:color="auto"/>
              <w:right w:val="single" w:sz="4" w:space="0" w:color="auto"/>
            </w:tcBorders>
            <w:vAlign w:val="center"/>
            <w:hideMark/>
          </w:tcPr>
          <w:p w:rsidR="00B9054C" w:rsidRPr="007A09BD" w:rsidRDefault="00B9054C" w:rsidP="007A09BD">
            <w:pPr>
              <w:spacing w:after="0" w:line="240" w:lineRule="auto"/>
              <w:jc w:val="center"/>
              <w:rPr>
                <w:rFonts w:ascii="Times New Roman" w:eastAsia="Times New Roman" w:hAnsi="Times New Roman" w:cs="Times New Roman"/>
                <w:color w:val="FF0000"/>
                <w:sz w:val="20"/>
                <w:szCs w:val="20"/>
              </w:rPr>
            </w:pPr>
            <w:r w:rsidRPr="007A09BD">
              <w:rPr>
                <w:rFonts w:ascii="Times New Roman" w:eastAsia="Times New Roman" w:hAnsi="Times New Roman" w:cs="Times New Roman"/>
                <w:color w:val="000000"/>
                <w:sz w:val="20"/>
                <w:szCs w:val="20"/>
              </w:rPr>
              <w:t>Регулируемая организация</w:t>
            </w:r>
          </w:p>
        </w:tc>
        <w:tc>
          <w:tcPr>
            <w:tcW w:w="1132" w:type="dxa"/>
            <w:tcBorders>
              <w:top w:val="single" w:sz="4" w:space="0" w:color="auto"/>
              <w:left w:val="nil"/>
              <w:bottom w:val="single" w:sz="4" w:space="0" w:color="auto"/>
              <w:right w:val="single" w:sz="4" w:space="0" w:color="auto"/>
            </w:tcBorders>
            <w:vAlign w:val="center"/>
            <w:hideMark/>
          </w:tcPr>
          <w:p w:rsidR="00B9054C" w:rsidRPr="007A09BD" w:rsidRDefault="00B9054C" w:rsidP="00B9054C">
            <w:pPr>
              <w:spacing w:after="0" w:line="240" w:lineRule="auto"/>
              <w:jc w:val="center"/>
              <w:rPr>
                <w:rFonts w:ascii="Times New Roman" w:eastAsia="Times New Roman" w:hAnsi="Times New Roman" w:cs="Times New Roman"/>
                <w:color w:val="000000"/>
                <w:sz w:val="20"/>
                <w:szCs w:val="20"/>
              </w:rPr>
            </w:pPr>
            <w:proofErr w:type="gramStart"/>
            <w:r w:rsidRPr="007A09BD">
              <w:rPr>
                <w:rFonts w:ascii="Times New Roman" w:eastAsia="Times New Roman" w:hAnsi="Times New Roman" w:cs="Times New Roman"/>
                <w:color w:val="000000"/>
                <w:sz w:val="20"/>
                <w:szCs w:val="20"/>
              </w:rPr>
              <w:t>Эксперт</w:t>
            </w:r>
            <w:r>
              <w:rPr>
                <w:rFonts w:ascii="Times New Roman" w:eastAsia="Times New Roman" w:hAnsi="Times New Roman" w:cs="Times New Roman"/>
                <w:color w:val="000000"/>
                <w:sz w:val="20"/>
                <w:szCs w:val="20"/>
              </w:rPr>
              <w:t>-</w:t>
            </w:r>
            <w:proofErr w:type="spellStart"/>
            <w:r w:rsidRPr="007A09BD">
              <w:rPr>
                <w:rFonts w:ascii="Times New Roman" w:eastAsia="Times New Roman" w:hAnsi="Times New Roman" w:cs="Times New Roman"/>
                <w:color w:val="000000"/>
                <w:sz w:val="20"/>
                <w:szCs w:val="20"/>
              </w:rPr>
              <w:t>ная</w:t>
            </w:r>
            <w:proofErr w:type="spellEnd"/>
            <w:proofErr w:type="gramEnd"/>
            <w:r>
              <w:rPr>
                <w:rFonts w:ascii="Times New Roman" w:eastAsia="Times New Roman" w:hAnsi="Times New Roman" w:cs="Times New Roman"/>
                <w:color w:val="000000"/>
                <w:sz w:val="20"/>
                <w:szCs w:val="20"/>
              </w:rPr>
              <w:t xml:space="preserve"> </w:t>
            </w:r>
            <w:r w:rsidRPr="007A09BD">
              <w:rPr>
                <w:rFonts w:ascii="Times New Roman" w:eastAsia="Times New Roman" w:hAnsi="Times New Roman" w:cs="Times New Roman"/>
                <w:color w:val="000000"/>
                <w:sz w:val="20"/>
                <w:szCs w:val="20"/>
              </w:rPr>
              <w:t>группа</w:t>
            </w:r>
          </w:p>
        </w:tc>
        <w:tc>
          <w:tcPr>
            <w:tcW w:w="771" w:type="dxa"/>
            <w:tcBorders>
              <w:top w:val="single" w:sz="4" w:space="0" w:color="auto"/>
              <w:left w:val="single" w:sz="4" w:space="0" w:color="auto"/>
              <w:bottom w:val="single" w:sz="4" w:space="0" w:color="000000"/>
              <w:right w:val="single" w:sz="4" w:space="0" w:color="auto"/>
            </w:tcBorders>
            <w:vAlign w:val="center"/>
            <w:hideMark/>
          </w:tcPr>
          <w:p w:rsidR="00B9054C" w:rsidRPr="007A09BD" w:rsidRDefault="00B9054C" w:rsidP="007A09BD">
            <w:pPr>
              <w:spacing w:after="0" w:line="240" w:lineRule="auto"/>
              <w:jc w:val="center"/>
              <w:rPr>
                <w:rFonts w:ascii="Times New Roman" w:eastAsia="Times New Roman" w:hAnsi="Times New Roman" w:cs="Times New Roman"/>
                <w:sz w:val="20"/>
                <w:szCs w:val="20"/>
              </w:rPr>
            </w:pPr>
            <w:proofErr w:type="spellStart"/>
            <w:proofErr w:type="gramStart"/>
            <w:r w:rsidRPr="007A09BD">
              <w:rPr>
                <w:rFonts w:ascii="Times New Roman" w:eastAsia="Times New Roman" w:hAnsi="Times New Roman" w:cs="Times New Roman"/>
                <w:sz w:val="20"/>
                <w:szCs w:val="20"/>
              </w:rPr>
              <w:t>Откл</w:t>
            </w:r>
            <w:proofErr w:type="spellEnd"/>
            <w:proofErr w:type="gramEnd"/>
          </w:p>
        </w:tc>
        <w:tc>
          <w:tcPr>
            <w:tcW w:w="2772" w:type="dxa"/>
            <w:tcBorders>
              <w:top w:val="single" w:sz="4" w:space="0" w:color="auto"/>
              <w:left w:val="single" w:sz="4" w:space="0" w:color="auto"/>
              <w:bottom w:val="single" w:sz="4" w:space="0" w:color="000000"/>
              <w:right w:val="single" w:sz="4" w:space="0" w:color="auto"/>
            </w:tcBorders>
            <w:vAlign w:val="center"/>
            <w:hideMark/>
          </w:tcPr>
          <w:p w:rsidR="00B9054C" w:rsidRPr="007A09BD" w:rsidRDefault="00B9054C"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Комментарий</w:t>
            </w: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2</w:t>
            </w:r>
          </w:p>
        </w:tc>
        <w:tc>
          <w:tcPr>
            <w:tcW w:w="1420" w:type="dxa"/>
            <w:tcBorders>
              <w:top w:val="single" w:sz="4" w:space="0" w:color="auto"/>
              <w:left w:val="nil"/>
              <w:bottom w:val="single" w:sz="4" w:space="0" w:color="auto"/>
              <w:right w:val="single" w:sz="4" w:space="0" w:color="auto"/>
            </w:tcBorders>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w:t>
            </w:r>
          </w:p>
        </w:tc>
        <w:tc>
          <w:tcPr>
            <w:tcW w:w="1132" w:type="dxa"/>
            <w:tcBorders>
              <w:top w:val="single" w:sz="4" w:space="0" w:color="auto"/>
              <w:left w:val="nil"/>
              <w:bottom w:val="single" w:sz="4" w:space="0" w:color="auto"/>
              <w:right w:val="single" w:sz="4" w:space="0" w:color="auto"/>
            </w:tcBorders>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4</w:t>
            </w:r>
          </w:p>
        </w:tc>
        <w:tc>
          <w:tcPr>
            <w:tcW w:w="771" w:type="dxa"/>
            <w:tcBorders>
              <w:top w:val="nil"/>
              <w:left w:val="nil"/>
              <w:bottom w:val="single" w:sz="4" w:space="0" w:color="auto"/>
              <w:right w:val="single" w:sz="4" w:space="0" w:color="auto"/>
            </w:tcBorders>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5</w:t>
            </w:r>
          </w:p>
        </w:tc>
        <w:tc>
          <w:tcPr>
            <w:tcW w:w="2772" w:type="dxa"/>
            <w:tcBorders>
              <w:top w:val="nil"/>
              <w:left w:val="nil"/>
              <w:bottom w:val="single" w:sz="4" w:space="0" w:color="auto"/>
              <w:right w:val="single" w:sz="4" w:space="0" w:color="auto"/>
            </w:tcBorders>
            <w:vAlign w:val="bottom"/>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6</w:t>
            </w: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Производственные расходы, всего</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1838,20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1838,20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сырье и материалы, в том числе</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1838,20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1838,20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 xml:space="preserve">По расчету регулируемой организации: 1255,50 </w:t>
            </w:r>
            <w:proofErr w:type="spellStart"/>
            <w:r w:rsidRPr="007A09BD">
              <w:rPr>
                <w:rFonts w:ascii="Times New Roman" w:eastAsia="Times New Roman" w:hAnsi="Times New Roman" w:cs="Times New Roman"/>
                <w:sz w:val="20"/>
                <w:szCs w:val="20"/>
              </w:rPr>
              <w:t>тыс</w:t>
            </w:r>
            <w:proofErr w:type="gramStart"/>
            <w:r w:rsidRPr="007A09BD">
              <w:rPr>
                <w:rFonts w:ascii="Times New Roman" w:eastAsia="Times New Roman" w:hAnsi="Times New Roman" w:cs="Times New Roman"/>
                <w:sz w:val="20"/>
                <w:szCs w:val="20"/>
              </w:rPr>
              <w:t>.р</w:t>
            </w:r>
            <w:proofErr w:type="gramEnd"/>
            <w:r w:rsidRPr="007A09BD">
              <w:rPr>
                <w:rFonts w:ascii="Times New Roman" w:eastAsia="Times New Roman" w:hAnsi="Times New Roman" w:cs="Times New Roman"/>
                <w:sz w:val="20"/>
                <w:szCs w:val="20"/>
              </w:rPr>
              <w:t>уб</w:t>
            </w:r>
            <w:proofErr w:type="spellEnd"/>
            <w:r w:rsidRPr="007A09BD">
              <w:rPr>
                <w:rFonts w:ascii="Times New Roman" w:eastAsia="Times New Roman" w:hAnsi="Times New Roman" w:cs="Times New Roman"/>
                <w:sz w:val="20"/>
                <w:szCs w:val="20"/>
              </w:rPr>
              <w:t xml:space="preserve">. расходы  на предоставление техники, расходы на охрану объекта в размере 522,70 </w:t>
            </w:r>
            <w:proofErr w:type="spellStart"/>
            <w:r w:rsidRPr="007A09BD">
              <w:rPr>
                <w:rFonts w:ascii="Times New Roman" w:eastAsia="Times New Roman" w:hAnsi="Times New Roman" w:cs="Times New Roman"/>
                <w:sz w:val="20"/>
                <w:szCs w:val="20"/>
              </w:rPr>
              <w:t>тыс.руб</w:t>
            </w:r>
            <w:proofErr w:type="spellEnd"/>
            <w:r w:rsidRPr="007A09BD">
              <w:rPr>
                <w:rFonts w:ascii="Times New Roman" w:eastAsia="Times New Roman" w:hAnsi="Times New Roman" w:cs="Times New Roman"/>
                <w:sz w:val="20"/>
                <w:szCs w:val="20"/>
              </w:rPr>
              <w:t xml:space="preserve">., предоставление доступа  к электроснабжению – 60,00 </w:t>
            </w:r>
            <w:proofErr w:type="spellStart"/>
            <w:r w:rsidRPr="007A09BD">
              <w:rPr>
                <w:rFonts w:ascii="Times New Roman" w:eastAsia="Times New Roman" w:hAnsi="Times New Roman" w:cs="Times New Roman"/>
                <w:sz w:val="20"/>
                <w:szCs w:val="20"/>
              </w:rPr>
              <w:t>тыс.руб</w:t>
            </w:r>
            <w:proofErr w:type="spellEnd"/>
            <w:r w:rsidRPr="007A09BD">
              <w:rPr>
                <w:rFonts w:ascii="Times New Roman" w:eastAsia="Times New Roman" w:hAnsi="Times New Roman" w:cs="Times New Roman"/>
                <w:sz w:val="20"/>
                <w:szCs w:val="20"/>
              </w:rPr>
              <w:t>. согласно договору подряда с ООО «</w:t>
            </w:r>
            <w:proofErr w:type="spellStart"/>
            <w:r w:rsidRPr="007A09BD">
              <w:rPr>
                <w:rFonts w:ascii="Times New Roman" w:eastAsia="Times New Roman" w:hAnsi="Times New Roman" w:cs="Times New Roman"/>
                <w:sz w:val="20"/>
                <w:szCs w:val="20"/>
              </w:rPr>
              <w:t>СтройМонтаж</w:t>
            </w:r>
            <w:proofErr w:type="spellEnd"/>
            <w:r w:rsidRPr="007A09BD">
              <w:rPr>
                <w:rFonts w:ascii="Times New Roman" w:eastAsia="Times New Roman" w:hAnsi="Times New Roman" w:cs="Times New Roman"/>
                <w:sz w:val="20"/>
                <w:szCs w:val="20"/>
              </w:rPr>
              <w:t>»  от 01.08.2018 б\н Экспертная группа предлагает принять расходы по статье в размере, заявленном организацией.</w:t>
            </w: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 xml:space="preserve">расходы на покрытие кассовых разрывов, целевых кредитов на </w:t>
            </w:r>
            <w:r w:rsidRPr="007A09BD">
              <w:rPr>
                <w:rFonts w:ascii="Times New Roman" w:eastAsia="Times New Roman" w:hAnsi="Times New Roman" w:cs="Times New Roman"/>
                <w:sz w:val="20"/>
                <w:szCs w:val="20"/>
              </w:rPr>
              <w:lastRenderedPageBreak/>
              <w:t>производственные нужды и процентов по ним</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lastRenderedPageBreak/>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lastRenderedPageBreak/>
              <w:t>общехозяйственные расходы</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прочие производственные расходы</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амортизацию автотранспорта</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Ремонтные расходы, в том числе</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текущий ремонт объектов, используемых для обработки, обезвреживания и захоронения твердых коммунальных отходов</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капитальный ремонт объектов, используемых для обработки, обезвреживания и захоронения твердых коммунальных отходов</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оплату труда и отчисления на социальные нужды ремонтного персонала, в том числе</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Фонд оплаты труда ремонтного персонала</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Ставка отчисления на социальные нужды</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Отчисления на социальные нужды ремонтного персонала, в том числе налоги и сборы</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Численность (среднесписочная), принятая для расчета</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чел.</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среднемесячная оплата труда на 1 работника ремонтного персонала</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руб./чел./мес.</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Административные расходы, в том числе</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612,67</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612,67</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оплату услуг связи, вневедомственной охраны, юридических, информационных, аудиторских</w:t>
            </w:r>
            <w:proofErr w:type="gramStart"/>
            <w:r w:rsidRPr="007A09BD">
              <w:rPr>
                <w:rFonts w:ascii="Times New Roman" w:eastAsia="Times New Roman" w:hAnsi="Times New Roman" w:cs="Times New Roman"/>
                <w:sz w:val="20"/>
                <w:szCs w:val="20"/>
              </w:rPr>
              <w:t xml:space="preserve"> ,</w:t>
            </w:r>
            <w:proofErr w:type="gramEnd"/>
            <w:r w:rsidRPr="007A09BD">
              <w:rPr>
                <w:rFonts w:ascii="Times New Roman" w:eastAsia="Times New Roman" w:hAnsi="Times New Roman" w:cs="Times New Roman"/>
                <w:sz w:val="20"/>
                <w:szCs w:val="20"/>
              </w:rPr>
              <w:t xml:space="preserve"> консультационных услуг</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6,00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6,00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 xml:space="preserve">По расчету </w:t>
            </w:r>
            <w:r w:rsidRPr="007A09BD">
              <w:rPr>
                <w:rFonts w:ascii="Times New Roman" w:eastAsia="Times New Roman" w:hAnsi="Times New Roman" w:cs="Times New Roman"/>
                <w:bCs/>
                <w:sz w:val="20"/>
                <w:szCs w:val="20"/>
              </w:rPr>
              <w:t>регулируемой организации:</w:t>
            </w:r>
            <w:r w:rsidRPr="007A09BD">
              <w:rPr>
                <w:rFonts w:ascii="Times New Roman" w:eastAsia="Times New Roman" w:hAnsi="Times New Roman" w:cs="Times New Roman"/>
                <w:sz w:val="20"/>
                <w:szCs w:val="20"/>
              </w:rPr>
              <w:t xml:space="preserve"> 6,00 </w:t>
            </w:r>
            <w:proofErr w:type="spellStart"/>
            <w:r w:rsidRPr="007A09BD">
              <w:rPr>
                <w:rFonts w:ascii="Times New Roman" w:eastAsia="Times New Roman" w:hAnsi="Times New Roman" w:cs="Times New Roman"/>
                <w:sz w:val="20"/>
                <w:szCs w:val="20"/>
              </w:rPr>
              <w:t>тыс</w:t>
            </w:r>
            <w:proofErr w:type="gramStart"/>
            <w:r w:rsidRPr="007A09BD">
              <w:rPr>
                <w:rFonts w:ascii="Times New Roman" w:eastAsia="Times New Roman" w:hAnsi="Times New Roman" w:cs="Times New Roman"/>
                <w:sz w:val="20"/>
                <w:szCs w:val="20"/>
              </w:rPr>
              <w:t>.р</w:t>
            </w:r>
            <w:proofErr w:type="gramEnd"/>
            <w:r w:rsidRPr="007A09BD">
              <w:rPr>
                <w:rFonts w:ascii="Times New Roman" w:eastAsia="Times New Roman" w:hAnsi="Times New Roman" w:cs="Times New Roman"/>
                <w:sz w:val="20"/>
                <w:szCs w:val="20"/>
              </w:rPr>
              <w:t>уб</w:t>
            </w:r>
            <w:proofErr w:type="spellEnd"/>
            <w:r w:rsidRPr="007A09BD">
              <w:rPr>
                <w:rFonts w:ascii="Times New Roman" w:eastAsia="Times New Roman" w:hAnsi="Times New Roman" w:cs="Times New Roman"/>
                <w:sz w:val="20"/>
                <w:szCs w:val="20"/>
              </w:rPr>
              <w:t xml:space="preserve">. затраты на сотовую связи в доле 100 % на регулируемую деятельность (затраты по участку полигон) согласно плану закупок на 2018 год. </w:t>
            </w:r>
            <w:r w:rsidRPr="007A09BD">
              <w:rPr>
                <w:rFonts w:ascii="Times New Roman" w:eastAsia="Times New Roman" w:hAnsi="Times New Roman" w:cs="Times New Roman"/>
                <w:bCs/>
                <w:sz w:val="20"/>
                <w:szCs w:val="20"/>
              </w:rPr>
              <w:t xml:space="preserve">Экспертная группа </w:t>
            </w:r>
            <w:r w:rsidRPr="007A09BD">
              <w:rPr>
                <w:rFonts w:ascii="Times New Roman" w:eastAsia="Times New Roman" w:hAnsi="Times New Roman" w:cs="Times New Roman"/>
                <w:sz w:val="20"/>
                <w:szCs w:val="20"/>
              </w:rPr>
              <w:t>предлагает принять расходы по статье в размере, заявленном организацией.</w:t>
            </w: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 xml:space="preserve">арендная плата, лизинговые платежи, не </w:t>
            </w:r>
            <w:r w:rsidRPr="007A09BD">
              <w:rPr>
                <w:rFonts w:ascii="Times New Roman" w:eastAsia="Times New Roman" w:hAnsi="Times New Roman" w:cs="Times New Roman"/>
                <w:sz w:val="20"/>
                <w:szCs w:val="20"/>
              </w:rPr>
              <w:lastRenderedPageBreak/>
              <w:t>связанные с арендой (лизингом) объектов, используемых для обработки, обезвреживания, захоронения твердых коммунальных отходов</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lastRenderedPageBreak/>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lastRenderedPageBreak/>
              <w:t>расходы на служебные командировки</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обучение персонала</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страхование производственных объектов, учитываемые при определении базы по налогу на прибыль</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Прочие административные расходы</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5,00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5,00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амортизацию непроизводственных активов</w:t>
            </w:r>
          </w:p>
        </w:tc>
        <w:tc>
          <w:tcPr>
            <w:tcW w:w="99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прочие расходы</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5,00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5,00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 xml:space="preserve">По расчету </w:t>
            </w:r>
            <w:r w:rsidRPr="007A09BD">
              <w:rPr>
                <w:rFonts w:ascii="Times New Roman" w:eastAsia="Times New Roman" w:hAnsi="Times New Roman" w:cs="Times New Roman"/>
                <w:bCs/>
                <w:sz w:val="20"/>
                <w:szCs w:val="20"/>
              </w:rPr>
              <w:t>регулируемой организации:</w:t>
            </w:r>
            <w:r w:rsidRPr="007A09BD">
              <w:rPr>
                <w:rFonts w:ascii="Times New Roman" w:eastAsia="Times New Roman" w:hAnsi="Times New Roman" w:cs="Times New Roman"/>
                <w:sz w:val="20"/>
                <w:szCs w:val="20"/>
              </w:rPr>
              <w:t xml:space="preserve"> 5,00 </w:t>
            </w:r>
            <w:proofErr w:type="spellStart"/>
            <w:r w:rsidRPr="007A09BD">
              <w:rPr>
                <w:rFonts w:ascii="Times New Roman" w:eastAsia="Times New Roman" w:hAnsi="Times New Roman" w:cs="Times New Roman"/>
                <w:sz w:val="20"/>
                <w:szCs w:val="20"/>
              </w:rPr>
              <w:t>тыс</w:t>
            </w:r>
            <w:proofErr w:type="gramStart"/>
            <w:r w:rsidRPr="007A09BD">
              <w:rPr>
                <w:rFonts w:ascii="Times New Roman" w:eastAsia="Times New Roman" w:hAnsi="Times New Roman" w:cs="Times New Roman"/>
                <w:sz w:val="20"/>
                <w:szCs w:val="20"/>
              </w:rPr>
              <w:t>.р</w:t>
            </w:r>
            <w:proofErr w:type="gramEnd"/>
            <w:r w:rsidRPr="007A09BD">
              <w:rPr>
                <w:rFonts w:ascii="Times New Roman" w:eastAsia="Times New Roman" w:hAnsi="Times New Roman" w:cs="Times New Roman"/>
                <w:sz w:val="20"/>
                <w:szCs w:val="20"/>
              </w:rPr>
              <w:t>уб</w:t>
            </w:r>
            <w:proofErr w:type="spellEnd"/>
            <w:r w:rsidRPr="007A09BD">
              <w:rPr>
                <w:rFonts w:ascii="Times New Roman" w:eastAsia="Times New Roman" w:hAnsi="Times New Roman" w:cs="Times New Roman"/>
                <w:sz w:val="20"/>
                <w:szCs w:val="20"/>
              </w:rPr>
              <w:t xml:space="preserve">. затраты  на канцтовары и бумаги в доле     100 % на регулируемую деятельность (затраты по участку полигон) согласно плану закупок на 2018 год. </w:t>
            </w:r>
            <w:r w:rsidRPr="007A09BD">
              <w:rPr>
                <w:rFonts w:ascii="Times New Roman" w:eastAsia="Times New Roman" w:hAnsi="Times New Roman" w:cs="Times New Roman"/>
                <w:bCs/>
                <w:sz w:val="20"/>
                <w:szCs w:val="20"/>
              </w:rPr>
              <w:t xml:space="preserve">Экспертная группа </w:t>
            </w:r>
            <w:r w:rsidRPr="007A09BD">
              <w:rPr>
                <w:rFonts w:ascii="Times New Roman" w:eastAsia="Times New Roman" w:hAnsi="Times New Roman" w:cs="Times New Roman"/>
                <w:sz w:val="20"/>
                <w:szCs w:val="20"/>
              </w:rPr>
              <w:t>предлагает принять расходы по статье в размере, заявленном организацией.</w:t>
            </w: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601,67</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601,67</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Фонд оплаты труда административно-управленческого персонала</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461,76</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461,76</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 xml:space="preserve">По расчету </w:t>
            </w:r>
            <w:r w:rsidRPr="007A09BD">
              <w:rPr>
                <w:rFonts w:ascii="Times New Roman" w:eastAsia="Times New Roman" w:hAnsi="Times New Roman" w:cs="Times New Roman"/>
                <w:bCs/>
                <w:sz w:val="20"/>
                <w:szCs w:val="20"/>
              </w:rPr>
              <w:t xml:space="preserve">регулируемой организации: </w:t>
            </w:r>
            <w:r w:rsidRPr="007A09BD">
              <w:rPr>
                <w:rFonts w:ascii="Times New Roman" w:eastAsia="Times New Roman" w:hAnsi="Times New Roman" w:cs="Times New Roman"/>
                <w:sz w:val="20"/>
                <w:szCs w:val="20"/>
              </w:rPr>
              <w:t xml:space="preserve">расходы на ФОТ административно-управленческого персонала рассчитаны исходя из численности 1 чел и средней заработной платы 38,48 </w:t>
            </w:r>
            <w:proofErr w:type="spellStart"/>
            <w:r w:rsidRPr="007A09BD">
              <w:rPr>
                <w:rFonts w:ascii="Times New Roman" w:eastAsia="Times New Roman" w:hAnsi="Times New Roman" w:cs="Times New Roman"/>
                <w:sz w:val="20"/>
                <w:szCs w:val="20"/>
              </w:rPr>
              <w:t>тыс</w:t>
            </w:r>
            <w:proofErr w:type="gramStart"/>
            <w:r w:rsidRPr="007A09BD">
              <w:rPr>
                <w:rFonts w:ascii="Times New Roman" w:eastAsia="Times New Roman" w:hAnsi="Times New Roman" w:cs="Times New Roman"/>
                <w:sz w:val="20"/>
                <w:szCs w:val="20"/>
              </w:rPr>
              <w:t>.р</w:t>
            </w:r>
            <w:proofErr w:type="gramEnd"/>
            <w:r w:rsidRPr="007A09BD">
              <w:rPr>
                <w:rFonts w:ascii="Times New Roman" w:eastAsia="Times New Roman" w:hAnsi="Times New Roman" w:cs="Times New Roman"/>
                <w:sz w:val="20"/>
                <w:szCs w:val="20"/>
              </w:rPr>
              <w:t>уб</w:t>
            </w:r>
            <w:proofErr w:type="spellEnd"/>
            <w:r w:rsidRPr="007A09BD">
              <w:rPr>
                <w:rFonts w:ascii="Times New Roman" w:eastAsia="Times New Roman" w:hAnsi="Times New Roman" w:cs="Times New Roman"/>
                <w:sz w:val="20"/>
                <w:szCs w:val="20"/>
              </w:rPr>
              <w:t xml:space="preserve">. на человека с месяц. (согласно штатному расписанию). </w:t>
            </w:r>
            <w:r w:rsidRPr="007A09BD">
              <w:rPr>
                <w:rFonts w:ascii="Times New Roman" w:eastAsia="Times New Roman" w:hAnsi="Times New Roman" w:cs="Times New Roman"/>
                <w:bCs/>
                <w:sz w:val="20"/>
                <w:szCs w:val="20"/>
              </w:rPr>
              <w:t xml:space="preserve">Экспертная группа </w:t>
            </w:r>
            <w:r w:rsidRPr="007A09BD">
              <w:rPr>
                <w:rFonts w:ascii="Times New Roman" w:eastAsia="Times New Roman" w:hAnsi="Times New Roman" w:cs="Times New Roman"/>
                <w:sz w:val="20"/>
                <w:szCs w:val="20"/>
              </w:rPr>
              <w:t>предлагает принять расходы по статье в размере, заявленном организацией.</w:t>
            </w: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Ставка отчисления на социальные нужды</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30,30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30,30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 xml:space="preserve">30,3 % </w:t>
            </w:r>
            <w:proofErr w:type="gramStart"/>
            <w:r w:rsidRPr="007A09BD">
              <w:rPr>
                <w:rFonts w:ascii="Times New Roman" w:eastAsia="Times New Roman" w:hAnsi="Times New Roman" w:cs="Times New Roman"/>
                <w:sz w:val="20"/>
                <w:szCs w:val="20"/>
              </w:rPr>
              <w:t>от</w:t>
            </w:r>
            <w:proofErr w:type="gramEnd"/>
            <w:r w:rsidRPr="007A09BD">
              <w:rPr>
                <w:rFonts w:ascii="Times New Roman" w:eastAsia="Times New Roman" w:hAnsi="Times New Roman" w:cs="Times New Roman"/>
                <w:sz w:val="20"/>
                <w:szCs w:val="20"/>
              </w:rPr>
              <w:t xml:space="preserve"> ФОТ</w:t>
            </w: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139,91</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139,91</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Численность (среднесписочная), принятая для расчета</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чел.</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 xml:space="preserve">среднемесячная оплата труда на 1 работника </w:t>
            </w:r>
            <w:r w:rsidRPr="007A09BD">
              <w:rPr>
                <w:rFonts w:ascii="Times New Roman" w:eastAsia="Times New Roman" w:hAnsi="Times New Roman" w:cs="Times New Roman"/>
                <w:sz w:val="20"/>
                <w:szCs w:val="20"/>
              </w:rPr>
              <w:lastRenderedPageBreak/>
              <w:t>административно-управленческого персонала</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lastRenderedPageBreak/>
              <w:t>тыс. руб./чел.</w:t>
            </w:r>
            <w:r w:rsidRPr="007A09BD">
              <w:rPr>
                <w:rFonts w:ascii="Times New Roman" w:eastAsia="Times New Roman" w:hAnsi="Times New Roman" w:cs="Times New Roman"/>
                <w:sz w:val="20"/>
                <w:szCs w:val="20"/>
              </w:rPr>
              <w:lastRenderedPageBreak/>
              <w:t>/мес.</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lastRenderedPageBreak/>
              <w:t>38,48</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38,48</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lastRenderedPageBreak/>
              <w:t>Сбытовые расходы (расходы по сомнительным долгам)</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242,12</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242,12</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По расчету</w:t>
            </w:r>
            <w:r w:rsidRPr="007A09BD">
              <w:rPr>
                <w:rFonts w:ascii="Times New Roman" w:eastAsia="Times New Roman" w:hAnsi="Times New Roman" w:cs="Times New Roman"/>
                <w:bCs/>
                <w:sz w:val="20"/>
                <w:szCs w:val="20"/>
              </w:rPr>
              <w:t xml:space="preserve"> регулируемой организации: </w:t>
            </w:r>
            <w:r w:rsidRPr="007A09BD">
              <w:rPr>
                <w:rFonts w:ascii="Times New Roman" w:eastAsia="Times New Roman" w:hAnsi="Times New Roman" w:cs="Times New Roman"/>
                <w:sz w:val="20"/>
                <w:szCs w:val="20"/>
              </w:rPr>
              <w:t xml:space="preserve">242,12 </w:t>
            </w:r>
            <w:proofErr w:type="spellStart"/>
            <w:r w:rsidRPr="007A09BD">
              <w:rPr>
                <w:rFonts w:ascii="Times New Roman" w:eastAsia="Times New Roman" w:hAnsi="Times New Roman" w:cs="Times New Roman"/>
                <w:sz w:val="20"/>
                <w:szCs w:val="20"/>
              </w:rPr>
              <w:t>тыс</w:t>
            </w:r>
            <w:proofErr w:type="gramStart"/>
            <w:r w:rsidRPr="007A09BD">
              <w:rPr>
                <w:rFonts w:ascii="Times New Roman" w:eastAsia="Times New Roman" w:hAnsi="Times New Roman" w:cs="Times New Roman"/>
                <w:sz w:val="20"/>
                <w:szCs w:val="20"/>
              </w:rPr>
              <w:t>.р</w:t>
            </w:r>
            <w:proofErr w:type="gramEnd"/>
            <w:r w:rsidRPr="007A09BD">
              <w:rPr>
                <w:rFonts w:ascii="Times New Roman" w:eastAsia="Times New Roman" w:hAnsi="Times New Roman" w:cs="Times New Roman"/>
                <w:sz w:val="20"/>
                <w:szCs w:val="20"/>
              </w:rPr>
              <w:t>уб</w:t>
            </w:r>
            <w:proofErr w:type="spellEnd"/>
            <w:r w:rsidRPr="007A09BD">
              <w:rPr>
                <w:rFonts w:ascii="Times New Roman" w:eastAsia="Times New Roman" w:hAnsi="Times New Roman" w:cs="Times New Roman"/>
                <w:sz w:val="20"/>
                <w:szCs w:val="20"/>
              </w:rPr>
              <w:t xml:space="preserve">. - расходы на амортизация основных средств </w:t>
            </w:r>
            <w:r w:rsidRPr="007A09BD">
              <w:rPr>
                <w:rFonts w:ascii="Times New Roman" w:eastAsia="Times New Roman" w:hAnsi="Times New Roman" w:cs="Times New Roman"/>
                <w:bCs/>
                <w:sz w:val="20"/>
                <w:szCs w:val="20"/>
              </w:rPr>
              <w:t>Экспертная группа</w:t>
            </w:r>
            <w:r w:rsidRPr="007A09BD">
              <w:rPr>
                <w:rFonts w:ascii="Times New Roman" w:eastAsia="Times New Roman" w:hAnsi="Times New Roman" w:cs="Times New Roman"/>
                <w:sz w:val="20"/>
                <w:szCs w:val="20"/>
              </w:rPr>
              <w:t xml:space="preserve"> предлагает принять расходы на амортизация основных средств в размере 242,12 </w:t>
            </w:r>
            <w:proofErr w:type="spellStart"/>
            <w:r w:rsidRPr="007A09BD">
              <w:rPr>
                <w:rFonts w:ascii="Times New Roman" w:eastAsia="Times New Roman" w:hAnsi="Times New Roman" w:cs="Times New Roman"/>
                <w:sz w:val="20"/>
                <w:szCs w:val="20"/>
              </w:rPr>
              <w:t>тыс.руб</w:t>
            </w:r>
            <w:proofErr w:type="spellEnd"/>
            <w:r w:rsidRPr="007A09BD">
              <w:rPr>
                <w:rFonts w:ascii="Times New Roman" w:eastAsia="Times New Roman" w:hAnsi="Times New Roman" w:cs="Times New Roman"/>
                <w:sz w:val="20"/>
                <w:szCs w:val="20"/>
              </w:rPr>
              <w:t xml:space="preserve">, в том числе - амортизация сооружения -233,52 </w:t>
            </w:r>
            <w:proofErr w:type="spellStart"/>
            <w:r w:rsidRPr="007A09BD">
              <w:rPr>
                <w:rFonts w:ascii="Times New Roman" w:eastAsia="Times New Roman" w:hAnsi="Times New Roman" w:cs="Times New Roman"/>
                <w:sz w:val="20"/>
                <w:szCs w:val="20"/>
              </w:rPr>
              <w:t>тыс.руб</w:t>
            </w:r>
            <w:proofErr w:type="spellEnd"/>
            <w:r w:rsidRPr="007A09BD">
              <w:rPr>
                <w:rFonts w:ascii="Times New Roman" w:eastAsia="Times New Roman" w:hAnsi="Times New Roman" w:cs="Times New Roman"/>
                <w:sz w:val="20"/>
                <w:szCs w:val="20"/>
              </w:rPr>
              <w:t xml:space="preserve">. в год, оборудования – 8,60 </w:t>
            </w:r>
            <w:proofErr w:type="spellStart"/>
            <w:r w:rsidRPr="007A09BD">
              <w:rPr>
                <w:rFonts w:ascii="Times New Roman" w:eastAsia="Times New Roman" w:hAnsi="Times New Roman" w:cs="Times New Roman"/>
                <w:sz w:val="20"/>
                <w:szCs w:val="20"/>
              </w:rPr>
              <w:t>тыс.руб</w:t>
            </w:r>
            <w:proofErr w:type="spellEnd"/>
            <w:r w:rsidRPr="007A09BD">
              <w:rPr>
                <w:rFonts w:ascii="Times New Roman" w:eastAsia="Times New Roman" w:hAnsi="Times New Roman" w:cs="Times New Roman"/>
                <w:sz w:val="20"/>
                <w:szCs w:val="20"/>
              </w:rPr>
              <w:t>. на основании отчета по основным средствам за июль 2018 года</w:t>
            </w: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99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341,70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341,70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Аренда имущества</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аренда объектов в государственной собственности</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аренда объектов в муниципальной собственности</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прочее (техника)</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концессионная плата</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лизинговые платежи</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аренда земельных участков</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341,70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341,70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Расчет произведен исходя из договоров аренды от 05.04.2018 № 612, № 613 с Министерством экономического развития Калужской области.</w:t>
            </w: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иное</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по уплате налогов и сборов, в том числе:</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51,86</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51,86</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налог на прибыль</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налог на имущество организаций</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51,86</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51,86</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 xml:space="preserve">По расчету </w:t>
            </w:r>
            <w:r w:rsidRPr="007A09BD">
              <w:rPr>
                <w:rFonts w:ascii="Times New Roman" w:eastAsia="Times New Roman" w:hAnsi="Times New Roman" w:cs="Times New Roman"/>
                <w:bCs/>
                <w:sz w:val="20"/>
                <w:szCs w:val="20"/>
              </w:rPr>
              <w:t xml:space="preserve">регулируемой организации: </w:t>
            </w:r>
            <w:r w:rsidRPr="007A09BD">
              <w:rPr>
                <w:rFonts w:ascii="Times New Roman" w:eastAsia="Times New Roman" w:hAnsi="Times New Roman" w:cs="Times New Roman"/>
                <w:sz w:val="20"/>
                <w:szCs w:val="20"/>
              </w:rPr>
              <w:t xml:space="preserve">затраты по статье составят 51,86 </w:t>
            </w:r>
            <w:proofErr w:type="spellStart"/>
            <w:r w:rsidRPr="007A09BD">
              <w:rPr>
                <w:rFonts w:ascii="Times New Roman" w:eastAsia="Times New Roman" w:hAnsi="Times New Roman" w:cs="Times New Roman"/>
                <w:sz w:val="20"/>
                <w:szCs w:val="20"/>
              </w:rPr>
              <w:t>тыс</w:t>
            </w:r>
            <w:proofErr w:type="gramStart"/>
            <w:r w:rsidRPr="007A09BD">
              <w:rPr>
                <w:rFonts w:ascii="Times New Roman" w:eastAsia="Times New Roman" w:hAnsi="Times New Roman" w:cs="Times New Roman"/>
                <w:sz w:val="20"/>
                <w:szCs w:val="20"/>
              </w:rPr>
              <w:t>.р</w:t>
            </w:r>
            <w:proofErr w:type="gramEnd"/>
            <w:r w:rsidRPr="007A09BD">
              <w:rPr>
                <w:rFonts w:ascii="Times New Roman" w:eastAsia="Times New Roman" w:hAnsi="Times New Roman" w:cs="Times New Roman"/>
                <w:sz w:val="20"/>
                <w:szCs w:val="20"/>
              </w:rPr>
              <w:t>уб</w:t>
            </w:r>
            <w:proofErr w:type="spellEnd"/>
            <w:r w:rsidRPr="007A09BD">
              <w:rPr>
                <w:rFonts w:ascii="Times New Roman" w:eastAsia="Times New Roman" w:hAnsi="Times New Roman" w:cs="Times New Roman"/>
                <w:sz w:val="20"/>
                <w:szCs w:val="20"/>
              </w:rPr>
              <w:t xml:space="preserve">. исходя из остаточной балансовой стоимости имущества 2357,29 </w:t>
            </w:r>
            <w:proofErr w:type="spellStart"/>
            <w:r w:rsidRPr="007A09BD">
              <w:rPr>
                <w:rFonts w:ascii="Times New Roman" w:eastAsia="Times New Roman" w:hAnsi="Times New Roman" w:cs="Times New Roman"/>
                <w:sz w:val="20"/>
                <w:szCs w:val="20"/>
              </w:rPr>
              <w:t>тыс.руб</w:t>
            </w:r>
            <w:proofErr w:type="spellEnd"/>
            <w:r w:rsidRPr="007A09BD">
              <w:rPr>
                <w:rFonts w:ascii="Times New Roman" w:eastAsia="Times New Roman" w:hAnsi="Times New Roman" w:cs="Times New Roman"/>
                <w:sz w:val="20"/>
                <w:szCs w:val="20"/>
              </w:rPr>
              <w:t xml:space="preserve">. на основании отчета по основным средствам за июль 2018 года и ставки налога - 2.2%. Экспертная группа предлагает принять расходы </w:t>
            </w:r>
            <w:r w:rsidRPr="007A09BD">
              <w:rPr>
                <w:rFonts w:ascii="Times New Roman" w:eastAsia="Times New Roman" w:hAnsi="Times New Roman" w:cs="Times New Roman"/>
                <w:sz w:val="20"/>
                <w:szCs w:val="20"/>
              </w:rPr>
              <w:lastRenderedPageBreak/>
              <w:t>по статье в размере, заявленном организацией.</w:t>
            </w: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lastRenderedPageBreak/>
              <w:t>земельный налог</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транспортный налог</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99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оплату товаров, работ и услуг других операторов по обращению с твердыми коммунальными отходами</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Расходы на плату за негативное воздействие на окружающую среду</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289,25</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289,25</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 xml:space="preserve">Расходы по статье плата за негативное воздействие на окружающую среду по расчету </w:t>
            </w:r>
            <w:r w:rsidRPr="007A09BD">
              <w:rPr>
                <w:rFonts w:ascii="Times New Roman" w:eastAsia="Times New Roman" w:hAnsi="Times New Roman" w:cs="Times New Roman"/>
                <w:bCs/>
                <w:sz w:val="20"/>
                <w:szCs w:val="20"/>
              </w:rPr>
              <w:t xml:space="preserve">экспертной группы </w:t>
            </w:r>
            <w:r w:rsidRPr="007A09BD">
              <w:rPr>
                <w:rFonts w:ascii="Times New Roman" w:eastAsia="Times New Roman" w:hAnsi="Times New Roman" w:cs="Times New Roman"/>
                <w:sz w:val="20"/>
                <w:szCs w:val="20"/>
              </w:rPr>
              <w:t xml:space="preserve">составляют 289,25 </w:t>
            </w:r>
            <w:proofErr w:type="spellStart"/>
            <w:r w:rsidRPr="007A09BD">
              <w:rPr>
                <w:rFonts w:ascii="Times New Roman" w:eastAsia="Times New Roman" w:hAnsi="Times New Roman" w:cs="Times New Roman"/>
                <w:sz w:val="20"/>
                <w:szCs w:val="20"/>
              </w:rPr>
              <w:t>тыс</w:t>
            </w:r>
            <w:proofErr w:type="gramStart"/>
            <w:r w:rsidRPr="007A09BD">
              <w:rPr>
                <w:rFonts w:ascii="Times New Roman" w:eastAsia="Times New Roman" w:hAnsi="Times New Roman" w:cs="Times New Roman"/>
                <w:sz w:val="20"/>
                <w:szCs w:val="20"/>
              </w:rPr>
              <w:t>.р</w:t>
            </w:r>
            <w:proofErr w:type="gramEnd"/>
            <w:r w:rsidRPr="007A09BD">
              <w:rPr>
                <w:rFonts w:ascii="Times New Roman" w:eastAsia="Times New Roman" w:hAnsi="Times New Roman" w:cs="Times New Roman"/>
                <w:sz w:val="20"/>
                <w:szCs w:val="20"/>
              </w:rPr>
              <w:t>уб</w:t>
            </w:r>
            <w:proofErr w:type="spellEnd"/>
            <w:r w:rsidRPr="007A09BD">
              <w:rPr>
                <w:rFonts w:ascii="Times New Roman" w:eastAsia="Times New Roman" w:hAnsi="Times New Roman" w:cs="Times New Roman"/>
                <w:sz w:val="20"/>
                <w:szCs w:val="20"/>
              </w:rPr>
              <w:t>., исходя из расчётной массы размещения ТКО 4,4 тыс. тонн, в том числе: 4 класс опасности – 2,74 тыс. тонн, 5 класс опасности – 1,66  тыс. тонн и ставок платы за негативное воздействие при размещении ТКО 4 класса опасности - 95 руб.\тонна, 5 класса опасности - 17,3 руб.\тонна согласно Постановлению № 758.</w:t>
            </w:r>
            <w:r w:rsidRPr="007A09BD">
              <w:rPr>
                <w:rFonts w:ascii="Times New Roman" w:eastAsia="Times New Roman" w:hAnsi="Times New Roman" w:cs="Times New Roman"/>
                <w:sz w:val="20"/>
                <w:szCs w:val="20"/>
              </w:rPr>
              <w:br/>
              <w:t>Согласно пункту 43 (1)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отходами, в том числе с ТКО, в Калужской области, утвержденной Приказом № 496. Исходя из данных Таблицы 2.3. «Количество образующихся отходов на территории Калужской области, систематизированных по видам отходов и их классам опасности, а также по источникам образования» в среднем по Калужской области следующее распределение объемов ТКО по классам опасности: 4 класс – 62,34 %, 5 класс – 37,66 %.</w:t>
            </w:r>
          </w:p>
        </w:tc>
      </w:tr>
      <w:tr w:rsidR="005D5DB6" w:rsidRPr="0050639E" w:rsidTr="00B9054C">
        <w:trPr>
          <w:trHeight w:val="20"/>
        </w:trPr>
        <w:tc>
          <w:tcPr>
            <w:tcW w:w="2567" w:type="dxa"/>
            <w:tcBorders>
              <w:top w:val="nil"/>
              <w:left w:val="single" w:sz="4" w:space="0" w:color="auto"/>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Итого расходы</w:t>
            </w:r>
          </w:p>
        </w:tc>
        <w:tc>
          <w:tcPr>
            <w:tcW w:w="992" w:type="dxa"/>
            <w:tcBorders>
              <w:top w:val="nil"/>
              <w:left w:val="nil"/>
              <w:bottom w:val="single" w:sz="4" w:space="0" w:color="auto"/>
              <w:right w:val="single" w:sz="4" w:space="0" w:color="auto"/>
            </w:tcBorders>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20"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3375,80</w:t>
            </w:r>
          </w:p>
        </w:tc>
        <w:tc>
          <w:tcPr>
            <w:tcW w:w="113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3375,80</w:t>
            </w:r>
          </w:p>
        </w:tc>
        <w:tc>
          <w:tcPr>
            <w:tcW w:w="771"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2772" w:type="dxa"/>
            <w:tcBorders>
              <w:top w:val="nil"/>
              <w:left w:val="nil"/>
              <w:bottom w:val="single" w:sz="4" w:space="0" w:color="auto"/>
              <w:right w:val="single" w:sz="4" w:space="0" w:color="auto"/>
            </w:tcBorders>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bl>
    <w:p w:rsidR="005D5DB6" w:rsidRPr="0050639E" w:rsidRDefault="005D5DB6" w:rsidP="00B905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Расходы в целом по регулируемому виду деятельности по предложению о</w:t>
      </w:r>
      <w:r w:rsidR="00B7643E">
        <w:rPr>
          <w:rFonts w:ascii="Times New Roman" w:eastAsia="Times New Roman" w:hAnsi="Times New Roman" w:cs="Times New Roman"/>
          <w:sz w:val="24"/>
          <w:szCs w:val="24"/>
        </w:rPr>
        <w:t xml:space="preserve">рганизации </w:t>
      </w:r>
      <w:r w:rsidR="00B7643E">
        <w:rPr>
          <w:rFonts w:ascii="Times New Roman" w:eastAsia="Times New Roman" w:hAnsi="Times New Roman" w:cs="Times New Roman"/>
          <w:sz w:val="24"/>
          <w:szCs w:val="24"/>
        </w:rPr>
        <w:lastRenderedPageBreak/>
        <w:t>в 2018 году составят</w:t>
      </w:r>
      <w:r w:rsidRPr="0050639E">
        <w:rPr>
          <w:rFonts w:ascii="Times New Roman" w:eastAsia="Times New Roman" w:hAnsi="Times New Roman" w:cs="Times New Roman"/>
          <w:sz w:val="24"/>
          <w:szCs w:val="24"/>
        </w:rPr>
        <w:t xml:space="preserve"> 3375,80 тыс. руб.</w:t>
      </w:r>
    </w:p>
    <w:p w:rsidR="005D5DB6" w:rsidRPr="0050639E" w:rsidRDefault="005D5DB6" w:rsidP="00B905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 xml:space="preserve">По предложению экспертной группы расходы по регулируемому виду деятельности составят 3375,80 </w:t>
      </w:r>
      <w:proofErr w:type="spellStart"/>
      <w:r w:rsidRPr="0050639E">
        <w:rPr>
          <w:rFonts w:ascii="Times New Roman" w:eastAsia="Times New Roman" w:hAnsi="Times New Roman" w:cs="Times New Roman"/>
          <w:sz w:val="24"/>
          <w:szCs w:val="24"/>
        </w:rPr>
        <w:t>тыс</w:t>
      </w:r>
      <w:proofErr w:type="gramStart"/>
      <w:r w:rsidRPr="0050639E">
        <w:rPr>
          <w:rFonts w:ascii="Times New Roman" w:eastAsia="Times New Roman" w:hAnsi="Times New Roman" w:cs="Times New Roman"/>
          <w:sz w:val="24"/>
          <w:szCs w:val="24"/>
        </w:rPr>
        <w:t>.р</w:t>
      </w:r>
      <w:proofErr w:type="gramEnd"/>
      <w:r w:rsidRPr="0050639E">
        <w:rPr>
          <w:rFonts w:ascii="Times New Roman" w:eastAsia="Times New Roman" w:hAnsi="Times New Roman" w:cs="Times New Roman"/>
          <w:sz w:val="24"/>
          <w:szCs w:val="24"/>
        </w:rPr>
        <w:t>уб</w:t>
      </w:r>
      <w:proofErr w:type="spellEnd"/>
      <w:r w:rsidRPr="0050639E">
        <w:rPr>
          <w:rFonts w:ascii="Times New Roman" w:eastAsia="Times New Roman" w:hAnsi="Times New Roman" w:cs="Times New Roman"/>
          <w:sz w:val="24"/>
          <w:szCs w:val="24"/>
        </w:rPr>
        <w:t xml:space="preserve">. </w:t>
      </w:r>
    </w:p>
    <w:tbl>
      <w:tblPr>
        <w:tblW w:w="9639" w:type="dxa"/>
        <w:tblLayout w:type="fixed"/>
        <w:tblCellMar>
          <w:left w:w="0" w:type="dxa"/>
          <w:right w:w="0" w:type="dxa"/>
        </w:tblCellMar>
        <w:tblLook w:val="04A0" w:firstRow="1" w:lastRow="0" w:firstColumn="1" w:lastColumn="0" w:noHBand="0" w:noVBand="1"/>
      </w:tblPr>
      <w:tblGrid>
        <w:gridCol w:w="2977"/>
        <w:gridCol w:w="1276"/>
        <w:gridCol w:w="1417"/>
        <w:gridCol w:w="1276"/>
        <w:gridCol w:w="1276"/>
        <w:gridCol w:w="1417"/>
      </w:tblGrid>
      <w:tr w:rsidR="005D5DB6" w:rsidRPr="0050639E" w:rsidTr="007A09BD">
        <w:trPr>
          <w:trHeight w:val="645"/>
        </w:trPr>
        <w:tc>
          <w:tcPr>
            <w:tcW w:w="9639" w:type="dxa"/>
            <w:gridSpan w:val="6"/>
            <w:vAlign w:val="center"/>
          </w:tcPr>
          <w:p w:rsidR="005D5DB6" w:rsidRPr="0050639E" w:rsidRDefault="005D5DB6" w:rsidP="00B9054C">
            <w:pPr>
              <w:widowControl w:val="0"/>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3.</w:t>
            </w:r>
            <w:r w:rsidR="00B9054C">
              <w:rPr>
                <w:rFonts w:ascii="Times New Roman" w:eastAsia="Times New Roman" w:hAnsi="Times New Roman" w:cs="Times New Roman"/>
                <w:sz w:val="24"/>
                <w:szCs w:val="24"/>
              </w:rPr>
              <w:t xml:space="preserve"> </w:t>
            </w:r>
            <w:r w:rsidRPr="0050639E">
              <w:rPr>
                <w:rFonts w:ascii="Times New Roman" w:eastAsia="Times New Roman" w:hAnsi="Times New Roman" w:cs="Times New Roman"/>
                <w:sz w:val="24"/>
                <w:szCs w:val="24"/>
              </w:rPr>
              <w:t>Анализ экономической обосно</w:t>
            </w:r>
            <w:r w:rsidR="007A09BD">
              <w:rPr>
                <w:rFonts w:ascii="Times New Roman" w:eastAsia="Times New Roman" w:hAnsi="Times New Roman" w:cs="Times New Roman"/>
                <w:sz w:val="24"/>
                <w:szCs w:val="24"/>
              </w:rPr>
              <w:t xml:space="preserve">ванности величины нормативной и </w:t>
            </w:r>
            <w:r w:rsidRPr="0050639E">
              <w:rPr>
                <w:rFonts w:ascii="Times New Roman" w:eastAsia="Times New Roman" w:hAnsi="Times New Roman" w:cs="Times New Roman"/>
                <w:sz w:val="24"/>
                <w:szCs w:val="24"/>
              </w:rPr>
              <w:t xml:space="preserve">предпринимательской прибыли.                                                                                    </w:t>
            </w:r>
          </w:p>
        </w:tc>
      </w:tr>
      <w:tr w:rsidR="005D5DB6" w:rsidRPr="0050639E" w:rsidTr="00B9054C">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Статьи затрат</w:t>
            </w:r>
          </w:p>
        </w:tc>
        <w:tc>
          <w:tcPr>
            <w:tcW w:w="1276"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D5DB6" w:rsidRPr="007A09BD" w:rsidRDefault="005D5DB6" w:rsidP="007A09BD">
            <w:pPr>
              <w:widowControl w:val="0"/>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Единица</w:t>
            </w:r>
            <w:r w:rsidRPr="007A09BD">
              <w:rPr>
                <w:rFonts w:ascii="Times New Roman" w:eastAsia="Times New Roman" w:hAnsi="Times New Roman" w:cs="Times New Roman"/>
                <w:sz w:val="20"/>
                <w:szCs w:val="20"/>
              </w:rPr>
              <w:br/>
              <w:t>измерения</w:t>
            </w:r>
          </w:p>
        </w:tc>
        <w:tc>
          <w:tcPr>
            <w:tcW w:w="1417"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D5DB6" w:rsidRPr="007A09BD" w:rsidRDefault="005D5DB6" w:rsidP="007A09BD">
            <w:pPr>
              <w:widowControl w:val="0"/>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Экспертная группа</w:t>
            </w:r>
          </w:p>
        </w:tc>
        <w:tc>
          <w:tcPr>
            <w:tcW w:w="1276"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Отклонение</w:t>
            </w:r>
          </w:p>
        </w:tc>
        <w:tc>
          <w:tcPr>
            <w:tcW w:w="1417"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Комментарий</w:t>
            </w:r>
          </w:p>
        </w:tc>
      </w:tr>
      <w:tr w:rsidR="005D5DB6" w:rsidRPr="0050639E" w:rsidTr="00B9054C">
        <w:trPr>
          <w:trHeight w:val="20"/>
        </w:trPr>
        <w:tc>
          <w:tcPr>
            <w:tcW w:w="2977" w:type="dxa"/>
            <w:tcBorders>
              <w:top w:val="nil"/>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6</w:t>
            </w:r>
          </w:p>
        </w:tc>
      </w:tr>
      <w:tr w:rsidR="005D5DB6" w:rsidRPr="0050639E" w:rsidTr="00B9054C">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Нормативная прибыль, в том числе:</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977" w:type="dxa"/>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color w:val="000000"/>
                <w:sz w:val="20"/>
                <w:szCs w:val="20"/>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1276"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r w:rsidR="005D5DB6" w:rsidRPr="0050639E" w:rsidTr="00B9054C">
        <w:trPr>
          <w:trHeight w:val="20"/>
        </w:trPr>
        <w:tc>
          <w:tcPr>
            <w:tcW w:w="2977" w:type="dxa"/>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Расчетная предпринимательская прибыль</w:t>
            </w:r>
          </w:p>
        </w:tc>
        <w:tc>
          <w:tcPr>
            <w:tcW w:w="1276"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bl>
    <w:p w:rsidR="007A09BD" w:rsidRDefault="007A09BD" w:rsidP="005D5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D5DB6" w:rsidRPr="0050639E" w:rsidRDefault="005D5DB6" w:rsidP="008630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4. Расчет необходимой вал</w:t>
      </w:r>
      <w:r w:rsidR="008630B8">
        <w:rPr>
          <w:rFonts w:ascii="Times New Roman" w:eastAsia="Times New Roman" w:hAnsi="Times New Roman" w:cs="Times New Roman"/>
          <w:sz w:val="24"/>
          <w:szCs w:val="24"/>
        </w:rPr>
        <w:t>овой выручки и размера тарифов.</w:t>
      </w:r>
    </w:p>
    <w:tbl>
      <w:tblPr>
        <w:tblW w:w="9747" w:type="dxa"/>
        <w:jc w:val="center"/>
        <w:tblLayout w:type="fixed"/>
        <w:tblLook w:val="04A0" w:firstRow="1" w:lastRow="0" w:firstColumn="1" w:lastColumn="0" w:noHBand="0" w:noVBand="1"/>
      </w:tblPr>
      <w:tblGrid>
        <w:gridCol w:w="3032"/>
        <w:gridCol w:w="1276"/>
        <w:gridCol w:w="1417"/>
        <w:gridCol w:w="1276"/>
        <w:gridCol w:w="1276"/>
        <w:gridCol w:w="1470"/>
      </w:tblGrid>
      <w:tr w:rsidR="005D5DB6" w:rsidRPr="0050639E" w:rsidTr="006F6947">
        <w:trPr>
          <w:trHeight w:val="20"/>
          <w:jc w:val="center"/>
        </w:trPr>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Статьи затрат</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Единица</w:t>
            </w:r>
            <w:r w:rsidRPr="007A09BD">
              <w:rPr>
                <w:rFonts w:ascii="Times New Roman" w:eastAsia="Times New Roman" w:hAnsi="Times New Roman" w:cs="Times New Roman"/>
                <w:sz w:val="20"/>
                <w:szCs w:val="20"/>
              </w:rPr>
              <w:br/>
              <w:t>измерения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Экспертная группа</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Отклонение</w:t>
            </w:r>
          </w:p>
        </w:tc>
        <w:tc>
          <w:tcPr>
            <w:tcW w:w="1470" w:type="dxa"/>
            <w:tcBorders>
              <w:top w:val="single" w:sz="4" w:space="0" w:color="auto"/>
              <w:left w:val="nil"/>
              <w:bottom w:val="single" w:sz="4" w:space="0" w:color="auto"/>
              <w:right w:val="single" w:sz="4" w:space="0" w:color="auto"/>
            </w:tcBorders>
            <w:shd w:val="clear" w:color="auto" w:fill="FFFFFF" w:themeFill="background1"/>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Комментарий</w:t>
            </w:r>
          </w:p>
        </w:tc>
      </w:tr>
      <w:tr w:rsidR="005D5DB6" w:rsidRPr="0050639E" w:rsidTr="006F6947">
        <w:trPr>
          <w:trHeight w:val="20"/>
          <w:jc w:val="center"/>
        </w:trPr>
        <w:tc>
          <w:tcPr>
            <w:tcW w:w="3032" w:type="dxa"/>
            <w:tcBorders>
              <w:top w:val="nil"/>
              <w:left w:val="single" w:sz="4" w:space="0" w:color="auto"/>
              <w:bottom w:val="single" w:sz="4" w:space="0" w:color="auto"/>
              <w:right w:val="single" w:sz="4" w:space="0" w:color="auto"/>
            </w:tcBorders>
            <w:shd w:val="clear" w:color="auto" w:fill="FFFFFF" w:themeFill="background1"/>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FFFFFF" w:themeFill="background1"/>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FFFFFF" w:themeFill="background1"/>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FFFFFF" w:themeFill="background1"/>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5</w:t>
            </w:r>
          </w:p>
        </w:tc>
        <w:tc>
          <w:tcPr>
            <w:tcW w:w="1470" w:type="dxa"/>
            <w:tcBorders>
              <w:top w:val="nil"/>
              <w:left w:val="nil"/>
              <w:bottom w:val="single" w:sz="4" w:space="0" w:color="auto"/>
              <w:right w:val="single" w:sz="4" w:space="0" w:color="auto"/>
            </w:tcBorders>
            <w:shd w:val="clear" w:color="auto" w:fill="FFFFFF" w:themeFill="background1"/>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6</w:t>
            </w:r>
          </w:p>
        </w:tc>
      </w:tr>
      <w:tr w:rsidR="005D5DB6" w:rsidRPr="0050639E" w:rsidTr="006F6947">
        <w:trPr>
          <w:trHeight w:val="789"/>
          <w:jc w:val="center"/>
        </w:trPr>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tcPr>
          <w:p w:rsidR="005D5DB6" w:rsidRPr="007A09BD" w:rsidRDefault="005D5DB6" w:rsidP="006F6947">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Необходимая валовая выручка по захоронению отходов производства и потребления, в том числе:</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3375,80</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3375,80</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5D5DB6" w:rsidRPr="007A09BD" w:rsidRDefault="005D5DB6" w:rsidP="007A09BD">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0,00</w:t>
            </w:r>
          </w:p>
        </w:tc>
        <w:tc>
          <w:tcPr>
            <w:tcW w:w="1470" w:type="dxa"/>
            <w:tcBorders>
              <w:top w:val="single" w:sz="4" w:space="0" w:color="auto"/>
              <w:left w:val="nil"/>
              <w:bottom w:val="single" w:sz="4" w:space="0" w:color="auto"/>
              <w:right w:val="single" w:sz="4" w:space="0" w:color="auto"/>
            </w:tcBorders>
            <w:shd w:val="clear" w:color="auto" w:fill="FFFFFF" w:themeFill="background1"/>
            <w:vAlign w:val="bottom"/>
          </w:tcPr>
          <w:p w:rsidR="005D5DB6" w:rsidRPr="007A09BD" w:rsidRDefault="005D5DB6" w:rsidP="007A09BD">
            <w:pPr>
              <w:spacing w:after="0" w:line="240" w:lineRule="auto"/>
              <w:jc w:val="center"/>
              <w:rPr>
                <w:rFonts w:ascii="Times New Roman" w:eastAsia="Times New Roman" w:hAnsi="Times New Roman" w:cs="Times New Roman"/>
                <w:sz w:val="20"/>
                <w:szCs w:val="20"/>
              </w:rPr>
            </w:pPr>
          </w:p>
        </w:tc>
      </w:tr>
    </w:tbl>
    <w:p w:rsidR="007A09BD" w:rsidRDefault="007A09BD" w:rsidP="005D5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D5DB6" w:rsidRPr="0050639E" w:rsidRDefault="00B7643E" w:rsidP="005D5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5D5DB6" w:rsidRPr="0050639E">
        <w:rPr>
          <w:rFonts w:ascii="Times New Roman" w:eastAsia="Times New Roman" w:hAnsi="Times New Roman" w:cs="Times New Roman"/>
          <w:sz w:val="24"/>
          <w:szCs w:val="24"/>
        </w:rPr>
        <w:t>еобходимая валовая выручка по захоронению ТКО в 20</w:t>
      </w:r>
      <w:r>
        <w:rPr>
          <w:rFonts w:ascii="Times New Roman" w:eastAsia="Times New Roman" w:hAnsi="Times New Roman" w:cs="Times New Roman"/>
          <w:sz w:val="24"/>
          <w:szCs w:val="24"/>
        </w:rPr>
        <w:t xml:space="preserve">18 году по расчету организации </w:t>
      </w:r>
      <w:r w:rsidR="005D5DB6" w:rsidRPr="0050639E">
        <w:rPr>
          <w:rFonts w:ascii="Times New Roman" w:eastAsia="Times New Roman" w:hAnsi="Times New Roman" w:cs="Times New Roman"/>
          <w:sz w:val="24"/>
          <w:szCs w:val="24"/>
        </w:rPr>
        <w:t xml:space="preserve">составит 3375,80 тыс. руб. </w:t>
      </w:r>
    </w:p>
    <w:p w:rsidR="005D5DB6" w:rsidRPr="0050639E" w:rsidRDefault="005D5DB6" w:rsidP="005D5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 xml:space="preserve">По расчету экспертной группы необходимая валовая выручка по захоронению ТКО -3375,80 </w:t>
      </w:r>
      <w:proofErr w:type="spellStart"/>
      <w:r w:rsidRPr="0050639E">
        <w:rPr>
          <w:rFonts w:ascii="Times New Roman" w:eastAsia="Times New Roman" w:hAnsi="Times New Roman" w:cs="Times New Roman"/>
          <w:sz w:val="24"/>
          <w:szCs w:val="24"/>
        </w:rPr>
        <w:t>тыс</w:t>
      </w:r>
      <w:proofErr w:type="gramStart"/>
      <w:r w:rsidRPr="0050639E">
        <w:rPr>
          <w:rFonts w:ascii="Times New Roman" w:eastAsia="Times New Roman" w:hAnsi="Times New Roman" w:cs="Times New Roman"/>
          <w:sz w:val="24"/>
          <w:szCs w:val="24"/>
        </w:rPr>
        <w:t>.р</w:t>
      </w:r>
      <w:proofErr w:type="gramEnd"/>
      <w:r w:rsidRPr="0050639E">
        <w:rPr>
          <w:rFonts w:ascii="Times New Roman" w:eastAsia="Times New Roman" w:hAnsi="Times New Roman" w:cs="Times New Roman"/>
          <w:sz w:val="24"/>
          <w:szCs w:val="24"/>
        </w:rPr>
        <w:t>уб</w:t>
      </w:r>
      <w:proofErr w:type="spellEnd"/>
      <w:r w:rsidRPr="0050639E">
        <w:rPr>
          <w:rFonts w:ascii="Times New Roman" w:eastAsia="Times New Roman" w:hAnsi="Times New Roman" w:cs="Times New Roman"/>
          <w:sz w:val="24"/>
          <w:szCs w:val="24"/>
        </w:rPr>
        <w:t xml:space="preserve">. </w:t>
      </w:r>
    </w:p>
    <w:p w:rsidR="005D5DB6" w:rsidRDefault="005D5DB6" w:rsidP="007A09BD">
      <w:pPr>
        <w:spacing w:after="0" w:line="240" w:lineRule="auto"/>
        <w:ind w:firstLine="709"/>
        <w:jc w:val="both"/>
        <w:rPr>
          <w:rFonts w:ascii="Times New Roman" w:eastAsia="Times New Roman" w:hAnsi="Times New Roman" w:cs="Times New Roman"/>
          <w:spacing w:val="7"/>
          <w:sz w:val="24"/>
          <w:szCs w:val="24"/>
        </w:rPr>
      </w:pPr>
      <w:r w:rsidRPr="0050639E">
        <w:rPr>
          <w:rFonts w:ascii="Times New Roman" w:eastAsia="Times New Roman" w:hAnsi="Times New Roman" w:cs="Times New Roman"/>
          <w:sz w:val="24"/>
          <w:szCs w:val="24"/>
        </w:rPr>
        <w:t>Экспертная группа предлагает утвердить предельные тарифы на захоронение твердых коммунальных отходов для применяющего общую систему налогообложения государственного предприятия Калужской области «Калужский региональный экологический оператор» на территории муниципального образования муниципальный район «</w:t>
      </w:r>
      <w:proofErr w:type="spellStart"/>
      <w:r w:rsidRPr="0050639E">
        <w:rPr>
          <w:rFonts w:ascii="Times New Roman" w:eastAsia="Times New Roman" w:hAnsi="Times New Roman" w:cs="Times New Roman"/>
          <w:sz w:val="24"/>
          <w:szCs w:val="24"/>
        </w:rPr>
        <w:t>Козельский</w:t>
      </w:r>
      <w:proofErr w:type="spellEnd"/>
      <w:r w:rsidRPr="0050639E">
        <w:rPr>
          <w:rFonts w:ascii="Times New Roman" w:eastAsia="Times New Roman" w:hAnsi="Times New Roman" w:cs="Times New Roman"/>
          <w:sz w:val="24"/>
          <w:szCs w:val="24"/>
        </w:rPr>
        <w:t xml:space="preserve"> район» в следующем размере: </w:t>
      </w:r>
    </w:p>
    <w:p w:rsidR="007A09BD" w:rsidRPr="007A09BD" w:rsidRDefault="007A09BD" w:rsidP="007A09BD">
      <w:pPr>
        <w:spacing w:after="0" w:line="240" w:lineRule="auto"/>
        <w:ind w:firstLine="709"/>
        <w:jc w:val="both"/>
        <w:rPr>
          <w:rFonts w:ascii="Times New Roman" w:eastAsia="Times New Roman" w:hAnsi="Times New Roman" w:cs="Times New Roman"/>
          <w:spacing w:val="7"/>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4643"/>
      </w:tblGrid>
      <w:tr w:rsidR="005D5DB6" w:rsidRPr="0050639E" w:rsidTr="006F6947">
        <w:trPr>
          <w:trHeight w:val="20"/>
          <w:jc w:val="center"/>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6F6947">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bCs/>
                <w:spacing w:val="-7"/>
                <w:sz w:val="20"/>
                <w:szCs w:val="20"/>
              </w:rPr>
              <w:t>Вид товара (услуги)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D5DB6" w:rsidRPr="007A09BD" w:rsidRDefault="005D5DB6" w:rsidP="006F6947">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Единица измерения</w:t>
            </w:r>
          </w:p>
        </w:tc>
        <w:tc>
          <w:tcPr>
            <w:tcW w:w="4643"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6F6947">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Период действия тарифов</w:t>
            </w:r>
          </w:p>
        </w:tc>
      </w:tr>
      <w:tr w:rsidR="005D5DB6" w:rsidRPr="0050639E" w:rsidTr="006F6947">
        <w:trPr>
          <w:trHeight w:val="20"/>
          <w:jc w:val="center"/>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6F6947">
            <w:pPr>
              <w:spacing w:after="0" w:line="240" w:lineRule="auto"/>
              <w:jc w:val="center"/>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6F6947">
            <w:pPr>
              <w:spacing w:after="0" w:line="240" w:lineRule="auto"/>
              <w:jc w:val="center"/>
              <w:rPr>
                <w:rFonts w:ascii="Times New Roman" w:eastAsia="Times New Roman" w:hAnsi="Times New Roman" w:cs="Times New Roman"/>
                <w:sz w:val="20"/>
                <w:szCs w:val="20"/>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6F6947">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с 01.10.2018 по 31.12.2018</w:t>
            </w:r>
          </w:p>
        </w:tc>
      </w:tr>
      <w:tr w:rsidR="005D5DB6" w:rsidRPr="0050639E" w:rsidTr="006F6947">
        <w:trPr>
          <w:trHeight w:val="20"/>
          <w:jc w:val="center"/>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5D5DB6" w:rsidRPr="007A09BD" w:rsidRDefault="005D5DB6" w:rsidP="006F6947">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Захоронение ТКО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6F6947">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руб./м</w:t>
            </w:r>
            <w:r w:rsidRPr="007A09BD">
              <w:rPr>
                <w:rFonts w:ascii="Times New Roman" w:eastAsia="Times New Roman" w:hAnsi="Times New Roman" w:cs="Times New Roman"/>
                <w:sz w:val="20"/>
                <w:szCs w:val="20"/>
                <w:vertAlign w:val="superscript"/>
              </w:rPr>
              <w:t>3</w:t>
            </w:r>
          </w:p>
        </w:tc>
        <w:tc>
          <w:tcPr>
            <w:tcW w:w="4643"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6F6947">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153,45</w:t>
            </w:r>
          </w:p>
        </w:tc>
      </w:tr>
      <w:tr w:rsidR="005D5DB6" w:rsidRPr="0050639E" w:rsidTr="006F6947">
        <w:trPr>
          <w:trHeight w:val="203"/>
          <w:jc w:val="center"/>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6F6947">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6F6947">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руб./тонна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6F6947">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767,23</w:t>
            </w:r>
          </w:p>
        </w:tc>
      </w:tr>
      <w:tr w:rsidR="005D5DB6" w:rsidRPr="0050639E" w:rsidTr="006F6947">
        <w:trPr>
          <w:trHeight w:val="2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6F6947">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Темп роста тарифа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6F6947">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w:t>
            </w:r>
          </w:p>
        </w:tc>
        <w:tc>
          <w:tcPr>
            <w:tcW w:w="4643" w:type="dxa"/>
            <w:tcBorders>
              <w:top w:val="single" w:sz="4" w:space="0" w:color="auto"/>
              <w:left w:val="single" w:sz="4" w:space="0" w:color="auto"/>
              <w:bottom w:val="single" w:sz="4" w:space="0" w:color="auto"/>
              <w:right w:val="single" w:sz="4" w:space="0" w:color="auto"/>
            </w:tcBorders>
            <w:vAlign w:val="center"/>
            <w:hideMark/>
          </w:tcPr>
          <w:p w:rsidR="005D5DB6" w:rsidRPr="007A09BD" w:rsidRDefault="005D5DB6" w:rsidP="006F6947">
            <w:pPr>
              <w:spacing w:after="0" w:line="240" w:lineRule="auto"/>
              <w:jc w:val="center"/>
              <w:rPr>
                <w:rFonts w:ascii="Times New Roman" w:eastAsia="Times New Roman" w:hAnsi="Times New Roman" w:cs="Times New Roman"/>
                <w:sz w:val="20"/>
                <w:szCs w:val="20"/>
              </w:rPr>
            </w:pPr>
            <w:r w:rsidRPr="007A09BD">
              <w:rPr>
                <w:rFonts w:ascii="Times New Roman" w:eastAsia="Times New Roman" w:hAnsi="Times New Roman" w:cs="Times New Roman"/>
                <w:sz w:val="20"/>
                <w:szCs w:val="20"/>
              </w:rPr>
              <w:t>-</w:t>
            </w:r>
          </w:p>
        </w:tc>
      </w:tr>
    </w:tbl>
    <w:p w:rsidR="005D5DB6" w:rsidRPr="0050639E" w:rsidRDefault="005D5DB6" w:rsidP="00F40F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Экспертная оценка по утверждению тарифов для организации изложена в экспертном заключении и приложениях к нему.</w:t>
      </w:r>
    </w:p>
    <w:tbl>
      <w:tblPr>
        <w:tblW w:w="10456" w:type="dxa"/>
        <w:tblInd w:w="-108" w:type="dxa"/>
        <w:tblCellMar>
          <w:left w:w="0" w:type="dxa"/>
          <w:right w:w="0" w:type="dxa"/>
        </w:tblCellMar>
        <w:tblLook w:val="04A0" w:firstRow="1" w:lastRow="0" w:firstColumn="1" w:lastColumn="0" w:noHBand="0" w:noVBand="1"/>
      </w:tblPr>
      <w:tblGrid>
        <w:gridCol w:w="10456"/>
      </w:tblGrid>
      <w:tr w:rsidR="005D5DB6" w:rsidRPr="0050639E" w:rsidTr="005D5DB6">
        <w:trPr>
          <w:trHeight w:val="345"/>
        </w:trPr>
        <w:tc>
          <w:tcPr>
            <w:tcW w:w="10348" w:type="dxa"/>
          </w:tcPr>
          <w:p w:rsidR="005D5DB6" w:rsidRPr="0050639E" w:rsidRDefault="005D5DB6" w:rsidP="00F40F99">
            <w:pPr>
              <w:spacing w:after="0" w:line="240" w:lineRule="auto"/>
              <w:ind w:firstLine="709"/>
              <w:rPr>
                <w:rFonts w:ascii="Times New Roman" w:eastAsia="Times New Roman" w:hAnsi="Times New Roman" w:cs="Times New Roman"/>
                <w:sz w:val="24"/>
                <w:szCs w:val="24"/>
              </w:rPr>
            </w:pPr>
          </w:p>
          <w:p w:rsidR="005D5DB6" w:rsidRPr="0050639E" w:rsidRDefault="005D5DB6" w:rsidP="00F40F99">
            <w:pPr>
              <w:spacing w:after="0" w:line="240" w:lineRule="auto"/>
              <w:ind w:firstLine="709"/>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Комиссии предлагается утвердить для государственного предприятия Калужской области «Калужский региональный экологический оператор» вышеуказанные тарифы.</w:t>
            </w:r>
          </w:p>
          <w:p w:rsidR="005D5DB6" w:rsidRPr="0050639E" w:rsidRDefault="005F6F48" w:rsidP="005F6F48">
            <w:pPr>
              <w:tabs>
                <w:tab w:val="left" w:pos="1140"/>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bl>
    <w:p w:rsidR="00390669" w:rsidRPr="0050639E" w:rsidRDefault="00390669" w:rsidP="005F6F4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390669" w:rsidRPr="0050639E" w:rsidRDefault="005D5DB6" w:rsidP="005F6F48">
      <w:pPr>
        <w:spacing w:after="0" w:line="240" w:lineRule="auto"/>
        <w:ind w:firstLine="709"/>
        <w:jc w:val="both"/>
        <w:rPr>
          <w:rFonts w:ascii="Times New Roman" w:hAnsi="Times New Roman" w:cs="Times New Roman"/>
          <w:sz w:val="24"/>
          <w:szCs w:val="24"/>
        </w:rPr>
      </w:pPr>
      <w:r w:rsidRPr="0050639E">
        <w:rPr>
          <w:rFonts w:ascii="Times New Roman" w:hAnsi="Times New Roman" w:cs="Times New Roman"/>
          <w:sz w:val="24"/>
          <w:szCs w:val="24"/>
        </w:rPr>
        <w:lastRenderedPageBreak/>
        <w:t>Утвердить и ввести в действие с 1 октября 2018 года предложенные предельные тарифы на захоронение твердых коммунальных отходов для применяющего общую систему налогообложения государственного предприятия Калужской области «Калужский региональный экологический оператор» на территории муниципального образования муниципальный район «</w:t>
      </w:r>
      <w:proofErr w:type="spellStart"/>
      <w:r w:rsidRPr="0050639E">
        <w:rPr>
          <w:rFonts w:ascii="Times New Roman" w:hAnsi="Times New Roman" w:cs="Times New Roman"/>
          <w:sz w:val="24"/>
          <w:szCs w:val="24"/>
        </w:rPr>
        <w:t>Козельский</w:t>
      </w:r>
      <w:proofErr w:type="spellEnd"/>
      <w:r w:rsidRPr="0050639E">
        <w:rPr>
          <w:rFonts w:ascii="Times New Roman" w:hAnsi="Times New Roman" w:cs="Times New Roman"/>
          <w:sz w:val="24"/>
          <w:szCs w:val="24"/>
        </w:rPr>
        <w:t xml:space="preserve"> район»</w:t>
      </w:r>
      <w:r w:rsidR="00390669" w:rsidRPr="0050639E">
        <w:rPr>
          <w:rFonts w:ascii="Times New Roman" w:hAnsi="Times New Roman" w:cs="Times New Roman"/>
          <w:sz w:val="24"/>
          <w:szCs w:val="24"/>
        </w:rPr>
        <w:t>.</w:t>
      </w:r>
    </w:p>
    <w:p w:rsidR="00390669" w:rsidRPr="0050639E" w:rsidRDefault="00390669" w:rsidP="006F6947">
      <w:pPr>
        <w:spacing w:after="0" w:line="240" w:lineRule="auto"/>
        <w:ind w:firstLine="709"/>
        <w:jc w:val="both"/>
        <w:rPr>
          <w:rFonts w:ascii="Times New Roman" w:eastAsia="Times New Roman" w:hAnsi="Times New Roman" w:cs="Times New Roman"/>
          <w:sz w:val="24"/>
          <w:szCs w:val="24"/>
        </w:rPr>
      </w:pPr>
    </w:p>
    <w:p w:rsidR="00390669" w:rsidRPr="0050639E" w:rsidRDefault="00390669" w:rsidP="006F6947">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Решение принято в соответствии </w:t>
      </w:r>
      <w:r w:rsidR="005D5DB6" w:rsidRPr="0050639E">
        <w:rPr>
          <w:rFonts w:ascii="Times New Roman" w:eastAsia="Times New Roman" w:hAnsi="Times New Roman" w:cs="Times New Roman"/>
          <w:b/>
          <w:sz w:val="24"/>
          <w:szCs w:val="24"/>
        </w:rPr>
        <w:t xml:space="preserve">экспертным заключением от 24.08.2018 и </w:t>
      </w:r>
      <w:r w:rsidRPr="0050639E">
        <w:rPr>
          <w:rFonts w:ascii="Times New Roman" w:eastAsia="Times New Roman" w:hAnsi="Times New Roman" w:cs="Times New Roman"/>
          <w:b/>
          <w:sz w:val="24"/>
          <w:szCs w:val="24"/>
        </w:rPr>
        <w:t xml:space="preserve"> </w:t>
      </w:r>
      <w:r w:rsidR="005D5DB6" w:rsidRPr="0050639E">
        <w:rPr>
          <w:rFonts w:ascii="Times New Roman" w:hAnsi="Times New Roman" w:cs="Times New Roman"/>
          <w:b/>
          <w:sz w:val="24"/>
          <w:szCs w:val="24"/>
        </w:rPr>
        <w:t>пояснительной запиской от 24</w:t>
      </w:r>
      <w:r w:rsidRPr="0050639E">
        <w:rPr>
          <w:rFonts w:ascii="Times New Roman" w:hAnsi="Times New Roman" w:cs="Times New Roman"/>
          <w:b/>
          <w:sz w:val="24"/>
          <w:szCs w:val="24"/>
        </w:rPr>
        <w:t>.08.2</w:t>
      </w:r>
      <w:r w:rsidR="004654DF" w:rsidRPr="0050639E">
        <w:rPr>
          <w:rFonts w:ascii="Times New Roman" w:hAnsi="Times New Roman" w:cs="Times New Roman"/>
          <w:b/>
          <w:sz w:val="24"/>
          <w:szCs w:val="24"/>
        </w:rPr>
        <w:t xml:space="preserve">018 </w:t>
      </w:r>
      <w:r w:rsidRPr="0050639E">
        <w:rPr>
          <w:rFonts w:ascii="Times New Roman" w:eastAsia="Times New Roman" w:hAnsi="Times New Roman" w:cs="Times New Roman"/>
          <w:b/>
          <w:sz w:val="24"/>
          <w:szCs w:val="24"/>
        </w:rPr>
        <w:t>в форме приказа (прилагается), голосовали единогласно.</w:t>
      </w:r>
    </w:p>
    <w:p w:rsidR="005D5DB6" w:rsidRPr="0050639E" w:rsidRDefault="005D5DB6" w:rsidP="006F6947">
      <w:pPr>
        <w:spacing w:after="0" w:line="240" w:lineRule="auto"/>
        <w:ind w:firstLine="709"/>
        <w:jc w:val="both"/>
        <w:rPr>
          <w:rFonts w:ascii="Times New Roman" w:hAnsi="Times New Roman" w:cs="Times New Roman"/>
          <w:b/>
          <w:sz w:val="24"/>
          <w:szCs w:val="24"/>
        </w:rPr>
      </w:pPr>
    </w:p>
    <w:p w:rsidR="00B3306F" w:rsidRPr="0050639E" w:rsidRDefault="00390669" w:rsidP="006F6947">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hAnsi="Times New Roman" w:cs="Times New Roman"/>
          <w:b/>
          <w:sz w:val="24"/>
          <w:szCs w:val="24"/>
        </w:rPr>
        <w:t>4</w:t>
      </w:r>
      <w:r w:rsidR="00B3306F" w:rsidRPr="0050639E">
        <w:rPr>
          <w:rFonts w:ascii="Times New Roman" w:hAnsi="Times New Roman" w:cs="Times New Roman"/>
          <w:b/>
          <w:sz w:val="24"/>
          <w:szCs w:val="24"/>
        </w:rPr>
        <w:t xml:space="preserve">. </w:t>
      </w:r>
      <w:r w:rsidR="005900B0" w:rsidRPr="0050639E">
        <w:rPr>
          <w:rFonts w:ascii="Times New Roman" w:eastAsia="Times New Roman" w:hAnsi="Times New Roman" w:cs="Times New Roman"/>
          <w:b/>
          <w:sz w:val="24"/>
          <w:szCs w:val="24"/>
        </w:rPr>
        <w:t>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w:t>
      </w:r>
      <w:proofErr w:type="spellStart"/>
      <w:r w:rsidR="005900B0" w:rsidRPr="0050639E">
        <w:rPr>
          <w:rFonts w:ascii="Times New Roman" w:eastAsia="Times New Roman" w:hAnsi="Times New Roman" w:cs="Times New Roman"/>
          <w:b/>
          <w:sz w:val="24"/>
          <w:szCs w:val="24"/>
        </w:rPr>
        <w:t>Козельский</w:t>
      </w:r>
      <w:proofErr w:type="spellEnd"/>
      <w:r w:rsidR="005900B0" w:rsidRPr="0050639E">
        <w:rPr>
          <w:rFonts w:ascii="Times New Roman" w:eastAsia="Times New Roman" w:hAnsi="Times New Roman" w:cs="Times New Roman"/>
          <w:b/>
          <w:sz w:val="24"/>
          <w:szCs w:val="24"/>
        </w:rPr>
        <w:t xml:space="preserve"> район»</w:t>
      </w:r>
      <w:r w:rsidR="00B3306F" w:rsidRPr="0050639E">
        <w:rPr>
          <w:rFonts w:ascii="Times New Roman" w:eastAsia="Times New Roman" w:hAnsi="Times New Roman" w:cs="Times New Roman"/>
          <w:b/>
          <w:sz w:val="24"/>
          <w:szCs w:val="24"/>
        </w:rPr>
        <w:t>.</w:t>
      </w:r>
    </w:p>
    <w:p w:rsidR="00B3306F" w:rsidRPr="0050639E" w:rsidRDefault="00B3306F" w:rsidP="00B86C2A">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w:t>
      </w:r>
    </w:p>
    <w:p w:rsidR="00B3306F" w:rsidRPr="0050639E" w:rsidRDefault="00022486"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Доложил: </w:t>
      </w:r>
      <w:r w:rsidR="005900B0" w:rsidRPr="0050639E">
        <w:rPr>
          <w:rFonts w:ascii="Times New Roman" w:eastAsia="Times New Roman" w:hAnsi="Times New Roman" w:cs="Times New Roman"/>
          <w:b/>
          <w:sz w:val="24"/>
          <w:szCs w:val="24"/>
        </w:rPr>
        <w:t>М.Н. Ненашев</w:t>
      </w:r>
      <w:r w:rsidR="00B3306F" w:rsidRPr="0050639E">
        <w:rPr>
          <w:rFonts w:ascii="Times New Roman" w:eastAsia="Times New Roman" w:hAnsi="Times New Roman" w:cs="Times New Roman"/>
          <w:b/>
          <w:sz w:val="24"/>
          <w:szCs w:val="24"/>
        </w:rPr>
        <w:t>.</w:t>
      </w:r>
    </w:p>
    <w:p w:rsidR="005900B0" w:rsidRPr="0050639E" w:rsidRDefault="005900B0"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7701EF" w:rsidRPr="007701EF" w:rsidRDefault="007701EF" w:rsidP="007701EF">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01EF">
        <w:rPr>
          <w:rFonts w:ascii="Times New Roman" w:eastAsia="Times New Roman" w:hAnsi="Times New Roman" w:cs="Times New Roman"/>
          <w:sz w:val="24"/>
          <w:szCs w:val="24"/>
        </w:rPr>
        <w:t>Необходимость подготовки экспертизы связана с тем, что в 2015 году вступил в силу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 но и принципы регулирования вышеуказанных услуг.</w:t>
      </w:r>
    </w:p>
    <w:p w:rsidR="007701EF" w:rsidRPr="007701EF" w:rsidRDefault="007701EF" w:rsidP="007701EF">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01EF">
        <w:rPr>
          <w:rFonts w:ascii="Times New Roman" w:eastAsia="Times New Roman" w:hAnsi="Times New Roman" w:cs="Times New Roman"/>
          <w:sz w:val="24"/>
          <w:szCs w:val="24"/>
        </w:rPr>
        <w:t>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 которые осуществляются по регулярным маршрутам с предоставлением транспортными предприятиями всех льгот на проезд, утвержденных в установленном порядке.</w:t>
      </w:r>
    </w:p>
    <w:p w:rsidR="007701EF" w:rsidRPr="007701EF" w:rsidRDefault="007701EF" w:rsidP="007701EF">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01EF">
        <w:rPr>
          <w:rFonts w:ascii="Times New Roman" w:eastAsia="Times New Roman" w:hAnsi="Times New Roman" w:cs="Times New Roman"/>
          <w:sz w:val="24"/>
          <w:szCs w:val="24"/>
        </w:rPr>
        <w:t>Письмом от 13.08.2018 № 3211 администрация МР «</w:t>
      </w:r>
      <w:proofErr w:type="spellStart"/>
      <w:r w:rsidRPr="007701EF">
        <w:rPr>
          <w:rFonts w:ascii="Times New Roman" w:eastAsia="Times New Roman" w:hAnsi="Times New Roman" w:cs="Times New Roman"/>
          <w:sz w:val="24"/>
          <w:szCs w:val="24"/>
        </w:rPr>
        <w:t>Козельский</w:t>
      </w:r>
      <w:proofErr w:type="spellEnd"/>
      <w:r w:rsidRPr="007701EF">
        <w:rPr>
          <w:rFonts w:ascii="Times New Roman" w:eastAsia="Times New Roman" w:hAnsi="Times New Roman" w:cs="Times New Roman"/>
          <w:sz w:val="24"/>
          <w:szCs w:val="24"/>
        </w:rPr>
        <w:t xml:space="preserve"> район» обратилась в адрес министерства конкурентной политики Калужской области с просьбой об установлении регулируемого тарифа </w:t>
      </w:r>
      <w:r w:rsidRPr="007701EF">
        <w:rPr>
          <w:rFonts w:ascii="Times New Roman" w:eastAsia="Times New Roman" w:hAnsi="Times New Roman" w:cs="Times New Roman"/>
          <w:bCs/>
          <w:sz w:val="24"/>
          <w:szCs w:val="24"/>
        </w:rPr>
        <w:t>на перевозки пассажиров по муниципальным маршрутам регулярных перевозок автомобильным транспортом в пригородном сообщении</w:t>
      </w:r>
      <w:r w:rsidR="006F6947">
        <w:rPr>
          <w:rFonts w:ascii="Times New Roman" w:eastAsia="Times New Roman" w:hAnsi="Times New Roman" w:cs="Times New Roman"/>
          <w:sz w:val="24"/>
          <w:szCs w:val="24"/>
        </w:rPr>
        <w:t>.</w:t>
      </w:r>
    </w:p>
    <w:p w:rsidR="007701EF" w:rsidRPr="007701EF" w:rsidRDefault="007701EF" w:rsidP="007701EF">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01EF">
        <w:rPr>
          <w:rFonts w:ascii="Times New Roman" w:eastAsia="Times New Roman" w:hAnsi="Times New Roman" w:cs="Times New Roman"/>
          <w:sz w:val="24"/>
          <w:szCs w:val="24"/>
        </w:rPr>
        <w:t>Муниципальным контрактом от 19.12.2017 № 0137300004417000094-0281278-01 на выполнение работ, связанных с осуществлением регулярных перевозок по регулируемым тарифам по пригородным муниципальным маршрутам муниципального района «</w:t>
      </w:r>
      <w:proofErr w:type="spellStart"/>
      <w:r w:rsidRPr="007701EF">
        <w:rPr>
          <w:rFonts w:ascii="Times New Roman" w:eastAsia="Times New Roman" w:hAnsi="Times New Roman" w:cs="Times New Roman"/>
          <w:sz w:val="24"/>
          <w:szCs w:val="24"/>
        </w:rPr>
        <w:t>Козельский</w:t>
      </w:r>
      <w:proofErr w:type="spellEnd"/>
      <w:r w:rsidRPr="007701EF">
        <w:rPr>
          <w:rFonts w:ascii="Times New Roman" w:eastAsia="Times New Roman" w:hAnsi="Times New Roman" w:cs="Times New Roman"/>
          <w:sz w:val="24"/>
          <w:szCs w:val="24"/>
        </w:rPr>
        <w:t xml:space="preserve"> район», полномочия по оказанию услуг, связанных с осуществлением на территории МР «</w:t>
      </w:r>
      <w:proofErr w:type="spellStart"/>
      <w:r w:rsidRPr="007701EF">
        <w:rPr>
          <w:rFonts w:ascii="Times New Roman" w:eastAsia="Times New Roman" w:hAnsi="Times New Roman" w:cs="Times New Roman"/>
          <w:sz w:val="24"/>
          <w:szCs w:val="24"/>
        </w:rPr>
        <w:t>Козельский</w:t>
      </w:r>
      <w:proofErr w:type="spellEnd"/>
      <w:r w:rsidRPr="007701EF">
        <w:rPr>
          <w:rFonts w:ascii="Times New Roman" w:eastAsia="Times New Roman" w:hAnsi="Times New Roman" w:cs="Times New Roman"/>
          <w:sz w:val="24"/>
          <w:szCs w:val="24"/>
        </w:rPr>
        <w:t xml:space="preserve"> район» перевозок пассажиров автомобильным транспортом общего пользования в пригородном сообщении, возложены н</w:t>
      </w:r>
      <w:proofErr w:type="gramStart"/>
      <w:r w:rsidRPr="007701EF">
        <w:rPr>
          <w:rFonts w:ascii="Times New Roman" w:eastAsia="Times New Roman" w:hAnsi="Times New Roman" w:cs="Times New Roman"/>
          <w:sz w:val="24"/>
          <w:szCs w:val="24"/>
        </w:rPr>
        <w:t>а ООО</w:t>
      </w:r>
      <w:proofErr w:type="gramEnd"/>
      <w:r w:rsidRPr="007701EF">
        <w:rPr>
          <w:rFonts w:ascii="Times New Roman" w:eastAsia="Times New Roman" w:hAnsi="Times New Roman" w:cs="Times New Roman"/>
          <w:sz w:val="24"/>
          <w:szCs w:val="24"/>
        </w:rPr>
        <w:t xml:space="preserve"> «</w:t>
      </w:r>
      <w:proofErr w:type="spellStart"/>
      <w:r w:rsidRPr="007701EF">
        <w:rPr>
          <w:rFonts w:ascii="Times New Roman" w:eastAsia="Times New Roman" w:hAnsi="Times New Roman" w:cs="Times New Roman"/>
          <w:sz w:val="24"/>
          <w:szCs w:val="24"/>
        </w:rPr>
        <w:t>Транссервис</w:t>
      </w:r>
      <w:proofErr w:type="spellEnd"/>
      <w:r w:rsidRPr="007701EF">
        <w:rPr>
          <w:rFonts w:ascii="Times New Roman" w:eastAsia="Times New Roman" w:hAnsi="Times New Roman" w:cs="Times New Roman"/>
          <w:sz w:val="24"/>
          <w:szCs w:val="24"/>
        </w:rPr>
        <w:t>».</w:t>
      </w:r>
    </w:p>
    <w:p w:rsidR="007701EF" w:rsidRPr="007701EF" w:rsidRDefault="007701EF" w:rsidP="007701EF">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01EF">
        <w:rPr>
          <w:rFonts w:ascii="Times New Roman" w:eastAsia="Times New Roman" w:hAnsi="Times New Roman" w:cs="Times New Roman"/>
          <w:sz w:val="24"/>
          <w:szCs w:val="24"/>
        </w:rPr>
        <w:t>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(затрат).</w:t>
      </w:r>
    </w:p>
    <w:p w:rsidR="007701EF" w:rsidRPr="007701EF" w:rsidRDefault="007701EF" w:rsidP="007701EF">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01EF">
        <w:rPr>
          <w:rFonts w:ascii="Times New Roman" w:eastAsia="Times New Roman" w:hAnsi="Times New Roman" w:cs="Times New Roman"/>
          <w:sz w:val="24"/>
          <w:szCs w:val="24"/>
        </w:rPr>
        <w:t>По результатам проведенной экспертизы и в соответствии с просьбой  администрации МР «</w:t>
      </w:r>
      <w:proofErr w:type="spellStart"/>
      <w:r w:rsidRPr="007701EF">
        <w:rPr>
          <w:rFonts w:ascii="Times New Roman" w:eastAsia="Times New Roman" w:hAnsi="Times New Roman" w:cs="Times New Roman"/>
          <w:sz w:val="24"/>
          <w:szCs w:val="24"/>
        </w:rPr>
        <w:t>Козельский</w:t>
      </w:r>
      <w:proofErr w:type="spellEnd"/>
      <w:r w:rsidRPr="007701EF">
        <w:rPr>
          <w:rFonts w:ascii="Times New Roman" w:eastAsia="Times New Roman" w:hAnsi="Times New Roman" w:cs="Times New Roman"/>
          <w:sz w:val="24"/>
          <w:szCs w:val="24"/>
        </w:rPr>
        <w:t xml:space="preserve"> район» экспертная группа считает целесообразным установить на территории МР «</w:t>
      </w:r>
      <w:proofErr w:type="spellStart"/>
      <w:r w:rsidRPr="007701EF">
        <w:rPr>
          <w:rFonts w:ascii="Times New Roman" w:eastAsia="Times New Roman" w:hAnsi="Times New Roman" w:cs="Times New Roman"/>
          <w:sz w:val="24"/>
          <w:szCs w:val="24"/>
        </w:rPr>
        <w:t>Козельский</w:t>
      </w:r>
      <w:proofErr w:type="spellEnd"/>
      <w:r w:rsidRPr="007701EF">
        <w:rPr>
          <w:rFonts w:ascii="Times New Roman" w:eastAsia="Times New Roman" w:hAnsi="Times New Roman" w:cs="Times New Roman"/>
          <w:sz w:val="24"/>
          <w:szCs w:val="24"/>
        </w:rPr>
        <w:t xml:space="preserve"> район» регулируемый тариф</w:t>
      </w:r>
      <w:r w:rsidRPr="007701EF">
        <w:rPr>
          <w:rFonts w:ascii="Times New Roman" w:eastAsia="Times New Roman" w:hAnsi="Times New Roman" w:cs="Times New Roman"/>
          <w:bCs/>
          <w:sz w:val="24"/>
          <w:szCs w:val="24"/>
        </w:rPr>
        <w:t xml:space="preserve"> </w:t>
      </w:r>
      <w:r w:rsidRPr="007701EF">
        <w:rPr>
          <w:rFonts w:ascii="Times New Roman" w:eastAsia="Times New Roman" w:hAnsi="Times New Roman" w:cs="Times New Roman"/>
          <w:sz w:val="24"/>
          <w:szCs w:val="24"/>
        </w:rPr>
        <w:t xml:space="preserve">на перевозки пассажиров по муниципальным маршрутам регулярных перевозок автомобильным транспортом в пригородном сообщении в размере не более 2 руб. 29 </w:t>
      </w:r>
      <w:r w:rsidR="006F6947">
        <w:rPr>
          <w:rFonts w:ascii="Times New Roman" w:eastAsia="Times New Roman" w:hAnsi="Times New Roman" w:cs="Times New Roman"/>
          <w:sz w:val="24"/>
          <w:szCs w:val="24"/>
        </w:rPr>
        <w:t>коп</w:t>
      </w:r>
      <w:r w:rsidRPr="007701EF">
        <w:rPr>
          <w:rFonts w:ascii="Times New Roman" w:eastAsia="Times New Roman" w:hAnsi="Times New Roman" w:cs="Times New Roman"/>
          <w:sz w:val="24"/>
          <w:szCs w:val="24"/>
        </w:rPr>
        <w:t>.</w:t>
      </w:r>
      <w:r w:rsidR="006F6947">
        <w:rPr>
          <w:rFonts w:ascii="Times New Roman" w:eastAsia="Times New Roman" w:hAnsi="Times New Roman" w:cs="Times New Roman"/>
          <w:sz w:val="24"/>
          <w:szCs w:val="24"/>
        </w:rPr>
        <w:t xml:space="preserve"> з</w:t>
      </w:r>
      <w:r w:rsidRPr="007701EF">
        <w:rPr>
          <w:rFonts w:ascii="Times New Roman" w:eastAsia="Times New Roman" w:hAnsi="Times New Roman" w:cs="Times New Roman"/>
          <w:sz w:val="24"/>
          <w:szCs w:val="24"/>
        </w:rPr>
        <w:t>а каждый километр пути.</w:t>
      </w:r>
    </w:p>
    <w:p w:rsidR="007701EF" w:rsidRPr="007701EF" w:rsidRDefault="007701EF" w:rsidP="007701EF">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01EF">
        <w:rPr>
          <w:rFonts w:ascii="Times New Roman" w:eastAsia="Times New Roman" w:hAnsi="Times New Roman" w:cs="Times New Roman"/>
          <w:sz w:val="24"/>
          <w:szCs w:val="24"/>
        </w:rPr>
        <w:t>Нормативные акты, на основании которых подготовлено экспертное заключение:</w:t>
      </w:r>
    </w:p>
    <w:p w:rsidR="007701EF" w:rsidRPr="007701EF" w:rsidRDefault="007701EF" w:rsidP="007701EF">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701EF">
        <w:rPr>
          <w:rFonts w:ascii="Times New Roman" w:eastAsia="Times New Roman" w:hAnsi="Times New Roman" w:cs="Times New Roman"/>
          <w:bCs/>
          <w:sz w:val="24"/>
          <w:szCs w:val="24"/>
        </w:rPr>
        <w:t>- Гражданский кодекс Российской Федерации;</w:t>
      </w:r>
    </w:p>
    <w:p w:rsidR="007701EF" w:rsidRPr="007701EF" w:rsidRDefault="007701EF" w:rsidP="007701EF">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01EF">
        <w:rPr>
          <w:rFonts w:ascii="Times New Roman" w:eastAsia="Times New Roman" w:hAnsi="Times New Roman" w:cs="Times New Roman"/>
          <w:sz w:val="24"/>
          <w:szCs w:val="24"/>
        </w:rPr>
        <w:t>- Налоговый кодекс Российской Федерации;</w:t>
      </w:r>
    </w:p>
    <w:p w:rsidR="007701EF" w:rsidRPr="007701EF" w:rsidRDefault="007701EF" w:rsidP="007701EF">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01EF">
        <w:rPr>
          <w:rFonts w:ascii="Times New Roman" w:eastAsia="Times New Roman" w:hAnsi="Times New Roman" w:cs="Times New Roman"/>
          <w:sz w:val="24"/>
          <w:szCs w:val="24"/>
        </w:rPr>
        <w:t>- Трудовой кодекс Российской Федерации;</w:t>
      </w:r>
    </w:p>
    <w:p w:rsidR="007701EF" w:rsidRPr="007701EF" w:rsidRDefault="007701EF" w:rsidP="007701EF">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01EF">
        <w:rPr>
          <w:rFonts w:ascii="Times New Roman" w:eastAsia="Times New Roman" w:hAnsi="Times New Roman" w:cs="Times New Roman"/>
          <w:sz w:val="24"/>
          <w:szCs w:val="24"/>
        </w:rPr>
        <w:t xml:space="preserve">- Федеральный закон от 13.07.2015 № 220-ФЗ «Об организации регулярных перевозок </w:t>
      </w:r>
      <w:r w:rsidRPr="007701EF">
        <w:rPr>
          <w:rFonts w:ascii="Times New Roman" w:eastAsia="Times New Roman" w:hAnsi="Times New Roman" w:cs="Times New Roman"/>
          <w:sz w:val="24"/>
          <w:szCs w:val="24"/>
        </w:rPr>
        <w:lastRenderedPageBreak/>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701EF" w:rsidRPr="007701EF" w:rsidRDefault="007701EF" w:rsidP="007701EF">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01EF">
        <w:rPr>
          <w:rFonts w:ascii="Times New Roman" w:eastAsia="Times New Roman" w:hAnsi="Times New Roman" w:cs="Times New Roman"/>
          <w:sz w:val="24"/>
          <w:szCs w:val="24"/>
        </w:rPr>
        <w:t>- 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7701EF" w:rsidRPr="007701EF" w:rsidRDefault="007701EF" w:rsidP="007701EF">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01EF">
        <w:rPr>
          <w:rFonts w:ascii="Times New Roman" w:eastAsia="Times New Roman" w:hAnsi="Times New Roman" w:cs="Times New Roman"/>
          <w:sz w:val="24"/>
          <w:szCs w:val="24"/>
        </w:rPr>
        <w:t>- постановление Правительства Калужской области от 04.04.2007 № 88 «О министерстве конкурентной политики Калужской области».</w:t>
      </w:r>
    </w:p>
    <w:p w:rsidR="007701EF" w:rsidRPr="007701EF" w:rsidRDefault="007701EF" w:rsidP="007701EF">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0250A" w:rsidRPr="0050639E" w:rsidRDefault="0000250A" w:rsidP="00B86C2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5900B0" w:rsidRPr="0050639E" w:rsidRDefault="005900B0" w:rsidP="005900B0">
      <w:pPr>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w:t>
      </w:r>
      <w:proofErr w:type="spellStart"/>
      <w:r w:rsidRPr="0050639E">
        <w:rPr>
          <w:rFonts w:ascii="Times New Roman" w:eastAsia="Times New Roman" w:hAnsi="Times New Roman" w:cs="Times New Roman"/>
          <w:sz w:val="24"/>
          <w:szCs w:val="24"/>
        </w:rPr>
        <w:t>Козельский</w:t>
      </w:r>
      <w:proofErr w:type="spellEnd"/>
      <w:r w:rsidRPr="0050639E">
        <w:rPr>
          <w:rFonts w:ascii="Times New Roman" w:eastAsia="Times New Roman" w:hAnsi="Times New Roman" w:cs="Times New Roman"/>
          <w:sz w:val="24"/>
          <w:szCs w:val="24"/>
        </w:rPr>
        <w:t xml:space="preserve"> район» в следующих размерах:</w:t>
      </w:r>
    </w:p>
    <w:p w:rsidR="005900B0" w:rsidRPr="0050639E" w:rsidRDefault="005900B0" w:rsidP="005900B0">
      <w:pPr>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1. За проезд одного пассажира - не более 2 рублей 29 копеек за каждый километр пути.</w:t>
      </w:r>
    </w:p>
    <w:p w:rsidR="005900B0" w:rsidRPr="0050639E" w:rsidRDefault="005900B0" w:rsidP="005900B0">
      <w:pPr>
        <w:spacing w:after="0" w:line="240" w:lineRule="auto"/>
        <w:ind w:firstLine="709"/>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2. За провоз каждого места багажа – 20 процентов от стоимости проезда одного пассажира.</w:t>
      </w:r>
    </w:p>
    <w:p w:rsidR="00022486" w:rsidRPr="0050639E" w:rsidRDefault="00022486" w:rsidP="00B86C2A">
      <w:pPr>
        <w:spacing w:after="0" w:line="240" w:lineRule="auto"/>
        <w:ind w:firstLine="709"/>
        <w:jc w:val="both"/>
        <w:rPr>
          <w:rFonts w:ascii="Times New Roman" w:eastAsia="Times New Roman" w:hAnsi="Times New Roman" w:cs="Times New Roman"/>
          <w:sz w:val="24"/>
          <w:szCs w:val="24"/>
        </w:rPr>
      </w:pPr>
    </w:p>
    <w:p w:rsidR="0000250A" w:rsidRPr="0050639E" w:rsidRDefault="0000250A"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Решение принято в соответстви</w:t>
      </w:r>
      <w:r w:rsidR="005900B0" w:rsidRPr="0050639E">
        <w:rPr>
          <w:rFonts w:ascii="Times New Roman" w:eastAsia="Times New Roman" w:hAnsi="Times New Roman" w:cs="Times New Roman"/>
          <w:b/>
          <w:sz w:val="24"/>
          <w:szCs w:val="24"/>
        </w:rPr>
        <w:t>и с экспертным заключением от 22</w:t>
      </w:r>
      <w:r w:rsidR="00022486" w:rsidRPr="0050639E">
        <w:rPr>
          <w:rFonts w:ascii="Times New Roman" w:eastAsia="Times New Roman" w:hAnsi="Times New Roman" w:cs="Times New Roman"/>
          <w:b/>
          <w:sz w:val="24"/>
          <w:szCs w:val="24"/>
        </w:rPr>
        <w:t>.08</w:t>
      </w:r>
      <w:r w:rsidRPr="0050639E">
        <w:rPr>
          <w:rFonts w:ascii="Times New Roman" w:eastAsia="Times New Roman" w:hAnsi="Times New Roman" w:cs="Times New Roman"/>
          <w:b/>
          <w:sz w:val="24"/>
          <w:szCs w:val="24"/>
        </w:rPr>
        <w:t xml:space="preserve">.2018 </w:t>
      </w:r>
      <w:r w:rsidR="00022486" w:rsidRPr="0050639E">
        <w:rPr>
          <w:rFonts w:ascii="Times New Roman" w:hAnsi="Times New Roman" w:cs="Times New Roman"/>
          <w:b/>
          <w:sz w:val="24"/>
          <w:szCs w:val="24"/>
        </w:rPr>
        <w:t xml:space="preserve">по делу № </w:t>
      </w:r>
      <w:r w:rsidR="005900B0" w:rsidRPr="0050639E">
        <w:rPr>
          <w:rFonts w:ascii="Times New Roman" w:hAnsi="Times New Roman" w:cs="Times New Roman"/>
          <w:b/>
          <w:sz w:val="24"/>
          <w:szCs w:val="24"/>
        </w:rPr>
        <w:t xml:space="preserve">291/Пр-03/2627-18 </w:t>
      </w:r>
      <w:r w:rsidRPr="0050639E">
        <w:rPr>
          <w:rFonts w:ascii="Times New Roman" w:hAnsi="Times New Roman" w:cs="Times New Roman"/>
          <w:b/>
          <w:spacing w:val="-20"/>
          <w:sz w:val="24"/>
          <w:szCs w:val="24"/>
        </w:rPr>
        <w:t xml:space="preserve">и </w:t>
      </w:r>
      <w:r w:rsidRPr="0050639E">
        <w:rPr>
          <w:rFonts w:ascii="Times New Roman" w:hAnsi="Times New Roman" w:cs="Times New Roman"/>
          <w:b/>
          <w:sz w:val="24"/>
          <w:szCs w:val="24"/>
        </w:rPr>
        <w:t xml:space="preserve">пояснительной запиской от </w:t>
      </w:r>
      <w:r w:rsidR="005900B0" w:rsidRPr="0050639E">
        <w:rPr>
          <w:rFonts w:ascii="Times New Roman" w:hAnsi="Times New Roman" w:cs="Times New Roman"/>
          <w:b/>
          <w:sz w:val="24"/>
          <w:szCs w:val="24"/>
        </w:rPr>
        <w:t>31</w:t>
      </w:r>
      <w:r w:rsidR="00022486" w:rsidRPr="0050639E">
        <w:rPr>
          <w:rFonts w:ascii="Times New Roman" w:hAnsi="Times New Roman" w:cs="Times New Roman"/>
          <w:b/>
          <w:sz w:val="24"/>
          <w:szCs w:val="24"/>
        </w:rPr>
        <w:t>.08</w:t>
      </w:r>
      <w:r w:rsidRPr="0050639E">
        <w:rPr>
          <w:rFonts w:ascii="Times New Roman" w:hAnsi="Times New Roman" w:cs="Times New Roman"/>
          <w:b/>
          <w:sz w:val="24"/>
          <w:szCs w:val="24"/>
        </w:rPr>
        <w:t>.2018 по делу</w:t>
      </w:r>
      <w:r w:rsidR="00022486" w:rsidRPr="0050639E">
        <w:rPr>
          <w:rFonts w:ascii="Times New Roman" w:hAnsi="Times New Roman" w:cs="Times New Roman"/>
          <w:b/>
          <w:sz w:val="24"/>
          <w:szCs w:val="24"/>
        </w:rPr>
        <w:t xml:space="preserve"> </w:t>
      </w:r>
      <w:r w:rsidRPr="0050639E">
        <w:rPr>
          <w:rFonts w:ascii="Times New Roman" w:hAnsi="Times New Roman" w:cs="Times New Roman"/>
          <w:b/>
          <w:sz w:val="24"/>
          <w:szCs w:val="24"/>
        </w:rPr>
        <w:t xml:space="preserve">№ </w:t>
      </w:r>
      <w:r w:rsidR="005900B0" w:rsidRPr="0050639E">
        <w:rPr>
          <w:rFonts w:ascii="Times New Roman" w:hAnsi="Times New Roman" w:cs="Times New Roman"/>
          <w:b/>
          <w:sz w:val="24"/>
          <w:szCs w:val="24"/>
        </w:rPr>
        <w:t>291/Пр-03/2627-18</w:t>
      </w:r>
      <w:r w:rsidRPr="0050639E">
        <w:rPr>
          <w:rFonts w:ascii="Times New Roman" w:hAnsi="Times New Roman" w:cs="Times New Roman"/>
          <w:b/>
          <w:sz w:val="24"/>
          <w:szCs w:val="24"/>
        </w:rPr>
        <w:t xml:space="preserve"> </w:t>
      </w:r>
      <w:r w:rsidRPr="0050639E">
        <w:rPr>
          <w:rFonts w:ascii="Times New Roman" w:eastAsia="Times New Roman" w:hAnsi="Times New Roman" w:cs="Times New Roman"/>
          <w:b/>
          <w:sz w:val="24"/>
          <w:szCs w:val="24"/>
        </w:rPr>
        <w:t>в форме приказа (прилагается), голосовали единогласно.</w:t>
      </w:r>
    </w:p>
    <w:p w:rsidR="005900B0" w:rsidRPr="0050639E" w:rsidRDefault="005900B0" w:rsidP="00EC040D">
      <w:pPr>
        <w:spacing w:after="0" w:line="240" w:lineRule="auto"/>
        <w:jc w:val="both"/>
        <w:rPr>
          <w:rFonts w:ascii="Times New Roman" w:hAnsi="Times New Roman" w:cs="Times New Roman"/>
          <w:b/>
          <w:sz w:val="24"/>
          <w:szCs w:val="24"/>
        </w:rPr>
      </w:pPr>
    </w:p>
    <w:p w:rsidR="00877A06" w:rsidRPr="0050639E" w:rsidRDefault="00BC02A2"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hAnsi="Times New Roman" w:cs="Times New Roman"/>
          <w:b/>
          <w:sz w:val="24"/>
          <w:szCs w:val="24"/>
        </w:rPr>
        <w:t>5</w:t>
      </w:r>
      <w:r w:rsidR="00877A06" w:rsidRPr="0050639E">
        <w:rPr>
          <w:rFonts w:ascii="Times New Roman" w:hAnsi="Times New Roman" w:cs="Times New Roman"/>
          <w:b/>
          <w:sz w:val="24"/>
          <w:szCs w:val="24"/>
        </w:rPr>
        <w:t xml:space="preserve">. </w:t>
      </w:r>
      <w:r w:rsidR="005F6F48" w:rsidRPr="005F6F48">
        <w:rPr>
          <w:rFonts w:ascii="Times New Roman" w:eastAsia="Times New Roman" w:hAnsi="Times New Roman" w:cs="Times New Roman"/>
          <w:b/>
          <w:sz w:val="24"/>
          <w:szCs w:val="24"/>
        </w:rPr>
        <w:t>Об установлении тарифов на перемещение и хранение задержанного транспортного средства с разрешенной массой до 3,5 тонн включительно на территории муниципального образования городского округа «Город Калуга»</w:t>
      </w:r>
      <w:r w:rsidR="006F6947">
        <w:rPr>
          <w:rFonts w:ascii="Times New Roman" w:eastAsia="Times New Roman" w:hAnsi="Times New Roman" w:cs="Times New Roman"/>
          <w:b/>
          <w:sz w:val="24"/>
          <w:szCs w:val="24"/>
        </w:rPr>
        <w:t>.</w:t>
      </w:r>
    </w:p>
    <w:p w:rsidR="00877A06" w:rsidRPr="0050639E" w:rsidRDefault="00877A06" w:rsidP="00B86C2A">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w:t>
      </w:r>
    </w:p>
    <w:p w:rsidR="00877A06" w:rsidRPr="0050639E" w:rsidRDefault="00DF3806"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Доложил: </w:t>
      </w:r>
      <w:r w:rsidR="00BC02A2" w:rsidRPr="0050639E">
        <w:rPr>
          <w:rFonts w:ascii="Times New Roman" w:eastAsia="Times New Roman" w:hAnsi="Times New Roman" w:cs="Times New Roman"/>
          <w:b/>
          <w:sz w:val="24"/>
          <w:szCs w:val="24"/>
        </w:rPr>
        <w:t>М.Н. Ненашев</w:t>
      </w:r>
      <w:r w:rsidR="00877A06" w:rsidRPr="0050639E">
        <w:rPr>
          <w:rFonts w:ascii="Times New Roman" w:eastAsia="Times New Roman" w:hAnsi="Times New Roman" w:cs="Times New Roman"/>
          <w:b/>
          <w:sz w:val="24"/>
          <w:szCs w:val="24"/>
        </w:rPr>
        <w:t>.</w:t>
      </w:r>
    </w:p>
    <w:p w:rsidR="00877A06" w:rsidRPr="0050639E" w:rsidRDefault="00877A06" w:rsidP="00B86C2A">
      <w:pPr>
        <w:spacing w:after="0" w:line="240" w:lineRule="auto"/>
        <w:ind w:firstLine="709"/>
        <w:jc w:val="both"/>
        <w:rPr>
          <w:rFonts w:ascii="Times New Roman" w:hAnsi="Times New Roman" w:cs="Times New Roman"/>
          <w:b/>
          <w:sz w:val="24"/>
          <w:szCs w:val="24"/>
        </w:rPr>
      </w:pPr>
    </w:p>
    <w:p w:rsidR="0069036F" w:rsidRPr="0069036F" w:rsidRDefault="0069036F" w:rsidP="00690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036F">
        <w:rPr>
          <w:rFonts w:ascii="Times New Roman" w:eastAsia="Times New Roman" w:hAnsi="Times New Roman" w:cs="Times New Roman"/>
          <w:sz w:val="24"/>
          <w:szCs w:val="24"/>
        </w:rPr>
        <w:t xml:space="preserve">Необходимость </w:t>
      </w:r>
      <w:r>
        <w:rPr>
          <w:rFonts w:ascii="Times New Roman" w:eastAsia="Times New Roman" w:hAnsi="Times New Roman" w:cs="Times New Roman"/>
          <w:sz w:val="24"/>
          <w:szCs w:val="24"/>
        </w:rPr>
        <w:t xml:space="preserve">повторного рассмотрения вопроса </w:t>
      </w:r>
      <w:r w:rsidRPr="0069036F">
        <w:rPr>
          <w:rFonts w:ascii="Times New Roman" w:eastAsia="Times New Roman" w:hAnsi="Times New Roman" w:cs="Times New Roman"/>
          <w:sz w:val="24"/>
          <w:szCs w:val="24"/>
        </w:rPr>
        <w:t xml:space="preserve">связана с реализацией полномочий министерства конкурентной политики Калужской области (далее – министерство) в области регулирования тарифов на перемещение и хранение задержанных транспортных средств на специализированной стоянке. </w:t>
      </w:r>
    </w:p>
    <w:p w:rsidR="0069036F" w:rsidRPr="0069036F" w:rsidRDefault="0069036F" w:rsidP="00690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9036F">
        <w:rPr>
          <w:rFonts w:ascii="Times New Roman" w:eastAsia="Times New Roman" w:hAnsi="Times New Roman" w:cs="Times New Roman"/>
          <w:sz w:val="24"/>
          <w:szCs w:val="24"/>
        </w:rPr>
        <w:t xml:space="preserve">Ранее </w:t>
      </w:r>
      <w:r>
        <w:rPr>
          <w:rFonts w:ascii="Times New Roman" w:eastAsia="Times New Roman" w:hAnsi="Times New Roman" w:cs="Times New Roman"/>
          <w:sz w:val="24"/>
          <w:szCs w:val="24"/>
        </w:rPr>
        <w:t xml:space="preserve">принятое решение и изданный приказ </w:t>
      </w:r>
      <w:r w:rsidRPr="0069036F">
        <w:rPr>
          <w:rFonts w:ascii="Times New Roman" w:eastAsia="Times New Roman" w:hAnsi="Times New Roman" w:cs="Times New Roman"/>
          <w:sz w:val="24"/>
          <w:szCs w:val="24"/>
        </w:rPr>
        <w:t xml:space="preserve">министерства, устанавливающий тарифы на перемещение и хранение задержанных транспортных средств с разрешенной массой до 3,5 тонн включительно на территории муниципального образования «Город Калуга», не прошел государственную регистрацию в </w:t>
      </w:r>
      <w:r>
        <w:rPr>
          <w:rFonts w:ascii="Times New Roman" w:eastAsia="Times New Roman" w:hAnsi="Times New Roman" w:cs="Times New Roman"/>
          <w:sz w:val="24"/>
          <w:szCs w:val="24"/>
        </w:rPr>
        <w:t>А</w:t>
      </w:r>
      <w:r w:rsidRPr="0069036F">
        <w:rPr>
          <w:rFonts w:ascii="Times New Roman" w:eastAsia="Times New Roman" w:hAnsi="Times New Roman" w:cs="Times New Roman"/>
          <w:sz w:val="24"/>
          <w:szCs w:val="24"/>
        </w:rPr>
        <w:t xml:space="preserve">дминистрации Губернатора Калужской области по основанию установления бессрочного тарифа на вышеуказанные услуги, что </w:t>
      </w:r>
      <w:r>
        <w:rPr>
          <w:rFonts w:ascii="Times New Roman" w:eastAsia="Times New Roman" w:hAnsi="Times New Roman" w:cs="Times New Roman"/>
          <w:sz w:val="24"/>
          <w:szCs w:val="24"/>
        </w:rPr>
        <w:t xml:space="preserve">согласно заключению правового управления </w:t>
      </w:r>
      <w:r w:rsidRPr="0069036F">
        <w:rPr>
          <w:rFonts w:ascii="Times New Roman" w:eastAsia="Times New Roman" w:hAnsi="Times New Roman" w:cs="Times New Roman"/>
          <w:sz w:val="24"/>
          <w:szCs w:val="24"/>
        </w:rPr>
        <w:t>противоречит положениям Методических указаний по расчету тарифов на перемещение</w:t>
      </w:r>
      <w:proofErr w:type="gramEnd"/>
      <w:r w:rsidRPr="0069036F">
        <w:rPr>
          <w:rFonts w:ascii="Times New Roman" w:eastAsia="Times New Roman" w:hAnsi="Times New Roman" w:cs="Times New Roman"/>
          <w:sz w:val="24"/>
          <w:szCs w:val="24"/>
        </w:rPr>
        <w:t xml:space="preserve"> и хранение задержанных транспортных средств и установлению сроков оплаты, утвержденных приказом ФАС России от 15.08.2016 № 1145/16.</w:t>
      </w:r>
    </w:p>
    <w:p w:rsidR="0069036F" w:rsidRDefault="0069036F" w:rsidP="00690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9036F">
        <w:rPr>
          <w:rFonts w:ascii="Times New Roman" w:eastAsia="Times New Roman" w:hAnsi="Times New Roman" w:cs="Times New Roman"/>
          <w:sz w:val="24"/>
          <w:szCs w:val="24"/>
        </w:rPr>
        <w:t xml:space="preserve">Таким образом, принятие  вышеуказанного проекта приказа министерства с учетом устранения замечания правового управления </w:t>
      </w:r>
      <w:r>
        <w:rPr>
          <w:rFonts w:ascii="Times New Roman" w:eastAsia="Times New Roman" w:hAnsi="Times New Roman" w:cs="Times New Roman"/>
          <w:sz w:val="24"/>
          <w:szCs w:val="24"/>
        </w:rPr>
        <w:t>А</w:t>
      </w:r>
      <w:r w:rsidRPr="0069036F">
        <w:rPr>
          <w:rFonts w:ascii="Times New Roman" w:eastAsia="Times New Roman" w:hAnsi="Times New Roman" w:cs="Times New Roman"/>
          <w:sz w:val="24"/>
          <w:szCs w:val="24"/>
        </w:rPr>
        <w:t>дминистрации Губернатора Калужской области, позволит реализовать полномочия министерства, утвержденные постановлением Правительства Калужской области от 04.04.2007 № 88 «О министерстве конкурентной политики Калужской области»</w:t>
      </w:r>
      <w:r>
        <w:rPr>
          <w:rFonts w:ascii="Times New Roman" w:eastAsia="Times New Roman" w:hAnsi="Times New Roman" w:cs="Times New Roman"/>
          <w:sz w:val="24"/>
          <w:szCs w:val="24"/>
        </w:rPr>
        <w:t xml:space="preserve"> и выполнить требования действующего законодательства о </w:t>
      </w:r>
      <w:r w:rsidRPr="0069036F">
        <w:rPr>
          <w:rFonts w:ascii="Times New Roman" w:eastAsia="Times New Roman" w:hAnsi="Times New Roman" w:cs="Times New Roman"/>
          <w:sz w:val="24"/>
          <w:szCs w:val="24"/>
        </w:rPr>
        <w:t>порядке перемещения транспортных средств на специализированную стоянку, их хранения, возврата, оплаты стоимости перемещения и хранения задержанных транспортных средств.</w:t>
      </w:r>
      <w:proofErr w:type="gramEnd"/>
    </w:p>
    <w:p w:rsidR="005900B0" w:rsidRPr="0050639E" w:rsidRDefault="005900B0" w:rsidP="00E335D0">
      <w:pPr>
        <w:widowControl w:val="0"/>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7A06" w:rsidRPr="005F6F48" w:rsidRDefault="00877A06" w:rsidP="005F6F4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F6F48">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5F6F48" w:rsidRPr="005F6F48" w:rsidRDefault="005F6F48" w:rsidP="005F6F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6F48">
        <w:rPr>
          <w:rFonts w:ascii="Times New Roman" w:eastAsia="Times New Roman" w:hAnsi="Times New Roman" w:cs="Times New Roman"/>
          <w:sz w:val="24"/>
          <w:szCs w:val="24"/>
        </w:rPr>
        <w:t>1. Установить тариф на перемещение задержанного транспортного средства</w:t>
      </w:r>
      <w:r w:rsidR="007701EF">
        <w:rPr>
          <w:rFonts w:ascii="Times New Roman" w:eastAsia="Times New Roman" w:hAnsi="Times New Roman" w:cs="Times New Roman"/>
          <w:sz w:val="24"/>
          <w:szCs w:val="24"/>
        </w:rPr>
        <w:t xml:space="preserve">                 </w:t>
      </w:r>
      <w:r w:rsidRPr="005F6F48">
        <w:rPr>
          <w:rFonts w:ascii="Times New Roman" w:eastAsia="Times New Roman" w:hAnsi="Times New Roman" w:cs="Times New Roman"/>
          <w:sz w:val="24"/>
          <w:szCs w:val="24"/>
        </w:rPr>
        <w:t>с разрешенной массой до 3,5 тонн включительно на территории муниципального образования городского округа «Город Калуга» в размере 2730,04 рублей за одно транспортное средство.</w:t>
      </w:r>
    </w:p>
    <w:p w:rsidR="005F6F48" w:rsidRPr="005F6F48" w:rsidRDefault="005F6F48" w:rsidP="005F6F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6F48">
        <w:rPr>
          <w:rFonts w:ascii="Times New Roman" w:eastAsia="Times New Roman" w:hAnsi="Times New Roman" w:cs="Times New Roman"/>
          <w:sz w:val="24"/>
          <w:szCs w:val="24"/>
        </w:rPr>
        <w:t>2. Установить тариф на хранение задержанного транспортного средства</w:t>
      </w:r>
      <w:r w:rsidR="007701EF">
        <w:rPr>
          <w:rFonts w:ascii="Times New Roman" w:eastAsia="Times New Roman" w:hAnsi="Times New Roman" w:cs="Times New Roman"/>
          <w:sz w:val="24"/>
          <w:szCs w:val="24"/>
        </w:rPr>
        <w:t xml:space="preserve">                        </w:t>
      </w:r>
      <w:r w:rsidRPr="005F6F48">
        <w:rPr>
          <w:rFonts w:ascii="Times New Roman" w:eastAsia="Times New Roman" w:hAnsi="Times New Roman" w:cs="Times New Roman"/>
          <w:sz w:val="24"/>
          <w:szCs w:val="24"/>
        </w:rPr>
        <w:t>с разрешенной массой до 3,5 тонн включительно на территории муниципального образования городского округа «Город Калуга» в размере 86,98 рублей за один час хранения.</w:t>
      </w:r>
    </w:p>
    <w:p w:rsidR="005F6F48" w:rsidRPr="0069036F" w:rsidRDefault="007701EF" w:rsidP="005F6F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036F">
        <w:rPr>
          <w:rFonts w:ascii="Times New Roman" w:eastAsia="Times New Roman" w:hAnsi="Times New Roman" w:cs="Times New Roman"/>
          <w:sz w:val="24"/>
          <w:szCs w:val="24"/>
        </w:rPr>
        <w:t>3. Тарифы, установленные</w:t>
      </w:r>
      <w:r w:rsidR="005F6F48" w:rsidRPr="0069036F">
        <w:rPr>
          <w:rFonts w:ascii="Times New Roman" w:eastAsia="Times New Roman" w:hAnsi="Times New Roman" w:cs="Times New Roman"/>
          <w:sz w:val="24"/>
          <w:szCs w:val="24"/>
        </w:rPr>
        <w:t xml:space="preserve"> в пунктах 1 и 2 настоящего решения, действуют с 1 января 2019 года по 31 декабря 2019 года.</w:t>
      </w:r>
    </w:p>
    <w:p w:rsidR="005F6F48" w:rsidRPr="0069036F" w:rsidRDefault="005F6F48" w:rsidP="005F6F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036F">
        <w:rPr>
          <w:rFonts w:ascii="Times New Roman" w:eastAsia="Times New Roman" w:hAnsi="Times New Roman" w:cs="Times New Roman"/>
          <w:sz w:val="24"/>
          <w:szCs w:val="24"/>
        </w:rPr>
        <w:t>4. Признать утратившими силу с 1 января 2019 года:</w:t>
      </w:r>
    </w:p>
    <w:p w:rsidR="005F6F48" w:rsidRPr="0069036F" w:rsidRDefault="005F6F48" w:rsidP="005F6F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036F">
        <w:rPr>
          <w:rFonts w:ascii="Times New Roman" w:eastAsia="Times New Roman" w:hAnsi="Times New Roman" w:cs="Times New Roman"/>
          <w:sz w:val="24"/>
          <w:szCs w:val="24"/>
        </w:rPr>
        <w:t>4.1. Приказ министерства тарифного регулирования Калужской области  от 10.08.2015 № 98-РК «Об установлении платы за перемещение и хранение задержанных транспортных средств на специализированных стоянках на территории Калужской области».</w:t>
      </w:r>
    </w:p>
    <w:p w:rsidR="005F6F48" w:rsidRPr="0069036F" w:rsidRDefault="005F6F48" w:rsidP="005F6F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036F">
        <w:rPr>
          <w:rFonts w:ascii="Times New Roman" w:eastAsia="Times New Roman" w:hAnsi="Times New Roman" w:cs="Times New Roman"/>
          <w:sz w:val="24"/>
          <w:szCs w:val="24"/>
        </w:rPr>
        <w:t>4.2. Приказ министерства тарифного р</w:t>
      </w:r>
      <w:r w:rsidR="007701EF" w:rsidRPr="0069036F">
        <w:rPr>
          <w:rFonts w:ascii="Times New Roman" w:eastAsia="Times New Roman" w:hAnsi="Times New Roman" w:cs="Times New Roman"/>
          <w:sz w:val="24"/>
          <w:szCs w:val="24"/>
        </w:rPr>
        <w:t xml:space="preserve">егулирования Калужской области </w:t>
      </w:r>
      <w:r w:rsidRPr="0069036F">
        <w:rPr>
          <w:rFonts w:ascii="Times New Roman" w:eastAsia="Times New Roman" w:hAnsi="Times New Roman" w:cs="Times New Roman"/>
          <w:sz w:val="24"/>
          <w:szCs w:val="24"/>
        </w:rPr>
        <w:t>от 09.11.2015 № 266-РК «О внесении изменений в приказ министерства тарифного регулирования Калужской области от 10.08.2015 № 98-РК «Об установлении платы за перемещение и хранение задержанных транспортных средств на специализированных стоянках на территории Калужской области».</w:t>
      </w:r>
    </w:p>
    <w:p w:rsidR="008A1700" w:rsidRPr="0069036F" w:rsidRDefault="008A1700" w:rsidP="005F6F48">
      <w:pPr>
        <w:spacing w:after="0" w:line="240" w:lineRule="auto"/>
        <w:ind w:firstLine="709"/>
        <w:jc w:val="both"/>
        <w:rPr>
          <w:rFonts w:ascii="Times New Roman" w:eastAsia="Times New Roman" w:hAnsi="Times New Roman" w:cs="Times New Roman"/>
          <w:sz w:val="24"/>
          <w:szCs w:val="24"/>
        </w:rPr>
      </w:pPr>
    </w:p>
    <w:p w:rsidR="00145CAF" w:rsidRPr="0069036F" w:rsidRDefault="00877A06" w:rsidP="005F6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69036F">
        <w:rPr>
          <w:rFonts w:ascii="Times New Roman" w:eastAsia="Times New Roman" w:hAnsi="Times New Roman" w:cs="Times New Roman"/>
          <w:b/>
          <w:sz w:val="24"/>
          <w:szCs w:val="24"/>
        </w:rPr>
        <w:t>Решение принято в соответстви</w:t>
      </w:r>
      <w:r w:rsidR="00B979C1" w:rsidRPr="0069036F">
        <w:rPr>
          <w:rFonts w:ascii="Times New Roman" w:eastAsia="Times New Roman" w:hAnsi="Times New Roman" w:cs="Times New Roman"/>
          <w:b/>
          <w:sz w:val="24"/>
          <w:szCs w:val="24"/>
        </w:rPr>
        <w:t xml:space="preserve">и с </w:t>
      </w:r>
      <w:r w:rsidR="006F6947" w:rsidRPr="0069036F">
        <w:rPr>
          <w:rFonts w:ascii="Times New Roman" w:eastAsia="Times New Roman" w:hAnsi="Times New Roman" w:cs="Times New Roman"/>
          <w:b/>
          <w:sz w:val="24"/>
          <w:szCs w:val="24"/>
        </w:rPr>
        <w:t xml:space="preserve">пояснительной запиской </w:t>
      </w:r>
      <w:r w:rsidR="001661D2" w:rsidRPr="0069036F">
        <w:rPr>
          <w:rFonts w:ascii="Times New Roman" w:eastAsia="Times New Roman" w:hAnsi="Times New Roman" w:cs="Times New Roman"/>
          <w:b/>
          <w:sz w:val="24"/>
          <w:szCs w:val="24"/>
        </w:rPr>
        <w:t xml:space="preserve">от </w:t>
      </w:r>
      <w:r w:rsidR="0069036F">
        <w:rPr>
          <w:rFonts w:ascii="Times New Roman" w:eastAsia="Times New Roman" w:hAnsi="Times New Roman" w:cs="Times New Roman"/>
          <w:b/>
          <w:sz w:val="24"/>
          <w:szCs w:val="24"/>
        </w:rPr>
        <w:t xml:space="preserve">31.08.2018 и </w:t>
      </w:r>
      <w:r w:rsidR="0069036F" w:rsidRPr="0069036F">
        <w:rPr>
          <w:rFonts w:ascii="Times New Roman" w:eastAsia="Times New Roman" w:hAnsi="Times New Roman" w:cs="Times New Roman"/>
          <w:b/>
          <w:sz w:val="24"/>
          <w:szCs w:val="24"/>
        </w:rPr>
        <w:t xml:space="preserve">экспертным заключением от 06.06.2018 по делу № 274/Пр-03/1740-18 </w:t>
      </w:r>
      <w:r w:rsidRPr="0069036F">
        <w:rPr>
          <w:rFonts w:ascii="Times New Roman" w:eastAsia="Times New Roman" w:hAnsi="Times New Roman" w:cs="Times New Roman"/>
          <w:b/>
          <w:sz w:val="24"/>
          <w:szCs w:val="24"/>
        </w:rPr>
        <w:t>в форме приказа (прилаг</w:t>
      </w:r>
      <w:r w:rsidR="005F6F48" w:rsidRPr="0069036F">
        <w:rPr>
          <w:rFonts w:ascii="Times New Roman" w:eastAsia="Times New Roman" w:hAnsi="Times New Roman" w:cs="Times New Roman"/>
          <w:b/>
          <w:sz w:val="24"/>
          <w:szCs w:val="24"/>
        </w:rPr>
        <w:t>ается), голосовали единогласно.</w:t>
      </w:r>
    </w:p>
    <w:p w:rsidR="005900B0" w:rsidRPr="0069036F" w:rsidRDefault="005900B0" w:rsidP="00DC7056">
      <w:pPr>
        <w:spacing w:after="0" w:line="240" w:lineRule="auto"/>
        <w:ind w:firstLine="709"/>
        <w:jc w:val="both"/>
        <w:rPr>
          <w:rFonts w:ascii="Times New Roman" w:hAnsi="Times New Roman" w:cs="Times New Roman"/>
          <w:b/>
          <w:sz w:val="24"/>
          <w:szCs w:val="24"/>
        </w:rPr>
      </w:pPr>
    </w:p>
    <w:p w:rsidR="00BD7EAF" w:rsidRPr="0050639E" w:rsidRDefault="00B979C1" w:rsidP="005F6F4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69036F">
        <w:rPr>
          <w:rFonts w:ascii="Times New Roman" w:hAnsi="Times New Roman" w:cs="Times New Roman"/>
          <w:b/>
          <w:sz w:val="24"/>
          <w:szCs w:val="24"/>
        </w:rPr>
        <w:t>6</w:t>
      </w:r>
      <w:r w:rsidR="00BD7EAF" w:rsidRPr="0069036F">
        <w:rPr>
          <w:rFonts w:ascii="Times New Roman" w:hAnsi="Times New Roman" w:cs="Times New Roman"/>
          <w:b/>
          <w:sz w:val="24"/>
          <w:szCs w:val="24"/>
        </w:rPr>
        <w:t xml:space="preserve">. </w:t>
      </w:r>
      <w:r w:rsidR="00ED6EAD" w:rsidRPr="0069036F">
        <w:rPr>
          <w:rFonts w:ascii="Times New Roman" w:eastAsia="Times New Roman" w:hAnsi="Times New Roman" w:cs="Times New Roman"/>
          <w:b/>
          <w:sz w:val="24"/>
          <w:szCs w:val="24"/>
        </w:rPr>
        <w:t>Об установлении тарифа на хранение задержанного транспортного средства с разрешенной массой до 3,5 тонн включительно</w:t>
      </w:r>
      <w:r w:rsidR="00ED6EAD" w:rsidRPr="0050639E">
        <w:rPr>
          <w:rFonts w:ascii="Times New Roman" w:eastAsia="Times New Roman" w:hAnsi="Times New Roman" w:cs="Times New Roman"/>
          <w:b/>
          <w:sz w:val="24"/>
          <w:szCs w:val="24"/>
        </w:rPr>
        <w:t xml:space="preserve"> на территории муниципального образования «Жуковский район» Калужской области (за исключением муниципального образования городского поселения «Город Жуков»)</w:t>
      </w:r>
      <w:r w:rsidRPr="0050639E">
        <w:rPr>
          <w:rFonts w:ascii="Times New Roman" w:eastAsia="Times New Roman" w:hAnsi="Times New Roman" w:cs="Times New Roman"/>
          <w:b/>
          <w:sz w:val="24"/>
          <w:szCs w:val="24"/>
        </w:rPr>
        <w:t>.</w:t>
      </w:r>
    </w:p>
    <w:p w:rsidR="00BD7EAF" w:rsidRPr="0050639E" w:rsidRDefault="00BD7EAF" w:rsidP="005F6F48">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w:t>
      </w:r>
    </w:p>
    <w:p w:rsidR="00BD7EAF" w:rsidRPr="0050639E" w:rsidRDefault="008A1700" w:rsidP="00B86C2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Доложил: </w:t>
      </w:r>
      <w:r w:rsidR="00B979C1" w:rsidRPr="0050639E">
        <w:rPr>
          <w:rFonts w:ascii="Times New Roman" w:eastAsia="Times New Roman" w:hAnsi="Times New Roman" w:cs="Times New Roman"/>
          <w:b/>
          <w:sz w:val="24"/>
          <w:szCs w:val="24"/>
        </w:rPr>
        <w:t>М.Н. Ненашев</w:t>
      </w:r>
      <w:r w:rsidR="00BD7EAF" w:rsidRPr="0050639E">
        <w:rPr>
          <w:rFonts w:ascii="Times New Roman" w:eastAsia="Times New Roman" w:hAnsi="Times New Roman" w:cs="Times New Roman"/>
          <w:b/>
          <w:sz w:val="24"/>
          <w:szCs w:val="24"/>
        </w:rPr>
        <w:t>.</w:t>
      </w:r>
    </w:p>
    <w:p w:rsidR="00145CAF" w:rsidRPr="0050639E" w:rsidRDefault="00145CAF" w:rsidP="00EC040D">
      <w:pPr>
        <w:spacing w:after="0" w:line="240" w:lineRule="auto"/>
        <w:jc w:val="both"/>
        <w:rPr>
          <w:rFonts w:ascii="Times New Roman" w:hAnsi="Times New Roman" w:cs="Times New Roman"/>
          <w:b/>
          <w:sz w:val="24"/>
          <w:szCs w:val="24"/>
        </w:rPr>
      </w:pPr>
    </w:p>
    <w:p w:rsidR="0069036F" w:rsidRPr="0069036F" w:rsidRDefault="0069036F" w:rsidP="0069036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9036F">
        <w:rPr>
          <w:rFonts w:ascii="Times New Roman" w:eastAsia="Times New Roman" w:hAnsi="Times New Roman" w:cs="Times New Roman"/>
          <w:bCs/>
          <w:sz w:val="24"/>
          <w:szCs w:val="24"/>
        </w:rPr>
        <w:t xml:space="preserve">Необходимость повторного рассмотрения вопроса связана с реализацией полномочий министерства конкурентной политики Калужской области (далее – министерство) в области регулирования тарифов на перемещение и хранение задержанных транспортных средств на специализированной стоянке. </w:t>
      </w:r>
    </w:p>
    <w:p w:rsidR="0069036F" w:rsidRDefault="0069036F" w:rsidP="0069036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69036F">
        <w:rPr>
          <w:rFonts w:ascii="Times New Roman" w:eastAsia="Times New Roman" w:hAnsi="Times New Roman" w:cs="Times New Roman"/>
          <w:bCs/>
          <w:sz w:val="24"/>
          <w:szCs w:val="24"/>
        </w:rPr>
        <w:t>Ранее принятое решение и изданный приказ министерства,</w:t>
      </w:r>
      <w:r>
        <w:rPr>
          <w:rFonts w:ascii="Times New Roman" w:eastAsia="Times New Roman" w:hAnsi="Times New Roman" w:cs="Times New Roman"/>
          <w:bCs/>
          <w:sz w:val="24"/>
          <w:szCs w:val="24"/>
        </w:rPr>
        <w:t xml:space="preserve"> </w:t>
      </w:r>
      <w:r w:rsidRPr="0069036F">
        <w:rPr>
          <w:rFonts w:ascii="Times New Roman" w:eastAsia="Times New Roman" w:hAnsi="Times New Roman" w:cs="Times New Roman"/>
          <w:bCs/>
          <w:sz w:val="24"/>
          <w:szCs w:val="24"/>
        </w:rPr>
        <w:t xml:space="preserve">устанавливающий тариф на хранение задержанных транспортных средств с разрешенной массой до 3,5 тонн включительно на территории муниципального образования «Жуковский район» Калужской области, не прошел государственную регистрацию в </w:t>
      </w:r>
      <w:r>
        <w:rPr>
          <w:rFonts w:ascii="Times New Roman" w:eastAsia="Times New Roman" w:hAnsi="Times New Roman" w:cs="Times New Roman"/>
          <w:bCs/>
          <w:sz w:val="24"/>
          <w:szCs w:val="24"/>
        </w:rPr>
        <w:t>А</w:t>
      </w:r>
      <w:r w:rsidRPr="0069036F">
        <w:rPr>
          <w:rFonts w:ascii="Times New Roman" w:eastAsia="Times New Roman" w:hAnsi="Times New Roman" w:cs="Times New Roman"/>
          <w:bCs/>
          <w:sz w:val="24"/>
          <w:szCs w:val="24"/>
        </w:rPr>
        <w:t>дминистрации Губернатора Калужской области по основанию установления бессрочного тарифа на вышеуказанн</w:t>
      </w:r>
      <w:r w:rsidR="00357A4E">
        <w:rPr>
          <w:rFonts w:ascii="Times New Roman" w:eastAsia="Times New Roman" w:hAnsi="Times New Roman" w:cs="Times New Roman"/>
          <w:bCs/>
          <w:sz w:val="24"/>
          <w:szCs w:val="24"/>
        </w:rPr>
        <w:t xml:space="preserve">ую </w:t>
      </w:r>
      <w:r w:rsidRPr="0069036F">
        <w:rPr>
          <w:rFonts w:ascii="Times New Roman" w:eastAsia="Times New Roman" w:hAnsi="Times New Roman" w:cs="Times New Roman"/>
          <w:bCs/>
          <w:sz w:val="24"/>
          <w:szCs w:val="24"/>
        </w:rPr>
        <w:t>услуг</w:t>
      </w:r>
      <w:r w:rsidR="00357A4E">
        <w:rPr>
          <w:rFonts w:ascii="Times New Roman" w:eastAsia="Times New Roman" w:hAnsi="Times New Roman" w:cs="Times New Roman"/>
          <w:bCs/>
          <w:sz w:val="24"/>
          <w:szCs w:val="24"/>
        </w:rPr>
        <w:t>у</w:t>
      </w:r>
      <w:r w:rsidRPr="0069036F">
        <w:rPr>
          <w:rFonts w:ascii="Times New Roman" w:eastAsia="Times New Roman" w:hAnsi="Times New Roman" w:cs="Times New Roman"/>
          <w:bCs/>
          <w:sz w:val="24"/>
          <w:szCs w:val="24"/>
        </w:rPr>
        <w:t xml:space="preserve">, что </w:t>
      </w:r>
      <w:r w:rsidR="00357A4E" w:rsidRPr="00357A4E">
        <w:rPr>
          <w:rFonts w:ascii="Times New Roman" w:eastAsia="Times New Roman" w:hAnsi="Times New Roman" w:cs="Times New Roman"/>
          <w:bCs/>
          <w:sz w:val="24"/>
          <w:szCs w:val="24"/>
        </w:rPr>
        <w:t xml:space="preserve">согласно заключению правового управления противоречит положениям Методических указаний </w:t>
      </w:r>
      <w:r w:rsidRPr="0069036F">
        <w:rPr>
          <w:rFonts w:ascii="Times New Roman" w:eastAsia="Times New Roman" w:hAnsi="Times New Roman" w:cs="Times New Roman"/>
          <w:bCs/>
          <w:sz w:val="24"/>
          <w:szCs w:val="24"/>
        </w:rPr>
        <w:t>по расчету тарифов на перемещение</w:t>
      </w:r>
      <w:proofErr w:type="gramEnd"/>
      <w:r w:rsidRPr="0069036F">
        <w:rPr>
          <w:rFonts w:ascii="Times New Roman" w:eastAsia="Times New Roman" w:hAnsi="Times New Roman" w:cs="Times New Roman"/>
          <w:bCs/>
          <w:sz w:val="24"/>
          <w:szCs w:val="24"/>
        </w:rPr>
        <w:t xml:space="preserve"> и хранение задержанных транспортных средств и установлению сроков оплаты, утвержденных приказом ФАС России от 15.08.2016 № 1145/16.</w:t>
      </w:r>
    </w:p>
    <w:p w:rsidR="0069036F" w:rsidRPr="0069036F" w:rsidRDefault="0069036F" w:rsidP="0069036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69036F">
        <w:rPr>
          <w:rFonts w:ascii="Times New Roman" w:eastAsia="Times New Roman" w:hAnsi="Times New Roman" w:cs="Times New Roman"/>
          <w:bCs/>
          <w:sz w:val="24"/>
          <w:szCs w:val="24"/>
        </w:rPr>
        <w:t>Таким образом, принятие  вышеуказанного проекта приказа министерства с учетом устранения замечания правового управления Администрации Губернатора Калужской области, позволит реализовать полномочия министерства, утвержденные постановлением Правительства Калужской области от 04.04.2007 № 88 «О министерстве конкурентной политики Калужской области» и выполнить требования действующего законодательства о порядке перемещения транспортных средств на специализированную стоянку, их хранения, возврата, оплаты стоимости перемещения и хранения задержанных транспортных средств.</w:t>
      </w:r>
      <w:proofErr w:type="gramEnd"/>
    </w:p>
    <w:p w:rsidR="00BD7EAF" w:rsidRPr="0050639E" w:rsidRDefault="00BD7EAF" w:rsidP="005F6F4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639E">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145CAF" w:rsidRPr="0050639E" w:rsidRDefault="00ED6EAD" w:rsidP="00357A4E">
      <w:pPr>
        <w:spacing w:after="0" w:line="240" w:lineRule="auto"/>
        <w:ind w:firstLine="709"/>
        <w:jc w:val="both"/>
        <w:rPr>
          <w:rFonts w:ascii="Times New Roman" w:eastAsia="Times New Roman" w:hAnsi="Times New Roman" w:cs="Times New Roman"/>
          <w:sz w:val="24"/>
          <w:szCs w:val="24"/>
        </w:rPr>
      </w:pPr>
      <w:proofErr w:type="gramStart"/>
      <w:r w:rsidRPr="0050639E">
        <w:rPr>
          <w:rFonts w:ascii="Times New Roman" w:eastAsia="Times New Roman" w:hAnsi="Times New Roman" w:cs="Times New Roman"/>
          <w:sz w:val="24"/>
          <w:szCs w:val="24"/>
        </w:rPr>
        <w:t>Установить и ввести в действие с 1 января 2019 года по 31 декабря 2019 года тариф на хранение задержанного транспортного средства с разрешенной массой до 3,5 тонн включительно на территории муниципального образования «Жуковский район» Калужской области (за исключением муниципального образования городского поселения «Город Жуков») в размере 86,98 рублей за один час хранения.</w:t>
      </w:r>
      <w:proofErr w:type="gramEnd"/>
    </w:p>
    <w:p w:rsidR="00ED6EAD" w:rsidRPr="0050639E" w:rsidRDefault="00ED6EAD" w:rsidP="00357A4E">
      <w:pPr>
        <w:spacing w:after="0" w:line="240" w:lineRule="auto"/>
        <w:ind w:firstLine="709"/>
        <w:jc w:val="both"/>
        <w:rPr>
          <w:rFonts w:ascii="Times New Roman" w:hAnsi="Times New Roman" w:cs="Times New Roman"/>
          <w:b/>
          <w:sz w:val="24"/>
          <w:szCs w:val="24"/>
        </w:rPr>
      </w:pPr>
    </w:p>
    <w:p w:rsidR="00357A4E" w:rsidRPr="0069036F" w:rsidRDefault="00357A4E" w:rsidP="00357A4E">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69036F">
        <w:rPr>
          <w:rFonts w:ascii="Times New Roman" w:eastAsia="Times New Roman" w:hAnsi="Times New Roman" w:cs="Times New Roman"/>
          <w:b/>
          <w:sz w:val="24"/>
          <w:szCs w:val="24"/>
        </w:rPr>
        <w:t xml:space="preserve">Решение принято в соответствии с пояснительной запиской от </w:t>
      </w:r>
      <w:r>
        <w:rPr>
          <w:rFonts w:ascii="Times New Roman" w:eastAsia="Times New Roman" w:hAnsi="Times New Roman" w:cs="Times New Roman"/>
          <w:b/>
          <w:sz w:val="24"/>
          <w:szCs w:val="24"/>
        </w:rPr>
        <w:t xml:space="preserve">31.08.2018 и </w:t>
      </w:r>
      <w:r w:rsidRPr="0069036F">
        <w:rPr>
          <w:rFonts w:ascii="Times New Roman" w:eastAsia="Times New Roman" w:hAnsi="Times New Roman" w:cs="Times New Roman"/>
          <w:b/>
          <w:sz w:val="24"/>
          <w:szCs w:val="24"/>
        </w:rPr>
        <w:t xml:space="preserve">экспертным заключением </w:t>
      </w:r>
      <w:r w:rsidRPr="00357A4E">
        <w:rPr>
          <w:rFonts w:ascii="Times New Roman" w:eastAsia="Times New Roman" w:hAnsi="Times New Roman" w:cs="Times New Roman"/>
          <w:b/>
          <w:sz w:val="24"/>
          <w:szCs w:val="24"/>
        </w:rPr>
        <w:t xml:space="preserve">от 06.06.2018 по делу № 275/Пр-03/1740-18 </w:t>
      </w:r>
      <w:r w:rsidRPr="0069036F">
        <w:rPr>
          <w:rFonts w:ascii="Times New Roman" w:eastAsia="Times New Roman" w:hAnsi="Times New Roman" w:cs="Times New Roman"/>
          <w:b/>
          <w:sz w:val="24"/>
          <w:szCs w:val="24"/>
        </w:rPr>
        <w:t>в форме приказа (прилагается), голосовали единогласно.</w:t>
      </w:r>
    </w:p>
    <w:p w:rsidR="00357A4E" w:rsidRDefault="00357A4E" w:rsidP="00357A4E">
      <w:pPr>
        <w:spacing w:after="0" w:line="240" w:lineRule="auto"/>
        <w:ind w:firstLine="709"/>
        <w:jc w:val="both"/>
        <w:rPr>
          <w:rFonts w:ascii="Times New Roman" w:hAnsi="Times New Roman" w:cs="Times New Roman"/>
          <w:b/>
          <w:sz w:val="24"/>
          <w:szCs w:val="24"/>
        </w:rPr>
      </w:pPr>
    </w:p>
    <w:p w:rsidR="00357A4E" w:rsidRDefault="00357A4E" w:rsidP="00357A4E">
      <w:pPr>
        <w:spacing w:after="0" w:line="240" w:lineRule="auto"/>
        <w:ind w:firstLine="709"/>
        <w:jc w:val="both"/>
        <w:rPr>
          <w:rFonts w:ascii="Times New Roman" w:hAnsi="Times New Roman" w:cs="Times New Roman"/>
          <w:b/>
          <w:sz w:val="24"/>
          <w:szCs w:val="24"/>
        </w:rPr>
      </w:pPr>
    </w:p>
    <w:p w:rsidR="00357A4E" w:rsidRPr="0069036F" w:rsidRDefault="00357A4E" w:rsidP="00357A4E">
      <w:pPr>
        <w:spacing w:after="0" w:line="240" w:lineRule="auto"/>
        <w:ind w:firstLine="709"/>
        <w:jc w:val="both"/>
        <w:rPr>
          <w:rFonts w:ascii="Times New Roman" w:hAnsi="Times New Roman" w:cs="Times New Roman"/>
          <w:b/>
          <w:sz w:val="24"/>
          <w:szCs w:val="24"/>
        </w:rPr>
      </w:pPr>
    </w:p>
    <w:p w:rsidR="00357A4E" w:rsidRDefault="00357A4E" w:rsidP="00357A4E">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Члены комиссии по тарифам и ценам: __________________________ С.И. Гаврикова</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Г.А. Кузина</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Д.Ю. Лаврентьев</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С.И. Ландухова</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М.Н. Ненашев</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Т.В. Петрова</w:t>
      </w: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FE6540" w:rsidRDefault="00FE6540"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7701EF" w:rsidRDefault="007701EF"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7701EF" w:rsidRPr="0050639E" w:rsidRDefault="007701EF"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Ответственный секретарь комиссии по та</w:t>
      </w:r>
      <w:bookmarkStart w:id="0" w:name="_GoBack"/>
      <w:bookmarkEnd w:id="0"/>
      <w:r w:rsidRPr="0050639E">
        <w:rPr>
          <w:rFonts w:ascii="Times New Roman" w:eastAsia="Times New Roman" w:hAnsi="Times New Roman" w:cs="Times New Roman"/>
          <w:b/>
          <w:sz w:val="24"/>
          <w:szCs w:val="24"/>
        </w:rPr>
        <w:t>рифам и ц</w:t>
      </w:r>
      <w:r w:rsidR="004A481C" w:rsidRPr="0050639E">
        <w:rPr>
          <w:rFonts w:ascii="Times New Roman" w:eastAsia="Times New Roman" w:hAnsi="Times New Roman" w:cs="Times New Roman"/>
          <w:b/>
          <w:sz w:val="24"/>
          <w:szCs w:val="24"/>
        </w:rPr>
        <w:t>енам _____________ Н.Н. Акимова</w:t>
      </w:r>
    </w:p>
    <w:sectPr w:rsidR="005C3886" w:rsidRPr="0050639E" w:rsidSect="00C26711">
      <w:footerReference w:type="defaul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1C" w:rsidRDefault="0096661C" w:rsidP="00385DEB">
      <w:pPr>
        <w:spacing w:after="0" w:line="240" w:lineRule="auto"/>
      </w:pPr>
      <w:r>
        <w:separator/>
      </w:r>
    </w:p>
  </w:endnote>
  <w:endnote w:type="continuationSeparator" w:id="0">
    <w:p w:rsidR="0096661C" w:rsidRDefault="0096661C"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06420"/>
      <w:docPartObj>
        <w:docPartGallery w:val="Page Numbers (Bottom of Page)"/>
        <w:docPartUnique/>
      </w:docPartObj>
    </w:sdtPr>
    <w:sdtContent>
      <w:p w:rsidR="0069036F" w:rsidRDefault="0069036F">
        <w:pPr>
          <w:pStyle w:val="a3"/>
          <w:jc w:val="center"/>
        </w:pPr>
        <w:r>
          <w:fldChar w:fldCharType="begin"/>
        </w:r>
        <w:r>
          <w:instrText>PAGE   \* MERGEFORMAT</w:instrText>
        </w:r>
        <w:r>
          <w:fldChar w:fldCharType="separate"/>
        </w:r>
        <w:r w:rsidR="00357A4E">
          <w:rPr>
            <w:noProof/>
          </w:rPr>
          <w:t>19</w:t>
        </w:r>
        <w:r>
          <w:fldChar w:fldCharType="end"/>
        </w:r>
      </w:p>
    </w:sdtContent>
  </w:sdt>
  <w:p w:rsidR="0069036F" w:rsidRDefault="0069036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6F" w:rsidRDefault="0069036F">
    <w:pPr>
      <w:pStyle w:val="a3"/>
    </w:pPr>
  </w:p>
  <w:p w:rsidR="0069036F" w:rsidRDefault="0069036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1C" w:rsidRDefault="0096661C" w:rsidP="00385DEB">
      <w:pPr>
        <w:spacing w:after="0" w:line="240" w:lineRule="auto"/>
      </w:pPr>
      <w:r>
        <w:separator/>
      </w:r>
    </w:p>
  </w:footnote>
  <w:footnote w:type="continuationSeparator" w:id="0">
    <w:p w:rsidR="0096661C" w:rsidRDefault="0096661C"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04FE3"/>
    <w:multiLevelType w:val="hybridMultilevel"/>
    <w:tmpl w:val="559CD300"/>
    <w:lvl w:ilvl="0" w:tplc="395A8C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49784E"/>
    <w:multiLevelType w:val="hybridMultilevel"/>
    <w:tmpl w:val="665A151C"/>
    <w:lvl w:ilvl="0" w:tplc="F182886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4D50FFE"/>
    <w:multiLevelType w:val="hybridMultilevel"/>
    <w:tmpl w:val="7E7266D0"/>
    <w:lvl w:ilvl="0" w:tplc="3348CCA6">
      <w:start w:val="1"/>
      <w:numFmt w:val="decimal"/>
      <w:lvlText w:val="%1."/>
      <w:lvlJc w:val="left"/>
      <w:pPr>
        <w:ind w:left="1344" w:hanging="804"/>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225A0F"/>
    <w:multiLevelType w:val="multilevel"/>
    <w:tmpl w:val="586CA22C"/>
    <w:lvl w:ilvl="0">
      <w:start w:val="1"/>
      <w:numFmt w:val="decimal"/>
      <w:lvlText w:val="%1."/>
      <w:lvlJc w:val="left"/>
      <w:pPr>
        <w:ind w:left="1069" w:hanging="360"/>
      </w:pPr>
    </w:lvl>
    <w:lvl w:ilvl="1">
      <w:start w:val="1"/>
      <w:numFmt w:val="decimal"/>
      <w:isLgl/>
      <w:lvlText w:val="%1.%2"/>
      <w:lvlJc w:val="left"/>
      <w:pPr>
        <w:ind w:left="1879" w:hanging="1170"/>
      </w:pPr>
    </w:lvl>
    <w:lvl w:ilvl="2">
      <w:start w:val="1"/>
      <w:numFmt w:val="decimal"/>
      <w:isLgl/>
      <w:lvlText w:val="%1.%2.%3"/>
      <w:lvlJc w:val="left"/>
      <w:pPr>
        <w:ind w:left="1879" w:hanging="1170"/>
      </w:pPr>
    </w:lvl>
    <w:lvl w:ilvl="3">
      <w:start w:val="1"/>
      <w:numFmt w:val="decimal"/>
      <w:isLgl/>
      <w:lvlText w:val="%1.%2.%3.%4"/>
      <w:lvlJc w:val="left"/>
      <w:pPr>
        <w:ind w:left="1879" w:hanging="1170"/>
      </w:pPr>
    </w:lvl>
    <w:lvl w:ilvl="4">
      <w:start w:val="1"/>
      <w:numFmt w:val="decimal"/>
      <w:isLgl/>
      <w:lvlText w:val="%1.%2.%3.%4.%5"/>
      <w:lvlJc w:val="left"/>
      <w:pPr>
        <w:ind w:left="1879" w:hanging="117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9">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0">
    <w:nsid w:val="4AF276FB"/>
    <w:multiLevelType w:val="hybridMultilevel"/>
    <w:tmpl w:val="60FCF868"/>
    <w:lvl w:ilvl="0" w:tplc="3D8EC922">
      <w:start w:val="1"/>
      <w:numFmt w:val="decimal"/>
      <w:lvlText w:val="%1."/>
      <w:lvlJc w:val="left"/>
      <w:pPr>
        <w:ind w:left="765" w:hanging="375"/>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11">
    <w:nsid w:val="4BE55B93"/>
    <w:multiLevelType w:val="hybridMultilevel"/>
    <w:tmpl w:val="FE4A03D8"/>
    <w:lvl w:ilvl="0" w:tplc="B5D2B3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78C3ABB"/>
    <w:multiLevelType w:val="hybridMultilevel"/>
    <w:tmpl w:val="143C9496"/>
    <w:lvl w:ilvl="0" w:tplc="1B4473B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17">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19">
    <w:nsid w:val="6E033C56"/>
    <w:multiLevelType w:val="hybridMultilevel"/>
    <w:tmpl w:val="A5AE937C"/>
    <w:lvl w:ilvl="0" w:tplc="744C1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02A5BDF"/>
    <w:multiLevelType w:val="hybridMultilevel"/>
    <w:tmpl w:val="ABA6AB58"/>
    <w:lvl w:ilvl="0" w:tplc="15106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6F1270"/>
    <w:multiLevelType w:val="hybridMultilevel"/>
    <w:tmpl w:val="74044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6"/>
  </w:num>
  <w:num w:numId="3">
    <w:abstractNumId w:val="0"/>
  </w:num>
  <w:num w:numId="4">
    <w:abstractNumId w:val="9"/>
  </w:num>
  <w:num w:numId="5">
    <w:abstractNumId w:val="12"/>
  </w:num>
  <w:num w:numId="6">
    <w:abstractNumId w:val="1"/>
  </w:num>
  <w:num w:numId="7">
    <w:abstractNumId w:val="16"/>
  </w:num>
  <w:num w:numId="8">
    <w:abstractNumId w:val="13"/>
  </w:num>
  <w:num w:numId="9">
    <w:abstractNumId w:val="7"/>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1E77"/>
    <w:rsid w:val="00002301"/>
    <w:rsid w:val="0000250A"/>
    <w:rsid w:val="0000606D"/>
    <w:rsid w:val="000115CD"/>
    <w:rsid w:val="000133AA"/>
    <w:rsid w:val="0001574E"/>
    <w:rsid w:val="000157F5"/>
    <w:rsid w:val="00015D76"/>
    <w:rsid w:val="000164A8"/>
    <w:rsid w:val="000165F1"/>
    <w:rsid w:val="000166B7"/>
    <w:rsid w:val="00017BB0"/>
    <w:rsid w:val="0002071D"/>
    <w:rsid w:val="00020736"/>
    <w:rsid w:val="000209AD"/>
    <w:rsid w:val="00022486"/>
    <w:rsid w:val="00022B40"/>
    <w:rsid w:val="00025F37"/>
    <w:rsid w:val="000260E3"/>
    <w:rsid w:val="000266DC"/>
    <w:rsid w:val="0002688D"/>
    <w:rsid w:val="00030BAC"/>
    <w:rsid w:val="00030BBD"/>
    <w:rsid w:val="00031F7A"/>
    <w:rsid w:val="000358B9"/>
    <w:rsid w:val="00037652"/>
    <w:rsid w:val="000406A2"/>
    <w:rsid w:val="00041E6D"/>
    <w:rsid w:val="000420DD"/>
    <w:rsid w:val="00042970"/>
    <w:rsid w:val="00042F3F"/>
    <w:rsid w:val="00043641"/>
    <w:rsid w:val="00043805"/>
    <w:rsid w:val="0004393E"/>
    <w:rsid w:val="00043CEB"/>
    <w:rsid w:val="00043CF6"/>
    <w:rsid w:val="000447E7"/>
    <w:rsid w:val="00047125"/>
    <w:rsid w:val="00047DDC"/>
    <w:rsid w:val="00050D24"/>
    <w:rsid w:val="00050E50"/>
    <w:rsid w:val="00053DD2"/>
    <w:rsid w:val="00053FB4"/>
    <w:rsid w:val="00055649"/>
    <w:rsid w:val="00056168"/>
    <w:rsid w:val="00057B36"/>
    <w:rsid w:val="00060E3F"/>
    <w:rsid w:val="00061FCF"/>
    <w:rsid w:val="00062486"/>
    <w:rsid w:val="00063709"/>
    <w:rsid w:val="000674FE"/>
    <w:rsid w:val="000679E1"/>
    <w:rsid w:val="0007135D"/>
    <w:rsid w:val="00074C9A"/>
    <w:rsid w:val="00075033"/>
    <w:rsid w:val="000762DB"/>
    <w:rsid w:val="00076C5B"/>
    <w:rsid w:val="00083AAF"/>
    <w:rsid w:val="0008403C"/>
    <w:rsid w:val="0008416D"/>
    <w:rsid w:val="0009089E"/>
    <w:rsid w:val="00090C23"/>
    <w:rsid w:val="00091007"/>
    <w:rsid w:val="00091244"/>
    <w:rsid w:val="00093B1E"/>
    <w:rsid w:val="00094C55"/>
    <w:rsid w:val="000957C8"/>
    <w:rsid w:val="00096E42"/>
    <w:rsid w:val="000A0AD1"/>
    <w:rsid w:val="000A16C1"/>
    <w:rsid w:val="000A17B6"/>
    <w:rsid w:val="000A1944"/>
    <w:rsid w:val="000A310E"/>
    <w:rsid w:val="000A4258"/>
    <w:rsid w:val="000A5443"/>
    <w:rsid w:val="000A5EDE"/>
    <w:rsid w:val="000A66E3"/>
    <w:rsid w:val="000A7DAF"/>
    <w:rsid w:val="000B0D1F"/>
    <w:rsid w:val="000B3973"/>
    <w:rsid w:val="000B39BC"/>
    <w:rsid w:val="000B3C52"/>
    <w:rsid w:val="000B45F1"/>
    <w:rsid w:val="000B5A02"/>
    <w:rsid w:val="000B6F12"/>
    <w:rsid w:val="000C5D5A"/>
    <w:rsid w:val="000C78D3"/>
    <w:rsid w:val="000D1199"/>
    <w:rsid w:val="000D181D"/>
    <w:rsid w:val="000D3656"/>
    <w:rsid w:val="000D3ECA"/>
    <w:rsid w:val="000D5292"/>
    <w:rsid w:val="000D6FF5"/>
    <w:rsid w:val="000E0121"/>
    <w:rsid w:val="000E1687"/>
    <w:rsid w:val="000E265D"/>
    <w:rsid w:val="000F18EB"/>
    <w:rsid w:val="000F2036"/>
    <w:rsid w:val="000F4633"/>
    <w:rsid w:val="000F7F9E"/>
    <w:rsid w:val="00100910"/>
    <w:rsid w:val="00100CB5"/>
    <w:rsid w:val="00103E24"/>
    <w:rsid w:val="0010642C"/>
    <w:rsid w:val="00107D37"/>
    <w:rsid w:val="001113BA"/>
    <w:rsid w:val="00113545"/>
    <w:rsid w:val="00114637"/>
    <w:rsid w:val="00117607"/>
    <w:rsid w:val="00120392"/>
    <w:rsid w:val="00120AF2"/>
    <w:rsid w:val="00120EE1"/>
    <w:rsid w:val="001211E4"/>
    <w:rsid w:val="00122C9C"/>
    <w:rsid w:val="00123CD6"/>
    <w:rsid w:val="00125DA9"/>
    <w:rsid w:val="001262A0"/>
    <w:rsid w:val="00126E3A"/>
    <w:rsid w:val="001273CE"/>
    <w:rsid w:val="001276C1"/>
    <w:rsid w:val="00132A2D"/>
    <w:rsid w:val="001338B6"/>
    <w:rsid w:val="001353E3"/>
    <w:rsid w:val="00135537"/>
    <w:rsid w:val="001359E4"/>
    <w:rsid w:val="00136CA2"/>
    <w:rsid w:val="00136EA0"/>
    <w:rsid w:val="001375EB"/>
    <w:rsid w:val="00140F76"/>
    <w:rsid w:val="00141E33"/>
    <w:rsid w:val="001435F5"/>
    <w:rsid w:val="00144AD4"/>
    <w:rsid w:val="001452EF"/>
    <w:rsid w:val="00145CAF"/>
    <w:rsid w:val="001469C4"/>
    <w:rsid w:val="00146DEA"/>
    <w:rsid w:val="001471B3"/>
    <w:rsid w:val="001502F3"/>
    <w:rsid w:val="00150A90"/>
    <w:rsid w:val="001523A0"/>
    <w:rsid w:val="001527F2"/>
    <w:rsid w:val="001530D6"/>
    <w:rsid w:val="00155C7E"/>
    <w:rsid w:val="001570A6"/>
    <w:rsid w:val="00160CBC"/>
    <w:rsid w:val="00162C7E"/>
    <w:rsid w:val="001643B1"/>
    <w:rsid w:val="001646F5"/>
    <w:rsid w:val="00164CE8"/>
    <w:rsid w:val="001661D2"/>
    <w:rsid w:val="00170191"/>
    <w:rsid w:val="00170616"/>
    <w:rsid w:val="001721DF"/>
    <w:rsid w:val="00172887"/>
    <w:rsid w:val="001730F6"/>
    <w:rsid w:val="0017369F"/>
    <w:rsid w:val="00173DB3"/>
    <w:rsid w:val="00176578"/>
    <w:rsid w:val="00176ABE"/>
    <w:rsid w:val="00180025"/>
    <w:rsid w:val="00181ACB"/>
    <w:rsid w:val="00181DF8"/>
    <w:rsid w:val="00182D9D"/>
    <w:rsid w:val="001843FA"/>
    <w:rsid w:val="00184AB4"/>
    <w:rsid w:val="00184D59"/>
    <w:rsid w:val="0019077A"/>
    <w:rsid w:val="001907A6"/>
    <w:rsid w:val="001918CC"/>
    <w:rsid w:val="00193DC0"/>
    <w:rsid w:val="0019463C"/>
    <w:rsid w:val="00195015"/>
    <w:rsid w:val="00195F4C"/>
    <w:rsid w:val="00196AFF"/>
    <w:rsid w:val="00196C4F"/>
    <w:rsid w:val="001A130A"/>
    <w:rsid w:val="001A1EF0"/>
    <w:rsid w:val="001A2830"/>
    <w:rsid w:val="001A2CBE"/>
    <w:rsid w:val="001A2E66"/>
    <w:rsid w:val="001A34D1"/>
    <w:rsid w:val="001A4A55"/>
    <w:rsid w:val="001A5F66"/>
    <w:rsid w:val="001A67B1"/>
    <w:rsid w:val="001B19E8"/>
    <w:rsid w:val="001B2290"/>
    <w:rsid w:val="001B440D"/>
    <w:rsid w:val="001B4891"/>
    <w:rsid w:val="001B5D23"/>
    <w:rsid w:val="001B651F"/>
    <w:rsid w:val="001B6D11"/>
    <w:rsid w:val="001C0419"/>
    <w:rsid w:val="001C1C51"/>
    <w:rsid w:val="001C43A1"/>
    <w:rsid w:val="001C4CD4"/>
    <w:rsid w:val="001C4FC2"/>
    <w:rsid w:val="001C618B"/>
    <w:rsid w:val="001C6A5B"/>
    <w:rsid w:val="001C6BAD"/>
    <w:rsid w:val="001D34B5"/>
    <w:rsid w:val="001D5037"/>
    <w:rsid w:val="001D5061"/>
    <w:rsid w:val="001D5814"/>
    <w:rsid w:val="001D657A"/>
    <w:rsid w:val="001E458B"/>
    <w:rsid w:val="001E50FF"/>
    <w:rsid w:val="001E6311"/>
    <w:rsid w:val="001E6C68"/>
    <w:rsid w:val="001E710E"/>
    <w:rsid w:val="001F008D"/>
    <w:rsid w:val="001F0893"/>
    <w:rsid w:val="001F0EFF"/>
    <w:rsid w:val="001F30A7"/>
    <w:rsid w:val="001F3199"/>
    <w:rsid w:val="00200FF0"/>
    <w:rsid w:val="00205DC4"/>
    <w:rsid w:val="00206688"/>
    <w:rsid w:val="002069C9"/>
    <w:rsid w:val="002073FF"/>
    <w:rsid w:val="00207783"/>
    <w:rsid w:val="00210683"/>
    <w:rsid w:val="00215508"/>
    <w:rsid w:val="0021607B"/>
    <w:rsid w:val="00217A37"/>
    <w:rsid w:val="00220FA2"/>
    <w:rsid w:val="002263A6"/>
    <w:rsid w:val="002267D9"/>
    <w:rsid w:val="002274D1"/>
    <w:rsid w:val="00231CCB"/>
    <w:rsid w:val="00234DBB"/>
    <w:rsid w:val="0023567C"/>
    <w:rsid w:val="00236CC0"/>
    <w:rsid w:val="00240093"/>
    <w:rsid w:val="0024054E"/>
    <w:rsid w:val="002406BD"/>
    <w:rsid w:val="002408C0"/>
    <w:rsid w:val="002415EE"/>
    <w:rsid w:val="00242AB3"/>
    <w:rsid w:val="0024485F"/>
    <w:rsid w:val="00246592"/>
    <w:rsid w:val="00246B67"/>
    <w:rsid w:val="002476C1"/>
    <w:rsid w:val="00252290"/>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5912"/>
    <w:rsid w:val="00275B5B"/>
    <w:rsid w:val="00275DB4"/>
    <w:rsid w:val="002775D7"/>
    <w:rsid w:val="002776E2"/>
    <w:rsid w:val="00277BA9"/>
    <w:rsid w:val="00281DA4"/>
    <w:rsid w:val="00282256"/>
    <w:rsid w:val="002826D3"/>
    <w:rsid w:val="00282723"/>
    <w:rsid w:val="002828D0"/>
    <w:rsid w:val="002853F8"/>
    <w:rsid w:val="00286134"/>
    <w:rsid w:val="002862B1"/>
    <w:rsid w:val="002910F1"/>
    <w:rsid w:val="00295B47"/>
    <w:rsid w:val="00296C87"/>
    <w:rsid w:val="00297AF6"/>
    <w:rsid w:val="00297DB4"/>
    <w:rsid w:val="002A10F9"/>
    <w:rsid w:val="002A1CF3"/>
    <w:rsid w:val="002A1FDF"/>
    <w:rsid w:val="002A2F41"/>
    <w:rsid w:val="002A3E71"/>
    <w:rsid w:val="002A4731"/>
    <w:rsid w:val="002A47EE"/>
    <w:rsid w:val="002A4A8B"/>
    <w:rsid w:val="002A5161"/>
    <w:rsid w:val="002A53CE"/>
    <w:rsid w:val="002A7324"/>
    <w:rsid w:val="002A75E4"/>
    <w:rsid w:val="002A7701"/>
    <w:rsid w:val="002A7AF4"/>
    <w:rsid w:val="002B0CA6"/>
    <w:rsid w:val="002B0F98"/>
    <w:rsid w:val="002B29D7"/>
    <w:rsid w:val="002B42F9"/>
    <w:rsid w:val="002B4B8A"/>
    <w:rsid w:val="002B502E"/>
    <w:rsid w:val="002B6B0C"/>
    <w:rsid w:val="002B78E7"/>
    <w:rsid w:val="002B7B48"/>
    <w:rsid w:val="002B7B9D"/>
    <w:rsid w:val="002C0632"/>
    <w:rsid w:val="002C1C7C"/>
    <w:rsid w:val="002C5882"/>
    <w:rsid w:val="002C6023"/>
    <w:rsid w:val="002C63E1"/>
    <w:rsid w:val="002C69EC"/>
    <w:rsid w:val="002C7F00"/>
    <w:rsid w:val="002C7FB7"/>
    <w:rsid w:val="002D026F"/>
    <w:rsid w:val="002D1845"/>
    <w:rsid w:val="002D1A03"/>
    <w:rsid w:val="002D2363"/>
    <w:rsid w:val="002D3CBC"/>
    <w:rsid w:val="002D5EC9"/>
    <w:rsid w:val="002E23D5"/>
    <w:rsid w:val="002E5BC3"/>
    <w:rsid w:val="002F0065"/>
    <w:rsid w:val="002F12A3"/>
    <w:rsid w:val="002F141C"/>
    <w:rsid w:val="002F223D"/>
    <w:rsid w:val="002F27F0"/>
    <w:rsid w:val="002F2980"/>
    <w:rsid w:val="002F3C94"/>
    <w:rsid w:val="002F3CE5"/>
    <w:rsid w:val="002F6B38"/>
    <w:rsid w:val="002F70C8"/>
    <w:rsid w:val="002F7945"/>
    <w:rsid w:val="002F7CB6"/>
    <w:rsid w:val="003026C2"/>
    <w:rsid w:val="00304775"/>
    <w:rsid w:val="00305604"/>
    <w:rsid w:val="00306C31"/>
    <w:rsid w:val="00307C33"/>
    <w:rsid w:val="00310C04"/>
    <w:rsid w:val="00315921"/>
    <w:rsid w:val="003167F3"/>
    <w:rsid w:val="00316D14"/>
    <w:rsid w:val="003212E2"/>
    <w:rsid w:val="003214AF"/>
    <w:rsid w:val="00321E7E"/>
    <w:rsid w:val="00322337"/>
    <w:rsid w:val="003258B0"/>
    <w:rsid w:val="00327F99"/>
    <w:rsid w:val="00332D2C"/>
    <w:rsid w:val="0033317F"/>
    <w:rsid w:val="00334811"/>
    <w:rsid w:val="00336C18"/>
    <w:rsid w:val="003410CA"/>
    <w:rsid w:val="00341658"/>
    <w:rsid w:val="00341D33"/>
    <w:rsid w:val="00341EB2"/>
    <w:rsid w:val="00350193"/>
    <w:rsid w:val="0035146A"/>
    <w:rsid w:val="00351784"/>
    <w:rsid w:val="0035186A"/>
    <w:rsid w:val="00352738"/>
    <w:rsid w:val="0035364F"/>
    <w:rsid w:val="00353DF6"/>
    <w:rsid w:val="00354908"/>
    <w:rsid w:val="00354B0B"/>
    <w:rsid w:val="0035542C"/>
    <w:rsid w:val="00355552"/>
    <w:rsid w:val="00357A4E"/>
    <w:rsid w:val="00360535"/>
    <w:rsid w:val="00360EED"/>
    <w:rsid w:val="00361ABC"/>
    <w:rsid w:val="00362504"/>
    <w:rsid w:val="00363483"/>
    <w:rsid w:val="00366DE4"/>
    <w:rsid w:val="003671A5"/>
    <w:rsid w:val="00371D4D"/>
    <w:rsid w:val="00373224"/>
    <w:rsid w:val="00373683"/>
    <w:rsid w:val="003737EA"/>
    <w:rsid w:val="00373CE0"/>
    <w:rsid w:val="00374557"/>
    <w:rsid w:val="003778DE"/>
    <w:rsid w:val="00377DE0"/>
    <w:rsid w:val="00382C1C"/>
    <w:rsid w:val="00383CF8"/>
    <w:rsid w:val="00383E43"/>
    <w:rsid w:val="00384FBD"/>
    <w:rsid w:val="00385DEB"/>
    <w:rsid w:val="003860DD"/>
    <w:rsid w:val="00386891"/>
    <w:rsid w:val="00390669"/>
    <w:rsid w:val="00390F2C"/>
    <w:rsid w:val="00391118"/>
    <w:rsid w:val="00391134"/>
    <w:rsid w:val="003919E0"/>
    <w:rsid w:val="00391A2A"/>
    <w:rsid w:val="00391F16"/>
    <w:rsid w:val="0039262E"/>
    <w:rsid w:val="0039283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B11F7"/>
    <w:rsid w:val="003B1A60"/>
    <w:rsid w:val="003B20A4"/>
    <w:rsid w:val="003B2D53"/>
    <w:rsid w:val="003B61BD"/>
    <w:rsid w:val="003B7F14"/>
    <w:rsid w:val="003C0C9E"/>
    <w:rsid w:val="003C3427"/>
    <w:rsid w:val="003C4380"/>
    <w:rsid w:val="003C4F08"/>
    <w:rsid w:val="003C533E"/>
    <w:rsid w:val="003C6452"/>
    <w:rsid w:val="003C6575"/>
    <w:rsid w:val="003C678F"/>
    <w:rsid w:val="003C6CC3"/>
    <w:rsid w:val="003C7A6E"/>
    <w:rsid w:val="003C7BAF"/>
    <w:rsid w:val="003D0D84"/>
    <w:rsid w:val="003D13AB"/>
    <w:rsid w:val="003D212A"/>
    <w:rsid w:val="003D2D66"/>
    <w:rsid w:val="003D324B"/>
    <w:rsid w:val="003D3393"/>
    <w:rsid w:val="003D4BB9"/>
    <w:rsid w:val="003D6188"/>
    <w:rsid w:val="003E0070"/>
    <w:rsid w:val="003E07F4"/>
    <w:rsid w:val="003E4A6E"/>
    <w:rsid w:val="003E4D0A"/>
    <w:rsid w:val="003E50B5"/>
    <w:rsid w:val="003E7CC1"/>
    <w:rsid w:val="003F47F2"/>
    <w:rsid w:val="003F4A08"/>
    <w:rsid w:val="003F4F39"/>
    <w:rsid w:val="00400ACE"/>
    <w:rsid w:val="00400D88"/>
    <w:rsid w:val="00400F6D"/>
    <w:rsid w:val="00402FCB"/>
    <w:rsid w:val="004050A3"/>
    <w:rsid w:val="00407354"/>
    <w:rsid w:val="00410ACC"/>
    <w:rsid w:val="00412EF3"/>
    <w:rsid w:val="00414030"/>
    <w:rsid w:val="0041439D"/>
    <w:rsid w:val="00414EE8"/>
    <w:rsid w:val="00415ABD"/>
    <w:rsid w:val="004204FF"/>
    <w:rsid w:val="00422F6A"/>
    <w:rsid w:val="00424048"/>
    <w:rsid w:val="00424A35"/>
    <w:rsid w:val="00427642"/>
    <w:rsid w:val="00427C6C"/>
    <w:rsid w:val="0043024A"/>
    <w:rsid w:val="00431132"/>
    <w:rsid w:val="004333DC"/>
    <w:rsid w:val="00433990"/>
    <w:rsid w:val="00434CC1"/>
    <w:rsid w:val="00436C94"/>
    <w:rsid w:val="00437A67"/>
    <w:rsid w:val="0044000F"/>
    <w:rsid w:val="0044003C"/>
    <w:rsid w:val="004404AC"/>
    <w:rsid w:val="00440CEC"/>
    <w:rsid w:val="00441B0E"/>
    <w:rsid w:val="00442FB8"/>
    <w:rsid w:val="00444B3F"/>
    <w:rsid w:val="004464D7"/>
    <w:rsid w:val="00447070"/>
    <w:rsid w:val="0045327C"/>
    <w:rsid w:val="00453337"/>
    <w:rsid w:val="004535C3"/>
    <w:rsid w:val="00454DC6"/>
    <w:rsid w:val="004550F5"/>
    <w:rsid w:val="00456DCE"/>
    <w:rsid w:val="004576A4"/>
    <w:rsid w:val="004578D5"/>
    <w:rsid w:val="0046123A"/>
    <w:rsid w:val="00461ED3"/>
    <w:rsid w:val="0046290A"/>
    <w:rsid w:val="00462F71"/>
    <w:rsid w:val="00463B84"/>
    <w:rsid w:val="004640D6"/>
    <w:rsid w:val="004647C8"/>
    <w:rsid w:val="004654DF"/>
    <w:rsid w:val="00467C88"/>
    <w:rsid w:val="004804B2"/>
    <w:rsid w:val="00481D0E"/>
    <w:rsid w:val="00484EA5"/>
    <w:rsid w:val="00485263"/>
    <w:rsid w:val="004853C6"/>
    <w:rsid w:val="00486E15"/>
    <w:rsid w:val="00487C42"/>
    <w:rsid w:val="00487D20"/>
    <w:rsid w:val="00490032"/>
    <w:rsid w:val="00493B8E"/>
    <w:rsid w:val="00494B47"/>
    <w:rsid w:val="00496AD2"/>
    <w:rsid w:val="004970B6"/>
    <w:rsid w:val="00497A3F"/>
    <w:rsid w:val="00497B85"/>
    <w:rsid w:val="004A04DA"/>
    <w:rsid w:val="004A0764"/>
    <w:rsid w:val="004A3EE5"/>
    <w:rsid w:val="004A40CC"/>
    <w:rsid w:val="004A481C"/>
    <w:rsid w:val="004A557D"/>
    <w:rsid w:val="004A5D4A"/>
    <w:rsid w:val="004A6112"/>
    <w:rsid w:val="004A65C0"/>
    <w:rsid w:val="004A6D06"/>
    <w:rsid w:val="004A7A2A"/>
    <w:rsid w:val="004B1117"/>
    <w:rsid w:val="004B426D"/>
    <w:rsid w:val="004B5871"/>
    <w:rsid w:val="004B621C"/>
    <w:rsid w:val="004C0BFE"/>
    <w:rsid w:val="004C0C0B"/>
    <w:rsid w:val="004C0E7F"/>
    <w:rsid w:val="004C33C2"/>
    <w:rsid w:val="004C3B27"/>
    <w:rsid w:val="004C46AD"/>
    <w:rsid w:val="004C5F45"/>
    <w:rsid w:val="004C5FE2"/>
    <w:rsid w:val="004C64A5"/>
    <w:rsid w:val="004C6EC6"/>
    <w:rsid w:val="004C7205"/>
    <w:rsid w:val="004D1729"/>
    <w:rsid w:val="004D1C51"/>
    <w:rsid w:val="004D3533"/>
    <w:rsid w:val="004D4B7E"/>
    <w:rsid w:val="004E182C"/>
    <w:rsid w:val="004E1B49"/>
    <w:rsid w:val="004E221D"/>
    <w:rsid w:val="004E30B1"/>
    <w:rsid w:val="004E3597"/>
    <w:rsid w:val="004E42DD"/>
    <w:rsid w:val="004E4AEF"/>
    <w:rsid w:val="004E4FE2"/>
    <w:rsid w:val="004E7722"/>
    <w:rsid w:val="004F507F"/>
    <w:rsid w:val="004F5420"/>
    <w:rsid w:val="004F5E42"/>
    <w:rsid w:val="004F6F7D"/>
    <w:rsid w:val="004F703D"/>
    <w:rsid w:val="004F778D"/>
    <w:rsid w:val="005007F9"/>
    <w:rsid w:val="005011B6"/>
    <w:rsid w:val="00502CE4"/>
    <w:rsid w:val="00503E9E"/>
    <w:rsid w:val="00505FBB"/>
    <w:rsid w:val="0050639E"/>
    <w:rsid w:val="00507420"/>
    <w:rsid w:val="0051079F"/>
    <w:rsid w:val="005126A9"/>
    <w:rsid w:val="00512F13"/>
    <w:rsid w:val="00513FC3"/>
    <w:rsid w:val="005169B6"/>
    <w:rsid w:val="005200AD"/>
    <w:rsid w:val="00524774"/>
    <w:rsid w:val="00524F68"/>
    <w:rsid w:val="005259C9"/>
    <w:rsid w:val="00525DEE"/>
    <w:rsid w:val="0052687C"/>
    <w:rsid w:val="0052731D"/>
    <w:rsid w:val="00527F52"/>
    <w:rsid w:val="005321EE"/>
    <w:rsid w:val="00532E15"/>
    <w:rsid w:val="00534087"/>
    <w:rsid w:val="005342BC"/>
    <w:rsid w:val="0053474A"/>
    <w:rsid w:val="0053536E"/>
    <w:rsid w:val="0053572C"/>
    <w:rsid w:val="00535A24"/>
    <w:rsid w:val="0053618B"/>
    <w:rsid w:val="005362DC"/>
    <w:rsid w:val="0053662F"/>
    <w:rsid w:val="00537B8C"/>
    <w:rsid w:val="005419EB"/>
    <w:rsid w:val="005420B7"/>
    <w:rsid w:val="00543A7A"/>
    <w:rsid w:val="0054462E"/>
    <w:rsid w:val="005474BA"/>
    <w:rsid w:val="00551AE7"/>
    <w:rsid w:val="00553C36"/>
    <w:rsid w:val="005555A8"/>
    <w:rsid w:val="005605CA"/>
    <w:rsid w:val="00560AA2"/>
    <w:rsid w:val="005626BF"/>
    <w:rsid w:val="00562DB5"/>
    <w:rsid w:val="00563FD8"/>
    <w:rsid w:val="00566B6D"/>
    <w:rsid w:val="00567642"/>
    <w:rsid w:val="00567667"/>
    <w:rsid w:val="005709B6"/>
    <w:rsid w:val="00570A79"/>
    <w:rsid w:val="00570DF3"/>
    <w:rsid w:val="00572E7F"/>
    <w:rsid w:val="00573A13"/>
    <w:rsid w:val="0057489D"/>
    <w:rsid w:val="00575393"/>
    <w:rsid w:val="005765FA"/>
    <w:rsid w:val="00580374"/>
    <w:rsid w:val="00581A6A"/>
    <w:rsid w:val="005826C7"/>
    <w:rsid w:val="0058363B"/>
    <w:rsid w:val="005843EC"/>
    <w:rsid w:val="005852A6"/>
    <w:rsid w:val="00586FD9"/>
    <w:rsid w:val="005900B0"/>
    <w:rsid w:val="00590EFC"/>
    <w:rsid w:val="0059183F"/>
    <w:rsid w:val="00595342"/>
    <w:rsid w:val="00596630"/>
    <w:rsid w:val="005967E8"/>
    <w:rsid w:val="00597F28"/>
    <w:rsid w:val="005A0BCD"/>
    <w:rsid w:val="005A34B2"/>
    <w:rsid w:val="005A4419"/>
    <w:rsid w:val="005A62E7"/>
    <w:rsid w:val="005B0ACC"/>
    <w:rsid w:val="005B2CC1"/>
    <w:rsid w:val="005C16ED"/>
    <w:rsid w:val="005C1BFA"/>
    <w:rsid w:val="005C22D0"/>
    <w:rsid w:val="005C3886"/>
    <w:rsid w:val="005C49E2"/>
    <w:rsid w:val="005C4E7B"/>
    <w:rsid w:val="005C50A1"/>
    <w:rsid w:val="005C53BF"/>
    <w:rsid w:val="005C64BA"/>
    <w:rsid w:val="005C67BA"/>
    <w:rsid w:val="005D0DAA"/>
    <w:rsid w:val="005D0E76"/>
    <w:rsid w:val="005D1D95"/>
    <w:rsid w:val="005D1DC0"/>
    <w:rsid w:val="005D4B8A"/>
    <w:rsid w:val="005D52A1"/>
    <w:rsid w:val="005D5D97"/>
    <w:rsid w:val="005D5DB6"/>
    <w:rsid w:val="005D671A"/>
    <w:rsid w:val="005E08D3"/>
    <w:rsid w:val="005E1969"/>
    <w:rsid w:val="005E2D66"/>
    <w:rsid w:val="005E2E90"/>
    <w:rsid w:val="005E3607"/>
    <w:rsid w:val="005E3679"/>
    <w:rsid w:val="005E3F3B"/>
    <w:rsid w:val="005E753B"/>
    <w:rsid w:val="005F0D29"/>
    <w:rsid w:val="005F3155"/>
    <w:rsid w:val="005F48EF"/>
    <w:rsid w:val="005F4ABE"/>
    <w:rsid w:val="005F54C0"/>
    <w:rsid w:val="005F6503"/>
    <w:rsid w:val="005F6F48"/>
    <w:rsid w:val="005F707C"/>
    <w:rsid w:val="00600A00"/>
    <w:rsid w:val="0060337C"/>
    <w:rsid w:val="00604106"/>
    <w:rsid w:val="00606ACB"/>
    <w:rsid w:val="00611179"/>
    <w:rsid w:val="00611480"/>
    <w:rsid w:val="00613A0A"/>
    <w:rsid w:val="006144B3"/>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31A0"/>
    <w:rsid w:val="00633F66"/>
    <w:rsid w:val="006342AE"/>
    <w:rsid w:val="006342EE"/>
    <w:rsid w:val="00634FBA"/>
    <w:rsid w:val="006365DC"/>
    <w:rsid w:val="006371AB"/>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60231"/>
    <w:rsid w:val="0066081A"/>
    <w:rsid w:val="006640F6"/>
    <w:rsid w:val="00666439"/>
    <w:rsid w:val="006671DD"/>
    <w:rsid w:val="00672335"/>
    <w:rsid w:val="00672B0C"/>
    <w:rsid w:val="0067385A"/>
    <w:rsid w:val="00674478"/>
    <w:rsid w:val="006756A8"/>
    <w:rsid w:val="00676896"/>
    <w:rsid w:val="006775EA"/>
    <w:rsid w:val="00682147"/>
    <w:rsid w:val="00683FB6"/>
    <w:rsid w:val="006840C8"/>
    <w:rsid w:val="00686237"/>
    <w:rsid w:val="00686921"/>
    <w:rsid w:val="00686BEE"/>
    <w:rsid w:val="006876EF"/>
    <w:rsid w:val="00687FCA"/>
    <w:rsid w:val="00690064"/>
    <w:rsid w:val="0069036F"/>
    <w:rsid w:val="00690663"/>
    <w:rsid w:val="00691CA4"/>
    <w:rsid w:val="00691CBF"/>
    <w:rsid w:val="00691F95"/>
    <w:rsid w:val="0069335B"/>
    <w:rsid w:val="00695588"/>
    <w:rsid w:val="00695A94"/>
    <w:rsid w:val="00695D94"/>
    <w:rsid w:val="006966D7"/>
    <w:rsid w:val="00696FC3"/>
    <w:rsid w:val="006978F3"/>
    <w:rsid w:val="006A1A82"/>
    <w:rsid w:val="006A53E8"/>
    <w:rsid w:val="006A550A"/>
    <w:rsid w:val="006A5AC8"/>
    <w:rsid w:val="006A62BD"/>
    <w:rsid w:val="006A6B19"/>
    <w:rsid w:val="006A6CBC"/>
    <w:rsid w:val="006A6F52"/>
    <w:rsid w:val="006A7A40"/>
    <w:rsid w:val="006B13A8"/>
    <w:rsid w:val="006B18F3"/>
    <w:rsid w:val="006B253E"/>
    <w:rsid w:val="006B470C"/>
    <w:rsid w:val="006B4B71"/>
    <w:rsid w:val="006B508C"/>
    <w:rsid w:val="006C0689"/>
    <w:rsid w:val="006C097A"/>
    <w:rsid w:val="006C0AAB"/>
    <w:rsid w:val="006C7DFF"/>
    <w:rsid w:val="006D1209"/>
    <w:rsid w:val="006D1A5D"/>
    <w:rsid w:val="006D2212"/>
    <w:rsid w:val="006D2539"/>
    <w:rsid w:val="006D44C0"/>
    <w:rsid w:val="006D6E2C"/>
    <w:rsid w:val="006D6E9B"/>
    <w:rsid w:val="006D7F10"/>
    <w:rsid w:val="006E1A96"/>
    <w:rsid w:val="006E1D6E"/>
    <w:rsid w:val="006E28E6"/>
    <w:rsid w:val="006E6190"/>
    <w:rsid w:val="006E7345"/>
    <w:rsid w:val="006E74FB"/>
    <w:rsid w:val="006E779A"/>
    <w:rsid w:val="006E7BF3"/>
    <w:rsid w:val="006F0E0E"/>
    <w:rsid w:val="006F0FD2"/>
    <w:rsid w:val="006F1322"/>
    <w:rsid w:val="006F297C"/>
    <w:rsid w:val="006F5A03"/>
    <w:rsid w:val="006F63CA"/>
    <w:rsid w:val="006F6947"/>
    <w:rsid w:val="0070129C"/>
    <w:rsid w:val="007014CB"/>
    <w:rsid w:val="007028A3"/>
    <w:rsid w:val="00703E35"/>
    <w:rsid w:val="0070420C"/>
    <w:rsid w:val="00704A36"/>
    <w:rsid w:val="0070716B"/>
    <w:rsid w:val="007106BC"/>
    <w:rsid w:val="00711CDA"/>
    <w:rsid w:val="00712D3D"/>
    <w:rsid w:val="0071496C"/>
    <w:rsid w:val="007158AB"/>
    <w:rsid w:val="00716A48"/>
    <w:rsid w:val="00716CE3"/>
    <w:rsid w:val="00717A02"/>
    <w:rsid w:val="00720B91"/>
    <w:rsid w:val="007217AE"/>
    <w:rsid w:val="0072211D"/>
    <w:rsid w:val="00722539"/>
    <w:rsid w:val="00723412"/>
    <w:rsid w:val="00723A00"/>
    <w:rsid w:val="00723C65"/>
    <w:rsid w:val="00731E84"/>
    <w:rsid w:val="00733A68"/>
    <w:rsid w:val="00734C9C"/>
    <w:rsid w:val="007363DA"/>
    <w:rsid w:val="00737366"/>
    <w:rsid w:val="00737912"/>
    <w:rsid w:val="00737A9A"/>
    <w:rsid w:val="00737BE7"/>
    <w:rsid w:val="007401CE"/>
    <w:rsid w:val="007404DB"/>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7CA8"/>
    <w:rsid w:val="00767F46"/>
    <w:rsid w:val="007701EF"/>
    <w:rsid w:val="00770A16"/>
    <w:rsid w:val="00771DA4"/>
    <w:rsid w:val="0077221D"/>
    <w:rsid w:val="00772B91"/>
    <w:rsid w:val="007730A3"/>
    <w:rsid w:val="00774791"/>
    <w:rsid w:val="00777E0B"/>
    <w:rsid w:val="0078104C"/>
    <w:rsid w:val="007812C4"/>
    <w:rsid w:val="00782CBE"/>
    <w:rsid w:val="00782FDE"/>
    <w:rsid w:val="00787144"/>
    <w:rsid w:val="00790E26"/>
    <w:rsid w:val="00794765"/>
    <w:rsid w:val="00795222"/>
    <w:rsid w:val="0079556F"/>
    <w:rsid w:val="00796612"/>
    <w:rsid w:val="007A09BD"/>
    <w:rsid w:val="007A1234"/>
    <w:rsid w:val="007A3325"/>
    <w:rsid w:val="007A4EF0"/>
    <w:rsid w:val="007A5102"/>
    <w:rsid w:val="007A66FB"/>
    <w:rsid w:val="007B06A1"/>
    <w:rsid w:val="007B13E0"/>
    <w:rsid w:val="007B187F"/>
    <w:rsid w:val="007B234C"/>
    <w:rsid w:val="007B39DB"/>
    <w:rsid w:val="007B3D02"/>
    <w:rsid w:val="007B69FE"/>
    <w:rsid w:val="007C0905"/>
    <w:rsid w:val="007C0CB2"/>
    <w:rsid w:val="007C0E4E"/>
    <w:rsid w:val="007C23EB"/>
    <w:rsid w:val="007C36A1"/>
    <w:rsid w:val="007C4871"/>
    <w:rsid w:val="007C4C1A"/>
    <w:rsid w:val="007C6707"/>
    <w:rsid w:val="007C7FBA"/>
    <w:rsid w:val="007D0664"/>
    <w:rsid w:val="007D1E4A"/>
    <w:rsid w:val="007D355F"/>
    <w:rsid w:val="007D674E"/>
    <w:rsid w:val="007D7DAE"/>
    <w:rsid w:val="007E0E68"/>
    <w:rsid w:val="007E1914"/>
    <w:rsid w:val="007E1C7F"/>
    <w:rsid w:val="007E24D6"/>
    <w:rsid w:val="007E292F"/>
    <w:rsid w:val="007E3732"/>
    <w:rsid w:val="007E6206"/>
    <w:rsid w:val="007E6702"/>
    <w:rsid w:val="007F49A3"/>
    <w:rsid w:val="007F4DDE"/>
    <w:rsid w:val="007F530E"/>
    <w:rsid w:val="0080028F"/>
    <w:rsid w:val="00801169"/>
    <w:rsid w:val="0080172B"/>
    <w:rsid w:val="008036BA"/>
    <w:rsid w:val="00803707"/>
    <w:rsid w:val="00804B05"/>
    <w:rsid w:val="00805276"/>
    <w:rsid w:val="00805999"/>
    <w:rsid w:val="00806C5E"/>
    <w:rsid w:val="00806DC6"/>
    <w:rsid w:val="00807084"/>
    <w:rsid w:val="00810667"/>
    <w:rsid w:val="00813031"/>
    <w:rsid w:val="00814683"/>
    <w:rsid w:val="00814F57"/>
    <w:rsid w:val="008159DB"/>
    <w:rsid w:val="00815C19"/>
    <w:rsid w:val="00817CC5"/>
    <w:rsid w:val="008219C0"/>
    <w:rsid w:val="00821AC6"/>
    <w:rsid w:val="00823099"/>
    <w:rsid w:val="00825354"/>
    <w:rsid w:val="00826344"/>
    <w:rsid w:val="00827926"/>
    <w:rsid w:val="00832A43"/>
    <w:rsid w:val="00832BDA"/>
    <w:rsid w:val="00835C78"/>
    <w:rsid w:val="0083620E"/>
    <w:rsid w:val="0084186B"/>
    <w:rsid w:val="00842E22"/>
    <w:rsid w:val="00842F95"/>
    <w:rsid w:val="00843833"/>
    <w:rsid w:val="00844D3C"/>
    <w:rsid w:val="00846671"/>
    <w:rsid w:val="00846936"/>
    <w:rsid w:val="00846B93"/>
    <w:rsid w:val="00847A67"/>
    <w:rsid w:val="00851957"/>
    <w:rsid w:val="00853A6D"/>
    <w:rsid w:val="008541CB"/>
    <w:rsid w:val="008542B1"/>
    <w:rsid w:val="008557FA"/>
    <w:rsid w:val="00856419"/>
    <w:rsid w:val="00856D9C"/>
    <w:rsid w:val="00857404"/>
    <w:rsid w:val="008577DE"/>
    <w:rsid w:val="00857BCC"/>
    <w:rsid w:val="00861ABE"/>
    <w:rsid w:val="00861E85"/>
    <w:rsid w:val="00861FA6"/>
    <w:rsid w:val="008630B8"/>
    <w:rsid w:val="008649D2"/>
    <w:rsid w:val="00864A4D"/>
    <w:rsid w:val="00865DD4"/>
    <w:rsid w:val="0086799F"/>
    <w:rsid w:val="008704B1"/>
    <w:rsid w:val="008714EC"/>
    <w:rsid w:val="008733EB"/>
    <w:rsid w:val="00877A06"/>
    <w:rsid w:val="008803A8"/>
    <w:rsid w:val="00881F01"/>
    <w:rsid w:val="00883E52"/>
    <w:rsid w:val="0088429B"/>
    <w:rsid w:val="00886395"/>
    <w:rsid w:val="0089000F"/>
    <w:rsid w:val="00891E02"/>
    <w:rsid w:val="00892461"/>
    <w:rsid w:val="00892A11"/>
    <w:rsid w:val="008932B6"/>
    <w:rsid w:val="00895579"/>
    <w:rsid w:val="008A100A"/>
    <w:rsid w:val="008A111A"/>
    <w:rsid w:val="008A1700"/>
    <w:rsid w:val="008A1748"/>
    <w:rsid w:val="008A3828"/>
    <w:rsid w:val="008A481F"/>
    <w:rsid w:val="008A50AE"/>
    <w:rsid w:val="008A774A"/>
    <w:rsid w:val="008B0054"/>
    <w:rsid w:val="008B0DC3"/>
    <w:rsid w:val="008B2217"/>
    <w:rsid w:val="008B3B68"/>
    <w:rsid w:val="008B50B7"/>
    <w:rsid w:val="008B535A"/>
    <w:rsid w:val="008B5C66"/>
    <w:rsid w:val="008B5F98"/>
    <w:rsid w:val="008B6EF3"/>
    <w:rsid w:val="008B7B50"/>
    <w:rsid w:val="008C0DCF"/>
    <w:rsid w:val="008C0EA3"/>
    <w:rsid w:val="008C1B49"/>
    <w:rsid w:val="008C1D63"/>
    <w:rsid w:val="008C2713"/>
    <w:rsid w:val="008C41BC"/>
    <w:rsid w:val="008C6983"/>
    <w:rsid w:val="008C6B2B"/>
    <w:rsid w:val="008C6F6E"/>
    <w:rsid w:val="008D0032"/>
    <w:rsid w:val="008D1202"/>
    <w:rsid w:val="008D1459"/>
    <w:rsid w:val="008D605A"/>
    <w:rsid w:val="008D646E"/>
    <w:rsid w:val="008D7092"/>
    <w:rsid w:val="008D7DC5"/>
    <w:rsid w:val="008E0943"/>
    <w:rsid w:val="008E2C06"/>
    <w:rsid w:val="008E4F7C"/>
    <w:rsid w:val="008E5EAB"/>
    <w:rsid w:val="008F2234"/>
    <w:rsid w:val="008F305C"/>
    <w:rsid w:val="008F3456"/>
    <w:rsid w:val="008F3EE1"/>
    <w:rsid w:val="008F3F3B"/>
    <w:rsid w:val="008F6BC9"/>
    <w:rsid w:val="008F6CD2"/>
    <w:rsid w:val="008F76CE"/>
    <w:rsid w:val="009000C2"/>
    <w:rsid w:val="009026DC"/>
    <w:rsid w:val="009028A1"/>
    <w:rsid w:val="009041F3"/>
    <w:rsid w:val="009050E9"/>
    <w:rsid w:val="009053B3"/>
    <w:rsid w:val="0090583A"/>
    <w:rsid w:val="00907C3A"/>
    <w:rsid w:val="0091012E"/>
    <w:rsid w:val="00910563"/>
    <w:rsid w:val="00910841"/>
    <w:rsid w:val="00911C97"/>
    <w:rsid w:val="00911DBB"/>
    <w:rsid w:val="00913DF6"/>
    <w:rsid w:val="00915032"/>
    <w:rsid w:val="0091697F"/>
    <w:rsid w:val="00917B9B"/>
    <w:rsid w:val="0092050D"/>
    <w:rsid w:val="00920FBC"/>
    <w:rsid w:val="0092139B"/>
    <w:rsid w:val="00922CBC"/>
    <w:rsid w:val="00923519"/>
    <w:rsid w:val="00923D2C"/>
    <w:rsid w:val="009243B9"/>
    <w:rsid w:val="00924C65"/>
    <w:rsid w:val="00924E54"/>
    <w:rsid w:val="0092578D"/>
    <w:rsid w:val="0092661F"/>
    <w:rsid w:val="00926A41"/>
    <w:rsid w:val="00926CAA"/>
    <w:rsid w:val="00927C6B"/>
    <w:rsid w:val="00927D93"/>
    <w:rsid w:val="00930521"/>
    <w:rsid w:val="009316F8"/>
    <w:rsid w:val="00931B50"/>
    <w:rsid w:val="00931BEE"/>
    <w:rsid w:val="00934490"/>
    <w:rsid w:val="00937191"/>
    <w:rsid w:val="009373C9"/>
    <w:rsid w:val="00941529"/>
    <w:rsid w:val="00941A4C"/>
    <w:rsid w:val="009436C9"/>
    <w:rsid w:val="009465FC"/>
    <w:rsid w:val="00947070"/>
    <w:rsid w:val="00947DB5"/>
    <w:rsid w:val="00950279"/>
    <w:rsid w:val="00952B5B"/>
    <w:rsid w:val="0095414E"/>
    <w:rsid w:val="00954CB0"/>
    <w:rsid w:val="0095599A"/>
    <w:rsid w:val="00955EEC"/>
    <w:rsid w:val="0096049E"/>
    <w:rsid w:val="00961EBF"/>
    <w:rsid w:val="00963740"/>
    <w:rsid w:val="00964F50"/>
    <w:rsid w:val="00965990"/>
    <w:rsid w:val="0096661C"/>
    <w:rsid w:val="00966ABB"/>
    <w:rsid w:val="0096731D"/>
    <w:rsid w:val="00971CAE"/>
    <w:rsid w:val="00972CAF"/>
    <w:rsid w:val="00972F15"/>
    <w:rsid w:val="00972F5C"/>
    <w:rsid w:val="00973A10"/>
    <w:rsid w:val="00973D8D"/>
    <w:rsid w:val="00974FE0"/>
    <w:rsid w:val="0097558C"/>
    <w:rsid w:val="009775DA"/>
    <w:rsid w:val="009818C6"/>
    <w:rsid w:val="00983E47"/>
    <w:rsid w:val="009855D8"/>
    <w:rsid w:val="009863D2"/>
    <w:rsid w:val="00987174"/>
    <w:rsid w:val="00987638"/>
    <w:rsid w:val="00987774"/>
    <w:rsid w:val="00987E07"/>
    <w:rsid w:val="0099042D"/>
    <w:rsid w:val="00991000"/>
    <w:rsid w:val="0099174F"/>
    <w:rsid w:val="009917EB"/>
    <w:rsid w:val="0099205D"/>
    <w:rsid w:val="009925BD"/>
    <w:rsid w:val="00992893"/>
    <w:rsid w:val="00993E7F"/>
    <w:rsid w:val="00995988"/>
    <w:rsid w:val="009A1869"/>
    <w:rsid w:val="009A1DC2"/>
    <w:rsid w:val="009A3E9D"/>
    <w:rsid w:val="009A4068"/>
    <w:rsid w:val="009A4CE1"/>
    <w:rsid w:val="009A5214"/>
    <w:rsid w:val="009A5D83"/>
    <w:rsid w:val="009A6199"/>
    <w:rsid w:val="009A6E7D"/>
    <w:rsid w:val="009B02F7"/>
    <w:rsid w:val="009B1465"/>
    <w:rsid w:val="009B2922"/>
    <w:rsid w:val="009B4933"/>
    <w:rsid w:val="009B734D"/>
    <w:rsid w:val="009B7609"/>
    <w:rsid w:val="009C2702"/>
    <w:rsid w:val="009C2A23"/>
    <w:rsid w:val="009C316D"/>
    <w:rsid w:val="009C31AF"/>
    <w:rsid w:val="009C328B"/>
    <w:rsid w:val="009C5B62"/>
    <w:rsid w:val="009C5E7F"/>
    <w:rsid w:val="009C6ED3"/>
    <w:rsid w:val="009D0DA0"/>
    <w:rsid w:val="009D0E16"/>
    <w:rsid w:val="009D160A"/>
    <w:rsid w:val="009D22A2"/>
    <w:rsid w:val="009D3823"/>
    <w:rsid w:val="009D4716"/>
    <w:rsid w:val="009D587C"/>
    <w:rsid w:val="009D5E5A"/>
    <w:rsid w:val="009D79C3"/>
    <w:rsid w:val="009D7B2E"/>
    <w:rsid w:val="009E0625"/>
    <w:rsid w:val="009E079F"/>
    <w:rsid w:val="009E1266"/>
    <w:rsid w:val="009E2228"/>
    <w:rsid w:val="009E2577"/>
    <w:rsid w:val="009E386C"/>
    <w:rsid w:val="009F0EFA"/>
    <w:rsid w:val="009F19EE"/>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3126"/>
    <w:rsid w:val="00A2358E"/>
    <w:rsid w:val="00A24063"/>
    <w:rsid w:val="00A24D7F"/>
    <w:rsid w:val="00A26EB4"/>
    <w:rsid w:val="00A27926"/>
    <w:rsid w:val="00A3040E"/>
    <w:rsid w:val="00A30C4B"/>
    <w:rsid w:val="00A31205"/>
    <w:rsid w:val="00A32169"/>
    <w:rsid w:val="00A32EC4"/>
    <w:rsid w:val="00A347E4"/>
    <w:rsid w:val="00A35184"/>
    <w:rsid w:val="00A35BBA"/>
    <w:rsid w:val="00A35CD2"/>
    <w:rsid w:val="00A36B9B"/>
    <w:rsid w:val="00A37089"/>
    <w:rsid w:val="00A37CE3"/>
    <w:rsid w:val="00A40AB6"/>
    <w:rsid w:val="00A42AE3"/>
    <w:rsid w:val="00A444E7"/>
    <w:rsid w:val="00A446B7"/>
    <w:rsid w:val="00A471D2"/>
    <w:rsid w:val="00A47DF0"/>
    <w:rsid w:val="00A53B1F"/>
    <w:rsid w:val="00A5441C"/>
    <w:rsid w:val="00A54C9A"/>
    <w:rsid w:val="00A5600B"/>
    <w:rsid w:val="00A61462"/>
    <w:rsid w:val="00A62DA3"/>
    <w:rsid w:val="00A65644"/>
    <w:rsid w:val="00A65E61"/>
    <w:rsid w:val="00A6629A"/>
    <w:rsid w:val="00A6701E"/>
    <w:rsid w:val="00A67F10"/>
    <w:rsid w:val="00A7160D"/>
    <w:rsid w:val="00A71E7C"/>
    <w:rsid w:val="00A75381"/>
    <w:rsid w:val="00A776DC"/>
    <w:rsid w:val="00A7777D"/>
    <w:rsid w:val="00A7798D"/>
    <w:rsid w:val="00A779AC"/>
    <w:rsid w:val="00A77D09"/>
    <w:rsid w:val="00A80780"/>
    <w:rsid w:val="00A84A22"/>
    <w:rsid w:val="00A87AD0"/>
    <w:rsid w:val="00A87D6C"/>
    <w:rsid w:val="00A91C34"/>
    <w:rsid w:val="00A94D57"/>
    <w:rsid w:val="00A97C25"/>
    <w:rsid w:val="00AA071D"/>
    <w:rsid w:val="00AA1F86"/>
    <w:rsid w:val="00AA2159"/>
    <w:rsid w:val="00AA4BE1"/>
    <w:rsid w:val="00AA66A7"/>
    <w:rsid w:val="00AA77D6"/>
    <w:rsid w:val="00AB051B"/>
    <w:rsid w:val="00AB0E88"/>
    <w:rsid w:val="00AB193F"/>
    <w:rsid w:val="00AB24C6"/>
    <w:rsid w:val="00AB3EDB"/>
    <w:rsid w:val="00AB41B0"/>
    <w:rsid w:val="00AB4673"/>
    <w:rsid w:val="00AB50DF"/>
    <w:rsid w:val="00AB6144"/>
    <w:rsid w:val="00AC00A3"/>
    <w:rsid w:val="00AC0CA9"/>
    <w:rsid w:val="00AC1F2B"/>
    <w:rsid w:val="00AC2447"/>
    <w:rsid w:val="00AC5A58"/>
    <w:rsid w:val="00AC5EC4"/>
    <w:rsid w:val="00AC6624"/>
    <w:rsid w:val="00AC66FB"/>
    <w:rsid w:val="00AD05F1"/>
    <w:rsid w:val="00AD3611"/>
    <w:rsid w:val="00AD4450"/>
    <w:rsid w:val="00AD6021"/>
    <w:rsid w:val="00AD673B"/>
    <w:rsid w:val="00AD73B9"/>
    <w:rsid w:val="00AD776A"/>
    <w:rsid w:val="00AD7F85"/>
    <w:rsid w:val="00AE0530"/>
    <w:rsid w:val="00AE3949"/>
    <w:rsid w:val="00AE53E2"/>
    <w:rsid w:val="00AE59D2"/>
    <w:rsid w:val="00AF03B2"/>
    <w:rsid w:val="00AF0E2E"/>
    <w:rsid w:val="00AF208C"/>
    <w:rsid w:val="00AF29C0"/>
    <w:rsid w:val="00AF4769"/>
    <w:rsid w:val="00AF55C2"/>
    <w:rsid w:val="00AF5EAF"/>
    <w:rsid w:val="00AF5FBB"/>
    <w:rsid w:val="00AF6692"/>
    <w:rsid w:val="00B005C0"/>
    <w:rsid w:val="00B02467"/>
    <w:rsid w:val="00B04B51"/>
    <w:rsid w:val="00B0538C"/>
    <w:rsid w:val="00B10D93"/>
    <w:rsid w:val="00B11969"/>
    <w:rsid w:val="00B12C39"/>
    <w:rsid w:val="00B1329A"/>
    <w:rsid w:val="00B169CA"/>
    <w:rsid w:val="00B1717A"/>
    <w:rsid w:val="00B17390"/>
    <w:rsid w:val="00B17FB8"/>
    <w:rsid w:val="00B2039D"/>
    <w:rsid w:val="00B20CB3"/>
    <w:rsid w:val="00B20DC2"/>
    <w:rsid w:val="00B21E6C"/>
    <w:rsid w:val="00B22C04"/>
    <w:rsid w:val="00B23868"/>
    <w:rsid w:val="00B2666E"/>
    <w:rsid w:val="00B26A51"/>
    <w:rsid w:val="00B278AE"/>
    <w:rsid w:val="00B300AF"/>
    <w:rsid w:val="00B32C3F"/>
    <w:rsid w:val="00B32E96"/>
    <w:rsid w:val="00B3306F"/>
    <w:rsid w:val="00B332B7"/>
    <w:rsid w:val="00B3350F"/>
    <w:rsid w:val="00B35249"/>
    <w:rsid w:val="00B3572F"/>
    <w:rsid w:val="00B358A7"/>
    <w:rsid w:val="00B3755A"/>
    <w:rsid w:val="00B40379"/>
    <w:rsid w:val="00B40C63"/>
    <w:rsid w:val="00B41774"/>
    <w:rsid w:val="00B42D82"/>
    <w:rsid w:val="00B45364"/>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643E"/>
    <w:rsid w:val="00B77071"/>
    <w:rsid w:val="00B77239"/>
    <w:rsid w:val="00B8003A"/>
    <w:rsid w:val="00B8129C"/>
    <w:rsid w:val="00B81DA2"/>
    <w:rsid w:val="00B82367"/>
    <w:rsid w:val="00B828D1"/>
    <w:rsid w:val="00B83972"/>
    <w:rsid w:val="00B842CB"/>
    <w:rsid w:val="00B84E28"/>
    <w:rsid w:val="00B86C2A"/>
    <w:rsid w:val="00B873C8"/>
    <w:rsid w:val="00B90206"/>
    <w:rsid w:val="00B9049F"/>
    <w:rsid w:val="00B9054C"/>
    <w:rsid w:val="00B90A3A"/>
    <w:rsid w:val="00B91DA8"/>
    <w:rsid w:val="00B939B2"/>
    <w:rsid w:val="00B94009"/>
    <w:rsid w:val="00B942EB"/>
    <w:rsid w:val="00B9480C"/>
    <w:rsid w:val="00B94F70"/>
    <w:rsid w:val="00B95704"/>
    <w:rsid w:val="00B95CB8"/>
    <w:rsid w:val="00B979C1"/>
    <w:rsid w:val="00B97F0D"/>
    <w:rsid w:val="00BA0076"/>
    <w:rsid w:val="00BA095F"/>
    <w:rsid w:val="00BA260E"/>
    <w:rsid w:val="00BA34E6"/>
    <w:rsid w:val="00BB0436"/>
    <w:rsid w:val="00BB1433"/>
    <w:rsid w:val="00BB180B"/>
    <w:rsid w:val="00BB3F8C"/>
    <w:rsid w:val="00BB5855"/>
    <w:rsid w:val="00BC02A2"/>
    <w:rsid w:val="00BC03CA"/>
    <w:rsid w:val="00BC0EBF"/>
    <w:rsid w:val="00BC1A7A"/>
    <w:rsid w:val="00BC1E6E"/>
    <w:rsid w:val="00BC4777"/>
    <w:rsid w:val="00BC4CF0"/>
    <w:rsid w:val="00BC52ED"/>
    <w:rsid w:val="00BC7ADE"/>
    <w:rsid w:val="00BC7F54"/>
    <w:rsid w:val="00BD0FA9"/>
    <w:rsid w:val="00BD12B6"/>
    <w:rsid w:val="00BD12D0"/>
    <w:rsid w:val="00BD18F6"/>
    <w:rsid w:val="00BD1E4F"/>
    <w:rsid w:val="00BD2556"/>
    <w:rsid w:val="00BD3E05"/>
    <w:rsid w:val="00BD513C"/>
    <w:rsid w:val="00BD5306"/>
    <w:rsid w:val="00BD67F9"/>
    <w:rsid w:val="00BD7EAF"/>
    <w:rsid w:val="00BE3FAC"/>
    <w:rsid w:val="00BE3FBC"/>
    <w:rsid w:val="00BE42BD"/>
    <w:rsid w:val="00BE67A8"/>
    <w:rsid w:val="00BE6D9B"/>
    <w:rsid w:val="00BE7959"/>
    <w:rsid w:val="00BF0773"/>
    <w:rsid w:val="00BF1622"/>
    <w:rsid w:val="00BF1EA4"/>
    <w:rsid w:val="00BF25AE"/>
    <w:rsid w:val="00BF3FFA"/>
    <w:rsid w:val="00BF4E07"/>
    <w:rsid w:val="00BF60B3"/>
    <w:rsid w:val="00BF6C6D"/>
    <w:rsid w:val="00BF7D51"/>
    <w:rsid w:val="00C008A5"/>
    <w:rsid w:val="00C00DEC"/>
    <w:rsid w:val="00C01C6C"/>
    <w:rsid w:val="00C02AB8"/>
    <w:rsid w:val="00C03079"/>
    <w:rsid w:val="00C03BB8"/>
    <w:rsid w:val="00C046A5"/>
    <w:rsid w:val="00C057C4"/>
    <w:rsid w:val="00C1171D"/>
    <w:rsid w:val="00C12C9F"/>
    <w:rsid w:val="00C13A0F"/>
    <w:rsid w:val="00C14508"/>
    <w:rsid w:val="00C14672"/>
    <w:rsid w:val="00C150C2"/>
    <w:rsid w:val="00C17543"/>
    <w:rsid w:val="00C22725"/>
    <w:rsid w:val="00C24742"/>
    <w:rsid w:val="00C24C4F"/>
    <w:rsid w:val="00C2520A"/>
    <w:rsid w:val="00C26711"/>
    <w:rsid w:val="00C26B86"/>
    <w:rsid w:val="00C26C19"/>
    <w:rsid w:val="00C3008E"/>
    <w:rsid w:val="00C31E51"/>
    <w:rsid w:val="00C32278"/>
    <w:rsid w:val="00C35164"/>
    <w:rsid w:val="00C3678D"/>
    <w:rsid w:val="00C36AE5"/>
    <w:rsid w:val="00C410FD"/>
    <w:rsid w:val="00C41298"/>
    <w:rsid w:val="00C42138"/>
    <w:rsid w:val="00C4468E"/>
    <w:rsid w:val="00C450A4"/>
    <w:rsid w:val="00C468EA"/>
    <w:rsid w:val="00C50084"/>
    <w:rsid w:val="00C50157"/>
    <w:rsid w:val="00C520B5"/>
    <w:rsid w:val="00C53443"/>
    <w:rsid w:val="00C545DE"/>
    <w:rsid w:val="00C54CCD"/>
    <w:rsid w:val="00C56B4A"/>
    <w:rsid w:val="00C56C5B"/>
    <w:rsid w:val="00C60511"/>
    <w:rsid w:val="00C6180C"/>
    <w:rsid w:val="00C61F4E"/>
    <w:rsid w:val="00C643DD"/>
    <w:rsid w:val="00C64999"/>
    <w:rsid w:val="00C66718"/>
    <w:rsid w:val="00C66D17"/>
    <w:rsid w:val="00C7028A"/>
    <w:rsid w:val="00C76D98"/>
    <w:rsid w:val="00C83D93"/>
    <w:rsid w:val="00C8496E"/>
    <w:rsid w:val="00C84A34"/>
    <w:rsid w:val="00C85585"/>
    <w:rsid w:val="00C9204E"/>
    <w:rsid w:val="00C92664"/>
    <w:rsid w:val="00C93C19"/>
    <w:rsid w:val="00C963E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E66"/>
    <w:rsid w:val="00CB3FB7"/>
    <w:rsid w:val="00CB41B0"/>
    <w:rsid w:val="00CB4538"/>
    <w:rsid w:val="00CB4610"/>
    <w:rsid w:val="00CB5989"/>
    <w:rsid w:val="00CB6630"/>
    <w:rsid w:val="00CB77A0"/>
    <w:rsid w:val="00CC2A57"/>
    <w:rsid w:val="00CC581E"/>
    <w:rsid w:val="00CC5FE0"/>
    <w:rsid w:val="00CC60D0"/>
    <w:rsid w:val="00CC671C"/>
    <w:rsid w:val="00CD120C"/>
    <w:rsid w:val="00CD14D2"/>
    <w:rsid w:val="00CD26B1"/>
    <w:rsid w:val="00CD7D7B"/>
    <w:rsid w:val="00CE09CA"/>
    <w:rsid w:val="00CE14F8"/>
    <w:rsid w:val="00CE386F"/>
    <w:rsid w:val="00CE6923"/>
    <w:rsid w:val="00CF1027"/>
    <w:rsid w:val="00CF105D"/>
    <w:rsid w:val="00CF15E4"/>
    <w:rsid w:val="00CF4550"/>
    <w:rsid w:val="00CF5A86"/>
    <w:rsid w:val="00D004A6"/>
    <w:rsid w:val="00D00C13"/>
    <w:rsid w:val="00D013B2"/>
    <w:rsid w:val="00D01C6C"/>
    <w:rsid w:val="00D02627"/>
    <w:rsid w:val="00D02637"/>
    <w:rsid w:val="00D11472"/>
    <w:rsid w:val="00D1175A"/>
    <w:rsid w:val="00D1590E"/>
    <w:rsid w:val="00D16485"/>
    <w:rsid w:val="00D177EE"/>
    <w:rsid w:val="00D206E9"/>
    <w:rsid w:val="00D24E08"/>
    <w:rsid w:val="00D2606C"/>
    <w:rsid w:val="00D26879"/>
    <w:rsid w:val="00D26CD8"/>
    <w:rsid w:val="00D320FA"/>
    <w:rsid w:val="00D32574"/>
    <w:rsid w:val="00D33037"/>
    <w:rsid w:val="00D337D8"/>
    <w:rsid w:val="00D36F67"/>
    <w:rsid w:val="00D37154"/>
    <w:rsid w:val="00D3751F"/>
    <w:rsid w:val="00D37571"/>
    <w:rsid w:val="00D4002C"/>
    <w:rsid w:val="00D402BD"/>
    <w:rsid w:val="00D4194F"/>
    <w:rsid w:val="00D43BA2"/>
    <w:rsid w:val="00D44286"/>
    <w:rsid w:val="00D450F8"/>
    <w:rsid w:val="00D4782C"/>
    <w:rsid w:val="00D5021D"/>
    <w:rsid w:val="00D52D34"/>
    <w:rsid w:val="00D55D99"/>
    <w:rsid w:val="00D60708"/>
    <w:rsid w:val="00D60D5E"/>
    <w:rsid w:val="00D63F64"/>
    <w:rsid w:val="00D64740"/>
    <w:rsid w:val="00D64D5A"/>
    <w:rsid w:val="00D65710"/>
    <w:rsid w:val="00D66513"/>
    <w:rsid w:val="00D6768C"/>
    <w:rsid w:val="00D6787D"/>
    <w:rsid w:val="00D67B5D"/>
    <w:rsid w:val="00D705DB"/>
    <w:rsid w:val="00D714B2"/>
    <w:rsid w:val="00D72A93"/>
    <w:rsid w:val="00D730F0"/>
    <w:rsid w:val="00D75D8E"/>
    <w:rsid w:val="00D76112"/>
    <w:rsid w:val="00D7747B"/>
    <w:rsid w:val="00D77502"/>
    <w:rsid w:val="00D83F2F"/>
    <w:rsid w:val="00D857F8"/>
    <w:rsid w:val="00D85C91"/>
    <w:rsid w:val="00D912FF"/>
    <w:rsid w:val="00D93876"/>
    <w:rsid w:val="00D951E9"/>
    <w:rsid w:val="00D95C00"/>
    <w:rsid w:val="00D96401"/>
    <w:rsid w:val="00D96860"/>
    <w:rsid w:val="00D97F13"/>
    <w:rsid w:val="00DA1C49"/>
    <w:rsid w:val="00DA247F"/>
    <w:rsid w:val="00DA4966"/>
    <w:rsid w:val="00DB04F5"/>
    <w:rsid w:val="00DB31D4"/>
    <w:rsid w:val="00DB3445"/>
    <w:rsid w:val="00DB55A1"/>
    <w:rsid w:val="00DC0195"/>
    <w:rsid w:val="00DC0C24"/>
    <w:rsid w:val="00DC13D2"/>
    <w:rsid w:val="00DC1F22"/>
    <w:rsid w:val="00DC47FE"/>
    <w:rsid w:val="00DC7056"/>
    <w:rsid w:val="00DC7F67"/>
    <w:rsid w:val="00DD1CE0"/>
    <w:rsid w:val="00DD42A5"/>
    <w:rsid w:val="00DD4BDD"/>
    <w:rsid w:val="00DD5335"/>
    <w:rsid w:val="00DD5A85"/>
    <w:rsid w:val="00DD7200"/>
    <w:rsid w:val="00DE22C5"/>
    <w:rsid w:val="00DE3105"/>
    <w:rsid w:val="00DE5FAB"/>
    <w:rsid w:val="00DF1400"/>
    <w:rsid w:val="00DF2399"/>
    <w:rsid w:val="00DF257B"/>
    <w:rsid w:val="00DF3806"/>
    <w:rsid w:val="00DF7EC6"/>
    <w:rsid w:val="00E02B5F"/>
    <w:rsid w:val="00E045D6"/>
    <w:rsid w:val="00E04F36"/>
    <w:rsid w:val="00E051E8"/>
    <w:rsid w:val="00E06B75"/>
    <w:rsid w:val="00E07192"/>
    <w:rsid w:val="00E11658"/>
    <w:rsid w:val="00E12DFF"/>
    <w:rsid w:val="00E14E32"/>
    <w:rsid w:val="00E22077"/>
    <w:rsid w:val="00E22C12"/>
    <w:rsid w:val="00E24BB8"/>
    <w:rsid w:val="00E2524C"/>
    <w:rsid w:val="00E252F0"/>
    <w:rsid w:val="00E25513"/>
    <w:rsid w:val="00E27D45"/>
    <w:rsid w:val="00E33138"/>
    <w:rsid w:val="00E332CA"/>
    <w:rsid w:val="00E333E7"/>
    <w:rsid w:val="00E335D0"/>
    <w:rsid w:val="00E34EF1"/>
    <w:rsid w:val="00E378F9"/>
    <w:rsid w:val="00E3790A"/>
    <w:rsid w:val="00E417E1"/>
    <w:rsid w:val="00E420D5"/>
    <w:rsid w:val="00E43D64"/>
    <w:rsid w:val="00E45E34"/>
    <w:rsid w:val="00E464F8"/>
    <w:rsid w:val="00E46DC6"/>
    <w:rsid w:val="00E57EB9"/>
    <w:rsid w:val="00E619F2"/>
    <w:rsid w:val="00E62169"/>
    <w:rsid w:val="00E65C7B"/>
    <w:rsid w:val="00E65D03"/>
    <w:rsid w:val="00E65FA5"/>
    <w:rsid w:val="00E70B7C"/>
    <w:rsid w:val="00E7190F"/>
    <w:rsid w:val="00E7515A"/>
    <w:rsid w:val="00E76738"/>
    <w:rsid w:val="00E7751E"/>
    <w:rsid w:val="00E77915"/>
    <w:rsid w:val="00E77D1C"/>
    <w:rsid w:val="00E80128"/>
    <w:rsid w:val="00E8408F"/>
    <w:rsid w:val="00E85162"/>
    <w:rsid w:val="00E85E9F"/>
    <w:rsid w:val="00E9115C"/>
    <w:rsid w:val="00E915C8"/>
    <w:rsid w:val="00E91CD7"/>
    <w:rsid w:val="00E92E86"/>
    <w:rsid w:val="00E95DFA"/>
    <w:rsid w:val="00E968B8"/>
    <w:rsid w:val="00E96F70"/>
    <w:rsid w:val="00E9795D"/>
    <w:rsid w:val="00EA177A"/>
    <w:rsid w:val="00EA192C"/>
    <w:rsid w:val="00EA1DCE"/>
    <w:rsid w:val="00EA24DC"/>
    <w:rsid w:val="00EA420B"/>
    <w:rsid w:val="00EA58CC"/>
    <w:rsid w:val="00EA620F"/>
    <w:rsid w:val="00EA7044"/>
    <w:rsid w:val="00EB0B30"/>
    <w:rsid w:val="00EB6575"/>
    <w:rsid w:val="00EC040D"/>
    <w:rsid w:val="00EC182C"/>
    <w:rsid w:val="00EC1FCA"/>
    <w:rsid w:val="00EC41A2"/>
    <w:rsid w:val="00EC492C"/>
    <w:rsid w:val="00EC5C09"/>
    <w:rsid w:val="00EC676B"/>
    <w:rsid w:val="00EC6D5B"/>
    <w:rsid w:val="00ED1EFD"/>
    <w:rsid w:val="00ED26DE"/>
    <w:rsid w:val="00ED2A3A"/>
    <w:rsid w:val="00ED387C"/>
    <w:rsid w:val="00ED3B42"/>
    <w:rsid w:val="00ED5E9B"/>
    <w:rsid w:val="00ED6EAD"/>
    <w:rsid w:val="00ED7B1C"/>
    <w:rsid w:val="00EE2454"/>
    <w:rsid w:val="00EE543B"/>
    <w:rsid w:val="00EE5820"/>
    <w:rsid w:val="00EE627D"/>
    <w:rsid w:val="00EF102A"/>
    <w:rsid w:val="00EF143F"/>
    <w:rsid w:val="00EF1E4A"/>
    <w:rsid w:val="00EF372E"/>
    <w:rsid w:val="00EF3EC0"/>
    <w:rsid w:val="00EF438E"/>
    <w:rsid w:val="00EF5C9B"/>
    <w:rsid w:val="00F01703"/>
    <w:rsid w:val="00F02783"/>
    <w:rsid w:val="00F028ED"/>
    <w:rsid w:val="00F02DCD"/>
    <w:rsid w:val="00F02F7F"/>
    <w:rsid w:val="00F035C4"/>
    <w:rsid w:val="00F12E5F"/>
    <w:rsid w:val="00F13916"/>
    <w:rsid w:val="00F14E11"/>
    <w:rsid w:val="00F14EDC"/>
    <w:rsid w:val="00F162A5"/>
    <w:rsid w:val="00F17725"/>
    <w:rsid w:val="00F23E92"/>
    <w:rsid w:val="00F25F6E"/>
    <w:rsid w:val="00F27A43"/>
    <w:rsid w:val="00F317E0"/>
    <w:rsid w:val="00F35537"/>
    <w:rsid w:val="00F35A36"/>
    <w:rsid w:val="00F37836"/>
    <w:rsid w:val="00F40A3D"/>
    <w:rsid w:val="00F40F99"/>
    <w:rsid w:val="00F43373"/>
    <w:rsid w:val="00F4344C"/>
    <w:rsid w:val="00F43D64"/>
    <w:rsid w:val="00F43E30"/>
    <w:rsid w:val="00F44A5B"/>
    <w:rsid w:val="00F46483"/>
    <w:rsid w:val="00F51342"/>
    <w:rsid w:val="00F517BE"/>
    <w:rsid w:val="00F533D0"/>
    <w:rsid w:val="00F53DD5"/>
    <w:rsid w:val="00F542D0"/>
    <w:rsid w:val="00F55A65"/>
    <w:rsid w:val="00F56173"/>
    <w:rsid w:val="00F63025"/>
    <w:rsid w:val="00F64019"/>
    <w:rsid w:val="00F64AF4"/>
    <w:rsid w:val="00F65AE1"/>
    <w:rsid w:val="00F67F4B"/>
    <w:rsid w:val="00F71C83"/>
    <w:rsid w:val="00F7253D"/>
    <w:rsid w:val="00F72A36"/>
    <w:rsid w:val="00F74AF0"/>
    <w:rsid w:val="00F752E4"/>
    <w:rsid w:val="00F75B77"/>
    <w:rsid w:val="00F76385"/>
    <w:rsid w:val="00F77ED1"/>
    <w:rsid w:val="00F80634"/>
    <w:rsid w:val="00F81663"/>
    <w:rsid w:val="00F825EF"/>
    <w:rsid w:val="00F82797"/>
    <w:rsid w:val="00F83CC1"/>
    <w:rsid w:val="00F83D7C"/>
    <w:rsid w:val="00F84309"/>
    <w:rsid w:val="00F86345"/>
    <w:rsid w:val="00F8721C"/>
    <w:rsid w:val="00F87269"/>
    <w:rsid w:val="00F872E5"/>
    <w:rsid w:val="00F903D0"/>
    <w:rsid w:val="00F908DB"/>
    <w:rsid w:val="00F912B4"/>
    <w:rsid w:val="00F923EE"/>
    <w:rsid w:val="00F9277C"/>
    <w:rsid w:val="00F92BBA"/>
    <w:rsid w:val="00F9790D"/>
    <w:rsid w:val="00FA0F68"/>
    <w:rsid w:val="00FA10A4"/>
    <w:rsid w:val="00FA3B0E"/>
    <w:rsid w:val="00FA46C5"/>
    <w:rsid w:val="00FA4963"/>
    <w:rsid w:val="00FB036D"/>
    <w:rsid w:val="00FB0E7E"/>
    <w:rsid w:val="00FB2E31"/>
    <w:rsid w:val="00FB3297"/>
    <w:rsid w:val="00FB425F"/>
    <w:rsid w:val="00FB4946"/>
    <w:rsid w:val="00FB4BF4"/>
    <w:rsid w:val="00FB706F"/>
    <w:rsid w:val="00FC17EA"/>
    <w:rsid w:val="00FC18BC"/>
    <w:rsid w:val="00FC58B5"/>
    <w:rsid w:val="00FD57C0"/>
    <w:rsid w:val="00FE09DB"/>
    <w:rsid w:val="00FE3FCF"/>
    <w:rsid w:val="00FE6540"/>
    <w:rsid w:val="00FE690C"/>
    <w:rsid w:val="00FF05EB"/>
    <w:rsid w:val="00FF0CAF"/>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4E"/>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table" w:customStyle="1" w:styleId="170">
    <w:name w:val="Сетка таблицы17"/>
    <w:basedOn w:val="a1"/>
    <w:next w:val="ab"/>
    <w:rsid w:val="000D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A87AD0"/>
  </w:style>
  <w:style w:type="table" w:customStyle="1" w:styleId="TableStyle087">
    <w:name w:val="TableStyle087"/>
    <w:rsid w:val="00A87AD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180">
    <w:name w:val="Сетка таблицы18"/>
    <w:basedOn w:val="a1"/>
    <w:next w:val="ab"/>
    <w:rsid w:val="005D5D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4E"/>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table" w:customStyle="1" w:styleId="170">
    <w:name w:val="Сетка таблицы17"/>
    <w:basedOn w:val="a1"/>
    <w:next w:val="ab"/>
    <w:rsid w:val="000D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A87AD0"/>
  </w:style>
  <w:style w:type="table" w:customStyle="1" w:styleId="TableStyle087">
    <w:name w:val="TableStyle087"/>
    <w:rsid w:val="00A87AD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180">
    <w:name w:val="Сетка таблицы18"/>
    <w:basedOn w:val="a1"/>
    <w:next w:val="ab"/>
    <w:rsid w:val="005D5D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7953666">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0321457">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7197341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92819894">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58693756">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05725976">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1522921">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4778133">
      <w:bodyDiv w:val="1"/>
      <w:marLeft w:val="0"/>
      <w:marRight w:val="0"/>
      <w:marTop w:val="0"/>
      <w:marBottom w:val="0"/>
      <w:divBdr>
        <w:top w:val="none" w:sz="0" w:space="0" w:color="auto"/>
        <w:left w:val="none" w:sz="0" w:space="0" w:color="auto"/>
        <w:bottom w:val="none" w:sz="0" w:space="0" w:color="auto"/>
        <w:right w:val="none" w:sz="0" w:space="0" w:color="auto"/>
      </w:divBdr>
    </w:div>
    <w:div w:id="265115351">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79996959">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054262">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03185115">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4054890">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4484895">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8372942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1224624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7956414">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5694246">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39443807">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061087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66865668">
      <w:bodyDiv w:val="1"/>
      <w:marLeft w:val="0"/>
      <w:marRight w:val="0"/>
      <w:marTop w:val="0"/>
      <w:marBottom w:val="0"/>
      <w:divBdr>
        <w:top w:val="none" w:sz="0" w:space="0" w:color="auto"/>
        <w:left w:val="none" w:sz="0" w:space="0" w:color="auto"/>
        <w:bottom w:val="none" w:sz="0" w:space="0" w:color="auto"/>
        <w:right w:val="none" w:sz="0" w:space="0" w:color="auto"/>
      </w:divBdr>
    </w:div>
    <w:div w:id="874733146">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27202">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514454">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1690405">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06590250">
      <w:bodyDiv w:val="1"/>
      <w:marLeft w:val="0"/>
      <w:marRight w:val="0"/>
      <w:marTop w:val="0"/>
      <w:marBottom w:val="0"/>
      <w:divBdr>
        <w:top w:val="none" w:sz="0" w:space="0" w:color="auto"/>
        <w:left w:val="none" w:sz="0" w:space="0" w:color="auto"/>
        <w:bottom w:val="none" w:sz="0" w:space="0" w:color="auto"/>
        <w:right w:val="none" w:sz="0" w:space="0" w:color="auto"/>
      </w:divBdr>
    </w:div>
    <w:div w:id="1020208116">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4671239">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4981300">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1418810">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25781498">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8787319">
      <w:bodyDiv w:val="1"/>
      <w:marLeft w:val="0"/>
      <w:marRight w:val="0"/>
      <w:marTop w:val="0"/>
      <w:marBottom w:val="0"/>
      <w:divBdr>
        <w:top w:val="none" w:sz="0" w:space="0" w:color="auto"/>
        <w:left w:val="none" w:sz="0" w:space="0" w:color="auto"/>
        <w:bottom w:val="none" w:sz="0" w:space="0" w:color="auto"/>
        <w:right w:val="none" w:sz="0" w:space="0" w:color="auto"/>
      </w:divBdr>
    </w:div>
    <w:div w:id="1171681001">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22134989">
      <w:bodyDiv w:val="1"/>
      <w:marLeft w:val="0"/>
      <w:marRight w:val="0"/>
      <w:marTop w:val="0"/>
      <w:marBottom w:val="0"/>
      <w:divBdr>
        <w:top w:val="none" w:sz="0" w:space="0" w:color="auto"/>
        <w:left w:val="none" w:sz="0" w:space="0" w:color="auto"/>
        <w:bottom w:val="none" w:sz="0" w:space="0" w:color="auto"/>
        <w:right w:val="none" w:sz="0" w:space="0" w:color="auto"/>
      </w:divBdr>
    </w:div>
    <w:div w:id="1228734488">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13676943">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64404300">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9961004">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8077282">
      <w:bodyDiv w:val="1"/>
      <w:marLeft w:val="0"/>
      <w:marRight w:val="0"/>
      <w:marTop w:val="0"/>
      <w:marBottom w:val="0"/>
      <w:divBdr>
        <w:top w:val="none" w:sz="0" w:space="0" w:color="auto"/>
        <w:left w:val="none" w:sz="0" w:space="0" w:color="auto"/>
        <w:bottom w:val="none" w:sz="0" w:space="0" w:color="auto"/>
        <w:right w:val="none" w:sz="0" w:space="0" w:color="auto"/>
      </w:divBdr>
    </w:div>
    <w:div w:id="1522207189">
      <w:bodyDiv w:val="1"/>
      <w:marLeft w:val="0"/>
      <w:marRight w:val="0"/>
      <w:marTop w:val="0"/>
      <w:marBottom w:val="0"/>
      <w:divBdr>
        <w:top w:val="none" w:sz="0" w:space="0" w:color="auto"/>
        <w:left w:val="none" w:sz="0" w:space="0" w:color="auto"/>
        <w:bottom w:val="none" w:sz="0" w:space="0" w:color="auto"/>
        <w:right w:val="none" w:sz="0" w:space="0" w:color="auto"/>
      </w:divBdr>
    </w:div>
    <w:div w:id="1522665168">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29639987">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0359794">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8026213">
      <w:bodyDiv w:val="1"/>
      <w:marLeft w:val="0"/>
      <w:marRight w:val="0"/>
      <w:marTop w:val="0"/>
      <w:marBottom w:val="0"/>
      <w:divBdr>
        <w:top w:val="none" w:sz="0" w:space="0" w:color="auto"/>
        <w:left w:val="none" w:sz="0" w:space="0" w:color="auto"/>
        <w:bottom w:val="none" w:sz="0" w:space="0" w:color="auto"/>
        <w:right w:val="none" w:sz="0" w:space="0" w:color="auto"/>
      </w:divBdr>
    </w:div>
    <w:div w:id="1625694641">
      <w:bodyDiv w:val="1"/>
      <w:marLeft w:val="0"/>
      <w:marRight w:val="0"/>
      <w:marTop w:val="0"/>
      <w:marBottom w:val="0"/>
      <w:divBdr>
        <w:top w:val="none" w:sz="0" w:space="0" w:color="auto"/>
        <w:left w:val="none" w:sz="0" w:space="0" w:color="auto"/>
        <w:bottom w:val="none" w:sz="0" w:space="0" w:color="auto"/>
        <w:right w:val="none" w:sz="0" w:space="0" w:color="auto"/>
      </w:divBdr>
    </w:div>
    <w:div w:id="1637636500">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19890376">
      <w:bodyDiv w:val="1"/>
      <w:marLeft w:val="0"/>
      <w:marRight w:val="0"/>
      <w:marTop w:val="0"/>
      <w:marBottom w:val="0"/>
      <w:divBdr>
        <w:top w:val="none" w:sz="0" w:space="0" w:color="auto"/>
        <w:left w:val="none" w:sz="0" w:space="0" w:color="auto"/>
        <w:bottom w:val="none" w:sz="0" w:space="0" w:color="auto"/>
        <w:right w:val="none" w:sz="0" w:space="0" w:color="auto"/>
      </w:divBdr>
    </w:div>
    <w:div w:id="172340188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33234689">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3748112">
      <w:bodyDiv w:val="1"/>
      <w:marLeft w:val="0"/>
      <w:marRight w:val="0"/>
      <w:marTop w:val="0"/>
      <w:marBottom w:val="0"/>
      <w:divBdr>
        <w:top w:val="none" w:sz="0" w:space="0" w:color="auto"/>
        <w:left w:val="none" w:sz="0" w:space="0" w:color="auto"/>
        <w:bottom w:val="none" w:sz="0" w:space="0" w:color="auto"/>
        <w:right w:val="none" w:sz="0" w:space="0" w:color="auto"/>
      </w:divBdr>
    </w:div>
    <w:div w:id="1754550099">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85925099">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18455481">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89878032">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7547727">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12546914">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54097268">
      <w:bodyDiv w:val="1"/>
      <w:marLeft w:val="0"/>
      <w:marRight w:val="0"/>
      <w:marTop w:val="0"/>
      <w:marBottom w:val="0"/>
      <w:divBdr>
        <w:top w:val="none" w:sz="0" w:space="0" w:color="auto"/>
        <w:left w:val="none" w:sz="0" w:space="0" w:color="auto"/>
        <w:bottom w:val="none" w:sz="0" w:space="0" w:color="auto"/>
        <w:right w:val="none" w:sz="0" w:space="0" w:color="auto"/>
      </w:divBdr>
    </w:div>
    <w:div w:id="195659735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5481240">
      <w:bodyDiv w:val="1"/>
      <w:marLeft w:val="0"/>
      <w:marRight w:val="0"/>
      <w:marTop w:val="0"/>
      <w:marBottom w:val="0"/>
      <w:divBdr>
        <w:top w:val="none" w:sz="0" w:space="0" w:color="auto"/>
        <w:left w:val="none" w:sz="0" w:space="0" w:color="auto"/>
        <w:bottom w:val="none" w:sz="0" w:space="0" w:color="auto"/>
        <w:right w:val="none" w:sz="0" w:space="0" w:color="auto"/>
      </w:divBdr>
    </w:div>
    <w:div w:id="1977447354">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tveeva.rs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rbatova007@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tveeva.rsc@gmail.com" TargetMode="External"/><Relationship Id="rId4" Type="http://schemas.microsoft.com/office/2007/relationships/stylesWithEffects" Target="stylesWithEffects.xml"/><Relationship Id="rId9" Type="http://schemas.openxmlformats.org/officeDocument/2006/relationships/hyperlink" Target="mailto:kurbatova007@yandex.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156B-28AE-46AA-8A5F-A2EA19CD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19</Pages>
  <Words>7031</Words>
  <Characters>40083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Финакин Антон Олегович</cp:lastModifiedBy>
  <cp:revision>26</cp:revision>
  <cp:lastPrinted>2018-05-08T07:33:00Z</cp:lastPrinted>
  <dcterms:created xsi:type="dcterms:W3CDTF">2018-09-03T12:47:00Z</dcterms:created>
  <dcterms:modified xsi:type="dcterms:W3CDTF">2018-09-07T06:42:00Z</dcterms:modified>
</cp:coreProperties>
</file>