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D60D5E" w:rsidRDefault="006F63CA" w:rsidP="006F63CA">
      <w:pPr>
        <w:spacing w:after="0" w:line="240" w:lineRule="auto"/>
        <w:jc w:val="right"/>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«УТВЕРЖДАЮ»</w:t>
      </w:r>
    </w:p>
    <w:p w:rsidR="006F63CA" w:rsidRPr="00D60D5E" w:rsidRDefault="006F63CA" w:rsidP="006F63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D60D5E">
        <w:rPr>
          <w:rFonts w:ascii="Times New Roman" w:eastAsia="Times New Roman" w:hAnsi="Times New Roman" w:cs="Times New Roman"/>
          <w:b/>
          <w:sz w:val="24"/>
          <w:szCs w:val="24"/>
        </w:rPr>
        <w:t>инистр конкурентной политики</w:t>
      </w:r>
    </w:p>
    <w:p w:rsidR="006F63CA" w:rsidRPr="00D60D5E" w:rsidRDefault="006F63CA" w:rsidP="006F63CA">
      <w:pPr>
        <w:spacing w:after="0" w:line="240" w:lineRule="auto"/>
        <w:jc w:val="right"/>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6F63CA"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6F63CA" w:rsidRPr="00D60D5E" w:rsidRDefault="006F63CA" w:rsidP="006F63CA">
      <w:pPr>
        <w:spacing w:after="0" w:line="240" w:lineRule="auto"/>
        <w:jc w:val="right"/>
        <w:rPr>
          <w:rFonts w:ascii="Times New Roman" w:eastAsia="Times New Roman" w:hAnsi="Times New Roman" w:cs="Times New Roman"/>
          <w:b/>
          <w:sz w:val="24"/>
          <w:szCs w:val="24"/>
        </w:rPr>
      </w:pPr>
    </w:p>
    <w:p w:rsidR="006F63CA" w:rsidRPr="00D60D5E" w:rsidRDefault="006F63CA" w:rsidP="006F63CA">
      <w:pPr>
        <w:spacing w:after="0" w:line="240" w:lineRule="auto"/>
        <w:jc w:val="right"/>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__________________ Н.В. Владимиров</w:t>
      </w:r>
    </w:p>
    <w:p w:rsidR="006F63CA" w:rsidRDefault="006F63CA" w:rsidP="006F63CA">
      <w:pPr>
        <w:spacing w:after="0" w:line="240" w:lineRule="auto"/>
        <w:jc w:val="right"/>
        <w:rPr>
          <w:rFonts w:ascii="Times New Roman" w:eastAsia="Times New Roman" w:hAnsi="Times New Roman" w:cs="Times New Roman"/>
          <w:b/>
          <w:sz w:val="24"/>
          <w:szCs w:val="24"/>
        </w:rPr>
      </w:pPr>
    </w:p>
    <w:p w:rsidR="00770A16" w:rsidRPr="00D60D5E" w:rsidRDefault="00770A16" w:rsidP="006F63CA">
      <w:pPr>
        <w:spacing w:after="0" w:line="240" w:lineRule="auto"/>
        <w:jc w:val="right"/>
        <w:rPr>
          <w:rFonts w:ascii="Times New Roman" w:eastAsia="Times New Roman" w:hAnsi="Times New Roman" w:cs="Times New Roman"/>
          <w:b/>
          <w:sz w:val="24"/>
          <w:szCs w:val="24"/>
        </w:rPr>
      </w:pPr>
    </w:p>
    <w:p w:rsidR="006F63CA" w:rsidRDefault="006F63CA" w:rsidP="006F63CA">
      <w:pPr>
        <w:spacing w:after="0" w:line="240" w:lineRule="auto"/>
        <w:jc w:val="center"/>
        <w:rPr>
          <w:rFonts w:ascii="Times New Roman" w:eastAsia="Times New Roman" w:hAnsi="Times New Roman" w:cs="Times New Roman"/>
          <w:b/>
          <w:sz w:val="24"/>
          <w:szCs w:val="24"/>
        </w:rPr>
      </w:pPr>
    </w:p>
    <w:p w:rsidR="00EF3EC0" w:rsidRDefault="00EF3EC0" w:rsidP="006F63CA">
      <w:pPr>
        <w:spacing w:after="0" w:line="240" w:lineRule="auto"/>
        <w:jc w:val="center"/>
        <w:rPr>
          <w:rFonts w:ascii="Times New Roman" w:eastAsia="Times New Roman" w:hAnsi="Times New Roman" w:cs="Times New Roman"/>
          <w:b/>
          <w:sz w:val="24"/>
          <w:szCs w:val="24"/>
        </w:rPr>
      </w:pPr>
    </w:p>
    <w:p w:rsidR="006D6E2C" w:rsidRDefault="006D6E2C" w:rsidP="006F63CA">
      <w:pPr>
        <w:spacing w:after="0" w:line="240" w:lineRule="auto"/>
        <w:jc w:val="center"/>
        <w:rPr>
          <w:rFonts w:ascii="Times New Roman" w:eastAsia="Times New Roman" w:hAnsi="Times New Roman" w:cs="Times New Roman"/>
          <w:b/>
          <w:sz w:val="24"/>
          <w:szCs w:val="24"/>
        </w:rPr>
      </w:pPr>
    </w:p>
    <w:p w:rsidR="006F63CA" w:rsidRPr="00D60D5E" w:rsidRDefault="006F63CA" w:rsidP="006F63CA">
      <w:pPr>
        <w:spacing w:after="0" w:line="240" w:lineRule="auto"/>
        <w:jc w:val="center"/>
        <w:rPr>
          <w:rFonts w:ascii="Times New Roman" w:eastAsia="Times New Roman" w:hAnsi="Times New Roman" w:cs="Times New Roman"/>
          <w:b/>
          <w:sz w:val="24"/>
          <w:szCs w:val="24"/>
        </w:rPr>
      </w:pPr>
      <w:proofErr w:type="gramStart"/>
      <w:r w:rsidRPr="00D60D5E">
        <w:rPr>
          <w:rFonts w:ascii="Times New Roman" w:eastAsia="Times New Roman" w:hAnsi="Times New Roman" w:cs="Times New Roman"/>
          <w:b/>
          <w:sz w:val="24"/>
          <w:szCs w:val="24"/>
        </w:rPr>
        <w:t>П</w:t>
      </w:r>
      <w:proofErr w:type="gramEnd"/>
      <w:r w:rsidRPr="00D60D5E">
        <w:rPr>
          <w:rFonts w:ascii="Times New Roman" w:eastAsia="Times New Roman" w:hAnsi="Times New Roman" w:cs="Times New Roman"/>
          <w:b/>
          <w:sz w:val="24"/>
          <w:szCs w:val="24"/>
        </w:rPr>
        <w:t xml:space="preserve"> Р О Т О К О Л</w:t>
      </w:r>
      <w:r>
        <w:rPr>
          <w:rFonts w:ascii="Times New Roman" w:eastAsia="Times New Roman" w:hAnsi="Times New Roman" w:cs="Times New Roman"/>
          <w:b/>
          <w:sz w:val="24"/>
          <w:szCs w:val="24"/>
        </w:rPr>
        <w:t xml:space="preserve">  № </w:t>
      </w:r>
      <w:r w:rsidR="00691F95">
        <w:rPr>
          <w:rFonts w:ascii="Times New Roman" w:eastAsia="Times New Roman" w:hAnsi="Times New Roman" w:cs="Times New Roman"/>
          <w:b/>
          <w:sz w:val="24"/>
          <w:szCs w:val="24"/>
        </w:rPr>
        <w:t>1</w:t>
      </w:r>
      <w:r w:rsidR="0078104C">
        <w:rPr>
          <w:rFonts w:ascii="Times New Roman" w:eastAsia="Times New Roman" w:hAnsi="Times New Roman" w:cs="Times New Roman"/>
          <w:b/>
          <w:sz w:val="24"/>
          <w:szCs w:val="24"/>
        </w:rPr>
        <w:t>5</w:t>
      </w:r>
    </w:p>
    <w:p w:rsidR="006F63CA" w:rsidRPr="00D60D5E" w:rsidRDefault="006F63CA" w:rsidP="006F63CA">
      <w:pPr>
        <w:spacing w:after="0" w:line="240" w:lineRule="auto"/>
        <w:jc w:val="center"/>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заседания комиссии по тарифам и ценам</w:t>
      </w:r>
    </w:p>
    <w:p w:rsidR="006F63CA" w:rsidRPr="00D60D5E" w:rsidRDefault="006F63CA" w:rsidP="006F63CA">
      <w:pPr>
        <w:spacing w:after="0" w:line="240" w:lineRule="auto"/>
        <w:jc w:val="center"/>
        <w:rPr>
          <w:rFonts w:ascii="Times New Roman" w:eastAsia="Times New Roman" w:hAnsi="Times New Roman" w:cs="Times New Roman"/>
          <w:b/>
          <w:sz w:val="24"/>
          <w:szCs w:val="24"/>
        </w:rPr>
      </w:pPr>
      <w:r w:rsidRPr="00D60D5E">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6F63CA" w:rsidRPr="00D60D5E" w:rsidRDefault="006F63CA" w:rsidP="006F63CA">
      <w:pPr>
        <w:spacing w:after="0" w:line="240" w:lineRule="auto"/>
        <w:jc w:val="center"/>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u w:val="single"/>
        </w:rPr>
        <w:t>г. Калуга, ул. Плеханова, д. 45</w:t>
      </w:r>
      <w:r w:rsidRPr="00D60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0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35A24">
        <w:rPr>
          <w:rFonts w:ascii="Times New Roman" w:eastAsia="Times New Roman" w:hAnsi="Times New Roman" w:cs="Times New Roman"/>
          <w:sz w:val="24"/>
          <w:szCs w:val="24"/>
        </w:rPr>
        <w:t xml:space="preserve">    </w:t>
      </w:r>
      <w:r w:rsidR="003F47F2">
        <w:rPr>
          <w:rFonts w:ascii="Times New Roman" w:eastAsia="Times New Roman" w:hAnsi="Times New Roman" w:cs="Times New Roman"/>
          <w:b/>
          <w:sz w:val="24"/>
          <w:szCs w:val="24"/>
        </w:rPr>
        <w:t>«</w:t>
      </w:r>
      <w:r w:rsidR="0078104C">
        <w:rPr>
          <w:rFonts w:ascii="Times New Roman" w:eastAsia="Times New Roman" w:hAnsi="Times New Roman" w:cs="Times New Roman"/>
          <w:b/>
          <w:sz w:val="24"/>
          <w:szCs w:val="24"/>
        </w:rPr>
        <w:t>03</w:t>
      </w:r>
      <w:r w:rsidRPr="00691F95">
        <w:rPr>
          <w:rFonts w:ascii="Times New Roman" w:eastAsia="Times New Roman" w:hAnsi="Times New Roman" w:cs="Times New Roman"/>
          <w:b/>
          <w:sz w:val="24"/>
          <w:szCs w:val="24"/>
        </w:rPr>
        <w:t>»</w:t>
      </w:r>
      <w:r w:rsidRPr="00D60D5E">
        <w:rPr>
          <w:rFonts w:ascii="Times New Roman" w:eastAsia="Times New Roman" w:hAnsi="Times New Roman" w:cs="Times New Roman"/>
          <w:b/>
          <w:sz w:val="24"/>
          <w:szCs w:val="24"/>
        </w:rPr>
        <w:t xml:space="preserve"> </w:t>
      </w:r>
      <w:r w:rsidR="0078104C">
        <w:rPr>
          <w:rFonts w:ascii="Times New Roman" w:eastAsia="Times New Roman" w:hAnsi="Times New Roman" w:cs="Times New Roman"/>
          <w:b/>
          <w:sz w:val="24"/>
          <w:szCs w:val="24"/>
        </w:rPr>
        <w:t>июл</w:t>
      </w:r>
      <w:r w:rsidR="003F47F2">
        <w:rPr>
          <w:rFonts w:ascii="Times New Roman" w:eastAsia="Times New Roman" w:hAnsi="Times New Roman" w:cs="Times New Roman"/>
          <w:b/>
          <w:sz w:val="24"/>
          <w:szCs w:val="24"/>
        </w:rPr>
        <w:t>я</w:t>
      </w:r>
      <w:r w:rsidRPr="00D60D5E">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7</w:t>
      </w:r>
      <w:r w:rsidRPr="00D60D5E">
        <w:rPr>
          <w:rFonts w:ascii="Times New Roman" w:eastAsia="Times New Roman" w:hAnsi="Times New Roman" w:cs="Times New Roman"/>
          <w:b/>
          <w:sz w:val="24"/>
          <w:szCs w:val="24"/>
        </w:rPr>
        <w:t xml:space="preserve"> года</w:t>
      </w:r>
    </w:p>
    <w:p w:rsidR="006F63CA" w:rsidRPr="00D60D5E" w:rsidRDefault="006F63CA" w:rsidP="006F63CA">
      <w:pPr>
        <w:spacing w:after="0" w:line="240" w:lineRule="auto"/>
        <w:jc w:val="both"/>
        <w:rPr>
          <w:rFonts w:ascii="Times New Roman" w:eastAsia="Times New Roman" w:hAnsi="Times New Roman" w:cs="Times New Roman"/>
          <w:sz w:val="20"/>
          <w:szCs w:val="20"/>
        </w:rPr>
      </w:pPr>
      <w:r w:rsidRPr="00D60D5E">
        <w:rPr>
          <w:rFonts w:ascii="Times New Roman" w:eastAsia="Times New Roman" w:hAnsi="Times New Roman" w:cs="Times New Roman"/>
          <w:sz w:val="20"/>
          <w:szCs w:val="20"/>
        </w:rPr>
        <w:t xml:space="preserve">                   (место проведения)</w:t>
      </w:r>
    </w:p>
    <w:p w:rsidR="006F63CA" w:rsidRPr="00D60D5E" w:rsidRDefault="006F63CA" w:rsidP="006F63CA">
      <w:pPr>
        <w:spacing w:after="0" w:line="240" w:lineRule="auto"/>
        <w:jc w:val="both"/>
        <w:rPr>
          <w:rFonts w:ascii="Times New Roman" w:eastAsia="Times New Roman" w:hAnsi="Times New Roman" w:cs="Times New Roman"/>
          <w:b/>
          <w:sz w:val="24"/>
          <w:szCs w:val="24"/>
        </w:rPr>
      </w:pPr>
    </w:p>
    <w:p w:rsidR="006F63CA" w:rsidRPr="00D60D5E" w:rsidRDefault="006F63CA" w:rsidP="006F63CA">
      <w:pPr>
        <w:spacing w:after="0" w:line="240" w:lineRule="auto"/>
        <w:jc w:val="both"/>
        <w:rPr>
          <w:rFonts w:ascii="Times New Roman" w:eastAsia="Times New Roman" w:hAnsi="Times New Roman" w:cs="Times New Roman"/>
          <w:b/>
          <w:sz w:val="24"/>
          <w:szCs w:val="24"/>
        </w:rPr>
      </w:pPr>
    </w:p>
    <w:p w:rsidR="006F63CA" w:rsidRPr="00D60D5E" w:rsidRDefault="006F63CA" w:rsidP="006F63CA">
      <w:pPr>
        <w:spacing w:after="0" w:line="240" w:lineRule="auto"/>
        <w:jc w:val="both"/>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rPr>
        <w:t>Председательствовал:</w:t>
      </w:r>
      <w:r w:rsidRPr="00D60D5E">
        <w:rPr>
          <w:rFonts w:ascii="Times New Roman" w:eastAsia="Times New Roman" w:hAnsi="Times New Roman" w:cs="Times New Roman"/>
          <w:sz w:val="24"/>
          <w:szCs w:val="24"/>
        </w:rPr>
        <w:t xml:space="preserve"> Н.В. Владимиров</w:t>
      </w:r>
    </w:p>
    <w:p w:rsidR="006F63CA" w:rsidRDefault="006F63CA" w:rsidP="006F63CA">
      <w:pPr>
        <w:spacing w:after="0" w:line="240" w:lineRule="auto"/>
        <w:jc w:val="both"/>
        <w:rPr>
          <w:rFonts w:ascii="Times New Roman" w:eastAsia="Times New Roman" w:hAnsi="Times New Roman" w:cs="Times New Roman"/>
          <w:b/>
          <w:sz w:val="24"/>
          <w:szCs w:val="24"/>
        </w:rPr>
      </w:pPr>
    </w:p>
    <w:p w:rsidR="00535A24" w:rsidRDefault="006F63CA" w:rsidP="006F63CA">
      <w:pPr>
        <w:spacing w:after="0" w:line="240" w:lineRule="auto"/>
        <w:jc w:val="both"/>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rPr>
        <w:t xml:space="preserve">Члены комиссии: </w:t>
      </w:r>
      <w:r w:rsidR="00D5021D" w:rsidRPr="00D5021D">
        <w:rPr>
          <w:rFonts w:ascii="Times New Roman" w:eastAsia="Times New Roman" w:hAnsi="Times New Roman" w:cs="Times New Roman"/>
          <w:sz w:val="24"/>
          <w:szCs w:val="24"/>
        </w:rPr>
        <w:t>С.И. Гаврикова</w:t>
      </w:r>
      <w:r w:rsidRPr="00D50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6C5E" w:rsidRPr="00806C5E">
        <w:rPr>
          <w:rFonts w:ascii="Times New Roman" w:eastAsia="Times New Roman" w:hAnsi="Times New Roman" w:cs="Times New Roman"/>
          <w:sz w:val="24"/>
          <w:szCs w:val="24"/>
        </w:rPr>
        <w:t xml:space="preserve">А.В. Дерюгин, </w:t>
      </w:r>
      <w:r w:rsidR="004F5E42">
        <w:rPr>
          <w:rFonts w:ascii="Times New Roman" w:eastAsia="Times New Roman" w:hAnsi="Times New Roman" w:cs="Times New Roman"/>
          <w:sz w:val="24"/>
          <w:szCs w:val="24"/>
        </w:rPr>
        <w:t>Г.А. Кузина,</w:t>
      </w:r>
      <w:r w:rsidR="003F47F2">
        <w:rPr>
          <w:rFonts w:ascii="Times New Roman" w:eastAsia="Times New Roman" w:hAnsi="Times New Roman" w:cs="Times New Roman"/>
          <w:sz w:val="24"/>
          <w:szCs w:val="24"/>
        </w:rPr>
        <w:t xml:space="preserve"> </w:t>
      </w:r>
      <w:r w:rsidR="00920FBC">
        <w:rPr>
          <w:rFonts w:ascii="Times New Roman" w:eastAsia="Times New Roman" w:hAnsi="Times New Roman" w:cs="Times New Roman"/>
          <w:sz w:val="24"/>
          <w:szCs w:val="24"/>
        </w:rPr>
        <w:t>Д.Ю. Лаврентьев</w:t>
      </w:r>
      <w:r w:rsidR="0078104C">
        <w:rPr>
          <w:rFonts w:ascii="Times New Roman" w:eastAsia="Times New Roman" w:hAnsi="Times New Roman" w:cs="Times New Roman"/>
          <w:sz w:val="24"/>
          <w:szCs w:val="24"/>
        </w:rPr>
        <w:t xml:space="preserve">, </w:t>
      </w:r>
    </w:p>
    <w:p w:rsidR="003C678F" w:rsidRDefault="00535A24" w:rsidP="006F63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04C">
        <w:rPr>
          <w:rFonts w:ascii="Times New Roman" w:eastAsia="Times New Roman" w:hAnsi="Times New Roman" w:cs="Times New Roman"/>
          <w:sz w:val="24"/>
          <w:szCs w:val="24"/>
        </w:rPr>
        <w:t>С.И. Ландухова</w:t>
      </w:r>
      <w:r>
        <w:rPr>
          <w:rFonts w:ascii="Times New Roman" w:eastAsia="Times New Roman" w:hAnsi="Times New Roman" w:cs="Times New Roman"/>
          <w:sz w:val="24"/>
          <w:szCs w:val="24"/>
        </w:rPr>
        <w:t>.</w:t>
      </w:r>
    </w:p>
    <w:p w:rsidR="003C678F" w:rsidRDefault="003C678F" w:rsidP="004F5E42">
      <w:pPr>
        <w:spacing w:after="0" w:line="240" w:lineRule="auto"/>
        <w:jc w:val="both"/>
        <w:rPr>
          <w:rFonts w:ascii="Times New Roman" w:eastAsia="Times New Roman" w:hAnsi="Times New Roman" w:cs="Times New Roman"/>
          <w:b/>
          <w:sz w:val="24"/>
          <w:szCs w:val="24"/>
        </w:rPr>
      </w:pPr>
    </w:p>
    <w:p w:rsidR="004F5E42" w:rsidRPr="00371D4D" w:rsidRDefault="004F5E42" w:rsidP="004F5E42">
      <w:pPr>
        <w:spacing w:after="0" w:line="240" w:lineRule="auto"/>
        <w:jc w:val="both"/>
        <w:rPr>
          <w:rFonts w:ascii="Times New Roman" w:eastAsia="Times New Roman" w:hAnsi="Times New Roman" w:cs="Times New Roman"/>
          <w:sz w:val="24"/>
          <w:szCs w:val="24"/>
        </w:rPr>
      </w:pPr>
      <w:proofErr w:type="gramStart"/>
      <w:r w:rsidRPr="00D60D5E">
        <w:rPr>
          <w:rFonts w:ascii="Times New Roman" w:eastAsia="Times New Roman" w:hAnsi="Times New Roman" w:cs="Times New Roman"/>
          <w:b/>
          <w:sz w:val="24"/>
          <w:szCs w:val="24"/>
        </w:rPr>
        <w:t>Приглашённы</w:t>
      </w:r>
      <w:r>
        <w:rPr>
          <w:rFonts w:ascii="Times New Roman" w:eastAsia="Times New Roman" w:hAnsi="Times New Roman" w:cs="Times New Roman"/>
          <w:b/>
          <w:sz w:val="24"/>
          <w:szCs w:val="24"/>
        </w:rPr>
        <w:t>е</w:t>
      </w:r>
      <w:proofErr w:type="gramEnd"/>
      <w:r w:rsidRPr="00371D4D">
        <w:rPr>
          <w:rFonts w:ascii="Times New Roman" w:eastAsia="Times New Roman" w:hAnsi="Times New Roman" w:cs="Times New Roman"/>
          <w:b/>
          <w:sz w:val="24"/>
          <w:szCs w:val="24"/>
        </w:rPr>
        <w:t>:</w:t>
      </w:r>
      <w:r w:rsidRPr="00371D4D">
        <w:rPr>
          <w:rFonts w:ascii="Times New Roman" w:eastAsia="Times New Roman" w:hAnsi="Times New Roman" w:cs="Times New Roman"/>
          <w:sz w:val="24"/>
          <w:szCs w:val="24"/>
        </w:rPr>
        <w:t xml:space="preserve"> представитель Общественного совета при министерстве тарифного</w:t>
      </w:r>
    </w:p>
    <w:p w:rsidR="004F5E42" w:rsidRDefault="004F5E42" w:rsidP="004F5E42">
      <w:pPr>
        <w:spacing w:after="0" w:line="240" w:lineRule="auto"/>
        <w:jc w:val="both"/>
        <w:rPr>
          <w:rFonts w:ascii="Times New Roman" w:eastAsia="Times New Roman" w:hAnsi="Times New Roman" w:cs="Times New Roman"/>
          <w:sz w:val="24"/>
          <w:szCs w:val="24"/>
        </w:rPr>
      </w:pPr>
      <w:r w:rsidRPr="00371D4D">
        <w:rPr>
          <w:rFonts w:ascii="Times New Roman" w:eastAsia="Times New Roman" w:hAnsi="Times New Roman" w:cs="Times New Roman"/>
          <w:sz w:val="24"/>
          <w:szCs w:val="24"/>
        </w:rPr>
        <w:t xml:space="preserve">                               регулирования Калужской области (В.П. Богданов)</w:t>
      </w:r>
      <w:r w:rsidR="003F47F2">
        <w:rPr>
          <w:rFonts w:ascii="Times New Roman" w:eastAsia="Times New Roman" w:hAnsi="Times New Roman" w:cs="Times New Roman"/>
          <w:sz w:val="24"/>
          <w:szCs w:val="24"/>
        </w:rPr>
        <w:t>, представител</w:t>
      </w:r>
      <w:r w:rsidR="0078104C">
        <w:rPr>
          <w:rFonts w:ascii="Times New Roman" w:eastAsia="Times New Roman" w:hAnsi="Times New Roman" w:cs="Times New Roman"/>
          <w:sz w:val="24"/>
          <w:szCs w:val="24"/>
        </w:rPr>
        <w:t>и</w:t>
      </w:r>
    </w:p>
    <w:p w:rsidR="00806C5E" w:rsidRDefault="004F5E42" w:rsidP="004F5E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47F2">
        <w:rPr>
          <w:rFonts w:ascii="Times New Roman" w:eastAsia="Times New Roman" w:hAnsi="Times New Roman" w:cs="Times New Roman"/>
          <w:sz w:val="24"/>
          <w:szCs w:val="24"/>
        </w:rPr>
        <w:t xml:space="preserve">                    регулируем</w:t>
      </w:r>
      <w:r w:rsidR="0078104C">
        <w:rPr>
          <w:rFonts w:ascii="Times New Roman" w:eastAsia="Times New Roman" w:hAnsi="Times New Roman" w:cs="Times New Roman"/>
          <w:sz w:val="24"/>
          <w:szCs w:val="24"/>
        </w:rPr>
        <w:t>ой</w:t>
      </w:r>
      <w:r w:rsidR="003F47F2">
        <w:rPr>
          <w:rFonts w:ascii="Times New Roman" w:eastAsia="Times New Roman" w:hAnsi="Times New Roman" w:cs="Times New Roman"/>
          <w:sz w:val="24"/>
          <w:szCs w:val="24"/>
        </w:rPr>
        <w:t xml:space="preserve"> организаци</w:t>
      </w:r>
      <w:r w:rsidR="0078104C">
        <w:rPr>
          <w:rFonts w:ascii="Times New Roman" w:eastAsia="Times New Roman" w:hAnsi="Times New Roman" w:cs="Times New Roman"/>
          <w:sz w:val="24"/>
          <w:szCs w:val="24"/>
        </w:rPr>
        <w:t>и</w:t>
      </w:r>
      <w:r w:rsidR="003F47F2">
        <w:rPr>
          <w:rFonts w:ascii="Times New Roman" w:eastAsia="Times New Roman" w:hAnsi="Times New Roman" w:cs="Times New Roman"/>
          <w:sz w:val="24"/>
          <w:szCs w:val="24"/>
        </w:rPr>
        <w:t xml:space="preserve"> согласно явочному листу от </w:t>
      </w:r>
      <w:r w:rsidR="0078104C">
        <w:rPr>
          <w:rFonts w:ascii="Times New Roman" w:eastAsia="Times New Roman" w:hAnsi="Times New Roman" w:cs="Times New Roman"/>
          <w:sz w:val="24"/>
          <w:szCs w:val="24"/>
        </w:rPr>
        <w:t>03.07</w:t>
      </w:r>
      <w:r>
        <w:rPr>
          <w:rFonts w:ascii="Times New Roman" w:eastAsia="Times New Roman" w:hAnsi="Times New Roman" w:cs="Times New Roman"/>
          <w:sz w:val="24"/>
          <w:szCs w:val="24"/>
        </w:rPr>
        <w:t>.2017 г</w:t>
      </w:r>
      <w:r w:rsidRPr="00371D4D">
        <w:rPr>
          <w:rFonts w:ascii="Times New Roman" w:eastAsia="Times New Roman" w:hAnsi="Times New Roman" w:cs="Times New Roman"/>
          <w:sz w:val="24"/>
          <w:szCs w:val="24"/>
        </w:rPr>
        <w:t>.</w:t>
      </w:r>
    </w:p>
    <w:p w:rsidR="00806C5E" w:rsidRDefault="00806C5E" w:rsidP="004F5E42">
      <w:pPr>
        <w:spacing w:after="0" w:line="240" w:lineRule="auto"/>
        <w:jc w:val="both"/>
        <w:rPr>
          <w:rFonts w:ascii="Times New Roman" w:eastAsia="Times New Roman" w:hAnsi="Times New Roman" w:cs="Times New Roman"/>
          <w:sz w:val="24"/>
          <w:szCs w:val="24"/>
        </w:rPr>
      </w:pPr>
    </w:p>
    <w:p w:rsidR="006F63CA" w:rsidRPr="00D60D5E" w:rsidRDefault="006F63CA" w:rsidP="006F63CA">
      <w:pPr>
        <w:spacing w:after="0" w:line="240" w:lineRule="auto"/>
        <w:jc w:val="both"/>
        <w:rPr>
          <w:rFonts w:ascii="Times New Roman" w:eastAsia="Times New Roman" w:hAnsi="Times New Roman" w:cs="Times New Roman"/>
          <w:sz w:val="24"/>
          <w:szCs w:val="24"/>
        </w:rPr>
      </w:pPr>
      <w:r w:rsidRPr="00D60D5E">
        <w:rPr>
          <w:rFonts w:ascii="Times New Roman" w:eastAsia="Times New Roman" w:hAnsi="Times New Roman" w:cs="Times New Roman"/>
          <w:b/>
          <w:sz w:val="24"/>
          <w:szCs w:val="24"/>
        </w:rPr>
        <w:t>Эксперт</w:t>
      </w:r>
      <w:r>
        <w:rPr>
          <w:rFonts w:ascii="Times New Roman" w:eastAsia="Times New Roman" w:hAnsi="Times New Roman" w:cs="Times New Roman"/>
          <w:b/>
          <w:sz w:val="24"/>
          <w:szCs w:val="24"/>
        </w:rPr>
        <w:t>ы</w:t>
      </w:r>
      <w:r w:rsidRPr="00640271">
        <w:rPr>
          <w:rFonts w:ascii="Times New Roman" w:eastAsia="Times New Roman" w:hAnsi="Times New Roman" w:cs="Times New Roman"/>
          <w:b/>
          <w:sz w:val="24"/>
          <w:szCs w:val="24"/>
        </w:rPr>
        <w:t>:</w:t>
      </w:r>
      <w:r w:rsidR="004F5E42">
        <w:rPr>
          <w:rFonts w:ascii="Times New Roman" w:eastAsia="Times New Roman" w:hAnsi="Times New Roman" w:cs="Times New Roman"/>
          <w:sz w:val="24"/>
          <w:szCs w:val="24"/>
        </w:rPr>
        <w:t xml:space="preserve"> </w:t>
      </w:r>
      <w:r w:rsidR="0078104C">
        <w:rPr>
          <w:rFonts w:ascii="Times New Roman" w:eastAsia="Times New Roman" w:hAnsi="Times New Roman" w:cs="Times New Roman"/>
          <w:sz w:val="24"/>
          <w:szCs w:val="24"/>
        </w:rPr>
        <w:t>Л.А. Зимихина, Н.В. Стефанчикова</w:t>
      </w:r>
      <w:r w:rsidR="006D6E2C">
        <w:rPr>
          <w:rFonts w:ascii="Times New Roman" w:eastAsia="Times New Roman" w:hAnsi="Times New Roman" w:cs="Times New Roman"/>
          <w:sz w:val="24"/>
          <w:szCs w:val="24"/>
        </w:rPr>
        <w:t>.</w:t>
      </w:r>
    </w:p>
    <w:p w:rsidR="00D60D5E" w:rsidRDefault="00D60D5E" w:rsidP="00D951E9">
      <w:pPr>
        <w:tabs>
          <w:tab w:val="left" w:pos="1792"/>
        </w:tabs>
        <w:spacing w:after="0" w:line="240" w:lineRule="auto"/>
        <w:ind w:firstLine="709"/>
        <w:jc w:val="both"/>
        <w:rPr>
          <w:rFonts w:ascii="Times New Roman" w:eastAsia="Times New Roman" w:hAnsi="Times New Roman" w:cs="Times New Roman"/>
          <w:b/>
          <w:sz w:val="24"/>
          <w:szCs w:val="24"/>
        </w:rPr>
      </w:pPr>
    </w:p>
    <w:p w:rsidR="00806C5E" w:rsidRDefault="00806C5E" w:rsidP="00D951E9">
      <w:pPr>
        <w:tabs>
          <w:tab w:val="left" w:pos="1792"/>
        </w:tabs>
        <w:spacing w:after="0" w:line="240" w:lineRule="auto"/>
        <w:ind w:firstLine="709"/>
        <w:jc w:val="both"/>
        <w:rPr>
          <w:rFonts w:ascii="Times New Roman" w:eastAsia="Times New Roman" w:hAnsi="Times New Roman" w:cs="Times New Roman"/>
          <w:b/>
          <w:sz w:val="24"/>
          <w:szCs w:val="24"/>
        </w:rPr>
      </w:pPr>
    </w:p>
    <w:p w:rsidR="0078104C" w:rsidRDefault="00806C5E" w:rsidP="0078104C">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1. </w:t>
      </w:r>
      <w:r w:rsidR="0078104C" w:rsidRPr="0078104C">
        <w:rPr>
          <w:rFonts w:ascii="Times New Roman" w:hAnsi="Times New Roman"/>
          <w:b/>
          <w:sz w:val="24"/>
          <w:szCs w:val="24"/>
        </w:rPr>
        <w:t>Об утверждении производственной программы в сфере водоснабжения и  водоотведения для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w:t>
      </w:r>
      <w:r w:rsidR="0078104C">
        <w:rPr>
          <w:rFonts w:ascii="Times New Roman" w:hAnsi="Times New Roman"/>
          <w:b/>
          <w:sz w:val="24"/>
          <w:szCs w:val="24"/>
        </w:rPr>
        <w:t>.</w:t>
      </w:r>
    </w:p>
    <w:p w:rsidR="00C14672" w:rsidRPr="008F305C" w:rsidRDefault="00C14672" w:rsidP="0078104C">
      <w:pPr>
        <w:tabs>
          <w:tab w:val="left" w:pos="720"/>
          <w:tab w:val="left" w:pos="1418"/>
        </w:tabs>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w:t>
      </w:r>
      <w:r w:rsidR="0078104C">
        <w:rPr>
          <w:rFonts w:ascii="Times New Roman" w:eastAsia="Times New Roman" w:hAnsi="Times New Roman" w:cs="Times New Roman"/>
          <w:b/>
          <w:sz w:val="24"/>
          <w:szCs w:val="24"/>
        </w:rPr>
        <w:t>---------</w:t>
      </w:r>
      <w:r w:rsidR="00535A24">
        <w:rPr>
          <w:rFonts w:ascii="Times New Roman" w:eastAsia="Times New Roman" w:hAnsi="Times New Roman" w:cs="Times New Roman"/>
          <w:b/>
          <w:sz w:val="24"/>
          <w:szCs w:val="24"/>
        </w:rPr>
        <w:t>-------------------------</w:t>
      </w:r>
    </w:p>
    <w:p w:rsidR="00C14672" w:rsidRPr="00F56173" w:rsidRDefault="00C14672" w:rsidP="00C14672">
      <w:pPr>
        <w:spacing w:after="0" w:line="240" w:lineRule="auto"/>
        <w:jc w:val="both"/>
        <w:rPr>
          <w:rFonts w:ascii="Times New Roman" w:eastAsia="Times New Roman" w:hAnsi="Times New Roman" w:cs="Times New Roman"/>
          <w:b/>
          <w:sz w:val="24"/>
          <w:szCs w:val="24"/>
        </w:rPr>
      </w:pPr>
      <w:r w:rsidRPr="008F305C">
        <w:rPr>
          <w:rFonts w:ascii="Times New Roman" w:eastAsia="Times New Roman" w:hAnsi="Times New Roman" w:cs="Times New Roman"/>
          <w:b/>
          <w:sz w:val="24"/>
          <w:szCs w:val="24"/>
        </w:rPr>
        <w:t>Доложил:</w:t>
      </w:r>
      <w:r>
        <w:rPr>
          <w:rFonts w:ascii="Times New Roman" w:eastAsia="Times New Roman" w:hAnsi="Times New Roman" w:cs="Times New Roman"/>
          <w:b/>
          <w:sz w:val="24"/>
          <w:szCs w:val="24"/>
        </w:rPr>
        <w:t xml:space="preserve"> </w:t>
      </w:r>
      <w:r w:rsidR="00392FA9">
        <w:rPr>
          <w:rFonts w:ascii="Times New Roman" w:eastAsia="Times New Roman" w:hAnsi="Times New Roman" w:cs="Times New Roman"/>
          <w:b/>
          <w:sz w:val="24"/>
          <w:szCs w:val="24"/>
        </w:rPr>
        <w:t>С.И. Ландухова, Л.А. Зимихина.</w:t>
      </w:r>
    </w:p>
    <w:p w:rsidR="00B0538C" w:rsidRDefault="00B0538C" w:rsidP="0078104C">
      <w:pPr>
        <w:widowControl w:val="0"/>
        <w:autoSpaceDE w:val="0"/>
        <w:autoSpaceDN w:val="0"/>
        <w:adjustRightInd w:val="0"/>
        <w:spacing w:after="0" w:line="240" w:lineRule="auto"/>
        <w:jc w:val="center"/>
        <w:rPr>
          <w:rFonts w:ascii="Arial" w:eastAsia="Times New Roman" w:hAnsi="Arial" w:cs="Arial"/>
          <w:b/>
          <w:bCs/>
          <w:sz w:val="24"/>
          <w:szCs w:val="24"/>
          <w:highlight w:val="yellow"/>
        </w:rPr>
      </w:pPr>
    </w:p>
    <w:tbl>
      <w:tblPr>
        <w:tblStyle w:val="TableStyle02"/>
        <w:tblW w:w="9658" w:type="dxa"/>
        <w:tblInd w:w="0" w:type="dxa"/>
        <w:tblLayout w:type="fixed"/>
        <w:tblLook w:val="04A0" w:firstRow="1" w:lastRow="0" w:firstColumn="1" w:lastColumn="0" w:noHBand="0" w:noVBand="1"/>
      </w:tblPr>
      <w:tblGrid>
        <w:gridCol w:w="847"/>
        <w:gridCol w:w="693"/>
        <w:gridCol w:w="583"/>
        <w:gridCol w:w="576"/>
        <w:gridCol w:w="499"/>
        <w:gridCol w:w="698"/>
        <w:gridCol w:w="597"/>
        <w:gridCol w:w="630"/>
        <w:gridCol w:w="498"/>
        <w:gridCol w:w="770"/>
        <w:gridCol w:w="555"/>
        <w:gridCol w:w="66"/>
        <w:gridCol w:w="376"/>
        <w:gridCol w:w="20"/>
        <w:gridCol w:w="556"/>
        <w:gridCol w:w="20"/>
        <w:gridCol w:w="505"/>
        <w:gridCol w:w="20"/>
        <w:gridCol w:w="561"/>
        <w:gridCol w:w="20"/>
        <w:gridCol w:w="548"/>
        <w:gridCol w:w="20"/>
      </w:tblGrid>
      <w:tr w:rsidR="0078104C" w:rsidRPr="0078104C" w:rsidTr="002F6B38">
        <w:trPr>
          <w:gridAfter w:val="1"/>
          <w:wAfter w:w="20" w:type="dxa"/>
          <w:trHeight w:val="645"/>
        </w:trPr>
        <w:tc>
          <w:tcPr>
            <w:tcW w:w="9638" w:type="dxa"/>
            <w:gridSpan w:val="21"/>
            <w:shd w:val="clear" w:color="FFFFFF" w:fill="auto"/>
          </w:tcPr>
          <w:p w:rsidR="0078104C" w:rsidRPr="0078104C" w:rsidRDefault="00535A24" w:rsidP="00535A24">
            <w:pPr>
              <w:jc w:val="both"/>
              <w:rPr>
                <w:rFonts w:ascii="Times New Roman" w:hAnsi="Times New Roman" w:cs="Times New Roman"/>
                <w:sz w:val="24"/>
                <w:szCs w:val="24"/>
              </w:rPr>
            </w:pPr>
            <w:r>
              <w:rPr>
                <w:rFonts w:ascii="Times New Roman" w:hAnsi="Times New Roman" w:cs="Times New Roman"/>
                <w:sz w:val="24"/>
                <w:szCs w:val="24"/>
              </w:rPr>
              <w:t xml:space="preserve">             </w:t>
            </w:r>
            <w:r w:rsidR="0078104C" w:rsidRPr="0078104C">
              <w:rPr>
                <w:rFonts w:ascii="Times New Roman" w:hAnsi="Times New Roman" w:cs="Times New Roman"/>
                <w:sz w:val="24"/>
                <w:szCs w:val="24"/>
              </w:rPr>
              <w:t xml:space="preserve">Регулируемой организацией представлен проект производственной программы </w:t>
            </w:r>
            <w:r w:rsidR="00763C1E">
              <w:rPr>
                <w:rFonts w:ascii="Times New Roman" w:hAnsi="Times New Roman" w:cs="Times New Roman"/>
                <w:sz w:val="24"/>
                <w:szCs w:val="24"/>
              </w:rPr>
              <w:t xml:space="preserve">                     </w:t>
            </w:r>
            <w:r w:rsidR="0078104C" w:rsidRPr="0078104C">
              <w:rPr>
                <w:rFonts w:ascii="Times New Roman" w:hAnsi="Times New Roman" w:cs="Times New Roman"/>
                <w:sz w:val="24"/>
                <w:szCs w:val="24"/>
              </w:rPr>
              <w:t>в сфере водоснабжения и водоотведения на 2017 год.</w:t>
            </w:r>
          </w:p>
        </w:tc>
      </w:tr>
      <w:tr w:rsidR="0078104C" w:rsidRPr="0078104C" w:rsidTr="002F6B38">
        <w:trPr>
          <w:gridAfter w:val="1"/>
          <w:wAfter w:w="20" w:type="dxa"/>
        </w:trPr>
        <w:tc>
          <w:tcPr>
            <w:tcW w:w="9638" w:type="dxa"/>
            <w:gridSpan w:val="21"/>
            <w:shd w:val="clear" w:color="FFFFFF" w:fill="auto"/>
          </w:tcPr>
          <w:p w:rsidR="0078104C" w:rsidRPr="0078104C" w:rsidRDefault="00535A24" w:rsidP="00535A24">
            <w:pPr>
              <w:jc w:val="both"/>
              <w:rPr>
                <w:rFonts w:ascii="Times New Roman" w:hAnsi="Times New Roman" w:cs="Times New Roman"/>
                <w:sz w:val="24"/>
                <w:szCs w:val="24"/>
              </w:rPr>
            </w:pPr>
            <w:r>
              <w:rPr>
                <w:rFonts w:ascii="Times New Roman" w:hAnsi="Times New Roman" w:cs="Times New Roman"/>
                <w:sz w:val="24"/>
                <w:szCs w:val="24"/>
              </w:rPr>
              <w:t xml:space="preserve">             </w:t>
            </w:r>
            <w:r w:rsidR="0078104C" w:rsidRPr="0078104C">
              <w:rPr>
                <w:rFonts w:ascii="Times New Roman" w:hAnsi="Times New Roman" w:cs="Times New Roman"/>
                <w:sz w:val="24"/>
                <w:szCs w:val="24"/>
              </w:rPr>
              <w:t xml:space="preserve">Проект производственной программы разрабатывается регулируемой организацией </w:t>
            </w:r>
            <w:r w:rsidR="00763C1E">
              <w:rPr>
                <w:rFonts w:ascii="Times New Roman" w:hAnsi="Times New Roman" w:cs="Times New Roman"/>
                <w:sz w:val="24"/>
                <w:szCs w:val="24"/>
              </w:rPr>
              <w:t xml:space="preserve">              </w:t>
            </w:r>
            <w:r w:rsidR="0078104C" w:rsidRPr="0078104C">
              <w:rPr>
                <w:rFonts w:ascii="Times New Roman" w:hAnsi="Times New Roman" w:cs="Times New Roman"/>
                <w:sz w:val="24"/>
                <w:szCs w:val="24"/>
              </w:rPr>
              <w:t xml:space="preserve">и утверждается министерством конкурентной политики Калужской области в соответствии </w:t>
            </w:r>
            <w:r w:rsidR="00763C1E">
              <w:rPr>
                <w:rFonts w:ascii="Times New Roman" w:hAnsi="Times New Roman" w:cs="Times New Roman"/>
                <w:sz w:val="24"/>
                <w:szCs w:val="24"/>
              </w:rPr>
              <w:t xml:space="preserve">           </w:t>
            </w:r>
            <w:r w:rsidR="0078104C" w:rsidRPr="0078104C">
              <w:rPr>
                <w:rFonts w:ascii="Times New Roman" w:hAnsi="Times New Roman" w:cs="Times New Roman"/>
                <w:sz w:val="24"/>
                <w:szCs w:val="24"/>
              </w:rPr>
              <w:t xml:space="preserve">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w:t>
            </w:r>
            <w:r w:rsidR="00763C1E">
              <w:rPr>
                <w:rFonts w:ascii="Times New Roman" w:hAnsi="Times New Roman" w:cs="Times New Roman"/>
                <w:sz w:val="24"/>
                <w:szCs w:val="24"/>
              </w:rPr>
              <w:t xml:space="preserve">                            </w:t>
            </w:r>
            <w:r w:rsidR="0078104C" w:rsidRPr="0078104C">
              <w:rPr>
                <w:rFonts w:ascii="Times New Roman" w:hAnsi="Times New Roman" w:cs="Times New Roman"/>
                <w:sz w:val="24"/>
                <w:szCs w:val="24"/>
              </w:rPr>
              <w:t>и водоотведения».</w:t>
            </w:r>
          </w:p>
        </w:tc>
      </w:tr>
      <w:tr w:rsidR="0078104C" w:rsidRPr="0078104C" w:rsidTr="002F6B38">
        <w:trPr>
          <w:gridAfter w:val="1"/>
          <w:wAfter w:w="20" w:type="dxa"/>
        </w:trPr>
        <w:tc>
          <w:tcPr>
            <w:tcW w:w="9638" w:type="dxa"/>
            <w:gridSpan w:val="21"/>
            <w:shd w:val="clear" w:color="FFFFFF" w:fill="auto"/>
          </w:tcPr>
          <w:p w:rsidR="0078104C" w:rsidRPr="0078104C" w:rsidRDefault="00535A24" w:rsidP="00535A24">
            <w:pPr>
              <w:jc w:val="both"/>
              <w:rPr>
                <w:rFonts w:ascii="Times New Roman" w:hAnsi="Times New Roman" w:cs="Times New Roman"/>
                <w:sz w:val="24"/>
                <w:szCs w:val="24"/>
              </w:rPr>
            </w:pPr>
            <w:r>
              <w:rPr>
                <w:rFonts w:ascii="Times New Roman" w:hAnsi="Times New Roman" w:cs="Times New Roman"/>
                <w:sz w:val="24"/>
                <w:szCs w:val="24"/>
              </w:rPr>
              <w:t xml:space="preserve">             </w:t>
            </w:r>
            <w:r w:rsidR="0078104C" w:rsidRPr="0078104C">
              <w:rPr>
                <w:rFonts w:ascii="Times New Roman" w:hAnsi="Times New Roman" w:cs="Times New Roman"/>
                <w:sz w:val="24"/>
                <w:szCs w:val="24"/>
              </w:rPr>
              <w:t xml:space="preserve">По результатам рассмотрения проекта производственной программы в сфере водоснабжения и  водоотведения на 2017 год экспертной группой предлагается утвердить для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 </w:t>
            </w:r>
            <w:r w:rsidR="0078104C" w:rsidRPr="0078104C">
              <w:rPr>
                <w:rFonts w:ascii="Times New Roman" w:hAnsi="Times New Roman" w:cs="Times New Roman"/>
                <w:sz w:val="24"/>
                <w:szCs w:val="24"/>
              </w:rPr>
              <w:lastRenderedPageBreak/>
              <w:t>производственную программу:</w:t>
            </w:r>
          </w:p>
        </w:tc>
      </w:tr>
      <w:tr w:rsidR="0078104C" w:rsidRPr="0078104C" w:rsidTr="002F6B38">
        <w:trPr>
          <w:gridAfter w:val="1"/>
          <w:wAfter w:w="20" w:type="dxa"/>
          <w:trHeight w:val="345"/>
        </w:trPr>
        <w:tc>
          <w:tcPr>
            <w:tcW w:w="847" w:type="dxa"/>
            <w:shd w:val="clear" w:color="FFFFFF" w:fill="auto"/>
            <w:vAlign w:val="bottom"/>
          </w:tcPr>
          <w:p w:rsidR="0078104C" w:rsidRPr="0078104C" w:rsidRDefault="0078104C" w:rsidP="0078104C"/>
        </w:tc>
        <w:tc>
          <w:tcPr>
            <w:tcW w:w="693" w:type="dxa"/>
            <w:shd w:val="clear" w:color="FFFFFF" w:fill="auto"/>
            <w:vAlign w:val="bottom"/>
          </w:tcPr>
          <w:p w:rsidR="0078104C" w:rsidRPr="0078104C" w:rsidRDefault="0078104C" w:rsidP="0078104C"/>
        </w:tc>
        <w:tc>
          <w:tcPr>
            <w:tcW w:w="583" w:type="dxa"/>
            <w:shd w:val="clear" w:color="FFFFFF" w:fill="auto"/>
            <w:vAlign w:val="bottom"/>
          </w:tcPr>
          <w:p w:rsidR="0078104C" w:rsidRPr="0078104C" w:rsidRDefault="0078104C" w:rsidP="0078104C"/>
        </w:tc>
        <w:tc>
          <w:tcPr>
            <w:tcW w:w="576" w:type="dxa"/>
            <w:shd w:val="clear" w:color="FFFFFF" w:fill="auto"/>
            <w:vAlign w:val="bottom"/>
          </w:tcPr>
          <w:p w:rsidR="0078104C" w:rsidRPr="0078104C" w:rsidRDefault="0078104C" w:rsidP="0078104C"/>
        </w:tc>
        <w:tc>
          <w:tcPr>
            <w:tcW w:w="499" w:type="dxa"/>
            <w:shd w:val="clear" w:color="FFFFFF" w:fill="auto"/>
            <w:vAlign w:val="bottom"/>
          </w:tcPr>
          <w:p w:rsidR="0078104C" w:rsidRPr="0078104C" w:rsidRDefault="0078104C" w:rsidP="0078104C"/>
        </w:tc>
        <w:tc>
          <w:tcPr>
            <w:tcW w:w="698" w:type="dxa"/>
            <w:shd w:val="clear" w:color="FFFFFF" w:fill="auto"/>
            <w:vAlign w:val="bottom"/>
          </w:tcPr>
          <w:p w:rsidR="0078104C" w:rsidRPr="0078104C" w:rsidRDefault="0078104C" w:rsidP="0078104C"/>
        </w:tc>
        <w:tc>
          <w:tcPr>
            <w:tcW w:w="597" w:type="dxa"/>
            <w:shd w:val="clear" w:color="FFFFFF" w:fill="auto"/>
            <w:vAlign w:val="bottom"/>
          </w:tcPr>
          <w:p w:rsidR="0078104C" w:rsidRPr="0078104C" w:rsidRDefault="0078104C" w:rsidP="0078104C"/>
        </w:tc>
        <w:tc>
          <w:tcPr>
            <w:tcW w:w="630" w:type="dxa"/>
            <w:shd w:val="clear" w:color="FFFFFF" w:fill="auto"/>
            <w:vAlign w:val="bottom"/>
          </w:tcPr>
          <w:p w:rsidR="0078104C" w:rsidRPr="0078104C" w:rsidRDefault="0078104C" w:rsidP="0078104C"/>
        </w:tc>
        <w:tc>
          <w:tcPr>
            <w:tcW w:w="498" w:type="dxa"/>
            <w:shd w:val="clear" w:color="FFFFFF" w:fill="auto"/>
            <w:vAlign w:val="bottom"/>
          </w:tcPr>
          <w:p w:rsidR="0078104C" w:rsidRPr="0078104C" w:rsidRDefault="0078104C" w:rsidP="0078104C"/>
        </w:tc>
        <w:tc>
          <w:tcPr>
            <w:tcW w:w="770" w:type="dxa"/>
            <w:shd w:val="clear" w:color="FFFFFF" w:fill="auto"/>
            <w:vAlign w:val="bottom"/>
          </w:tcPr>
          <w:p w:rsidR="0078104C" w:rsidRPr="0078104C" w:rsidRDefault="0078104C" w:rsidP="0078104C"/>
        </w:tc>
        <w:tc>
          <w:tcPr>
            <w:tcW w:w="621" w:type="dxa"/>
            <w:gridSpan w:val="2"/>
            <w:shd w:val="clear" w:color="FFFFFF" w:fill="auto"/>
            <w:vAlign w:val="bottom"/>
          </w:tcPr>
          <w:p w:rsidR="0078104C" w:rsidRPr="0078104C" w:rsidRDefault="0078104C" w:rsidP="0078104C"/>
        </w:tc>
        <w:tc>
          <w:tcPr>
            <w:tcW w:w="376"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gridAfter w:val="1"/>
          <w:wAfter w:w="20" w:type="dxa"/>
          <w:trHeight w:val="1245"/>
        </w:trPr>
        <w:tc>
          <w:tcPr>
            <w:tcW w:w="9638" w:type="dxa"/>
            <w:gridSpan w:val="21"/>
            <w:shd w:val="clear" w:color="FFFFFF" w:fill="auto"/>
            <w:vAlign w:val="bottom"/>
          </w:tcPr>
          <w:p w:rsidR="0078104C" w:rsidRPr="0078104C" w:rsidRDefault="0078104C" w:rsidP="0078104C">
            <w:pPr>
              <w:jc w:val="center"/>
              <w:rPr>
                <w:rFonts w:ascii="Times New Roman" w:hAnsi="Times New Roman" w:cs="Times New Roman"/>
                <w:sz w:val="24"/>
                <w:szCs w:val="24"/>
              </w:rPr>
            </w:pPr>
            <w:r w:rsidRPr="0078104C">
              <w:rPr>
                <w:rFonts w:ascii="Times New Roman" w:hAnsi="Times New Roman" w:cs="Times New Roman"/>
                <w:sz w:val="24"/>
                <w:szCs w:val="24"/>
              </w:rPr>
              <w:t>ПРОИЗВОДСТВЕННАЯ ПРОГРАММА</w:t>
            </w:r>
            <w:r w:rsidRPr="0078104C">
              <w:rPr>
                <w:rFonts w:ascii="Times New Roman" w:hAnsi="Times New Roman" w:cs="Times New Roman"/>
                <w:sz w:val="24"/>
                <w:szCs w:val="24"/>
              </w:rPr>
              <w:br/>
              <w:t>в сфере водоснабжения и  водоотведения для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w:t>
            </w:r>
          </w:p>
        </w:tc>
      </w:tr>
      <w:tr w:rsidR="0078104C" w:rsidRPr="0078104C" w:rsidTr="002F6B38">
        <w:trPr>
          <w:gridAfter w:val="1"/>
          <w:wAfter w:w="20" w:type="dxa"/>
          <w:trHeight w:val="210"/>
        </w:trPr>
        <w:tc>
          <w:tcPr>
            <w:tcW w:w="8489" w:type="dxa"/>
            <w:gridSpan w:val="17"/>
            <w:shd w:val="clear" w:color="FFFFFF" w:fill="auto"/>
            <w:vAlign w:val="bottom"/>
          </w:tcPr>
          <w:p w:rsidR="0078104C" w:rsidRPr="0078104C" w:rsidRDefault="0078104C" w:rsidP="0078104C">
            <w:pPr>
              <w:jc w:val="center"/>
            </w:pPr>
          </w:p>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gridAfter w:val="1"/>
          <w:wAfter w:w="20" w:type="dxa"/>
        </w:trPr>
        <w:tc>
          <w:tcPr>
            <w:tcW w:w="9638" w:type="dxa"/>
            <w:gridSpan w:val="21"/>
            <w:shd w:val="clear" w:color="FFFFFF" w:fill="auto"/>
            <w:vAlign w:val="bottom"/>
          </w:tcPr>
          <w:p w:rsidR="0078104C" w:rsidRPr="00D337D8" w:rsidRDefault="0078104C" w:rsidP="0078104C">
            <w:pPr>
              <w:jc w:val="center"/>
              <w:rPr>
                <w:rFonts w:ascii="Times New Roman" w:hAnsi="Times New Roman" w:cs="Times New Roman"/>
                <w:sz w:val="24"/>
                <w:szCs w:val="24"/>
              </w:rPr>
            </w:pPr>
            <w:r w:rsidRPr="00D337D8">
              <w:rPr>
                <w:rFonts w:ascii="Times New Roman" w:hAnsi="Times New Roman" w:cs="Times New Roman"/>
                <w:sz w:val="24"/>
                <w:szCs w:val="24"/>
              </w:rPr>
              <w:tab/>
              <w:t>Раздел I</w:t>
            </w:r>
          </w:p>
        </w:tc>
      </w:tr>
      <w:tr w:rsidR="0078104C" w:rsidRPr="0078104C" w:rsidTr="002F6B38">
        <w:trPr>
          <w:gridAfter w:val="1"/>
          <w:wAfter w:w="20" w:type="dxa"/>
        </w:trPr>
        <w:tc>
          <w:tcPr>
            <w:tcW w:w="9638" w:type="dxa"/>
            <w:gridSpan w:val="21"/>
            <w:shd w:val="clear" w:color="FFFFFF" w:fill="auto"/>
            <w:vAlign w:val="bottom"/>
          </w:tcPr>
          <w:p w:rsidR="0078104C" w:rsidRPr="00D337D8" w:rsidRDefault="0078104C" w:rsidP="0078104C">
            <w:pPr>
              <w:jc w:val="center"/>
              <w:rPr>
                <w:rFonts w:ascii="Times New Roman" w:hAnsi="Times New Roman" w:cs="Times New Roman"/>
                <w:sz w:val="24"/>
                <w:szCs w:val="24"/>
              </w:rPr>
            </w:pPr>
            <w:r w:rsidRPr="00D337D8">
              <w:rPr>
                <w:rFonts w:ascii="Times New Roman" w:hAnsi="Times New Roman" w:cs="Times New Roman"/>
                <w:sz w:val="24"/>
                <w:szCs w:val="24"/>
              </w:rPr>
              <w:t>Паспорт производственной программы</w:t>
            </w:r>
          </w:p>
        </w:tc>
      </w:tr>
      <w:tr w:rsidR="0078104C" w:rsidRPr="0078104C" w:rsidTr="002F6B38">
        <w:trPr>
          <w:gridAfter w:val="1"/>
          <w:wAfter w:w="20" w:type="dxa"/>
          <w:trHeight w:val="1324"/>
        </w:trPr>
        <w:tc>
          <w:tcPr>
            <w:tcW w:w="51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Наименование регулируемой организации, ее местонахождение</w:t>
            </w:r>
          </w:p>
        </w:tc>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 xml:space="preserve">федеральное государственное бюджетное учреждение «Центральное жилищно-коммунальное управление» Министерства обороны Российской Федерации, 105005, </w:t>
            </w:r>
            <w:proofErr w:type="spellStart"/>
            <w:r w:rsidRPr="00D337D8">
              <w:rPr>
                <w:rFonts w:ascii="Times New Roman" w:hAnsi="Times New Roman" w:cs="Times New Roman"/>
                <w:sz w:val="22"/>
              </w:rPr>
              <w:t>г</w:t>
            </w:r>
            <w:proofErr w:type="gramStart"/>
            <w:r w:rsidRPr="00D337D8">
              <w:rPr>
                <w:rFonts w:ascii="Times New Roman" w:hAnsi="Times New Roman" w:cs="Times New Roman"/>
                <w:sz w:val="22"/>
              </w:rPr>
              <w:t>.М</w:t>
            </w:r>
            <w:proofErr w:type="gramEnd"/>
            <w:r w:rsidRPr="00D337D8">
              <w:rPr>
                <w:rFonts w:ascii="Times New Roman" w:hAnsi="Times New Roman" w:cs="Times New Roman"/>
                <w:sz w:val="22"/>
              </w:rPr>
              <w:t>осква</w:t>
            </w:r>
            <w:proofErr w:type="spellEnd"/>
            <w:r w:rsidRPr="00D337D8">
              <w:rPr>
                <w:rFonts w:ascii="Times New Roman" w:hAnsi="Times New Roman" w:cs="Times New Roman"/>
                <w:sz w:val="22"/>
              </w:rPr>
              <w:t xml:space="preserve"> </w:t>
            </w:r>
            <w:proofErr w:type="spellStart"/>
            <w:r w:rsidRPr="00D337D8">
              <w:rPr>
                <w:rFonts w:ascii="Times New Roman" w:hAnsi="Times New Roman" w:cs="Times New Roman"/>
                <w:sz w:val="22"/>
              </w:rPr>
              <w:t>ул.Спартаковская</w:t>
            </w:r>
            <w:proofErr w:type="spellEnd"/>
            <w:r w:rsidRPr="00D337D8">
              <w:rPr>
                <w:rFonts w:ascii="Times New Roman" w:hAnsi="Times New Roman" w:cs="Times New Roman"/>
                <w:sz w:val="22"/>
              </w:rPr>
              <w:t>, дом 2б</w:t>
            </w:r>
          </w:p>
        </w:tc>
      </w:tr>
      <w:tr w:rsidR="0078104C" w:rsidRPr="0078104C" w:rsidTr="002F6B38">
        <w:trPr>
          <w:gridAfter w:val="1"/>
          <w:wAfter w:w="20" w:type="dxa"/>
          <w:trHeight w:val="945"/>
        </w:trPr>
        <w:tc>
          <w:tcPr>
            <w:tcW w:w="51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Наименование уполномоченного органа, утвердившего производственную программу, его местонахождение</w:t>
            </w:r>
          </w:p>
        </w:tc>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76112" w:rsidRDefault="00D76112" w:rsidP="00D76112">
            <w:pPr>
              <w:jc w:val="center"/>
              <w:rPr>
                <w:rFonts w:ascii="Times New Roman" w:hAnsi="Times New Roman" w:cs="Times New Roman"/>
                <w:sz w:val="22"/>
              </w:rPr>
            </w:pPr>
          </w:p>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Министерство конкурентной политики Калужской области,</w:t>
            </w:r>
            <w:r w:rsidRPr="00D337D8">
              <w:rPr>
                <w:rFonts w:ascii="Times New Roman" w:hAnsi="Times New Roman" w:cs="Times New Roman"/>
                <w:sz w:val="22"/>
              </w:rPr>
              <w:br/>
              <w:t>ул. Плеханова, д. 45, г. Калуга, 248001</w:t>
            </w:r>
            <w:r w:rsidRPr="00D337D8">
              <w:rPr>
                <w:rFonts w:ascii="Times New Roman" w:hAnsi="Times New Roman" w:cs="Times New Roman"/>
                <w:sz w:val="22"/>
              </w:rPr>
              <w:br/>
            </w:r>
          </w:p>
        </w:tc>
      </w:tr>
      <w:tr w:rsidR="0078104C" w:rsidRPr="0078104C" w:rsidTr="002F6B38">
        <w:trPr>
          <w:gridAfter w:val="1"/>
          <w:wAfter w:w="20" w:type="dxa"/>
          <w:trHeight w:val="645"/>
        </w:trPr>
        <w:tc>
          <w:tcPr>
            <w:tcW w:w="51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Период реализации производственной программы</w:t>
            </w:r>
          </w:p>
        </w:tc>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19.07.2017-31.12.2017</w:t>
            </w:r>
          </w:p>
        </w:tc>
      </w:tr>
      <w:tr w:rsidR="0078104C" w:rsidRPr="0078104C" w:rsidTr="002F6B38">
        <w:trPr>
          <w:gridAfter w:val="1"/>
          <w:wAfter w:w="20" w:type="dxa"/>
          <w:trHeight w:val="345"/>
        </w:trPr>
        <w:tc>
          <w:tcPr>
            <w:tcW w:w="847" w:type="dxa"/>
            <w:shd w:val="clear" w:color="FFFFFF" w:fill="auto"/>
            <w:vAlign w:val="bottom"/>
          </w:tcPr>
          <w:p w:rsidR="0078104C" w:rsidRPr="0078104C" w:rsidRDefault="0078104C" w:rsidP="0078104C">
            <w:pPr>
              <w:jc w:val="center"/>
            </w:pPr>
          </w:p>
        </w:tc>
        <w:tc>
          <w:tcPr>
            <w:tcW w:w="693" w:type="dxa"/>
            <w:shd w:val="clear" w:color="FFFFFF" w:fill="auto"/>
            <w:vAlign w:val="bottom"/>
          </w:tcPr>
          <w:p w:rsidR="0078104C" w:rsidRPr="0078104C" w:rsidRDefault="0078104C" w:rsidP="0078104C"/>
        </w:tc>
        <w:tc>
          <w:tcPr>
            <w:tcW w:w="583" w:type="dxa"/>
            <w:shd w:val="clear" w:color="FFFFFF" w:fill="auto"/>
            <w:vAlign w:val="bottom"/>
          </w:tcPr>
          <w:p w:rsidR="0078104C" w:rsidRPr="0078104C" w:rsidRDefault="0078104C" w:rsidP="0078104C"/>
        </w:tc>
        <w:tc>
          <w:tcPr>
            <w:tcW w:w="576" w:type="dxa"/>
            <w:shd w:val="clear" w:color="FFFFFF" w:fill="auto"/>
            <w:vAlign w:val="bottom"/>
          </w:tcPr>
          <w:p w:rsidR="0078104C" w:rsidRPr="0078104C" w:rsidRDefault="0078104C" w:rsidP="0078104C"/>
        </w:tc>
        <w:tc>
          <w:tcPr>
            <w:tcW w:w="499" w:type="dxa"/>
            <w:shd w:val="clear" w:color="FFFFFF" w:fill="auto"/>
            <w:vAlign w:val="bottom"/>
          </w:tcPr>
          <w:p w:rsidR="0078104C" w:rsidRPr="0078104C" w:rsidRDefault="0078104C" w:rsidP="0078104C"/>
        </w:tc>
        <w:tc>
          <w:tcPr>
            <w:tcW w:w="698" w:type="dxa"/>
            <w:shd w:val="clear" w:color="FFFFFF" w:fill="auto"/>
            <w:vAlign w:val="bottom"/>
          </w:tcPr>
          <w:p w:rsidR="0078104C" w:rsidRPr="0078104C" w:rsidRDefault="0078104C" w:rsidP="0078104C"/>
        </w:tc>
        <w:tc>
          <w:tcPr>
            <w:tcW w:w="597" w:type="dxa"/>
            <w:shd w:val="clear" w:color="FFFFFF" w:fill="auto"/>
            <w:vAlign w:val="bottom"/>
          </w:tcPr>
          <w:p w:rsidR="0078104C" w:rsidRPr="0078104C" w:rsidRDefault="0078104C" w:rsidP="0078104C"/>
        </w:tc>
        <w:tc>
          <w:tcPr>
            <w:tcW w:w="630" w:type="dxa"/>
            <w:shd w:val="clear" w:color="FFFFFF" w:fill="auto"/>
            <w:vAlign w:val="bottom"/>
          </w:tcPr>
          <w:p w:rsidR="0078104C" w:rsidRPr="0078104C" w:rsidRDefault="0078104C" w:rsidP="0078104C"/>
        </w:tc>
        <w:tc>
          <w:tcPr>
            <w:tcW w:w="498" w:type="dxa"/>
            <w:shd w:val="clear" w:color="FFFFFF" w:fill="auto"/>
            <w:vAlign w:val="bottom"/>
          </w:tcPr>
          <w:p w:rsidR="0078104C" w:rsidRPr="0078104C" w:rsidRDefault="0078104C" w:rsidP="0078104C"/>
        </w:tc>
        <w:tc>
          <w:tcPr>
            <w:tcW w:w="770" w:type="dxa"/>
            <w:shd w:val="clear" w:color="FFFFFF" w:fill="auto"/>
            <w:vAlign w:val="bottom"/>
          </w:tcPr>
          <w:p w:rsidR="0078104C" w:rsidRPr="0078104C" w:rsidRDefault="0078104C" w:rsidP="0078104C"/>
        </w:tc>
        <w:tc>
          <w:tcPr>
            <w:tcW w:w="621" w:type="dxa"/>
            <w:gridSpan w:val="2"/>
            <w:shd w:val="clear" w:color="FFFFFF" w:fill="auto"/>
            <w:vAlign w:val="bottom"/>
          </w:tcPr>
          <w:p w:rsidR="0078104C" w:rsidRPr="0078104C" w:rsidRDefault="0078104C" w:rsidP="0078104C"/>
        </w:tc>
        <w:tc>
          <w:tcPr>
            <w:tcW w:w="376"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gridAfter w:val="1"/>
          <w:wAfter w:w="20" w:type="dxa"/>
          <w:trHeight w:val="345"/>
        </w:trPr>
        <w:tc>
          <w:tcPr>
            <w:tcW w:w="9638" w:type="dxa"/>
            <w:gridSpan w:val="21"/>
            <w:shd w:val="clear" w:color="FFFFFF" w:fill="auto"/>
            <w:vAlign w:val="bottom"/>
          </w:tcPr>
          <w:p w:rsidR="0078104C" w:rsidRPr="00D337D8" w:rsidRDefault="0078104C" w:rsidP="0078104C">
            <w:pPr>
              <w:jc w:val="center"/>
              <w:rPr>
                <w:rFonts w:ascii="Times New Roman" w:hAnsi="Times New Roman" w:cs="Times New Roman"/>
                <w:sz w:val="24"/>
                <w:szCs w:val="24"/>
              </w:rPr>
            </w:pPr>
            <w:r w:rsidRPr="00D337D8">
              <w:rPr>
                <w:rFonts w:ascii="Times New Roman" w:hAnsi="Times New Roman" w:cs="Times New Roman"/>
                <w:sz w:val="24"/>
                <w:szCs w:val="24"/>
              </w:rPr>
              <w:tab/>
              <w:t>Раздел II</w:t>
            </w:r>
          </w:p>
        </w:tc>
      </w:tr>
      <w:tr w:rsidR="0078104C" w:rsidRPr="0078104C" w:rsidTr="002F6B38">
        <w:trPr>
          <w:gridAfter w:val="1"/>
          <w:wAfter w:w="20" w:type="dxa"/>
          <w:trHeight w:val="945"/>
        </w:trPr>
        <w:tc>
          <w:tcPr>
            <w:tcW w:w="9638" w:type="dxa"/>
            <w:gridSpan w:val="21"/>
            <w:shd w:val="clear" w:color="FFFFFF" w:fill="auto"/>
            <w:vAlign w:val="bottom"/>
          </w:tcPr>
          <w:p w:rsidR="0078104C" w:rsidRPr="00D337D8" w:rsidRDefault="0078104C" w:rsidP="0078104C">
            <w:pPr>
              <w:jc w:val="both"/>
              <w:rPr>
                <w:rFonts w:ascii="Times New Roman" w:hAnsi="Times New Roman" w:cs="Times New Roman"/>
                <w:sz w:val="24"/>
                <w:szCs w:val="24"/>
              </w:rPr>
            </w:pPr>
            <w:r w:rsidRPr="00D337D8">
              <w:rPr>
                <w:rFonts w:ascii="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78104C" w:rsidRPr="0078104C" w:rsidTr="002F6B38">
        <w:trPr>
          <w:gridAfter w:val="1"/>
          <w:wAfter w:w="20" w:type="dxa"/>
          <w:trHeight w:val="12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Наименование мероприятия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График реализации мероприятий</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Финансовые потребности на реализацию мероприятия, тыс. руб.</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1</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2</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3</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4</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6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Питьевая вода (питьевое водоснабжение)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Техническая вода</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Транспортировка воды</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Водоотведение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Транспортировка сточных вод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945"/>
        </w:trPr>
        <w:tc>
          <w:tcPr>
            <w:tcW w:w="9638" w:type="dxa"/>
            <w:gridSpan w:val="21"/>
            <w:shd w:val="clear" w:color="FFFFFF" w:fill="auto"/>
            <w:vAlign w:val="bottom"/>
          </w:tcPr>
          <w:p w:rsidR="0078104C" w:rsidRPr="00D337D8" w:rsidRDefault="0078104C" w:rsidP="0078104C">
            <w:pPr>
              <w:jc w:val="both"/>
              <w:rPr>
                <w:rFonts w:ascii="Times New Roman" w:hAnsi="Times New Roman" w:cs="Times New Roman"/>
                <w:sz w:val="24"/>
                <w:szCs w:val="24"/>
              </w:rPr>
            </w:pPr>
            <w:r w:rsidRPr="00D337D8">
              <w:rPr>
                <w:rFonts w:ascii="Times New Roman" w:hAnsi="Times New Roman" w:cs="Times New Roman"/>
                <w:sz w:val="22"/>
              </w:rPr>
              <w:tab/>
            </w:r>
            <w:r w:rsidRPr="00D337D8">
              <w:rPr>
                <w:rFonts w:ascii="Times New Roman" w:hAnsi="Times New Roman" w:cs="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78104C" w:rsidRPr="0078104C" w:rsidTr="002F6B38">
        <w:trPr>
          <w:gridAfter w:val="1"/>
          <w:wAfter w:w="20" w:type="dxa"/>
          <w:trHeight w:val="12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Наименование мероприятия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График реализации мероприятий</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Финансовые потребности на реализацию мероприятия, тыс. руб.</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1</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2</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3</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4</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r>
      <w:tr w:rsidR="0078104C" w:rsidRPr="0078104C" w:rsidTr="002F6B38">
        <w:trPr>
          <w:gridAfter w:val="1"/>
          <w:wAfter w:w="20" w:type="dxa"/>
          <w:trHeight w:val="6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Питьевая вода (питьевое водоснабжение)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Техническая вода</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Транспортировка воды</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Водоотведение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Транспортировка сточных вод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337D8" w:rsidRDefault="0078104C" w:rsidP="00D76112">
            <w:pPr>
              <w:jc w:val="center"/>
              <w:rPr>
                <w:rFonts w:ascii="Times New Roman" w:hAnsi="Times New Roman" w:cs="Times New Roman"/>
                <w:sz w:val="22"/>
              </w:rPr>
            </w:pPr>
            <w:r w:rsidRPr="00D337D8">
              <w:rPr>
                <w:rFonts w:ascii="Times New Roman" w:hAnsi="Times New Roman" w:cs="Times New Roman"/>
                <w:sz w:val="22"/>
              </w:rPr>
              <w:t>0</w:t>
            </w:r>
          </w:p>
        </w:tc>
      </w:tr>
      <w:tr w:rsidR="0078104C" w:rsidRPr="0078104C" w:rsidTr="002F6B38">
        <w:trPr>
          <w:gridAfter w:val="1"/>
          <w:wAfter w:w="20" w:type="dxa"/>
          <w:trHeight w:val="945"/>
        </w:trPr>
        <w:tc>
          <w:tcPr>
            <w:tcW w:w="9638" w:type="dxa"/>
            <w:gridSpan w:val="21"/>
            <w:shd w:val="clear" w:color="FFFFFF" w:fill="auto"/>
            <w:vAlign w:val="bottom"/>
          </w:tcPr>
          <w:p w:rsidR="0078104C" w:rsidRPr="00D337D8" w:rsidRDefault="0078104C" w:rsidP="0078104C">
            <w:pPr>
              <w:jc w:val="both"/>
              <w:rPr>
                <w:rFonts w:ascii="Times New Roman" w:hAnsi="Times New Roman" w:cs="Times New Roman"/>
                <w:sz w:val="24"/>
                <w:szCs w:val="24"/>
              </w:rPr>
            </w:pPr>
            <w:r w:rsidRPr="00D337D8">
              <w:rPr>
                <w:rFonts w:ascii="Times New Roman" w:hAnsi="Times New Roman" w:cs="Times New Roman"/>
                <w:sz w:val="22"/>
              </w:rPr>
              <w:tab/>
            </w:r>
            <w:r w:rsidRPr="00D337D8">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78104C" w:rsidRPr="0078104C" w:rsidTr="002F6B38">
        <w:trPr>
          <w:gridAfter w:val="1"/>
          <w:wAfter w:w="20" w:type="dxa"/>
          <w:trHeight w:val="12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Наименование мероприятия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График реализации мероприятий</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Финансовые потребности на реализацию мероприятия, тыс. руб.</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1</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2</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3</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4</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6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Питьевая вода (питьевое водоснабжение)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Техническая вода</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Транспортировка воды</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Водоотведение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Транспортировка сточных вод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D76112" w:rsidRDefault="0078104C" w:rsidP="00D76112">
            <w:pPr>
              <w:jc w:val="center"/>
              <w:rPr>
                <w:rFonts w:ascii="Times New Roman" w:hAnsi="Times New Roman" w:cs="Times New Roman"/>
                <w:sz w:val="22"/>
              </w:rPr>
            </w:pPr>
            <w:r w:rsidRPr="00D76112">
              <w:rPr>
                <w:rFonts w:ascii="Times New Roman" w:hAnsi="Times New Roman" w:cs="Times New Roman"/>
                <w:sz w:val="22"/>
              </w:rPr>
              <w:t>0</w:t>
            </w:r>
          </w:p>
        </w:tc>
      </w:tr>
      <w:tr w:rsidR="0078104C" w:rsidRPr="0078104C" w:rsidTr="002F6B38">
        <w:trPr>
          <w:gridAfter w:val="1"/>
          <w:wAfter w:w="20" w:type="dxa"/>
          <w:trHeight w:val="345"/>
        </w:trPr>
        <w:tc>
          <w:tcPr>
            <w:tcW w:w="847" w:type="dxa"/>
            <w:shd w:val="clear" w:color="FFFFFF" w:fill="auto"/>
            <w:vAlign w:val="bottom"/>
          </w:tcPr>
          <w:p w:rsidR="0078104C" w:rsidRPr="006144B3" w:rsidRDefault="0078104C" w:rsidP="0078104C">
            <w:pPr>
              <w:jc w:val="center"/>
              <w:rPr>
                <w:rFonts w:ascii="Times New Roman" w:hAnsi="Times New Roman" w:cs="Times New Roman"/>
                <w:sz w:val="22"/>
              </w:rPr>
            </w:pPr>
          </w:p>
        </w:tc>
        <w:tc>
          <w:tcPr>
            <w:tcW w:w="693" w:type="dxa"/>
            <w:shd w:val="clear" w:color="FFFFFF" w:fill="auto"/>
            <w:vAlign w:val="bottom"/>
          </w:tcPr>
          <w:p w:rsidR="0078104C" w:rsidRPr="006144B3" w:rsidRDefault="0078104C" w:rsidP="0078104C">
            <w:pPr>
              <w:rPr>
                <w:rFonts w:ascii="Times New Roman" w:hAnsi="Times New Roman" w:cs="Times New Roman"/>
                <w:sz w:val="22"/>
              </w:rPr>
            </w:pPr>
          </w:p>
        </w:tc>
        <w:tc>
          <w:tcPr>
            <w:tcW w:w="583" w:type="dxa"/>
            <w:shd w:val="clear" w:color="FFFFFF" w:fill="auto"/>
            <w:vAlign w:val="bottom"/>
          </w:tcPr>
          <w:p w:rsidR="0078104C" w:rsidRPr="006144B3" w:rsidRDefault="0078104C" w:rsidP="0078104C">
            <w:pPr>
              <w:rPr>
                <w:rFonts w:ascii="Times New Roman" w:hAnsi="Times New Roman" w:cs="Times New Roman"/>
                <w:sz w:val="22"/>
              </w:rPr>
            </w:pPr>
          </w:p>
        </w:tc>
        <w:tc>
          <w:tcPr>
            <w:tcW w:w="576" w:type="dxa"/>
            <w:shd w:val="clear" w:color="FFFFFF" w:fill="auto"/>
            <w:vAlign w:val="bottom"/>
          </w:tcPr>
          <w:p w:rsidR="0078104C" w:rsidRPr="006144B3" w:rsidRDefault="0078104C" w:rsidP="0078104C">
            <w:pPr>
              <w:rPr>
                <w:rFonts w:ascii="Times New Roman" w:hAnsi="Times New Roman" w:cs="Times New Roman"/>
                <w:sz w:val="22"/>
              </w:rPr>
            </w:pPr>
          </w:p>
        </w:tc>
        <w:tc>
          <w:tcPr>
            <w:tcW w:w="499" w:type="dxa"/>
            <w:shd w:val="clear" w:color="FFFFFF" w:fill="auto"/>
            <w:vAlign w:val="bottom"/>
          </w:tcPr>
          <w:p w:rsidR="0078104C" w:rsidRPr="006144B3" w:rsidRDefault="0078104C" w:rsidP="0078104C">
            <w:pPr>
              <w:rPr>
                <w:rFonts w:ascii="Times New Roman" w:hAnsi="Times New Roman" w:cs="Times New Roman"/>
                <w:sz w:val="22"/>
              </w:rPr>
            </w:pPr>
          </w:p>
        </w:tc>
        <w:tc>
          <w:tcPr>
            <w:tcW w:w="698" w:type="dxa"/>
            <w:shd w:val="clear" w:color="FFFFFF" w:fill="auto"/>
            <w:vAlign w:val="bottom"/>
          </w:tcPr>
          <w:p w:rsidR="0078104C" w:rsidRPr="006144B3" w:rsidRDefault="0078104C" w:rsidP="0078104C">
            <w:pPr>
              <w:rPr>
                <w:rFonts w:ascii="Times New Roman" w:hAnsi="Times New Roman" w:cs="Times New Roman"/>
                <w:sz w:val="22"/>
              </w:rPr>
            </w:pPr>
          </w:p>
        </w:tc>
        <w:tc>
          <w:tcPr>
            <w:tcW w:w="597" w:type="dxa"/>
            <w:shd w:val="clear" w:color="FFFFFF" w:fill="auto"/>
            <w:vAlign w:val="bottom"/>
          </w:tcPr>
          <w:p w:rsidR="0078104C" w:rsidRPr="006144B3" w:rsidRDefault="0078104C" w:rsidP="0078104C">
            <w:pPr>
              <w:rPr>
                <w:rFonts w:ascii="Times New Roman" w:hAnsi="Times New Roman" w:cs="Times New Roman"/>
                <w:sz w:val="22"/>
              </w:rPr>
            </w:pPr>
          </w:p>
        </w:tc>
        <w:tc>
          <w:tcPr>
            <w:tcW w:w="630" w:type="dxa"/>
            <w:shd w:val="clear" w:color="FFFFFF" w:fill="auto"/>
            <w:vAlign w:val="bottom"/>
          </w:tcPr>
          <w:p w:rsidR="0078104C" w:rsidRPr="006144B3" w:rsidRDefault="0078104C" w:rsidP="0078104C">
            <w:pPr>
              <w:rPr>
                <w:rFonts w:ascii="Times New Roman" w:hAnsi="Times New Roman" w:cs="Times New Roman"/>
                <w:sz w:val="22"/>
              </w:rPr>
            </w:pPr>
          </w:p>
        </w:tc>
        <w:tc>
          <w:tcPr>
            <w:tcW w:w="498" w:type="dxa"/>
            <w:shd w:val="clear" w:color="FFFFFF" w:fill="auto"/>
            <w:vAlign w:val="bottom"/>
          </w:tcPr>
          <w:p w:rsidR="0078104C" w:rsidRPr="006144B3" w:rsidRDefault="0078104C" w:rsidP="0078104C">
            <w:pPr>
              <w:rPr>
                <w:rFonts w:ascii="Times New Roman" w:hAnsi="Times New Roman" w:cs="Times New Roman"/>
                <w:sz w:val="22"/>
              </w:rPr>
            </w:pPr>
          </w:p>
        </w:tc>
        <w:tc>
          <w:tcPr>
            <w:tcW w:w="770" w:type="dxa"/>
            <w:shd w:val="clear" w:color="FFFFFF" w:fill="auto"/>
            <w:vAlign w:val="bottom"/>
          </w:tcPr>
          <w:p w:rsidR="0078104C" w:rsidRPr="006144B3" w:rsidRDefault="0078104C" w:rsidP="0078104C">
            <w:pPr>
              <w:rPr>
                <w:rFonts w:ascii="Times New Roman" w:hAnsi="Times New Roman" w:cs="Times New Roman"/>
                <w:sz w:val="22"/>
              </w:rPr>
            </w:pPr>
          </w:p>
        </w:tc>
        <w:tc>
          <w:tcPr>
            <w:tcW w:w="621" w:type="dxa"/>
            <w:gridSpan w:val="2"/>
            <w:shd w:val="clear" w:color="FFFFFF" w:fill="auto"/>
            <w:vAlign w:val="bottom"/>
          </w:tcPr>
          <w:p w:rsidR="0078104C" w:rsidRPr="0078104C" w:rsidRDefault="0078104C" w:rsidP="0078104C"/>
        </w:tc>
        <w:tc>
          <w:tcPr>
            <w:tcW w:w="376"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jc w:val="center"/>
              <w:rPr>
                <w:rFonts w:ascii="Times New Roman" w:hAnsi="Times New Roman" w:cs="Times New Roman"/>
                <w:sz w:val="24"/>
                <w:szCs w:val="24"/>
              </w:rPr>
            </w:pPr>
            <w:r w:rsidRPr="006144B3">
              <w:rPr>
                <w:rFonts w:ascii="Times New Roman" w:hAnsi="Times New Roman" w:cs="Times New Roman"/>
                <w:sz w:val="24"/>
                <w:szCs w:val="24"/>
              </w:rPr>
              <w:lastRenderedPageBreak/>
              <w:t>Раздел III</w:t>
            </w:r>
          </w:p>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jc w:val="center"/>
              <w:rPr>
                <w:rFonts w:ascii="Times New Roman" w:hAnsi="Times New Roman" w:cs="Times New Roman"/>
                <w:sz w:val="24"/>
                <w:szCs w:val="24"/>
              </w:rPr>
            </w:pPr>
            <w:r w:rsidRPr="006144B3">
              <w:rPr>
                <w:rFonts w:ascii="Times New Roman" w:hAnsi="Times New Roman" w:cs="Times New Roman"/>
                <w:sz w:val="24"/>
                <w:szCs w:val="24"/>
              </w:rPr>
              <w:t>Планируемый объем подачи воды (объем принимаемых сточных вод)</w:t>
            </w:r>
          </w:p>
        </w:tc>
      </w:tr>
      <w:tr w:rsidR="0078104C" w:rsidRPr="0078104C" w:rsidTr="002F6B38">
        <w:trPr>
          <w:trHeight w:val="9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 xml:space="preserve">N </w:t>
            </w:r>
            <w:proofErr w:type="gramStart"/>
            <w:r w:rsidRPr="006144B3">
              <w:rPr>
                <w:rFonts w:ascii="Times New Roman" w:hAnsi="Times New Roman" w:cs="Times New Roman"/>
                <w:sz w:val="22"/>
              </w:rPr>
              <w:t>п</w:t>
            </w:r>
            <w:proofErr w:type="gramEnd"/>
            <w:r w:rsidRPr="006144B3">
              <w:rPr>
                <w:rFonts w:ascii="Times New Roman" w:hAnsi="Times New Roman" w:cs="Times New Roman"/>
                <w:sz w:val="22"/>
              </w:rPr>
              <w:t>/п</w:t>
            </w:r>
          </w:p>
        </w:tc>
        <w:tc>
          <w:tcPr>
            <w:tcW w:w="23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Показатели производственной деятельности</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Единицы измерения</w:t>
            </w: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2017 год</w:t>
            </w:r>
          </w:p>
        </w:tc>
        <w:tc>
          <w:tcPr>
            <w:tcW w:w="442" w:type="dxa"/>
            <w:gridSpan w:val="2"/>
            <w:shd w:val="clear" w:color="FFFFFF" w:fill="auto"/>
            <w:vAlign w:val="center"/>
          </w:tcPr>
          <w:p w:rsidR="0078104C" w:rsidRPr="0078104C" w:rsidRDefault="0078104C" w:rsidP="0078104C"/>
        </w:tc>
        <w:tc>
          <w:tcPr>
            <w:tcW w:w="20" w:type="dxa"/>
            <w:shd w:val="clear" w:color="FFFFFF" w:fill="auto"/>
            <w:vAlign w:val="center"/>
          </w:tcPr>
          <w:p w:rsidR="0078104C" w:rsidRPr="0078104C" w:rsidRDefault="0078104C" w:rsidP="0078104C"/>
        </w:tc>
        <w:tc>
          <w:tcPr>
            <w:tcW w:w="576" w:type="dxa"/>
            <w:gridSpan w:val="2"/>
            <w:shd w:val="clear" w:color="FFFFFF" w:fill="auto"/>
            <w:vAlign w:val="center"/>
          </w:tcPr>
          <w:p w:rsidR="0078104C" w:rsidRPr="0078104C" w:rsidRDefault="0078104C" w:rsidP="0078104C"/>
        </w:tc>
        <w:tc>
          <w:tcPr>
            <w:tcW w:w="525" w:type="dxa"/>
            <w:gridSpan w:val="2"/>
            <w:shd w:val="clear" w:color="FFFFFF" w:fill="auto"/>
            <w:vAlign w:val="center"/>
          </w:tcPr>
          <w:p w:rsidR="0078104C" w:rsidRPr="0078104C" w:rsidRDefault="0078104C" w:rsidP="0078104C"/>
        </w:tc>
        <w:tc>
          <w:tcPr>
            <w:tcW w:w="581" w:type="dxa"/>
            <w:gridSpan w:val="2"/>
            <w:shd w:val="clear" w:color="FFFFFF" w:fill="auto"/>
            <w:vAlign w:val="center"/>
          </w:tcPr>
          <w:p w:rsidR="0078104C" w:rsidRPr="0078104C" w:rsidRDefault="0078104C" w:rsidP="0078104C"/>
        </w:tc>
        <w:tc>
          <w:tcPr>
            <w:tcW w:w="568" w:type="dxa"/>
            <w:gridSpan w:val="2"/>
            <w:shd w:val="clear" w:color="FFFFFF" w:fill="auto"/>
            <w:vAlign w:val="center"/>
          </w:tcPr>
          <w:p w:rsidR="0078104C" w:rsidRPr="0078104C" w:rsidRDefault="0078104C" w:rsidP="0078104C"/>
        </w:tc>
      </w:tr>
      <w:tr w:rsidR="0078104C" w:rsidRPr="0078104C" w:rsidTr="002F6B38">
        <w:trPr>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bottom"/>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1</w:t>
            </w:r>
          </w:p>
        </w:tc>
        <w:tc>
          <w:tcPr>
            <w:tcW w:w="235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3</w:t>
            </w: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4</w:t>
            </w:r>
          </w:p>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645"/>
        </w:trPr>
        <w:tc>
          <w:tcPr>
            <w:tcW w:w="31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3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Планируемый объем подачи воды</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куб.м</w:t>
            </w: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1211,9</w:t>
            </w:r>
          </w:p>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345"/>
        </w:trPr>
        <w:tc>
          <w:tcPr>
            <w:tcW w:w="31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Техническая вода</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42" w:type="dxa"/>
            <w:gridSpan w:val="2"/>
            <w:shd w:val="clear" w:color="FFFFFF" w:fill="auto"/>
            <w:vAlign w:val="center"/>
          </w:tcPr>
          <w:p w:rsidR="0078104C" w:rsidRPr="0078104C" w:rsidRDefault="0078104C" w:rsidP="0078104C">
            <w:pPr>
              <w:jc w:val="center"/>
            </w:pPr>
          </w:p>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3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Планируемый объем подачи воды</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куб.м</w:t>
            </w: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w:t>
            </w:r>
          </w:p>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345"/>
        </w:trPr>
        <w:tc>
          <w:tcPr>
            <w:tcW w:w="31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42" w:type="dxa"/>
            <w:gridSpan w:val="2"/>
            <w:shd w:val="clear" w:color="FFFFFF" w:fill="auto"/>
            <w:vAlign w:val="center"/>
          </w:tcPr>
          <w:p w:rsidR="0078104C" w:rsidRPr="0078104C" w:rsidRDefault="0078104C" w:rsidP="0078104C">
            <w:pPr>
              <w:jc w:val="center"/>
            </w:pPr>
          </w:p>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3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Планируемый объем подачи воды</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куб.м</w:t>
            </w: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20,71</w:t>
            </w:r>
          </w:p>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345"/>
        </w:trPr>
        <w:tc>
          <w:tcPr>
            <w:tcW w:w="31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Водоотведение</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42" w:type="dxa"/>
            <w:gridSpan w:val="2"/>
            <w:shd w:val="clear" w:color="FFFFFF" w:fill="auto"/>
            <w:vAlign w:val="center"/>
          </w:tcPr>
          <w:p w:rsidR="0078104C" w:rsidRPr="0078104C" w:rsidRDefault="0078104C" w:rsidP="0078104C">
            <w:pPr>
              <w:jc w:val="center"/>
            </w:pPr>
          </w:p>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3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Планируемый объем сточных вод</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куб.м</w:t>
            </w: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861,41</w:t>
            </w:r>
          </w:p>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645"/>
        </w:trPr>
        <w:tc>
          <w:tcPr>
            <w:tcW w:w="31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42" w:type="dxa"/>
            <w:gridSpan w:val="2"/>
            <w:shd w:val="clear" w:color="FFFFFF" w:fill="auto"/>
            <w:vAlign w:val="center"/>
          </w:tcPr>
          <w:p w:rsidR="0078104C" w:rsidRPr="0078104C" w:rsidRDefault="0078104C" w:rsidP="0078104C">
            <w:pPr>
              <w:jc w:val="center"/>
            </w:pPr>
          </w:p>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3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Планируемый объем сточных вод</w:t>
            </w:r>
          </w:p>
        </w:tc>
        <w:tc>
          <w:tcPr>
            <w:tcW w:w="12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куб.м</w:t>
            </w:r>
          </w:p>
        </w:tc>
        <w:tc>
          <w:tcPr>
            <w:tcW w:w="245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24,47</w:t>
            </w:r>
          </w:p>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trHeight w:val="345"/>
        </w:trPr>
        <w:tc>
          <w:tcPr>
            <w:tcW w:w="847" w:type="dxa"/>
            <w:shd w:val="clear" w:color="FFFFFF" w:fill="auto"/>
            <w:vAlign w:val="bottom"/>
          </w:tcPr>
          <w:p w:rsidR="0078104C" w:rsidRPr="0078104C" w:rsidRDefault="0078104C" w:rsidP="0078104C">
            <w:pPr>
              <w:jc w:val="center"/>
            </w:pPr>
          </w:p>
        </w:tc>
        <w:tc>
          <w:tcPr>
            <w:tcW w:w="693" w:type="dxa"/>
            <w:shd w:val="clear" w:color="FFFFFF" w:fill="auto"/>
            <w:vAlign w:val="bottom"/>
          </w:tcPr>
          <w:p w:rsidR="0078104C" w:rsidRPr="0078104C" w:rsidRDefault="0078104C" w:rsidP="0078104C"/>
        </w:tc>
        <w:tc>
          <w:tcPr>
            <w:tcW w:w="583" w:type="dxa"/>
            <w:shd w:val="clear" w:color="FFFFFF" w:fill="auto"/>
            <w:vAlign w:val="bottom"/>
          </w:tcPr>
          <w:p w:rsidR="0078104C" w:rsidRPr="0078104C" w:rsidRDefault="0078104C" w:rsidP="0078104C"/>
        </w:tc>
        <w:tc>
          <w:tcPr>
            <w:tcW w:w="576" w:type="dxa"/>
            <w:shd w:val="clear" w:color="FFFFFF" w:fill="auto"/>
            <w:vAlign w:val="bottom"/>
          </w:tcPr>
          <w:p w:rsidR="0078104C" w:rsidRPr="0078104C" w:rsidRDefault="0078104C" w:rsidP="0078104C"/>
        </w:tc>
        <w:tc>
          <w:tcPr>
            <w:tcW w:w="499" w:type="dxa"/>
            <w:shd w:val="clear" w:color="FFFFFF" w:fill="auto"/>
            <w:vAlign w:val="bottom"/>
          </w:tcPr>
          <w:p w:rsidR="0078104C" w:rsidRPr="0078104C" w:rsidRDefault="0078104C" w:rsidP="0078104C"/>
        </w:tc>
        <w:tc>
          <w:tcPr>
            <w:tcW w:w="698" w:type="dxa"/>
            <w:shd w:val="clear" w:color="FFFFFF" w:fill="auto"/>
            <w:vAlign w:val="bottom"/>
          </w:tcPr>
          <w:p w:rsidR="0078104C" w:rsidRPr="0078104C" w:rsidRDefault="0078104C" w:rsidP="0078104C"/>
        </w:tc>
        <w:tc>
          <w:tcPr>
            <w:tcW w:w="597" w:type="dxa"/>
            <w:shd w:val="clear" w:color="FFFFFF" w:fill="auto"/>
            <w:vAlign w:val="bottom"/>
          </w:tcPr>
          <w:p w:rsidR="0078104C" w:rsidRPr="0078104C" w:rsidRDefault="0078104C" w:rsidP="0078104C"/>
        </w:tc>
        <w:tc>
          <w:tcPr>
            <w:tcW w:w="630" w:type="dxa"/>
            <w:shd w:val="clear" w:color="FFFFFF" w:fill="auto"/>
            <w:vAlign w:val="bottom"/>
          </w:tcPr>
          <w:p w:rsidR="0078104C" w:rsidRPr="0078104C" w:rsidRDefault="0078104C" w:rsidP="0078104C"/>
        </w:tc>
        <w:tc>
          <w:tcPr>
            <w:tcW w:w="498" w:type="dxa"/>
            <w:shd w:val="clear" w:color="FFFFFF" w:fill="auto"/>
            <w:vAlign w:val="bottom"/>
          </w:tcPr>
          <w:p w:rsidR="0078104C" w:rsidRPr="0078104C" w:rsidRDefault="0078104C" w:rsidP="0078104C"/>
        </w:tc>
        <w:tc>
          <w:tcPr>
            <w:tcW w:w="1325" w:type="dxa"/>
            <w:gridSpan w:val="2"/>
            <w:shd w:val="clear" w:color="FFFFFF" w:fill="auto"/>
            <w:vAlign w:val="bottom"/>
          </w:tcPr>
          <w:p w:rsidR="0078104C" w:rsidRPr="0078104C" w:rsidRDefault="0078104C" w:rsidP="0078104C"/>
        </w:tc>
        <w:tc>
          <w:tcPr>
            <w:tcW w:w="442" w:type="dxa"/>
            <w:gridSpan w:val="2"/>
            <w:shd w:val="clear" w:color="FFFFFF" w:fill="auto"/>
            <w:vAlign w:val="bottom"/>
          </w:tcPr>
          <w:p w:rsidR="0078104C" w:rsidRPr="0078104C" w:rsidRDefault="0078104C" w:rsidP="0078104C"/>
        </w:tc>
        <w:tc>
          <w:tcPr>
            <w:tcW w:w="20"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ind w:firstLine="709"/>
              <w:jc w:val="center"/>
              <w:rPr>
                <w:rFonts w:ascii="Times New Roman" w:hAnsi="Times New Roman" w:cs="Times New Roman"/>
                <w:sz w:val="24"/>
                <w:szCs w:val="24"/>
              </w:rPr>
            </w:pPr>
            <w:r w:rsidRPr="006144B3">
              <w:rPr>
                <w:rFonts w:ascii="Times New Roman" w:hAnsi="Times New Roman" w:cs="Times New Roman"/>
                <w:sz w:val="24"/>
                <w:szCs w:val="24"/>
              </w:rPr>
              <w:t>Раздел IV</w:t>
            </w:r>
          </w:p>
        </w:tc>
      </w:tr>
      <w:tr w:rsidR="0078104C" w:rsidRPr="0078104C" w:rsidTr="002F6B38">
        <w:trPr>
          <w:gridAfter w:val="1"/>
          <w:wAfter w:w="20" w:type="dxa"/>
          <w:trHeight w:val="645"/>
        </w:trPr>
        <w:tc>
          <w:tcPr>
            <w:tcW w:w="9638" w:type="dxa"/>
            <w:gridSpan w:val="21"/>
            <w:shd w:val="clear" w:color="FFFFFF" w:fill="auto"/>
            <w:vAlign w:val="bottom"/>
          </w:tcPr>
          <w:p w:rsidR="0078104C" w:rsidRPr="006144B3" w:rsidRDefault="0078104C" w:rsidP="00D76112">
            <w:pPr>
              <w:ind w:firstLine="709"/>
              <w:jc w:val="center"/>
              <w:rPr>
                <w:rFonts w:ascii="Times New Roman" w:hAnsi="Times New Roman" w:cs="Times New Roman"/>
                <w:sz w:val="24"/>
                <w:szCs w:val="24"/>
              </w:rPr>
            </w:pPr>
            <w:r w:rsidRPr="006144B3">
              <w:rPr>
                <w:rFonts w:ascii="Times New Roman" w:hAnsi="Times New Roman" w:cs="Times New Roman"/>
                <w:sz w:val="24"/>
                <w:szCs w:val="24"/>
              </w:rPr>
              <w:t>Объем финансовых потребностей, необходимый для реализации производственной программы</w:t>
            </w:r>
          </w:p>
        </w:tc>
      </w:tr>
      <w:tr w:rsidR="0078104C" w:rsidRPr="0078104C" w:rsidTr="002F6B38">
        <w:trPr>
          <w:gridAfter w:val="1"/>
          <w:wAfter w:w="20" w:type="dxa"/>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 xml:space="preserve">N </w:t>
            </w:r>
            <w:proofErr w:type="gramStart"/>
            <w:r w:rsidRPr="006144B3">
              <w:rPr>
                <w:rFonts w:ascii="Times New Roman" w:hAnsi="Times New Roman" w:cs="Times New Roman"/>
                <w:sz w:val="22"/>
              </w:rPr>
              <w:t>п</w:t>
            </w:r>
            <w:proofErr w:type="gramEnd"/>
            <w:r w:rsidRPr="006144B3">
              <w:rPr>
                <w:rFonts w:ascii="Times New Roman" w:hAnsi="Times New Roman" w:cs="Times New Roman"/>
                <w:sz w:val="22"/>
              </w:rPr>
              <w:t>/п</w:t>
            </w: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Наименование потребностей</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Единицы измерения</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Сумма финансовых потребностей в год</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1</w:t>
            </w: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3</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4</w:t>
            </w:r>
          </w:p>
        </w:tc>
      </w:tr>
      <w:tr w:rsidR="0078104C" w:rsidRPr="0078104C" w:rsidTr="002F6B38">
        <w:trPr>
          <w:gridAfter w:val="1"/>
          <w:wAfter w:w="20" w:type="dxa"/>
          <w:trHeight w:val="345"/>
        </w:trPr>
        <w:tc>
          <w:tcPr>
            <w:tcW w:w="5123" w:type="dxa"/>
            <w:gridSpan w:val="8"/>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2017</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6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Объем финансовых потребностей</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руб.</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14415,42</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Техническая вода</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Объем финансовых потребностей</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руб.</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Объем финансовых потребностей</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руб.</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84,65</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Водоотведение</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Объем финансовых потребностей</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тыс. руб.</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9787,6</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78104C">
            <w:pPr>
              <w:jc w:val="center"/>
              <w:rPr>
                <w:rFonts w:ascii="Times New Roman" w:hAnsi="Times New Roman" w:cs="Times New Roman"/>
                <w:sz w:val="22"/>
              </w:rPr>
            </w:pPr>
          </w:p>
        </w:tc>
        <w:tc>
          <w:tcPr>
            <w:tcW w:w="4276" w:type="dxa"/>
            <w:gridSpan w:val="7"/>
            <w:tcBorders>
              <w:top w:val="single" w:sz="5" w:space="0" w:color="auto"/>
              <w:left w:val="single" w:sz="5" w:space="0" w:color="auto"/>
              <w:bottom w:val="single" w:sz="5" w:space="0" w:color="auto"/>
            </w:tcBorders>
            <w:shd w:val="clear" w:color="FFFFFF" w:fill="auto"/>
            <w:vAlign w:val="center"/>
          </w:tcPr>
          <w:p w:rsidR="0078104C" w:rsidRPr="006144B3" w:rsidRDefault="0078104C" w:rsidP="0078104C">
            <w:pPr>
              <w:jc w:val="center"/>
              <w:rPr>
                <w:rFonts w:ascii="Times New Roman" w:hAnsi="Times New Roman" w:cs="Times New Roman"/>
                <w:sz w:val="22"/>
              </w:rPr>
            </w:pPr>
            <w:r w:rsidRPr="006144B3">
              <w:rPr>
                <w:rFonts w:ascii="Times New Roman" w:hAnsi="Times New Roman" w:cs="Times New Roman"/>
                <w:sz w:val="22"/>
              </w:rPr>
              <w:t>Объем финансовых потребностей</w:t>
            </w:r>
          </w:p>
        </w:tc>
        <w:tc>
          <w:tcPr>
            <w:tcW w:w="18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78104C">
            <w:pPr>
              <w:jc w:val="center"/>
              <w:rPr>
                <w:rFonts w:ascii="Times New Roman" w:hAnsi="Times New Roman" w:cs="Times New Roman"/>
                <w:sz w:val="22"/>
              </w:rPr>
            </w:pPr>
            <w:r w:rsidRPr="006144B3">
              <w:rPr>
                <w:rFonts w:ascii="Times New Roman" w:hAnsi="Times New Roman" w:cs="Times New Roman"/>
                <w:sz w:val="22"/>
              </w:rPr>
              <w:t>тыс. руб.</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78104C">
            <w:pPr>
              <w:jc w:val="center"/>
              <w:rPr>
                <w:rFonts w:ascii="Times New Roman" w:hAnsi="Times New Roman" w:cs="Times New Roman"/>
                <w:sz w:val="22"/>
              </w:rPr>
            </w:pPr>
            <w:r w:rsidRPr="006144B3">
              <w:rPr>
                <w:rFonts w:ascii="Times New Roman" w:hAnsi="Times New Roman" w:cs="Times New Roman"/>
                <w:sz w:val="22"/>
              </w:rPr>
              <w:t>115,24</w:t>
            </w:r>
          </w:p>
        </w:tc>
      </w:tr>
      <w:tr w:rsidR="0078104C" w:rsidRPr="0078104C" w:rsidTr="002F6B38">
        <w:trPr>
          <w:gridAfter w:val="1"/>
          <w:wAfter w:w="20" w:type="dxa"/>
          <w:trHeight w:val="345"/>
        </w:trPr>
        <w:tc>
          <w:tcPr>
            <w:tcW w:w="847" w:type="dxa"/>
            <w:shd w:val="clear" w:color="FFFFFF" w:fill="auto"/>
            <w:vAlign w:val="bottom"/>
          </w:tcPr>
          <w:p w:rsidR="0078104C" w:rsidRPr="0078104C" w:rsidRDefault="0078104C" w:rsidP="0078104C">
            <w:pPr>
              <w:jc w:val="center"/>
            </w:pPr>
          </w:p>
        </w:tc>
        <w:tc>
          <w:tcPr>
            <w:tcW w:w="693" w:type="dxa"/>
            <w:shd w:val="clear" w:color="FFFFFF" w:fill="auto"/>
            <w:vAlign w:val="bottom"/>
          </w:tcPr>
          <w:p w:rsidR="0078104C" w:rsidRPr="0078104C" w:rsidRDefault="0078104C" w:rsidP="0078104C"/>
        </w:tc>
        <w:tc>
          <w:tcPr>
            <w:tcW w:w="583" w:type="dxa"/>
            <w:shd w:val="clear" w:color="FFFFFF" w:fill="auto"/>
            <w:vAlign w:val="bottom"/>
          </w:tcPr>
          <w:p w:rsidR="0078104C" w:rsidRPr="0078104C" w:rsidRDefault="0078104C" w:rsidP="0078104C"/>
        </w:tc>
        <w:tc>
          <w:tcPr>
            <w:tcW w:w="576" w:type="dxa"/>
            <w:shd w:val="clear" w:color="FFFFFF" w:fill="auto"/>
            <w:vAlign w:val="bottom"/>
          </w:tcPr>
          <w:p w:rsidR="0078104C" w:rsidRPr="0078104C" w:rsidRDefault="0078104C" w:rsidP="0078104C"/>
        </w:tc>
        <w:tc>
          <w:tcPr>
            <w:tcW w:w="499" w:type="dxa"/>
            <w:shd w:val="clear" w:color="FFFFFF" w:fill="auto"/>
            <w:vAlign w:val="bottom"/>
          </w:tcPr>
          <w:p w:rsidR="0078104C" w:rsidRPr="0078104C" w:rsidRDefault="0078104C" w:rsidP="0078104C"/>
        </w:tc>
        <w:tc>
          <w:tcPr>
            <w:tcW w:w="698" w:type="dxa"/>
            <w:shd w:val="clear" w:color="FFFFFF" w:fill="auto"/>
            <w:vAlign w:val="bottom"/>
          </w:tcPr>
          <w:p w:rsidR="0078104C" w:rsidRPr="0078104C" w:rsidRDefault="0078104C" w:rsidP="0078104C"/>
        </w:tc>
        <w:tc>
          <w:tcPr>
            <w:tcW w:w="597" w:type="dxa"/>
            <w:shd w:val="clear" w:color="FFFFFF" w:fill="auto"/>
            <w:vAlign w:val="bottom"/>
          </w:tcPr>
          <w:p w:rsidR="0078104C" w:rsidRPr="0078104C" w:rsidRDefault="0078104C" w:rsidP="0078104C"/>
        </w:tc>
        <w:tc>
          <w:tcPr>
            <w:tcW w:w="630" w:type="dxa"/>
            <w:shd w:val="clear" w:color="FFFFFF" w:fill="auto"/>
            <w:vAlign w:val="bottom"/>
          </w:tcPr>
          <w:p w:rsidR="0078104C" w:rsidRPr="0078104C" w:rsidRDefault="0078104C" w:rsidP="0078104C"/>
        </w:tc>
        <w:tc>
          <w:tcPr>
            <w:tcW w:w="498" w:type="dxa"/>
            <w:shd w:val="clear" w:color="FFFFFF" w:fill="auto"/>
            <w:vAlign w:val="bottom"/>
          </w:tcPr>
          <w:p w:rsidR="0078104C" w:rsidRPr="0078104C" w:rsidRDefault="0078104C" w:rsidP="0078104C"/>
        </w:tc>
        <w:tc>
          <w:tcPr>
            <w:tcW w:w="770" w:type="dxa"/>
            <w:shd w:val="clear" w:color="FFFFFF" w:fill="auto"/>
            <w:vAlign w:val="bottom"/>
          </w:tcPr>
          <w:p w:rsidR="0078104C" w:rsidRPr="0078104C" w:rsidRDefault="0078104C" w:rsidP="0078104C"/>
        </w:tc>
        <w:tc>
          <w:tcPr>
            <w:tcW w:w="621" w:type="dxa"/>
            <w:gridSpan w:val="2"/>
            <w:shd w:val="clear" w:color="FFFFFF" w:fill="auto"/>
            <w:vAlign w:val="bottom"/>
          </w:tcPr>
          <w:p w:rsidR="0078104C" w:rsidRPr="0078104C" w:rsidRDefault="0078104C" w:rsidP="0078104C"/>
        </w:tc>
        <w:tc>
          <w:tcPr>
            <w:tcW w:w="376"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ind w:firstLine="709"/>
              <w:jc w:val="center"/>
              <w:rPr>
                <w:rFonts w:ascii="Times New Roman" w:hAnsi="Times New Roman" w:cs="Times New Roman"/>
                <w:sz w:val="24"/>
                <w:szCs w:val="24"/>
              </w:rPr>
            </w:pPr>
            <w:r w:rsidRPr="006144B3">
              <w:rPr>
                <w:rFonts w:ascii="Times New Roman" w:hAnsi="Times New Roman" w:cs="Times New Roman"/>
                <w:sz w:val="24"/>
                <w:szCs w:val="24"/>
              </w:rPr>
              <w:t>Раздел V</w:t>
            </w:r>
          </w:p>
        </w:tc>
      </w:tr>
      <w:tr w:rsidR="0078104C" w:rsidRPr="0078104C" w:rsidTr="002F6B38">
        <w:trPr>
          <w:gridAfter w:val="1"/>
          <w:wAfter w:w="20" w:type="dxa"/>
          <w:trHeight w:val="645"/>
        </w:trPr>
        <w:tc>
          <w:tcPr>
            <w:tcW w:w="9638" w:type="dxa"/>
            <w:gridSpan w:val="21"/>
            <w:shd w:val="clear" w:color="FFFFFF" w:fill="auto"/>
            <w:vAlign w:val="bottom"/>
          </w:tcPr>
          <w:p w:rsidR="0078104C" w:rsidRPr="006144B3" w:rsidRDefault="0078104C" w:rsidP="00D76112">
            <w:pPr>
              <w:ind w:firstLine="709"/>
              <w:jc w:val="center"/>
              <w:rPr>
                <w:rFonts w:ascii="Times New Roman" w:hAnsi="Times New Roman" w:cs="Times New Roman"/>
                <w:sz w:val="24"/>
                <w:szCs w:val="24"/>
              </w:rPr>
            </w:pPr>
            <w:r w:rsidRPr="006144B3">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78104C">
            <w:pPr>
              <w:jc w:val="center"/>
              <w:rPr>
                <w:rFonts w:ascii="Times New Roman" w:hAnsi="Times New Roman" w:cs="Times New Roman"/>
                <w:sz w:val="22"/>
              </w:rPr>
            </w:pPr>
            <w:r w:rsidRPr="006144B3">
              <w:rPr>
                <w:rFonts w:ascii="Times New Roman" w:hAnsi="Times New Roman" w:cs="Times New Roman"/>
                <w:sz w:val="22"/>
              </w:rPr>
              <w:t xml:space="preserve">N </w:t>
            </w:r>
            <w:proofErr w:type="gramStart"/>
            <w:r w:rsidRPr="006144B3">
              <w:rPr>
                <w:rFonts w:ascii="Times New Roman" w:hAnsi="Times New Roman" w:cs="Times New Roman"/>
                <w:sz w:val="22"/>
              </w:rPr>
              <w:t>п</w:t>
            </w:r>
            <w:proofErr w:type="gramEnd"/>
            <w:r w:rsidRPr="006144B3">
              <w:rPr>
                <w:rFonts w:ascii="Times New Roman" w:hAnsi="Times New Roman" w:cs="Times New Roman"/>
                <w:sz w:val="22"/>
              </w:rPr>
              <w:t>/п</w:t>
            </w:r>
          </w:p>
        </w:tc>
        <w:tc>
          <w:tcPr>
            <w:tcW w:w="4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Наименование показателя</w:t>
            </w:r>
          </w:p>
        </w:tc>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Значение показателя</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78104C">
            <w:pPr>
              <w:jc w:val="center"/>
              <w:rPr>
                <w:rFonts w:ascii="Times New Roman" w:hAnsi="Times New Roman" w:cs="Times New Roman"/>
                <w:sz w:val="22"/>
              </w:rPr>
            </w:pPr>
            <w:r w:rsidRPr="006144B3">
              <w:rPr>
                <w:rFonts w:ascii="Times New Roman" w:hAnsi="Times New Roman" w:cs="Times New Roman"/>
                <w:sz w:val="22"/>
              </w:rPr>
              <w:t>1</w:t>
            </w:r>
          </w:p>
        </w:tc>
        <w:tc>
          <w:tcPr>
            <w:tcW w:w="4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w:t>
            </w:r>
          </w:p>
        </w:tc>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3</w:t>
            </w:r>
          </w:p>
        </w:tc>
      </w:tr>
      <w:tr w:rsidR="0078104C" w:rsidRPr="0078104C" w:rsidTr="002F6B38">
        <w:trPr>
          <w:gridAfter w:val="1"/>
          <w:wAfter w:w="20" w:type="dxa"/>
          <w:trHeight w:val="345"/>
        </w:trPr>
        <w:tc>
          <w:tcPr>
            <w:tcW w:w="51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2017 год</w:t>
            </w:r>
          </w:p>
        </w:tc>
        <w:tc>
          <w:tcPr>
            <w:tcW w:w="451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 xml:space="preserve">Не </w:t>
            </w:r>
            <w:proofErr w:type="gramStart"/>
            <w:r w:rsidRPr="006144B3">
              <w:rPr>
                <w:rFonts w:ascii="Times New Roman" w:hAnsi="Times New Roman" w:cs="Times New Roman"/>
                <w:sz w:val="22"/>
              </w:rPr>
              <w:t>установлены</w:t>
            </w:r>
            <w:proofErr w:type="gramEnd"/>
          </w:p>
        </w:tc>
      </w:tr>
      <w:tr w:rsidR="0078104C" w:rsidRPr="0078104C" w:rsidTr="002F6B38">
        <w:trPr>
          <w:gridAfter w:val="1"/>
          <w:wAfter w:w="20" w:type="dxa"/>
          <w:trHeight w:val="9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78104C">
            <w:pPr>
              <w:rPr>
                <w:rFonts w:ascii="Times New Roman" w:hAnsi="Times New Roman" w:cs="Times New Roman"/>
                <w:sz w:val="22"/>
              </w:rPr>
            </w:pPr>
          </w:p>
        </w:tc>
        <w:tc>
          <w:tcPr>
            <w:tcW w:w="87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r w:rsidR="0078104C" w:rsidRPr="0078104C" w:rsidTr="002F6B38">
        <w:trPr>
          <w:gridAfter w:val="1"/>
          <w:wAfter w:w="20" w:type="dxa"/>
          <w:trHeight w:val="345"/>
        </w:trPr>
        <w:tc>
          <w:tcPr>
            <w:tcW w:w="847" w:type="dxa"/>
            <w:shd w:val="clear" w:color="FFFFFF" w:fill="auto"/>
            <w:vAlign w:val="bottom"/>
          </w:tcPr>
          <w:p w:rsidR="0078104C" w:rsidRPr="0078104C" w:rsidRDefault="0078104C" w:rsidP="0078104C">
            <w:pPr>
              <w:jc w:val="center"/>
            </w:pPr>
          </w:p>
        </w:tc>
        <w:tc>
          <w:tcPr>
            <w:tcW w:w="693" w:type="dxa"/>
            <w:shd w:val="clear" w:color="FFFFFF" w:fill="auto"/>
            <w:vAlign w:val="bottom"/>
          </w:tcPr>
          <w:p w:rsidR="0078104C" w:rsidRPr="0078104C" w:rsidRDefault="0078104C" w:rsidP="0078104C"/>
        </w:tc>
        <w:tc>
          <w:tcPr>
            <w:tcW w:w="583" w:type="dxa"/>
            <w:shd w:val="clear" w:color="FFFFFF" w:fill="auto"/>
            <w:vAlign w:val="bottom"/>
          </w:tcPr>
          <w:p w:rsidR="0078104C" w:rsidRPr="0078104C" w:rsidRDefault="0078104C" w:rsidP="0078104C"/>
        </w:tc>
        <w:tc>
          <w:tcPr>
            <w:tcW w:w="576" w:type="dxa"/>
            <w:shd w:val="clear" w:color="FFFFFF" w:fill="auto"/>
            <w:vAlign w:val="bottom"/>
          </w:tcPr>
          <w:p w:rsidR="0078104C" w:rsidRPr="0078104C" w:rsidRDefault="0078104C" w:rsidP="0078104C"/>
        </w:tc>
        <w:tc>
          <w:tcPr>
            <w:tcW w:w="499" w:type="dxa"/>
            <w:shd w:val="clear" w:color="FFFFFF" w:fill="auto"/>
            <w:vAlign w:val="bottom"/>
          </w:tcPr>
          <w:p w:rsidR="0078104C" w:rsidRPr="0078104C" w:rsidRDefault="0078104C" w:rsidP="0078104C"/>
        </w:tc>
        <w:tc>
          <w:tcPr>
            <w:tcW w:w="698" w:type="dxa"/>
            <w:shd w:val="clear" w:color="FFFFFF" w:fill="auto"/>
            <w:vAlign w:val="bottom"/>
          </w:tcPr>
          <w:p w:rsidR="0078104C" w:rsidRPr="0078104C" w:rsidRDefault="0078104C" w:rsidP="0078104C"/>
        </w:tc>
        <w:tc>
          <w:tcPr>
            <w:tcW w:w="597" w:type="dxa"/>
            <w:shd w:val="clear" w:color="FFFFFF" w:fill="auto"/>
            <w:vAlign w:val="bottom"/>
          </w:tcPr>
          <w:p w:rsidR="0078104C" w:rsidRPr="0078104C" w:rsidRDefault="0078104C" w:rsidP="0078104C"/>
        </w:tc>
        <w:tc>
          <w:tcPr>
            <w:tcW w:w="630" w:type="dxa"/>
            <w:shd w:val="clear" w:color="FFFFFF" w:fill="auto"/>
            <w:vAlign w:val="bottom"/>
          </w:tcPr>
          <w:p w:rsidR="0078104C" w:rsidRPr="0078104C" w:rsidRDefault="0078104C" w:rsidP="0078104C"/>
        </w:tc>
        <w:tc>
          <w:tcPr>
            <w:tcW w:w="498" w:type="dxa"/>
            <w:shd w:val="clear" w:color="FFFFFF" w:fill="auto"/>
            <w:vAlign w:val="bottom"/>
          </w:tcPr>
          <w:p w:rsidR="0078104C" w:rsidRPr="0078104C" w:rsidRDefault="0078104C" w:rsidP="0078104C"/>
        </w:tc>
        <w:tc>
          <w:tcPr>
            <w:tcW w:w="770" w:type="dxa"/>
            <w:shd w:val="clear" w:color="FFFFFF" w:fill="auto"/>
            <w:vAlign w:val="bottom"/>
          </w:tcPr>
          <w:p w:rsidR="0078104C" w:rsidRPr="0078104C" w:rsidRDefault="0078104C" w:rsidP="0078104C"/>
        </w:tc>
        <w:tc>
          <w:tcPr>
            <w:tcW w:w="621" w:type="dxa"/>
            <w:gridSpan w:val="2"/>
            <w:shd w:val="clear" w:color="FFFFFF" w:fill="auto"/>
            <w:vAlign w:val="bottom"/>
          </w:tcPr>
          <w:p w:rsidR="0078104C" w:rsidRPr="0078104C" w:rsidRDefault="0078104C" w:rsidP="0078104C"/>
        </w:tc>
        <w:tc>
          <w:tcPr>
            <w:tcW w:w="376" w:type="dxa"/>
            <w:shd w:val="clear" w:color="FFFFFF" w:fill="auto"/>
            <w:vAlign w:val="bottom"/>
          </w:tcPr>
          <w:p w:rsidR="0078104C" w:rsidRPr="0078104C" w:rsidRDefault="0078104C" w:rsidP="0078104C"/>
        </w:tc>
        <w:tc>
          <w:tcPr>
            <w:tcW w:w="576" w:type="dxa"/>
            <w:gridSpan w:val="2"/>
            <w:shd w:val="clear" w:color="FFFFFF" w:fill="auto"/>
            <w:vAlign w:val="bottom"/>
          </w:tcPr>
          <w:p w:rsidR="0078104C" w:rsidRPr="0078104C" w:rsidRDefault="0078104C" w:rsidP="0078104C"/>
        </w:tc>
        <w:tc>
          <w:tcPr>
            <w:tcW w:w="525" w:type="dxa"/>
            <w:gridSpan w:val="2"/>
            <w:shd w:val="clear" w:color="FFFFFF" w:fill="auto"/>
            <w:vAlign w:val="bottom"/>
          </w:tcPr>
          <w:p w:rsidR="0078104C" w:rsidRPr="0078104C" w:rsidRDefault="0078104C" w:rsidP="0078104C"/>
        </w:tc>
        <w:tc>
          <w:tcPr>
            <w:tcW w:w="581" w:type="dxa"/>
            <w:gridSpan w:val="2"/>
            <w:shd w:val="clear" w:color="FFFFFF" w:fill="auto"/>
            <w:vAlign w:val="bottom"/>
          </w:tcPr>
          <w:p w:rsidR="0078104C" w:rsidRPr="0078104C" w:rsidRDefault="0078104C" w:rsidP="0078104C"/>
        </w:tc>
        <w:tc>
          <w:tcPr>
            <w:tcW w:w="568" w:type="dxa"/>
            <w:gridSpan w:val="2"/>
            <w:shd w:val="clear" w:color="FFFFFF" w:fill="auto"/>
            <w:vAlign w:val="bottom"/>
          </w:tcPr>
          <w:p w:rsidR="0078104C" w:rsidRPr="0078104C" w:rsidRDefault="0078104C" w:rsidP="0078104C"/>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jc w:val="center"/>
              <w:rPr>
                <w:rFonts w:ascii="Times New Roman" w:hAnsi="Times New Roman" w:cs="Times New Roman"/>
                <w:sz w:val="24"/>
                <w:szCs w:val="24"/>
              </w:rPr>
            </w:pPr>
            <w:r w:rsidRPr="006144B3">
              <w:rPr>
                <w:rFonts w:ascii="Times New Roman" w:hAnsi="Times New Roman" w:cs="Times New Roman"/>
                <w:sz w:val="24"/>
                <w:szCs w:val="24"/>
              </w:rPr>
              <w:t>Раздел VI</w:t>
            </w:r>
          </w:p>
        </w:tc>
      </w:tr>
      <w:tr w:rsidR="0078104C" w:rsidRPr="0078104C" w:rsidTr="002F6B38">
        <w:trPr>
          <w:gridAfter w:val="1"/>
          <w:wAfter w:w="20" w:type="dxa"/>
          <w:trHeight w:val="1245"/>
        </w:trPr>
        <w:tc>
          <w:tcPr>
            <w:tcW w:w="9638" w:type="dxa"/>
            <w:gridSpan w:val="21"/>
            <w:shd w:val="clear" w:color="FFFFFF" w:fill="auto"/>
            <w:vAlign w:val="bottom"/>
          </w:tcPr>
          <w:p w:rsidR="0078104C" w:rsidRPr="006144B3" w:rsidRDefault="0078104C" w:rsidP="00D76112">
            <w:pPr>
              <w:ind w:firstLine="709"/>
              <w:jc w:val="both"/>
              <w:rPr>
                <w:rFonts w:ascii="Times New Roman" w:hAnsi="Times New Roman" w:cs="Times New Roman"/>
                <w:sz w:val="24"/>
                <w:szCs w:val="24"/>
              </w:rPr>
            </w:pPr>
            <w:r w:rsidRPr="006144B3">
              <w:rPr>
                <w:rFonts w:ascii="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78104C" w:rsidRPr="0078104C" w:rsidTr="002F6B38">
        <w:trPr>
          <w:gridAfter w:val="1"/>
          <w:wAfter w:w="20" w:type="dxa"/>
          <w:trHeight w:val="1545"/>
        </w:trPr>
        <w:tc>
          <w:tcPr>
            <w:tcW w:w="9638" w:type="dxa"/>
            <w:gridSpan w:val="21"/>
            <w:shd w:val="clear" w:color="FFFFFF" w:fill="auto"/>
            <w:vAlign w:val="bottom"/>
          </w:tcPr>
          <w:p w:rsidR="0078104C" w:rsidRPr="006144B3" w:rsidRDefault="0078104C" w:rsidP="00D76112">
            <w:pPr>
              <w:ind w:firstLine="709"/>
              <w:jc w:val="both"/>
              <w:rPr>
                <w:rFonts w:ascii="Times New Roman" w:hAnsi="Times New Roman" w:cs="Times New Roman"/>
                <w:sz w:val="24"/>
                <w:szCs w:val="24"/>
              </w:rPr>
            </w:pPr>
            <w:r w:rsidRPr="006144B3">
              <w:rPr>
                <w:rFonts w:ascii="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tc>
      </w:tr>
      <w:tr w:rsidR="0078104C" w:rsidRPr="0078104C" w:rsidTr="002F6B38">
        <w:trPr>
          <w:gridAfter w:val="1"/>
          <w:wAfter w:w="20" w:type="dxa"/>
          <w:trHeight w:val="345"/>
        </w:trPr>
        <w:tc>
          <w:tcPr>
            <w:tcW w:w="847" w:type="dxa"/>
            <w:shd w:val="clear" w:color="FFFFFF" w:fill="auto"/>
            <w:vAlign w:val="bottom"/>
          </w:tcPr>
          <w:p w:rsidR="0078104C" w:rsidRPr="006144B3" w:rsidRDefault="0078104C" w:rsidP="00D76112">
            <w:pPr>
              <w:jc w:val="center"/>
              <w:rPr>
                <w:rFonts w:ascii="Times New Roman" w:hAnsi="Times New Roman" w:cs="Times New Roman"/>
                <w:sz w:val="24"/>
                <w:szCs w:val="24"/>
              </w:rPr>
            </w:pPr>
          </w:p>
        </w:tc>
        <w:tc>
          <w:tcPr>
            <w:tcW w:w="693"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83"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76"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499"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698"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97"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630"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498"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770"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621"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376"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76"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25"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81"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68"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jc w:val="center"/>
              <w:rPr>
                <w:rFonts w:ascii="Times New Roman" w:hAnsi="Times New Roman" w:cs="Times New Roman"/>
                <w:sz w:val="24"/>
                <w:szCs w:val="24"/>
              </w:rPr>
            </w:pPr>
            <w:r w:rsidRPr="006144B3">
              <w:rPr>
                <w:rFonts w:ascii="Times New Roman" w:hAnsi="Times New Roman" w:cs="Times New Roman"/>
                <w:sz w:val="24"/>
                <w:szCs w:val="24"/>
              </w:rPr>
              <w:t>Раздел VII</w:t>
            </w:r>
          </w:p>
        </w:tc>
      </w:tr>
      <w:tr w:rsidR="0078104C" w:rsidRPr="0078104C" w:rsidTr="002F6B38">
        <w:trPr>
          <w:gridAfter w:val="1"/>
          <w:wAfter w:w="20" w:type="dxa"/>
          <w:trHeight w:val="645"/>
        </w:trPr>
        <w:tc>
          <w:tcPr>
            <w:tcW w:w="9638" w:type="dxa"/>
            <w:gridSpan w:val="21"/>
            <w:shd w:val="clear" w:color="FFFFFF" w:fill="auto"/>
            <w:vAlign w:val="bottom"/>
          </w:tcPr>
          <w:p w:rsidR="0078104C" w:rsidRPr="006144B3" w:rsidRDefault="0078104C" w:rsidP="00535A24">
            <w:pPr>
              <w:jc w:val="center"/>
              <w:rPr>
                <w:rFonts w:ascii="Times New Roman" w:hAnsi="Times New Roman" w:cs="Times New Roman"/>
                <w:sz w:val="24"/>
                <w:szCs w:val="24"/>
              </w:rPr>
            </w:pPr>
            <w:r w:rsidRPr="006144B3">
              <w:rPr>
                <w:rFonts w:ascii="Times New Roman" w:hAnsi="Times New Roman" w:cs="Times New Roman"/>
                <w:sz w:val="24"/>
                <w:szCs w:val="24"/>
              </w:rPr>
              <w:t>Отчет об исполнени</w:t>
            </w:r>
            <w:r w:rsidR="00D76112">
              <w:rPr>
                <w:rFonts w:ascii="Times New Roman" w:hAnsi="Times New Roman" w:cs="Times New Roman"/>
                <w:sz w:val="24"/>
                <w:szCs w:val="24"/>
              </w:rPr>
              <w:t>и</w:t>
            </w:r>
            <w:r w:rsidR="00535A24">
              <w:rPr>
                <w:rFonts w:ascii="Times New Roman" w:hAnsi="Times New Roman" w:cs="Times New Roman"/>
                <w:sz w:val="24"/>
                <w:szCs w:val="24"/>
              </w:rPr>
              <w:t xml:space="preserve"> производственной программы</w:t>
            </w:r>
            <w:r w:rsidR="00535A24">
              <w:rPr>
                <w:rFonts w:ascii="Times New Roman" w:hAnsi="Times New Roman" w:cs="Times New Roman"/>
                <w:sz w:val="24"/>
                <w:szCs w:val="24"/>
              </w:rPr>
              <w:br/>
              <w:t xml:space="preserve">за </w:t>
            </w:r>
            <w:r w:rsidR="00D76112">
              <w:rPr>
                <w:rFonts w:ascii="Times New Roman" w:hAnsi="Times New Roman" w:cs="Times New Roman"/>
                <w:sz w:val="24"/>
                <w:szCs w:val="24"/>
              </w:rPr>
              <w:t xml:space="preserve">2015 </w:t>
            </w:r>
            <w:r w:rsidRPr="006144B3">
              <w:rPr>
                <w:rFonts w:ascii="Times New Roman" w:hAnsi="Times New Roman" w:cs="Times New Roman"/>
                <w:sz w:val="24"/>
                <w:szCs w:val="24"/>
              </w:rPr>
              <w:t>год</w:t>
            </w:r>
            <w:r w:rsidRPr="006144B3">
              <w:rPr>
                <w:rFonts w:ascii="Times New Roman" w:hAnsi="Times New Roman" w:cs="Times New Roman"/>
                <w:sz w:val="24"/>
                <w:szCs w:val="24"/>
              </w:rPr>
              <w:br/>
            </w:r>
          </w:p>
        </w:tc>
      </w:tr>
      <w:tr w:rsidR="0078104C" w:rsidRPr="0078104C" w:rsidTr="002F6B38">
        <w:trPr>
          <w:gridAfter w:val="1"/>
          <w:wAfter w:w="20" w:type="dxa"/>
          <w:trHeight w:val="345"/>
        </w:trPr>
        <w:tc>
          <w:tcPr>
            <w:tcW w:w="96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both"/>
              <w:rPr>
                <w:rFonts w:ascii="Times New Roman" w:hAnsi="Times New Roman" w:cs="Times New Roman"/>
                <w:sz w:val="24"/>
                <w:szCs w:val="24"/>
              </w:rPr>
            </w:pPr>
            <w:r w:rsidRPr="006144B3">
              <w:rPr>
                <w:rFonts w:ascii="Times New Roman" w:hAnsi="Times New Roman" w:cs="Times New Roman"/>
                <w:sz w:val="24"/>
                <w:szCs w:val="24"/>
              </w:rPr>
              <w:t>Ранее организация не осуществляла регулируемую деятельность</w:t>
            </w:r>
          </w:p>
        </w:tc>
      </w:tr>
      <w:tr w:rsidR="0078104C" w:rsidRPr="0078104C" w:rsidTr="002F6B38">
        <w:trPr>
          <w:gridAfter w:val="1"/>
          <w:wAfter w:w="20" w:type="dxa"/>
          <w:trHeight w:val="345"/>
        </w:trPr>
        <w:tc>
          <w:tcPr>
            <w:tcW w:w="847"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693"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83"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76"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499"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698"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97"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630"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498"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770"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621"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376" w:type="dxa"/>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76"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25"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81"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c>
          <w:tcPr>
            <w:tcW w:w="568" w:type="dxa"/>
            <w:gridSpan w:val="2"/>
            <w:shd w:val="clear" w:color="FFFFFF" w:fill="auto"/>
            <w:vAlign w:val="bottom"/>
          </w:tcPr>
          <w:p w:rsidR="0078104C" w:rsidRPr="006144B3" w:rsidRDefault="0078104C" w:rsidP="00D76112">
            <w:pPr>
              <w:jc w:val="both"/>
              <w:rPr>
                <w:rFonts w:ascii="Times New Roman" w:hAnsi="Times New Roman" w:cs="Times New Roman"/>
                <w:sz w:val="24"/>
                <w:szCs w:val="24"/>
              </w:rPr>
            </w:pPr>
          </w:p>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jc w:val="center"/>
              <w:rPr>
                <w:rFonts w:ascii="Times New Roman" w:hAnsi="Times New Roman" w:cs="Times New Roman"/>
                <w:sz w:val="24"/>
                <w:szCs w:val="24"/>
              </w:rPr>
            </w:pPr>
            <w:r w:rsidRPr="006144B3">
              <w:rPr>
                <w:rFonts w:ascii="Times New Roman" w:hAnsi="Times New Roman" w:cs="Times New Roman"/>
                <w:sz w:val="24"/>
                <w:szCs w:val="24"/>
              </w:rPr>
              <w:t>Раздел VIII</w:t>
            </w:r>
          </w:p>
        </w:tc>
      </w:tr>
      <w:tr w:rsidR="0078104C" w:rsidRPr="0078104C" w:rsidTr="002F6B38">
        <w:trPr>
          <w:gridAfter w:val="1"/>
          <w:wAfter w:w="20" w:type="dxa"/>
          <w:trHeight w:val="345"/>
        </w:trPr>
        <w:tc>
          <w:tcPr>
            <w:tcW w:w="9638" w:type="dxa"/>
            <w:gridSpan w:val="21"/>
            <w:shd w:val="clear" w:color="FFFFFF" w:fill="auto"/>
            <w:vAlign w:val="bottom"/>
          </w:tcPr>
          <w:p w:rsidR="0078104C" w:rsidRPr="006144B3" w:rsidRDefault="0078104C" w:rsidP="00D76112">
            <w:pPr>
              <w:ind w:firstLine="709"/>
              <w:jc w:val="both"/>
              <w:rPr>
                <w:rFonts w:ascii="Times New Roman" w:hAnsi="Times New Roman" w:cs="Times New Roman"/>
                <w:sz w:val="24"/>
                <w:szCs w:val="24"/>
              </w:rPr>
            </w:pPr>
            <w:r w:rsidRPr="006144B3">
              <w:rPr>
                <w:rFonts w:ascii="Times New Roman" w:hAnsi="Times New Roman" w:cs="Times New Roman"/>
                <w:sz w:val="24"/>
                <w:szCs w:val="24"/>
              </w:rPr>
              <w:t>Мероприятия, направленные на повышение качества обслуживания абонентов</w:t>
            </w:r>
          </w:p>
        </w:tc>
      </w:tr>
      <w:tr w:rsidR="0078104C" w:rsidRPr="0078104C" w:rsidTr="002F6B38">
        <w:trPr>
          <w:gridAfter w:val="1"/>
          <w:wAfter w:w="20" w:type="dxa"/>
          <w:trHeight w:val="645"/>
        </w:trPr>
        <w:tc>
          <w:tcPr>
            <w:tcW w:w="9638" w:type="dxa"/>
            <w:gridSpan w:val="21"/>
            <w:shd w:val="clear" w:color="FFFFFF" w:fill="auto"/>
            <w:vAlign w:val="bottom"/>
          </w:tcPr>
          <w:p w:rsidR="00D76112" w:rsidRDefault="0078104C" w:rsidP="00D76112">
            <w:pPr>
              <w:ind w:firstLine="709"/>
              <w:jc w:val="both"/>
              <w:rPr>
                <w:rFonts w:ascii="Times New Roman" w:hAnsi="Times New Roman" w:cs="Times New Roman"/>
                <w:sz w:val="24"/>
                <w:szCs w:val="24"/>
              </w:rPr>
            </w:pPr>
            <w:r w:rsidRPr="006144B3">
              <w:rPr>
                <w:rFonts w:ascii="Times New Roman" w:hAnsi="Times New Roman" w:cs="Times New Roman"/>
                <w:sz w:val="24"/>
                <w:szCs w:val="24"/>
              </w:rPr>
              <w:tab/>
            </w:r>
          </w:p>
          <w:p w:rsidR="0078104C" w:rsidRPr="006144B3" w:rsidRDefault="0078104C" w:rsidP="00D76112">
            <w:pPr>
              <w:ind w:firstLine="709"/>
              <w:jc w:val="both"/>
              <w:rPr>
                <w:rFonts w:ascii="Times New Roman" w:hAnsi="Times New Roman" w:cs="Times New Roman"/>
                <w:sz w:val="24"/>
                <w:szCs w:val="24"/>
              </w:rPr>
            </w:pPr>
            <w:r w:rsidRPr="006144B3">
              <w:rPr>
                <w:rFonts w:ascii="Times New Roman" w:hAnsi="Times New Roman" w:cs="Times New Roman"/>
                <w:sz w:val="24"/>
                <w:szCs w:val="24"/>
              </w:rPr>
              <w:t xml:space="preserve">2.1. Перечень плановых мероприятий направленных на повышение </w:t>
            </w:r>
            <w:proofErr w:type="gramStart"/>
            <w:r w:rsidRPr="006144B3">
              <w:rPr>
                <w:rFonts w:ascii="Times New Roman" w:hAnsi="Times New Roman" w:cs="Times New Roman"/>
                <w:sz w:val="24"/>
                <w:szCs w:val="24"/>
              </w:rPr>
              <w:t>качества обслуживания абонентов объектов централизованных систем водоснабжения</w:t>
            </w:r>
            <w:proofErr w:type="gramEnd"/>
            <w:r w:rsidRPr="006144B3">
              <w:rPr>
                <w:rFonts w:ascii="Times New Roman" w:hAnsi="Times New Roman" w:cs="Times New Roman"/>
                <w:sz w:val="24"/>
                <w:szCs w:val="24"/>
              </w:rPr>
              <w:t xml:space="preserve"> и (или) водоотведения</w:t>
            </w:r>
          </w:p>
        </w:tc>
      </w:tr>
      <w:tr w:rsidR="0078104C" w:rsidRPr="0078104C" w:rsidTr="002F6B38">
        <w:trPr>
          <w:gridAfter w:val="1"/>
          <w:wAfter w:w="20" w:type="dxa"/>
          <w:trHeight w:val="12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Наименование мероприятия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График реализации мероприятий</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Финансовые потребности на реализацию мероприятия, тыс. руб.</w:t>
            </w: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1</w:t>
            </w: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3</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4</w:t>
            </w:r>
          </w:p>
        </w:tc>
      </w:tr>
      <w:tr w:rsidR="0078104C" w:rsidRPr="0078104C" w:rsidTr="002F6B38">
        <w:trPr>
          <w:gridAfter w:val="1"/>
          <w:wAfter w:w="20" w:type="dxa"/>
          <w:trHeight w:val="6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Техническая вода</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lastRenderedPageBreak/>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Водоотведение</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0</w:t>
            </w: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38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2017 год</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r>
      <w:tr w:rsidR="0078104C" w:rsidRPr="0078104C" w:rsidTr="002F6B38">
        <w:trPr>
          <w:gridAfter w:val="1"/>
          <w:wAfter w:w="20" w:type="dxa"/>
          <w:trHeight w:val="345"/>
        </w:trPr>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p>
        </w:tc>
        <w:tc>
          <w:tcPr>
            <w:tcW w:w="30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Не планируются</w:t>
            </w:r>
          </w:p>
        </w:tc>
        <w:tc>
          <w:tcPr>
            <w:tcW w:w="31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Итого 2017 год</w:t>
            </w:r>
          </w:p>
        </w:tc>
        <w:tc>
          <w:tcPr>
            <w:tcW w:w="26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8104C" w:rsidRPr="006144B3" w:rsidRDefault="0078104C" w:rsidP="00D76112">
            <w:pPr>
              <w:jc w:val="center"/>
              <w:rPr>
                <w:rFonts w:ascii="Times New Roman" w:hAnsi="Times New Roman" w:cs="Times New Roman"/>
                <w:sz w:val="22"/>
              </w:rPr>
            </w:pPr>
            <w:r w:rsidRPr="006144B3">
              <w:rPr>
                <w:rFonts w:ascii="Times New Roman" w:hAnsi="Times New Roman" w:cs="Times New Roman"/>
                <w:sz w:val="22"/>
              </w:rPr>
              <w:t>0</w:t>
            </w:r>
          </w:p>
        </w:tc>
      </w:tr>
    </w:tbl>
    <w:p w:rsidR="00535A24" w:rsidRDefault="00535A24" w:rsidP="00535A24">
      <w:pPr>
        <w:tabs>
          <w:tab w:val="left" w:pos="1792"/>
        </w:tabs>
        <w:spacing w:after="0" w:line="240" w:lineRule="auto"/>
        <w:jc w:val="both"/>
        <w:rPr>
          <w:rFonts w:ascii="Arial" w:eastAsia="Times New Roman" w:hAnsi="Arial" w:cs="Arial"/>
          <w:b/>
          <w:bCs/>
          <w:sz w:val="24"/>
          <w:szCs w:val="24"/>
        </w:rPr>
      </w:pPr>
    </w:p>
    <w:p w:rsidR="00D97F13" w:rsidRPr="00BA0076" w:rsidRDefault="00535A24" w:rsidP="00535A24">
      <w:pPr>
        <w:tabs>
          <w:tab w:val="left" w:pos="1792"/>
        </w:tabs>
        <w:spacing w:after="0" w:line="240" w:lineRule="auto"/>
        <w:jc w:val="both"/>
        <w:rPr>
          <w:rFonts w:ascii="Times New Roman" w:eastAsia="Times New Roman" w:hAnsi="Times New Roman" w:cs="Times New Roman"/>
          <w:sz w:val="24"/>
          <w:szCs w:val="24"/>
        </w:rPr>
      </w:pPr>
      <w:r>
        <w:rPr>
          <w:rFonts w:ascii="Arial" w:eastAsia="Times New Roman" w:hAnsi="Arial" w:cs="Arial"/>
          <w:b/>
          <w:bCs/>
          <w:sz w:val="24"/>
          <w:szCs w:val="24"/>
        </w:rPr>
        <w:t xml:space="preserve">            </w:t>
      </w:r>
      <w:r w:rsidR="00D97F13" w:rsidRPr="00BA0076">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AF5FBB" w:rsidRDefault="00535A24" w:rsidP="00535A24">
      <w:pPr>
        <w:tabs>
          <w:tab w:val="left" w:pos="179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04C" w:rsidRPr="0078104C">
        <w:rPr>
          <w:rFonts w:ascii="Times New Roman" w:eastAsia="Times New Roman" w:hAnsi="Times New Roman" w:cs="Times New Roman"/>
          <w:sz w:val="24"/>
          <w:szCs w:val="24"/>
        </w:rPr>
        <w:t xml:space="preserve">Утвердить </w:t>
      </w:r>
      <w:r w:rsidR="0078104C">
        <w:rPr>
          <w:rFonts w:ascii="Times New Roman" w:eastAsia="Times New Roman" w:hAnsi="Times New Roman" w:cs="Times New Roman"/>
          <w:sz w:val="24"/>
          <w:szCs w:val="24"/>
        </w:rPr>
        <w:t xml:space="preserve">предлагаемую </w:t>
      </w:r>
      <w:r w:rsidR="0078104C" w:rsidRPr="0078104C">
        <w:rPr>
          <w:rFonts w:ascii="Times New Roman" w:eastAsia="Times New Roman" w:hAnsi="Times New Roman" w:cs="Times New Roman"/>
          <w:sz w:val="24"/>
          <w:szCs w:val="24"/>
        </w:rPr>
        <w:t>производственную программу в  сфере водоснабжения и  водоотведения для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w:t>
      </w:r>
      <w:r w:rsidR="0078104C">
        <w:rPr>
          <w:rFonts w:ascii="Times New Roman" w:eastAsia="Times New Roman" w:hAnsi="Times New Roman" w:cs="Times New Roman"/>
          <w:sz w:val="24"/>
          <w:szCs w:val="24"/>
        </w:rPr>
        <w:t>.</w:t>
      </w:r>
    </w:p>
    <w:p w:rsidR="00AF5FBB" w:rsidRDefault="00AF5FBB" w:rsidP="00D76112">
      <w:pPr>
        <w:tabs>
          <w:tab w:val="left" w:pos="1792"/>
        </w:tabs>
        <w:spacing w:after="0" w:line="240" w:lineRule="auto"/>
        <w:ind w:firstLine="1792"/>
        <w:jc w:val="both"/>
        <w:rPr>
          <w:rFonts w:ascii="Times New Roman" w:eastAsia="Times New Roman" w:hAnsi="Times New Roman" w:cs="Times New Roman"/>
          <w:sz w:val="24"/>
          <w:szCs w:val="24"/>
        </w:rPr>
      </w:pPr>
    </w:p>
    <w:p w:rsidR="00D97F13" w:rsidRPr="00BA0076" w:rsidRDefault="00AF0E2E" w:rsidP="00AF0E2E">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97F13" w:rsidRPr="00BA0076">
        <w:rPr>
          <w:rFonts w:ascii="Times New Roman" w:eastAsia="Times New Roman" w:hAnsi="Times New Roman" w:cs="Times New Roman"/>
          <w:b/>
          <w:sz w:val="24"/>
          <w:szCs w:val="24"/>
        </w:rPr>
        <w:t>Решение принято в соответствии с поясните</w:t>
      </w:r>
      <w:r w:rsidR="0078104C">
        <w:rPr>
          <w:rFonts w:ascii="Times New Roman" w:eastAsia="Times New Roman" w:hAnsi="Times New Roman" w:cs="Times New Roman"/>
          <w:b/>
          <w:sz w:val="24"/>
          <w:szCs w:val="24"/>
        </w:rPr>
        <w:t>льной запиской от 28</w:t>
      </w:r>
      <w:r w:rsidR="00D97F13" w:rsidRPr="00BA0076">
        <w:rPr>
          <w:rFonts w:ascii="Times New Roman" w:eastAsia="Times New Roman" w:hAnsi="Times New Roman" w:cs="Times New Roman"/>
          <w:b/>
          <w:sz w:val="24"/>
          <w:szCs w:val="24"/>
        </w:rPr>
        <w:t>.0</w:t>
      </w:r>
      <w:r w:rsidR="00AF5FBB">
        <w:rPr>
          <w:rFonts w:ascii="Times New Roman" w:eastAsia="Times New Roman" w:hAnsi="Times New Roman" w:cs="Times New Roman"/>
          <w:b/>
          <w:sz w:val="24"/>
          <w:szCs w:val="24"/>
        </w:rPr>
        <w:t>6</w:t>
      </w:r>
      <w:r w:rsidR="00D97F13" w:rsidRPr="00BA0076">
        <w:rPr>
          <w:rFonts w:ascii="Times New Roman" w:eastAsia="Times New Roman" w:hAnsi="Times New Roman" w:cs="Times New Roman"/>
          <w:b/>
          <w:sz w:val="24"/>
          <w:szCs w:val="24"/>
        </w:rPr>
        <w:t xml:space="preserve">.2017 г. </w:t>
      </w:r>
      <w:r>
        <w:rPr>
          <w:rFonts w:ascii="Times New Roman" w:eastAsia="Times New Roman" w:hAnsi="Times New Roman" w:cs="Times New Roman"/>
          <w:b/>
          <w:sz w:val="24"/>
          <w:szCs w:val="24"/>
        </w:rPr>
        <w:t xml:space="preserve">             </w:t>
      </w:r>
      <w:r w:rsidR="00D97F13" w:rsidRPr="00BA0076">
        <w:rPr>
          <w:rFonts w:ascii="Times New Roman" w:eastAsia="Times New Roman" w:hAnsi="Times New Roman" w:cs="Times New Roman"/>
          <w:b/>
          <w:sz w:val="24"/>
          <w:szCs w:val="24"/>
        </w:rPr>
        <w:t>в форме приказа (прилагается), голосовали единогласно.</w:t>
      </w:r>
    </w:p>
    <w:p w:rsidR="00D97F13" w:rsidRPr="00BA0076" w:rsidRDefault="00D97F13" w:rsidP="00D76112">
      <w:pPr>
        <w:tabs>
          <w:tab w:val="left" w:pos="720"/>
          <w:tab w:val="left" w:pos="1418"/>
        </w:tabs>
        <w:spacing w:after="0" w:line="240" w:lineRule="auto"/>
        <w:ind w:firstLine="1792"/>
        <w:jc w:val="both"/>
        <w:rPr>
          <w:rFonts w:ascii="Times New Roman" w:eastAsia="Times New Roman" w:hAnsi="Times New Roman" w:cs="Times New Roman"/>
          <w:b/>
          <w:sz w:val="24"/>
          <w:szCs w:val="24"/>
        </w:rPr>
      </w:pPr>
    </w:p>
    <w:p w:rsidR="00D97F13" w:rsidRPr="00F56173" w:rsidRDefault="002F6B38" w:rsidP="00763C1E">
      <w:pPr>
        <w:tabs>
          <w:tab w:val="left" w:pos="720"/>
          <w:tab w:val="left" w:pos="1418"/>
        </w:tabs>
        <w:spacing w:after="0" w:line="240" w:lineRule="auto"/>
        <w:jc w:val="both"/>
        <w:rPr>
          <w:rFonts w:ascii="Times New Roman" w:eastAsia="Times New Roman" w:hAnsi="Times New Roman" w:cs="Times New Roman"/>
          <w:b/>
          <w:sz w:val="24"/>
          <w:szCs w:val="24"/>
        </w:rPr>
      </w:pPr>
      <w:r w:rsidRPr="002F6B38">
        <w:rPr>
          <w:rFonts w:ascii="Times New Roman" w:eastAsia="Times New Roman" w:hAnsi="Times New Roman" w:cs="Times New Roman"/>
          <w:b/>
          <w:sz w:val="24"/>
          <w:szCs w:val="24"/>
        </w:rPr>
        <w:t xml:space="preserve">               </w:t>
      </w:r>
      <w:r w:rsidR="00691CBF" w:rsidRPr="002F6B38">
        <w:rPr>
          <w:rFonts w:ascii="Times New Roman" w:eastAsia="Times New Roman" w:hAnsi="Times New Roman" w:cs="Times New Roman"/>
          <w:b/>
          <w:sz w:val="24"/>
          <w:szCs w:val="24"/>
        </w:rPr>
        <w:t>2</w:t>
      </w:r>
      <w:r w:rsidR="00D97F13" w:rsidRPr="002F6B38">
        <w:rPr>
          <w:rFonts w:ascii="Times New Roman" w:eastAsia="Times New Roman" w:hAnsi="Times New Roman" w:cs="Times New Roman"/>
          <w:b/>
          <w:sz w:val="24"/>
          <w:szCs w:val="24"/>
        </w:rPr>
        <w:t xml:space="preserve">. </w:t>
      </w:r>
      <w:r w:rsidR="00691CBF" w:rsidRPr="002F6B38">
        <w:rPr>
          <w:rFonts w:ascii="Times New Roman" w:hAnsi="Times New Roman"/>
          <w:b/>
          <w:sz w:val="24"/>
          <w:szCs w:val="24"/>
        </w:rPr>
        <w:t>Об установлении тарифов на питьевую воду (питьевое водоснабжение), на транспортировку воды, на водоотведение и  транспортировку сточных вод для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w:t>
      </w:r>
      <w:r w:rsidR="00763C1E" w:rsidRPr="002F6B38">
        <w:rPr>
          <w:rFonts w:ascii="Times New Roman" w:hAnsi="Times New Roman"/>
          <w:b/>
          <w:sz w:val="24"/>
          <w:szCs w:val="24"/>
        </w:rPr>
        <w:t>.</w:t>
      </w:r>
      <w:r w:rsidR="00691CBF">
        <w:rPr>
          <w:rFonts w:ascii="Times New Roman" w:hAnsi="Times New Roman"/>
          <w:b/>
          <w:sz w:val="24"/>
          <w:szCs w:val="24"/>
        </w:rPr>
        <w:t xml:space="preserve">          </w:t>
      </w:r>
      <w:r w:rsidR="00D97F13" w:rsidRPr="008F305C">
        <w:rPr>
          <w:rFonts w:ascii="Times New Roman" w:eastAsia="Times New Roman" w:hAnsi="Times New Roman" w:cs="Times New Roman"/>
          <w:b/>
          <w:sz w:val="24"/>
          <w:szCs w:val="24"/>
        </w:rPr>
        <w:t>-----------------------------------------------------------------------------------------------</w:t>
      </w:r>
      <w:r w:rsidR="00763C1E">
        <w:rPr>
          <w:rFonts w:ascii="Times New Roman" w:eastAsia="Times New Roman" w:hAnsi="Times New Roman" w:cs="Times New Roman"/>
          <w:b/>
          <w:sz w:val="24"/>
          <w:szCs w:val="24"/>
        </w:rPr>
        <w:t>-------------------------</w:t>
      </w:r>
      <w:r w:rsidR="00D97F13" w:rsidRPr="002F6B38">
        <w:rPr>
          <w:rFonts w:ascii="Times New Roman" w:eastAsia="Times New Roman" w:hAnsi="Times New Roman" w:cs="Times New Roman"/>
          <w:b/>
          <w:sz w:val="24"/>
          <w:szCs w:val="24"/>
        </w:rPr>
        <w:t xml:space="preserve">Доложил: </w:t>
      </w:r>
      <w:r w:rsidRPr="002F6B38">
        <w:rPr>
          <w:rFonts w:ascii="Times New Roman" w:eastAsia="Times New Roman" w:hAnsi="Times New Roman" w:cs="Times New Roman"/>
          <w:b/>
          <w:sz w:val="24"/>
          <w:szCs w:val="24"/>
        </w:rPr>
        <w:t xml:space="preserve">С.И. Ландухова, </w:t>
      </w:r>
      <w:r w:rsidR="00691CBF" w:rsidRPr="002F6B38">
        <w:rPr>
          <w:rFonts w:ascii="Times New Roman" w:eastAsia="Times New Roman" w:hAnsi="Times New Roman" w:cs="Times New Roman"/>
          <w:b/>
          <w:sz w:val="24"/>
          <w:szCs w:val="24"/>
        </w:rPr>
        <w:t>Л.А. Зимихина</w:t>
      </w:r>
      <w:r w:rsidRPr="002F6B38">
        <w:rPr>
          <w:rFonts w:ascii="Times New Roman" w:eastAsia="Times New Roman" w:hAnsi="Times New Roman" w:cs="Times New Roman"/>
          <w:b/>
          <w:sz w:val="24"/>
          <w:szCs w:val="24"/>
        </w:rPr>
        <w:t>.</w:t>
      </w:r>
    </w:p>
    <w:p w:rsidR="00D97F13" w:rsidRPr="00267BF2" w:rsidRDefault="00D97F13" w:rsidP="00D97F13">
      <w:pPr>
        <w:tabs>
          <w:tab w:val="left" w:pos="720"/>
          <w:tab w:val="left" w:pos="1418"/>
        </w:tabs>
        <w:spacing w:after="0" w:line="240" w:lineRule="auto"/>
        <w:ind w:firstLine="709"/>
        <w:jc w:val="both"/>
        <w:rPr>
          <w:rFonts w:ascii="Times New Roman" w:eastAsia="Times New Roman" w:hAnsi="Times New Roman" w:cs="Times New Roman"/>
          <w:b/>
          <w:sz w:val="24"/>
          <w:szCs w:val="24"/>
        </w:rPr>
      </w:pPr>
    </w:p>
    <w:tbl>
      <w:tblPr>
        <w:tblStyle w:val="TableStyle0"/>
        <w:tblW w:w="9566" w:type="dxa"/>
        <w:tblInd w:w="0" w:type="dxa"/>
        <w:tblLook w:val="04A0" w:firstRow="1" w:lastRow="0" w:firstColumn="1" w:lastColumn="0" w:noHBand="0" w:noVBand="1"/>
      </w:tblPr>
      <w:tblGrid>
        <w:gridCol w:w="870"/>
        <w:gridCol w:w="921"/>
        <w:gridCol w:w="584"/>
        <w:gridCol w:w="649"/>
        <w:gridCol w:w="662"/>
        <w:gridCol w:w="701"/>
        <w:gridCol w:w="723"/>
        <w:gridCol w:w="805"/>
        <w:gridCol w:w="558"/>
        <w:gridCol w:w="661"/>
        <w:gridCol w:w="668"/>
        <w:gridCol w:w="636"/>
        <w:gridCol w:w="1060"/>
        <w:gridCol w:w="20"/>
        <w:gridCol w:w="20"/>
        <w:gridCol w:w="28"/>
      </w:tblGrid>
      <w:tr w:rsidR="00691CBF" w:rsidRPr="00691CBF" w:rsidTr="002F6B38">
        <w:trPr>
          <w:trHeight w:val="345"/>
        </w:trPr>
        <w:tc>
          <w:tcPr>
            <w:tcW w:w="870" w:type="dxa"/>
            <w:vAlign w:val="bottom"/>
          </w:tcPr>
          <w:p w:rsidR="00691CBF" w:rsidRPr="00691CBF" w:rsidRDefault="00691CBF" w:rsidP="00691CBF">
            <w:pPr>
              <w:tabs>
                <w:tab w:val="left" w:pos="1792"/>
              </w:tabs>
              <w:ind w:firstLine="709"/>
              <w:jc w:val="both"/>
            </w:pPr>
          </w:p>
        </w:tc>
        <w:tc>
          <w:tcPr>
            <w:tcW w:w="921" w:type="dxa"/>
            <w:vAlign w:val="bottom"/>
          </w:tcPr>
          <w:p w:rsidR="00691CBF" w:rsidRPr="00691CBF" w:rsidRDefault="00691CBF" w:rsidP="00691CBF">
            <w:pPr>
              <w:tabs>
                <w:tab w:val="left" w:pos="1792"/>
              </w:tabs>
              <w:ind w:firstLine="709"/>
              <w:jc w:val="both"/>
            </w:pPr>
          </w:p>
        </w:tc>
        <w:tc>
          <w:tcPr>
            <w:tcW w:w="584" w:type="dxa"/>
            <w:vAlign w:val="bottom"/>
          </w:tcPr>
          <w:p w:rsidR="00691CBF" w:rsidRPr="00691CBF" w:rsidRDefault="00691CBF" w:rsidP="00691CBF">
            <w:pPr>
              <w:tabs>
                <w:tab w:val="left" w:pos="1792"/>
              </w:tabs>
              <w:ind w:firstLine="709"/>
              <w:jc w:val="both"/>
            </w:pPr>
          </w:p>
        </w:tc>
        <w:tc>
          <w:tcPr>
            <w:tcW w:w="7191" w:type="dxa"/>
            <w:gridSpan w:val="13"/>
            <w:vAlign w:val="bottom"/>
            <w:hideMark/>
          </w:tcPr>
          <w:p w:rsidR="00691CBF" w:rsidRPr="006144B3" w:rsidRDefault="00691CBF" w:rsidP="002F6B38">
            <w:pPr>
              <w:tabs>
                <w:tab w:val="left" w:pos="1792"/>
              </w:tabs>
              <w:rPr>
                <w:rFonts w:ascii="Times New Roman" w:hAnsi="Times New Roman" w:cs="Times New Roman"/>
                <w:sz w:val="24"/>
                <w:szCs w:val="24"/>
              </w:rPr>
            </w:pPr>
            <w:r w:rsidRPr="006144B3">
              <w:rPr>
                <w:rFonts w:ascii="Times New Roman" w:hAnsi="Times New Roman" w:cs="Times New Roman"/>
                <w:sz w:val="24"/>
                <w:szCs w:val="24"/>
              </w:rPr>
              <w:t>Основные сведения о регулируемой организации:</w:t>
            </w:r>
          </w:p>
        </w:tc>
      </w:tr>
      <w:tr w:rsidR="00691CBF" w:rsidRPr="00691CBF" w:rsidTr="002F6B38">
        <w:trPr>
          <w:gridAfter w:val="2"/>
          <w:wAfter w:w="48" w:type="dxa"/>
          <w:trHeight w:val="345"/>
        </w:trPr>
        <w:tc>
          <w:tcPr>
            <w:tcW w:w="870" w:type="dxa"/>
            <w:vAlign w:val="bottom"/>
          </w:tcPr>
          <w:p w:rsidR="00691CBF" w:rsidRPr="00691CBF" w:rsidRDefault="00691CBF" w:rsidP="00691CBF">
            <w:pPr>
              <w:tabs>
                <w:tab w:val="left" w:pos="1792"/>
              </w:tabs>
              <w:ind w:firstLine="709"/>
              <w:jc w:val="both"/>
            </w:pPr>
          </w:p>
        </w:tc>
        <w:tc>
          <w:tcPr>
            <w:tcW w:w="921" w:type="dxa"/>
            <w:vAlign w:val="bottom"/>
          </w:tcPr>
          <w:p w:rsidR="00691CBF" w:rsidRPr="00691CBF" w:rsidRDefault="00691CBF" w:rsidP="006144B3">
            <w:pPr>
              <w:tabs>
                <w:tab w:val="left" w:pos="1792"/>
              </w:tabs>
              <w:jc w:val="both"/>
            </w:pPr>
          </w:p>
        </w:tc>
        <w:tc>
          <w:tcPr>
            <w:tcW w:w="584" w:type="dxa"/>
            <w:vAlign w:val="bottom"/>
          </w:tcPr>
          <w:p w:rsidR="00691CBF" w:rsidRPr="00691CBF" w:rsidRDefault="00691CBF" w:rsidP="00691CBF">
            <w:pPr>
              <w:tabs>
                <w:tab w:val="left" w:pos="1792"/>
              </w:tabs>
              <w:ind w:firstLine="709"/>
              <w:jc w:val="both"/>
            </w:pPr>
          </w:p>
        </w:tc>
        <w:tc>
          <w:tcPr>
            <w:tcW w:w="649" w:type="dxa"/>
            <w:vAlign w:val="bottom"/>
          </w:tcPr>
          <w:p w:rsidR="00691CBF" w:rsidRPr="00691CBF" w:rsidRDefault="00691CBF" w:rsidP="00691CBF">
            <w:pPr>
              <w:tabs>
                <w:tab w:val="left" w:pos="1792"/>
              </w:tabs>
              <w:ind w:firstLine="709"/>
              <w:jc w:val="both"/>
            </w:pPr>
          </w:p>
        </w:tc>
        <w:tc>
          <w:tcPr>
            <w:tcW w:w="662" w:type="dxa"/>
            <w:vAlign w:val="bottom"/>
          </w:tcPr>
          <w:p w:rsidR="00691CBF" w:rsidRPr="00691CBF" w:rsidRDefault="00691CBF" w:rsidP="00691CBF">
            <w:pPr>
              <w:tabs>
                <w:tab w:val="left" w:pos="1792"/>
              </w:tabs>
              <w:ind w:firstLine="709"/>
              <w:jc w:val="both"/>
            </w:pPr>
          </w:p>
        </w:tc>
        <w:tc>
          <w:tcPr>
            <w:tcW w:w="701" w:type="dxa"/>
            <w:vAlign w:val="bottom"/>
          </w:tcPr>
          <w:p w:rsidR="00691CBF" w:rsidRPr="00691CBF" w:rsidRDefault="00691CBF" w:rsidP="00691CBF">
            <w:pPr>
              <w:tabs>
                <w:tab w:val="left" w:pos="1792"/>
              </w:tabs>
              <w:ind w:firstLine="709"/>
              <w:jc w:val="both"/>
            </w:pPr>
          </w:p>
        </w:tc>
        <w:tc>
          <w:tcPr>
            <w:tcW w:w="723" w:type="dxa"/>
            <w:vAlign w:val="bottom"/>
          </w:tcPr>
          <w:p w:rsidR="00691CBF" w:rsidRPr="00691CBF" w:rsidRDefault="00691CBF" w:rsidP="00691CBF">
            <w:pPr>
              <w:tabs>
                <w:tab w:val="left" w:pos="1792"/>
              </w:tabs>
              <w:ind w:firstLine="709"/>
              <w:jc w:val="both"/>
            </w:pPr>
          </w:p>
        </w:tc>
        <w:tc>
          <w:tcPr>
            <w:tcW w:w="805" w:type="dxa"/>
            <w:vAlign w:val="bottom"/>
          </w:tcPr>
          <w:p w:rsidR="00691CBF" w:rsidRPr="00691CBF" w:rsidRDefault="00691CBF" w:rsidP="00691CBF">
            <w:pPr>
              <w:tabs>
                <w:tab w:val="left" w:pos="1792"/>
              </w:tabs>
              <w:ind w:firstLine="709"/>
              <w:jc w:val="both"/>
            </w:pPr>
          </w:p>
        </w:tc>
        <w:tc>
          <w:tcPr>
            <w:tcW w:w="558" w:type="dxa"/>
            <w:vAlign w:val="bottom"/>
          </w:tcPr>
          <w:p w:rsidR="00691CBF" w:rsidRPr="00691CBF" w:rsidRDefault="00691CBF" w:rsidP="006144B3">
            <w:pPr>
              <w:tabs>
                <w:tab w:val="left" w:pos="1792"/>
              </w:tabs>
              <w:jc w:val="both"/>
            </w:pPr>
          </w:p>
        </w:tc>
        <w:tc>
          <w:tcPr>
            <w:tcW w:w="661" w:type="dxa"/>
            <w:vAlign w:val="bottom"/>
          </w:tcPr>
          <w:p w:rsidR="00691CBF" w:rsidRPr="00691CBF" w:rsidRDefault="00691CBF" w:rsidP="00691CBF">
            <w:pPr>
              <w:tabs>
                <w:tab w:val="left" w:pos="1792"/>
              </w:tabs>
              <w:ind w:firstLine="709"/>
              <w:jc w:val="both"/>
            </w:pPr>
          </w:p>
        </w:tc>
        <w:tc>
          <w:tcPr>
            <w:tcW w:w="2384" w:type="dxa"/>
            <w:gridSpan w:val="4"/>
            <w:vAlign w:val="bottom"/>
          </w:tcPr>
          <w:p w:rsidR="00691CBF" w:rsidRPr="00691CBF" w:rsidRDefault="00691CBF" w:rsidP="006144B3">
            <w:pPr>
              <w:tabs>
                <w:tab w:val="left" w:pos="1792"/>
              </w:tabs>
              <w:jc w:val="both"/>
            </w:pPr>
          </w:p>
        </w:tc>
      </w:tr>
      <w:tr w:rsidR="00691CBF" w:rsidRPr="00691CBF" w:rsidTr="002F6B38">
        <w:trPr>
          <w:gridAfter w:val="2"/>
          <w:wAfter w:w="48" w:type="dxa"/>
          <w:trHeight w:val="857"/>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144B3" w:rsidP="00D76112">
            <w:pPr>
              <w:tabs>
                <w:tab w:val="left" w:pos="1792"/>
              </w:tabs>
              <w:ind w:firstLine="709"/>
              <w:jc w:val="center"/>
              <w:rPr>
                <w:rFonts w:ascii="Times New Roman" w:hAnsi="Times New Roman" w:cs="Times New Roman"/>
                <w:sz w:val="22"/>
              </w:rPr>
            </w:pPr>
            <w:r>
              <w:rPr>
                <w:rFonts w:ascii="Times New Roman" w:hAnsi="Times New Roman" w:cs="Times New Roman"/>
                <w:sz w:val="22"/>
              </w:rPr>
              <w:t xml:space="preserve">Полное </w:t>
            </w:r>
            <w:r w:rsidR="00691CBF" w:rsidRPr="006144B3">
              <w:rPr>
                <w:rFonts w:ascii="Times New Roman" w:hAnsi="Times New Roman" w:cs="Times New Roman"/>
                <w:sz w:val="22"/>
              </w:rPr>
              <w:t>наименован</w:t>
            </w:r>
            <w:r>
              <w:rPr>
                <w:rFonts w:ascii="Times New Roman" w:hAnsi="Times New Roman" w:cs="Times New Roman"/>
                <w:sz w:val="22"/>
              </w:rPr>
              <w:t>ие регулируемой организации</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144B3" w:rsidRDefault="006144B3" w:rsidP="00D76112">
            <w:pPr>
              <w:tabs>
                <w:tab w:val="left" w:pos="1792"/>
              </w:tabs>
              <w:ind w:firstLine="709"/>
              <w:jc w:val="center"/>
              <w:rPr>
                <w:rFonts w:ascii="Times New Roman" w:hAnsi="Times New Roman" w:cs="Times New Roman"/>
                <w:sz w:val="22"/>
              </w:rPr>
            </w:pPr>
          </w:p>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федеральное государственное бюджетное</w:t>
            </w:r>
            <w:r w:rsidR="006144B3">
              <w:rPr>
                <w:rFonts w:ascii="Times New Roman" w:hAnsi="Times New Roman" w:cs="Times New Roman"/>
                <w:sz w:val="22"/>
              </w:rPr>
              <w:t xml:space="preserve"> </w:t>
            </w:r>
            <w:r w:rsidRPr="006144B3">
              <w:rPr>
                <w:rFonts w:ascii="Times New Roman" w:hAnsi="Times New Roman" w:cs="Times New Roman"/>
                <w:sz w:val="22"/>
              </w:rPr>
              <w:t xml:space="preserve"> </w:t>
            </w:r>
            <w:r w:rsidR="006144B3">
              <w:rPr>
                <w:rFonts w:ascii="Times New Roman" w:hAnsi="Times New Roman" w:cs="Times New Roman"/>
                <w:sz w:val="22"/>
              </w:rPr>
              <w:t xml:space="preserve">        </w:t>
            </w:r>
            <w:r w:rsidRPr="006144B3">
              <w:rPr>
                <w:rFonts w:ascii="Times New Roman" w:hAnsi="Times New Roman" w:cs="Times New Roman"/>
                <w:sz w:val="22"/>
              </w:rPr>
              <w:t>учреждение «Центральное жилищн</w:t>
            </w:r>
            <w:proofErr w:type="gramStart"/>
            <w:r w:rsidRPr="006144B3">
              <w:rPr>
                <w:rFonts w:ascii="Times New Roman" w:hAnsi="Times New Roman" w:cs="Times New Roman"/>
                <w:sz w:val="22"/>
              </w:rPr>
              <w:t>о-</w:t>
            </w:r>
            <w:proofErr w:type="gramEnd"/>
            <w:r w:rsidR="006144B3">
              <w:rPr>
                <w:rFonts w:ascii="Times New Roman" w:hAnsi="Times New Roman" w:cs="Times New Roman"/>
                <w:sz w:val="22"/>
              </w:rPr>
              <w:t xml:space="preserve"> </w:t>
            </w:r>
            <w:r w:rsidRPr="006144B3">
              <w:rPr>
                <w:rFonts w:ascii="Times New Roman" w:hAnsi="Times New Roman" w:cs="Times New Roman"/>
                <w:sz w:val="22"/>
              </w:rPr>
              <w:t>коммунальное управление» Министерства обороны Российской Федерации</w:t>
            </w:r>
          </w:p>
        </w:tc>
      </w:tr>
      <w:tr w:rsidR="00691CBF" w:rsidRPr="00691CBF" w:rsidTr="002F6B38">
        <w:trPr>
          <w:gridAfter w:val="2"/>
          <w:wAfter w:w="48" w:type="dxa"/>
          <w:trHeight w:val="564"/>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144B3" w:rsidP="00D76112">
            <w:pPr>
              <w:tabs>
                <w:tab w:val="left" w:pos="1792"/>
              </w:tabs>
              <w:ind w:firstLine="709"/>
              <w:jc w:val="center"/>
              <w:rPr>
                <w:rFonts w:ascii="Times New Roman" w:hAnsi="Times New Roman" w:cs="Times New Roman"/>
                <w:sz w:val="22"/>
              </w:rPr>
            </w:pPr>
            <w:r>
              <w:rPr>
                <w:rFonts w:ascii="Times New Roman" w:hAnsi="Times New Roman" w:cs="Times New Roman"/>
                <w:sz w:val="22"/>
              </w:rPr>
              <w:t>Основной государственный регистрационный номер</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7177746753375</w:t>
            </w:r>
          </w:p>
        </w:tc>
      </w:tr>
      <w:tr w:rsidR="00691CBF" w:rsidRPr="00691CBF" w:rsidTr="002F6B38">
        <w:trPr>
          <w:gridAfter w:val="2"/>
          <w:wAfter w:w="48" w:type="dxa"/>
          <w:trHeight w:val="275"/>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ИНН</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7729314745</w:t>
            </w:r>
          </w:p>
        </w:tc>
      </w:tr>
      <w:tr w:rsidR="00691CBF" w:rsidRPr="00691CBF" w:rsidTr="002F6B38">
        <w:trPr>
          <w:gridAfter w:val="2"/>
          <w:wAfter w:w="48" w:type="dxa"/>
          <w:trHeight w:val="264"/>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КПП</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770101001</w:t>
            </w:r>
          </w:p>
        </w:tc>
      </w:tr>
      <w:tr w:rsidR="00691CBF" w:rsidRPr="00691CBF" w:rsidTr="002F6B38">
        <w:trPr>
          <w:gridAfter w:val="2"/>
          <w:wAfter w:w="48" w:type="dxa"/>
          <w:trHeight w:val="269"/>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Применяемая система налогообложения</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Общая система налогообложения</w:t>
            </w:r>
          </w:p>
        </w:tc>
      </w:tr>
      <w:tr w:rsidR="00691CBF" w:rsidRPr="00691CBF" w:rsidTr="002F6B38">
        <w:trPr>
          <w:gridAfter w:val="2"/>
          <w:wAfter w:w="48" w:type="dxa"/>
          <w:trHeight w:val="258"/>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Вид регулируемой деятельности</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водоснабжение и (или) водоотведение</w:t>
            </w:r>
          </w:p>
        </w:tc>
      </w:tr>
      <w:tr w:rsidR="00691CBF" w:rsidRPr="00691CBF" w:rsidTr="002F6B38">
        <w:trPr>
          <w:gridAfter w:val="2"/>
          <w:wAfter w:w="48" w:type="dxa"/>
          <w:trHeight w:val="277"/>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Юридический адрес организации</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105005, г.</w:t>
            </w:r>
            <w:r w:rsidR="001D5037">
              <w:rPr>
                <w:rFonts w:ascii="Times New Roman" w:hAnsi="Times New Roman" w:cs="Times New Roman"/>
                <w:sz w:val="22"/>
              </w:rPr>
              <w:t xml:space="preserve"> </w:t>
            </w:r>
            <w:r w:rsidRPr="006144B3">
              <w:rPr>
                <w:rFonts w:ascii="Times New Roman" w:hAnsi="Times New Roman" w:cs="Times New Roman"/>
                <w:sz w:val="22"/>
              </w:rPr>
              <w:t>Москва</w:t>
            </w:r>
            <w:r w:rsidR="001D5037">
              <w:rPr>
                <w:rFonts w:ascii="Times New Roman" w:hAnsi="Times New Roman" w:cs="Times New Roman"/>
                <w:sz w:val="22"/>
              </w:rPr>
              <w:t xml:space="preserve">,           </w:t>
            </w:r>
            <w:r w:rsidRPr="006144B3">
              <w:rPr>
                <w:rFonts w:ascii="Times New Roman" w:hAnsi="Times New Roman" w:cs="Times New Roman"/>
                <w:sz w:val="22"/>
              </w:rPr>
              <w:t xml:space="preserve"> ул</w:t>
            </w:r>
            <w:proofErr w:type="gramStart"/>
            <w:r w:rsidRPr="006144B3">
              <w:rPr>
                <w:rFonts w:ascii="Times New Roman" w:hAnsi="Times New Roman" w:cs="Times New Roman"/>
                <w:sz w:val="22"/>
              </w:rPr>
              <w:t>.С</w:t>
            </w:r>
            <w:proofErr w:type="gramEnd"/>
            <w:r w:rsidRPr="006144B3">
              <w:rPr>
                <w:rFonts w:ascii="Times New Roman" w:hAnsi="Times New Roman" w:cs="Times New Roman"/>
                <w:sz w:val="22"/>
              </w:rPr>
              <w:t>партаковская, дом 2б</w:t>
            </w:r>
          </w:p>
        </w:tc>
      </w:tr>
      <w:tr w:rsidR="00691CBF" w:rsidRPr="00691CBF" w:rsidTr="002F6B38">
        <w:trPr>
          <w:gridAfter w:val="2"/>
          <w:wAfter w:w="48" w:type="dxa"/>
          <w:trHeight w:val="345"/>
        </w:trPr>
        <w:tc>
          <w:tcPr>
            <w:tcW w:w="5110"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1D5037">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Почтовый адрес организации</w:t>
            </w:r>
          </w:p>
        </w:tc>
        <w:tc>
          <w:tcPr>
            <w:tcW w:w="4408" w:type="dxa"/>
            <w:gridSpan w:val="7"/>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248023, г.Калуга, ул. Тульская, д.47</w:t>
            </w:r>
          </w:p>
        </w:tc>
      </w:tr>
      <w:tr w:rsidR="00691CBF" w:rsidRPr="00691CBF" w:rsidTr="002F6B38">
        <w:trPr>
          <w:gridAfter w:val="2"/>
          <w:wAfter w:w="48" w:type="dxa"/>
        </w:trPr>
        <w:tc>
          <w:tcPr>
            <w:tcW w:w="9518" w:type="dxa"/>
            <w:gridSpan w:val="14"/>
            <w:hideMark/>
          </w:tcPr>
          <w:p w:rsidR="00691CBF" w:rsidRPr="00691CBF" w:rsidRDefault="00691CBF" w:rsidP="00306C31">
            <w:pPr>
              <w:tabs>
                <w:tab w:val="left" w:pos="1792"/>
              </w:tabs>
              <w:jc w:val="both"/>
            </w:pPr>
          </w:p>
        </w:tc>
      </w:tr>
      <w:tr w:rsidR="00691CBF" w:rsidRPr="00691CBF" w:rsidTr="002F6B38">
        <w:trPr>
          <w:gridAfter w:val="2"/>
          <w:wAfter w:w="48" w:type="dxa"/>
          <w:trHeight w:val="345"/>
        </w:trPr>
        <w:tc>
          <w:tcPr>
            <w:tcW w:w="870" w:type="dxa"/>
            <w:vAlign w:val="bottom"/>
          </w:tcPr>
          <w:p w:rsidR="00691CBF" w:rsidRPr="00691CBF" w:rsidRDefault="00691CBF" w:rsidP="00691CBF">
            <w:pPr>
              <w:tabs>
                <w:tab w:val="left" w:pos="1792"/>
              </w:tabs>
              <w:ind w:firstLine="709"/>
              <w:jc w:val="both"/>
            </w:pPr>
          </w:p>
        </w:tc>
        <w:tc>
          <w:tcPr>
            <w:tcW w:w="921" w:type="dxa"/>
            <w:vAlign w:val="bottom"/>
          </w:tcPr>
          <w:p w:rsidR="00691CBF" w:rsidRPr="006144B3" w:rsidRDefault="00691CBF" w:rsidP="00306C31">
            <w:pPr>
              <w:tabs>
                <w:tab w:val="left" w:pos="1792"/>
              </w:tabs>
              <w:jc w:val="both"/>
              <w:rPr>
                <w:rFonts w:ascii="Times New Roman" w:hAnsi="Times New Roman" w:cs="Times New Roman"/>
                <w:sz w:val="24"/>
                <w:szCs w:val="24"/>
              </w:rPr>
            </w:pPr>
          </w:p>
        </w:tc>
        <w:tc>
          <w:tcPr>
            <w:tcW w:w="584"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649"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662"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701"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723"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805" w:type="dxa"/>
            <w:vAlign w:val="bottom"/>
          </w:tcPr>
          <w:p w:rsidR="00691CBF" w:rsidRDefault="00691CBF" w:rsidP="00691CBF">
            <w:pPr>
              <w:tabs>
                <w:tab w:val="left" w:pos="1792"/>
              </w:tabs>
              <w:ind w:firstLine="709"/>
              <w:jc w:val="both"/>
              <w:rPr>
                <w:rFonts w:ascii="Times New Roman" w:hAnsi="Times New Roman" w:cs="Times New Roman"/>
                <w:sz w:val="24"/>
                <w:szCs w:val="24"/>
              </w:rPr>
            </w:pPr>
          </w:p>
          <w:p w:rsidR="001D5037" w:rsidRPr="006144B3" w:rsidRDefault="001D5037" w:rsidP="00691CBF">
            <w:pPr>
              <w:tabs>
                <w:tab w:val="left" w:pos="1792"/>
              </w:tabs>
              <w:ind w:firstLine="709"/>
              <w:jc w:val="both"/>
              <w:rPr>
                <w:rFonts w:ascii="Times New Roman" w:hAnsi="Times New Roman" w:cs="Times New Roman"/>
                <w:sz w:val="24"/>
                <w:szCs w:val="24"/>
              </w:rPr>
            </w:pPr>
          </w:p>
        </w:tc>
        <w:tc>
          <w:tcPr>
            <w:tcW w:w="558"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661" w:type="dxa"/>
            <w:vAlign w:val="bottom"/>
          </w:tcPr>
          <w:p w:rsidR="00691CBF" w:rsidRPr="00691CBF" w:rsidRDefault="00691CBF" w:rsidP="00691CBF">
            <w:pPr>
              <w:tabs>
                <w:tab w:val="left" w:pos="1792"/>
              </w:tabs>
              <w:ind w:firstLine="709"/>
              <w:jc w:val="both"/>
            </w:pPr>
          </w:p>
        </w:tc>
        <w:tc>
          <w:tcPr>
            <w:tcW w:w="668" w:type="dxa"/>
            <w:vAlign w:val="bottom"/>
          </w:tcPr>
          <w:p w:rsidR="00691CBF" w:rsidRPr="00691CBF" w:rsidRDefault="00691CBF" w:rsidP="00691CBF">
            <w:pPr>
              <w:tabs>
                <w:tab w:val="left" w:pos="1792"/>
              </w:tabs>
              <w:ind w:firstLine="709"/>
              <w:jc w:val="both"/>
            </w:pPr>
          </w:p>
        </w:tc>
        <w:tc>
          <w:tcPr>
            <w:tcW w:w="636" w:type="dxa"/>
            <w:vAlign w:val="bottom"/>
          </w:tcPr>
          <w:p w:rsidR="00691CBF" w:rsidRPr="00691CBF" w:rsidRDefault="00691CBF" w:rsidP="00691CBF">
            <w:pPr>
              <w:tabs>
                <w:tab w:val="left" w:pos="1792"/>
              </w:tabs>
              <w:ind w:firstLine="709"/>
              <w:jc w:val="both"/>
            </w:pPr>
          </w:p>
        </w:tc>
        <w:tc>
          <w:tcPr>
            <w:tcW w:w="106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bottom"/>
            <w:hideMark/>
          </w:tcPr>
          <w:p w:rsidR="00691CBF" w:rsidRPr="006144B3" w:rsidRDefault="00691CBF" w:rsidP="00D76112">
            <w:pPr>
              <w:tabs>
                <w:tab w:val="left" w:pos="1792"/>
              </w:tabs>
              <w:ind w:firstLine="709"/>
              <w:jc w:val="both"/>
              <w:rPr>
                <w:rFonts w:ascii="Times New Roman" w:hAnsi="Times New Roman" w:cs="Times New Roman"/>
                <w:sz w:val="24"/>
                <w:szCs w:val="24"/>
              </w:rPr>
            </w:pPr>
            <w:r w:rsidRPr="006144B3">
              <w:rPr>
                <w:rFonts w:ascii="Times New Roman" w:hAnsi="Times New Roman" w:cs="Times New Roman"/>
                <w:sz w:val="24"/>
                <w:szCs w:val="24"/>
              </w:rPr>
              <w:lastRenderedPageBreak/>
              <w:t xml:space="preserve">Организация представила в министерство конкурентной политики Калужской области предложение, для установления одноставочных тарифов на водоотведение, </w:t>
            </w:r>
            <w:r w:rsidR="00763C1E">
              <w:rPr>
                <w:rFonts w:ascii="Times New Roman" w:hAnsi="Times New Roman" w:cs="Times New Roman"/>
                <w:sz w:val="24"/>
                <w:szCs w:val="24"/>
              </w:rPr>
              <w:t xml:space="preserve">                  </w:t>
            </w:r>
            <w:r w:rsidRPr="006144B3">
              <w:rPr>
                <w:rFonts w:ascii="Times New Roman" w:hAnsi="Times New Roman" w:cs="Times New Roman"/>
                <w:sz w:val="24"/>
                <w:szCs w:val="24"/>
              </w:rPr>
              <w:t>на питьевую воду (питьевое водоснабжение), на транспортировку воды и транспортировку сточных вод метод экономически обоснованных расходов на 2017 год в следующих размерах:</w:t>
            </w:r>
          </w:p>
        </w:tc>
      </w:tr>
      <w:tr w:rsidR="00691CBF" w:rsidRPr="00691CBF" w:rsidTr="002F6B38">
        <w:trPr>
          <w:gridAfter w:val="2"/>
          <w:wAfter w:w="48" w:type="dxa"/>
          <w:trHeight w:val="135"/>
        </w:trPr>
        <w:tc>
          <w:tcPr>
            <w:tcW w:w="870" w:type="dxa"/>
            <w:vAlign w:val="bottom"/>
          </w:tcPr>
          <w:p w:rsidR="00691CBF" w:rsidRPr="00691CBF" w:rsidRDefault="00691CBF" w:rsidP="00691CBF">
            <w:pPr>
              <w:tabs>
                <w:tab w:val="left" w:pos="1792"/>
              </w:tabs>
              <w:ind w:firstLine="709"/>
              <w:jc w:val="both"/>
            </w:pPr>
          </w:p>
        </w:tc>
        <w:tc>
          <w:tcPr>
            <w:tcW w:w="921" w:type="dxa"/>
            <w:vAlign w:val="bottom"/>
          </w:tcPr>
          <w:p w:rsidR="00691CBF" w:rsidRPr="006144B3" w:rsidRDefault="00691CBF" w:rsidP="006144B3">
            <w:pPr>
              <w:tabs>
                <w:tab w:val="left" w:pos="1792"/>
              </w:tabs>
              <w:ind w:firstLine="709"/>
              <w:jc w:val="both"/>
              <w:rPr>
                <w:rFonts w:ascii="Times New Roman" w:hAnsi="Times New Roman" w:cs="Times New Roman"/>
                <w:sz w:val="24"/>
                <w:szCs w:val="24"/>
              </w:rPr>
            </w:pPr>
          </w:p>
        </w:tc>
        <w:tc>
          <w:tcPr>
            <w:tcW w:w="584" w:type="dxa"/>
            <w:vAlign w:val="bottom"/>
          </w:tcPr>
          <w:p w:rsidR="00691CBF" w:rsidRPr="006144B3" w:rsidRDefault="00691CBF" w:rsidP="006144B3">
            <w:pPr>
              <w:tabs>
                <w:tab w:val="left" w:pos="1792"/>
              </w:tabs>
              <w:ind w:firstLine="709"/>
              <w:jc w:val="both"/>
              <w:rPr>
                <w:rFonts w:ascii="Times New Roman" w:hAnsi="Times New Roman" w:cs="Times New Roman"/>
                <w:sz w:val="24"/>
                <w:szCs w:val="24"/>
              </w:rPr>
            </w:pPr>
          </w:p>
        </w:tc>
        <w:tc>
          <w:tcPr>
            <w:tcW w:w="649"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662"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701"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723"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805" w:type="dxa"/>
            <w:vAlign w:val="bottom"/>
          </w:tcPr>
          <w:p w:rsidR="00691CBF" w:rsidRPr="006144B3" w:rsidRDefault="00691CBF" w:rsidP="00D76112">
            <w:pPr>
              <w:tabs>
                <w:tab w:val="left" w:pos="1792"/>
              </w:tabs>
              <w:ind w:firstLine="709"/>
              <w:jc w:val="both"/>
              <w:rPr>
                <w:rFonts w:ascii="Times New Roman" w:hAnsi="Times New Roman" w:cs="Times New Roman"/>
                <w:sz w:val="24"/>
                <w:szCs w:val="24"/>
              </w:rPr>
            </w:pPr>
          </w:p>
        </w:tc>
        <w:tc>
          <w:tcPr>
            <w:tcW w:w="558" w:type="dxa"/>
            <w:vAlign w:val="bottom"/>
          </w:tcPr>
          <w:p w:rsidR="00691CBF" w:rsidRPr="006144B3" w:rsidRDefault="00691CBF" w:rsidP="00691CBF">
            <w:pPr>
              <w:tabs>
                <w:tab w:val="left" w:pos="1792"/>
              </w:tabs>
              <w:ind w:firstLine="709"/>
              <w:jc w:val="both"/>
              <w:rPr>
                <w:rFonts w:ascii="Times New Roman" w:hAnsi="Times New Roman" w:cs="Times New Roman"/>
                <w:sz w:val="24"/>
                <w:szCs w:val="24"/>
              </w:rPr>
            </w:pPr>
          </w:p>
        </w:tc>
        <w:tc>
          <w:tcPr>
            <w:tcW w:w="661" w:type="dxa"/>
            <w:vAlign w:val="bottom"/>
          </w:tcPr>
          <w:p w:rsidR="00691CBF" w:rsidRPr="00691CBF" w:rsidRDefault="00691CBF" w:rsidP="00691CBF">
            <w:pPr>
              <w:tabs>
                <w:tab w:val="left" w:pos="1792"/>
              </w:tabs>
              <w:ind w:firstLine="709"/>
              <w:jc w:val="both"/>
            </w:pPr>
          </w:p>
        </w:tc>
        <w:tc>
          <w:tcPr>
            <w:tcW w:w="668" w:type="dxa"/>
            <w:vAlign w:val="bottom"/>
          </w:tcPr>
          <w:p w:rsidR="00691CBF" w:rsidRPr="00691CBF" w:rsidRDefault="00691CBF" w:rsidP="00691CBF">
            <w:pPr>
              <w:tabs>
                <w:tab w:val="left" w:pos="1792"/>
              </w:tabs>
              <w:ind w:firstLine="709"/>
              <w:jc w:val="both"/>
            </w:pPr>
          </w:p>
        </w:tc>
        <w:tc>
          <w:tcPr>
            <w:tcW w:w="636" w:type="dxa"/>
            <w:vAlign w:val="bottom"/>
          </w:tcPr>
          <w:p w:rsidR="00691CBF" w:rsidRPr="00691CBF" w:rsidRDefault="00691CBF" w:rsidP="00691CBF">
            <w:pPr>
              <w:tabs>
                <w:tab w:val="left" w:pos="1792"/>
              </w:tabs>
              <w:ind w:firstLine="709"/>
              <w:jc w:val="both"/>
            </w:pPr>
          </w:p>
        </w:tc>
        <w:tc>
          <w:tcPr>
            <w:tcW w:w="106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691CBF" w:rsidRPr="006144B3" w:rsidRDefault="008D0032" w:rsidP="001D5037">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691CBF" w:rsidRPr="006144B3">
              <w:rPr>
                <w:rFonts w:ascii="Times New Roman" w:hAnsi="Times New Roman" w:cs="Times New Roman"/>
                <w:sz w:val="24"/>
                <w:szCs w:val="24"/>
              </w:rPr>
              <w:t>на территории муниципального образова</w:t>
            </w:r>
            <w:r w:rsidR="00763C1E">
              <w:rPr>
                <w:rFonts w:ascii="Times New Roman" w:hAnsi="Times New Roman" w:cs="Times New Roman"/>
                <w:sz w:val="24"/>
                <w:szCs w:val="24"/>
              </w:rPr>
              <w:t xml:space="preserve">ния сельское поселение </w:t>
            </w:r>
            <w:r w:rsidR="006144B3">
              <w:rPr>
                <w:rFonts w:ascii="Times New Roman" w:hAnsi="Times New Roman" w:cs="Times New Roman"/>
                <w:sz w:val="24"/>
                <w:szCs w:val="24"/>
              </w:rPr>
              <w:t xml:space="preserve">«Деревня </w:t>
            </w:r>
            <w:r w:rsidR="00691CBF" w:rsidRPr="006144B3">
              <w:rPr>
                <w:rFonts w:ascii="Times New Roman" w:hAnsi="Times New Roman" w:cs="Times New Roman"/>
                <w:sz w:val="24"/>
                <w:szCs w:val="24"/>
              </w:rPr>
              <w:t>Ерденево»</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C468EA">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1D5037">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1</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Ед. изм.</w:t>
            </w: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594"/>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126,34</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127,21</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236"/>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31,09</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31,96</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620"/>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149,08</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150,11</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36,69</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37,71</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2F6B38">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D76112" w:rsidRDefault="00D76112" w:rsidP="00D76112">
            <w:pPr>
              <w:tabs>
                <w:tab w:val="left" w:pos="1792"/>
              </w:tabs>
              <w:ind w:firstLine="709"/>
              <w:jc w:val="both"/>
              <w:rPr>
                <w:rFonts w:ascii="Times New Roman" w:hAnsi="Times New Roman" w:cs="Times New Roman"/>
                <w:sz w:val="24"/>
                <w:szCs w:val="24"/>
              </w:rPr>
            </w:pPr>
          </w:p>
          <w:p w:rsidR="00691CBF" w:rsidRPr="006144B3" w:rsidRDefault="008D0032" w:rsidP="00D76112">
            <w:pPr>
              <w:tabs>
                <w:tab w:val="left" w:pos="1792"/>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91CBF" w:rsidRPr="006144B3">
              <w:rPr>
                <w:rFonts w:ascii="Times New Roman" w:hAnsi="Times New Roman" w:cs="Times New Roman"/>
                <w:sz w:val="24"/>
                <w:szCs w:val="24"/>
              </w:rPr>
              <w:t>на территории муниципального образования сельское поселение «Село Кудиново»</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2F6B38">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2F6B38">
              <w:rPr>
                <w:rFonts w:ascii="Times New Roman" w:hAnsi="Times New Roman" w:cs="Times New Roman"/>
                <w:sz w:val="24"/>
                <w:szCs w:val="24"/>
              </w:rPr>
              <w:t xml:space="preserve">                    </w:t>
            </w:r>
            <w:r w:rsidR="001D5037">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2</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D76112">
            <w:pPr>
              <w:tabs>
                <w:tab w:val="left" w:pos="1792"/>
              </w:tabs>
              <w:ind w:firstLine="709"/>
              <w:jc w:val="center"/>
              <w:rPr>
                <w:rFonts w:ascii="Times New Roman" w:hAnsi="Times New Roman" w:cs="Times New Roman"/>
                <w:sz w:val="22"/>
              </w:rPr>
            </w:pPr>
          </w:p>
          <w:p w:rsidR="00691CBF" w:rsidRPr="00763C1E" w:rsidRDefault="00763C1E" w:rsidP="00763C1E">
            <w:pPr>
              <w:tabs>
                <w:tab w:val="left" w:pos="1792"/>
              </w:tabs>
              <w:jc w:val="both"/>
              <w:rPr>
                <w:rFonts w:ascii="Times New Roman" w:hAnsi="Times New Roman" w:cs="Times New Roman"/>
                <w:sz w:val="22"/>
              </w:rPr>
            </w:pPr>
            <w:r>
              <w:rPr>
                <w:rFonts w:ascii="Times New Roman" w:hAnsi="Times New Roman" w:cs="Times New Roman"/>
                <w:sz w:val="22"/>
              </w:rPr>
              <w:t xml:space="preserve">    </w:t>
            </w:r>
            <w:r w:rsidR="00691CBF" w:rsidRPr="00763C1E">
              <w:rPr>
                <w:rFonts w:ascii="Times New Roman" w:hAnsi="Times New Roman" w:cs="Times New Roman"/>
                <w:sz w:val="22"/>
              </w:rPr>
              <w:t>Ед. изм.</w:t>
            </w: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1D5037">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136,56</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138,57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1D5037">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1D5037">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139,28</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140,76</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1D5037">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jc w:val="both"/>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1D5037">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161,14</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1D5037">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163,51</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jc w:val="both"/>
              <w:rPr>
                <w:rFonts w:ascii="Times New Roman" w:hAnsi="Times New Roman" w:cs="Times New Roman"/>
                <w:sz w:val="22"/>
              </w:rPr>
            </w:pPr>
            <w:r w:rsidRPr="006144B3">
              <w:rPr>
                <w:rFonts w:ascii="Times New Roman" w:hAnsi="Times New Roman" w:cs="Times New Roman"/>
                <w:sz w:val="22"/>
              </w:rPr>
              <w:lastRenderedPageBreak/>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164,35</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166,10</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76112">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D76112" w:rsidRDefault="00691CBF" w:rsidP="00691CBF">
            <w:pPr>
              <w:tabs>
                <w:tab w:val="left" w:pos="1792"/>
              </w:tabs>
              <w:ind w:firstLine="709"/>
              <w:jc w:val="both"/>
              <w:rPr>
                <w:rFonts w:ascii="Times New Roman" w:hAnsi="Times New Roman" w:cs="Times New Roman"/>
                <w:sz w:val="24"/>
                <w:szCs w:val="24"/>
              </w:rPr>
            </w:pPr>
            <w:r w:rsidRPr="006144B3">
              <w:rPr>
                <w:rFonts w:ascii="Times New Roman" w:hAnsi="Times New Roman" w:cs="Times New Roman"/>
                <w:sz w:val="24"/>
                <w:szCs w:val="24"/>
              </w:rPr>
              <w:tab/>
            </w:r>
          </w:p>
          <w:p w:rsidR="00691CBF" w:rsidRPr="006144B3" w:rsidRDefault="008D0032" w:rsidP="00913DF6">
            <w:pPr>
              <w:tabs>
                <w:tab w:val="left" w:pos="1792"/>
              </w:tabs>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691CBF" w:rsidRPr="006144B3">
              <w:rPr>
                <w:rFonts w:ascii="Times New Roman" w:hAnsi="Times New Roman" w:cs="Times New Roman"/>
                <w:sz w:val="24"/>
                <w:szCs w:val="24"/>
              </w:rPr>
              <w:t>на территории муниципального образования городской округ «Город Калуга»</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C468EA">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2F6B38">
              <w:rPr>
                <w:rFonts w:ascii="Times New Roman" w:hAnsi="Times New Roman" w:cs="Times New Roman"/>
                <w:sz w:val="24"/>
                <w:szCs w:val="24"/>
              </w:rPr>
              <w:t xml:space="preserve">                         </w:t>
            </w:r>
            <w:r w:rsidR="00913DF6">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3</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763C1E" w:rsidP="00763C1E">
            <w:pPr>
              <w:tabs>
                <w:tab w:val="left" w:pos="1792"/>
              </w:tabs>
              <w:rPr>
                <w:rFonts w:ascii="Times New Roman" w:hAnsi="Times New Roman" w:cs="Times New Roman"/>
                <w:sz w:val="22"/>
              </w:rPr>
            </w:pPr>
            <w:r>
              <w:rPr>
                <w:rFonts w:ascii="Times New Roman" w:hAnsi="Times New Roman" w:cs="Times New Roman"/>
                <w:sz w:val="22"/>
              </w:rPr>
              <w:t xml:space="preserve">    </w:t>
            </w:r>
            <w:r w:rsidR="00691CBF" w:rsidRPr="00763C1E">
              <w:rPr>
                <w:rFonts w:ascii="Times New Roman" w:hAnsi="Times New Roman" w:cs="Times New Roman"/>
                <w:sz w:val="22"/>
              </w:rPr>
              <w:t>Ед. изм.</w:t>
            </w: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134,32</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135,82</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A54C9A" w:rsidP="00A54C9A">
            <w:pPr>
              <w:tabs>
                <w:tab w:val="left" w:pos="1792"/>
              </w:tabs>
              <w:ind w:firstLine="709"/>
              <w:rPr>
                <w:rFonts w:ascii="Times New Roman" w:hAnsi="Times New Roman" w:cs="Times New Roman"/>
                <w:sz w:val="22"/>
              </w:rPr>
            </w:pPr>
            <w:r>
              <w:rPr>
                <w:rFonts w:ascii="Times New Roman" w:hAnsi="Times New Roman" w:cs="Times New Roman"/>
                <w:sz w:val="22"/>
              </w:rPr>
              <w:t xml:space="preserve">              </w:t>
            </w:r>
            <w:r w:rsidR="00691CBF" w:rsidRPr="006144B3">
              <w:rPr>
                <w:rFonts w:ascii="Times New Roman" w:hAnsi="Times New Roman" w:cs="Times New Roman"/>
                <w:sz w:val="22"/>
              </w:rPr>
              <w:t>19,18</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A54C9A" w:rsidP="00A54C9A">
            <w:pPr>
              <w:tabs>
                <w:tab w:val="left" w:pos="1792"/>
              </w:tabs>
              <w:ind w:firstLine="709"/>
              <w:rPr>
                <w:rFonts w:ascii="Times New Roman" w:hAnsi="Times New Roman" w:cs="Times New Roman"/>
                <w:sz w:val="22"/>
              </w:rPr>
            </w:pPr>
            <w:r>
              <w:rPr>
                <w:rFonts w:ascii="Times New Roman" w:hAnsi="Times New Roman" w:cs="Times New Roman"/>
                <w:sz w:val="22"/>
              </w:rPr>
              <w:t xml:space="preserve">                    </w:t>
            </w:r>
            <w:r w:rsidR="00691CBF" w:rsidRPr="006144B3">
              <w:rPr>
                <w:rFonts w:ascii="Times New Roman" w:hAnsi="Times New Roman" w:cs="Times New Roman"/>
                <w:sz w:val="22"/>
              </w:rPr>
              <w:t>19,36</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101,62</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103,22</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22,32</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22,73</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158,50</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160,27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22,63</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A54C9A" w:rsidP="00A54C9A">
            <w:pPr>
              <w:tabs>
                <w:tab w:val="left" w:pos="1792"/>
              </w:tabs>
              <w:ind w:firstLine="709"/>
              <w:rPr>
                <w:rFonts w:ascii="Times New Roman" w:hAnsi="Times New Roman" w:cs="Times New Roman"/>
                <w:sz w:val="22"/>
              </w:rPr>
            </w:pPr>
            <w:r>
              <w:rPr>
                <w:rFonts w:ascii="Times New Roman" w:hAnsi="Times New Roman" w:cs="Times New Roman"/>
                <w:sz w:val="22"/>
              </w:rPr>
              <w:t xml:space="preserve">                    </w:t>
            </w:r>
            <w:bookmarkStart w:id="0" w:name="_GoBack"/>
            <w:bookmarkEnd w:id="0"/>
            <w:r w:rsidR="00691CBF" w:rsidRPr="006144B3">
              <w:rPr>
                <w:rFonts w:ascii="Times New Roman" w:hAnsi="Times New Roman" w:cs="Times New Roman"/>
                <w:sz w:val="22"/>
              </w:rPr>
              <w:t>22,84</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119,91</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121,80</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26,34</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26,82</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9F599F" w:rsidRDefault="00691CBF" w:rsidP="00691CBF">
            <w:pPr>
              <w:tabs>
                <w:tab w:val="left" w:pos="1792"/>
              </w:tabs>
              <w:ind w:firstLine="709"/>
              <w:jc w:val="both"/>
              <w:rPr>
                <w:rFonts w:ascii="Times New Roman" w:hAnsi="Times New Roman" w:cs="Times New Roman"/>
                <w:sz w:val="24"/>
                <w:szCs w:val="24"/>
              </w:rPr>
            </w:pPr>
            <w:r w:rsidRPr="006144B3">
              <w:rPr>
                <w:rFonts w:ascii="Times New Roman" w:hAnsi="Times New Roman" w:cs="Times New Roman"/>
                <w:sz w:val="24"/>
                <w:szCs w:val="24"/>
              </w:rPr>
              <w:tab/>
            </w:r>
          </w:p>
          <w:p w:rsidR="00691CBF" w:rsidRPr="006144B3" w:rsidRDefault="008D0032" w:rsidP="008D0032">
            <w:pPr>
              <w:tabs>
                <w:tab w:val="left" w:pos="1792"/>
              </w:tabs>
              <w:rPr>
                <w:rFonts w:ascii="Times New Roman" w:hAnsi="Times New Roman" w:cs="Times New Roman"/>
                <w:sz w:val="24"/>
                <w:szCs w:val="24"/>
              </w:rPr>
            </w:pPr>
            <w:r>
              <w:rPr>
                <w:rFonts w:ascii="Times New Roman" w:hAnsi="Times New Roman" w:cs="Times New Roman"/>
                <w:sz w:val="24"/>
                <w:szCs w:val="24"/>
              </w:rPr>
              <w:t xml:space="preserve">       - </w:t>
            </w:r>
            <w:r w:rsidR="00691CBF" w:rsidRPr="006144B3">
              <w:rPr>
                <w:rFonts w:ascii="Times New Roman" w:hAnsi="Times New Roman" w:cs="Times New Roman"/>
                <w:sz w:val="24"/>
                <w:szCs w:val="24"/>
              </w:rPr>
              <w:t>на территории муниципального образования городское поселение «Город Козельск»</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C468EA">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913DF6">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4</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763C1E" w:rsidP="00763C1E">
            <w:pPr>
              <w:tabs>
                <w:tab w:val="left" w:pos="1792"/>
              </w:tabs>
              <w:rPr>
                <w:rFonts w:ascii="Times New Roman" w:hAnsi="Times New Roman" w:cs="Times New Roman"/>
                <w:sz w:val="22"/>
              </w:rPr>
            </w:pPr>
            <w:r>
              <w:rPr>
                <w:rFonts w:ascii="Times New Roman" w:hAnsi="Times New Roman" w:cs="Times New Roman"/>
                <w:sz w:val="22"/>
              </w:rPr>
              <w:t xml:space="preserve">    </w:t>
            </w:r>
            <w:r w:rsidR="00691CBF" w:rsidRPr="00763C1E">
              <w:rPr>
                <w:rFonts w:ascii="Times New Roman" w:hAnsi="Times New Roman" w:cs="Times New Roman"/>
                <w:sz w:val="22"/>
              </w:rPr>
              <w:t>Ед. изм.</w:t>
            </w: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17,80</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18,25</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29,97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30,73</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D65710">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21,00</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21,54</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35,36</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36,26</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lastRenderedPageBreak/>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9F599F" w:rsidRDefault="009F599F" w:rsidP="00691CBF">
            <w:pPr>
              <w:tabs>
                <w:tab w:val="left" w:pos="1792"/>
              </w:tabs>
              <w:ind w:firstLine="709"/>
              <w:jc w:val="both"/>
              <w:rPr>
                <w:rFonts w:ascii="Times New Roman" w:hAnsi="Times New Roman" w:cs="Times New Roman"/>
                <w:sz w:val="24"/>
                <w:szCs w:val="24"/>
              </w:rPr>
            </w:pPr>
          </w:p>
          <w:p w:rsidR="00691CBF" w:rsidRPr="006144B3" w:rsidRDefault="008D0032" w:rsidP="00913DF6">
            <w:pPr>
              <w:tabs>
                <w:tab w:val="left" w:pos="1792"/>
              </w:tabs>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691CBF" w:rsidRPr="006144B3">
              <w:rPr>
                <w:rFonts w:ascii="Times New Roman" w:hAnsi="Times New Roman" w:cs="Times New Roman"/>
                <w:sz w:val="24"/>
                <w:szCs w:val="24"/>
              </w:rPr>
              <w:t>на территории муниципального образования городской округ «Город Обнинск»</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C468EA">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913DF6">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5</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Ед. изм.</w:t>
            </w: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19,06</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19,16</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11,57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11,83</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22,49</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22,61</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13,65</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13,96</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913DF6" w:rsidRDefault="00691CBF" w:rsidP="00913DF6">
            <w:pPr>
              <w:tabs>
                <w:tab w:val="left" w:pos="1792"/>
              </w:tabs>
              <w:ind w:firstLine="709"/>
              <w:jc w:val="both"/>
              <w:rPr>
                <w:rFonts w:ascii="Times New Roman" w:hAnsi="Times New Roman" w:cs="Times New Roman"/>
                <w:sz w:val="24"/>
                <w:szCs w:val="24"/>
              </w:rPr>
            </w:pPr>
            <w:r w:rsidRPr="006144B3">
              <w:rPr>
                <w:rFonts w:ascii="Times New Roman" w:hAnsi="Times New Roman" w:cs="Times New Roman"/>
                <w:sz w:val="24"/>
                <w:szCs w:val="24"/>
              </w:rPr>
              <w:tab/>
            </w:r>
          </w:p>
          <w:p w:rsidR="00691CBF" w:rsidRPr="006144B3" w:rsidRDefault="008D0032" w:rsidP="00913DF6">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691CBF" w:rsidRPr="006144B3">
              <w:rPr>
                <w:rFonts w:ascii="Times New Roman" w:hAnsi="Times New Roman" w:cs="Times New Roman"/>
                <w:sz w:val="24"/>
                <w:szCs w:val="24"/>
              </w:rPr>
              <w:t>на территории муниципального образования сельское поселение «Деревня Выползово»</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C468EA">
            <w:pPr>
              <w:tabs>
                <w:tab w:val="left" w:pos="1792"/>
              </w:tabs>
              <w:rPr>
                <w:rFonts w:ascii="Times New Roman" w:hAnsi="Times New Roman" w:cs="Times New Roman"/>
                <w:sz w:val="24"/>
                <w:szCs w:val="24"/>
              </w:rPr>
            </w:pPr>
            <w:r>
              <w:rPr>
                <w:rFonts w:ascii="Times New Roman" w:hAnsi="Times New Roman" w:cs="Times New Roman"/>
                <w:sz w:val="24"/>
                <w:szCs w:val="24"/>
              </w:rPr>
              <w:t xml:space="preserve">                                                                                                                         </w:t>
            </w:r>
            <w:r w:rsidR="00913DF6">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6</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691CBF" w:rsidP="00763C1E">
            <w:pPr>
              <w:tabs>
                <w:tab w:val="left" w:pos="1792"/>
              </w:tabs>
              <w:jc w:val="both"/>
              <w:rPr>
                <w:rFonts w:ascii="Times New Roman" w:hAnsi="Times New Roman" w:cs="Times New Roman"/>
                <w:sz w:val="22"/>
              </w:rPr>
            </w:pPr>
            <w:r w:rsidRPr="00763C1E">
              <w:rPr>
                <w:rFonts w:ascii="Times New Roman" w:hAnsi="Times New Roman" w:cs="Times New Roman"/>
                <w:sz w:val="22"/>
              </w:rPr>
              <w:t>Вид товара (услуги)</w:t>
            </w:r>
          </w:p>
          <w:p w:rsidR="00691CBF" w:rsidRPr="00763C1E" w:rsidRDefault="00691CBF" w:rsidP="00691CBF">
            <w:pPr>
              <w:tabs>
                <w:tab w:val="left" w:pos="1792"/>
              </w:tabs>
              <w:ind w:firstLine="709"/>
              <w:jc w:val="both"/>
              <w:rPr>
                <w:rFonts w:ascii="Times New Roman" w:hAnsi="Times New Roman" w:cs="Times New Roman"/>
                <w:sz w:val="22"/>
              </w:rPr>
            </w:pP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Ед. изм.</w:t>
            </w:r>
          </w:p>
          <w:p w:rsidR="00691CBF" w:rsidRPr="00763C1E" w:rsidRDefault="00691CBF" w:rsidP="00691CBF">
            <w:pPr>
              <w:tabs>
                <w:tab w:val="left" w:pos="1792"/>
              </w:tabs>
              <w:ind w:firstLine="709"/>
              <w:jc w:val="both"/>
              <w:rPr>
                <w:rFonts w:ascii="Times New Roman" w:hAnsi="Times New Roman" w:cs="Times New Roman"/>
                <w:sz w:val="22"/>
              </w:rPr>
            </w:pP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91CBF">
            <w:pPr>
              <w:tabs>
                <w:tab w:val="left" w:pos="1792"/>
              </w:tabs>
              <w:ind w:firstLine="709"/>
              <w:jc w:val="both"/>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91CBF">
            <w:pPr>
              <w:tabs>
                <w:tab w:val="left" w:pos="1792"/>
              </w:tabs>
              <w:ind w:firstLine="709"/>
              <w:jc w:val="both"/>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30,69</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31,21</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43,91</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44,98</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9F599F" w:rsidRDefault="00691CBF" w:rsidP="009F599F">
            <w:pPr>
              <w:tabs>
                <w:tab w:val="left" w:pos="1792"/>
              </w:tabs>
              <w:jc w:val="center"/>
              <w:rPr>
                <w:rFonts w:ascii="Times New Roman" w:hAnsi="Times New Roman" w:cs="Times New Roman"/>
                <w:sz w:val="22"/>
              </w:rPr>
            </w:pPr>
            <w:r w:rsidRPr="009F599F">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36,21</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36,83</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9F599F" w:rsidRDefault="00691CBF" w:rsidP="009F599F">
            <w:pPr>
              <w:tabs>
                <w:tab w:val="left" w:pos="1792"/>
              </w:tabs>
              <w:jc w:val="center"/>
              <w:rPr>
                <w:rFonts w:ascii="Times New Roman" w:hAnsi="Times New Roman" w:cs="Times New Roman"/>
                <w:sz w:val="22"/>
              </w:rPr>
            </w:pPr>
            <w:r w:rsidRPr="009F599F">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9F599F" w:rsidRDefault="00691CBF" w:rsidP="009F599F">
            <w:pPr>
              <w:tabs>
                <w:tab w:val="left" w:pos="1792"/>
              </w:tabs>
              <w:jc w:val="center"/>
              <w:rPr>
                <w:rFonts w:ascii="Times New Roman" w:hAnsi="Times New Roman" w:cs="Times New Roman"/>
                <w:sz w:val="22"/>
              </w:rPr>
            </w:pPr>
            <w:r w:rsidRPr="009F599F">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51,81</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53,08</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both"/>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9F599F" w:rsidRDefault="00691CBF" w:rsidP="009F599F">
            <w:pPr>
              <w:tabs>
                <w:tab w:val="left" w:pos="1792"/>
              </w:tabs>
              <w:jc w:val="center"/>
              <w:rPr>
                <w:rFonts w:ascii="Times New Roman" w:hAnsi="Times New Roman" w:cs="Times New Roman"/>
                <w:sz w:val="22"/>
              </w:rPr>
            </w:pPr>
            <w:r w:rsidRPr="009F599F">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9F599F" w:rsidRDefault="009F599F" w:rsidP="00691CBF">
            <w:pPr>
              <w:tabs>
                <w:tab w:val="left" w:pos="1792"/>
              </w:tabs>
              <w:ind w:firstLine="709"/>
              <w:jc w:val="both"/>
              <w:rPr>
                <w:rFonts w:ascii="Times New Roman" w:hAnsi="Times New Roman" w:cs="Times New Roman"/>
                <w:sz w:val="24"/>
                <w:szCs w:val="24"/>
              </w:rPr>
            </w:pPr>
          </w:p>
          <w:p w:rsidR="00691CBF" w:rsidRPr="006144B3" w:rsidRDefault="008D0032" w:rsidP="00913DF6">
            <w:pPr>
              <w:tabs>
                <w:tab w:val="left" w:pos="1792"/>
              </w:tabs>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691CBF" w:rsidRPr="006144B3">
              <w:rPr>
                <w:rFonts w:ascii="Times New Roman" w:hAnsi="Times New Roman" w:cs="Times New Roman"/>
                <w:sz w:val="24"/>
                <w:szCs w:val="24"/>
              </w:rPr>
              <w:t>на территории муниципального образования сельское поселение «Село Тарутино»</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C468EA">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913DF6">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7</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p w:rsidR="00691CBF" w:rsidRPr="006144B3" w:rsidRDefault="00691CBF" w:rsidP="00763C1E">
            <w:pPr>
              <w:tabs>
                <w:tab w:val="left" w:pos="1792"/>
              </w:tabs>
              <w:ind w:firstLine="709"/>
              <w:jc w:val="center"/>
              <w:rPr>
                <w:rFonts w:ascii="Times New Roman" w:hAnsi="Times New Roman" w:cs="Times New Roman"/>
                <w:sz w:val="22"/>
              </w:rPr>
            </w:pP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Ед. изм.</w:t>
            </w:r>
          </w:p>
          <w:p w:rsidR="00691CBF" w:rsidRPr="006144B3" w:rsidRDefault="00691CBF" w:rsidP="00763C1E">
            <w:pPr>
              <w:tabs>
                <w:tab w:val="left" w:pos="1792"/>
              </w:tabs>
              <w:ind w:firstLine="709"/>
              <w:jc w:val="center"/>
              <w:rPr>
                <w:rFonts w:ascii="Times New Roman" w:hAnsi="Times New Roman" w:cs="Times New Roman"/>
                <w:sz w:val="22"/>
              </w:rPr>
            </w:pP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25,68</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26,16</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24,12</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24,70</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30,30</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30,87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28,46</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29,15</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F599F">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9F599F" w:rsidRDefault="00691CBF" w:rsidP="00691CBF">
            <w:pPr>
              <w:tabs>
                <w:tab w:val="left" w:pos="1792"/>
              </w:tabs>
              <w:ind w:firstLine="709"/>
              <w:jc w:val="both"/>
              <w:rPr>
                <w:rFonts w:ascii="Times New Roman" w:hAnsi="Times New Roman" w:cs="Times New Roman"/>
                <w:sz w:val="24"/>
                <w:szCs w:val="24"/>
              </w:rPr>
            </w:pPr>
            <w:r w:rsidRPr="006144B3">
              <w:rPr>
                <w:rFonts w:ascii="Times New Roman" w:hAnsi="Times New Roman" w:cs="Times New Roman"/>
                <w:sz w:val="24"/>
                <w:szCs w:val="24"/>
              </w:rPr>
              <w:tab/>
            </w:r>
          </w:p>
          <w:p w:rsidR="00691CBF" w:rsidRPr="006144B3" w:rsidRDefault="008D0032" w:rsidP="008D0032">
            <w:pPr>
              <w:tabs>
                <w:tab w:val="left" w:pos="1792"/>
              </w:tabs>
              <w:rPr>
                <w:rFonts w:ascii="Times New Roman" w:hAnsi="Times New Roman" w:cs="Times New Roman"/>
                <w:sz w:val="24"/>
                <w:szCs w:val="24"/>
              </w:rPr>
            </w:pPr>
            <w:r>
              <w:rPr>
                <w:rFonts w:ascii="Times New Roman" w:hAnsi="Times New Roman" w:cs="Times New Roman"/>
                <w:sz w:val="24"/>
                <w:szCs w:val="24"/>
              </w:rPr>
              <w:t xml:space="preserve">       - </w:t>
            </w:r>
            <w:r w:rsidR="00691CBF" w:rsidRPr="006144B3">
              <w:rPr>
                <w:rFonts w:ascii="Times New Roman" w:hAnsi="Times New Roman" w:cs="Times New Roman"/>
                <w:sz w:val="24"/>
                <w:szCs w:val="24"/>
              </w:rPr>
              <w:t>на территории муниципального образования сельское поселение «Деревня Совьяки»</w:t>
            </w:r>
          </w:p>
        </w:tc>
      </w:tr>
      <w:tr w:rsidR="00691CBF" w:rsidRPr="00691CBF" w:rsidTr="002F6B38">
        <w:trPr>
          <w:gridAfter w:val="2"/>
          <w:wAfter w:w="48" w:type="dxa"/>
          <w:trHeight w:val="345"/>
        </w:trPr>
        <w:tc>
          <w:tcPr>
            <w:tcW w:w="9518" w:type="dxa"/>
            <w:gridSpan w:val="14"/>
            <w:vAlign w:val="center"/>
            <w:hideMark/>
          </w:tcPr>
          <w:p w:rsidR="000209AD" w:rsidRDefault="000209AD" w:rsidP="000209AD">
            <w:pPr>
              <w:tabs>
                <w:tab w:val="left" w:pos="1792"/>
              </w:tabs>
              <w:jc w:val="both"/>
              <w:rPr>
                <w:rFonts w:ascii="Times New Roman" w:hAnsi="Times New Roman" w:cs="Times New Roman"/>
                <w:sz w:val="24"/>
                <w:szCs w:val="24"/>
              </w:rPr>
            </w:pPr>
          </w:p>
          <w:p w:rsidR="00691CBF" w:rsidRPr="006144B3" w:rsidRDefault="00C468EA" w:rsidP="00C468EA">
            <w:pPr>
              <w:tabs>
                <w:tab w:val="left" w:pos="1792"/>
              </w:tabs>
              <w:jc w:val="center"/>
              <w:rPr>
                <w:rFonts w:ascii="Times New Roman" w:hAnsi="Times New Roman" w:cs="Times New Roman"/>
                <w:sz w:val="24"/>
                <w:szCs w:val="24"/>
              </w:rPr>
            </w:pPr>
            <w:r>
              <w:rPr>
                <w:rFonts w:ascii="Times New Roman" w:hAnsi="Times New Roman" w:cs="Times New Roman"/>
                <w:sz w:val="24"/>
                <w:szCs w:val="24"/>
              </w:rPr>
              <w:t xml:space="preserve">                                                                                                      </w:t>
            </w:r>
            <w:r w:rsidR="00913DF6">
              <w:rPr>
                <w:rFonts w:ascii="Times New Roman" w:hAnsi="Times New Roman" w:cs="Times New Roman"/>
                <w:sz w:val="24"/>
                <w:szCs w:val="24"/>
              </w:rPr>
              <w:t xml:space="preserve">                                       </w:t>
            </w:r>
            <w:r w:rsidR="00691CBF" w:rsidRPr="006144B3">
              <w:rPr>
                <w:rFonts w:ascii="Times New Roman" w:hAnsi="Times New Roman" w:cs="Times New Roman"/>
                <w:sz w:val="24"/>
                <w:szCs w:val="24"/>
              </w:rPr>
              <w:t>Таблица 8</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p w:rsidR="00691CBF" w:rsidRPr="00763C1E" w:rsidRDefault="00691CBF" w:rsidP="00E3790A">
            <w:pPr>
              <w:tabs>
                <w:tab w:val="left" w:pos="1792"/>
              </w:tabs>
              <w:ind w:firstLine="709"/>
              <w:jc w:val="center"/>
              <w:rPr>
                <w:rFonts w:ascii="Times New Roman" w:hAnsi="Times New Roman" w:cs="Times New Roman"/>
                <w:sz w:val="22"/>
              </w:rPr>
            </w:pP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E3790A" w:rsidP="00E3790A">
            <w:pPr>
              <w:tabs>
                <w:tab w:val="left" w:pos="1792"/>
              </w:tabs>
              <w:jc w:val="center"/>
              <w:rPr>
                <w:rFonts w:ascii="Times New Roman" w:hAnsi="Times New Roman" w:cs="Times New Roman"/>
                <w:sz w:val="22"/>
              </w:rPr>
            </w:pPr>
            <w:r w:rsidRPr="00763C1E">
              <w:rPr>
                <w:rFonts w:ascii="Times New Roman" w:hAnsi="Times New Roman" w:cs="Times New Roman"/>
                <w:sz w:val="22"/>
              </w:rPr>
              <w:t xml:space="preserve">Ед. </w:t>
            </w:r>
            <w:r w:rsidR="00691CBF" w:rsidRPr="00763C1E">
              <w:rPr>
                <w:rFonts w:ascii="Times New Roman" w:hAnsi="Times New Roman" w:cs="Times New Roman"/>
                <w:sz w:val="22"/>
              </w:rPr>
              <w:t>изм.</w:t>
            </w:r>
          </w:p>
          <w:p w:rsidR="00691CBF" w:rsidRPr="00763C1E" w:rsidRDefault="00691CBF" w:rsidP="00E3790A">
            <w:pPr>
              <w:tabs>
                <w:tab w:val="left" w:pos="1792"/>
              </w:tabs>
              <w:ind w:firstLine="709"/>
              <w:jc w:val="center"/>
              <w:rPr>
                <w:rFonts w:ascii="Times New Roman" w:hAnsi="Times New Roman" w:cs="Times New Roman"/>
                <w:sz w:val="22"/>
              </w:rPr>
            </w:pP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E3790A">
            <w:pPr>
              <w:tabs>
                <w:tab w:val="left" w:pos="1792"/>
              </w:tabs>
              <w:ind w:firstLine="709"/>
              <w:jc w:val="center"/>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E3790A">
            <w:pPr>
              <w:tabs>
                <w:tab w:val="left" w:pos="1792"/>
              </w:tabs>
              <w:ind w:firstLine="709"/>
              <w:jc w:val="center"/>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126,75</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130,29</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44,91</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46,82</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149,57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153,74</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52,99</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55,25</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913DF6">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Pr>
        <w:tc>
          <w:tcPr>
            <w:tcW w:w="9518" w:type="dxa"/>
            <w:gridSpan w:val="14"/>
            <w:vAlign w:val="center"/>
            <w:hideMark/>
          </w:tcPr>
          <w:p w:rsidR="00D65710" w:rsidRDefault="00D65710" w:rsidP="00E3790A">
            <w:pPr>
              <w:tabs>
                <w:tab w:val="left" w:pos="1792"/>
              </w:tabs>
              <w:ind w:firstLine="709"/>
              <w:jc w:val="both"/>
              <w:rPr>
                <w:rFonts w:ascii="Times New Roman" w:hAnsi="Times New Roman" w:cs="Times New Roman"/>
                <w:sz w:val="22"/>
              </w:rPr>
            </w:pPr>
          </w:p>
          <w:p w:rsidR="00D65710" w:rsidRDefault="00D65710" w:rsidP="00486E15">
            <w:pPr>
              <w:tabs>
                <w:tab w:val="left" w:pos="1792"/>
              </w:tabs>
              <w:jc w:val="both"/>
              <w:rPr>
                <w:rFonts w:ascii="Times New Roman" w:hAnsi="Times New Roman" w:cs="Times New Roman"/>
                <w:sz w:val="22"/>
              </w:rPr>
            </w:pPr>
          </w:p>
          <w:p w:rsidR="00691CBF" w:rsidRDefault="008D0032" w:rsidP="006D1209">
            <w:pPr>
              <w:tabs>
                <w:tab w:val="left" w:pos="1792"/>
              </w:tabs>
              <w:jc w:val="center"/>
              <w:rPr>
                <w:rFonts w:ascii="Times New Roman" w:hAnsi="Times New Roman" w:cs="Times New Roman"/>
                <w:sz w:val="22"/>
              </w:rPr>
            </w:pPr>
            <w:r>
              <w:rPr>
                <w:rFonts w:ascii="Times New Roman" w:hAnsi="Times New Roman" w:cs="Times New Roman"/>
                <w:sz w:val="22"/>
              </w:rPr>
              <w:lastRenderedPageBreak/>
              <w:t xml:space="preserve">- </w:t>
            </w:r>
            <w:r w:rsidR="00691CBF" w:rsidRPr="006144B3">
              <w:rPr>
                <w:rFonts w:ascii="Times New Roman" w:hAnsi="Times New Roman" w:cs="Times New Roman"/>
                <w:sz w:val="22"/>
              </w:rPr>
              <w:t>на территории муниципального образования городское поселение «Поселок Полотняный Завод»</w:t>
            </w:r>
          </w:p>
          <w:p w:rsidR="000209AD" w:rsidRPr="006144B3" w:rsidRDefault="000209AD" w:rsidP="00E3790A">
            <w:pPr>
              <w:tabs>
                <w:tab w:val="left" w:pos="1792"/>
              </w:tabs>
              <w:ind w:firstLine="709"/>
              <w:jc w:val="both"/>
              <w:rPr>
                <w:rFonts w:ascii="Times New Roman" w:hAnsi="Times New Roman" w:cs="Times New Roman"/>
                <w:sz w:val="22"/>
              </w:rPr>
            </w:pPr>
          </w:p>
        </w:tc>
      </w:tr>
      <w:tr w:rsidR="00691CBF" w:rsidRPr="00691CBF" w:rsidTr="002F6B38">
        <w:trPr>
          <w:gridAfter w:val="2"/>
          <w:wAfter w:w="48" w:type="dxa"/>
          <w:trHeight w:val="345"/>
        </w:trPr>
        <w:tc>
          <w:tcPr>
            <w:tcW w:w="9518" w:type="dxa"/>
            <w:gridSpan w:val="14"/>
            <w:vAlign w:val="center"/>
            <w:hideMark/>
          </w:tcPr>
          <w:p w:rsidR="00691CBF" w:rsidRPr="006144B3" w:rsidRDefault="00C468EA" w:rsidP="00C468EA">
            <w:pPr>
              <w:tabs>
                <w:tab w:val="left" w:pos="1792"/>
              </w:tabs>
              <w:jc w:val="center"/>
              <w:rPr>
                <w:rFonts w:ascii="Times New Roman" w:hAnsi="Times New Roman" w:cs="Times New Roman"/>
                <w:sz w:val="22"/>
              </w:rPr>
            </w:pPr>
            <w:r>
              <w:rPr>
                <w:rFonts w:ascii="Times New Roman" w:hAnsi="Times New Roman" w:cs="Times New Roman"/>
                <w:sz w:val="22"/>
              </w:rPr>
              <w:lastRenderedPageBreak/>
              <w:t xml:space="preserve">                                                                                                   </w:t>
            </w:r>
            <w:r w:rsidR="006D1209">
              <w:rPr>
                <w:rFonts w:ascii="Times New Roman" w:hAnsi="Times New Roman" w:cs="Times New Roman"/>
                <w:sz w:val="22"/>
              </w:rPr>
              <w:t xml:space="preserve">                                                  </w:t>
            </w:r>
            <w:r w:rsidR="00691CBF" w:rsidRPr="006144B3">
              <w:rPr>
                <w:rFonts w:ascii="Times New Roman" w:hAnsi="Times New Roman" w:cs="Times New Roman"/>
                <w:sz w:val="22"/>
              </w:rPr>
              <w:t>Таблица 9</w:t>
            </w:r>
          </w:p>
        </w:tc>
      </w:tr>
      <w:tr w:rsidR="00691CBF" w:rsidRPr="00691CBF" w:rsidTr="002F6B38">
        <w:trPr>
          <w:gridAfter w:val="1"/>
          <w:wAfter w:w="28" w:type="dxa"/>
          <w:trHeight w:val="345"/>
        </w:trPr>
        <w:tc>
          <w:tcPr>
            <w:tcW w:w="1791"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Вид товара (услуги)</w:t>
            </w:r>
          </w:p>
          <w:p w:rsidR="00691CBF" w:rsidRPr="00763C1E" w:rsidRDefault="00691CBF" w:rsidP="00763C1E">
            <w:pPr>
              <w:tabs>
                <w:tab w:val="left" w:pos="1792"/>
              </w:tabs>
              <w:ind w:firstLine="709"/>
              <w:jc w:val="center"/>
              <w:rPr>
                <w:rFonts w:ascii="Times New Roman" w:hAnsi="Times New Roman" w:cs="Times New Roman"/>
                <w:sz w:val="22"/>
              </w:rPr>
            </w:pPr>
          </w:p>
        </w:tc>
        <w:tc>
          <w:tcPr>
            <w:tcW w:w="1233" w:type="dxa"/>
            <w:gridSpan w:val="2"/>
            <w:vMerge w:val="restart"/>
            <w:tcBorders>
              <w:top w:val="single" w:sz="6" w:space="0" w:color="auto"/>
              <w:left w:val="single" w:sz="6" w:space="0" w:color="auto"/>
              <w:bottom w:val="single" w:sz="6" w:space="0" w:color="auto"/>
              <w:right w:val="single" w:sz="6" w:space="0" w:color="auto"/>
            </w:tcBorders>
            <w:vAlign w:val="center"/>
          </w:tcPr>
          <w:p w:rsidR="00691CBF" w:rsidRPr="00763C1E" w:rsidRDefault="00691CBF" w:rsidP="00763C1E">
            <w:pPr>
              <w:tabs>
                <w:tab w:val="left" w:pos="1792"/>
              </w:tabs>
              <w:jc w:val="center"/>
              <w:rPr>
                <w:rFonts w:ascii="Times New Roman" w:hAnsi="Times New Roman" w:cs="Times New Roman"/>
                <w:sz w:val="22"/>
              </w:rPr>
            </w:pPr>
            <w:r w:rsidRPr="00763C1E">
              <w:rPr>
                <w:rFonts w:ascii="Times New Roman" w:hAnsi="Times New Roman" w:cs="Times New Roman"/>
                <w:sz w:val="22"/>
              </w:rPr>
              <w:t>Ед. изм.</w:t>
            </w:r>
          </w:p>
          <w:p w:rsidR="00691CBF" w:rsidRPr="00763C1E" w:rsidRDefault="00691CBF" w:rsidP="00763C1E">
            <w:pPr>
              <w:tabs>
                <w:tab w:val="left" w:pos="1792"/>
              </w:tabs>
              <w:ind w:firstLine="709"/>
              <w:jc w:val="center"/>
              <w:rPr>
                <w:rFonts w:ascii="Times New Roman" w:hAnsi="Times New Roman" w:cs="Times New Roman"/>
                <w:sz w:val="22"/>
              </w:rPr>
            </w:pPr>
          </w:p>
        </w:tc>
        <w:tc>
          <w:tcPr>
            <w:tcW w:w="6474" w:type="dxa"/>
            <w:gridSpan w:val="9"/>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Период действия тарифов</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91CBF">
            <w:pPr>
              <w:tabs>
                <w:tab w:val="left" w:pos="1792"/>
              </w:tabs>
              <w:ind w:firstLine="709"/>
              <w:jc w:val="both"/>
              <w:rPr>
                <w:rFonts w:ascii="Times New Roman" w:hAnsi="Times New Roman" w:cs="Times New Roman"/>
                <w:sz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91CBF">
            <w:pPr>
              <w:tabs>
                <w:tab w:val="left" w:pos="1792"/>
              </w:tabs>
              <w:ind w:firstLine="709"/>
              <w:jc w:val="both"/>
              <w:rPr>
                <w:rFonts w:ascii="Times New Roman" w:hAnsi="Times New Roman" w:cs="Times New Roman"/>
                <w:sz w:val="22"/>
              </w:rPr>
            </w:pP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01.01-30.06</w:t>
            </w:r>
            <w:r w:rsidR="0025482D">
              <w:rPr>
                <w:rFonts w:ascii="Times New Roman" w:hAnsi="Times New Roman" w:cs="Times New Roman"/>
                <w:sz w:val="22"/>
              </w:rPr>
              <w:t>.</w:t>
            </w:r>
            <w:r w:rsidRPr="006144B3">
              <w:rPr>
                <w:rFonts w:ascii="Times New Roman" w:hAnsi="Times New Roman" w:cs="Times New Roman"/>
                <w:sz w:val="22"/>
              </w:rPr>
              <w:t>2017</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01.07-31.12</w:t>
            </w:r>
            <w:r w:rsidR="0025482D">
              <w:rPr>
                <w:rFonts w:ascii="Times New Roman" w:hAnsi="Times New Roman" w:cs="Times New Roman"/>
                <w:sz w:val="22"/>
              </w:rPr>
              <w:t>.</w:t>
            </w:r>
            <w:r w:rsidRPr="006144B3">
              <w:rPr>
                <w:rFonts w:ascii="Times New Roman" w:hAnsi="Times New Roman" w:cs="Times New Roman"/>
                <w:sz w:val="22"/>
              </w:rPr>
              <w:t>2017</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231CCB" w:rsidRDefault="00231CCB" w:rsidP="00E3790A">
            <w:pPr>
              <w:tabs>
                <w:tab w:val="left" w:pos="1792"/>
              </w:tabs>
              <w:jc w:val="center"/>
              <w:rPr>
                <w:rFonts w:ascii="Times New Roman" w:hAnsi="Times New Roman" w:cs="Times New Roman"/>
                <w:sz w:val="22"/>
              </w:rPr>
            </w:pPr>
            <w:r>
              <w:rPr>
                <w:rFonts w:ascii="Times New Roman" w:hAnsi="Times New Roman" w:cs="Times New Roman"/>
                <w:sz w:val="22"/>
              </w:rPr>
              <w:t>Питьевая вода</w:t>
            </w:r>
          </w:p>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610,54</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623,55</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9498" w:type="dxa"/>
            <w:gridSpan w:val="13"/>
            <w:tcBorders>
              <w:top w:val="single" w:sz="6" w:space="0" w:color="auto"/>
              <w:left w:val="single" w:sz="6" w:space="0" w:color="auto"/>
              <w:bottom w:val="single" w:sz="6" w:space="0" w:color="auto"/>
              <w:right w:val="single" w:sz="6" w:space="0" w:color="auto"/>
            </w:tcBorders>
            <w:vAlign w:val="center"/>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Тарифы для населения</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73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Питьевая вода (питьевое водоснабжение)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720,44</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D1209">
            <w:pPr>
              <w:tabs>
                <w:tab w:val="left" w:pos="1792"/>
              </w:tabs>
              <w:ind w:firstLine="709"/>
              <w:jc w:val="center"/>
              <w:rPr>
                <w:rFonts w:ascii="Times New Roman" w:hAnsi="Times New Roman" w:cs="Times New Roman"/>
                <w:sz w:val="22"/>
              </w:rPr>
            </w:pPr>
            <w:r w:rsidRPr="006144B3">
              <w:rPr>
                <w:rFonts w:ascii="Times New Roman" w:hAnsi="Times New Roman" w:cs="Times New Roman"/>
                <w:sz w:val="22"/>
              </w:rPr>
              <w:t>735,79</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воды</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34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Водоотведение</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1"/>
          <w:wAfter w:w="28" w:type="dxa"/>
          <w:trHeight w:val="495"/>
        </w:trPr>
        <w:tc>
          <w:tcPr>
            <w:tcW w:w="1791"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Транспортировка сточных вод</w:t>
            </w:r>
          </w:p>
        </w:tc>
        <w:tc>
          <w:tcPr>
            <w:tcW w:w="1233" w:type="dxa"/>
            <w:gridSpan w:val="2"/>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E3790A">
            <w:pPr>
              <w:tabs>
                <w:tab w:val="left" w:pos="1792"/>
              </w:tabs>
              <w:jc w:val="center"/>
              <w:rPr>
                <w:rFonts w:ascii="Times New Roman" w:hAnsi="Times New Roman" w:cs="Times New Roman"/>
                <w:sz w:val="22"/>
              </w:rPr>
            </w:pPr>
            <w:r w:rsidRPr="006144B3">
              <w:rPr>
                <w:rFonts w:ascii="Times New Roman" w:hAnsi="Times New Roman" w:cs="Times New Roman"/>
                <w:sz w:val="22"/>
              </w:rPr>
              <w:t>руб./м3</w:t>
            </w:r>
          </w:p>
        </w:tc>
        <w:tc>
          <w:tcPr>
            <w:tcW w:w="2891" w:type="dxa"/>
            <w:gridSpan w:val="4"/>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3583" w:type="dxa"/>
            <w:gridSpan w:val="5"/>
            <w:tcBorders>
              <w:top w:val="single" w:sz="6" w:space="0" w:color="auto"/>
              <w:left w:val="single" w:sz="6" w:space="0" w:color="auto"/>
              <w:bottom w:val="single" w:sz="6" w:space="0" w:color="auto"/>
              <w:right w:val="single" w:sz="6" w:space="0" w:color="auto"/>
            </w:tcBorders>
            <w:vAlign w:val="bottom"/>
            <w:hideMark/>
          </w:tcPr>
          <w:p w:rsidR="00691CBF" w:rsidRPr="006144B3" w:rsidRDefault="00691CBF" w:rsidP="00691CBF">
            <w:pPr>
              <w:tabs>
                <w:tab w:val="left" w:pos="1792"/>
              </w:tabs>
              <w:ind w:firstLine="709"/>
              <w:jc w:val="both"/>
              <w:rPr>
                <w:rFonts w:ascii="Times New Roman" w:hAnsi="Times New Roman" w:cs="Times New Roman"/>
                <w:sz w:val="22"/>
              </w:rPr>
            </w:pPr>
            <w:r w:rsidRPr="006144B3">
              <w:rPr>
                <w:rFonts w:ascii="Times New Roman" w:hAnsi="Times New Roman" w:cs="Times New Roman"/>
                <w:sz w:val="22"/>
              </w:rPr>
              <w:t>-</w:t>
            </w:r>
          </w:p>
        </w:tc>
        <w:tc>
          <w:tcPr>
            <w:tcW w:w="20" w:type="dxa"/>
            <w:vAlign w:val="bottom"/>
          </w:tcPr>
          <w:p w:rsidR="00691CBF" w:rsidRPr="00691CBF" w:rsidRDefault="00691CBF" w:rsidP="00691CBF">
            <w:pPr>
              <w:tabs>
                <w:tab w:val="left" w:pos="1792"/>
              </w:tabs>
              <w:ind w:firstLine="709"/>
              <w:jc w:val="both"/>
            </w:pPr>
          </w:p>
        </w:tc>
        <w:tc>
          <w:tcPr>
            <w:tcW w:w="20" w:type="dxa"/>
            <w:vAlign w:val="bottom"/>
          </w:tcPr>
          <w:p w:rsidR="00691CBF" w:rsidRPr="00691CBF" w:rsidRDefault="00691CBF" w:rsidP="00691CBF">
            <w:pPr>
              <w:tabs>
                <w:tab w:val="left" w:pos="1792"/>
              </w:tabs>
              <w:ind w:firstLine="709"/>
              <w:jc w:val="both"/>
            </w:pPr>
          </w:p>
        </w:tc>
      </w:tr>
      <w:tr w:rsidR="00691CBF" w:rsidRPr="00691CBF" w:rsidTr="002F6B38">
        <w:trPr>
          <w:gridAfter w:val="2"/>
          <w:wAfter w:w="48" w:type="dxa"/>
          <w:trHeight w:val="1545"/>
        </w:trPr>
        <w:tc>
          <w:tcPr>
            <w:tcW w:w="9518" w:type="dxa"/>
            <w:gridSpan w:val="14"/>
            <w:vAlign w:val="bottom"/>
            <w:hideMark/>
          </w:tcPr>
          <w:p w:rsidR="00691CBF" w:rsidRPr="008219C0" w:rsidRDefault="00691CBF" w:rsidP="00486E15">
            <w:pPr>
              <w:tabs>
                <w:tab w:val="left" w:pos="1792"/>
              </w:tabs>
              <w:jc w:val="both"/>
              <w:rPr>
                <w:rFonts w:ascii="Times New Roman" w:hAnsi="Times New Roman" w:cs="Times New Roman"/>
                <w:sz w:val="24"/>
                <w:szCs w:val="24"/>
              </w:rPr>
            </w:pPr>
            <w:r w:rsidRPr="008219C0">
              <w:rPr>
                <w:rFonts w:ascii="Times New Roman" w:hAnsi="Times New Roman" w:cs="Times New Roman"/>
                <w:sz w:val="24"/>
                <w:szCs w:val="24"/>
              </w:rPr>
              <w:tab/>
            </w:r>
          </w:p>
          <w:p w:rsidR="00691CBF" w:rsidRPr="008219C0" w:rsidRDefault="00231CCB" w:rsidP="00763C1E">
            <w:pPr>
              <w:tabs>
                <w:tab w:val="left" w:pos="1792"/>
              </w:tabs>
              <w:ind w:firstLine="709"/>
              <w:jc w:val="both"/>
              <w:rPr>
                <w:rFonts w:ascii="Times New Roman" w:hAnsi="Times New Roman" w:cs="Times New Roman"/>
                <w:sz w:val="24"/>
                <w:szCs w:val="24"/>
              </w:rPr>
            </w:pPr>
            <w:r w:rsidRPr="00231CCB">
              <w:rPr>
                <w:rFonts w:ascii="Times New Roman" w:hAnsi="Times New Roman" w:cs="Times New Roman"/>
                <w:sz w:val="24"/>
                <w:szCs w:val="24"/>
              </w:rPr>
              <w:t>О</w:t>
            </w:r>
            <w:r w:rsidR="00691CBF" w:rsidRPr="00231CCB">
              <w:rPr>
                <w:rFonts w:ascii="Times New Roman" w:hAnsi="Times New Roman" w:cs="Times New Roman"/>
                <w:sz w:val="24"/>
                <w:szCs w:val="24"/>
              </w:rPr>
              <w:t>ткрыто дело № 212/В-03/1716-17, 213/В-03/1717-17</w:t>
            </w:r>
            <w:r>
              <w:rPr>
                <w:rFonts w:ascii="Times New Roman" w:hAnsi="Times New Roman" w:cs="Times New Roman"/>
                <w:sz w:val="24"/>
                <w:szCs w:val="24"/>
              </w:rPr>
              <w:t xml:space="preserve"> </w:t>
            </w:r>
            <w:r w:rsidR="00691CBF" w:rsidRPr="008219C0">
              <w:rPr>
                <w:rFonts w:ascii="Times New Roman" w:hAnsi="Times New Roman" w:cs="Times New Roman"/>
                <w:sz w:val="24"/>
                <w:szCs w:val="24"/>
              </w:rPr>
              <w:t>об установлении одноставочных тарифов на питьевую воду (питьевое водоснабжение), на транспортировку воды, на водоотведение и транспортировку сточных вод методом экономически обоснованных расходов, поскольку организация ранее не осуществляла регулируемую деятельность в сфе</w:t>
            </w:r>
            <w:r w:rsidR="00763C1E">
              <w:rPr>
                <w:rFonts w:ascii="Times New Roman" w:hAnsi="Times New Roman" w:cs="Times New Roman"/>
                <w:sz w:val="24"/>
                <w:szCs w:val="24"/>
              </w:rPr>
              <w:t xml:space="preserve">ре </w:t>
            </w:r>
            <w:r w:rsidR="00691CBF" w:rsidRPr="008219C0">
              <w:rPr>
                <w:rFonts w:ascii="Times New Roman" w:hAnsi="Times New Roman" w:cs="Times New Roman"/>
                <w:sz w:val="24"/>
                <w:szCs w:val="24"/>
              </w:rPr>
              <w:t>водоснабжения и водоотведения</w:t>
            </w:r>
            <w:r w:rsidR="00763C1E">
              <w:rPr>
                <w:rFonts w:ascii="Times New Roman" w:hAnsi="Times New Roman" w:cs="Times New Roman"/>
                <w:sz w:val="24"/>
                <w:szCs w:val="24"/>
              </w:rPr>
              <w:t>.</w:t>
            </w:r>
          </w:p>
        </w:tc>
      </w:tr>
      <w:tr w:rsidR="00691CBF" w:rsidRPr="00691CBF" w:rsidTr="002F6B38">
        <w:trPr>
          <w:gridAfter w:val="2"/>
          <w:wAfter w:w="48" w:type="dxa"/>
          <w:trHeight w:val="345"/>
        </w:trPr>
        <w:tc>
          <w:tcPr>
            <w:tcW w:w="9518" w:type="dxa"/>
            <w:gridSpan w:val="14"/>
            <w:vAlign w:val="bottom"/>
            <w:hideMark/>
          </w:tcPr>
          <w:p w:rsidR="00691CBF" w:rsidRPr="008219C0" w:rsidRDefault="00231CCB" w:rsidP="00763C1E">
            <w:pPr>
              <w:jc w:val="both"/>
              <w:rPr>
                <w:rFonts w:ascii="Times New Roman" w:hAnsi="Times New Roman" w:cs="Times New Roman"/>
                <w:sz w:val="24"/>
                <w:szCs w:val="24"/>
              </w:rPr>
            </w:pPr>
            <w:r>
              <w:rPr>
                <w:rFonts w:ascii="Times New Roman" w:hAnsi="Times New Roman" w:cs="Times New Roman"/>
                <w:sz w:val="24"/>
                <w:szCs w:val="24"/>
              </w:rPr>
              <w:t xml:space="preserve">           </w:t>
            </w:r>
            <w:r w:rsidR="00691CBF" w:rsidRPr="008219C0">
              <w:rPr>
                <w:rFonts w:ascii="Times New Roman" w:hAnsi="Times New Roman" w:cs="Times New Roman"/>
                <w:sz w:val="24"/>
                <w:szCs w:val="24"/>
              </w:rPr>
              <w:t>Организация не является гарантирующей в сфере водоснабжения и водоотведения.</w:t>
            </w:r>
          </w:p>
        </w:tc>
      </w:tr>
      <w:tr w:rsidR="00691CBF" w:rsidRPr="00691CBF" w:rsidTr="002F6B38">
        <w:trPr>
          <w:gridAfter w:val="2"/>
          <w:wAfter w:w="48" w:type="dxa"/>
          <w:trHeight w:val="1269"/>
        </w:trPr>
        <w:tc>
          <w:tcPr>
            <w:tcW w:w="9518" w:type="dxa"/>
            <w:gridSpan w:val="14"/>
            <w:vAlign w:val="bottom"/>
            <w:hideMark/>
          </w:tcPr>
          <w:p w:rsidR="00763C1E" w:rsidRDefault="008D0032" w:rsidP="00763C1E">
            <w:pPr>
              <w:tabs>
                <w:tab w:val="left" w:pos="1792"/>
              </w:tabs>
              <w:jc w:val="both"/>
              <w:rPr>
                <w:rFonts w:ascii="Times New Roman" w:hAnsi="Times New Roman" w:cs="Times New Roman"/>
                <w:sz w:val="24"/>
                <w:szCs w:val="24"/>
              </w:rPr>
            </w:pPr>
            <w:r>
              <w:rPr>
                <w:rFonts w:ascii="Times New Roman" w:hAnsi="Times New Roman" w:cs="Times New Roman"/>
                <w:sz w:val="24"/>
                <w:szCs w:val="24"/>
              </w:rPr>
              <w:t xml:space="preserve">           </w:t>
            </w:r>
            <w:r w:rsidR="00691CBF" w:rsidRPr="008219C0">
              <w:rPr>
                <w:rFonts w:ascii="Times New Roman" w:hAnsi="Times New Roman" w:cs="Times New Roman"/>
                <w:sz w:val="24"/>
                <w:szCs w:val="24"/>
              </w:rPr>
              <w:t xml:space="preserve">Имущество для осуществления регулируемой деятельности находится у организации в оперативном управлении </w:t>
            </w:r>
            <w:r w:rsidR="00691CBF" w:rsidRPr="00231CCB">
              <w:rPr>
                <w:rFonts w:ascii="Times New Roman" w:hAnsi="Times New Roman" w:cs="Times New Roman"/>
                <w:sz w:val="24"/>
                <w:szCs w:val="24"/>
              </w:rPr>
              <w:t xml:space="preserve">(Приказ </w:t>
            </w:r>
            <w:proofErr w:type="gramStart"/>
            <w:r w:rsidR="00691CBF" w:rsidRPr="00231CCB">
              <w:rPr>
                <w:rFonts w:ascii="Times New Roman" w:hAnsi="Times New Roman" w:cs="Times New Roman"/>
                <w:sz w:val="24"/>
                <w:szCs w:val="24"/>
              </w:rPr>
              <w:t>Директора Департамента имущественных отношений министерства обороны РФ</w:t>
            </w:r>
            <w:proofErr w:type="gramEnd"/>
            <w:r w:rsidR="00691CBF" w:rsidRPr="00231CCB">
              <w:rPr>
                <w:rFonts w:ascii="Times New Roman" w:hAnsi="Times New Roman" w:cs="Times New Roman"/>
                <w:sz w:val="24"/>
                <w:szCs w:val="24"/>
              </w:rPr>
              <w:t xml:space="preserve"> от 24.03.2017 № 837 «О закреплении недвижимого имущества на праве оперативного управления за федеральным государственным бюджетным учреждением «Центральное жилищно-коммунальное управление» Министерства обороны Российской Федерации</w:t>
            </w:r>
            <w:r w:rsidR="00231CCB" w:rsidRPr="00231CCB">
              <w:rPr>
                <w:rFonts w:ascii="Times New Roman" w:hAnsi="Times New Roman" w:cs="Times New Roman"/>
                <w:sz w:val="24"/>
                <w:szCs w:val="24"/>
              </w:rPr>
              <w:t>)</w:t>
            </w:r>
            <w:r w:rsidR="00691CBF" w:rsidRPr="00231CCB">
              <w:rPr>
                <w:rFonts w:ascii="Times New Roman" w:hAnsi="Times New Roman" w:cs="Times New Roman"/>
                <w:sz w:val="24"/>
                <w:szCs w:val="24"/>
              </w:rPr>
              <w:t>.</w:t>
            </w:r>
            <w:r w:rsidR="00691CBF" w:rsidRPr="008219C0">
              <w:rPr>
                <w:rFonts w:ascii="Times New Roman" w:hAnsi="Times New Roman" w:cs="Times New Roman"/>
                <w:sz w:val="24"/>
                <w:szCs w:val="24"/>
              </w:rPr>
              <w:t xml:space="preserve"> </w:t>
            </w:r>
            <w:r w:rsidR="00763C1E">
              <w:rPr>
                <w:rFonts w:ascii="Times New Roman" w:hAnsi="Times New Roman" w:cs="Times New Roman"/>
                <w:sz w:val="24"/>
                <w:szCs w:val="24"/>
              </w:rPr>
              <w:t xml:space="preserve"> </w:t>
            </w:r>
          </w:p>
          <w:p w:rsidR="00691CBF" w:rsidRPr="008219C0" w:rsidRDefault="008D0032" w:rsidP="00763C1E">
            <w:pPr>
              <w:tabs>
                <w:tab w:val="left" w:pos="1792"/>
              </w:tabs>
              <w:jc w:val="both"/>
              <w:rPr>
                <w:rFonts w:ascii="Times New Roman" w:hAnsi="Times New Roman" w:cs="Times New Roman"/>
                <w:sz w:val="24"/>
                <w:szCs w:val="24"/>
              </w:rPr>
            </w:pPr>
            <w:r>
              <w:rPr>
                <w:rFonts w:ascii="Times New Roman" w:hAnsi="Times New Roman" w:cs="Times New Roman"/>
                <w:sz w:val="24"/>
                <w:szCs w:val="24"/>
              </w:rPr>
              <w:t xml:space="preserve">            </w:t>
            </w:r>
            <w:r w:rsidR="00691CBF" w:rsidRPr="008219C0">
              <w:rPr>
                <w:rFonts w:ascii="Times New Roman" w:hAnsi="Times New Roman" w:cs="Times New Roman"/>
                <w:sz w:val="24"/>
                <w:szCs w:val="24"/>
              </w:rPr>
              <w:t>При этом акты приемки-передачи объектов централизованных систем водоснабжения и водоотведения отсутствуют.</w:t>
            </w:r>
            <w:r w:rsidR="00763C1E">
              <w:rPr>
                <w:rFonts w:ascii="Times New Roman" w:hAnsi="Times New Roman" w:cs="Times New Roman"/>
                <w:sz w:val="24"/>
                <w:szCs w:val="24"/>
              </w:rPr>
              <w:t xml:space="preserve"> </w:t>
            </w:r>
            <w:r w:rsidR="00691CBF" w:rsidRPr="008219C0">
              <w:rPr>
                <w:rFonts w:ascii="Times New Roman" w:hAnsi="Times New Roman" w:cs="Times New Roman"/>
                <w:sz w:val="24"/>
                <w:szCs w:val="24"/>
              </w:rPr>
              <w:t>Письмом от 28.06.2017 № 370</w:t>
            </w:r>
            <w:proofErr w:type="gramStart"/>
            <w:r w:rsidR="00691CBF" w:rsidRPr="008219C0">
              <w:rPr>
                <w:rFonts w:ascii="Times New Roman" w:hAnsi="Times New Roman" w:cs="Times New Roman"/>
                <w:sz w:val="24"/>
                <w:szCs w:val="24"/>
              </w:rPr>
              <w:t>/У</w:t>
            </w:r>
            <w:proofErr w:type="gramEnd"/>
            <w:r w:rsidR="00691CBF" w:rsidRPr="008219C0">
              <w:rPr>
                <w:rFonts w:ascii="Times New Roman" w:hAnsi="Times New Roman" w:cs="Times New Roman"/>
                <w:sz w:val="24"/>
                <w:szCs w:val="24"/>
              </w:rPr>
              <w:t xml:space="preserve">/1-800 организация гарантирует незамедлительно представить в министерство документы о регистрации оперативного управления и акты приемки-передачи объектов недвижимого имущества. </w:t>
            </w:r>
          </w:p>
          <w:p w:rsidR="00691CBF" w:rsidRPr="008219C0" w:rsidRDefault="008D0032" w:rsidP="00763C1E">
            <w:pPr>
              <w:tabs>
                <w:tab w:val="left" w:pos="1792"/>
              </w:tabs>
              <w:jc w:val="both"/>
              <w:rPr>
                <w:rFonts w:ascii="Times New Roman" w:hAnsi="Times New Roman" w:cs="Times New Roman"/>
                <w:sz w:val="24"/>
                <w:szCs w:val="24"/>
              </w:rPr>
            </w:pPr>
            <w:r>
              <w:rPr>
                <w:rFonts w:ascii="Times New Roman" w:hAnsi="Times New Roman" w:cs="Times New Roman"/>
                <w:sz w:val="24"/>
                <w:szCs w:val="24"/>
              </w:rPr>
              <w:t xml:space="preserve">            </w:t>
            </w:r>
            <w:r w:rsidR="00691CBF" w:rsidRPr="008219C0">
              <w:rPr>
                <w:rFonts w:ascii="Times New Roman" w:hAnsi="Times New Roman" w:cs="Times New Roman"/>
                <w:sz w:val="24"/>
                <w:szCs w:val="24"/>
              </w:rPr>
              <w:t xml:space="preserve">Организацией ведется работа по заключению договоров транспортировки сточных вод и водоотведения в МО ГП «Город Козельск» с гарантирующими организациями </w:t>
            </w:r>
            <w:r w:rsidR="00763C1E">
              <w:rPr>
                <w:rFonts w:ascii="Times New Roman" w:hAnsi="Times New Roman" w:cs="Times New Roman"/>
                <w:sz w:val="24"/>
                <w:szCs w:val="24"/>
              </w:rPr>
              <w:t xml:space="preserve">             </w:t>
            </w:r>
            <w:r w:rsidR="00691CBF" w:rsidRPr="008219C0">
              <w:rPr>
                <w:rFonts w:ascii="Times New Roman" w:hAnsi="Times New Roman" w:cs="Times New Roman"/>
                <w:sz w:val="24"/>
                <w:szCs w:val="24"/>
              </w:rPr>
              <w:t xml:space="preserve">(ГП «Калугаоблводоканал» и МП «Водоканал» г.Обнинск). </w:t>
            </w:r>
          </w:p>
          <w:p w:rsidR="00691CBF" w:rsidRPr="008219C0" w:rsidRDefault="008D0032" w:rsidP="00763C1E">
            <w:pPr>
              <w:tabs>
                <w:tab w:val="left" w:pos="1792"/>
              </w:tabs>
              <w:jc w:val="both"/>
              <w:rPr>
                <w:rFonts w:ascii="Times New Roman" w:hAnsi="Times New Roman" w:cs="Times New Roman"/>
                <w:sz w:val="24"/>
                <w:szCs w:val="24"/>
              </w:rPr>
            </w:pPr>
            <w:r>
              <w:rPr>
                <w:rFonts w:ascii="Times New Roman" w:hAnsi="Times New Roman" w:cs="Times New Roman"/>
                <w:sz w:val="24"/>
                <w:szCs w:val="24"/>
              </w:rPr>
              <w:t xml:space="preserve">            </w:t>
            </w:r>
            <w:r w:rsidR="00691CBF" w:rsidRPr="00F27A43">
              <w:rPr>
                <w:rFonts w:ascii="Times New Roman" w:hAnsi="Times New Roman" w:cs="Times New Roman"/>
                <w:sz w:val="24"/>
                <w:szCs w:val="24"/>
              </w:rPr>
              <w:t>Организация</w:t>
            </w:r>
            <w:r w:rsidR="00691CBF" w:rsidRPr="008219C0">
              <w:rPr>
                <w:rFonts w:ascii="Times New Roman" w:hAnsi="Times New Roman" w:cs="Times New Roman"/>
                <w:sz w:val="24"/>
                <w:szCs w:val="24"/>
              </w:rPr>
              <w:t xml:space="preserve"> оказывает услуги для объектов Министерства обороны РФ.</w:t>
            </w:r>
          </w:p>
        </w:tc>
      </w:tr>
      <w:tr w:rsidR="00691CBF" w:rsidRPr="00691CBF" w:rsidTr="004C5FE2">
        <w:trPr>
          <w:gridAfter w:val="2"/>
          <w:wAfter w:w="48" w:type="dxa"/>
          <w:trHeight w:val="6520"/>
        </w:trPr>
        <w:tc>
          <w:tcPr>
            <w:tcW w:w="9518" w:type="dxa"/>
            <w:gridSpan w:val="14"/>
          </w:tcPr>
          <w:p w:rsidR="00691CBF" w:rsidRPr="00E3790A" w:rsidRDefault="008D0032" w:rsidP="00763C1E">
            <w:pPr>
              <w:tabs>
                <w:tab w:val="left" w:pos="179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1CBF" w:rsidRPr="00E3790A">
              <w:rPr>
                <w:rFonts w:ascii="Times New Roman" w:hAnsi="Times New Roman" w:cs="Times New Roman"/>
                <w:sz w:val="24"/>
                <w:szCs w:val="24"/>
              </w:rPr>
              <w:t>Утвержденная, в соответствии с действующим законодательством, инвестиционная программа у организации отсутствует.</w:t>
            </w:r>
          </w:p>
          <w:tbl>
            <w:tblPr>
              <w:tblW w:w="0" w:type="auto"/>
              <w:tblCellMar>
                <w:left w:w="0" w:type="dxa"/>
                <w:right w:w="0" w:type="dxa"/>
              </w:tblCellMar>
              <w:tblLook w:val="04A0" w:firstRow="1" w:lastRow="0" w:firstColumn="1" w:lastColumn="0" w:noHBand="0" w:noVBand="1"/>
            </w:tblPr>
            <w:tblGrid>
              <w:gridCol w:w="9518"/>
            </w:tblGrid>
            <w:tr w:rsidR="00691CBF" w:rsidRPr="00691CBF">
              <w:trPr>
                <w:trHeight w:val="645"/>
              </w:trPr>
              <w:tc>
                <w:tcPr>
                  <w:tcW w:w="10198" w:type="dxa"/>
                  <w:hideMark/>
                </w:tcPr>
                <w:p w:rsidR="008D0032" w:rsidRDefault="008D0032" w:rsidP="00E3790A">
                  <w:pPr>
                    <w:tabs>
                      <w:tab w:val="left" w:pos="179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 xml:space="preserve">Ранее на территориях данных муниципальных образований оказывало услуги </w:t>
                  </w:r>
                  <w:r w:rsidR="00763C1E">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АО «ГУ ЖКХ», для которого были установлены на 2017 год тарифы приказом министерства конкурентной политики от 19.12.2016 № 336-рк в размере</w:t>
                  </w:r>
                  <w:r>
                    <w:rPr>
                      <w:rFonts w:ascii="Times New Roman" w:eastAsia="Times New Roman" w:hAnsi="Times New Roman" w:cs="Times New Roman"/>
                      <w:sz w:val="24"/>
                      <w:szCs w:val="24"/>
                    </w:rPr>
                    <w:t>:</w:t>
                  </w:r>
                </w:p>
                <w:p w:rsidR="00691CBF" w:rsidRPr="00691CBF" w:rsidRDefault="00691CBF" w:rsidP="00E3790A">
                  <w:pPr>
                    <w:tabs>
                      <w:tab w:val="left" w:pos="1792"/>
                    </w:tabs>
                    <w:spacing w:after="0" w:line="240" w:lineRule="auto"/>
                    <w:ind w:firstLine="709"/>
                    <w:jc w:val="both"/>
                    <w:rPr>
                      <w:rFonts w:ascii="Times New Roman" w:eastAsia="Times New Roman" w:hAnsi="Times New Roman" w:cs="Times New Roman"/>
                      <w:sz w:val="24"/>
                      <w:szCs w:val="24"/>
                    </w:rPr>
                  </w:pPr>
                </w:p>
              </w:tc>
            </w:tr>
          </w:tbl>
          <w:p w:rsidR="00691CBF" w:rsidRPr="00691CBF" w:rsidRDefault="00691CBF" w:rsidP="00E3790A">
            <w:pPr>
              <w:tabs>
                <w:tab w:val="left" w:pos="1792"/>
              </w:tabs>
              <w:ind w:firstLine="709"/>
              <w:jc w:val="both"/>
              <w:rPr>
                <w:vanish/>
              </w:rPr>
            </w:pPr>
          </w:p>
          <w:tbl>
            <w:tblPr>
              <w:tblW w:w="9498" w:type="dxa"/>
              <w:tblCellMar>
                <w:left w:w="0" w:type="dxa"/>
                <w:right w:w="0" w:type="dxa"/>
              </w:tblCellMar>
              <w:tblLook w:val="04A0" w:firstRow="1" w:lastRow="0" w:firstColumn="1" w:lastColumn="0" w:noHBand="0" w:noVBand="1"/>
            </w:tblPr>
            <w:tblGrid>
              <w:gridCol w:w="284"/>
              <w:gridCol w:w="1935"/>
              <w:gridCol w:w="1304"/>
              <w:gridCol w:w="3030"/>
              <w:gridCol w:w="2838"/>
              <w:gridCol w:w="107"/>
            </w:tblGrid>
            <w:tr w:rsidR="00691CBF" w:rsidRPr="00691CBF" w:rsidTr="00763C1E">
              <w:trPr>
                <w:gridAfter w:val="1"/>
                <w:wAfter w:w="107" w:type="dxa"/>
              </w:trPr>
              <w:tc>
                <w:tcPr>
                  <w:tcW w:w="9391" w:type="dxa"/>
                  <w:gridSpan w:val="5"/>
                  <w:tcBorders>
                    <w:top w:val="nil"/>
                    <w:left w:val="nil"/>
                    <w:bottom w:val="single" w:sz="4" w:space="0" w:color="auto"/>
                    <w:right w:val="nil"/>
                  </w:tcBorders>
                  <w:vAlign w:val="center"/>
                  <w:hideMark/>
                </w:tcPr>
                <w:p w:rsidR="00E3790A" w:rsidRPr="00231CCB" w:rsidRDefault="008D0032" w:rsidP="00231CCB">
                  <w:pPr>
                    <w:tabs>
                      <w:tab w:val="left" w:pos="17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6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1CBF" w:rsidRPr="00486E15">
                    <w:rPr>
                      <w:rFonts w:ascii="Times New Roman" w:eastAsia="Times New Roman" w:hAnsi="Times New Roman" w:cs="Times New Roman"/>
                      <w:sz w:val="24"/>
                      <w:szCs w:val="24"/>
                    </w:rPr>
                    <w:t>на территории муниципального образования сельско</w:t>
                  </w:r>
                  <w:r w:rsidR="00E3790A" w:rsidRPr="00486E15">
                    <w:rPr>
                      <w:rFonts w:ascii="Times New Roman" w:eastAsia="Times New Roman" w:hAnsi="Times New Roman" w:cs="Times New Roman"/>
                      <w:sz w:val="24"/>
                      <w:szCs w:val="24"/>
                    </w:rPr>
                    <w:t>е поселение «Деревня Выползово»</w:t>
                  </w:r>
                </w:p>
                <w:p w:rsidR="000209AD" w:rsidRPr="00107D37" w:rsidRDefault="000209AD" w:rsidP="00E3790A">
                  <w:pPr>
                    <w:tabs>
                      <w:tab w:val="left" w:pos="1792"/>
                    </w:tabs>
                    <w:spacing w:after="0" w:line="240" w:lineRule="auto"/>
                    <w:ind w:firstLine="709"/>
                    <w:jc w:val="both"/>
                    <w:rPr>
                      <w:rFonts w:ascii="Times New Roman" w:eastAsia="Times New Roman" w:hAnsi="Times New Roman" w:cs="Times New Roman"/>
                      <w:sz w:val="24"/>
                      <w:szCs w:val="24"/>
                      <w:highlight w:val="yellow"/>
                    </w:rPr>
                  </w:pPr>
                </w:p>
                <w:p w:rsidR="00691CBF" w:rsidRPr="00691CBF" w:rsidRDefault="001646F5" w:rsidP="001646F5">
                  <w:pPr>
                    <w:tabs>
                      <w:tab w:val="left" w:pos="1792"/>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486E15">
                    <w:rPr>
                      <w:rFonts w:ascii="Times New Roman" w:eastAsia="Times New Roman" w:hAnsi="Times New Roman" w:cs="Times New Roman"/>
                      <w:color w:val="000000" w:themeColor="text1"/>
                      <w:sz w:val="24"/>
                      <w:szCs w:val="24"/>
                    </w:rPr>
                    <w:t xml:space="preserve">  </w:t>
                  </w:r>
                  <w:r w:rsidR="00691CBF" w:rsidRPr="00C468EA">
                    <w:rPr>
                      <w:rFonts w:ascii="Times New Roman" w:eastAsia="Times New Roman" w:hAnsi="Times New Roman" w:cs="Times New Roman"/>
                      <w:color w:val="000000" w:themeColor="text1"/>
                      <w:sz w:val="24"/>
                      <w:szCs w:val="24"/>
                    </w:rPr>
                    <w:t>Таблица 10</w:t>
                  </w:r>
                </w:p>
              </w:tc>
            </w:tr>
            <w:tr w:rsidR="00691CBF" w:rsidRPr="00691CBF" w:rsidTr="00763C1E">
              <w:trPr>
                <w:gridBefore w:val="1"/>
                <w:wBefore w:w="284" w:type="dxa"/>
                <w:trHeight w:val="345"/>
              </w:trPr>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Вид товара (услуги)</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Ед. изм.</w:t>
                  </w:r>
                </w:p>
              </w:tc>
              <w:tc>
                <w:tcPr>
                  <w:tcW w:w="5975" w:type="dxa"/>
                  <w:gridSpan w:val="3"/>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jc w:val="center"/>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691CBF">
                  <w:pPr>
                    <w:tabs>
                      <w:tab w:val="left" w:pos="1792"/>
                    </w:tabs>
                    <w:spacing w:after="0" w:line="240" w:lineRule="auto"/>
                    <w:ind w:firstLine="709"/>
                    <w:jc w:val="both"/>
                    <w:rPr>
                      <w:rFonts w:ascii="Times New Roman" w:eastAsia="Times New Roman" w:hAnsi="Times New Roman" w:cs="Times New Roman"/>
                    </w:rPr>
                  </w:pPr>
                  <w:r w:rsidRPr="00763C1E">
                    <w:rPr>
                      <w:rFonts w:ascii="Times New Roman" w:eastAsia="Times New Roman" w:hAnsi="Times New Roman" w:cs="Times New Roman"/>
                    </w:rPr>
                    <w:t>01.01-30.06</w:t>
                  </w:r>
                  <w:r w:rsidR="0025482D">
                    <w:rPr>
                      <w:rFonts w:ascii="Times New Roman" w:eastAsia="Times New Roman" w:hAnsi="Times New Roman" w:cs="Times New Roman"/>
                    </w:rPr>
                    <w:t>.</w:t>
                  </w:r>
                  <w:r w:rsidRPr="00763C1E">
                    <w:rPr>
                      <w:rFonts w:ascii="Times New Roman" w:eastAsia="Times New Roman" w:hAnsi="Times New Roman" w:cs="Times New Roman"/>
                    </w:rPr>
                    <w:t>2017</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691CBF">
                  <w:pPr>
                    <w:tabs>
                      <w:tab w:val="left" w:pos="1792"/>
                    </w:tabs>
                    <w:spacing w:after="0" w:line="240" w:lineRule="auto"/>
                    <w:ind w:firstLine="709"/>
                    <w:jc w:val="both"/>
                    <w:rPr>
                      <w:rFonts w:ascii="Times New Roman" w:eastAsia="Times New Roman" w:hAnsi="Times New Roman" w:cs="Times New Roman"/>
                    </w:rPr>
                  </w:pPr>
                  <w:r w:rsidRPr="00763C1E">
                    <w:rPr>
                      <w:rFonts w:ascii="Times New Roman" w:eastAsia="Times New Roman" w:hAnsi="Times New Roman" w:cs="Times New Roman"/>
                    </w:rPr>
                    <w:t>01.07-31.12</w:t>
                  </w:r>
                  <w:r w:rsidR="0025482D">
                    <w:rPr>
                      <w:rFonts w:ascii="Times New Roman" w:eastAsia="Times New Roman" w:hAnsi="Times New Roman" w:cs="Times New Roman"/>
                    </w:rPr>
                    <w:t>.</w:t>
                  </w:r>
                  <w:r w:rsidRPr="00763C1E">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Тарифы</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Питьевая вода (питьевое водоснабжение)</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16,29</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16,84</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100</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103,38</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Транспортировка воды</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Водоо</w:t>
                  </w:r>
                  <w:r w:rsidRPr="00763C1E">
                    <w:rPr>
                      <w:rFonts w:ascii="Times New Roman" w:eastAsia="Times New Roman" w:hAnsi="Times New Roman" w:cs="Times New Roman"/>
                    </w:rPr>
                    <w:cr/>
                    <w:t>ведение</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9,67</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9,99</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100</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103,31</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Транспортировка сточных вод</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Тарифы для населения</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Питьевая вода (питьевое водоснабжение)</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19,22</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19,87</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100</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103,38</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Транспортировка воды</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Водоотведение</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11,41</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11,79</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100</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103,33</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Транспортировка сточных вод</w:t>
                  </w:r>
                </w:p>
              </w:tc>
              <w:tc>
                <w:tcPr>
                  <w:tcW w:w="1304" w:type="dxa"/>
                  <w:tcBorders>
                    <w:top w:val="single" w:sz="4" w:space="0" w:color="auto"/>
                    <w:left w:val="single" w:sz="4" w:space="0" w:color="auto"/>
                    <w:bottom w:val="single" w:sz="4" w:space="0" w:color="auto"/>
                    <w:right w:val="single" w:sz="4" w:space="0" w:color="auto"/>
                  </w:tcBorders>
                  <w:hideMark/>
                </w:tcPr>
                <w:p w:rsidR="00691CBF" w:rsidRPr="00763C1E" w:rsidRDefault="00691CBF" w:rsidP="002A3E71">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2A3E71">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Pr>
              <w:tc>
                <w:tcPr>
                  <w:tcW w:w="9214" w:type="dxa"/>
                  <w:gridSpan w:val="5"/>
                  <w:tcBorders>
                    <w:top w:val="single" w:sz="4" w:space="0" w:color="auto"/>
                    <w:left w:val="nil"/>
                    <w:bottom w:val="nil"/>
                    <w:right w:val="nil"/>
                  </w:tcBorders>
                  <w:vAlign w:val="center"/>
                  <w:hideMark/>
                </w:tcPr>
                <w:p w:rsidR="00E3790A"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ab/>
                  </w:r>
                </w:p>
                <w:p w:rsidR="00763C1E" w:rsidRDefault="008D0032" w:rsidP="00486E15">
                  <w:pPr>
                    <w:tabs>
                      <w:tab w:val="left" w:pos="17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486E15">
                    <w:rPr>
                      <w:rFonts w:ascii="Times New Roman" w:eastAsia="Times New Roman" w:hAnsi="Times New Roman" w:cs="Times New Roman"/>
                      <w:sz w:val="24"/>
                      <w:szCs w:val="24"/>
                    </w:rPr>
                    <w:t>на территории муниципального образования горо</w:t>
                  </w:r>
                  <w:r w:rsidR="00763C1E" w:rsidRPr="00486E15">
                    <w:rPr>
                      <w:rFonts w:ascii="Times New Roman" w:eastAsia="Times New Roman" w:hAnsi="Times New Roman" w:cs="Times New Roman"/>
                      <w:sz w:val="24"/>
                      <w:szCs w:val="24"/>
                    </w:rPr>
                    <w:t>дское поселение «Город Козельск»</w:t>
                  </w:r>
                </w:p>
                <w:p w:rsidR="00486E15" w:rsidRPr="00107D37" w:rsidRDefault="00486E15" w:rsidP="00486E15">
                  <w:pPr>
                    <w:tabs>
                      <w:tab w:val="left" w:pos="1792"/>
                    </w:tabs>
                    <w:spacing w:after="0" w:line="240" w:lineRule="auto"/>
                    <w:jc w:val="center"/>
                    <w:rPr>
                      <w:rFonts w:ascii="Times New Roman" w:eastAsia="Times New Roman" w:hAnsi="Times New Roman" w:cs="Times New Roman"/>
                      <w:sz w:val="24"/>
                      <w:szCs w:val="24"/>
                      <w:highlight w:val="yellow"/>
                    </w:rPr>
                  </w:pPr>
                </w:p>
                <w:p w:rsidR="00763C1E" w:rsidRPr="00691CBF" w:rsidRDefault="001646F5" w:rsidP="001646F5">
                  <w:pPr>
                    <w:tabs>
                      <w:tab w:val="left" w:pos="17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1646F5">
                    <w:rPr>
                      <w:rFonts w:ascii="Times New Roman" w:eastAsia="Times New Roman" w:hAnsi="Times New Roman" w:cs="Times New Roman"/>
                      <w:sz w:val="24"/>
                      <w:szCs w:val="24"/>
                    </w:rPr>
                    <w:t>Таблица 11</w:t>
                  </w:r>
                </w:p>
              </w:tc>
            </w:tr>
            <w:tr w:rsidR="00691CBF" w:rsidRPr="00691CBF" w:rsidTr="00763C1E">
              <w:trPr>
                <w:gridBefore w:val="1"/>
                <w:wBefore w:w="284" w:type="dxa"/>
                <w:trHeight w:val="345"/>
              </w:trPr>
              <w:tc>
                <w:tcPr>
                  <w:tcW w:w="1935"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jc w:val="both"/>
                    <w:rPr>
                      <w:rFonts w:ascii="Times New Roman" w:eastAsia="Times New Roman" w:hAnsi="Times New Roman" w:cs="Times New Roman"/>
                    </w:rPr>
                  </w:pPr>
                  <w:r w:rsidRPr="00763C1E">
                    <w:rPr>
                      <w:rFonts w:ascii="Times New Roman" w:eastAsia="Times New Roman" w:hAnsi="Times New Roman" w:cs="Times New Roman"/>
                    </w:rPr>
                    <w:t>Вид товара (услуги)</w:t>
                  </w:r>
                </w:p>
              </w:tc>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Ед. изм.</w:t>
                  </w:r>
                </w:p>
              </w:tc>
              <w:tc>
                <w:tcPr>
                  <w:tcW w:w="5975" w:type="dxa"/>
                  <w:gridSpan w:val="3"/>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691CBF">
                  <w:pPr>
                    <w:tabs>
                      <w:tab w:val="left" w:pos="1792"/>
                    </w:tabs>
                    <w:spacing w:after="0" w:line="240" w:lineRule="auto"/>
                    <w:ind w:firstLine="709"/>
                    <w:jc w:val="both"/>
                    <w:rPr>
                      <w:rFonts w:ascii="Times New Roman" w:eastAsia="Times New Roman" w:hAnsi="Times New Roman" w:cs="Times New Roman"/>
                    </w:rPr>
                  </w:pPr>
                  <w:r w:rsidRPr="00763C1E">
                    <w:rPr>
                      <w:rFonts w:ascii="Times New Roman" w:eastAsia="Times New Roman" w:hAnsi="Times New Roman" w:cs="Times New Roman"/>
                    </w:rPr>
                    <w:t>01.01-30.06</w:t>
                  </w:r>
                  <w:r w:rsidR="0025482D">
                    <w:rPr>
                      <w:rFonts w:ascii="Times New Roman" w:eastAsia="Times New Roman" w:hAnsi="Times New Roman" w:cs="Times New Roman"/>
                    </w:rPr>
                    <w:t>.</w:t>
                  </w:r>
                  <w:r w:rsidRPr="00763C1E">
                    <w:rPr>
                      <w:rFonts w:ascii="Times New Roman" w:eastAsia="Times New Roman" w:hAnsi="Times New Roman" w:cs="Times New Roman"/>
                    </w:rPr>
                    <w:t>2017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691CBF">
                  <w:pPr>
                    <w:tabs>
                      <w:tab w:val="left" w:pos="1792"/>
                    </w:tabs>
                    <w:spacing w:after="0" w:line="240" w:lineRule="auto"/>
                    <w:ind w:firstLine="709"/>
                    <w:jc w:val="both"/>
                    <w:rPr>
                      <w:rFonts w:ascii="Times New Roman" w:eastAsia="Times New Roman" w:hAnsi="Times New Roman" w:cs="Times New Roman"/>
                    </w:rPr>
                  </w:pPr>
                  <w:r w:rsidRPr="00763C1E">
                    <w:rPr>
                      <w:rFonts w:ascii="Times New Roman" w:eastAsia="Times New Roman" w:hAnsi="Times New Roman" w:cs="Times New Roman"/>
                    </w:rPr>
                    <w:t>01.07-31.12</w:t>
                  </w:r>
                  <w:r w:rsidR="0025482D">
                    <w:rPr>
                      <w:rFonts w:ascii="Times New Roman" w:eastAsia="Times New Roman" w:hAnsi="Times New Roman" w:cs="Times New Roman"/>
                    </w:rPr>
                    <w:t>.</w:t>
                  </w:r>
                  <w:r w:rsidRPr="00763C1E">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Тарифы</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9,22</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9,53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103,36</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lastRenderedPageBreak/>
                    <w:t>Транспортировка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16,69</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26,90</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161,17</w:t>
                  </w:r>
                </w:p>
              </w:tc>
            </w:tr>
            <w:tr w:rsidR="00691CBF" w:rsidRPr="00691CBF" w:rsidTr="00763C1E">
              <w:trPr>
                <w:gridBefore w:val="1"/>
                <w:wBefore w:w="284" w:type="dxa"/>
                <w:trHeight w:val="233"/>
              </w:trPr>
              <w:tc>
                <w:tcPr>
                  <w:tcW w:w="1935"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Height w:val="8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jc w:val="center"/>
                    <w:rPr>
                      <w:rFonts w:ascii="Times New Roman" w:eastAsia="Times New Roman" w:hAnsi="Times New Roman" w:cs="Times New Roman"/>
                    </w:rPr>
                  </w:pPr>
                  <w:r w:rsidRPr="00763C1E">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F27A43">
                  <w:pPr>
                    <w:tabs>
                      <w:tab w:val="left" w:pos="1792"/>
                    </w:tabs>
                    <w:spacing w:after="0" w:line="240" w:lineRule="auto"/>
                    <w:ind w:firstLine="709"/>
                    <w:rPr>
                      <w:rFonts w:ascii="Times New Roman" w:eastAsia="Times New Roman" w:hAnsi="Times New Roman" w:cs="Times New Roman"/>
                    </w:rPr>
                  </w:pPr>
                  <w:r w:rsidRPr="00763C1E">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763C1E" w:rsidRDefault="00691CBF" w:rsidP="00486E15">
                  <w:pPr>
                    <w:tabs>
                      <w:tab w:val="left" w:pos="1792"/>
                    </w:tabs>
                    <w:spacing w:after="0" w:line="240" w:lineRule="auto"/>
                    <w:ind w:firstLine="709"/>
                    <w:jc w:val="center"/>
                    <w:rPr>
                      <w:rFonts w:ascii="Times New Roman" w:eastAsia="Times New Roman" w:hAnsi="Times New Roman" w:cs="Times New Roman"/>
                    </w:rPr>
                  </w:pPr>
                  <w:r w:rsidRPr="00763C1E">
                    <w:rPr>
                      <w:rFonts w:ascii="Times New Roman" w:eastAsia="Times New Roman" w:hAnsi="Times New Roman" w:cs="Times New Roman"/>
                    </w:rPr>
                    <w:t>-</w:t>
                  </w:r>
                </w:p>
              </w:tc>
            </w:tr>
            <w:tr w:rsidR="00691CBF" w:rsidRPr="00691CBF" w:rsidTr="00763C1E">
              <w:trPr>
                <w:gridBefore w:val="1"/>
                <w:wBefore w:w="284" w:type="dxa"/>
              </w:trPr>
              <w:tc>
                <w:tcPr>
                  <w:tcW w:w="9214" w:type="dxa"/>
                  <w:gridSpan w:val="5"/>
                  <w:vAlign w:val="center"/>
                  <w:hideMark/>
                </w:tcPr>
                <w:p w:rsidR="00F27A43"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ab/>
                  </w:r>
                </w:p>
                <w:p w:rsidR="00691CBF" w:rsidRPr="00107D37" w:rsidRDefault="008D0032" w:rsidP="00486E15">
                  <w:pPr>
                    <w:tabs>
                      <w:tab w:val="left" w:pos="1792"/>
                    </w:tab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91CBF" w:rsidRPr="00486E15">
                    <w:rPr>
                      <w:rFonts w:ascii="Times New Roman" w:eastAsia="Times New Roman" w:hAnsi="Times New Roman" w:cs="Times New Roman"/>
                      <w:sz w:val="24"/>
                      <w:szCs w:val="24"/>
                    </w:rPr>
                    <w:t>на территории муниципального образования сельское поселение «Деревня Ерденево»</w:t>
                  </w:r>
                </w:p>
                <w:p w:rsidR="000209AD" w:rsidRPr="00107D37" w:rsidRDefault="000209AD" w:rsidP="00691CBF">
                  <w:pPr>
                    <w:tabs>
                      <w:tab w:val="left" w:pos="1792"/>
                    </w:tabs>
                    <w:spacing w:after="0" w:line="240" w:lineRule="auto"/>
                    <w:ind w:firstLine="709"/>
                    <w:jc w:val="both"/>
                    <w:rPr>
                      <w:rFonts w:ascii="Times New Roman" w:eastAsia="Times New Roman" w:hAnsi="Times New Roman" w:cs="Times New Roman"/>
                      <w:sz w:val="24"/>
                      <w:szCs w:val="24"/>
                      <w:highlight w:val="yellow"/>
                    </w:rPr>
                  </w:pPr>
                </w:p>
                <w:p w:rsidR="00691CBF" w:rsidRPr="00691CBF" w:rsidRDefault="001646F5" w:rsidP="001646F5">
                  <w:pPr>
                    <w:tabs>
                      <w:tab w:val="left" w:pos="1792"/>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6E15">
                    <w:rPr>
                      <w:rFonts w:ascii="Times New Roman" w:eastAsia="Times New Roman" w:hAnsi="Times New Roman" w:cs="Times New Roman"/>
                      <w:sz w:val="24"/>
                      <w:szCs w:val="24"/>
                    </w:rPr>
                    <w:t xml:space="preserve">     </w:t>
                  </w:r>
                  <w:r w:rsidR="00691CBF" w:rsidRPr="001646F5">
                    <w:rPr>
                      <w:rFonts w:ascii="Times New Roman" w:eastAsia="Times New Roman" w:hAnsi="Times New Roman" w:cs="Times New Roman"/>
                      <w:sz w:val="24"/>
                      <w:szCs w:val="24"/>
                    </w:rPr>
                    <w:t>Таблица 12</w:t>
                  </w:r>
                </w:p>
              </w:tc>
            </w:tr>
            <w:tr w:rsidR="00691CBF" w:rsidRPr="00691CBF" w:rsidTr="00763C1E">
              <w:trPr>
                <w:gridBefore w:val="1"/>
                <w:wBefore w:w="284" w:type="dxa"/>
                <w:trHeight w:val="345"/>
              </w:trPr>
              <w:tc>
                <w:tcPr>
                  <w:tcW w:w="1935"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both"/>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tc>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Ед. изм.</w:t>
                  </w:r>
                </w:p>
              </w:tc>
              <w:tc>
                <w:tcPr>
                  <w:tcW w:w="5975"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01.01-30.06</w:t>
                  </w:r>
                  <w:r w:rsidR="0025482D">
                    <w:rPr>
                      <w:rFonts w:ascii="Times New Roman" w:eastAsia="Times New Roman" w:hAnsi="Times New Roman" w:cs="Times New Roman"/>
                    </w:rPr>
                    <w:t>.</w:t>
                  </w:r>
                  <w:r w:rsidRPr="008219C0">
                    <w:rPr>
                      <w:rFonts w:ascii="Times New Roman" w:eastAsia="Times New Roman" w:hAnsi="Times New Roman" w:cs="Times New Roman"/>
                    </w:rPr>
                    <w:t>2017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01.07-31.12</w:t>
                  </w:r>
                  <w:r w:rsidR="0025482D">
                    <w:rPr>
                      <w:rFonts w:ascii="Times New Roman" w:eastAsia="Times New Roman" w:hAnsi="Times New Roman" w:cs="Times New Roman"/>
                    </w:rPr>
                    <w:t>.</w:t>
                  </w:r>
                  <w:r w:rsidRPr="008219C0">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17,5</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18,16</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103,4</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7,82</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8,08</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103,32</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 для населения</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20,72</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5C4E7B" w:rsidP="00691CBF">
                  <w:pPr>
                    <w:tabs>
                      <w:tab w:val="left" w:pos="179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21,</w:t>
                  </w:r>
                  <w:r w:rsidR="00691CBF" w:rsidRPr="008219C0">
                    <w:rPr>
                      <w:rFonts w:ascii="Times New Roman" w:eastAsia="Times New Roman" w:hAnsi="Times New Roman" w:cs="Times New Roman"/>
                    </w:rPr>
                    <w:t>43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103,43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w:t>
                  </w:r>
                  <w:r w:rsidRPr="008219C0">
                    <w:rPr>
                      <w:rFonts w:ascii="Times New Roman" w:eastAsia="Times New Roman" w:hAnsi="Times New Roman" w:cs="Times New Roman"/>
                    </w:rPr>
                    <w:cr/>
                    <w:t>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9,23</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9,53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103,25</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Pr>
              <w:tc>
                <w:tcPr>
                  <w:tcW w:w="9214" w:type="dxa"/>
                  <w:gridSpan w:val="5"/>
                  <w:vAlign w:val="center"/>
                  <w:hideMark/>
                </w:tcPr>
                <w:p w:rsidR="00F27A43"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ab/>
                  </w:r>
                </w:p>
                <w:p w:rsidR="00691CBF" w:rsidRPr="00107D37" w:rsidRDefault="008D0032" w:rsidP="00486E15">
                  <w:pPr>
                    <w:tabs>
                      <w:tab w:val="left" w:pos="1792"/>
                    </w:tab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91CBF" w:rsidRPr="00486E15">
                    <w:rPr>
                      <w:rFonts w:ascii="Times New Roman" w:eastAsia="Times New Roman" w:hAnsi="Times New Roman" w:cs="Times New Roman"/>
                      <w:sz w:val="24"/>
                      <w:szCs w:val="24"/>
                    </w:rPr>
                    <w:t>на территории муниципального образования сельское поселение «Село Кудиново»</w:t>
                  </w:r>
                </w:p>
                <w:p w:rsidR="000209AD" w:rsidRPr="00107D37" w:rsidRDefault="000209AD" w:rsidP="00691CBF">
                  <w:pPr>
                    <w:tabs>
                      <w:tab w:val="left" w:pos="1792"/>
                    </w:tabs>
                    <w:spacing w:after="0" w:line="240" w:lineRule="auto"/>
                    <w:ind w:firstLine="709"/>
                    <w:jc w:val="both"/>
                    <w:rPr>
                      <w:rFonts w:ascii="Times New Roman" w:eastAsia="Times New Roman" w:hAnsi="Times New Roman" w:cs="Times New Roman"/>
                      <w:sz w:val="24"/>
                      <w:szCs w:val="24"/>
                      <w:highlight w:val="yellow"/>
                    </w:rPr>
                  </w:pPr>
                </w:p>
                <w:p w:rsidR="00691CBF" w:rsidRPr="00691CBF" w:rsidRDefault="001646F5" w:rsidP="001646F5">
                  <w:pPr>
                    <w:tabs>
                      <w:tab w:val="left" w:pos="1792"/>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486E15">
                    <w:rPr>
                      <w:rFonts w:ascii="Times New Roman" w:eastAsia="Times New Roman" w:hAnsi="Times New Roman" w:cs="Times New Roman"/>
                      <w:color w:val="000000" w:themeColor="text1"/>
                      <w:sz w:val="24"/>
                      <w:szCs w:val="24"/>
                    </w:rPr>
                    <w:t xml:space="preserve">      </w:t>
                  </w:r>
                  <w:r w:rsidR="00691CBF" w:rsidRPr="001646F5">
                    <w:rPr>
                      <w:rFonts w:ascii="Times New Roman" w:eastAsia="Times New Roman" w:hAnsi="Times New Roman" w:cs="Times New Roman"/>
                      <w:color w:val="000000" w:themeColor="text1"/>
                      <w:sz w:val="24"/>
                      <w:szCs w:val="24"/>
                    </w:rPr>
                    <w:t>Таблица 13</w:t>
                  </w:r>
                </w:p>
              </w:tc>
            </w:tr>
            <w:tr w:rsidR="00691CBF" w:rsidRPr="00691CBF" w:rsidTr="00763C1E">
              <w:trPr>
                <w:gridBefore w:val="1"/>
                <w:wBefore w:w="284" w:type="dxa"/>
                <w:trHeight w:val="345"/>
              </w:trPr>
              <w:tc>
                <w:tcPr>
                  <w:tcW w:w="1935"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tc>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Ед. изм.</w:t>
                  </w:r>
                </w:p>
              </w:tc>
              <w:tc>
                <w:tcPr>
                  <w:tcW w:w="5975"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01.01-30.06</w:t>
                  </w:r>
                  <w:r w:rsidR="005C4E7B">
                    <w:rPr>
                      <w:rFonts w:ascii="Times New Roman" w:eastAsia="Times New Roman" w:hAnsi="Times New Roman" w:cs="Times New Roman"/>
                    </w:rPr>
                    <w:t>.</w:t>
                  </w:r>
                  <w:r w:rsidRPr="008219C0">
                    <w:rPr>
                      <w:rFonts w:ascii="Times New Roman" w:eastAsia="Times New Roman" w:hAnsi="Times New Roman" w:cs="Times New Roman"/>
                    </w:rPr>
                    <w:t>2017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01.07-31.12</w:t>
                  </w:r>
                  <w:r w:rsidR="005C4E7B">
                    <w:rPr>
                      <w:rFonts w:ascii="Times New Roman" w:eastAsia="Times New Roman" w:hAnsi="Times New Roman" w:cs="Times New Roman"/>
                    </w:rPr>
                    <w:t>.</w:t>
                  </w:r>
                  <w:r w:rsidRPr="008219C0">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14,07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14,55</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103,41</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17,61</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18,21</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103,41</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 для населения</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16,60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17,17</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20,78</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21,49</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103,42</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86E15">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After w:val="1"/>
                <w:wAfter w:w="107" w:type="dxa"/>
              </w:trPr>
              <w:tc>
                <w:tcPr>
                  <w:tcW w:w="9391" w:type="dxa"/>
                  <w:gridSpan w:val="5"/>
                  <w:vAlign w:val="center"/>
                  <w:hideMark/>
                </w:tcPr>
                <w:p w:rsidR="00F27A43" w:rsidRDefault="00F27A43" w:rsidP="00486E15">
                  <w:pPr>
                    <w:tabs>
                      <w:tab w:val="left" w:pos="1792"/>
                    </w:tabs>
                    <w:spacing w:after="0" w:line="240" w:lineRule="auto"/>
                    <w:ind w:firstLine="709"/>
                    <w:jc w:val="center"/>
                    <w:rPr>
                      <w:rFonts w:ascii="Times New Roman" w:eastAsia="Times New Roman" w:hAnsi="Times New Roman" w:cs="Times New Roman"/>
                      <w:sz w:val="24"/>
                      <w:szCs w:val="24"/>
                    </w:rPr>
                  </w:pPr>
                </w:p>
                <w:p w:rsidR="00691CBF" w:rsidRPr="004C5FE2" w:rsidRDefault="008D0032" w:rsidP="00486E15">
                  <w:pPr>
                    <w:tabs>
                      <w:tab w:val="left" w:pos="17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4C5FE2">
                    <w:rPr>
                      <w:rFonts w:ascii="Times New Roman" w:eastAsia="Times New Roman" w:hAnsi="Times New Roman" w:cs="Times New Roman"/>
                      <w:sz w:val="24"/>
                      <w:szCs w:val="24"/>
                    </w:rPr>
                    <w:t>на территории муниципального образования городской округ «Город Калуга» (транспортировка воды и сточных вод)</w:t>
                  </w:r>
                </w:p>
                <w:p w:rsidR="000209AD" w:rsidRPr="001646F5" w:rsidRDefault="000209AD" w:rsidP="00691CBF">
                  <w:pPr>
                    <w:tabs>
                      <w:tab w:val="left" w:pos="1792"/>
                    </w:tabs>
                    <w:spacing w:after="0" w:line="240" w:lineRule="auto"/>
                    <w:ind w:firstLine="709"/>
                    <w:jc w:val="both"/>
                    <w:rPr>
                      <w:rFonts w:ascii="Times New Roman" w:eastAsia="Times New Roman" w:hAnsi="Times New Roman" w:cs="Times New Roman"/>
                      <w:sz w:val="24"/>
                      <w:szCs w:val="24"/>
                    </w:rPr>
                  </w:pPr>
                </w:p>
                <w:p w:rsidR="00691CBF" w:rsidRPr="00691CBF" w:rsidRDefault="001646F5" w:rsidP="001646F5">
                  <w:pPr>
                    <w:tabs>
                      <w:tab w:val="left" w:pos="1792"/>
                    </w:tab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1646F5">
                    <w:rPr>
                      <w:rFonts w:ascii="Times New Roman" w:eastAsia="Times New Roman" w:hAnsi="Times New Roman" w:cs="Times New Roman"/>
                      <w:sz w:val="24"/>
                      <w:szCs w:val="24"/>
                    </w:rPr>
                    <w:t>Таблица 14</w:t>
                  </w:r>
                </w:p>
              </w:tc>
            </w:tr>
            <w:tr w:rsidR="00691CBF" w:rsidRPr="00691CBF" w:rsidTr="00763C1E">
              <w:trPr>
                <w:gridBefore w:val="1"/>
                <w:wBefore w:w="284" w:type="dxa"/>
                <w:trHeight w:val="345"/>
              </w:trPr>
              <w:tc>
                <w:tcPr>
                  <w:tcW w:w="1935"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both"/>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tc>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2A3E71">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Ед. изм.</w:t>
                  </w:r>
                </w:p>
              </w:tc>
              <w:tc>
                <w:tcPr>
                  <w:tcW w:w="5975"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01.01-30.06</w:t>
                  </w:r>
                  <w:r w:rsidR="005C4E7B">
                    <w:rPr>
                      <w:rFonts w:ascii="Times New Roman" w:eastAsia="Times New Roman" w:hAnsi="Times New Roman" w:cs="Times New Roman"/>
                    </w:rPr>
                    <w:t>.</w:t>
                  </w:r>
                  <w:r w:rsidRPr="008219C0">
                    <w:rPr>
                      <w:rFonts w:ascii="Times New Roman" w:eastAsia="Times New Roman" w:hAnsi="Times New Roman" w:cs="Times New Roman"/>
                    </w:rPr>
                    <w:t>2017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01.07-31.12</w:t>
                  </w:r>
                  <w:r w:rsidR="005C4E7B">
                    <w:rPr>
                      <w:rFonts w:ascii="Times New Roman" w:eastAsia="Times New Roman" w:hAnsi="Times New Roman" w:cs="Times New Roman"/>
                    </w:rPr>
                    <w:t>.</w:t>
                  </w:r>
                  <w:r w:rsidRPr="008219C0">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4C5FE2">
              <w:trPr>
                <w:gridBefore w:val="1"/>
                <w:wBefore w:w="284" w:type="dxa"/>
                <w:trHeight w:val="536"/>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21,06</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21,77</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103,37</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4,08</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4,22</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13,63</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14,09</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103,37</w:t>
                  </w:r>
                </w:p>
              </w:tc>
            </w:tr>
            <w:tr w:rsidR="00691CBF" w:rsidRPr="00691CBF" w:rsidTr="00763C1E">
              <w:trPr>
                <w:gridBefore w:val="1"/>
                <w:wBefore w:w="284" w:type="dxa"/>
                <w:trHeight w:val="329"/>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6,17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6,38</w:t>
                  </w:r>
                </w:p>
              </w:tc>
            </w:tr>
            <w:tr w:rsidR="00691CBF" w:rsidRPr="00691CBF" w:rsidTr="00763C1E">
              <w:trPr>
                <w:gridBefore w:val="1"/>
                <w:wBefore w:w="284" w:type="dxa"/>
                <w:trHeight w:val="224"/>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 для населения</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 xml:space="preserve">Питьевая вода </w:t>
                  </w:r>
                  <w:r w:rsidRPr="008219C0">
                    <w:rPr>
                      <w:rFonts w:ascii="Times New Roman" w:eastAsia="Times New Roman" w:hAnsi="Times New Roman" w:cs="Times New Roman"/>
                    </w:rPr>
                    <w:lastRenderedPageBreak/>
                    <w:t>(питьевое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24,85</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0337C" w:rsidP="004C5FE2">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2</w:t>
                  </w:r>
                  <w:r w:rsidR="005C4E7B">
                    <w:rPr>
                      <w:rFonts w:ascii="Times New Roman" w:eastAsia="Times New Roman" w:hAnsi="Times New Roman" w:cs="Times New Roman"/>
                    </w:rPr>
                    <w:t>,</w:t>
                  </w:r>
                  <w:r w:rsidR="00691CBF" w:rsidRPr="008219C0">
                    <w:rPr>
                      <w:rFonts w:ascii="Times New Roman" w:eastAsia="Times New Roman" w:hAnsi="Times New Roman" w:cs="Times New Roman"/>
                    </w:rPr>
                    <w:t>69</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103,38</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w:t>
                  </w:r>
                  <w:r w:rsidRPr="008219C0">
                    <w:rPr>
                      <w:rFonts w:ascii="Times New Roman" w:eastAsia="Times New Roman" w:hAnsi="Times New Roman" w:cs="Times New Roman"/>
                    </w:rPr>
                    <w:cr/>
                    <w:t>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16,08</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16,63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103,42</w:t>
                  </w:r>
                </w:p>
              </w:tc>
            </w:tr>
            <w:tr w:rsidR="00691CBF" w:rsidRPr="00691CBF" w:rsidTr="00763C1E">
              <w:trPr>
                <w:gridBefore w:val="1"/>
                <w:wBefore w:w="284" w:type="dxa"/>
              </w:trPr>
              <w:tc>
                <w:tcPr>
                  <w:tcW w:w="9214" w:type="dxa"/>
                  <w:gridSpan w:val="5"/>
                  <w:vAlign w:val="center"/>
                  <w:hideMark/>
                </w:tcPr>
                <w:p w:rsidR="00F27A43"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ab/>
                  </w:r>
                </w:p>
                <w:p w:rsidR="00691CBF" w:rsidRPr="004C5FE2" w:rsidRDefault="008D0032" w:rsidP="00691CBF">
                  <w:pPr>
                    <w:tabs>
                      <w:tab w:val="left" w:pos="179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691CBF" w:rsidRPr="004C5FE2">
                    <w:rPr>
                      <w:rFonts w:ascii="Times New Roman" w:eastAsia="Times New Roman" w:hAnsi="Times New Roman" w:cs="Times New Roman"/>
                    </w:rPr>
                    <w:t>на территории муниципального образования сельское поселение «Деревня  Совьяки»</w:t>
                  </w:r>
                </w:p>
                <w:p w:rsidR="000209AD" w:rsidRPr="004C5FE2" w:rsidRDefault="000209AD" w:rsidP="00691CBF">
                  <w:pPr>
                    <w:tabs>
                      <w:tab w:val="left" w:pos="1792"/>
                    </w:tabs>
                    <w:spacing w:after="0" w:line="240" w:lineRule="auto"/>
                    <w:ind w:firstLine="709"/>
                    <w:jc w:val="both"/>
                    <w:rPr>
                      <w:rFonts w:ascii="Times New Roman" w:eastAsia="Times New Roman" w:hAnsi="Times New Roman" w:cs="Times New Roman"/>
                    </w:rPr>
                  </w:pPr>
                </w:p>
                <w:p w:rsidR="00691CBF" w:rsidRPr="008219C0" w:rsidRDefault="00691CBF" w:rsidP="001646F5">
                  <w:pPr>
                    <w:tabs>
                      <w:tab w:val="left" w:pos="1792"/>
                    </w:tabs>
                    <w:spacing w:after="0" w:line="240" w:lineRule="auto"/>
                    <w:ind w:firstLine="709"/>
                    <w:jc w:val="right"/>
                    <w:rPr>
                      <w:rFonts w:ascii="Times New Roman" w:eastAsia="Times New Roman" w:hAnsi="Times New Roman" w:cs="Times New Roman"/>
                    </w:rPr>
                  </w:pPr>
                  <w:r w:rsidRPr="001646F5">
                    <w:rPr>
                      <w:rFonts w:ascii="Times New Roman" w:eastAsia="Times New Roman" w:hAnsi="Times New Roman" w:cs="Times New Roman"/>
                    </w:rPr>
                    <w:t>Таблица 15</w:t>
                  </w:r>
                </w:p>
              </w:tc>
            </w:tr>
            <w:tr w:rsidR="00691CBF" w:rsidRPr="00691CBF" w:rsidTr="00763C1E">
              <w:trPr>
                <w:gridBefore w:val="1"/>
                <w:wBefore w:w="284" w:type="dxa"/>
                <w:trHeight w:val="345"/>
              </w:trPr>
              <w:tc>
                <w:tcPr>
                  <w:tcW w:w="1935"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both"/>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tc>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both"/>
                    <w:rPr>
                      <w:rFonts w:ascii="Times New Roman" w:eastAsia="Times New Roman" w:hAnsi="Times New Roman" w:cs="Times New Roman"/>
                    </w:rPr>
                  </w:pPr>
                  <w:r w:rsidRPr="008219C0">
                    <w:rPr>
                      <w:rFonts w:ascii="Times New Roman" w:eastAsia="Times New Roman" w:hAnsi="Times New Roman" w:cs="Times New Roman"/>
                    </w:rPr>
                    <w:t>Ед. изм.</w:t>
                  </w:r>
                </w:p>
              </w:tc>
              <w:tc>
                <w:tcPr>
                  <w:tcW w:w="5975"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01.01-30.06</w:t>
                  </w:r>
                  <w:r w:rsidR="005C4E7B">
                    <w:rPr>
                      <w:rFonts w:ascii="Times New Roman" w:eastAsia="Times New Roman" w:hAnsi="Times New Roman" w:cs="Times New Roman"/>
                    </w:rPr>
                    <w:t>.</w:t>
                  </w:r>
                  <w:r w:rsidRPr="008219C0">
                    <w:rPr>
                      <w:rFonts w:ascii="Times New Roman" w:eastAsia="Times New Roman" w:hAnsi="Times New Roman" w:cs="Times New Roman"/>
                    </w:rPr>
                    <w:t>2017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B3572F" w:rsidP="00691CBF">
                  <w:pPr>
                    <w:tabs>
                      <w:tab w:val="left" w:pos="179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01.07-31.</w:t>
                  </w:r>
                  <w:r w:rsidR="00691CBF" w:rsidRPr="008219C0">
                    <w:rPr>
                      <w:rFonts w:ascii="Times New Roman" w:eastAsia="Times New Roman" w:hAnsi="Times New Roman" w:cs="Times New Roman"/>
                    </w:rPr>
                    <w:t>12</w:t>
                  </w:r>
                  <w:r>
                    <w:rPr>
                      <w:rFonts w:ascii="Times New Roman" w:eastAsia="Times New Roman" w:hAnsi="Times New Roman" w:cs="Times New Roman"/>
                    </w:rPr>
                    <w:t>.</w:t>
                  </w:r>
                  <w:r w:rsidR="00691CBF" w:rsidRPr="008219C0">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w:t>
                  </w:r>
                  <w:r w:rsidRPr="008219C0">
                    <w:rPr>
                      <w:rFonts w:ascii="Times New Roman" w:eastAsia="Times New Roman" w:hAnsi="Times New Roman" w:cs="Times New Roman"/>
                    </w:rPr>
                    <w:cr/>
                    <w:t>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13,68</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14,14</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103,36</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4,24</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4,38</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w:t>
                  </w:r>
                  <w:r w:rsidRPr="008219C0">
                    <w:rPr>
                      <w:rFonts w:ascii="Times New Roman" w:eastAsia="Times New Roman" w:hAnsi="Times New Roman" w:cs="Times New Roman"/>
                    </w:rPr>
                    <w:cr/>
                    <w:t>/м3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 для населения</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16,14</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16,69</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103,41</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5,00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5,17</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w:t>
                  </w:r>
                  <w:r w:rsidR="00B3572F">
                    <w:rPr>
                      <w:rFonts w:ascii="Times New Roman" w:eastAsia="Times New Roman" w:hAnsi="Times New Roman" w:cs="Times New Roman"/>
                    </w:rPr>
                    <w:t>,</w:t>
                  </w:r>
                  <w:r w:rsidRPr="008219C0">
                    <w:rPr>
                      <w:rFonts w:ascii="Times New Roman" w:eastAsia="Times New Roman" w:hAnsi="Times New Roman" w:cs="Times New Roman"/>
                    </w:rPr>
                    <w:t>4</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Pr>
              <w:tc>
                <w:tcPr>
                  <w:tcW w:w="9214" w:type="dxa"/>
                  <w:gridSpan w:val="5"/>
                  <w:vAlign w:val="center"/>
                  <w:hideMark/>
                </w:tcPr>
                <w:p w:rsidR="00F27A43"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ab/>
                  </w:r>
                </w:p>
                <w:p w:rsidR="008D0032" w:rsidRDefault="008D0032" w:rsidP="008D0032">
                  <w:pPr>
                    <w:tabs>
                      <w:tab w:val="left" w:pos="179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4C5FE2">
                    <w:rPr>
                      <w:rFonts w:ascii="Times New Roman" w:eastAsia="Times New Roman" w:hAnsi="Times New Roman" w:cs="Times New Roman"/>
                      <w:sz w:val="24"/>
                      <w:szCs w:val="24"/>
                    </w:rPr>
                    <w:t xml:space="preserve">на территории муниципального образования городское поселение </w:t>
                  </w:r>
                  <w:r w:rsidR="004C5FE2">
                    <w:rPr>
                      <w:rFonts w:ascii="Times New Roman" w:eastAsia="Times New Roman" w:hAnsi="Times New Roman" w:cs="Times New Roman"/>
                      <w:sz w:val="24"/>
                      <w:szCs w:val="24"/>
                    </w:rPr>
                    <w:t xml:space="preserve">                  </w:t>
                  </w:r>
                </w:p>
                <w:p w:rsidR="00691CBF" w:rsidRPr="004C5FE2" w:rsidRDefault="00691CBF" w:rsidP="008D0032">
                  <w:pPr>
                    <w:tabs>
                      <w:tab w:val="left" w:pos="1792"/>
                    </w:tabs>
                    <w:spacing w:after="0" w:line="240" w:lineRule="auto"/>
                    <w:jc w:val="center"/>
                    <w:rPr>
                      <w:rFonts w:ascii="Times New Roman" w:eastAsia="Times New Roman" w:hAnsi="Times New Roman" w:cs="Times New Roman"/>
                      <w:sz w:val="24"/>
                      <w:szCs w:val="24"/>
                    </w:rPr>
                  </w:pPr>
                  <w:r w:rsidRPr="004C5FE2">
                    <w:rPr>
                      <w:rFonts w:ascii="Times New Roman" w:eastAsia="Times New Roman" w:hAnsi="Times New Roman" w:cs="Times New Roman"/>
                      <w:sz w:val="24"/>
                      <w:szCs w:val="24"/>
                    </w:rPr>
                    <w:t>«Поселок Полотняный Завод» (водоснабжение)</w:t>
                  </w:r>
                </w:p>
                <w:p w:rsidR="000209AD" w:rsidRPr="00107D37" w:rsidRDefault="000209AD" w:rsidP="008D0032">
                  <w:pPr>
                    <w:tabs>
                      <w:tab w:val="left" w:pos="1792"/>
                    </w:tabs>
                    <w:spacing w:after="0" w:line="240" w:lineRule="auto"/>
                    <w:ind w:firstLine="709"/>
                    <w:jc w:val="center"/>
                    <w:rPr>
                      <w:rFonts w:ascii="Times New Roman" w:eastAsia="Times New Roman" w:hAnsi="Times New Roman" w:cs="Times New Roman"/>
                      <w:sz w:val="24"/>
                      <w:szCs w:val="24"/>
                      <w:highlight w:val="yellow"/>
                    </w:rPr>
                  </w:pPr>
                </w:p>
                <w:p w:rsidR="00691CBF" w:rsidRPr="00691CBF" w:rsidRDefault="00691CBF" w:rsidP="001646F5">
                  <w:pPr>
                    <w:tabs>
                      <w:tab w:val="left" w:pos="1792"/>
                    </w:tabs>
                    <w:spacing w:after="0" w:line="240" w:lineRule="auto"/>
                    <w:ind w:firstLine="709"/>
                    <w:jc w:val="right"/>
                    <w:rPr>
                      <w:rFonts w:ascii="Times New Roman" w:eastAsia="Times New Roman" w:hAnsi="Times New Roman" w:cs="Times New Roman"/>
                      <w:sz w:val="24"/>
                      <w:szCs w:val="24"/>
                    </w:rPr>
                  </w:pPr>
                  <w:r w:rsidRPr="001646F5">
                    <w:rPr>
                      <w:rFonts w:ascii="Times New Roman" w:eastAsia="Times New Roman" w:hAnsi="Times New Roman" w:cs="Times New Roman"/>
                      <w:sz w:val="24"/>
                      <w:szCs w:val="24"/>
                    </w:rPr>
                    <w:t>Таблица 16</w:t>
                  </w:r>
                </w:p>
              </w:tc>
            </w:tr>
            <w:tr w:rsidR="00691CBF" w:rsidRPr="00691CBF" w:rsidTr="00763C1E">
              <w:trPr>
                <w:gridBefore w:val="1"/>
                <w:wBefore w:w="284" w:type="dxa"/>
                <w:trHeight w:val="345"/>
              </w:trPr>
              <w:tc>
                <w:tcPr>
                  <w:tcW w:w="1935"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tc>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Ед. изм.</w:t>
                  </w:r>
                </w:p>
              </w:tc>
              <w:tc>
                <w:tcPr>
                  <w:tcW w:w="5975"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01.01-30.06</w:t>
                  </w:r>
                  <w:r w:rsidR="005C4E7B">
                    <w:rPr>
                      <w:rFonts w:ascii="Times New Roman" w:eastAsia="Times New Roman" w:hAnsi="Times New Roman" w:cs="Times New Roman"/>
                    </w:rPr>
                    <w:t>.</w:t>
                  </w:r>
                  <w:r w:rsidRPr="008219C0">
                    <w:rPr>
                      <w:rFonts w:ascii="Times New Roman" w:eastAsia="Times New Roman" w:hAnsi="Times New Roman" w:cs="Times New Roman"/>
                    </w:rPr>
                    <w:t xml:space="preserve"> 2017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01.07-31.1</w:t>
                  </w:r>
                  <w:r w:rsidR="00B3572F">
                    <w:rPr>
                      <w:rFonts w:ascii="Times New Roman" w:eastAsia="Times New Roman" w:hAnsi="Times New Roman" w:cs="Times New Roman"/>
                    </w:rPr>
                    <w:t>2.</w:t>
                  </w:r>
                  <w:r w:rsidRPr="008219C0">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 xml:space="preserve">Питьевая вода (питьевое </w:t>
                  </w:r>
                  <w:r w:rsidRPr="008219C0">
                    <w:rPr>
                      <w:rFonts w:ascii="Times New Roman" w:eastAsia="Times New Roman" w:hAnsi="Times New Roman" w:cs="Times New Roman"/>
                    </w:rPr>
                    <w:lastRenderedPageBreak/>
                    <w:t>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55,63</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60,89</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109,46</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w:t>
                  </w:r>
                  <w:r w:rsidRPr="008219C0">
                    <w:rPr>
                      <w:rFonts w:ascii="Times New Roman" w:eastAsia="Times New Roman" w:hAnsi="Times New Roman" w:cs="Times New Roman"/>
                    </w:rPr>
                    <w:cr/>
                    <w:t>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51,81</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56,88</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109,79</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p>
              </w:tc>
            </w:tr>
            <w:tr w:rsidR="00691CBF" w:rsidRPr="00691CBF" w:rsidTr="00763C1E">
              <w:trPr>
                <w:gridBefore w:val="1"/>
                <w:wBefore w:w="284" w:type="dxa"/>
              </w:trPr>
              <w:tc>
                <w:tcPr>
                  <w:tcW w:w="9214" w:type="dxa"/>
                  <w:gridSpan w:val="5"/>
                  <w:vAlign w:val="center"/>
                  <w:hideMark/>
                </w:tcPr>
                <w:p w:rsidR="00F27A43"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ab/>
                  </w:r>
                </w:p>
                <w:p w:rsidR="00691CBF" w:rsidRPr="004C5FE2" w:rsidRDefault="008D0032" w:rsidP="00691CBF">
                  <w:pPr>
                    <w:tabs>
                      <w:tab w:val="left" w:pos="179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4C5FE2">
                    <w:rPr>
                      <w:rFonts w:ascii="Times New Roman" w:eastAsia="Times New Roman" w:hAnsi="Times New Roman" w:cs="Times New Roman"/>
                      <w:sz w:val="24"/>
                      <w:szCs w:val="24"/>
                    </w:rPr>
                    <w:t>на территории муниципального образования городской округ «Город Обнинск»</w:t>
                  </w:r>
                </w:p>
                <w:p w:rsidR="000209AD" w:rsidRPr="00107D37" w:rsidRDefault="000209AD" w:rsidP="00691CBF">
                  <w:pPr>
                    <w:tabs>
                      <w:tab w:val="left" w:pos="1792"/>
                    </w:tabs>
                    <w:spacing w:after="0" w:line="240" w:lineRule="auto"/>
                    <w:ind w:firstLine="709"/>
                    <w:jc w:val="both"/>
                    <w:rPr>
                      <w:rFonts w:ascii="Times New Roman" w:eastAsia="Times New Roman" w:hAnsi="Times New Roman" w:cs="Times New Roman"/>
                      <w:sz w:val="24"/>
                      <w:szCs w:val="24"/>
                      <w:highlight w:val="yellow"/>
                    </w:rPr>
                  </w:pPr>
                </w:p>
                <w:p w:rsidR="00691CBF" w:rsidRPr="00691CBF" w:rsidRDefault="00691CBF" w:rsidP="001646F5">
                  <w:pPr>
                    <w:tabs>
                      <w:tab w:val="left" w:pos="1792"/>
                    </w:tabs>
                    <w:spacing w:after="0" w:line="240" w:lineRule="auto"/>
                    <w:ind w:firstLine="709"/>
                    <w:jc w:val="right"/>
                    <w:rPr>
                      <w:rFonts w:ascii="Times New Roman" w:eastAsia="Times New Roman" w:hAnsi="Times New Roman" w:cs="Times New Roman"/>
                      <w:sz w:val="24"/>
                      <w:szCs w:val="24"/>
                    </w:rPr>
                  </w:pPr>
                  <w:r w:rsidRPr="001646F5">
                    <w:rPr>
                      <w:rFonts w:ascii="Times New Roman" w:eastAsia="Times New Roman" w:hAnsi="Times New Roman" w:cs="Times New Roman"/>
                      <w:sz w:val="24"/>
                      <w:szCs w:val="24"/>
                    </w:rPr>
                    <w:t>Таблица 17</w:t>
                  </w:r>
                </w:p>
              </w:tc>
            </w:tr>
            <w:tr w:rsidR="00691CBF" w:rsidRPr="00691CBF" w:rsidTr="00763C1E">
              <w:trPr>
                <w:gridBefore w:val="1"/>
                <w:wBefore w:w="284" w:type="dxa"/>
                <w:trHeight w:val="345"/>
              </w:trPr>
              <w:tc>
                <w:tcPr>
                  <w:tcW w:w="1935"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tc>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Ед. изм.</w:t>
                  </w:r>
                </w:p>
              </w:tc>
              <w:tc>
                <w:tcPr>
                  <w:tcW w:w="5975"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763C1E">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jc w:val="center"/>
                    <w:rPr>
                      <w:rFonts w:ascii="Times New Roman" w:eastAsia="Times New Roman" w:hAnsi="Times New Roman" w:cs="Times New Roman"/>
                    </w:rPr>
                  </w:pP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01.01-30.06</w:t>
                  </w:r>
                  <w:r w:rsidR="00A7777D">
                    <w:rPr>
                      <w:rFonts w:ascii="Times New Roman" w:eastAsia="Times New Roman" w:hAnsi="Times New Roman" w:cs="Times New Roman"/>
                    </w:rPr>
                    <w:t>.</w:t>
                  </w:r>
                  <w:r w:rsidRPr="008219C0">
                    <w:rPr>
                      <w:rFonts w:ascii="Times New Roman" w:eastAsia="Times New Roman" w:hAnsi="Times New Roman" w:cs="Times New Roman"/>
                    </w:rPr>
                    <w:t>2017</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01.07-31.12</w:t>
                  </w:r>
                  <w:r w:rsidR="00DC1F22">
                    <w:rPr>
                      <w:rFonts w:ascii="Times New Roman" w:eastAsia="Times New Roman" w:hAnsi="Times New Roman" w:cs="Times New Roman"/>
                    </w:rPr>
                    <w:t>.</w:t>
                  </w:r>
                  <w:r w:rsidRPr="008219C0">
                    <w:rPr>
                      <w:rFonts w:ascii="Times New Roman" w:eastAsia="Times New Roman" w:hAnsi="Times New Roman" w:cs="Times New Roman"/>
                    </w:rPr>
                    <w:t>2017</w:t>
                  </w:r>
                </w:p>
              </w:tc>
            </w:tr>
            <w:tr w:rsidR="00691CBF" w:rsidRPr="00691CBF" w:rsidTr="00763C1E">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27A43" w:rsidP="00F27A43">
                  <w:pPr>
                    <w:tabs>
                      <w:tab w:val="left" w:pos="179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w:t>
                  </w:r>
                  <w:r w:rsidRPr="008219C0">
                    <w:rPr>
                      <w:rFonts w:ascii="Times New Roman" w:eastAsia="Times New Roman" w:hAnsi="Times New Roman" w:cs="Times New Roman"/>
                    </w:rPr>
                    <w:cr/>
                    <w:t>анспортировка воды</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3,85</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3,98</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27A43" w:rsidP="00F27A43">
                  <w:pPr>
                    <w:tabs>
                      <w:tab w:val="left" w:pos="179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103,38</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w:t>
                  </w:r>
                  <w:r w:rsidRPr="008219C0">
                    <w:rPr>
                      <w:rFonts w:ascii="Times New Roman" w:eastAsia="Times New Roman" w:hAnsi="Times New Roman" w:cs="Times New Roman"/>
                    </w:rPr>
                    <w:cr/>
                    <w:t>а сточных вод</w:t>
                  </w:r>
                </w:p>
              </w:tc>
              <w:tc>
                <w:tcPr>
                  <w:tcW w:w="1304" w:type="dxa"/>
                  <w:tcBorders>
                    <w:top w:val="single" w:sz="6" w:space="0" w:color="auto"/>
                    <w:left w:val="single" w:sz="6" w:space="0" w:color="auto"/>
                    <w:bottom w:val="single" w:sz="6" w:space="0" w:color="auto"/>
                    <w:right w:val="single" w:sz="6" w:space="0" w:color="auto"/>
                  </w:tcBorders>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3,51</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3,63</w:t>
                  </w:r>
                </w:p>
              </w:tc>
            </w:tr>
            <w:tr w:rsidR="00691CBF" w:rsidRPr="00691CBF" w:rsidTr="00763C1E">
              <w:trPr>
                <w:gridBefore w:val="1"/>
                <w:wBefore w:w="284" w:type="dxa"/>
                <w:trHeight w:val="345"/>
              </w:trPr>
              <w:tc>
                <w:tcPr>
                  <w:tcW w:w="193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27A43">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04"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ind w:firstLine="709"/>
                    <w:rPr>
                      <w:rFonts w:ascii="Times New Roman" w:eastAsia="Times New Roman" w:hAnsi="Times New Roman" w:cs="Times New Roman"/>
                    </w:rPr>
                  </w:pPr>
                  <w:r w:rsidRPr="008219C0">
                    <w:rPr>
                      <w:rFonts w:ascii="Times New Roman" w:eastAsia="Times New Roman" w:hAnsi="Times New Roman" w:cs="Times New Roman"/>
                    </w:rPr>
                    <w:t>%</w:t>
                  </w:r>
                </w:p>
              </w:tc>
              <w:tc>
                <w:tcPr>
                  <w:tcW w:w="303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294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103,42</w:t>
                  </w:r>
                </w:p>
              </w:tc>
            </w:tr>
          </w:tbl>
          <w:p w:rsidR="00691CBF" w:rsidRPr="00691CBF" w:rsidRDefault="00691CBF" w:rsidP="00691CBF">
            <w:pPr>
              <w:tabs>
                <w:tab w:val="left" w:pos="1792"/>
              </w:tabs>
              <w:ind w:firstLine="709"/>
              <w:jc w:val="both"/>
              <w:rPr>
                <w:vanish/>
              </w:rPr>
            </w:pPr>
          </w:p>
          <w:tbl>
            <w:tblPr>
              <w:tblW w:w="9498" w:type="dxa"/>
              <w:tblCellMar>
                <w:left w:w="0" w:type="dxa"/>
                <w:right w:w="0" w:type="dxa"/>
              </w:tblCellMar>
              <w:tblLook w:val="04A0" w:firstRow="1" w:lastRow="0" w:firstColumn="1" w:lastColumn="0" w:noHBand="0" w:noVBand="1"/>
            </w:tblPr>
            <w:tblGrid>
              <w:gridCol w:w="284"/>
              <w:gridCol w:w="1889"/>
              <w:gridCol w:w="1250"/>
              <w:gridCol w:w="2820"/>
              <w:gridCol w:w="3156"/>
              <w:gridCol w:w="99"/>
            </w:tblGrid>
            <w:tr w:rsidR="00691CBF" w:rsidRPr="00691CBF" w:rsidTr="004C5FE2">
              <w:trPr>
                <w:trHeight w:val="645"/>
              </w:trPr>
              <w:tc>
                <w:tcPr>
                  <w:tcW w:w="9498" w:type="dxa"/>
                  <w:gridSpan w:val="6"/>
                  <w:hideMark/>
                </w:tcPr>
                <w:p w:rsidR="00691CBF" w:rsidRPr="00691CBF" w:rsidRDefault="00691CBF" w:rsidP="00734C9C">
                  <w:pPr>
                    <w:tabs>
                      <w:tab w:val="left" w:pos="1792"/>
                    </w:tabs>
                    <w:spacing w:after="0" w:line="240" w:lineRule="auto"/>
                    <w:jc w:val="both"/>
                    <w:rPr>
                      <w:rFonts w:ascii="Times New Roman" w:eastAsia="Times New Roman" w:hAnsi="Times New Roman" w:cs="Times New Roman"/>
                      <w:sz w:val="24"/>
                      <w:szCs w:val="24"/>
                    </w:rPr>
                  </w:pPr>
                </w:p>
              </w:tc>
            </w:tr>
            <w:tr w:rsidR="00691CBF" w:rsidRPr="00691CBF" w:rsidTr="004C5FE2">
              <w:trPr>
                <w:gridAfter w:val="1"/>
                <w:wAfter w:w="99" w:type="dxa"/>
              </w:trPr>
              <w:tc>
                <w:tcPr>
                  <w:tcW w:w="9399" w:type="dxa"/>
                  <w:gridSpan w:val="5"/>
                  <w:vAlign w:val="center"/>
                </w:tcPr>
                <w:p w:rsidR="00691CBF" w:rsidRPr="004C5FE2" w:rsidRDefault="004C5FE2" w:rsidP="004C5FE2">
                  <w:pPr>
                    <w:tabs>
                      <w:tab w:val="left" w:pos="1792"/>
                    </w:tabs>
                    <w:spacing w:after="0" w:line="240" w:lineRule="auto"/>
                    <w:jc w:val="both"/>
                    <w:rPr>
                      <w:rFonts w:ascii="Times New Roman" w:eastAsia="Times New Roman" w:hAnsi="Times New Roman" w:cs="Times New Roman"/>
                      <w:sz w:val="24"/>
                      <w:szCs w:val="24"/>
                      <w:highlight w:val="yellow"/>
                    </w:rPr>
                  </w:pPr>
                  <w:r w:rsidRPr="004C5FE2">
                    <w:rPr>
                      <w:rFonts w:ascii="Times New Roman" w:eastAsia="Times New Roman" w:hAnsi="Times New Roman" w:cs="Times New Roman"/>
                      <w:sz w:val="24"/>
                      <w:szCs w:val="24"/>
                    </w:rPr>
                    <w:t xml:space="preserve">        </w:t>
                  </w:r>
                  <w:proofErr w:type="gramStart"/>
                  <w:r w:rsidR="008D0032">
                    <w:rPr>
                      <w:rFonts w:ascii="Times New Roman" w:eastAsia="Times New Roman" w:hAnsi="Times New Roman" w:cs="Times New Roman"/>
                      <w:sz w:val="24"/>
                      <w:szCs w:val="24"/>
                    </w:rPr>
                    <w:t xml:space="preserve">- </w:t>
                  </w:r>
                  <w:r w:rsidR="00691CBF" w:rsidRPr="004C5FE2">
                    <w:rPr>
                      <w:rFonts w:ascii="Times New Roman" w:eastAsia="Times New Roman" w:hAnsi="Times New Roman" w:cs="Times New Roman"/>
                      <w:sz w:val="24"/>
                      <w:szCs w:val="24"/>
                    </w:rPr>
                    <w:t xml:space="preserve">на территории муниципального образования городской округ «Село Тарутино»  </w:t>
                  </w:r>
                  <w:r w:rsidRPr="004C5FE2">
                    <w:rPr>
                      <w:rFonts w:ascii="Times New Roman" w:eastAsia="Times New Roman" w:hAnsi="Times New Roman" w:cs="Times New Roman"/>
                      <w:sz w:val="24"/>
                      <w:szCs w:val="24"/>
                    </w:rPr>
                    <w:t xml:space="preserve">            </w:t>
                  </w:r>
                  <w:r w:rsidR="00691CBF" w:rsidRPr="004C5FE2">
                    <w:rPr>
                      <w:rFonts w:ascii="Times New Roman" w:eastAsia="Times New Roman" w:hAnsi="Times New Roman" w:cs="Times New Roman"/>
                      <w:sz w:val="24"/>
                      <w:szCs w:val="24"/>
                    </w:rPr>
                    <w:t xml:space="preserve">(военный городок Серпухов-15) тарифы на питьевую воду и водоотведение были установлены распоряжением Комитета по ценам и тарифам Московской области </w:t>
                  </w:r>
                  <w:r w:rsidR="00763C1E" w:rsidRPr="004C5FE2">
                    <w:rPr>
                      <w:rFonts w:ascii="Times New Roman" w:eastAsia="Times New Roman" w:hAnsi="Times New Roman" w:cs="Times New Roman"/>
                      <w:sz w:val="24"/>
                      <w:szCs w:val="24"/>
                    </w:rPr>
                    <w:t xml:space="preserve">           </w:t>
                  </w:r>
                  <w:r w:rsidRPr="004C5FE2">
                    <w:rPr>
                      <w:rFonts w:ascii="Times New Roman" w:eastAsia="Times New Roman" w:hAnsi="Times New Roman" w:cs="Times New Roman"/>
                      <w:sz w:val="24"/>
                      <w:szCs w:val="24"/>
                    </w:rPr>
                    <w:t xml:space="preserve">           </w:t>
                  </w:r>
                  <w:r w:rsidR="00691CBF" w:rsidRPr="004C5FE2">
                    <w:rPr>
                      <w:rFonts w:ascii="Times New Roman" w:eastAsia="Times New Roman" w:hAnsi="Times New Roman" w:cs="Times New Roman"/>
                      <w:sz w:val="24"/>
                      <w:szCs w:val="24"/>
                    </w:rPr>
                    <w:t xml:space="preserve">от 19.12.2016 № 204-Р  «Об установлении тарифов в сфере холодного водоснабжения </w:t>
                  </w:r>
                  <w:r w:rsidRPr="004C5FE2">
                    <w:rPr>
                      <w:rFonts w:ascii="Times New Roman" w:eastAsia="Times New Roman" w:hAnsi="Times New Roman" w:cs="Times New Roman"/>
                      <w:sz w:val="24"/>
                      <w:szCs w:val="24"/>
                    </w:rPr>
                    <w:t xml:space="preserve">              </w:t>
                  </w:r>
                  <w:r w:rsidR="00691CBF" w:rsidRPr="004C5FE2">
                    <w:rPr>
                      <w:rFonts w:ascii="Times New Roman" w:eastAsia="Times New Roman" w:hAnsi="Times New Roman" w:cs="Times New Roman"/>
                      <w:sz w:val="24"/>
                      <w:szCs w:val="24"/>
                    </w:rPr>
                    <w:t>и водоотведения для организаций водопров</w:t>
                  </w:r>
                  <w:r w:rsidRPr="004C5FE2">
                    <w:rPr>
                      <w:rFonts w:ascii="Times New Roman" w:eastAsia="Times New Roman" w:hAnsi="Times New Roman" w:cs="Times New Roman"/>
                      <w:sz w:val="24"/>
                      <w:szCs w:val="24"/>
                    </w:rPr>
                    <w:t xml:space="preserve">одно-канализационного хозяйства </w:t>
                  </w:r>
                  <w:r w:rsidR="00691CBF" w:rsidRPr="004C5FE2">
                    <w:rPr>
                      <w:rFonts w:ascii="Times New Roman" w:eastAsia="Times New Roman" w:hAnsi="Times New Roman" w:cs="Times New Roman"/>
                      <w:sz w:val="24"/>
                      <w:szCs w:val="24"/>
                    </w:rPr>
                    <w:t>на 2017-2019 годы» для АО ГУ «ЖКХ»  в размере:</w:t>
                  </w:r>
                  <w:proofErr w:type="gramEnd"/>
                </w:p>
                <w:p w:rsidR="00734C9C" w:rsidRPr="001646F5" w:rsidRDefault="00734C9C" w:rsidP="001646F5">
                  <w:pPr>
                    <w:tabs>
                      <w:tab w:val="left" w:pos="1792"/>
                    </w:tabs>
                    <w:spacing w:after="0" w:line="240" w:lineRule="auto"/>
                    <w:jc w:val="right"/>
                    <w:rPr>
                      <w:rFonts w:ascii="Times New Roman" w:eastAsia="Times New Roman" w:hAnsi="Times New Roman" w:cs="Times New Roman"/>
                      <w:sz w:val="24"/>
                      <w:szCs w:val="24"/>
                    </w:rPr>
                  </w:pPr>
                </w:p>
                <w:p w:rsidR="00691CBF" w:rsidRPr="00691CBF" w:rsidRDefault="00691CBF" w:rsidP="001646F5">
                  <w:pPr>
                    <w:tabs>
                      <w:tab w:val="left" w:pos="1792"/>
                    </w:tabs>
                    <w:spacing w:after="0" w:line="240" w:lineRule="auto"/>
                    <w:ind w:firstLine="709"/>
                    <w:jc w:val="right"/>
                    <w:rPr>
                      <w:rFonts w:ascii="Times New Roman" w:eastAsia="Times New Roman" w:hAnsi="Times New Roman" w:cs="Times New Roman"/>
                      <w:sz w:val="24"/>
                      <w:szCs w:val="24"/>
                    </w:rPr>
                  </w:pPr>
                  <w:r w:rsidRPr="001646F5">
                    <w:rPr>
                      <w:rFonts w:ascii="Times New Roman" w:eastAsia="Times New Roman" w:hAnsi="Times New Roman" w:cs="Times New Roman"/>
                      <w:sz w:val="24"/>
                      <w:szCs w:val="24"/>
                    </w:rPr>
                    <w:t>Таблица 18</w:t>
                  </w:r>
                </w:p>
              </w:tc>
            </w:tr>
            <w:tr w:rsidR="00691CBF" w:rsidRPr="00691CBF" w:rsidTr="004C5FE2">
              <w:trPr>
                <w:gridBefore w:val="1"/>
                <w:wBefore w:w="284" w:type="dxa"/>
                <w:trHeight w:val="345"/>
              </w:trPr>
              <w:tc>
                <w:tcPr>
                  <w:tcW w:w="1889"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tc>
              <w:tc>
                <w:tcPr>
                  <w:tcW w:w="1250"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Ед. изм.</w:t>
                  </w:r>
                </w:p>
              </w:tc>
              <w:tc>
                <w:tcPr>
                  <w:tcW w:w="6075"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4C5FE2">
              <w:trPr>
                <w:gridBefore w:val="1"/>
                <w:wBefore w:w="284" w:type="dxa"/>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ind w:firstLine="709"/>
                    <w:jc w:val="center"/>
                    <w:rPr>
                      <w:rFonts w:ascii="Times New Roman" w:eastAsia="Times New Roman" w:hAnsi="Times New Roman" w:cs="Times New Roman"/>
                    </w:rPr>
                  </w:pP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01.01-30.06</w:t>
                  </w:r>
                  <w:r w:rsidR="005C4E7B">
                    <w:rPr>
                      <w:rFonts w:ascii="Times New Roman" w:eastAsia="Times New Roman" w:hAnsi="Times New Roman" w:cs="Times New Roman"/>
                    </w:rPr>
                    <w:t>.</w:t>
                  </w:r>
                  <w:r w:rsidR="00A7777D">
                    <w:rPr>
                      <w:rFonts w:ascii="Times New Roman" w:eastAsia="Times New Roman" w:hAnsi="Times New Roman" w:cs="Times New Roman"/>
                    </w:rPr>
                    <w:t>20</w:t>
                  </w:r>
                  <w:r w:rsidRPr="008219C0">
                    <w:rPr>
                      <w:rFonts w:ascii="Times New Roman" w:eastAsia="Times New Roman" w:hAnsi="Times New Roman" w:cs="Times New Roman"/>
                    </w:rPr>
                    <w:t>17</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01.07-31.12</w:t>
                  </w:r>
                  <w:r w:rsidR="00A7777D">
                    <w:rPr>
                      <w:rFonts w:ascii="Times New Roman" w:eastAsia="Times New Roman" w:hAnsi="Times New Roman" w:cs="Times New Roman"/>
                    </w:rPr>
                    <w:t>.</w:t>
                  </w:r>
                  <w:r w:rsidRPr="008219C0">
                    <w:rPr>
                      <w:rFonts w:ascii="Times New Roman" w:eastAsia="Times New Roman" w:hAnsi="Times New Roman" w:cs="Times New Roman"/>
                    </w:rPr>
                    <w:t>2017</w:t>
                  </w:r>
                </w:p>
              </w:tc>
            </w:tr>
            <w:tr w:rsidR="00691CBF" w:rsidRPr="00691CBF" w:rsidTr="004C5FE2">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w:t>
                  </w:r>
                  <w:r w:rsidRPr="008219C0">
                    <w:rPr>
                      <w:rFonts w:ascii="Times New Roman" w:eastAsia="Times New Roman" w:hAnsi="Times New Roman" w:cs="Times New Roman"/>
                    </w:rPr>
                    <w:cr/>
                    <w:t>(питьевое водоснабжение)</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8,87</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9,40</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105,97</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Транспортировка воды</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w:t>
                  </w:r>
                  <w:r w:rsidRPr="008219C0">
                    <w:rPr>
                      <w:rFonts w:ascii="Times New Roman" w:eastAsia="Times New Roman" w:hAnsi="Times New Roman" w:cs="Times New Roman"/>
                    </w:rPr>
                    <w:cr/>
                    <w:t>/м3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10,78</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11,43</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106,0</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gridBefore w:val="1"/>
                <w:wBefore w:w="284" w:type="dxa"/>
                <w:trHeight w:val="345"/>
              </w:trPr>
              <w:tc>
                <w:tcPr>
                  <w:tcW w:w="9214"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Тарифы для населения</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10,47</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11,09</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105,92</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12,72</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13,48</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100</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105,97</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250" w:type="dxa"/>
                  <w:tcBorders>
                    <w:top w:val="single" w:sz="6" w:space="0" w:color="auto"/>
                    <w:left w:val="single" w:sz="6" w:space="0" w:color="auto"/>
                    <w:bottom w:val="single" w:sz="6" w:space="0" w:color="auto"/>
                    <w:right w:val="single" w:sz="6" w:space="0" w:color="auto"/>
                  </w:tcBorders>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gridBefore w:val="1"/>
                <w:wBefore w:w="284" w:type="dxa"/>
                <w:trHeight w:val="345"/>
              </w:trPr>
              <w:tc>
                <w:tcPr>
                  <w:tcW w:w="188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25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4C5FE2" w:rsidP="004C5FE2">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2820"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3255" w:type="dxa"/>
                  <w:gridSpan w:val="2"/>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C5FE2">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4C5FE2">
              <w:trPr>
                <w:trHeight w:val="1245"/>
              </w:trPr>
              <w:tc>
                <w:tcPr>
                  <w:tcW w:w="9498" w:type="dxa"/>
                  <w:gridSpan w:val="6"/>
                </w:tcPr>
                <w:p w:rsidR="00763C1E" w:rsidRDefault="00763C1E" w:rsidP="00734C9C">
                  <w:pPr>
                    <w:tabs>
                      <w:tab w:val="left" w:pos="1792"/>
                    </w:tabs>
                    <w:spacing w:after="0" w:line="240" w:lineRule="auto"/>
                    <w:ind w:firstLine="709"/>
                    <w:jc w:val="both"/>
                    <w:rPr>
                      <w:rFonts w:ascii="Times New Roman" w:eastAsia="Times New Roman" w:hAnsi="Times New Roman" w:cs="Times New Roman"/>
                      <w:sz w:val="24"/>
                      <w:szCs w:val="24"/>
                    </w:rPr>
                  </w:pPr>
                </w:p>
                <w:p w:rsidR="00691CBF" w:rsidRPr="00691CBF" w:rsidRDefault="00691CBF" w:rsidP="00734C9C">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 xml:space="preserve">Согласно письму администрации МР «Жуковский район» военный городок </w:t>
                  </w:r>
                  <w:r w:rsidR="004C5FE2">
                    <w:rPr>
                      <w:rFonts w:ascii="Times New Roman" w:eastAsia="Times New Roman" w:hAnsi="Times New Roman" w:cs="Times New Roman"/>
                      <w:sz w:val="24"/>
                      <w:szCs w:val="24"/>
                    </w:rPr>
                    <w:t xml:space="preserve">      </w:t>
                  </w:r>
                  <w:r w:rsidRPr="00691CBF">
                    <w:rPr>
                      <w:rFonts w:ascii="Times New Roman" w:eastAsia="Times New Roman" w:hAnsi="Times New Roman" w:cs="Times New Roman"/>
                      <w:sz w:val="24"/>
                      <w:szCs w:val="24"/>
                    </w:rPr>
                    <w:t>Серпухов-15 входит в границы сель</w:t>
                  </w:r>
                  <w:r w:rsidR="008219C0">
                    <w:rPr>
                      <w:rFonts w:ascii="Times New Roman" w:eastAsia="Times New Roman" w:hAnsi="Times New Roman" w:cs="Times New Roman"/>
                      <w:sz w:val="24"/>
                      <w:szCs w:val="24"/>
                    </w:rPr>
                    <w:t>ского поселения село Тарутино.</w:t>
                  </w:r>
                </w:p>
              </w:tc>
            </w:tr>
          </w:tbl>
          <w:p w:rsidR="00691CBF" w:rsidRPr="00691CBF" w:rsidRDefault="00691CBF" w:rsidP="00691CBF">
            <w:pPr>
              <w:tabs>
                <w:tab w:val="left" w:pos="1792"/>
              </w:tabs>
              <w:ind w:firstLine="709"/>
              <w:jc w:val="both"/>
            </w:pPr>
          </w:p>
        </w:tc>
      </w:tr>
      <w:tr w:rsidR="00691CBF" w:rsidRPr="00691CBF" w:rsidTr="002F6B38">
        <w:trPr>
          <w:gridAfter w:val="2"/>
          <w:wAfter w:w="48" w:type="dxa"/>
          <w:trHeight w:val="645"/>
        </w:trPr>
        <w:tc>
          <w:tcPr>
            <w:tcW w:w="9518" w:type="dxa"/>
            <w:gridSpan w:val="14"/>
            <w:hideMark/>
          </w:tcPr>
          <w:p w:rsidR="00691CBF" w:rsidRPr="008219C0" w:rsidRDefault="008D0032" w:rsidP="00763C1E">
            <w:pPr>
              <w:tabs>
                <w:tab w:val="left" w:pos="179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19C0">
              <w:rPr>
                <w:rFonts w:ascii="Times New Roman" w:hAnsi="Times New Roman" w:cs="Times New Roman"/>
                <w:sz w:val="24"/>
                <w:szCs w:val="24"/>
              </w:rPr>
              <w:t>Р</w:t>
            </w:r>
            <w:r w:rsidR="00691CBF" w:rsidRPr="008219C0">
              <w:rPr>
                <w:rFonts w:ascii="Times New Roman" w:hAnsi="Times New Roman" w:cs="Times New Roman"/>
                <w:sz w:val="24"/>
                <w:szCs w:val="24"/>
              </w:rPr>
              <w:t>асчет тарифов произведен исходя из годовых</w:t>
            </w:r>
            <w:r w:rsidR="004C5FE2">
              <w:rPr>
                <w:rFonts w:ascii="Times New Roman" w:hAnsi="Times New Roman" w:cs="Times New Roman"/>
                <w:sz w:val="24"/>
                <w:szCs w:val="24"/>
              </w:rPr>
              <w:t xml:space="preserve"> объемов отпуска товаров, услуг </w:t>
            </w:r>
            <w:r>
              <w:rPr>
                <w:rFonts w:ascii="Times New Roman" w:hAnsi="Times New Roman" w:cs="Times New Roman"/>
                <w:sz w:val="24"/>
                <w:szCs w:val="24"/>
              </w:rPr>
              <w:t xml:space="preserve">                  </w:t>
            </w:r>
            <w:r w:rsidR="00691CBF" w:rsidRPr="008219C0">
              <w:rPr>
                <w:rFonts w:ascii="Times New Roman" w:hAnsi="Times New Roman" w:cs="Times New Roman"/>
                <w:sz w:val="24"/>
                <w:szCs w:val="24"/>
              </w:rPr>
              <w:t>и годовых расходов по статьям затрат.</w:t>
            </w:r>
          </w:p>
        </w:tc>
      </w:tr>
      <w:tr w:rsidR="00691CBF" w:rsidRPr="00691CBF" w:rsidTr="002F6B38">
        <w:trPr>
          <w:gridAfter w:val="2"/>
          <w:wAfter w:w="48" w:type="dxa"/>
          <w:trHeight w:val="645"/>
        </w:trPr>
        <w:tc>
          <w:tcPr>
            <w:tcW w:w="9518" w:type="dxa"/>
            <w:gridSpan w:val="14"/>
            <w:hideMark/>
          </w:tcPr>
          <w:p w:rsidR="00691CBF" w:rsidRPr="008219C0" w:rsidRDefault="00691CBF" w:rsidP="00734C9C">
            <w:pPr>
              <w:tabs>
                <w:tab w:val="left" w:pos="1792"/>
              </w:tabs>
              <w:ind w:firstLine="709"/>
              <w:jc w:val="both"/>
              <w:rPr>
                <w:rFonts w:ascii="Times New Roman" w:hAnsi="Times New Roman" w:cs="Times New Roman"/>
                <w:sz w:val="24"/>
                <w:szCs w:val="24"/>
              </w:rPr>
            </w:pPr>
            <w:r w:rsidRPr="008219C0">
              <w:rPr>
                <w:rFonts w:ascii="Times New Roman" w:hAnsi="Times New Roman" w:cs="Times New Roman"/>
                <w:sz w:val="24"/>
                <w:szCs w:val="24"/>
              </w:rPr>
              <w:t>По итогам рассмотрения приняты основные показатели расчета тарифов на период регулирования.</w:t>
            </w:r>
          </w:p>
        </w:tc>
      </w:tr>
      <w:tr w:rsidR="00691CBF" w:rsidRPr="00691CBF" w:rsidTr="002F6B38">
        <w:trPr>
          <w:gridAfter w:val="2"/>
          <w:wAfter w:w="48" w:type="dxa"/>
          <w:trHeight w:val="345"/>
        </w:trPr>
        <w:tc>
          <w:tcPr>
            <w:tcW w:w="9518" w:type="dxa"/>
            <w:gridSpan w:val="14"/>
            <w:hideMark/>
          </w:tcPr>
          <w:p w:rsidR="00691CBF" w:rsidRPr="00107D37" w:rsidRDefault="00691CBF" w:rsidP="00734C9C">
            <w:pPr>
              <w:tabs>
                <w:tab w:val="left" w:pos="1792"/>
              </w:tabs>
              <w:ind w:firstLine="709"/>
              <w:jc w:val="both"/>
              <w:rPr>
                <w:rFonts w:ascii="Times New Roman" w:hAnsi="Times New Roman" w:cs="Times New Roman"/>
                <w:sz w:val="24"/>
                <w:szCs w:val="24"/>
                <w:highlight w:val="yellow"/>
              </w:rPr>
            </w:pPr>
            <w:r w:rsidRPr="004C5FE2">
              <w:rPr>
                <w:rFonts w:ascii="Times New Roman" w:hAnsi="Times New Roman" w:cs="Times New Roman"/>
                <w:sz w:val="24"/>
                <w:szCs w:val="24"/>
              </w:rPr>
              <w:t>1. Нормативы технологических затрат электрической энергии и (или) химических реагентов</w:t>
            </w:r>
            <w:r w:rsidR="004C5FE2">
              <w:rPr>
                <w:rFonts w:ascii="Times New Roman" w:hAnsi="Times New Roman" w:cs="Times New Roman"/>
                <w:sz w:val="24"/>
                <w:szCs w:val="24"/>
              </w:rPr>
              <w:t>.</w:t>
            </w:r>
          </w:p>
        </w:tc>
      </w:tr>
      <w:tr w:rsidR="00691CBF" w:rsidRPr="00691CBF" w:rsidTr="002F6B38">
        <w:trPr>
          <w:gridAfter w:val="2"/>
          <w:wAfter w:w="48" w:type="dxa"/>
          <w:trHeight w:val="345"/>
        </w:trPr>
        <w:tc>
          <w:tcPr>
            <w:tcW w:w="9518" w:type="dxa"/>
            <w:gridSpan w:val="14"/>
            <w:vAlign w:val="center"/>
            <w:hideMark/>
          </w:tcPr>
          <w:p w:rsidR="00691CBF" w:rsidRPr="00107D37" w:rsidRDefault="00691CBF" w:rsidP="004C5FE2">
            <w:pPr>
              <w:tabs>
                <w:tab w:val="left" w:pos="1792"/>
              </w:tabs>
              <w:jc w:val="right"/>
              <w:rPr>
                <w:rFonts w:ascii="Times New Roman" w:hAnsi="Times New Roman" w:cs="Times New Roman"/>
                <w:sz w:val="24"/>
                <w:szCs w:val="24"/>
                <w:highlight w:val="yellow"/>
              </w:rPr>
            </w:pPr>
            <w:r w:rsidRPr="001646F5">
              <w:rPr>
                <w:rFonts w:ascii="Times New Roman" w:hAnsi="Times New Roman" w:cs="Times New Roman"/>
                <w:sz w:val="24"/>
                <w:szCs w:val="24"/>
              </w:rPr>
              <w:t>Таблица 19</w:t>
            </w:r>
          </w:p>
        </w:tc>
      </w:tr>
      <w:tr w:rsidR="00691CBF" w:rsidRPr="00691CBF" w:rsidTr="002F6B38">
        <w:trPr>
          <w:gridAfter w:val="2"/>
          <w:wAfter w:w="48" w:type="dxa"/>
          <w:trHeight w:val="345"/>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C24742">
            <w:pPr>
              <w:tabs>
                <w:tab w:val="left" w:pos="1792"/>
              </w:tabs>
              <w:ind w:firstLine="709"/>
              <w:jc w:val="center"/>
              <w:rPr>
                <w:rFonts w:ascii="Times New Roman" w:hAnsi="Times New Roman" w:cs="Times New Roman"/>
                <w:sz w:val="22"/>
              </w:rPr>
            </w:pPr>
            <w:r w:rsidRPr="008219C0">
              <w:rPr>
                <w:rFonts w:ascii="Times New Roman" w:hAnsi="Times New Roman" w:cs="Times New Roman"/>
                <w:sz w:val="22"/>
              </w:rPr>
              <w:t>Нормативы</w:t>
            </w:r>
          </w:p>
        </w:tc>
        <w:tc>
          <w:tcPr>
            <w:tcW w:w="2229"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cs="Times New Roman"/>
                <w:sz w:val="22"/>
              </w:rPr>
            </w:pPr>
            <w:r w:rsidRPr="008219C0">
              <w:rPr>
                <w:rFonts w:ascii="Times New Roman" w:hAnsi="Times New Roman" w:cs="Times New Roman"/>
                <w:sz w:val="22"/>
              </w:rPr>
              <w:t>Ед. изм.</w:t>
            </w:r>
          </w:p>
        </w:tc>
        <w:tc>
          <w:tcPr>
            <w:tcW w:w="3603"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cs="Times New Roman"/>
                <w:sz w:val="22"/>
              </w:rPr>
            </w:pPr>
            <w:r w:rsidRPr="008219C0">
              <w:rPr>
                <w:rFonts w:ascii="Times New Roman" w:hAnsi="Times New Roman" w:cs="Times New Roman"/>
                <w:sz w:val="22"/>
              </w:rPr>
              <w:t>Величина норматива</w:t>
            </w:r>
          </w:p>
        </w:tc>
      </w:tr>
      <w:tr w:rsidR="00691CBF" w:rsidRPr="00691CBF" w:rsidTr="002F6B38">
        <w:trPr>
          <w:gridAfter w:val="2"/>
          <w:wAfter w:w="48" w:type="dxa"/>
          <w:trHeight w:val="495"/>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C24742">
            <w:pPr>
              <w:tabs>
                <w:tab w:val="left" w:pos="1792"/>
              </w:tabs>
              <w:ind w:firstLine="709"/>
              <w:jc w:val="center"/>
              <w:rPr>
                <w:rFonts w:ascii="Times New Roman" w:hAnsi="Times New Roman" w:cs="Times New Roman"/>
                <w:sz w:val="22"/>
              </w:rPr>
            </w:pPr>
            <w:r w:rsidRPr="008219C0">
              <w:rPr>
                <w:rFonts w:ascii="Times New Roman" w:hAnsi="Times New Roman" w:cs="Times New Roman"/>
                <w:sz w:val="22"/>
              </w:rPr>
              <w:t>Норматив технологических затрат электрической энергии</w:t>
            </w:r>
          </w:p>
        </w:tc>
        <w:tc>
          <w:tcPr>
            <w:tcW w:w="2229"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cs="Times New Roman"/>
                <w:sz w:val="22"/>
              </w:rPr>
            </w:pPr>
            <w:r w:rsidRPr="008219C0">
              <w:rPr>
                <w:rFonts w:ascii="Times New Roman" w:hAnsi="Times New Roman" w:cs="Times New Roman"/>
                <w:sz w:val="22"/>
              </w:rPr>
              <w:t>Квт/ч/ м3</w:t>
            </w:r>
          </w:p>
        </w:tc>
        <w:tc>
          <w:tcPr>
            <w:tcW w:w="3603"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cs="Times New Roman"/>
                <w:sz w:val="22"/>
              </w:rPr>
            </w:pPr>
            <w:r w:rsidRPr="008219C0">
              <w:rPr>
                <w:rFonts w:ascii="Times New Roman" w:hAnsi="Times New Roman" w:cs="Times New Roman"/>
                <w:sz w:val="22"/>
              </w:rPr>
              <w:t>-</w:t>
            </w:r>
          </w:p>
        </w:tc>
      </w:tr>
      <w:tr w:rsidR="00691CBF" w:rsidRPr="00691CBF" w:rsidTr="002F6B38">
        <w:trPr>
          <w:gridAfter w:val="2"/>
          <w:wAfter w:w="48" w:type="dxa"/>
          <w:trHeight w:val="345"/>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C24742">
            <w:pPr>
              <w:tabs>
                <w:tab w:val="left" w:pos="1792"/>
              </w:tabs>
              <w:ind w:firstLine="709"/>
              <w:jc w:val="center"/>
              <w:rPr>
                <w:rFonts w:ascii="Times New Roman" w:hAnsi="Times New Roman" w:cs="Times New Roman"/>
                <w:sz w:val="22"/>
              </w:rPr>
            </w:pPr>
            <w:r w:rsidRPr="008219C0">
              <w:rPr>
                <w:rFonts w:ascii="Times New Roman" w:hAnsi="Times New Roman" w:cs="Times New Roman"/>
                <w:sz w:val="22"/>
              </w:rPr>
              <w:t>Норматив химических реагентов</w:t>
            </w:r>
          </w:p>
        </w:tc>
        <w:tc>
          <w:tcPr>
            <w:tcW w:w="2229"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cs="Times New Roman"/>
                <w:sz w:val="22"/>
              </w:rPr>
            </w:pPr>
            <w:r w:rsidRPr="008219C0">
              <w:rPr>
                <w:rFonts w:ascii="Times New Roman" w:hAnsi="Times New Roman" w:cs="Times New Roman"/>
                <w:sz w:val="22"/>
              </w:rPr>
              <w:t>кг</w:t>
            </w:r>
          </w:p>
        </w:tc>
        <w:tc>
          <w:tcPr>
            <w:tcW w:w="3603"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cs="Times New Roman"/>
                <w:sz w:val="22"/>
              </w:rPr>
            </w:pPr>
            <w:r w:rsidRPr="008219C0">
              <w:rPr>
                <w:rFonts w:ascii="Times New Roman" w:hAnsi="Times New Roman" w:cs="Times New Roman"/>
                <w:sz w:val="22"/>
              </w:rPr>
              <w:t>-</w:t>
            </w:r>
          </w:p>
        </w:tc>
      </w:tr>
      <w:tr w:rsidR="00691CBF" w:rsidRPr="008219C0" w:rsidTr="002F6B38">
        <w:trPr>
          <w:gridAfter w:val="2"/>
          <w:wAfter w:w="48" w:type="dxa"/>
          <w:trHeight w:val="645"/>
        </w:trPr>
        <w:tc>
          <w:tcPr>
            <w:tcW w:w="9518" w:type="dxa"/>
            <w:gridSpan w:val="14"/>
          </w:tcPr>
          <w:p w:rsidR="00691CBF" w:rsidRPr="008219C0" w:rsidRDefault="00691CBF" w:rsidP="00734C9C">
            <w:pPr>
              <w:tabs>
                <w:tab w:val="left" w:pos="1792"/>
              </w:tabs>
              <w:ind w:firstLine="709"/>
              <w:jc w:val="both"/>
              <w:rPr>
                <w:rFonts w:ascii="Times New Roman" w:hAnsi="Times New Roman" w:cs="Times New Roman"/>
                <w:sz w:val="24"/>
                <w:szCs w:val="24"/>
              </w:rPr>
            </w:pPr>
            <w:r w:rsidRPr="008219C0">
              <w:rPr>
                <w:rFonts w:ascii="Times New Roman" w:hAnsi="Times New Roman" w:cs="Times New Roman"/>
                <w:sz w:val="24"/>
                <w:szCs w:val="24"/>
              </w:rPr>
              <w:tab/>
            </w:r>
          </w:p>
          <w:p w:rsidR="00691CBF" w:rsidRPr="008219C0" w:rsidRDefault="00691CBF" w:rsidP="00734C9C">
            <w:pPr>
              <w:tabs>
                <w:tab w:val="left" w:pos="1792"/>
              </w:tabs>
              <w:ind w:firstLine="709"/>
              <w:jc w:val="both"/>
              <w:rPr>
                <w:rFonts w:ascii="Times New Roman" w:hAnsi="Times New Roman" w:cs="Times New Roman"/>
                <w:sz w:val="24"/>
                <w:szCs w:val="24"/>
              </w:rPr>
            </w:pPr>
            <w:r w:rsidRPr="008219C0">
              <w:rPr>
                <w:rFonts w:ascii="Times New Roman" w:hAnsi="Times New Roman" w:cs="Times New Roman"/>
                <w:sz w:val="24"/>
                <w:szCs w:val="24"/>
              </w:rPr>
              <w:t>Анализ фактических и объемов расходов за 2015 год не производился, поскольку организация в 2015 году не осуществ</w:t>
            </w:r>
            <w:r w:rsidR="00734C9C">
              <w:rPr>
                <w:rFonts w:ascii="Times New Roman" w:hAnsi="Times New Roman" w:cs="Times New Roman"/>
                <w:sz w:val="24"/>
                <w:szCs w:val="24"/>
              </w:rPr>
              <w:t>ляла регулируемую деятельность.</w:t>
            </w:r>
          </w:p>
        </w:tc>
      </w:tr>
    </w:tbl>
    <w:tbl>
      <w:tblPr>
        <w:tblStyle w:val="TableStyle01"/>
        <w:tblW w:w="0" w:type="auto"/>
        <w:tblInd w:w="0" w:type="dxa"/>
        <w:tblLook w:val="04A0" w:firstRow="1" w:lastRow="0" w:firstColumn="1" w:lastColumn="0" w:noHBand="0" w:noVBand="1"/>
      </w:tblPr>
      <w:tblGrid>
        <w:gridCol w:w="9638"/>
      </w:tblGrid>
      <w:tr w:rsidR="00691CBF" w:rsidRPr="00107D37" w:rsidTr="00691CBF">
        <w:trPr>
          <w:trHeight w:val="645"/>
        </w:trPr>
        <w:tc>
          <w:tcPr>
            <w:tcW w:w="10118" w:type="dxa"/>
          </w:tcPr>
          <w:p w:rsidR="004C5FE2" w:rsidRDefault="004C5FE2" w:rsidP="00BF25AE">
            <w:pPr>
              <w:tabs>
                <w:tab w:val="left" w:pos="1792"/>
              </w:tabs>
              <w:ind w:firstLine="709"/>
              <w:rPr>
                <w:rFonts w:ascii="Times New Roman" w:eastAsia="Times New Roman" w:hAnsi="Times New Roman" w:cs="Times New Roman"/>
                <w:sz w:val="24"/>
                <w:szCs w:val="24"/>
                <w:highlight w:val="yellow"/>
              </w:rPr>
            </w:pPr>
          </w:p>
          <w:p w:rsidR="00691CBF" w:rsidRPr="00107D37" w:rsidRDefault="00691CBF" w:rsidP="00FA4963">
            <w:pPr>
              <w:ind w:firstLine="709"/>
              <w:rPr>
                <w:rFonts w:ascii="Times New Roman" w:eastAsia="Times New Roman" w:hAnsi="Times New Roman" w:cs="Times New Roman"/>
                <w:sz w:val="24"/>
                <w:szCs w:val="24"/>
                <w:highlight w:val="yellow"/>
              </w:rPr>
            </w:pPr>
            <w:r w:rsidRPr="004C5FE2">
              <w:rPr>
                <w:rFonts w:ascii="Times New Roman" w:eastAsia="Times New Roman" w:hAnsi="Times New Roman" w:cs="Times New Roman"/>
                <w:sz w:val="24"/>
                <w:szCs w:val="24"/>
              </w:rPr>
              <w:t>2. Объем отпуска воды и принятых сточных вод, на ос</w:t>
            </w:r>
            <w:r w:rsidR="008D0032">
              <w:rPr>
                <w:rFonts w:ascii="Times New Roman" w:eastAsia="Times New Roman" w:hAnsi="Times New Roman" w:cs="Times New Roman"/>
                <w:sz w:val="24"/>
                <w:szCs w:val="24"/>
              </w:rPr>
              <w:t>новании которых были рассчитаны тарифы.</w:t>
            </w:r>
            <w:r w:rsidR="00734C9C" w:rsidRPr="004C5FE2">
              <w:rPr>
                <w:rFonts w:ascii="Times New Roman" w:eastAsia="Times New Roman" w:hAnsi="Times New Roman" w:cs="Times New Roman"/>
                <w:sz w:val="24"/>
                <w:szCs w:val="24"/>
              </w:rPr>
              <w:br/>
            </w:r>
          </w:p>
        </w:tc>
      </w:tr>
    </w:tbl>
    <w:tbl>
      <w:tblPr>
        <w:tblStyle w:val="TableStyle03"/>
        <w:tblW w:w="10206" w:type="dxa"/>
        <w:tblInd w:w="-142" w:type="dxa"/>
        <w:tblLayout w:type="fixed"/>
        <w:tblLook w:val="04A0" w:firstRow="1" w:lastRow="0" w:firstColumn="1" w:lastColumn="0" w:noHBand="0" w:noVBand="1"/>
      </w:tblPr>
      <w:tblGrid>
        <w:gridCol w:w="1120"/>
        <w:gridCol w:w="1716"/>
        <w:gridCol w:w="797"/>
        <w:gridCol w:w="1468"/>
        <w:gridCol w:w="1566"/>
        <w:gridCol w:w="1328"/>
        <w:gridCol w:w="1786"/>
        <w:gridCol w:w="425"/>
      </w:tblGrid>
      <w:tr w:rsidR="00691CBF" w:rsidRPr="008219C0" w:rsidTr="005E2E90">
        <w:trPr>
          <w:trHeight w:val="345"/>
        </w:trPr>
        <w:tc>
          <w:tcPr>
            <w:tcW w:w="10206" w:type="dxa"/>
            <w:gridSpan w:val="8"/>
            <w:vAlign w:val="center"/>
            <w:hideMark/>
          </w:tcPr>
          <w:p w:rsidR="004C5FE2" w:rsidRDefault="001646F5" w:rsidP="001646F5">
            <w:pPr>
              <w:tabs>
                <w:tab w:val="left" w:pos="1792"/>
              </w:tabs>
              <w:ind w:firstLine="709"/>
              <w:jc w:val="center"/>
              <w:rPr>
                <w:rFonts w:ascii="Times New Roman" w:hAnsi="Times New Roman"/>
                <w:sz w:val="24"/>
                <w:szCs w:val="24"/>
              </w:rPr>
            </w:pPr>
            <w:r>
              <w:rPr>
                <w:rFonts w:ascii="Times New Roman" w:hAnsi="Times New Roman"/>
                <w:sz w:val="24"/>
                <w:szCs w:val="24"/>
              </w:rPr>
              <w:t xml:space="preserve">                                                                                                             </w:t>
            </w:r>
          </w:p>
          <w:p w:rsidR="004C5FE2" w:rsidRDefault="004C5FE2" w:rsidP="001646F5">
            <w:pPr>
              <w:tabs>
                <w:tab w:val="left" w:pos="1792"/>
              </w:tabs>
              <w:ind w:firstLine="709"/>
              <w:jc w:val="center"/>
              <w:rPr>
                <w:rFonts w:ascii="Times New Roman" w:hAnsi="Times New Roman"/>
                <w:sz w:val="24"/>
                <w:szCs w:val="24"/>
              </w:rPr>
            </w:pPr>
          </w:p>
          <w:p w:rsidR="004C5FE2" w:rsidRDefault="004C5FE2" w:rsidP="001646F5">
            <w:pPr>
              <w:tabs>
                <w:tab w:val="left" w:pos="1792"/>
              </w:tabs>
              <w:ind w:firstLine="709"/>
              <w:jc w:val="center"/>
              <w:rPr>
                <w:rFonts w:ascii="Times New Roman" w:hAnsi="Times New Roman"/>
                <w:sz w:val="24"/>
                <w:szCs w:val="24"/>
              </w:rPr>
            </w:pPr>
          </w:p>
          <w:p w:rsidR="004C5FE2" w:rsidRDefault="004C5FE2" w:rsidP="001646F5">
            <w:pPr>
              <w:tabs>
                <w:tab w:val="left" w:pos="1792"/>
              </w:tabs>
              <w:ind w:firstLine="709"/>
              <w:jc w:val="center"/>
              <w:rPr>
                <w:rFonts w:ascii="Times New Roman" w:hAnsi="Times New Roman"/>
                <w:sz w:val="24"/>
                <w:szCs w:val="24"/>
              </w:rPr>
            </w:pPr>
          </w:p>
          <w:p w:rsidR="00691CBF" w:rsidRPr="008219C0" w:rsidRDefault="004C5FE2" w:rsidP="004C5FE2">
            <w:pPr>
              <w:tabs>
                <w:tab w:val="left" w:pos="1792"/>
              </w:tabs>
              <w:ind w:firstLine="709"/>
              <w:rPr>
                <w:rFonts w:ascii="Times New Roman" w:hAnsi="Times New Roman"/>
                <w:sz w:val="24"/>
                <w:szCs w:val="24"/>
              </w:rPr>
            </w:pPr>
            <w:r>
              <w:rPr>
                <w:rFonts w:ascii="Times New Roman" w:hAnsi="Times New Roman"/>
                <w:sz w:val="24"/>
                <w:szCs w:val="24"/>
              </w:rPr>
              <w:lastRenderedPageBreak/>
              <w:t xml:space="preserve">                                                                                                                                    </w:t>
            </w:r>
            <w:r w:rsidR="00691CBF" w:rsidRPr="001646F5">
              <w:rPr>
                <w:rFonts w:ascii="Times New Roman" w:hAnsi="Times New Roman"/>
                <w:sz w:val="24"/>
                <w:szCs w:val="24"/>
              </w:rPr>
              <w:t>Таблица 20</w:t>
            </w:r>
          </w:p>
        </w:tc>
      </w:tr>
      <w:tr w:rsidR="00691CBF" w:rsidRPr="00691CBF" w:rsidTr="005E2E90">
        <w:trPr>
          <w:gridAfter w:val="1"/>
          <w:wAfter w:w="425" w:type="dxa"/>
          <w:trHeight w:val="735"/>
        </w:trPr>
        <w:tc>
          <w:tcPr>
            <w:tcW w:w="1120"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734C9C">
            <w:pPr>
              <w:tabs>
                <w:tab w:val="left" w:pos="1792"/>
              </w:tabs>
              <w:jc w:val="both"/>
              <w:rPr>
                <w:rFonts w:ascii="Times New Roman" w:hAnsi="Times New Roman"/>
                <w:sz w:val="22"/>
              </w:rPr>
            </w:pPr>
            <w:r w:rsidRPr="00BF25AE">
              <w:rPr>
                <w:rFonts w:ascii="Times New Roman" w:hAnsi="Times New Roman"/>
                <w:sz w:val="22"/>
              </w:rPr>
              <w:lastRenderedPageBreak/>
              <w:t>Вид тарифа</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734C9C">
            <w:pPr>
              <w:tabs>
                <w:tab w:val="left" w:pos="1792"/>
              </w:tabs>
              <w:jc w:val="both"/>
              <w:rPr>
                <w:rFonts w:ascii="Times New Roman" w:hAnsi="Times New Roman"/>
                <w:sz w:val="22"/>
              </w:rPr>
            </w:pPr>
            <w:r w:rsidRPr="00BF25AE">
              <w:rPr>
                <w:rFonts w:ascii="Times New Roman" w:hAnsi="Times New Roman"/>
                <w:sz w:val="22"/>
              </w:rPr>
              <w:t>Наименование статьи</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734C9C">
            <w:pPr>
              <w:tabs>
                <w:tab w:val="left" w:pos="1792"/>
              </w:tabs>
              <w:jc w:val="both"/>
              <w:rPr>
                <w:rFonts w:ascii="Times New Roman" w:hAnsi="Times New Roman"/>
                <w:sz w:val="22"/>
              </w:rPr>
            </w:pPr>
            <w:r w:rsidRPr="00BF25AE">
              <w:rPr>
                <w:rFonts w:ascii="Times New Roman" w:hAnsi="Times New Roman"/>
                <w:sz w:val="22"/>
              </w:rPr>
              <w:t>Ед. изм</w:t>
            </w:r>
            <w:r w:rsidR="005E2E90">
              <w:rPr>
                <w:rFonts w:ascii="Times New Roman" w:hAnsi="Times New Roman"/>
                <w:sz w:val="22"/>
              </w:rPr>
              <w:t>.</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734C9C">
            <w:pPr>
              <w:tabs>
                <w:tab w:val="left" w:pos="1792"/>
              </w:tabs>
              <w:jc w:val="both"/>
              <w:rPr>
                <w:rFonts w:ascii="Times New Roman" w:hAnsi="Times New Roman"/>
                <w:sz w:val="22"/>
              </w:rPr>
            </w:pPr>
            <w:r w:rsidRPr="00BF25AE">
              <w:rPr>
                <w:rFonts w:ascii="Times New Roman" w:hAnsi="Times New Roman"/>
                <w:sz w:val="22"/>
              </w:rPr>
              <w:t>Предложение организации</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734C9C">
            <w:pPr>
              <w:tabs>
                <w:tab w:val="left" w:pos="1792"/>
              </w:tabs>
              <w:jc w:val="both"/>
              <w:rPr>
                <w:rFonts w:ascii="Times New Roman" w:hAnsi="Times New Roman"/>
                <w:sz w:val="22"/>
              </w:rPr>
            </w:pPr>
            <w:r w:rsidRPr="00BF25AE">
              <w:rPr>
                <w:rFonts w:ascii="Times New Roman" w:hAnsi="Times New Roman"/>
                <w:sz w:val="22"/>
              </w:rPr>
              <w:t>Предложение экспертной группы</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734C9C">
            <w:pPr>
              <w:tabs>
                <w:tab w:val="left" w:pos="1792"/>
              </w:tabs>
              <w:jc w:val="both"/>
              <w:rPr>
                <w:rFonts w:ascii="Times New Roman" w:hAnsi="Times New Roman"/>
                <w:sz w:val="22"/>
              </w:rPr>
            </w:pPr>
            <w:r w:rsidRPr="00BF25AE">
              <w:rPr>
                <w:rFonts w:ascii="Times New Roman" w:hAnsi="Times New Roman"/>
                <w:sz w:val="22"/>
              </w:rPr>
              <w:t>Отклонение, тыс. м3</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734C9C">
            <w:pPr>
              <w:tabs>
                <w:tab w:val="left" w:pos="1792"/>
              </w:tabs>
              <w:jc w:val="both"/>
              <w:rPr>
                <w:rFonts w:ascii="Times New Roman" w:hAnsi="Times New Roman"/>
                <w:sz w:val="22"/>
              </w:rPr>
            </w:pPr>
            <w:r w:rsidRPr="00BF25AE">
              <w:rPr>
                <w:rFonts w:ascii="Times New Roman" w:hAnsi="Times New Roman"/>
                <w:sz w:val="22"/>
              </w:rPr>
              <w:t>Комментарии</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Водоподготовка</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2 302,23</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2 775</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1646F5">
            <w:pPr>
              <w:tabs>
                <w:tab w:val="left" w:pos="1792"/>
              </w:tabs>
              <w:jc w:val="center"/>
              <w:rPr>
                <w:rFonts w:ascii="Times New Roman" w:hAnsi="Times New Roman"/>
                <w:sz w:val="22"/>
                <w:highlight w:val="yellow"/>
              </w:rPr>
            </w:pPr>
            <w:r w:rsidRPr="001646F5">
              <w:rPr>
                <w:rFonts w:ascii="Times New Roman" w:hAnsi="Times New Roman"/>
                <w:sz w:val="22"/>
              </w:rPr>
              <w:t>472,77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49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Из собственных источников</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2 302,23</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2 775</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472,77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554"/>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других операторов</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коммунально бытовые и технологические нужды</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8,12</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15,55</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7,43</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Потери воды</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106,21</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94,75</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-11,46</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49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По абонентам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2 187,89</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8D0032" w:rsidP="008D0032">
            <w:pPr>
              <w:tabs>
                <w:tab w:val="left" w:pos="1792"/>
              </w:tabs>
              <w:rPr>
                <w:rFonts w:ascii="Times New Roman" w:hAnsi="Times New Roman"/>
                <w:sz w:val="22"/>
              </w:rPr>
            </w:pPr>
            <w:r>
              <w:rPr>
                <w:rFonts w:ascii="Times New Roman" w:hAnsi="Times New Roman"/>
                <w:sz w:val="22"/>
              </w:rPr>
              <w:t xml:space="preserve">        </w:t>
            </w:r>
            <w:r w:rsidR="00691CBF" w:rsidRPr="008219C0">
              <w:rPr>
                <w:rFonts w:ascii="Times New Roman" w:hAnsi="Times New Roman"/>
                <w:sz w:val="22"/>
              </w:rPr>
              <w:t>2 664,71</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476,82</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Другим организациям, осуществляющим водоснабжение</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691CBF">
            <w:pPr>
              <w:tabs>
                <w:tab w:val="left" w:pos="1792"/>
              </w:tabs>
              <w:ind w:firstLine="709"/>
              <w:jc w:val="both"/>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49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Собственным абонентам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2 187,89</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8D0032" w:rsidP="008D0032">
            <w:pPr>
              <w:tabs>
                <w:tab w:val="left" w:pos="1792"/>
              </w:tabs>
              <w:jc w:val="both"/>
              <w:rPr>
                <w:rFonts w:ascii="Times New Roman" w:hAnsi="Times New Roman"/>
                <w:sz w:val="22"/>
              </w:rPr>
            </w:pPr>
            <w:r>
              <w:rPr>
                <w:rFonts w:ascii="Times New Roman" w:hAnsi="Times New Roman"/>
                <w:sz w:val="22"/>
              </w:rPr>
              <w:t xml:space="preserve">         </w:t>
            </w:r>
            <w:r w:rsidR="00691CBF" w:rsidRPr="008219C0">
              <w:rPr>
                <w:rFonts w:ascii="Times New Roman" w:hAnsi="Times New Roman"/>
                <w:sz w:val="22"/>
              </w:rPr>
              <w:t>2 664,71</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476,82</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 xml:space="preserve">в тарифы, установленные на 2017 год для АО </w:t>
            </w:r>
            <w:r w:rsidRPr="008219C0">
              <w:rPr>
                <w:rFonts w:ascii="Times New Roman" w:hAnsi="Times New Roman"/>
                <w:sz w:val="22"/>
              </w:rPr>
              <w:lastRenderedPageBreak/>
              <w:t>"ГУ ЖКХ"</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lastRenderedPageBreak/>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Производственные нужды организации</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w:t>
            </w:r>
            <w:proofErr w:type="gramStart"/>
            <w:r w:rsidRPr="008219C0">
              <w:rPr>
                <w:rFonts w:ascii="Times New Roman" w:hAnsi="Times New Roman"/>
                <w:sz w:val="22"/>
              </w:rPr>
              <w:t>.м</w:t>
            </w:r>
            <w:proofErr w:type="gramEnd"/>
            <w:r w:rsidRPr="008219C0">
              <w:rPr>
                <w:rFonts w:ascii="Times New Roman" w:hAnsi="Times New Roman"/>
                <w:sz w:val="22"/>
              </w:rPr>
              <w:t>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642,74</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8D0032" w:rsidP="008D0032">
            <w:pPr>
              <w:tabs>
                <w:tab w:val="left" w:pos="1792"/>
              </w:tabs>
              <w:rPr>
                <w:rFonts w:ascii="Times New Roman" w:hAnsi="Times New Roman"/>
                <w:sz w:val="22"/>
              </w:rPr>
            </w:pPr>
            <w:r>
              <w:rPr>
                <w:rFonts w:ascii="Times New Roman" w:hAnsi="Times New Roman"/>
                <w:sz w:val="22"/>
              </w:rPr>
              <w:t xml:space="preserve">          </w:t>
            </w:r>
            <w:r w:rsidR="00691CBF" w:rsidRPr="008219C0">
              <w:rPr>
                <w:rFonts w:ascii="Times New Roman" w:hAnsi="Times New Roman"/>
                <w:sz w:val="22"/>
              </w:rPr>
              <w:t>967,71</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324,97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Бюджетным потребителям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419,19</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8D0032" w:rsidP="008D0032">
            <w:pPr>
              <w:tabs>
                <w:tab w:val="left" w:pos="1792"/>
              </w:tabs>
              <w:jc w:val="both"/>
              <w:rPr>
                <w:rFonts w:ascii="Times New Roman" w:hAnsi="Times New Roman"/>
                <w:sz w:val="22"/>
              </w:rPr>
            </w:pPr>
            <w:r>
              <w:rPr>
                <w:rFonts w:ascii="Times New Roman" w:hAnsi="Times New Roman"/>
                <w:sz w:val="22"/>
              </w:rPr>
              <w:t xml:space="preserve">          </w:t>
            </w:r>
            <w:r w:rsidR="00691CBF" w:rsidRPr="008219C0">
              <w:rPr>
                <w:rFonts w:ascii="Times New Roman" w:hAnsi="Times New Roman"/>
                <w:sz w:val="22"/>
              </w:rPr>
              <w:t>428,06</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8,87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Населению</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999,29</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8D0032" w:rsidP="008D0032">
            <w:pPr>
              <w:tabs>
                <w:tab w:val="left" w:pos="1792"/>
              </w:tabs>
              <w:jc w:val="both"/>
              <w:rPr>
                <w:rFonts w:ascii="Times New Roman" w:hAnsi="Times New Roman"/>
                <w:sz w:val="22"/>
              </w:rPr>
            </w:pPr>
            <w:r>
              <w:rPr>
                <w:rFonts w:ascii="Times New Roman" w:hAnsi="Times New Roman"/>
                <w:sz w:val="22"/>
              </w:rPr>
              <w:t xml:space="preserve">       </w:t>
            </w:r>
            <w:r w:rsidR="00691CBF" w:rsidRPr="008219C0">
              <w:rPr>
                <w:rFonts w:ascii="Times New Roman" w:hAnsi="Times New Roman"/>
                <w:sz w:val="22"/>
              </w:rPr>
              <w:t>1 097,56</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98,27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215"/>
        </w:trPr>
        <w:tc>
          <w:tcPr>
            <w:tcW w:w="1120" w:type="dxa"/>
            <w:tcBorders>
              <w:top w:val="single" w:sz="6" w:space="0" w:color="auto"/>
              <w:left w:val="single" w:sz="6" w:space="0" w:color="auto"/>
              <w:bottom w:val="single" w:sz="6" w:space="0" w:color="auto"/>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Питьевая вода (питьевое водоснабжение)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Прочим потребителям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126,67</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8D0032" w:rsidP="008D0032">
            <w:pPr>
              <w:tabs>
                <w:tab w:val="left" w:pos="1792"/>
              </w:tabs>
              <w:jc w:val="both"/>
              <w:rPr>
                <w:rFonts w:ascii="Times New Roman" w:hAnsi="Times New Roman"/>
                <w:sz w:val="22"/>
              </w:rPr>
            </w:pPr>
            <w:r>
              <w:rPr>
                <w:rFonts w:ascii="Times New Roman" w:hAnsi="Times New Roman"/>
                <w:sz w:val="22"/>
              </w:rPr>
              <w:t xml:space="preserve">         </w:t>
            </w:r>
            <w:r w:rsidR="00691CBF" w:rsidRPr="008219C0">
              <w:rPr>
                <w:rFonts w:ascii="Times New Roman" w:hAnsi="Times New Roman"/>
                <w:sz w:val="22"/>
              </w:rPr>
              <w:t>171,37</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44,7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584"/>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Водоподготовка</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691CBF">
            <w:pPr>
              <w:tabs>
                <w:tab w:val="left" w:pos="1792"/>
              </w:tabs>
              <w:ind w:firstLine="709"/>
              <w:jc w:val="both"/>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1646F5">
        <w:trPr>
          <w:gridAfter w:val="1"/>
          <w:wAfter w:w="425" w:type="dxa"/>
          <w:trHeight w:val="84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Из собственных источников</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691CBF">
            <w:pPr>
              <w:tabs>
                <w:tab w:val="left" w:pos="1792"/>
              </w:tabs>
              <w:ind w:firstLine="709"/>
              <w:jc w:val="both"/>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1646F5">
        <w:trPr>
          <w:gridAfter w:val="1"/>
          <w:wAfter w:w="425" w:type="dxa"/>
          <w:trHeight w:val="552"/>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1646F5">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других операторов</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49,32</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49,32</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FA4963">
        <w:trPr>
          <w:gridAfter w:val="1"/>
          <w:wAfter w:w="425" w:type="dxa"/>
          <w:trHeight w:val="847"/>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Default="00691CBF" w:rsidP="00734C9C">
            <w:pPr>
              <w:tabs>
                <w:tab w:val="left" w:pos="1792"/>
              </w:tabs>
              <w:jc w:val="center"/>
              <w:rPr>
                <w:rFonts w:ascii="Times New Roman" w:hAnsi="Times New Roman"/>
                <w:sz w:val="22"/>
              </w:rPr>
            </w:pPr>
            <w:r w:rsidRPr="008219C0">
              <w:rPr>
                <w:rFonts w:ascii="Times New Roman" w:hAnsi="Times New Roman"/>
                <w:sz w:val="22"/>
              </w:rPr>
              <w:t>коммунально бытовые и технологические нужды</w:t>
            </w:r>
          </w:p>
          <w:p w:rsidR="00FA4963" w:rsidRDefault="00FA4963" w:rsidP="00734C9C">
            <w:pPr>
              <w:tabs>
                <w:tab w:val="left" w:pos="1792"/>
              </w:tabs>
              <w:jc w:val="center"/>
              <w:rPr>
                <w:rFonts w:ascii="Times New Roman" w:hAnsi="Times New Roman"/>
                <w:sz w:val="22"/>
              </w:rPr>
            </w:pPr>
          </w:p>
          <w:p w:rsidR="00FA4963" w:rsidRDefault="00FA4963" w:rsidP="00734C9C">
            <w:pPr>
              <w:tabs>
                <w:tab w:val="left" w:pos="1792"/>
              </w:tabs>
              <w:jc w:val="center"/>
              <w:rPr>
                <w:rFonts w:ascii="Times New Roman" w:hAnsi="Times New Roman"/>
                <w:sz w:val="22"/>
              </w:rPr>
            </w:pPr>
          </w:p>
          <w:p w:rsidR="00FA4963" w:rsidRDefault="00FA4963" w:rsidP="00734C9C">
            <w:pPr>
              <w:tabs>
                <w:tab w:val="left" w:pos="1792"/>
              </w:tabs>
              <w:jc w:val="center"/>
              <w:rPr>
                <w:rFonts w:ascii="Times New Roman" w:hAnsi="Times New Roman"/>
                <w:sz w:val="22"/>
              </w:rPr>
            </w:pPr>
          </w:p>
          <w:p w:rsidR="00FA4963" w:rsidRPr="008219C0" w:rsidRDefault="00FA4963" w:rsidP="00734C9C">
            <w:pPr>
              <w:tabs>
                <w:tab w:val="left" w:pos="1792"/>
              </w:tabs>
              <w:jc w:val="center"/>
              <w:rPr>
                <w:rFonts w:ascii="Times New Roman" w:hAnsi="Times New Roman"/>
                <w:sz w:val="22"/>
              </w:rPr>
            </w:pP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1646F5">
            <w:pPr>
              <w:tabs>
                <w:tab w:val="left" w:pos="1792"/>
              </w:tabs>
              <w:ind w:firstLine="709"/>
              <w:rPr>
                <w:rFonts w:ascii="Times New Roman" w:hAnsi="Times New Roman"/>
                <w:sz w:val="22"/>
                <w:highlight w:val="yellow"/>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49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lastRenderedPageBreak/>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rPr>
                <w:rFonts w:ascii="Times New Roman" w:hAnsi="Times New Roman"/>
                <w:sz w:val="22"/>
              </w:rPr>
            </w:pPr>
            <w:r w:rsidRPr="008219C0">
              <w:rPr>
                <w:rFonts w:ascii="Times New Roman" w:hAnsi="Times New Roman"/>
                <w:sz w:val="22"/>
              </w:rPr>
              <w:t>Потери воды</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3,79</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3,78</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-0,01</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49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По абонентам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45,53</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45,54</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0,01</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21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Default="00691CBF" w:rsidP="00734C9C">
            <w:pPr>
              <w:tabs>
                <w:tab w:val="left" w:pos="1792"/>
              </w:tabs>
              <w:jc w:val="center"/>
              <w:rPr>
                <w:rFonts w:ascii="Times New Roman" w:hAnsi="Times New Roman"/>
                <w:sz w:val="22"/>
              </w:rPr>
            </w:pPr>
            <w:r w:rsidRPr="008219C0">
              <w:rPr>
                <w:rFonts w:ascii="Times New Roman" w:hAnsi="Times New Roman"/>
                <w:sz w:val="22"/>
              </w:rPr>
              <w:t>Другим организациям, осуществляющим водоснабжение</w:t>
            </w:r>
          </w:p>
          <w:p w:rsidR="00BF25AE" w:rsidRDefault="00BF25AE" w:rsidP="00734C9C">
            <w:pPr>
              <w:tabs>
                <w:tab w:val="left" w:pos="1792"/>
              </w:tabs>
              <w:jc w:val="center"/>
              <w:rPr>
                <w:rFonts w:ascii="Times New Roman" w:hAnsi="Times New Roman"/>
                <w:sz w:val="22"/>
              </w:rPr>
            </w:pPr>
          </w:p>
          <w:p w:rsidR="00BF25AE" w:rsidRPr="008219C0" w:rsidRDefault="00BF25AE" w:rsidP="00734C9C">
            <w:pPr>
              <w:tabs>
                <w:tab w:val="left" w:pos="1792"/>
              </w:tabs>
              <w:jc w:val="center"/>
              <w:rPr>
                <w:rFonts w:ascii="Times New Roman" w:hAnsi="Times New Roman"/>
                <w:sz w:val="22"/>
              </w:rPr>
            </w:pP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83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Собственным абонентам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45,53</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45,54</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0,01</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8D0032">
        <w:trPr>
          <w:gridAfter w:val="1"/>
          <w:wAfter w:w="425" w:type="dxa"/>
          <w:trHeight w:val="1721"/>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8D0032">
            <w:pPr>
              <w:tabs>
                <w:tab w:val="left" w:pos="1792"/>
              </w:tabs>
              <w:rPr>
                <w:rFonts w:ascii="Times New Roman" w:hAnsi="Times New Roman"/>
                <w:sz w:val="20"/>
                <w:szCs w:val="20"/>
              </w:rPr>
            </w:pPr>
            <w:r w:rsidRPr="008D0032">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Производственные нужды организации</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w:t>
            </w:r>
            <w:proofErr w:type="gramStart"/>
            <w:r w:rsidRPr="008219C0">
              <w:rPr>
                <w:rFonts w:ascii="Times New Roman" w:hAnsi="Times New Roman"/>
                <w:sz w:val="22"/>
              </w:rPr>
              <w:t>.м</w:t>
            </w:r>
            <w:proofErr w:type="gramEnd"/>
            <w:r w:rsidRPr="008219C0">
              <w:rPr>
                <w:rFonts w:ascii="Times New Roman" w:hAnsi="Times New Roman"/>
                <w:sz w:val="22"/>
              </w:rPr>
              <w:t>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2A3E71">
        <w:trPr>
          <w:gridAfter w:val="1"/>
          <w:wAfter w:w="425" w:type="dxa"/>
          <w:trHeight w:val="1848"/>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Бюджетным потребителям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45,53</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-45,53</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Потребителем услуг по договору транспортировки воды является гарантирующая организация, а не бюджетные потребители</w:t>
            </w:r>
          </w:p>
        </w:tc>
      </w:tr>
      <w:tr w:rsidR="00691CBF" w:rsidRPr="00691CBF" w:rsidTr="002A3E71">
        <w:trPr>
          <w:gridAfter w:val="1"/>
          <w:wAfter w:w="425" w:type="dxa"/>
          <w:trHeight w:val="800"/>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2A3E71" w:rsidP="002A3E71">
            <w:pPr>
              <w:tabs>
                <w:tab w:val="left" w:pos="1792"/>
              </w:tabs>
              <w:jc w:val="center"/>
              <w:rPr>
                <w:rFonts w:ascii="Times New Roman" w:hAnsi="Times New Roman"/>
                <w:sz w:val="20"/>
                <w:szCs w:val="20"/>
              </w:rPr>
            </w:pPr>
            <w:r>
              <w:rPr>
                <w:rFonts w:ascii="Times New Roman" w:hAnsi="Times New Roman"/>
                <w:sz w:val="20"/>
                <w:szCs w:val="20"/>
              </w:rPr>
              <w:t xml:space="preserve">Транспортировка </w:t>
            </w:r>
            <w:r w:rsidR="00691CBF" w:rsidRPr="00BF25AE">
              <w:rPr>
                <w:rFonts w:ascii="Times New Roman" w:hAnsi="Times New Roman"/>
                <w:sz w:val="20"/>
                <w:szCs w:val="20"/>
              </w:rPr>
              <w:t>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Населению</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495"/>
        </w:trPr>
        <w:tc>
          <w:tcPr>
            <w:tcW w:w="1120" w:type="dxa"/>
            <w:tcBorders>
              <w:top w:val="single" w:sz="6" w:space="0" w:color="auto"/>
              <w:left w:val="single" w:sz="6" w:space="0" w:color="auto"/>
              <w:bottom w:val="single" w:sz="6" w:space="0" w:color="auto"/>
              <w:right w:val="single" w:sz="6" w:space="0" w:color="auto"/>
            </w:tcBorders>
            <w:textDirection w:val="btLr"/>
            <w:vAlign w:val="center"/>
            <w:hideMark/>
          </w:tcPr>
          <w:p w:rsidR="00691CBF" w:rsidRPr="00BF25AE" w:rsidRDefault="00691CBF" w:rsidP="002A3E71">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воды</w:t>
            </w:r>
          </w:p>
        </w:tc>
        <w:tc>
          <w:tcPr>
            <w:tcW w:w="1716" w:type="dxa"/>
            <w:tcBorders>
              <w:top w:val="single" w:sz="6" w:space="0" w:color="auto"/>
              <w:left w:val="single" w:sz="6" w:space="0" w:color="auto"/>
              <w:bottom w:val="single" w:sz="6" w:space="0" w:color="auto"/>
              <w:right w:val="single" w:sz="6" w:space="0" w:color="auto"/>
            </w:tcBorders>
            <w:vAlign w:val="center"/>
            <w:hideMark/>
          </w:tcPr>
          <w:p w:rsidR="00FA4963" w:rsidRDefault="00FA4963" w:rsidP="00734C9C">
            <w:pPr>
              <w:tabs>
                <w:tab w:val="left" w:pos="1792"/>
              </w:tabs>
              <w:jc w:val="center"/>
              <w:rPr>
                <w:rFonts w:ascii="Times New Roman" w:hAnsi="Times New Roman"/>
                <w:sz w:val="22"/>
              </w:rPr>
            </w:pPr>
          </w:p>
          <w:p w:rsidR="00691CBF" w:rsidRDefault="00691CBF" w:rsidP="00734C9C">
            <w:pPr>
              <w:tabs>
                <w:tab w:val="left" w:pos="1792"/>
              </w:tabs>
              <w:jc w:val="center"/>
              <w:rPr>
                <w:rFonts w:ascii="Times New Roman" w:hAnsi="Times New Roman"/>
                <w:sz w:val="22"/>
              </w:rPr>
            </w:pPr>
            <w:r w:rsidRPr="008219C0">
              <w:rPr>
                <w:rFonts w:ascii="Times New Roman" w:hAnsi="Times New Roman"/>
                <w:sz w:val="22"/>
              </w:rPr>
              <w:t>Прочим потребителям</w:t>
            </w:r>
          </w:p>
          <w:p w:rsidR="00FA4963" w:rsidRDefault="00FA4963" w:rsidP="00734C9C">
            <w:pPr>
              <w:tabs>
                <w:tab w:val="left" w:pos="1792"/>
              </w:tabs>
              <w:jc w:val="center"/>
              <w:rPr>
                <w:rFonts w:ascii="Times New Roman" w:hAnsi="Times New Roman"/>
                <w:sz w:val="22"/>
              </w:rPr>
            </w:pPr>
          </w:p>
          <w:p w:rsidR="00FA4963" w:rsidRDefault="00FA4963" w:rsidP="00734C9C">
            <w:pPr>
              <w:tabs>
                <w:tab w:val="left" w:pos="1792"/>
              </w:tabs>
              <w:jc w:val="center"/>
              <w:rPr>
                <w:rFonts w:ascii="Times New Roman" w:hAnsi="Times New Roman"/>
                <w:sz w:val="22"/>
              </w:rPr>
            </w:pPr>
          </w:p>
          <w:p w:rsidR="00FA4963" w:rsidRDefault="00FA4963" w:rsidP="00734C9C">
            <w:pPr>
              <w:tabs>
                <w:tab w:val="left" w:pos="1792"/>
              </w:tabs>
              <w:jc w:val="center"/>
              <w:rPr>
                <w:rFonts w:ascii="Times New Roman" w:hAnsi="Times New Roman"/>
                <w:sz w:val="22"/>
              </w:rPr>
            </w:pPr>
          </w:p>
          <w:p w:rsidR="00FA4963" w:rsidRDefault="00FA4963" w:rsidP="00734C9C">
            <w:pPr>
              <w:tabs>
                <w:tab w:val="left" w:pos="1792"/>
              </w:tabs>
              <w:jc w:val="center"/>
              <w:rPr>
                <w:rFonts w:ascii="Times New Roman" w:hAnsi="Times New Roman"/>
                <w:sz w:val="22"/>
              </w:rPr>
            </w:pPr>
          </w:p>
          <w:p w:rsidR="00FA4963" w:rsidRDefault="00FA4963" w:rsidP="00734C9C">
            <w:pPr>
              <w:tabs>
                <w:tab w:val="left" w:pos="1792"/>
              </w:tabs>
              <w:jc w:val="center"/>
              <w:rPr>
                <w:rFonts w:ascii="Times New Roman" w:hAnsi="Times New Roman"/>
                <w:sz w:val="22"/>
              </w:rPr>
            </w:pPr>
          </w:p>
          <w:p w:rsidR="00FA4963" w:rsidRDefault="00FA4963" w:rsidP="00734C9C">
            <w:pPr>
              <w:tabs>
                <w:tab w:val="left" w:pos="1792"/>
              </w:tabs>
              <w:jc w:val="center"/>
              <w:rPr>
                <w:rFonts w:ascii="Times New Roman" w:hAnsi="Times New Roman"/>
                <w:sz w:val="22"/>
              </w:rPr>
            </w:pPr>
          </w:p>
          <w:p w:rsidR="00FA4963" w:rsidRPr="008219C0" w:rsidRDefault="00FA4963" w:rsidP="00734C9C">
            <w:pPr>
              <w:tabs>
                <w:tab w:val="left" w:pos="1792"/>
              </w:tabs>
              <w:jc w:val="center"/>
              <w:rPr>
                <w:rFonts w:ascii="Times New Roman" w:hAnsi="Times New Roman"/>
                <w:sz w:val="22"/>
              </w:rPr>
            </w:pP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45,54</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45,54</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Потребителем услуг по договору транспортировки воды является гарантирующая организация, </w:t>
            </w:r>
            <w:r w:rsidR="005E2E90">
              <w:rPr>
                <w:rFonts w:ascii="Times New Roman" w:hAnsi="Times New Roman"/>
                <w:sz w:val="22"/>
              </w:rPr>
              <w:t xml:space="preserve">               </w:t>
            </w:r>
            <w:r w:rsidRPr="008219C0">
              <w:rPr>
                <w:rFonts w:ascii="Times New Roman" w:hAnsi="Times New Roman"/>
                <w:sz w:val="22"/>
              </w:rPr>
              <w:t>а не бюджетные потребители</w:t>
            </w:r>
          </w:p>
        </w:tc>
      </w:tr>
      <w:tr w:rsidR="00691CBF" w:rsidRPr="00691CBF" w:rsidTr="005E2E90">
        <w:trPr>
          <w:gridAfter w:val="1"/>
          <w:wAfter w:w="425" w:type="dxa"/>
          <w:trHeight w:val="73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lastRenderedPageBreak/>
              <w:t>Водоотведение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По абонентам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1 509,82</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1 894,06</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jc w:val="center"/>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384,24</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8D0032">
        <w:trPr>
          <w:gridAfter w:val="1"/>
          <w:wAfter w:w="425" w:type="dxa"/>
          <w:trHeight w:val="1402"/>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Водоотведение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других организаций, осуществляющих водоотведение</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73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Водоотведение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собственных абонентов</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1 509,82</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1 894,06</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384,24</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73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Водоотведение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Производственные нужды организации</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4,83</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10,13</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5,3</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73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Водоотведение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бюджетных потребителей</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550,18</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550,18</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73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Водоотведение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населения</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874,26</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964,96</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90,7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944"/>
        </w:trPr>
        <w:tc>
          <w:tcPr>
            <w:tcW w:w="1120" w:type="dxa"/>
            <w:tcBorders>
              <w:top w:val="single" w:sz="6" w:space="0" w:color="auto"/>
              <w:left w:val="single" w:sz="6" w:space="0" w:color="auto"/>
              <w:bottom w:val="single" w:sz="6" w:space="0" w:color="auto"/>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Водоотведение</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прочих потребителей</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80,55</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368,78</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288,23</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В размере объемов,  включенных в тарифы, установленные на 2017 год для АО "ГУ ЖКХ"</w:t>
            </w:r>
          </w:p>
        </w:tc>
      </w:tr>
      <w:tr w:rsidR="00691CBF" w:rsidRPr="00691CBF" w:rsidTr="005E2E90">
        <w:trPr>
          <w:gridAfter w:val="1"/>
          <w:wAfter w:w="425" w:type="dxa"/>
          <w:trHeight w:val="1089"/>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Транспортировка сточных вод</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hAnsi="Times New Roman"/>
                <w:sz w:val="22"/>
              </w:rPr>
            </w:pPr>
            <w:r w:rsidRPr="008219C0">
              <w:rPr>
                <w:rFonts w:ascii="Times New Roman" w:hAnsi="Times New Roman"/>
                <w:sz w:val="22"/>
              </w:rPr>
              <w:t>По абонентам</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54,77</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53,81</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-0,96</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795"/>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lastRenderedPageBreak/>
              <w:t>Транспортировка сточных вод</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Default="00691CBF" w:rsidP="00734C9C">
            <w:pPr>
              <w:tabs>
                <w:tab w:val="left" w:pos="1792"/>
              </w:tabs>
              <w:jc w:val="center"/>
              <w:rPr>
                <w:rFonts w:ascii="Times New Roman" w:hAnsi="Times New Roman"/>
                <w:sz w:val="22"/>
              </w:rPr>
            </w:pPr>
            <w:r w:rsidRPr="008219C0">
              <w:rPr>
                <w:rFonts w:ascii="Times New Roman" w:hAnsi="Times New Roman"/>
                <w:sz w:val="22"/>
              </w:rPr>
              <w:t>От других организаций, осуществляющих водоотведение</w:t>
            </w:r>
          </w:p>
          <w:p w:rsidR="008D0032" w:rsidRDefault="008D0032" w:rsidP="00734C9C">
            <w:pPr>
              <w:tabs>
                <w:tab w:val="left" w:pos="1792"/>
              </w:tabs>
              <w:jc w:val="center"/>
              <w:rPr>
                <w:rFonts w:ascii="Times New Roman" w:hAnsi="Times New Roman"/>
                <w:sz w:val="22"/>
              </w:rPr>
            </w:pPr>
          </w:p>
          <w:p w:rsidR="008D0032" w:rsidRDefault="008D0032" w:rsidP="00734C9C">
            <w:pPr>
              <w:tabs>
                <w:tab w:val="left" w:pos="1792"/>
              </w:tabs>
              <w:jc w:val="center"/>
              <w:rPr>
                <w:rFonts w:ascii="Times New Roman" w:hAnsi="Times New Roman"/>
                <w:sz w:val="22"/>
              </w:rPr>
            </w:pPr>
          </w:p>
          <w:p w:rsidR="008D0032" w:rsidRDefault="008D0032" w:rsidP="008D0032">
            <w:pPr>
              <w:tabs>
                <w:tab w:val="left" w:pos="1792"/>
              </w:tabs>
              <w:rPr>
                <w:rFonts w:ascii="Times New Roman" w:hAnsi="Times New Roman"/>
                <w:sz w:val="22"/>
              </w:rPr>
            </w:pPr>
          </w:p>
          <w:p w:rsidR="008D0032" w:rsidRPr="008219C0" w:rsidRDefault="008D0032" w:rsidP="008D0032">
            <w:pPr>
              <w:tabs>
                <w:tab w:val="left" w:pos="1792"/>
              </w:tabs>
              <w:rPr>
                <w:rFonts w:ascii="Times New Roman" w:hAnsi="Times New Roman"/>
                <w:sz w:val="22"/>
              </w:rPr>
            </w:pP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268"/>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Транспортировка сточных вод</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собственных абонентов</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54,77</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53,81</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jc w:val="center"/>
              <w:rPr>
                <w:rFonts w:ascii="Times New Roman" w:hAnsi="Times New Roman"/>
                <w:sz w:val="22"/>
              </w:rPr>
            </w:pPr>
            <w:r w:rsidRPr="001646F5">
              <w:rPr>
                <w:rFonts w:ascii="Times New Roman" w:hAnsi="Times New Roman"/>
                <w:sz w:val="22"/>
              </w:rPr>
              <w:t>-0,96</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r w:rsidR="00691CBF" w:rsidRPr="00691CBF" w:rsidTr="005E2E90">
        <w:trPr>
          <w:gridAfter w:val="1"/>
          <w:wAfter w:w="425" w:type="dxa"/>
          <w:trHeight w:val="1502"/>
        </w:trPr>
        <w:tc>
          <w:tcPr>
            <w:tcW w:w="1120" w:type="dxa"/>
            <w:tcBorders>
              <w:top w:val="single" w:sz="6" w:space="0" w:color="auto"/>
              <w:left w:val="single" w:sz="6" w:space="0" w:color="auto"/>
              <w:bottom w:val="nil"/>
              <w:right w:val="single" w:sz="6" w:space="0" w:color="auto"/>
            </w:tcBorders>
            <w:textDirection w:val="btLr"/>
            <w:vAlign w:val="center"/>
            <w:hideMark/>
          </w:tcPr>
          <w:p w:rsidR="00691CBF" w:rsidRPr="00BF25AE" w:rsidRDefault="00734C9C" w:rsidP="00BF25AE">
            <w:pPr>
              <w:tabs>
                <w:tab w:val="left" w:pos="1792"/>
              </w:tabs>
              <w:jc w:val="both"/>
              <w:rPr>
                <w:rFonts w:ascii="Times New Roman" w:hAnsi="Times New Roman"/>
                <w:sz w:val="20"/>
                <w:szCs w:val="20"/>
              </w:rPr>
            </w:pPr>
            <w:r w:rsidRPr="00BF25AE">
              <w:rPr>
                <w:rFonts w:ascii="Times New Roman" w:hAnsi="Times New Roman"/>
                <w:sz w:val="20"/>
                <w:szCs w:val="20"/>
              </w:rPr>
              <w:t>Тра</w:t>
            </w:r>
            <w:r w:rsidR="00BF25AE">
              <w:rPr>
                <w:rFonts w:ascii="Times New Roman" w:hAnsi="Times New Roman"/>
                <w:sz w:val="20"/>
                <w:szCs w:val="20"/>
              </w:rPr>
              <w:t>н</w:t>
            </w:r>
            <w:r w:rsidR="00691CBF" w:rsidRPr="00BF25AE">
              <w:rPr>
                <w:rFonts w:ascii="Times New Roman" w:hAnsi="Times New Roman"/>
                <w:sz w:val="20"/>
                <w:szCs w:val="20"/>
              </w:rPr>
              <w:t>спортировка сточных вод</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Производственные нужды организации</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1487"/>
        </w:trPr>
        <w:tc>
          <w:tcPr>
            <w:tcW w:w="112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691CBF" w:rsidRPr="00BF25AE" w:rsidRDefault="00691CBF" w:rsidP="00734C9C">
            <w:pPr>
              <w:tabs>
                <w:tab w:val="left" w:pos="1792"/>
              </w:tabs>
              <w:jc w:val="both"/>
              <w:rPr>
                <w:rFonts w:ascii="Times New Roman" w:hAnsi="Times New Roman"/>
                <w:sz w:val="20"/>
                <w:szCs w:val="20"/>
              </w:rPr>
            </w:pPr>
            <w:r w:rsidRPr="00BF25AE">
              <w:rPr>
                <w:rFonts w:ascii="Times New Roman" w:hAnsi="Times New Roman"/>
                <w:sz w:val="20"/>
                <w:szCs w:val="20"/>
              </w:rPr>
              <w:t>Транспортировка сточных вод</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бюджетных потребителей</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54,77</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-54,77</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Потребителем услуг по договору транспортировки стоков является гарантирующая организация, а не бюджетные потребители</w:t>
            </w:r>
          </w:p>
        </w:tc>
      </w:tr>
      <w:tr w:rsidR="00691CBF" w:rsidRPr="00691CBF" w:rsidTr="005E2E90">
        <w:trPr>
          <w:gridAfter w:val="1"/>
          <w:wAfter w:w="425" w:type="dxa"/>
          <w:trHeight w:val="296"/>
        </w:trPr>
        <w:tc>
          <w:tcPr>
            <w:tcW w:w="1120" w:type="dxa"/>
            <w:vMerge/>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691CBF">
            <w:pPr>
              <w:tabs>
                <w:tab w:val="left" w:pos="1792"/>
              </w:tabs>
              <w:ind w:firstLine="709"/>
              <w:jc w:val="both"/>
              <w:rPr>
                <w:rFonts w:ascii="Times New Roman" w:hAnsi="Times New Roman"/>
                <w:sz w:val="20"/>
                <w:szCs w:val="20"/>
              </w:rPr>
            </w:pP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населения</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691CBF" w:rsidP="001646F5">
            <w:pPr>
              <w:tabs>
                <w:tab w:val="left" w:pos="1792"/>
              </w:tabs>
              <w:ind w:firstLine="709"/>
              <w:rPr>
                <w:rFonts w:ascii="Times New Roman" w:hAnsi="Times New Roman"/>
                <w:sz w:val="22"/>
              </w:rPr>
            </w:pPr>
            <w:r w:rsidRPr="001646F5">
              <w:rPr>
                <w:rFonts w:ascii="Times New Roman" w:hAnsi="Times New Roman"/>
                <w:sz w:val="22"/>
              </w:rPr>
              <w:t>-</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ind w:firstLine="709"/>
              <w:jc w:val="center"/>
              <w:rPr>
                <w:rFonts w:ascii="Times New Roman" w:hAnsi="Times New Roman"/>
                <w:sz w:val="22"/>
              </w:rPr>
            </w:pPr>
            <w:r w:rsidRPr="008219C0">
              <w:rPr>
                <w:rFonts w:ascii="Times New Roman" w:hAnsi="Times New Roman"/>
                <w:sz w:val="22"/>
              </w:rPr>
              <w:t>-</w:t>
            </w:r>
          </w:p>
        </w:tc>
      </w:tr>
      <w:tr w:rsidR="00691CBF" w:rsidRPr="00691CBF" w:rsidTr="005E2E90">
        <w:trPr>
          <w:gridAfter w:val="1"/>
          <w:wAfter w:w="425" w:type="dxa"/>
          <w:trHeight w:val="914"/>
        </w:trPr>
        <w:tc>
          <w:tcPr>
            <w:tcW w:w="1120" w:type="dxa"/>
            <w:tcBorders>
              <w:top w:val="single" w:sz="6" w:space="0" w:color="auto"/>
              <w:left w:val="single" w:sz="6" w:space="0" w:color="auto"/>
              <w:bottom w:val="single" w:sz="6" w:space="0" w:color="auto"/>
              <w:right w:val="single" w:sz="6" w:space="0" w:color="auto"/>
            </w:tcBorders>
            <w:textDirection w:val="btLr"/>
            <w:vAlign w:val="center"/>
            <w:hideMark/>
          </w:tcPr>
          <w:p w:rsidR="00691CBF" w:rsidRPr="00BF25AE" w:rsidRDefault="00691CBF" w:rsidP="00734C9C">
            <w:pPr>
              <w:tabs>
                <w:tab w:val="left" w:pos="1792"/>
              </w:tabs>
              <w:jc w:val="center"/>
              <w:rPr>
                <w:rFonts w:ascii="Times New Roman" w:hAnsi="Times New Roman"/>
                <w:sz w:val="20"/>
                <w:szCs w:val="20"/>
              </w:rPr>
            </w:pPr>
            <w:r w:rsidRPr="00BF25AE">
              <w:rPr>
                <w:rFonts w:ascii="Times New Roman" w:hAnsi="Times New Roman"/>
                <w:sz w:val="20"/>
                <w:szCs w:val="20"/>
              </w:rPr>
              <w:t>Транспортировка сточных вод</w:t>
            </w:r>
          </w:p>
        </w:tc>
        <w:tc>
          <w:tcPr>
            <w:tcW w:w="171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От прочих потребителей</w:t>
            </w:r>
          </w:p>
        </w:tc>
        <w:tc>
          <w:tcPr>
            <w:tcW w:w="79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jc w:val="center"/>
              <w:rPr>
                <w:rFonts w:ascii="Times New Roman" w:hAnsi="Times New Roman"/>
                <w:sz w:val="22"/>
              </w:rPr>
            </w:pPr>
            <w:r w:rsidRPr="008219C0">
              <w:rPr>
                <w:rFonts w:ascii="Times New Roman" w:hAnsi="Times New Roman"/>
                <w:sz w:val="22"/>
              </w:rPr>
              <w:t>тыс. м3</w:t>
            </w:r>
          </w:p>
        </w:tc>
        <w:tc>
          <w:tcPr>
            <w:tcW w:w="1468"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734C9C">
            <w:pPr>
              <w:tabs>
                <w:tab w:val="left" w:pos="1792"/>
              </w:tabs>
              <w:ind w:firstLine="709"/>
              <w:jc w:val="center"/>
              <w:rPr>
                <w:rFonts w:ascii="Times New Roman" w:hAnsi="Times New Roman"/>
                <w:sz w:val="22"/>
              </w:rPr>
            </w:pPr>
            <w:r w:rsidRPr="008219C0">
              <w:rPr>
                <w:rFonts w:ascii="Times New Roman" w:hAnsi="Times New Roman"/>
                <w:sz w:val="22"/>
              </w:rPr>
              <w:t>54,77</w:t>
            </w:r>
          </w:p>
        </w:tc>
        <w:tc>
          <w:tcPr>
            <w:tcW w:w="156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hAnsi="Times New Roman"/>
                <w:sz w:val="22"/>
              </w:rPr>
            </w:pPr>
            <w:r w:rsidRPr="008219C0">
              <w:rPr>
                <w:rFonts w:ascii="Times New Roman" w:hAnsi="Times New Roman"/>
                <w:sz w:val="22"/>
              </w:rPr>
              <w:t>53,81</w:t>
            </w:r>
          </w:p>
        </w:tc>
        <w:tc>
          <w:tcPr>
            <w:tcW w:w="1328" w:type="dxa"/>
            <w:tcBorders>
              <w:top w:val="single" w:sz="6" w:space="0" w:color="auto"/>
              <w:left w:val="single" w:sz="6" w:space="0" w:color="auto"/>
              <w:bottom w:val="single" w:sz="6" w:space="0" w:color="auto"/>
              <w:right w:val="single" w:sz="6" w:space="0" w:color="auto"/>
            </w:tcBorders>
            <w:vAlign w:val="center"/>
            <w:hideMark/>
          </w:tcPr>
          <w:p w:rsidR="00691CBF" w:rsidRPr="001646F5" w:rsidRDefault="001646F5" w:rsidP="001646F5">
            <w:pPr>
              <w:tabs>
                <w:tab w:val="left" w:pos="1792"/>
              </w:tabs>
              <w:rPr>
                <w:rFonts w:ascii="Times New Roman" w:hAnsi="Times New Roman"/>
                <w:sz w:val="22"/>
              </w:rPr>
            </w:pPr>
            <w:r>
              <w:rPr>
                <w:rFonts w:ascii="Times New Roman" w:hAnsi="Times New Roman"/>
                <w:sz w:val="22"/>
              </w:rPr>
              <w:t xml:space="preserve">        </w:t>
            </w:r>
            <w:r w:rsidR="00691CBF" w:rsidRPr="001646F5">
              <w:rPr>
                <w:rFonts w:ascii="Times New Roman" w:hAnsi="Times New Roman"/>
                <w:sz w:val="22"/>
              </w:rPr>
              <w:t>-0,96</w:t>
            </w:r>
          </w:p>
        </w:tc>
        <w:tc>
          <w:tcPr>
            <w:tcW w:w="1786"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hAnsi="Times New Roman"/>
                <w:sz w:val="22"/>
              </w:rPr>
            </w:pPr>
            <w:r w:rsidRPr="008219C0">
              <w:rPr>
                <w:rFonts w:ascii="Times New Roman" w:hAnsi="Times New Roman"/>
                <w:sz w:val="22"/>
              </w:rPr>
              <w:t xml:space="preserve">В размере объемов,  включенных </w:t>
            </w:r>
            <w:r w:rsidR="005E2E90">
              <w:rPr>
                <w:rFonts w:ascii="Times New Roman" w:hAnsi="Times New Roman"/>
                <w:sz w:val="22"/>
              </w:rPr>
              <w:t xml:space="preserve">                   </w:t>
            </w:r>
            <w:r w:rsidRPr="008219C0">
              <w:rPr>
                <w:rFonts w:ascii="Times New Roman" w:hAnsi="Times New Roman"/>
                <w:sz w:val="22"/>
              </w:rPr>
              <w:t>в тарифы, установленные на 2017 год для АО "ГУ ЖКХ"</w:t>
            </w:r>
          </w:p>
        </w:tc>
      </w:tr>
    </w:tbl>
    <w:tbl>
      <w:tblPr>
        <w:tblStyle w:val="TableStyle01"/>
        <w:tblW w:w="9766" w:type="dxa"/>
        <w:tblInd w:w="0" w:type="dxa"/>
        <w:tblLayout w:type="fixed"/>
        <w:tblLook w:val="04A0" w:firstRow="1" w:lastRow="0" w:firstColumn="1" w:lastColumn="0" w:noHBand="0" w:noVBand="1"/>
      </w:tblPr>
      <w:tblGrid>
        <w:gridCol w:w="2408"/>
        <w:gridCol w:w="28"/>
        <w:gridCol w:w="537"/>
        <w:gridCol w:w="649"/>
        <w:gridCol w:w="64"/>
        <w:gridCol w:w="28"/>
        <w:gridCol w:w="681"/>
        <w:gridCol w:w="50"/>
        <w:gridCol w:w="79"/>
        <w:gridCol w:w="20"/>
        <w:gridCol w:w="276"/>
        <w:gridCol w:w="460"/>
        <w:gridCol w:w="99"/>
        <w:gridCol w:w="484"/>
        <w:gridCol w:w="99"/>
        <w:gridCol w:w="275"/>
        <w:gridCol w:w="266"/>
        <w:gridCol w:w="99"/>
        <w:gridCol w:w="549"/>
        <w:gridCol w:w="99"/>
        <w:gridCol w:w="581"/>
        <w:gridCol w:w="99"/>
        <w:gridCol w:w="593"/>
        <w:gridCol w:w="1116"/>
        <w:gridCol w:w="28"/>
        <w:gridCol w:w="71"/>
        <w:gridCol w:w="28"/>
      </w:tblGrid>
      <w:tr w:rsidR="00691CBF" w:rsidRPr="00691CBF" w:rsidTr="00FA4963">
        <w:trPr>
          <w:gridAfter w:val="3"/>
          <w:wAfter w:w="127" w:type="dxa"/>
          <w:trHeight w:val="345"/>
        </w:trPr>
        <w:tc>
          <w:tcPr>
            <w:tcW w:w="9639" w:type="dxa"/>
            <w:gridSpan w:val="24"/>
            <w:vAlign w:val="center"/>
          </w:tcPr>
          <w:p w:rsidR="00691CBF" w:rsidRPr="00691CBF" w:rsidRDefault="00691CBF" w:rsidP="00734C9C">
            <w:pPr>
              <w:tabs>
                <w:tab w:val="left" w:pos="1792"/>
              </w:tabs>
              <w:jc w:val="both"/>
              <w:rPr>
                <w:rFonts w:ascii="Times New Roman" w:eastAsia="Times New Roman" w:hAnsi="Times New Roman" w:cs="Times New Roman"/>
                <w:sz w:val="24"/>
                <w:szCs w:val="24"/>
              </w:rPr>
            </w:pPr>
          </w:p>
        </w:tc>
      </w:tr>
      <w:tr w:rsidR="00691CBF" w:rsidRPr="00691CBF" w:rsidTr="00FA4963">
        <w:trPr>
          <w:gridAfter w:val="3"/>
          <w:wAfter w:w="127" w:type="dxa"/>
          <w:trHeight w:val="645"/>
        </w:trPr>
        <w:tc>
          <w:tcPr>
            <w:tcW w:w="9639" w:type="dxa"/>
            <w:gridSpan w:val="24"/>
            <w:vAlign w:val="center"/>
            <w:hideMark/>
          </w:tcPr>
          <w:p w:rsidR="00691CBF" w:rsidRPr="00691CBF" w:rsidRDefault="00691CBF" w:rsidP="00FA4963">
            <w:pPr>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 xml:space="preserve">Организацией объемы были заявлены на основании предложений АО ГУ ЖКХ, представленных для установления тарифов на 2017 год. При этом обоснование снижения объемов ГУ ЖКХ представлено не было, фактические объемы реализации за 2016 год организацией также представлены не были.  На основании вышеизложенного, экспертная группа  предлагает принять в расчет тарифов объемы, учтенные при установлении тарифов для АО ГУ ЖКХ на 2017 год. </w:t>
            </w:r>
          </w:p>
          <w:p w:rsidR="00691CBF" w:rsidRPr="00691CBF" w:rsidRDefault="00691CBF" w:rsidP="00FA4963">
            <w:pPr>
              <w:tabs>
                <w:tab w:val="left" w:pos="1792"/>
              </w:tabs>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 xml:space="preserve"> 3. Индексы, используемые при формировании необходимой валовой выручки </w:t>
            </w:r>
            <w:r w:rsidR="00FA4963">
              <w:rPr>
                <w:rFonts w:ascii="Times New Roman" w:eastAsia="Times New Roman" w:hAnsi="Times New Roman" w:cs="Times New Roman"/>
                <w:sz w:val="24"/>
                <w:szCs w:val="24"/>
              </w:rPr>
              <w:t xml:space="preserve">                      </w:t>
            </w:r>
            <w:r w:rsidRPr="00691CBF">
              <w:rPr>
                <w:rFonts w:ascii="Times New Roman" w:eastAsia="Times New Roman" w:hAnsi="Times New Roman" w:cs="Times New Roman"/>
                <w:sz w:val="24"/>
                <w:szCs w:val="24"/>
              </w:rPr>
              <w:t>по статьям затрат на расчетный (долгосрочный) период регулирования.</w:t>
            </w:r>
          </w:p>
        </w:tc>
      </w:tr>
      <w:tr w:rsidR="00691CBF" w:rsidRPr="00691CBF" w:rsidTr="00FA4963">
        <w:trPr>
          <w:gridAfter w:val="3"/>
          <w:wAfter w:w="127" w:type="dxa"/>
          <w:trHeight w:val="433"/>
        </w:trPr>
        <w:tc>
          <w:tcPr>
            <w:tcW w:w="9639" w:type="dxa"/>
            <w:gridSpan w:val="24"/>
            <w:vAlign w:val="center"/>
            <w:hideMark/>
          </w:tcPr>
          <w:p w:rsidR="00734C9C" w:rsidRDefault="00734C9C" w:rsidP="00691CBF">
            <w:pPr>
              <w:tabs>
                <w:tab w:val="left" w:pos="1792"/>
              </w:tabs>
              <w:ind w:firstLine="709"/>
              <w:jc w:val="both"/>
              <w:rPr>
                <w:rFonts w:ascii="Times New Roman" w:eastAsia="Times New Roman" w:hAnsi="Times New Roman" w:cs="Times New Roman"/>
                <w:sz w:val="24"/>
                <w:szCs w:val="24"/>
              </w:rPr>
            </w:pPr>
          </w:p>
          <w:p w:rsidR="00691CBF" w:rsidRPr="00691CBF" w:rsidRDefault="00FA4963" w:rsidP="00691CBF">
            <w:pPr>
              <w:tabs>
                <w:tab w:val="left" w:pos="1792"/>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Таблица 21</w:t>
            </w:r>
          </w:p>
        </w:tc>
      </w:tr>
      <w:tr w:rsidR="00691CBF" w:rsidRPr="00691CBF" w:rsidTr="00FA4963">
        <w:trPr>
          <w:gridAfter w:val="3"/>
          <w:wAfter w:w="127" w:type="dxa"/>
          <w:trHeight w:val="345"/>
        </w:trPr>
        <w:tc>
          <w:tcPr>
            <w:tcW w:w="2973" w:type="dxa"/>
            <w:gridSpan w:val="3"/>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Индексы</w:t>
            </w:r>
          </w:p>
        </w:tc>
        <w:tc>
          <w:tcPr>
            <w:tcW w:w="1422" w:type="dxa"/>
            <w:gridSpan w:val="4"/>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2017</w:t>
            </w:r>
          </w:p>
        </w:tc>
        <w:tc>
          <w:tcPr>
            <w:tcW w:w="50"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835" w:type="dxa"/>
            <w:gridSpan w:val="4"/>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583"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0" w:type="dxa"/>
            <w:gridSpan w:val="3"/>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8"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80"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92"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1116"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r>
      <w:tr w:rsidR="00691CBF" w:rsidRPr="00691CBF" w:rsidTr="00FA4963">
        <w:trPr>
          <w:gridAfter w:val="3"/>
          <w:wAfter w:w="127" w:type="dxa"/>
          <w:trHeight w:val="345"/>
        </w:trPr>
        <w:tc>
          <w:tcPr>
            <w:tcW w:w="2973" w:type="dxa"/>
            <w:gridSpan w:val="3"/>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Индекс цен на природный газ</w:t>
            </w:r>
          </w:p>
        </w:tc>
        <w:tc>
          <w:tcPr>
            <w:tcW w:w="1422" w:type="dxa"/>
            <w:gridSpan w:val="4"/>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1,039</w:t>
            </w:r>
          </w:p>
        </w:tc>
        <w:tc>
          <w:tcPr>
            <w:tcW w:w="50"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835" w:type="dxa"/>
            <w:gridSpan w:val="4"/>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583"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0" w:type="dxa"/>
            <w:gridSpan w:val="3"/>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8"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80"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92"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1116"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r>
      <w:tr w:rsidR="00691CBF" w:rsidRPr="00691CBF" w:rsidTr="00FA4963">
        <w:trPr>
          <w:gridAfter w:val="3"/>
          <w:wAfter w:w="127" w:type="dxa"/>
          <w:trHeight w:val="345"/>
        </w:trPr>
        <w:tc>
          <w:tcPr>
            <w:tcW w:w="2973" w:type="dxa"/>
            <w:gridSpan w:val="3"/>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Индекс цен на холодную воду</w:t>
            </w:r>
          </w:p>
        </w:tc>
        <w:tc>
          <w:tcPr>
            <w:tcW w:w="1422" w:type="dxa"/>
            <w:gridSpan w:val="4"/>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1,034</w:t>
            </w:r>
          </w:p>
        </w:tc>
        <w:tc>
          <w:tcPr>
            <w:tcW w:w="50"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835" w:type="dxa"/>
            <w:gridSpan w:val="4"/>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583"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0" w:type="dxa"/>
            <w:gridSpan w:val="3"/>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8"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80"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92"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1116"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r>
      <w:tr w:rsidR="00691CBF" w:rsidRPr="00691CBF" w:rsidTr="00FA4963">
        <w:trPr>
          <w:gridAfter w:val="3"/>
          <w:wAfter w:w="127" w:type="dxa"/>
          <w:trHeight w:val="495"/>
        </w:trPr>
        <w:tc>
          <w:tcPr>
            <w:tcW w:w="2973" w:type="dxa"/>
            <w:gridSpan w:val="3"/>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lastRenderedPageBreak/>
              <w:t>Индекс цен на электрическую энергию</w:t>
            </w:r>
          </w:p>
        </w:tc>
        <w:tc>
          <w:tcPr>
            <w:tcW w:w="1422" w:type="dxa"/>
            <w:gridSpan w:val="4"/>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1,058</w:t>
            </w:r>
          </w:p>
        </w:tc>
        <w:tc>
          <w:tcPr>
            <w:tcW w:w="50"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835" w:type="dxa"/>
            <w:gridSpan w:val="4"/>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583"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0" w:type="dxa"/>
            <w:gridSpan w:val="3"/>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8"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80"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92"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1116"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r>
      <w:tr w:rsidR="00691CBF" w:rsidRPr="00691CBF" w:rsidTr="00FA4963">
        <w:trPr>
          <w:gridAfter w:val="3"/>
          <w:wAfter w:w="127" w:type="dxa"/>
          <w:trHeight w:val="345"/>
        </w:trPr>
        <w:tc>
          <w:tcPr>
            <w:tcW w:w="2973" w:type="dxa"/>
            <w:gridSpan w:val="3"/>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Индекс цен на тепловую энергию</w:t>
            </w:r>
          </w:p>
        </w:tc>
        <w:tc>
          <w:tcPr>
            <w:tcW w:w="1422" w:type="dxa"/>
            <w:gridSpan w:val="4"/>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1,021</w:t>
            </w:r>
          </w:p>
        </w:tc>
        <w:tc>
          <w:tcPr>
            <w:tcW w:w="50"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835" w:type="dxa"/>
            <w:gridSpan w:val="4"/>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583"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0" w:type="dxa"/>
            <w:gridSpan w:val="3"/>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8"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80"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92"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1116"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r>
      <w:tr w:rsidR="00691CBF" w:rsidRPr="00691CBF" w:rsidTr="00FA4963">
        <w:trPr>
          <w:gridAfter w:val="3"/>
          <w:wAfter w:w="127" w:type="dxa"/>
          <w:trHeight w:val="345"/>
        </w:trPr>
        <w:tc>
          <w:tcPr>
            <w:tcW w:w="2973" w:type="dxa"/>
            <w:gridSpan w:val="3"/>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Индекс потребительских цен</w:t>
            </w:r>
          </w:p>
        </w:tc>
        <w:tc>
          <w:tcPr>
            <w:tcW w:w="1422" w:type="dxa"/>
            <w:gridSpan w:val="4"/>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1,04</w:t>
            </w:r>
          </w:p>
        </w:tc>
        <w:tc>
          <w:tcPr>
            <w:tcW w:w="50"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835" w:type="dxa"/>
            <w:gridSpan w:val="4"/>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583"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0" w:type="dxa"/>
            <w:gridSpan w:val="3"/>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8"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80"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92"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1116"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r>
      <w:tr w:rsidR="00691CBF" w:rsidRPr="00691CBF" w:rsidTr="00FA4963">
        <w:trPr>
          <w:gridAfter w:val="3"/>
          <w:wAfter w:w="127" w:type="dxa"/>
          <w:trHeight w:val="495"/>
        </w:trPr>
        <w:tc>
          <w:tcPr>
            <w:tcW w:w="2973" w:type="dxa"/>
            <w:gridSpan w:val="3"/>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Индекс цен производителей промышленной продукции (ИЦП)</w:t>
            </w:r>
          </w:p>
        </w:tc>
        <w:tc>
          <w:tcPr>
            <w:tcW w:w="1422" w:type="dxa"/>
            <w:gridSpan w:val="4"/>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1,04</w:t>
            </w:r>
          </w:p>
        </w:tc>
        <w:tc>
          <w:tcPr>
            <w:tcW w:w="50"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835" w:type="dxa"/>
            <w:gridSpan w:val="4"/>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583"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0" w:type="dxa"/>
            <w:gridSpan w:val="3"/>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48"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80"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692" w:type="dxa"/>
            <w:gridSpan w:val="2"/>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c>
          <w:tcPr>
            <w:tcW w:w="1116" w:type="dxa"/>
            <w:vAlign w:val="bottom"/>
          </w:tcPr>
          <w:p w:rsidR="00691CBF" w:rsidRPr="00691CBF" w:rsidRDefault="00691CBF" w:rsidP="00691CBF">
            <w:pPr>
              <w:tabs>
                <w:tab w:val="left" w:pos="1792"/>
              </w:tabs>
              <w:ind w:firstLine="709"/>
              <w:jc w:val="both"/>
              <w:rPr>
                <w:rFonts w:ascii="Times New Roman" w:eastAsia="Times New Roman" w:hAnsi="Times New Roman" w:cs="Times New Roman"/>
                <w:sz w:val="24"/>
                <w:szCs w:val="24"/>
              </w:rPr>
            </w:pPr>
          </w:p>
        </w:tc>
      </w:tr>
      <w:tr w:rsidR="00691CBF" w:rsidRPr="00691CBF" w:rsidTr="00FA4963">
        <w:trPr>
          <w:gridAfter w:val="3"/>
          <w:wAfter w:w="127" w:type="dxa"/>
          <w:trHeight w:val="945"/>
        </w:trPr>
        <w:tc>
          <w:tcPr>
            <w:tcW w:w="9639" w:type="dxa"/>
            <w:gridSpan w:val="24"/>
            <w:vAlign w:val="center"/>
            <w:hideMark/>
          </w:tcPr>
          <w:p w:rsidR="00FA4963" w:rsidRDefault="00FA4963" w:rsidP="00734C9C">
            <w:pPr>
              <w:tabs>
                <w:tab w:val="left" w:pos="1792"/>
              </w:tabs>
              <w:ind w:firstLine="709"/>
              <w:jc w:val="both"/>
              <w:rPr>
                <w:rFonts w:ascii="Times New Roman" w:eastAsia="Times New Roman" w:hAnsi="Times New Roman" w:cs="Times New Roman"/>
                <w:sz w:val="24"/>
                <w:szCs w:val="24"/>
              </w:rPr>
            </w:pPr>
          </w:p>
          <w:p w:rsidR="00691CBF" w:rsidRPr="00691CBF" w:rsidRDefault="00691CBF" w:rsidP="00734C9C">
            <w:pPr>
              <w:tabs>
                <w:tab w:val="left" w:pos="1792"/>
              </w:tabs>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tc>
      </w:tr>
      <w:tr w:rsidR="00691CBF" w:rsidRPr="00691CBF" w:rsidTr="00FA4963">
        <w:trPr>
          <w:gridAfter w:val="3"/>
          <w:wAfter w:w="127" w:type="dxa"/>
          <w:trHeight w:val="945"/>
        </w:trPr>
        <w:tc>
          <w:tcPr>
            <w:tcW w:w="9639" w:type="dxa"/>
            <w:gridSpan w:val="24"/>
            <w:vAlign w:val="center"/>
            <w:hideMark/>
          </w:tcPr>
          <w:p w:rsidR="00691CBF" w:rsidRPr="00691CBF" w:rsidRDefault="00691CBF" w:rsidP="00734C9C">
            <w:pPr>
              <w:tabs>
                <w:tab w:val="left" w:pos="1792"/>
              </w:tabs>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Необходимая валовая выручка в целом по регулируемым видам деятельности по предложению организации в  2017 году составит  118 339,17  тыс. руб., в том числе расходы - 116 681,17 тыс. руб., нормативная прибыль – 1658,0 тыс. руб., предпринимательская прибыль – 0 тыс. руб.</w:t>
            </w:r>
          </w:p>
        </w:tc>
      </w:tr>
      <w:tr w:rsidR="00691CBF" w:rsidRPr="00691CBF" w:rsidTr="00FA4963">
        <w:trPr>
          <w:gridAfter w:val="3"/>
          <w:wAfter w:w="127" w:type="dxa"/>
          <w:trHeight w:val="945"/>
        </w:trPr>
        <w:tc>
          <w:tcPr>
            <w:tcW w:w="9639" w:type="dxa"/>
            <w:gridSpan w:val="24"/>
            <w:vAlign w:val="center"/>
            <w:hideMark/>
          </w:tcPr>
          <w:p w:rsidR="00691CBF" w:rsidRPr="00691CBF" w:rsidRDefault="00691CBF" w:rsidP="00734C9C">
            <w:pPr>
              <w:tabs>
                <w:tab w:val="left" w:pos="1792"/>
              </w:tabs>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Экспертная группа предлагает уменьшить необходимую валовую выручку, рассчитанную на  2017 год на сумму 64 682,17 тыс. руб., в том числе уменьшить расходы на сумму 63 024,17 тыс. руб.,  нормативную прибыль – 1658,0 тыс.руб., предпринимательскую прибыль – 0 тыс. руб.</w:t>
            </w:r>
          </w:p>
        </w:tc>
      </w:tr>
      <w:tr w:rsidR="00691CBF" w:rsidRPr="00691CBF" w:rsidTr="00FA4963">
        <w:trPr>
          <w:gridAfter w:val="3"/>
          <w:wAfter w:w="127" w:type="dxa"/>
          <w:trHeight w:val="945"/>
        </w:trPr>
        <w:tc>
          <w:tcPr>
            <w:tcW w:w="9639" w:type="dxa"/>
            <w:gridSpan w:val="24"/>
            <w:vAlign w:val="center"/>
            <w:hideMark/>
          </w:tcPr>
          <w:p w:rsidR="00691CBF" w:rsidRPr="001F0893" w:rsidRDefault="00691CBF" w:rsidP="00734C9C">
            <w:pPr>
              <w:tabs>
                <w:tab w:val="left" w:pos="1792"/>
              </w:tabs>
              <w:ind w:firstLine="709"/>
              <w:jc w:val="both"/>
              <w:rPr>
                <w:rFonts w:ascii="Times New Roman" w:eastAsia="Times New Roman" w:hAnsi="Times New Roman" w:cs="Times New Roman"/>
                <w:sz w:val="24"/>
                <w:szCs w:val="24"/>
                <w:highlight w:val="yellow"/>
              </w:rPr>
            </w:pPr>
            <w:r w:rsidRPr="00FA4963">
              <w:rPr>
                <w:rFonts w:ascii="Times New Roman" w:eastAsia="Times New Roman" w:hAnsi="Times New Roman" w:cs="Times New Roman"/>
                <w:sz w:val="24"/>
                <w:szCs w:val="24"/>
              </w:rPr>
              <w:t xml:space="preserve">Таким образом, по предложению экспертной группы необходимая валовая выручка составит 53 657 тыс. руб., в том числе расходы – 53 657 тыс. руб., нормативная прибыль – </w:t>
            </w:r>
            <w:r w:rsidR="00BF25AE" w:rsidRPr="00FA4963">
              <w:rPr>
                <w:rFonts w:ascii="Times New Roman" w:eastAsia="Times New Roman" w:hAnsi="Times New Roman" w:cs="Times New Roman"/>
                <w:sz w:val="24"/>
                <w:szCs w:val="24"/>
              </w:rPr>
              <w:t xml:space="preserve">              </w:t>
            </w:r>
            <w:r w:rsidRPr="00FA4963">
              <w:rPr>
                <w:rFonts w:ascii="Times New Roman" w:eastAsia="Times New Roman" w:hAnsi="Times New Roman" w:cs="Times New Roman"/>
                <w:sz w:val="24"/>
                <w:szCs w:val="24"/>
              </w:rPr>
              <w:t>0 тыс. руб., предпринимательская прибыль – 0 тыс. руб.</w:t>
            </w:r>
          </w:p>
        </w:tc>
      </w:tr>
      <w:tr w:rsidR="00691CBF" w:rsidRPr="00691CBF" w:rsidTr="00FA4963">
        <w:trPr>
          <w:gridAfter w:val="3"/>
          <w:wAfter w:w="127" w:type="dxa"/>
          <w:trHeight w:val="345"/>
        </w:trPr>
        <w:tc>
          <w:tcPr>
            <w:tcW w:w="9639" w:type="dxa"/>
            <w:gridSpan w:val="24"/>
            <w:vAlign w:val="center"/>
            <w:hideMark/>
          </w:tcPr>
          <w:p w:rsidR="00691CBF" w:rsidRPr="001F0893" w:rsidRDefault="00691CBF" w:rsidP="00F903D0">
            <w:pPr>
              <w:tabs>
                <w:tab w:val="left" w:pos="1792"/>
              </w:tabs>
              <w:ind w:firstLine="709"/>
              <w:jc w:val="right"/>
              <w:rPr>
                <w:rFonts w:ascii="Times New Roman" w:eastAsia="Times New Roman" w:hAnsi="Times New Roman" w:cs="Times New Roman"/>
                <w:sz w:val="24"/>
                <w:szCs w:val="24"/>
                <w:highlight w:val="yellow"/>
              </w:rPr>
            </w:pPr>
            <w:r w:rsidRPr="00F903D0">
              <w:rPr>
                <w:rFonts w:ascii="Times New Roman" w:eastAsia="Times New Roman" w:hAnsi="Times New Roman" w:cs="Times New Roman"/>
                <w:sz w:val="24"/>
                <w:szCs w:val="24"/>
              </w:rPr>
              <w:t>Таблица 22</w:t>
            </w:r>
          </w:p>
        </w:tc>
      </w:tr>
      <w:tr w:rsidR="00691CBF" w:rsidRPr="00691CBF" w:rsidTr="00FA4963">
        <w:trPr>
          <w:gridAfter w:val="3"/>
          <w:wAfter w:w="127" w:type="dxa"/>
          <w:trHeight w:val="345"/>
        </w:trPr>
        <w:tc>
          <w:tcPr>
            <w:tcW w:w="2408" w:type="dxa"/>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Основные статьи расходов</w:t>
            </w:r>
          </w:p>
        </w:tc>
        <w:tc>
          <w:tcPr>
            <w:tcW w:w="3829" w:type="dxa"/>
            <w:gridSpan w:val="15"/>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2017 год</w:t>
            </w:r>
          </w:p>
        </w:tc>
        <w:tc>
          <w:tcPr>
            <w:tcW w:w="3402" w:type="dxa"/>
            <w:gridSpan w:val="8"/>
            <w:vMerge w:val="restart"/>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r w:rsidRPr="008219C0">
              <w:rPr>
                <w:rFonts w:ascii="Times New Roman" w:eastAsia="Times New Roman" w:hAnsi="Times New Roman" w:cs="Times New Roman"/>
                <w:sz w:val="22"/>
              </w:rPr>
              <w:t>Основание изменения</w:t>
            </w:r>
          </w:p>
        </w:tc>
      </w:tr>
      <w:tr w:rsidR="00691CBF" w:rsidRPr="00691CBF" w:rsidTr="00FA4963">
        <w:trPr>
          <w:gridAfter w:val="3"/>
          <w:wAfter w:w="127" w:type="dxa"/>
          <w:trHeight w:val="975"/>
        </w:trPr>
        <w:tc>
          <w:tcPr>
            <w:tcW w:w="2408" w:type="dxa"/>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
        </w:tc>
        <w:tc>
          <w:tcPr>
            <w:tcW w:w="1214"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Основные статьи расходов</w:t>
            </w:r>
          </w:p>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Данные организации, тыс. руб.</w:t>
            </w:r>
          </w:p>
        </w:tc>
        <w:tc>
          <w:tcPr>
            <w:tcW w:w="1198" w:type="dxa"/>
            <w:gridSpan w:val="7"/>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BF25A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Данные экспертной группы, тыс. руб.</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BF25AE" w:rsidRDefault="00691CBF" w:rsidP="00BF25A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Отклонение, тыс. руб.</w:t>
            </w:r>
          </w:p>
          <w:p w:rsidR="00691CBF" w:rsidRPr="008219C0" w:rsidRDefault="00691CBF" w:rsidP="00BF25A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Основание изменения</w:t>
            </w:r>
          </w:p>
          <w:p w:rsidR="00691CBF" w:rsidRPr="008219C0" w:rsidRDefault="00691CBF" w:rsidP="00BF25AE">
            <w:pPr>
              <w:tabs>
                <w:tab w:val="left" w:pos="1792"/>
              </w:tabs>
              <w:ind w:firstLine="709"/>
              <w:jc w:val="center"/>
              <w:rPr>
                <w:rFonts w:ascii="Times New Roman" w:eastAsia="Times New Roman" w:hAnsi="Times New Roman" w:cs="Times New Roman"/>
                <w:sz w:val="22"/>
              </w:rPr>
            </w:pPr>
          </w:p>
        </w:tc>
        <w:tc>
          <w:tcPr>
            <w:tcW w:w="3402" w:type="dxa"/>
            <w:gridSpan w:val="8"/>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p>
        </w:tc>
      </w:tr>
      <w:tr w:rsidR="00691CBF" w:rsidRPr="00691CBF" w:rsidTr="00FA4963">
        <w:trPr>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Текущие</w:t>
            </w:r>
          </w:p>
        </w:tc>
        <w:tc>
          <w:tcPr>
            <w:tcW w:w="28" w:type="dxa"/>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
        </w:tc>
        <w:tc>
          <w:tcPr>
            <w:tcW w:w="1278" w:type="dxa"/>
            <w:gridSpan w:val="4"/>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
        </w:tc>
        <w:tc>
          <w:tcPr>
            <w:tcW w:w="810" w:type="dxa"/>
            <w:gridSpan w:val="3"/>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
        </w:tc>
        <w:tc>
          <w:tcPr>
            <w:tcW w:w="20" w:type="dxa"/>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
        </w:tc>
        <w:tc>
          <w:tcPr>
            <w:tcW w:w="835" w:type="dxa"/>
            <w:gridSpan w:val="3"/>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
        </w:tc>
        <w:tc>
          <w:tcPr>
            <w:tcW w:w="583" w:type="dxa"/>
            <w:gridSpan w:val="2"/>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
        </w:tc>
        <w:tc>
          <w:tcPr>
            <w:tcW w:w="640" w:type="dxa"/>
            <w:gridSpan w:val="3"/>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p>
        </w:tc>
        <w:tc>
          <w:tcPr>
            <w:tcW w:w="648" w:type="dxa"/>
            <w:gridSpan w:val="2"/>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p>
        </w:tc>
        <w:tc>
          <w:tcPr>
            <w:tcW w:w="680" w:type="dxa"/>
            <w:gridSpan w:val="2"/>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p>
        </w:tc>
        <w:tc>
          <w:tcPr>
            <w:tcW w:w="1808" w:type="dxa"/>
            <w:gridSpan w:val="4"/>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p>
        </w:tc>
        <w:tc>
          <w:tcPr>
            <w:tcW w:w="28" w:type="dxa"/>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p>
        </w:tc>
      </w:tr>
      <w:tr w:rsidR="00691CBF" w:rsidRPr="00691CBF" w:rsidTr="00FA4963">
        <w:trPr>
          <w:gridAfter w:val="2"/>
          <w:wAfter w:w="99" w:type="dxa"/>
          <w:trHeight w:val="345"/>
        </w:trPr>
        <w:tc>
          <w:tcPr>
            <w:tcW w:w="2408" w:type="dxa"/>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116 681,19</w:t>
            </w:r>
            <w:r w:rsidR="00F903D0" w:rsidRPr="00FA4963">
              <w:rPr>
                <w:rFonts w:ascii="Times New Roman" w:eastAsia="Times New Roman" w:hAnsi="Times New Roman" w:cs="Times New Roman"/>
                <w:sz w:val="22"/>
              </w:rPr>
              <w:t xml:space="preserve"> </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53 657,01</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-63 024,18</w:t>
            </w:r>
          </w:p>
        </w:tc>
        <w:tc>
          <w:tcPr>
            <w:tcW w:w="4819" w:type="dxa"/>
            <w:gridSpan w:val="13"/>
            <w:tcBorders>
              <w:top w:val="single" w:sz="6" w:space="0" w:color="auto"/>
              <w:left w:val="single" w:sz="6" w:space="0" w:color="auto"/>
              <w:bottom w:val="single" w:sz="6" w:space="0" w:color="auto"/>
              <w:right w:val="single" w:sz="6" w:space="0" w:color="auto"/>
            </w:tcBorders>
            <w:hideMark/>
          </w:tcPr>
          <w:p w:rsidR="00691CBF" w:rsidRPr="001F0893" w:rsidRDefault="00F903D0" w:rsidP="00F903D0">
            <w:pPr>
              <w:tabs>
                <w:tab w:val="left" w:pos="1792"/>
              </w:tabs>
              <w:ind w:firstLine="709"/>
              <w:rPr>
                <w:rFonts w:ascii="Times New Roman" w:eastAsia="Times New Roman" w:hAnsi="Times New Roman" w:cs="Times New Roman"/>
                <w:sz w:val="22"/>
                <w:highlight w:val="yellow"/>
              </w:rPr>
            </w:pPr>
            <w:r>
              <w:rPr>
                <w:rFonts w:ascii="Times New Roman" w:eastAsia="Times New Roman" w:hAnsi="Times New Roman" w:cs="Times New Roman"/>
                <w:sz w:val="22"/>
              </w:rPr>
              <w:t xml:space="preserve">                        </w:t>
            </w:r>
            <w:r w:rsidR="00691CBF" w:rsidRPr="00F903D0">
              <w:rPr>
                <w:rFonts w:ascii="Times New Roman" w:eastAsia="Times New Roman" w:hAnsi="Times New Roman" w:cs="Times New Roman"/>
                <w:sz w:val="22"/>
              </w:rPr>
              <w:t>-</w:t>
            </w:r>
          </w:p>
        </w:tc>
        <w:tc>
          <w:tcPr>
            <w:tcW w:w="28" w:type="dxa"/>
            <w:vAlign w:val="center"/>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Операционные</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73 667,83</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30 451,43</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-43 216,4</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Производственные расходы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40 857,96</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17 539,05</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-23 318,91</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приобретение сырья и материалов и их хранение</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2 817,49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1 413,71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-1 403,78</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691CBF">
            <w:pPr>
              <w:tabs>
                <w:tab w:val="left" w:pos="1792"/>
              </w:tabs>
              <w:ind w:firstLine="709"/>
              <w:jc w:val="both"/>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21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Реагенты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1 549,6</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1 413,71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-135,89</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приобретение соли исключены, так как отсутствует подтверждение наличия у организации установки с ионообменной смолой, расходы на приобретение гипохлорита натрия рассчитаны на основании фактической цены за 2016 год с учетом ИПЦ-4% в соответствии с представленными документами</w:t>
            </w:r>
          </w:p>
        </w:tc>
      </w:tr>
      <w:tr w:rsidR="00691CBF" w:rsidRPr="00691CBF" w:rsidTr="00FA4963">
        <w:trPr>
          <w:gridAfter w:val="3"/>
          <w:wAfter w:w="127" w:type="dxa"/>
          <w:trHeight w:val="12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lastRenderedPageBreak/>
              <w:t>Горюче-смазочные материалы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1 267,86</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-1 267,86</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Не представлены документы, подтверждающие наличие на балансе у организации автотранспортных средств</w:t>
            </w:r>
            <w:proofErr w:type="gramStart"/>
            <w:r w:rsidRPr="008219C0">
              <w:rPr>
                <w:rFonts w:ascii="Times New Roman" w:eastAsia="Times New Roman" w:hAnsi="Times New Roman" w:cs="Times New Roman"/>
                <w:sz w:val="22"/>
              </w:rPr>
              <w:t>.</w:t>
            </w:r>
            <w:proofErr w:type="gramEnd"/>
            <w:r w:rsidRPr="008219C0">
              <w:rPr>
                <w:rFonts w:ascii="Times New Roman" w:eastAsia="Times New Roman" w:hAnsi="Times New Roman" w:cs="Times New Roman"/>
                <w:sz w:val="22"/>
              </w:rPr>
              <w:t xml:space="preserve"> </w:t>
            </w:r>
            <w:proofErr w:type="gramStart"/>
            <w:r w:rsidRPr="008219C0">
              <w:rPr>
                <w:rFonts w:ascii="Times New Roman" w:eastAsia="Times New Roman" w:hAnsi="Times New Roman" w:cs="Times New Roman"/>
                <w:sz w:val="22"/>
              </w:rPr>
              <w:t>о</w:t>
            </w:r>
            <w:proofErr w:type="gramEnd"/>
            <w:r w:rsidRPr="008219C0">
              <w:rPr>
                <w:rFonts w:ascii="Times New Roman" w:eastAsia="Times New Roman" w:hAnsi="Times New Roman" w:cs="Times New Roman"/>
                <w:sz w:val="22"/>
              </w:rPr>
              <w:t>боснование данных расходов не представлено (маршрутные листы, расчет пробега автотранспорта, подтверждение его использования на нужды водоснабжения и водоотведения)</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Материалы и малоценные основные средства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FA4963">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24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487,13</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-487,13</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Не представлены обосновывающие документы</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труда производственного персонала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20 330,52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12 344,2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-7 986,32</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На основании плановых расходов, включенных в тарифы на 2017 год для АО ГУ ЖКХ</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Численность (среднесписочная), принятая для расчёта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A7777D">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130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A7777D">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69,35</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A7777D">
            <w:pPr>
              <w:tabs>
                <w:tab w:val="left" w:pos="1792"/>
              </w:tabs>
              <w:jc w:val="center"/>
              <w:rPr>
                <w:rFonts w:ascii="Times New Roman" w:eastAsia="Times New Roman" w:hAnsi="Times New Roman" w:cs="Times New Roman"/>
                <w:sz w:val="22"/>
                <w:highlight w:val="yellow"/>
              </w:rPr>
            </w:pPr>
            <w:r w:rsidRPr="00F903D0">
              <w:rPr>
                <w:rFonts w:ascii="Times New Roman" w:eastAsia="Times New Roman" w:hAnsi="Times New Roman" w:cs="Times New Roman"/>
                <w:sz w:val="22"/>
              </w:rPr>
              <w:t>-60,65</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9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Среднемесячная оплата труда основного производственного персонала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13 032,39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14 833,21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400ACE">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1 800,82</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уплату процентов по займам и кредитам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Общехозяйственные расходы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363,32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53,21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-310,11</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охрану труда пересчитаны в связи с корректировкой численности персонала</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прочие</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A7777D">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24,34</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19,89</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FA4963" w:rsidP="00FA4963">
            <w:pPr>
              <w:tabs>
                <w:tab w:val="left" w:pos="1792"/>
              </w:tabs>
              <w:rPr>
                <w:rFonts w:ascii="Times New Roman" w:eastAsia="Times New Roman" w:hAnsi="Times New Roman" w:cs="Times New Roman"/>
                <w:sz w:val="22"/>
                <w:highlight w:val="yellow"/>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-4,45</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FA4963">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охрану труда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FA4963">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прочие</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338,98</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33,32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-305,66</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охрану труда пересчитаны в связи с корректировкой численности персонала</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Прочие производственные расходы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10 880,99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-10 880,99</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амортизацию транспорта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по обращению с осадком сточных вод</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12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lastRenderedPageBreak/>
              <w:t>Расходы на приобретение (использование) вспомогательных материалов, запасных частей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FA4963">
            <w:pPr>
              <w:tabs>
                <w:tab w:val="left" w:pos="1792"/>
              </w:tabs>
              <w:ind w:firstLine="709"/>
              <w:jc w:val="center"/>
              <w:rPr>
                <w:rFonts w:ascii="Times New Roman" w:eastAsia="Times New Roman" w:hAnsi="Times New Roman" w:cs="Times New Roman"/>
                <w:sz w:val="22"/>
              </w:rPr>
            </w:pPr>
          </w:p>
          <w:p w:rsidR="00FA4963" w:rsidRDefault="00FA4963" w:rsidP="00FA4963">
            <w:pPr>
              <w:tabs>
                <w:tab w:val="left" w:pos="1792"/>
              </w:tabs>
              <w:ind w:firstLine="709"/>
              <w:jc w:val="center"/>
              <w:rPr>
                <w:rFonts w:ascii="Times New Roman" w:eastAsia="Times New Roman" w:hAnsi="Times New Roman" w:cs="Times New Roman"/>
                <w:sz w:val="22"/>
              </w:rPr>
            </w:pPr>
          </w:p>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12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эксплуатацию, техническое обслуживание и ремонт автотранспорта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2 695,57</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-2 695,57</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Не представлены документы, подтверждающие наличие на балансе у организации автотранспортных средств, обоснование данных расходов не представлено (маршрутные листы, расчет пробега автотранспорта, подтверждение его использования на нужды водоснабжения и водоотведения)</w:t>
            </w:r>
          </w:p>
        </w:tc>
      </w:tr>
      <w:tr w:rsidR="00691CBF" w:rsidRPr="00691CBF" w:rsidTr="00FA4963">
        <w:trPr>
          <w:gridAfter w:val="3"/>
          <w:wAfter w:w="127" w:type="dxa"/>
          <w:trHeight w:val="12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осуществление производственного контроля качества воды, состава и свой</w:t>
            </w:r>
            <w:proofErr w:type="gramStart"/>
            <w:r w:rsidRPr="008219C0">
              <w:rPr>
                <w:rFonts w:ascii="Times New Roman" w:eastAsia="Times New Roman" w:hAnsi="Times New Roman" w:cs="Times New Roman"/>
                <w:sz w:val="22"/>
              </w:rPr>
              <w:t>ств ст</w:t>
            </w:r>
            <w:proofErr w:type="gramEnd"/>
            <w:r w:rsidRPr="008219C0">
              <w:rPr>
                <w:rFonts w:ascii="Times New Roman" w:eastAsia="Times New Roman" w:hAnsi="Times New Roman" w:cs="Times New Roman"/>
                <w:sz w:val="22"/>
              </w:rPr>
              <w:t>очных вод</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1 304,04</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-1 304,04</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Ремонтные расходы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15 093,53</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9 903,9</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-5 189,63</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24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текущий ремонт централизованных систем водоснабжения и (или) водоотведения либо объектов, входящих в состав таких систем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2 678,05</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-2 678,05</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Не представлены документы, подтверждающие в полном объеме стоимость и необходимость ремонтных работ: акты технического обследования, локально-сметные расчеты в части отдельных МО, документы, подтверждающие стоимость приобретения насосов, договоры на проведение ремонтных работ, документы, подтверждающие проведение торгов на выполнение ремонтных работ</w:t>
            </w:r>
          </w:p>
        </w:tc>
      </w:tr>
      <w:tr w:rsidR="00691CBF" w:rsidRPr="00691CBF" w:rsidTr="00FA4963">
        <w:trPr>
          <w:gridAfter w:val="3"/>
          <w:wAfter w:w="127" w:type="dxa"/>
          <w:trHeight w:val="145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труда ремонтного персонала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9 651</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7 606,67</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-2 044,33</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На основании плановых расходов, включенных в тарифы на 2017 год для АО ГУ ЖКХ</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Численность (среднесписочная), принятая для расчёта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65,5</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40,52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-24,98</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Среднемесячная оплата труда ремонтного персонала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12 278,61</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15 643,86</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3 365,25</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9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lastRenderedPageBreak/>
              <w:t>Отчисления на социальные нужды ремонтного персонала, в том числе налоги и сборы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2 914,59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2 297,23</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-617,36</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Административные расходы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17 716,34</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3 008,49</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-14 707,85</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9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работ и услуг, выполняемых сторонними организациями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677,64</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-677,64</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связи и интернет</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248,49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-248,49</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юридические услуги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237,18</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-237,18</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аудиторские услуги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400ACE">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консультационные услуги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400ACE">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по вневедомственной охране объектов и территорий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169,42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-169,42</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информационные услуги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22,58</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-22,58</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труда административно-управленческого персонала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12 450,39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2 310,67</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-10 139,72</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На основании плановых расходов, включенных в тарифы на 2017 год для АО ГУ ЖКХ</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Численность (среднесписочная), принятая для расчёта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ind w:firstLine="709"/>
              <w:rPr>
                <w:rFonts w:ascii="Times New Roman" w:eastAsia="Times New Roman" w:hAnsi="Times New Roman" w:cs="Times New Roman"/>
                <w:sz w:val="22"/>
              </w:rPr>
            </w:pPr>
            <w:r w:rsidRPr="008219C0">
              <w:rPr>
                <w:rFonts w:ascii="Times New Roman" w:eastAsia="Times New Roman" w:hAnsi="Times New Roman" w:cs="Times New Roman"/>
                <w:sz w:val="22"/>
              </w:rPr>
              <w:t>63</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8219C0">
              <w:rPr>
                <w:rFonts w:ascii="Times New Roman" w:eastAsia="Times New Roman" w:hAnsi="Times New Roman" w:cs="Times New Roman"/>
                <w:sz w:val="22"/>
              </w:rPr>
              <w:t>12,2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-50,8</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9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Среднемесячная оплата труда административно-управленческого персонала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16 468,78</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15 783,27</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-685,51</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12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Отчисления на социальные нужды административно-управленческого персонала, в том числе налоги и сборы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3 760,02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FA4963" w:rsidP="00FA4963">
            <w:pPr>
              <w:tabs>
                <w:tab w:val="left" w:pos="1792"/>
              </w:tabs>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8219C0">
              <w:rPr>
                <w:rFonts w:ascii="Times New Roman" w:eastAsia="Times New Roman" w:hAnsi="Times New Roman" w:cs="Times New Roman"/>
                <w:sz w:val="22"/>
              </w:rPr>
              <w:t>697,82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903D0">
            <w:pPr>
              <w:tabs>
                <w:tab w:val="left" w:pos="1792"/>
              </w:tabs>
              <w:jc w:val="center"/>
              <w:rPr>
                <w:rFonts w:ascii="Times New Roman" w:eastAsia="Times New Roman" w:hAnsi="Times New Roman" w:cs="Times New Roman"/>
                <w:sz w:val="22"/>
              </w:rPr>
            </w:pPr>
            <w:r w:rsidRPr="00FA4963">
              <w:rPr>
                <w:rFonts w:ascii="Times New Roman" w:eastAsia="Times New Roman" w:hAnsi="Times New Roman" w:cs="Times New Roman"/>
                <w:sz w:val="22"/>
              </w:rPr>
              <w:t>-3 062,2</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21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Служебные командировки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195,76</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-195,76</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Обучение персонала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45,2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FA4963" w:rsidP="00FA4963">
            <w:pPr>
              <w:tabs>
                <w:tab w:val="left" w:pos="1792"/>
              </w:tabs>
              <w:rPr>
                <w:rFonts w:ascii="Times New Roman" w:eastAsia="Times New Roman" w:hAnsi="Times New Roman" w:cs="Times New Roman"/>
                <w:sz w:val="22"/>
                <w:highlight w:val="yellow"/>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-45,2</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lastRenderedPageBreak/>
              <w:t>Страхование производственных объектов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Прочие административные расходы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587,32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-587,32</w:t>
            </w:r>
          </w:p>
        </w:tc>
        <w:tc>
          <w:tcPr>
            <w:tcW w:w="3402" w:type="dxa"/>
            <w:gridSpan w:val="8"/>
            <w:tcBorders>
              <w:top w:val="single" w:sz="6" w:space="0" w:color="auto"/>
              <w:left w:val="single" w:sz="6" w:space="0" w:color="auto"/>
              <w:bottom w:val="single" w:sz="6" w:space="0" w:color="auto"/>
              <w:right w:val="single" w:sz="6" w:space="0" w:color="auto"/>
            </w:tcBorders>
            <w:hideMark/>
          </w:tcPr>
          <w:p w:rsidR="00FA4963" w:rsidRDefault="00FA4963" w:rsidP="00400ACE">
            <w:pPr>
              <w:tabs>
                <w:tab w:val="left" w:pos="1792"/>
              </w:tabs>
              <w:ind w:firstLine="709"/>
              <w:jc w:val="center"/>
              <w:rPr>
                <w:rFonts w:ascii="Times New Roman" w:eastAsia="Times New Roman" w:hAnsi="Times New Roman" w:cs="Times New Roman"/>
                <w:sz w:val="22"/>
              </w:rPr>
            </w:pPr>
          </w:p>
          <w:p w:rsidR="00691CBF" w:rsidRPr="008219C0" w:rsidRDefault="00FA4963" w:rsidP="00FA4963">
            <w:pPr>
              <w:tabs>
                <w:tab w:val="left" w:pos="1792"/>
              </w:tabs>
              <w:jc w:val="center"/>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691CBF"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амортизацию непроизводственных активов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по охране объектов и территорий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587,32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-587,32</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Отсутствуют подтверждающие документы</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Сбытовые расходы гарантирующих организаций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резерв по сомнительным долгам гарантирующей организации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145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электрическую энергию</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39 319,3</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19 617,32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-19 701,98</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roofErr w:type="gramStart"/>
            <w:r w:rsidRPr="008219C0">
              <w:rPr>
                <w:rFonts w:ascii="Times New Roman" w:eastAsia="Times New Roman" w:hAnsi="Times New Roman" w:cs="Times New Roman"/>
                <w:sz w:val="22"/>
              </w:rPr>
              <w:t>Объем электроэнергии определен в размере, включенном в тариф АО "ГУ ЖКХ", при этом исключены расходы на приобретение электроэнергии  по объектам, осуществляющим транспортировку сточных вод только от войсковых частей (КНС МО СП «Деревня Совьяки, МО ГП «Город Козельск») Тарифы на электроэнергию определены в размере, учтенном в тарифах для АО ГУ ЖКХ на 2017 год</w:t>
            </w:r>
            <w:proofErr w:type="gramEnd"/>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Неподконтрольные</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3 694,02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3 588,23</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-105,79</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241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2 512,63</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2 554,72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F903D0" w:rsidP="00F903D0">
            <w:pPr>
              <w:tabs>
                <w:tab w:val="left" w:pos="1792"/>
              </w:tabs>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42,09</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услуг очистки сточных вод рассчитаны исходя из объема оказанных услуг в МО ГП «Город Козельск» и тарифов, установленных на 2017 год для ГП «Калугаоблводоканал»</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тепловую энергию</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объем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цена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теплоноситель</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топливо прочие</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покупку воды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цена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объём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lastRenderedPageBreak/>
              <w:t>Расходы на транспортировку воды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объем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цена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по транспортировке сточных вод</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объем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цена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по водоотведению и очистке сточных вод</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2 512,63</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903D0">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2 554,72</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42,09</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оплату услуг очистки сточных вод рассчитаны исходя из объема оказанных услуг в МО ГП «Город Козельск» и тарифов, установленных на 2017 год для ГП «Калугаоблводоканал»</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объем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168,75</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168,74</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-0,01</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цена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14,89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15,14</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0,25</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по горячему водоснабжению</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по приготовлению воды на нужды горячего водоснабжения</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Услуги по транспортировке горячей воды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связанные с уплатой налогов и сборов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1 181,38</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1 033,51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-147,87</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Налог на прибыль</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331,6</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400ACE">
            <w:pPr>
              <w:tabs>
                <w:tab w:val="left" w:pos="1792"/>
              </w:tabs>
              <w:ind w:firstLine="709"/>
              <w:jc w:val="center"/>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FA4963" w:rsidP="00FA4963">
            <w:pPr>
              <w:tabs>
                <w:tab w:val="left" w:pos="1792"/>
              </w:tabs>
              <w:rPr>
                <w:rFonts w:ascii="Times New Roman" w:eastAsia="Times New Roman" w:hAnsi="Times New Roman" w:cs="Times New Roman"/>
                <w:sz w:val="22"/>
              </w:rPr>
            </w:pPr>
            <w:r w:rsidRPr="00FA4963">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-331,6</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proofErr w:type="gramStart"/>
            <w:r w:rsidRPr="008219C0">
              <w:rPr>
                <w:rFonts w:ascii="Times New Roman" w:eastAsia="Times New Roman" w:hAnsi="Times New Roman" w:cs="Times New Roman"/>
                <w:sz w:val="22"/>
              </w:rPr>
              <w:t>Исключен</w:t>
            </w:r>
            <w:proofErr w:type="gramEnd"/>
            <w:r w:rsidRPr="008219C0">
              <w:rPr>
                <w:rFonts w:ascii="Times New Roman" w:eastAsia="Times New Roman" w:hAnsi="Times New Roman" w:cs="Times New Roman"/>
                <w:sz w:val="22"/>
              </w:rPr>
              <w:t>, поскольку расходы из прибыли отсутствуют</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Налог на имущество организаций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Земельный налог</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Водный налог</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787,26</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1 033,51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FA4963" w:rsidP="00FA4963">
            <w:pPr>
              <w:tabs>
                <w:tab w:val="left" w:pos="1792"/>
              </w:tabs>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246,25</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Налог рассчитан в соответствии с Налоговым Кодексом РФ</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Водный налог и плата за пользование водным объектом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787,26</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A4963">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1 033,51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FA4963" w:rsidP="00FA4963">
            <w:pPr>
              <w:tabs>
                <w:tab w:val="left" w:pos="1792"/>
              </w:tabs>
              <w:rPr>
                <w:rFonts w:ascii="Times New Roman" w:eastAsia="Times New Roman" w:hAnsi="Times New Roman" w:cs="Times New Roman"/>
                <w:sz w:val="22"/>
                <w:highlight w:val="yellow"/>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246,25</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Транспортный налог</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A4963">
            <w:pPr>
              <w:tabs>
                <w:tab w:val="left" w:pos="1792"/>
              </w:tabs>
              <w:ind w:firstLine="709"/>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21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Плата за негативное воздействие на окружающую среду</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62,52</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FA4963" w:rsidP="00FA4963">
            <w:pPr>
              <w:tabs>
                <w:tab w:val="left" w:pos="1792"/>
              </w:tabs>
              <w:rPr>
                <w:rFonts w:ascii="Times New Roman" w:eastAsia="Times New Roman" w:hAnsi="Times New Roman" w:cs="Times New Roman"/>
                <w:sz w:val="22"/>
                <w:highlight w:val="yellow"/>
              </w:rPr>
            </w:pPr>
            <w:r>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-62,52</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Экспертная группа предлагает исключить данные расходы, так как в отсутствие разрешительных документов на сброс сточных вод и нормативов на размещение отходов плата за негативное воздействие на окружающую среду считается сверхлимитной и не включается в расходы на основании пункта 30  Методических указаний</w:t>
            </w:r>
          </w:p>
        </w:tc>
      </w:tr>
      <w:tr w:rsidR="00691CBF" w:rsidRPr="00691CBF" w:rsidTr="00FA4963">
        <w:trPr>
          <w:gridAfter w:val="3"/>
          <w:wAfter w:w="127" w:type="dxa"/>
          <w:trHeight w:val="19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lastRenderedPageBreak/>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арендную плату, лизинговые платежи, концессионную плату</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Аренда имущества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Концессионная плата</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Лизинговые платежи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Аренда земельных участков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Сбытовые расходы гарантирующих организаций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по сомнительным долгам, в размере не более 2% НВВ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Избыток средств, полученный за отчётные периоды регулирования</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обслуживание бесхозяйных сетей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Недополученные доходы/расходы прошлых периодов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16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Займы и кредиты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73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уплату процентов по займам и кредитам</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Возврат займов и кредитов</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Амортизация</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FA4963" w:rsidRDefault="00691CBF" w:rsidP="00FA4963">
            <w:pPr>
              <w:tabs>
                <w:tab w:val="left" w:pos="1792"/>
              </w:tabs>
              <w:ind w:firstLine="709"/>
              <w:rPr>
                <w:rFonts w:ascii="Times New Roman" w:eastAsia="Times New Roman" w:hAnsi="Times New Roman" w:cs="Times New Roman"/>
                <w:sz w:val="22"/>
              </w:rPr>
            </w:pPr>
            <w:r w:rsidRPr="00FA4963">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116 681,19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53 657,01</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F903D0">
            <w:pPr>
              <w:tabs>
                <w:tab w:val="left" w:pos="1792"/>
              </w:tabs>
              <w:jc w:val="center"/>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-63 024,18</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34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Нормативная прибыль</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1 658</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F903D0" w:rsidP="00F903D0">
            <w:pPr>
              <w:tabs>
                <w:tab w:val="left" w:pos="1792"/>
              </w:tabs>
              <w:rPr>
                <w:rFonts w:ascii="Times New Roman" w:eastAsia="Times New Roman" w:hAnsi="Times New Roman" w:cs="Times New Roman"/>
                <w:sz w:val="22"/>
                <w:highlight w:val="yellow"/>
              </w:rPr>
            </w:pPr>
            <w:r w:rsidRPr="00FA4963">
              <w:rPr>
                <w:rFonts w:ascii="Times New Roman" w:eastAsia="Times New Roman" w:hAnsi="Times New Roman" w:cs="Times New Roman"/>
                <w:sz w:val="22"/>
              </w:rPr>
              <w:t xml:space="preserve">   </w:t>
            </w:r>
            <w:r w:rsidR="00DF1400">
              <w:rPr>
                <w:rFonts w:ascii="Times New Roman" w:eastAsia="Times New Roman" w:hAnsi="Times New Roman" w:cs="Times New Roman"/>
                <w:sz w:val="22"/>
              </w:rPr>
              <w:t xml:space="preserve">     </w:t>
            </w:r>
            <w:r w:rsidR="00691CBF" w:rsidRPr="00FA4963">
              <w:rPr>
                <w:rFonts w:ascii="Times New Roman" w:eastAsia="Times New Roman" w:hAnsi="Times New Roman" w:cs="Times New Roman"/>
                <w:sz w:val="22"/>
              </w:rPr>
              <w:t>-1 658</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4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Расходы на капитальные вложения</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DF1400">
            <w:pPr>
              <w:tabs>
                <w:tab w:val="left" w:pos="1792"/>
              </w:tabs>
              <w:ind w:firstLine="709"/>
              <w:rPr>
                <w:rFonts w:ascii="Times New Roman" w:eastAsia="Times New Roman" w:hAnsi="Times New Roman" w:cs="Times New Roman"/>
                <w:sz w:val="22"/>
                <w:highlight w:val="yellow"/>
              </w:rPr>
            </w:pPr>
            <w:r w:rsidRPr="00DF1400">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r w:rsidR="00691CBF" w:rsidRPr="00691CBF" w:rsidTr="00FA4963">
        <w:trPr>
          <w:gridAfter w:val="3"/>
          <w:wAfter w:w="127" w:type="dxa"/>
          <w:trHeight w:val="169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lastRenderedPageBreak/>
              <w:t>Расходы на социальные нужды, предусмотренные коллективными договорами, в соответствии с подпунктом 3 пункта 31 Методических указаний</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1 658</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DF1400" w:rsidP="00DF1400">
            <w:pPr>
              <w:tabs>
                <w:tab w:val="left" w:pos="1792"/>
              </w:tabs>
              <w:rPr>
                <w:rFonts w:ascii="Times New Roman" w:eastAsia="Times New Roman" w:hAnsi="Times New Roman" w:cs="Times New Roman"/>
                <w:sz w:val="22"/>
                <w:highlight w:val="yellow"/>
              </w:rPr>
            </w:pPr>
            <w:r>
              <w:rPr>
                <w:rFonts w:ascii="Times New Roman" w:eastAsia="Times New Roman" w:hAnsi="Times New Roman" w:cs="Times New Roman"/>
                <w:sz w:val="22"/>
              </w:rPr>
              <w:t xml:space="preserve">       </w:t>
            </w:r>
            <w:r w:rsidR="00691CBF" w:rsidRPr="00DF1400">
              <w:rPr>
                <w:rFonts w:ascii="Times New Roman" w:eastAsia="Times New Roman" w:hAnsi="Times New Roman" w:cs="Times New Roman"/>
                <w:sz w:val="22"/>
              </w:rPr>
              <w:t>-1</w:t>
            </w:r>
            <w:r>
              <w:rPr>
                <w:rFonts w:ascii="Times New Roman" w:eastAsia="Times New Roman" w:hAnsi="Times New Roman" w:cs="Times New Roman"/>
                <w:sz w:val="22"/>
              </w:rPr>
              <w:t> </w:t>
            </w:r>
            <w:r w:rsidR="00691CBF" w:rsidRPr="00DF1400">
              <w:rPr>
                <w:rFonts w:ascii="Times New Roman" w:eastAsia="Times New Roman" w:hAnsi="Times New Roman" w:cs="Times New Roman"/>
                <w:sz w:val="22"/>
              </w:rPr>
              <w:t>658</w:t>
            </w:r>
          </w:p>
        </w:tc>
        <w:tc>
          <w:tcPr>
            <w:tcW w:w="3402" w:type="dxa"/>
            <w:gridSpan w:val="8"/>
            <w:tcBorders>
              <w:top w:val="single" w:sz="6" w:space="0" w:color="auto"/>
              <w:left w:val="single" w:sz="6" w:space="0" w:color="auto"/>
              <w:bottom w:val="single" w:sz="6" w:space="0" w:color="auto"/>
              <w:right w:val="single" w:sz="6" w:space="0" w:color="auto"/>
            </w:tcBorders>
            <w:hideMark/>
          </w:tcPr>
          <w:p w:rsidR="00DF1400" w:rsidRDefault="00DF1400" w:rsidP="00DF1400">
            <w:pPr>
              <w:tabs>
                <w:tab w:val="left" w:pos="1792"/>
              </w:tabs>
              <w:ind w:firstLine="709"/>
              <w:rPr>
                <w:rFonts w:ascii="Times New Roman" w:eastAsia="Times New Roman" w:hAnsi="Times New Roman" w:cs="Times New Roman"/>
                <w:sz w:val="22"/>
              </w:rPr>
            </w:pPr>
          </w:p>
          <w:p w:rsidR="00DF1400" w:rsidRDefault="00DF1400" w:rsidP="00DF1400">
            <w:pPr>
              <w:tabs>
                <w:tab w:val="left" w:pos="1792"/>
              </w:tabs>
              <w:ind w:firstLine="709"/>
              <w:rPr>
                <w:rFonts w:ascii="Times New Roman" w:eastAsia="Times New Roman" w:hAnsi="Times New Roman" w:cs="Times New Roman"/>
                <w:sz w:val="22"/>
              </w:rPr>
            </w:pPr>
          </w:p>
          <w:p w:rsidR="00691CBF" w:rsidRPr="008219C0" w:rsidRDefault="00DF1400" w:rsidP="00DF1400">
            <w:pPr>
              <w:tabs>
                <w:tab w:val="left" w:pos="1792"/>
              </w:tabs>
              <w:jc w:val="center"/>
              <w:rPr>
                <w:rFonts w:ascii="Times New Roman" w:eastAsia="Times New Roman" w:hAnsi="Times New Roman" w:cs="Times New Roman"/>
                <w:sz w:val="22"/>
              </w:rPr>
            </w:pPr>
            <w:r>
              <w:rPr>
                <w:rFonts w:ascii="Times New Roman" w:eastAsia="Times New Roman" w:hAnsi="Times New Roman" w:cs="Times New Roman"/>
                <w:sz w:val="22"/>
              </w:rPr>
              <w:t xml:space="preserve">Исключены, поскольку </w:t>
            </w:r>
            <w:r w:rsidR="00691CBF" w:rsidRPr="008219C0">
              <w:rPr>
                <w:rFonts w:ascii="Times New Roman" w:eastAsia="Times New Roman" w:hAnsi="Times New Roman" w:cs="Times New Roman"/>
                <w:sz w:val="22"/>
              </w:rPr>
              <w:t>коллективный договор организацией не  представлен</w:t>
            </w:r>
          </w:p>
        </w:tc>
      </w:tr>
      <w:tr w:rsidR="00691CBF" w:rsidRPr="00691CBF" w:rsidTr="00FA4963">
        <w:trPr>
          <w:gridAfter w:val="3"/>
          <w:wAfter w:w="127" w:type="dxa"/>
          <w:trHeight w:val="975"/>
        </w:trPr>
        <w:tc>
          <w:tcPr>
            <w:tcW w:w="2408"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jc w:val="center"/>
              <w:rPr>
                <w:rFonts w:ascii="Times New Roman" w:eastAsia="Times New Roman" w:hAnsi="Times New Roman" w:cs="Times New Roman"/>
                <w:sz w:val="22"/>
              </w:rPr>
            </w:pPr>
            <w:r w:rsidRPr="008219C0">
              <w:rPr>
                <w:rFonts w:ascii="Times New Roman" w:eastAsia="Times New Roman" w:hAnsi="Times New Roman" w:cs="Times New Roman"/>
                <w:sz w:val="22"/>
              </w:rPr>
              <w:t>Расчётная предпринимательская прибыль гарантирующей организации</w:t>
            </w:r>
          </w:p>
        </w:tc>
        <w:tc>
          <w:tcPr>
            <w:tcW w:w="1278" w:type="dxa"/>
            <w:gridSpan w:val="4"/>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c>
          <w:tcPr>
            <w:tcW w:w="1417" w:type="dxa"/>
            <w:gridSpan w:val="5"/>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DF1400">
            <w:pPr>
              <w:tabs>
                <w:tab w:val="left" w:pos="1792"/>
              </w:tabs>
              <w:ind w:firstLine="709"/>
              <w:rPr>
                <w:rFonts w:ascii="Times New Roman" w:eastAsia="Times New Roman" w:hAnsi="Times New Roman" w:cs="Times New Roman"/>
                <w:sz w:val="22"/>
                <w:highlight w:val="yellow"/>
              </w:rPr>
            </w:pPr>
            <w:r w:rsidRPr="00DF1400">
              <w:rPr>
                <w:rFonts w:ascii="Times New Roman" w:eastAsia="Times New Roman" w:hAnsi="Times New Roman" w:cs="Times New Roman"/>
                <w:sz w:val="22"/>
              </w:rPr>
              <w:t>-</w:t>
            </w:r>
          </w:p>
        </w:tc>
        <w:tc>
          <w:tcPr>
            <w:tcW w:w="3402" w:type="dxa"/>
            <w:gridSpan w:val="8"/>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ind w:firstLine="709"/>
              <w:jc w:val="center"/>
              <w:rPr>
                <w:rFonts w:ascii="Times New Roman" w:eastAsia="Times New Roman" w:hAnsi="Times New Roman" w:cs="Times New Roman"/>
                <w:sz w:val="22"/>
              </w:rPr>
            </w:pPr>
            <w:r w:rsidRPr="008219C0">
              <w:rPr>
                <w:rFonts w:ascii="Times New Roman" w:eastAsia="Times New Roman" w:hAnsi="Times New Roman" w:cs="Times New Roman"/>
                <w:sz w:val="22"/>
              </w:rPr>
              <w:t>-</w:t>
            </w:r>
          </w:p>
        </w:tc>
      </w:tr>
    </w:tbl>
    <w:tbl>
      <w:tblPr>
        <w:tblStyle w:val="TableStyle0"/>
        <w:tblW w:w="0" w:type="auto"/>
        <w:tblInd w:w="0" w:type="dxa"/>
        <w:tblLook w:val="04A0" w:firstRow="1" w:lastRow="0" w:firstColumn="1" w:lastColumn="0" w:noHBand="0" w:noVBand="1"/>
      </w:tblPr>
      <w:tblGrid>
        <w:gridCol w:w="9638"/>
      </w:tblGrid>
      <w:tr w:rsidR="00691CBF" w:rsidRPr="00691CBF" w:rsidTr="00691CBF">
        <w:trPr>
          <w:trHeight w:val="1245"/>
        </w:trPr>
        <w:tc>
          <w:tcPr>
            <w:tcW w:w="10118" w:type="dxa"/>
            <w:vAlign w:val="center"/>
            <w:hideMark/>
          </w:tcPr>
          <w:p w:rsidR="00400ACE" w:rsidRDefault="00691CBF" w:rsidP="00400ACE">
            <w:pPr>
              <w:tabs>
                <w:tab w:val="left" w:pos="1792"/>
              </w:tabs>
              <w:ind w:firstLine="709"/>
              <w:jc w:val="both"/>
              <w:rPr>
                <w:rFonts w:ascii="Times New Roman" w:hAnsi="Times New Roman" w:cs="Times New Roman"/>
                <w:sz w:val="24"/>
                <w:szCs w:val="24"/>
              </w:rPr>
            </w:pPr>
            <w:r w:rsidRPr="00400ACE">
              <w:rPr>
                <w:rFonts w:ascii="Times New Roman" w:hAnsi="Times New Roman" w:cs="Times New Roman"/>
                <w:sz w:val="24"/>
                <w:szCs w:val="24"/>
              </w:rPr>
              <w:tab/>
            </w:r>
          </w:p>
          <w:p w:rsidR="00691CBF" w:rsidRPr="00400ACE" w:rsidRDefault="00691CBF" w:rsidP="00400ACE">
            <w:pPr>
              <w:tabs>
                <w:tab w:val="left" w:pos="1792"/>
              </w:tabs>
              <w:ind w:firstLine="709"/>
              <w:jc w:val="both"/>
              <w:rPr>
                <w:rFonts w:ascii="Times New Roman" w:hAnsi="Times New Roman" w:cs="Times New Roman"/>
                <w:sz w:val="24"/>
                <w:szCs w:val="24"/>
              </w:rPr>
            </w:pPr>
            <w:r w:rsidRPr="00400ACE">
              <w:rPr>
                <w:rFonts w:ascii="Times New Roman" w:hAnsi="Times New Roman" w:cs="Times New Roman"/>
                <w:sz w:val="24"/>
                <w:szCs w:val="24"/>
              </w:rPr>
              <w:t xml:space="preserve">6. Фактические и плановые значения показателей надежности, качества </w:t>
            </w:r>
            <w:r w:rsidR="005E2E90">
              <w:rPr>
                <w:rFonts w:ascii="Times New Roman" w:hAnsi="Times New Roman" w:cs="Times New Roman"/>
                <w:sz w:val="24"/>
                <w:szCs w:val="24"/>
              </w:rPr>
              <w:t xml:space="preserve">                                    </w:t>
            </w:r>
            <w:r w:rsidRPr="00400ACE">
              <w:rPr>
                <w:rFonts w:ascii="Times New Roman" w:hAnsi="Times New Roman" w:cs="Times New Roman"/>
                <w:sz w:val="24"/>
                <w:szCs w:val="24"/>
              </w:rPr>
              <w:t>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w:t>
            </w:r>
            <w:r w:rsidR="00400ACE">
              <w:rPr>
                <w:rFonts w:ascii="Times New Roman" w:hAnsi="Times New Roman" w:cs="Times New Roman"/>
                <w:sz w:val="24"/>
                <w:szCs w:val="24"/>
              </w:rPr>
              <w:t>вались.</w:t>
            </w:r>
          </w:p>
        </w:tc>
      </w:tr>
      <w:tr w:rsidR="00691CBF" w:rsidRPr="00691CBF" w:rsidTr="00691CBF">
        <w:trPr>
          <w:trHeight w:val="645"/>
        </w:trPr>
        <w:tc>
          <w:tcPr>
            <w:tcW w:w="10118" w:type="dxa"/>
          </w:tcPr>
          <w:p w:rsidR="00691CBF" w:rsidRPr="00400ACE" w:rsidRDefault="00691CBF" w:rsidP="00400ACE">
            <w:pPr>
              <w:tabs>
                <w:tab w:val="left" w:pos="1792"/>
              </w:tabs>
              <w:ind w:firstLine="709"/>
              <w:jc w:val="both"/>
              <w:rPr>
                <w:rFonts w:ascii="Times New Roman" w:hAnsi="Times New Roman" w:cs="Times New Roman"/>
                <w:sz w:val="24"/>
                <w:szCs w:val="24"/>
              </w:rPr>
            </w:pPr>
            <w:r w:rsidRPr="00400ACE">
              <w:rPr>
                <w:rFonts w:ascii="Times New Roman" w:hAnsi="Times New Roman" w:cs="Times New Roman"/>
                <w:sz w:val="24"/>
                <w:szCs w:val="24"/>
              </w:rPr>
              <w:t>Экспертная оценка по установлению тарифов для организации изложена в экспертном заключении и приложениях к нему.</w:t>
            </w:r>
          </w:p>
        </w:tc>
      </w:tr>
    </w:tbl>
    <w:tbl>
      <w:tblPr>
        <w:tblW w:w="9781" w:type="dxa"/>
        <w:tblCellMar>
          <w:left w:w="0" w:type="dxa"/>
          <w:right w:w="0" w:type="dxa"/>
        </w:tblCellMar>
        <w:tblLook w:val="04A0" w:firstRow="1" w:lastRow="0" w:firstColumn="1" w:lastColumn="0" w:noHBand="0" w:noVBand="1"/>
      </w:tblPr>
      <w:tblGrid>
        <w:gridCol w:w="9781"/>
      </w:tblGrid>
      <w:tr w:rsidR="00691CBF" w:rsidRPr="001F0893" w:rsidTr="00691CBF">
        <w:tc>
          <w:tcPr>
            <w:tcW w:w="9781" w:type="dxa"/>
            <w:vAlign w:val="center"/>
            <w:hideMark/>
          </w:tcPr>
          <w:p w:rsidR="00691CBF" w:rsidRDefault="00691CBF" w:rsidP="00400ACE">
            <w:pPr>
              <w:tabs>
                <w:tab w:val="left" w:pos="1792"/>
              </w:tabs>
              <w:spacing w:after="0" w:line="240" w:lineRule="auto"/>
              <w:ind w:firstLine="709"/>
              <w:jc w:val="both"/>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Экспертная группа предлагает установить на 2017 год для федерального государственного бюджетного учреждения «Центральное жилищно-коммунальное управление» Министерства обороны Российской Федерации тарифы в следующих размерах:</w:t>
            </w:r>
          </w:p>
          <w:p w:rsidR="00DF1400" w:rsidRPr="00DF1400" w:rsidRDefault="00DF1400" w:rsidP="00400ACE">
            <w:pPr>
              <w:tabs>
                <w:tab w:val="left" w:pos="1792"/>
              </w:tabs>
              <w:spacing w:after="0" w:line="240" w:lineRule="auto"/>
              <w:ind w:firstLine="709"/>
              <w:jc w:val="both"/>
              <w:rPr>
                <w:rFonts w:ascii="Times New Roman" w:eastAsia="Times New Roman" w:hAnsi="Times New Roman" w:cs="Times New Roman"/>
                <w:sz w:val="24"/>
                <w:szCs w:val="24"/>
              </w:rPr>
            </w:pPr>
          </w:p>
          <w:p w:rsidR="00691CBF" w:rsidRPr="001F0893" w:rsidRDefault="00DF1400" w:rsidP="00400ACE">
            <w:pPr>
              <w:tabs>
                <w:tab w:val="left" w:pos="1792"/>
              </w:tabs>
              <w:spacing w:after="0" w:line="24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91CBF" w:rsidRPr="00DF1400">
              <w:rPr>
                <w:rFonts w:ascii="Times New Roman" w:eastAsia="Times New Roman" w:hAnsi="Times New Roman" w:cs="Times New Roman"/>
                <w:sz w:val="24"/>
                <w:szCs w:val="24"/>
              </w:rPr>
              <w:t>на территории муниципального образования сельское поселение «Деревня Ерденево»</w:t>
            </w:r>
          </w:p>
        </w:tc>
      </w:tr>
    </w:tbl>
    <w:tbl>
      <w:tblPr>
        <w:tblStyle w:val="TableStyle02"/>
        <w:tblW w:w="9781" w:type="dxa"/>
        <w:tblInd w:w="0" w:type="dxa"/>
        <w:tblLook w:val="04A0" w:firstRow="1" w:lastRow="0" w:firstColumn="1" w:lastColumn="0" w:noHBand="0" w:noVBand="1"/>
      </w:tblPr>
      <w:tblGrid>
        <w:gridCol w:w="9781"/>
      </w:tblGrid>
      <w:tr w:rsidR="00691CBF" w:rsidRPr="00691CBF" w:rsidTr="00691CBF">
        <w:trPr>
          <w:trHeight w:val="345"/>
        </w:trPr>
        <w:tc>
          <w:tcPr>
            <w:tcW w:w="9781" w:type="dxa"/>
            <w:vAlign w:val="center"/>
            <w:hideMark/>
          </w:tcPr>
          <w:p w:rsidR="00400ACE" w:rsidRPr="001F0893" w:rsidRDefault="00400ACE" w:rsidP="00691CBF">
            <w:pPr>
              <w:tabs>
                <w:tab w:val="left" w:pos="1792"/>
              </w:tabs>
              <w:ind w:firstLine="709"/>
              <w:jc w:val="both"/>
              <w:rPr>
                <w:rFonts w:ascii="Times New Roman" w:eastAsia="Times New Roman" w:hAnsi="Times New Roman" w:cs="Times New Roman"/>
                <w:sz w:val="24"/>
                <w:szCs w:val="24"/>
                <w:highlight w:val="yellow"/>
              </w:rPr>
            </w:pPr>
          </w:p>
          <w:p w:rsidR="00691CBF" w:rsidRPr="00691CBF" w:rsidRDefault="00691CBF" w:rsidP="007B3D02">
            <w:pPr>
              <w:tabs>
                <w:tab w:val="left" w:pos="1792"/>
              </w:tabs>
              <w:ind w:firstLine="709"/>
              <w:jc w:val="right"/>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Таблица 23</w:t>
            </w:r>
          </w:p>
        </w:tc>
      </w:tr>
    </w:tbl>
    <w:tbl>
      <w:tblPr>
        <w:tblW w:w="9781" w:type="dxa"/>
        <w:tblCellMar>
          <w:left w:w="0" w:type="dxa"/>
          <w:right w:w="0" w:type="dxa"/>
        </w:tblCellMar>
        <w:tblLook w:val="04A0" w:firstRow="1" w:lastRow="0" w:firstColumn="1" w:lastColumn="0" w:noHBand="0" w:noVBand="1"/>
      </w:tblPr>
      <w:tblGrid>
        <w:gridCol w:w="1999"/>
        <w:gridCol w:w="1375"/>
        <w:gridCol w:w="6407"/>
      </w:tblGrid>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Вид товара (услуги)</w:t>
            </w:r>
          </w:p>
          <w:p w:rsidR="00691CBF" w:rsidRPr="00DF1400" w:rsidRDefault="00691CBF" w:rsidP="00F903D0">
            <w:pPr>
              <w:tabs>
                <w:tab w:val="left" w:pos="1792"/>
              </w:tabs>
              <w:spacing w:after="0" w:line="240" w:lineRule="auto"/>
              <w:ind w:firstLine="709"/>
              <w:jc w:val="center"/>
              <w:rPr>
                <w:rFonts w:ascii="Times New Roman" w:eastAsia="Times New Roman" w:hAnsi="Times New Roman" w:cs="Times New Roman"/>
                <w:sz w:val="24"/>
                <w:szCs w:val="24"/>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Ед. изм.</w:t>
            </w:r>
          </w:p>
          <w:p w:rsidR="00691CBF" w:rsidRPr="00DF1400" w:rsidRDefault="00691CBF" w:rsidP="00F903D0">
            <w:pPr>
              <w:tabs>
                <w:tab w:val="left" w:pos="1792"/>
              </w:tabs>
              <w:spacing w:after="0" w:line="240" w:lineRule="auto"/>
              <w:ind w:firstLine="709"/>
              <w:jc w:val="center"/>
              <w:rPr>
                <w:rFonts w:ascii="Times New Roman" w:eastAsia="Times New Roman" w:hAnsi="Times New Roman" w:cs="Times New Roman"/>
                <w:sz w:val="24"/>
                <w:szCs w:val="24"/>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691CBF">
            <w:pPr>
              <w:tabs>
                <w:tab w:val="left" w:pos="1792"/>
              </w:tabs>
              <w:spacing w:after="0" w:line="240" w:lineRule="auto"/>
              <w:ind w:firstLine="709"/>
              <w:jc w:val="both"/>
              <w:rPr>
                <w:rFonts w:ascii="Times New Roman" w:eastAsia="Times New Roman" w:hAnsi="Times New Roman" w:cs="Times New Roman"/>
                <w:sz w:val="24"/>
                <w:szCs w:val="24"/>
                <w:highlight w:val="yellow"/>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691CBF">
            <w:pPr>
              <w:tabs>
                <w:tab w:val="left" w:pos="1792"/>
              </w:tabs>
              <w:spacing w:after="0" w:line="240" w:lineRule="auto"/>
              <w:ind w:firstLine="709"/>
              <w:jc w:val="both"/>
              <w:rPr>
                <w:rFonts w:ascii="Times New Roman" w:eastAsia="Times New Roman" w:hAnsi="Times New Roman" w:cs="Times New Roman"/>
                <w:sz w:val="24"/>
                <w:szCs w:val="24"/>
                <w:highlight w:val="yellow"/>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19</w:t>
            </w:r>
            <w:r w:rsidR="00A7777D">
              <w:rPr>
                <w:rFonts w:ascii="Times New Roman" w:eastAsia="Times New Roman" w:hAnsi="Times New Roman" w:cs="Times New Roman"/>
              </w:rPr>
              <w:t>.07</w:t>
            </w:r>
            <w:r w:rsidR="005C4E7B">
              <w:rPr>
                <w:rFonts w:ascii="Times New Roman" w:eastAsia="Times New Roman" w:hAnsi="Times New Roman" w:cs="Times New Roman"/>
              </w:rPr>
              <w:t xml:space="preserve"> </w:t>
            </w:r>
            <w:r w:rsidR="00A7777D">
              <w:rPr>
                <w:rFonts w:ascii="Times New Roman" w:eastAsia="Times New Roman" w:hAnsi="Times New Roman" w:cs="Times New Roman"/>
              </w:rPr>
              <w:t xml:space="preserve">- </w:t>
            </w:r>
            <w:r w:rsidRPr="00BF25AE">
              <w:rPr>
                <w:rFonts w:ascii="Times New Roman" w:eastAsia="Times New Roman" w:hAnsi="Times New Roman" w:cs="Times New Roman"/>
              </w:rPr>
              <w:t>31.12</w:t>
            </w:r>
            <w:r w:rsidR="00A7777D">
              <w:rPr>
                <w:rFonts w:ascii="Times New Roman" w:eastAsia="Times New Roman" w:hAnsi="Times New Roman" w:cs="Times New Roman"/>
              </w:rPr>
              <w:t>.</w:t>
            </w:r>
            <w:r w:rsidRPr="00BF25AE">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DF1400">
            <w:pPr>
              <w:tabs>
                <w:tab w:val="left" w:pos="1792"/>
              </w:tabs>
              <w:spacing w:after="0" w:line="240" w:lineRule="auto"/>
              <w:ind w:firstLine="709"/>
              <w:jc w:val="center"/>
              <w:rPr>
                <w:rFonts w:ascii="Times New Roman" w:eastAsia="Times New Roman" w:hAnsi="Times New Roman" w:cs="Times New Roman"/>
                <w:highlight w:val="yellow"/>
              </w:rPr>
            </w:pPr>
            <w:r w:rsidRPr="00DF1400">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18,16</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DF1400" w:rsidP="00DF1400">
            <w:pPr>
              <w:tabs>
                <w:tab w:val="left" w:pos="1792"/>
              </w:tabs>
              <w:spacing w:after="0" w:line="240" w:lineRule="auto"/>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 xml:space="preserve">          </w:t>
            </w:r>
            <w:r w:rsidR="00691CBF"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103,42</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DF1400" w:rsidP="00DF1400">
            <w:pPr>
              <w:tabs>
                <w:tab w:val="left" w:pos="1792"/>
              </w:tabs>
              <w:spacing w:after="0" w:line="240" w:lineRule="auto"/>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 xml:space="preserve">          </w:t>
            </w:r>
            <w:r w:rsidR="00691CBF"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8,08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DF1400" w:rsidP="00DF1400">
            <w:pPr>
              <w:tabs>
                <w:tab w:val="left" w:pos="1792"/>
              </w:tabs>
              <w:spacing w:after="0" w:line="240" w:lineRule="auto"/>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 xml:space="preserve">          </w:t>
            </w:r>
            <w:r w:rsidR="00691CBF"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103,32</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DF1400" w:rsidP="00DF1400">
            <w:pPr>
              <w:tabs>
                <w:tab w:val="left" w:pos="1792"/>
              </w:tabs>
              <w:spacing w:after="0" w:line="240" w:lineRule="auto"/>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 xml:space="preserve">          </w:t>
            </w:r>
            <w:r w:rsidR="00691CBF"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DF1400">
            <w:pPr>
              <w:tabs>
                <w:tab w:val="left" w:pos="1792"/>
              </w:tabs>
              <w:spacing w:after="0" w:line="240" w:lineRule="auto"/>
              <w:ind w:firstLine="709"/>
              <w:jc w:val="center"/>
              <w:rPr>
                <w:rFonts w:ascii="Times New Roman" w:eastAsia="Times New Roman" w:hAnsi="Times New Roman" w:cs="Times New Roman"/>
                <w:highlight w:val="yellow"/>
              </w:rPr>
            </w:pPr>
            <w:r w:rsidRPr="00DF1400">
              <w:rPr>
                <w:rFonts w:ascii="Times New Roman" w:eastAsia="Times New Roman" w:hAnsi="Times New Roman" w:cs="Times New Roman"/>
              </w:rPr>
              <w:t>Тарифы для населения</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DF1400"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П</w:t>
            </w:r>
            <w:r w:rsidR="00691CBF" w:rsidRPr="00DF1400">
              <w:rPr>
                <w:rFonts w:ascii="Times New Roman" w:eastAsia="Times New Roman" w:hAnsi="Times New Roman" w:cs="Times New Roman"/>
                <w:sz w:val="24"/>
                <w:szCs w:val="24"/>
              </w:rPr>
              <w:t>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21,43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lastRenderedPageBreak/>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9,53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103,25</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DF1400" w:rsidTr="00691CBF">
        <w:tc>
          <w:tcPr>
            <w:tcW w:w="9781" w:type="dxa"/>
            <w:gridSpan w:val="3"/>
            <w:vAlign w:val="center"/>
            <w:hideMark/>
          </w:tcPr>
          <w:p w:rsidR="00691CBF" w:rsidRPr="00DF1400"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p w:rsidR="00691CBF" w:rsidRPr="00DF1400" w:rsidRDefault="00DF1400" w:rsidP="00400ACE">
            <w:pPr>
              <w:tabs>
                <w:tab w:val="left" w:pos="1792"/>
              </w:tabs>
              <w:spacing w:after="0" w:line="240" w:lineRule="auto"/>
              <w:ind w:firstLine="709"/>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 xml:space="preserve"> - </w:t>
            </w:r>
            <w:r w:rsidR="00691CBF" w:rsidRPr="00DF1400">
              <w:rPr>
                <w:rFonts w:ascii="Times New Roman" w:eastAsia="Times New Roman" w:hAnsi="Times New Roman" w:cs="Times New Roman"/>
                <w:sz w:val="24"/>
                <w:szCs w:val="24"/>
              </w:rPr>
              <w:t>на территории муниципального образования сельское поселение «Село Кудиново»</w:t>
            </w:r>
          </w:p>
          <w:p w:rsidR="000209AD" w:rsidRPr="00DF1400" w:rsidRDefault="000209AD" w:rsidP="00400ACE">
            <w:pPr>
              <w:tabs>
                <w:tab w:val="left" w:pos="1792"/>
              </w:tabs>
              <w:spacing w:after="0" w:line="240" w:lineRule="auto"/>
              <w:ind w:firstLine="709"/>
              <w:jc w:val="center"/>
              <w:rPr>
                <w:rFonts w:ascii="Times New Roman" w:eastAsia="Times New Roman" w:hAnsi="Times New Roman" w:cs="Times New Roman"/>
                <w:sz w:val="24"/>
                <w:szCs w:val="24"/>
              </w:rPr>
            </w:pPr>
          </w:p>
          <w:p w:rsidR="00691CBF" w:rsidRPr="00DF1400" w:rsidRDefault="00691CBF" w:rsidP="007B3D02">
            <w:pPr>
              <w:tabs>
                <w:tab w:val="left" w:pos="1792"/>
              </w:tabs>
              <w:spacing w:after="0" w:line="240" w:lineRule="auto"/>
              <w:ind w:firstLine="709"/>
              <w:jc w:val="right"/>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Таблица 24</w:t>
            </w:r>
          </w:p>
        </w:tc>
      </w:tr>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Вид товара (услуги)</w:t>
            </w:r>
          </w:p>
          <w:p w:rsidR="00691CBF" w:rsidRPr="001F0893" w:rsidRDefault="00691CBF" w:rsidP="00691CBF">
            <w:pPr>
              <w:tabs>
                <w:tab w:val="left" w:pos="1792"/>
              </w:tabs>
              <w:spacing w:after="0" w:line="240" w:lineRule="auto"/>
              <w:ind w:firstLine="709"/>
              <w:jc w:val="both"/>
              <w:rPr>
                <w:rFonts w:ascii="Times New Roman" w:eastAsia="Times New Roman" w:hAnsi="Times New Roman" w:cs="Times New Roman"/>
                <w:sz w:val="24"/>
                <w:szCs w:val="24"/>
                <w:highlight w:val="yellow"/>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1F0893" w:rsidRDefault="00691CBF" w:rsidP="00400ACE">
            <w:pPr>
              <w:tabs>
                <w:tab w:val="left" w:pos="1792"/>
              </w:tabs>
              <w:spacing w:after="0" w:line="240" w:lineRule="auto"/>
              <w:jc w:val="center"/>
              <w:rPr>
                <w:rFonts w:ascii="Times New Roman" w:eastAsia="Times New Roman" w:hAnsi="Times New Roman" w:cs="Times New Roman"/>
                <w:sz w:val="24"/>
                <w:szCs w:val="24"/>
                <w:highlight w:val="yellow"/>
              </w:rPr>
            </w:pPr>
            <w:r w:rsidRPr="00DF1400">
              <w:rPr>
                <w:rFonts w:ascii="Times New Roman" w:eastAsia="Times New Roman" w:hAnsi="Times New Roman" w:cs="Times New Roman"/>
                <w:sz w:val="24"/>
                <w:szCs w:val="24"/>
              </w:rPr>
              <w:t>Ед. изм.</w:t>
            </w:r>
          </w:p>
          <w:p w:rsidR="00691CBF" w:rsidRPr="001F0893" w:rsidRDefault="00691CBF" w:rsidP="00400ACE">
            <w:pPr>
              <w:tabs>
                <w:tab w:val="left" w:pos="1792"/>
              </w:tabs>
              <w:spacing w:after="0" w:line="240" w:lineRule="auto"/>
              <w:ind w:firstLine="709"/>
              <w:jc w:val="center"/>
              <w:rPr>
                <w:rFonts w:ascii="Times New Roman" w:eastAsia="Times New Roman" w:hAnsi="Times New Roman" w:cs="Times New Roman"/>
                <w:sz w:val="24"/>
                <w:szCs w:val="24"/>
                <w:highlight w:val="yellow"/>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691CBF">
            <w:pPr>
              <w:tabs>
                <w:tab w:val="left" w:pos="1792"/>
              </w:tabs>
              <w:spacing w:after="0" w:line="240" w:lineRule="auto"/>
              <w:ind w:firstLine="709"/>
              <w:jc w:val="both"/>
              <w:rPr>
                <w:rFonts w:ascii="Times New Roman" w:eastAsia="Times New Roman" w:hAnsi="Times New Roman" w:cs="Times New Roman"/>
                <w:sz w:val="24"/>
                <w:szCs w:val="24"/>
                <w:highlight w:val="yellow"/>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400ACE">
            <w:pPr>
              <w:tabs>
                <w:tab w:val="left" w:pos="1792"/>
              </w:tabs>
              <w:spacing w:after="0" w:line="240" w:lineRule="auto"/>
              <w:ind w:firstLine="709"/>
              <w:jc w:val="center"/>
              <w:rPr>
                <w:rFonts w:ascii="Times New Roman" w:eastAsia="Times New Roman" w:hAnsi="Times New Roman" w:cs="Times New Roman"/>
                <w:sz w:val="24"/>
                <w:szCs w:val="24"/>
                <w:highlight w:val="yellow"/>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5C4E7B" w:rsidP="00DF1400">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BF25AE">
              <w:rPr>
                <w:rFonts w:ascii="Times New Roman" w:eastAsia="Times New Roman" w:hAnsi="Times New Roman" w:cs="Times New Roman"/>
              </w:rPr>
              <w:t>-31.12</w:t>
            </w:r>
            <w:r w:rsidR="00A7777D">
              <w:rPr>
                <w:rFonts w:ascii="Times New Roman" w:eastAsia="Times New Roman" w:hAnsi="Times New Roman" w:cs="Times New Roman"/>
              </w:rPr>
              <w:t>.</w:t>
            </w:r>
            <w:r w:rsidR="00691CBF" w:rsidRPr="00BF25AE">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400ACE">
            <w:pPr>
              <w:tabs>
                <w:tab w:val="left" w:pos="1792"/>
              </w:tabs>
              <w:spacing w:after="0" w:line="240" w:lineRule="auto"/>
              <w:ind w:firstLine="709"/>
              <w:jc w:val="center"/>
              <w:rPr>
                <w:rFonts w:ascii="Times New Roman" w:eastAsia="Times New Roman" w:hAnsi="Times New Roman" w:cs="Times New Roman"/>
                <w:highlight w:val="yellow"/>
              </w:rPr>
            </w:pPr>
            <w:r w:rsidRPr="00DF1400">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1F0893" w:rsidRDefault="00691CBF" w:rsidP="00DF1400">
            <w:pPr>
              <w:tabs>
                <w:tab w:val="left" w:pos="1792"/>
              </w:tabs>
              <w:spacing w:after="0" w:line="240" w:lineRule="auto"/>
              <w:jc w:val="center"/>
              <w:rPr>
                <w:rFonts w:ascii="Times New Roman" w:eastAsia="Times New Roman" w:hAnsi="Times New Roman" w:cs="Times New Roman"/>
                <w:sz w:val="24"/>
                <w:szCs w:val="24"/>
                <w:highlight w:val="yellow"/>
              </w:rPr>
            </w:pPr>
            <w:r w:rsidRPr="00DF1400">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1F0893" w:rsidRDefault="00691CBF" w:rsidP="00400ACE">
            <w:pPr>
              <w:tabs>
                <w:tab w:val="left" w:pos="1792"/>
              </w:tabs>
              <w:spacing w:after="0" w:line="240" w:lineRule="auto"/>
              <w:jc w:val="center"/>
              <w:rPr>
                <w:rFonts w:ascii="Times New Roman" w:eastAsia="Times New Roman" w:hAnsi="Times New Roman" w:cs="Times New Roman"/>
                <w:sz w:val="24"/>
                <w:szCs w:val="24"/>
                <w:highlight w:val="yellow"/>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14,55</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103,41</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18,21</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103,41</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DF1400" w:rsidRDefault="00691CBF" w:rsidP="00DF1400">
            <w:pPr>
              <w:tabs>
                <w:tab w:val="left" w:pos="1792"/>
              </w:tabs>
              <w:spacing w:after="0" w:line="240" w:lineRule="auto"/>
              <w:jc w:val="center"/>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691CBF" w:rsidP="00DF1400">
            <w:pPr>
              <w:tabs>
                <w:tab w:val="left" w:pos="1792"/>
              </w:tabs>
              <w:spacing w:after="0" w:line="240" w:lineRule="auto"/>
              <w:ind w:firstLine="709"/>
              <w:rPr>
                <w:rFonts w:ascii="Times New Roman" w:eastAsia="Times New Roman" w:hAnsi="Times New Roman" w:cs="Times New Roman"/>
                <w:sz w:val="24"/>
                <w:szCs w:val="24"/>
              </w:rPr>
            </w:pPr>
            <w:r w:rsidRPr="00DF1400">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DF1400"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DF1400">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DF1400">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1F0893" w:rsidRDefault="00691CBF" w:rsidP="00400ACE">
            <w:pPr>
              <w:tabs>
                <w:tab w:val="left" w:pos="1792"/>
              </w:tabs>
              <w:spacing w:after="0" w:line="240" w:lineRule="auto"/>
              <w:ind w:firstLine="709"/>
              <w:jc w:val="center"/>
              <w:rPr>
                <w:rFonts w:ascii="Times New Roman" w:eastAsia="Times New Roman" w:hAnsi="Times New Roman" w:cs="Times New Roman"/>
                <w:highlight w:val="yellow"/>
              </w:rPr>
            </w:pPr>
            <w:r w:rsidRPr="00F64AF4">
              <w:rPr>
                <w:rFonts w:ascii="Times New Roman" w:eastAsia="Times New Roman" w:hAnsi="Times New Roman" w:cs="Times New Roman"/>
              </w:rPr>
              <w:t>Тарифы для населения</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1F0893" w:rsidRDefault="00691CBF" w:rsidP="00F64AF4">
            <w:pPr>
              <w:tabs>
                <w:tab w:val="left" w:pos="1792"/>
              </w:tabs>
              <w:spacing w:after="0" w:line="240" w:lineRule="auto"/>
              <w:jc w:val="center"/>
              <w:rPr>
                <w:rFonts w:ascii="Times New Roman" w:eastAsia="Times New Roman" w:hAnsi="Times New Roman" w:cs="Times New Roman"/>
                <w:sz w:val="24"/>
                <w:szCs w:val="24"/>
                <w:highlight w:val="yellow"/>
              </w:rPr>
            </w:pPr>
            <w:r w:rsidRPr="00F64AF4">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1F0893" w:rsidRDefault="00691CBF" w:rsidP="00400ACE">
            <w:pPr>
              <w:tabs>
                <w:tab w:val="left" w:pos="1792"/>
              </w:tabs>
              <w:spacing w:after="0" w:line="240" w:lineRule="auto"/>
              <w:jc w:val="center"/>
              <w:rPr>
                <w:rFonts w:ascii="Times New Roman" w:eastAsia="Times New Roman" w:hAnsi="Times New Roman" w:cs="Times New Roman"/>
                <w:sz w:val="24"/>
                <w:szCs w:val="24"/>
                <w:highlight w:val="yellow"/>
              </w:rPr>
            </w:pPr>
            <w:r w:rsidRPr="00F64AF4">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17,17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691CBF" w:rsidP="00F64AF4">
            <w:pPr>
              <w:tabs>
                <w:tab w:val="left" w:pos="1792"/>
              </w:tabs>
              <w:spacing w:after="0" w:line="240" w:lineRule="auto"/>
              <w:ind w:firstLine="709"/>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F64AF4">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1F0893" w:rsidRDefault="00691CBF" w:rsidP="00F64AF4">
            <w:pPr>
              <w:tabs>
                <w:tab w:val="left" w:pos="1792"/>
              </w:tabs>
              <w:spacing w:after="0" w:line="240" w:lineRule="auto"/>
              <w:jc w:val="center"/>
              <w:rPr>
                <w:rFonts w:ascii="Times New Roman" w:eastAsia="Times New Roman" w:hAnsi="Times New Roman" w:cs="Times New Roman"/>
                <w:sz w:val="24"/>
                <w:szCs w:val="24"/>
                <w:highlight w:val="yellow"/>
              </w:rPr>
            </w:pPr>
            <w:r w:rsidRPr="00F64AF4">
              <w:rPr>
                <w:rFonts w:ascii="Times New Roman" w:eastAsia="Times New Roman" w:hAnsi="Times New Roman" w:cs="Times New Roman"/>
                <w:sz w:val="24"/>
                <w:szCs w:val="24"/>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1F0893" w:rsidRDefault="00691CBF" w:rsidP="00400ACE">
            <w:pPr>
              <w:tabs>
                <w:tab w:val="left" w:pos="1792"/>
              </w:tabs>
              <w:spacing w:after="0" w:line="240" w:lineRule="auto"/>
              <w:jc w:val="center"/>
              <w:rPr>
                <w:rFonts w:ascii="Times New Roman" w:eastAsia="Times New Roman" w:hAnsi="Times New Roman" w:cs="Times New Roman"/>
                <w:sz w:val="24"/>
                <w:szCs w:val="24"/>
                <w:highlight w:val="yellow"/>
              </w:rPr>
            </w:pPr>
            <w:r w:rsidRPr="00F64AF4">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691CBF" w:rsidP="00F64AF4">
            <w:pPr>
              <w:tabs>
                <w:tab w:val="left" w:pos="1792"/>
              </w:tabs>
              <w:spacing w:after="0" w:line="240" w:lineRule="auto"/>
              <w:ind w:firstLine="709"/>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F64AF4" w:rsidP="00F64AF4">
            <w:pPr>
              <w:tabs>
                <w:tab w:val="left" w:pos="1792"/>
              </w:tabs>
              <w:spacing w:after="0" w:line="240" w:lineRule="auto"/>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 xml:space="preserve">          </w:t>
            </w:r>
            <w:r w:rsidR="00691CBF" w:rsidRPr="00F64AF4">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F64AF4" w:rsidRDefault="00691CBF" w:rsidP="00F64AF4">
            <w:pPr>
              <w:tabs>
                <w:tab w:val="left" w:pos="1792"/>
              </w:tabs>
              <w:spacing w:after="0" w:line="240" w:lineRule="auto"/>
              <w:jc w:val="center"/>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F64AF4"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21,49</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F64AF4" w:rsidP="00F64AF4">
            <w:pPr>
              <w:tabs>
                <w:tab w:val="left" w:pos="1792"/>
              </w:tabs>
              <w:spacing w:after="0" w:line="240" w:lineRule="auto"/>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 xml:space="preserve">          </w:t>
            </w:r>
            <w:r w:rsidR="00691CBF" w:rsidRPr="00F64AF4">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103,42</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F64AF4" w:rsidRDefault="00691CBF" w:rsidP="00F64AF4">
            <w:pPr>
              <w:tabs>
                <w:tab w:val="left" w:pos="1792"/>
              </w:tabs>
              <w:spacing w:after="0" w:line="240" w:lineRule="auto"/>
              <w:jc w:val="center"/>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F64AF4"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F64AF4" w:rsidRDefault="00F64AF4" w:rsidP="00F64AF4">
            <w:pPr>
              <w:tabs>
                <w:tab w:val="left" w:pos="1792"/>
              </w:tabs>
              <w:spacing w:after="0" w:line="240" w:lineRule="auto"/>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 xml:space="preserve">           </w:t>
            </w:r>
            <w:r w:rsidR="00691CBF" w:rsidRPr="00F64AF4">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c>
          <w:tcPr>
            <w:tcW w:w="9781" w:type="dxa"/>
            <w:gridSpan w:val="3"/>
            <w:vAlign w:val="center"/>
            <w:hideMark/>
          </w:tcPr>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ab/>
            </w:r>
          </w:p>
          <w:p w:rsidR="00691CBF" w:rsidRPr="00F64AF4" w:rsidRDefault="00F64AF4" w:rsidP="00691CBF">
            <w:pPr>
              <w:tabs>
                <w:tab w:val="left" w:pos="1792"/>
              </w:tabs>
              <w:spacing w:after="0" w:line="240" w:lineRule="auto"/>
              <w:ind w:firstLine="709"/>
              <w:jc w:val="both"/>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 xml:space="preserve">- </w:t>
            </w:r>
            <w:r w:rsidR="00691CBF" w:rsidRPr="00F64AF4">
              <w:rPr>
                <w:rFonts w:ascii="Times New Roman" w:eastAsia="Times New Roman" w:hAnsi="Times New Roman" w:cs="Times New Roman"/>
                <w:sz w:val="24"/>
                <w:szCs w:val="24"/>
              </w:rPr>
              <w:t>на территории муниципального образования городской округ «Город  Калуга»</w:t>
            </w:r>
          </w:p>
          <w:p w:rsidR="000209AD" w:rsidRPr="00F64AF4" w:rsidRDefault="000209AD" w:rsidP="00691CBF">
            <w:pPr>
              <w:tabs>
                <w:tab w:val="left" w:pos="1792"/>
              </w:tabs>
              <w:spacing w:after="0" w:line="240" w:lineRule="auto"/>
              <w:ind w:firstLine="709"/>
              <w:jc w:val="both"/>
              <w:rPr>
                <w:rFonts w:ascii="Times New Roman" w:eastAsia="Times New Roman" w:hAnsi="Times New Roman" w:cs="Times New Roman"/>
                <w:sz w:val="24"/>
                <w:szCs w:val="24"/>
              </w:rPr>
            </w:pPr>
          </w:p>
          <w:p w:rsidR="00691CBF" w:rsidRPr="00691CBF" w:rsidRDefault="00691CBF" w:rsidP="007B3D02">
            <w:pPr>
              <w:tabs>
                <w:tab w:val="left" w:pos="1792"/>
              </w:tabs>
              <w:spacing w:after="0" w:line="240" w:lineRule="auto"/>
              <w:ind w:firstLine="709"/>
              <w:jc w:val="right"/>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Таблица 25</w:t>
            </w:r>
          </w:p>
        </w:tc>
      </w:tr>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Вид товара (услуги)</w:t>
            </w:r>
          </w:p>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Ед. изм.</w:t>
            </w:r>
          </w:p>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5C4E7B" w:rsidP="00F64AF4">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BF25AE">
              <w:rPr>
                <w:rFonts w:ascii="Times New Roman" w:eastAsia="Times New Roman" w:hAnsi="Times New Roman" w:cs="Times New Roman"/>
              </w:rPr>
              <w:t>-31.12</w:t>
            </w:r>
            <w:r w:rsidR="00A7777D">
              <w:rPr>
                <w:rFonts w:ascii="Times New Roman" w:eastAsia="Times New Roman" w:hAnsi="Times New Roman" w:cs="Times New Roman"/>
              </w:rPr>
              <w:t>.</w:t>
            </w:r>
            <w:r w:rsidR="00691CBF" w:rsidRPr="00BF25AE">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400ACE">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lastRenderedPageBreak/>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21,77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103,37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4,22</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14,09</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13,37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6,38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Тарифы для населения</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25,69</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100</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16,63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100</w:t>
            </w:r>
          </w:p>
        </w:tc>
      </w:tr>
      <w:tr w:rsidR="00691CBF" w:rsidRPr="00F64AF4" w:rsidTr="00691CBF">
        <w:tc>
          <w:tcPr>
            <w:tcW w:w="9781" w:type="dxa"/>
            <w:gridSpan w:val="3"/>
            <w:vAlign w:val="center"/>
            <w:hideMark/>
          </w:tcPr>
          <w:p w:rsidR="00691CBF" w:rsidRPr="00F64AF4"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p w:rsidR="00691CBF" w:rsidRPr="00F64AF4" w:rsidRDefault="00F64AF4" w:rsidP="00400ACE">
            <w:pPr>
              <w:tabs>
                <w:tab w:val="left" w:pos="1792"/>
              </w:tabs>
              <w:spacing w:after="0" w:line="240" w:lineRule="auto"/>
              <w:ind w:firstLine="709"/>
              <w:jc w:val="center"/>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 xml:space="preserve">- </w:t>
            </w:r>
            <w:r w:rsidR="00691CBF" w:rsidRPr="00F64AF4">
              <w:rPr>
                <w:rFonts w:ascii="Times New Roman" w:eastAsia="Times New Roman" w:hAnsi="Times New Roman" w:cs="Times New Roman"/>
                <w:sz w:val="24"/>
                <w:szCs w:val="24"/>
              </w:rPr>
              <w:t>на территории муниципального образования городское поселение «Город Козельск»</w:t>
            </w:r>
          </w:p>
          <w:p w:rsidR="000209AD" w:rsidRPr="00F64AF4" w:rsidRDefault="000209AD" w:rsidP="000209AD">
            <w:pPr>
              <w:tabs>
                <w:tab w:val="left" w:pos="1792"/>
              </w:tabs>
              <w:spacing w:after="0" w:line="240" w:lineRule="auto"/>
              <w:ind w:firstLine="709"/>
              <w:rPr>
                <w:rFonts w:ascii="Times New Roman" w:eastAsia="Times New Roman" w:hAnsi="Times New Roman" w:cs="Times New Roman"/>
                <w:sz w:val="24"/>
                <w:szCs w:val="24"/>
              </w:rPr>
            </w:pPr>
          </w:p>
          <w:p w:rsidR="00691CBF" w:rsidRPr="00F64AF4" w:rsidRDefault="00691CBF" w:rsidP="007B3D02">
            <w:pPr>
              <w:tabs>
                <w:tab w:val="left" w:pos="1792"/>
              </w:tabs>
              <w:spacing w:after="0" w:line="240" w:lineRule="auto"/>
              <w:ind w:firstLine="709"/>
              <w:jc w:val="right"/>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Таблица 26</w:t>
            </w:r>
          </w:p>
        </w:tc>
      </w:tr>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Вид товара (услуги)</w:t>
            </w:r>
          </w:p>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Ед. изм.</w:t>
            </w:r>
          </w:p>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5C4E7B" w:rsidP="00F64AF4">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BF25AE">
              <w:rPr>
                <w:rFonts w:ascii="Times New Roman" w:eastAsia="Times New Roman" w:hAnsi="Times New Roman" w:cs="Times New Roman"/>
              </w:rPr>
              <w:t>31.12</w:t>
            </w:r>
            <w:r w:rsidR="00A7777D">
              <w:rPr>
                <w:rFonts w:ascii="Times New Roman" w:eastAsia="Times New Roman" w:hAnsi="Times New Roman" w:cs="Times New Roman"/>
              </w:rPr>
              <w:t>.</w:t>
            </w:r>
            <w:r w:rsidR="00691CBF" w:rsidRPr="00BF25AE">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9,53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103,36</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18,57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111,26</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Тарифы для населения</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11,25</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w:t>
            </w:r>
          </w:p>
        </w:tc>
      </w:tr>
      <w:tr w:rsidR="00691CBF" w:rsidRPr="00691CBF" w:rsidTr="00691CBF">
        <w:tc>
          <w:tcPr>
            <w:tcW w:w="9781" w:type="dxa"/>
            <w:gridSpan w:val="3"/>
            <w:vAlign w:val="center"/>
            <w:hideMark/>
          </w:tcPr>
          <w:p w:rsidR="000209AD"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ab/>
            </w:r>
          </w:p>
          <w:p w:rsidR="00691CBF" w:rsidRPr="00F64AF4" w:rsidRDefault="00F64AF4" w:rsidP="00691CBF">
            <w:pPr>
              <w:tabs>
                <w:tab w:val="left" w:pos="1792"/>
              </w:tabs>
              <w:spacing w:after="0" w:line="240" w:lineRule="auto"/>
              <w:ind w:firstLine="709"/>
              <w:jc w:val="both"/>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lastRenderedPageBreak/>
              <w:t xml:space="preserve">- </w:t>
            </w:r>
            <w:r w:rsidR="000209AD" w:rsidRPr="00F64AF4">
              <w:rPr>
                <w:rFonts w:ascii="Times New Roman" w:eastAsia="Times New Roman" w:hAnsi="Times New Roman" w:cs="Times New Roman"/>
                <w:sz w:val="24"/>
                <w:szCs w:val="24"/>
              </w:rPr>
              <w:t>н</w:t>
            </w:r>
            <w:r w:rsidR="00691CBF" w:rsidRPr="00F64AF4">
              <w:rPr>
                <w:rFonts w:ascii="Times New Roman" w:eastAsia="Times New Roman" w:hAnsi="Times New Roman" w:cs="Times New Roman"/>
                <w:sz w:val="24"/>
                <w:szCs w:val="24"/>
              </w:rPr>
              <w:t>а территории муниципального образования городской округ «Город  Обнинск»</w:t>
            </w:r>
          </w:p>
          <w:p w:rsidR="000209AD" w:rsidRPr="00F64AF4" w:rsidRDefault="000209AD" w:rsidP="00691CBF">
            <w:pPr>
              <w:tabs>
                <w:tab w:val="left" w:pos="1792"/>
              </w:tabs>
              <w:spacing w:after="0" w:line="240" w:lineRule="auto"/>
              <w:ind w:firstLine="709"/>
              <w:jc w:val="both"/>
              <w:rPr>
                <w:rFonts w:ascii="Times New Roman" w:eastAsia="Times New Roman" w:hAnsi="Times New Roman" w:cs="Times New Roman"/>
                <w:sz w:val="24"/>
                <w:szCs w:val="24"/>
              </w:rPr>
            </w:pPr>
          </w:p>
          <w:p w:rsidR="00691CBF" w:rsidRPr="00691CBF" w:rsidRDefault="00691CBF" w:rsidP="007B3D02">
            <w:pPr>
              <w:tabs>
                <w:tab w:val="left" w:pos="1792"/>
              </w:tabs>
              <w:spacing w:after="0" w:line="240" w:lineRule="auto"/>
              <w:ind w:firstLine="709"/>
              <w:jc w:val="right"/>
              <w:rPr>
                <w:rFonts w:ascii="Times New Roman" w:eastAsia="Times New Roman" w:hAnsi="Times New Roman" w:cs="Times New Roman"/>
                <w:sz w:val="24"/>
                <w:szCs w:val="24"/>
              </w:rPr>
            </w:pPr>
            <w:r w:rsidRPr="00F64AF4">
              <w:rPr>
                <w:rFonts w:ascii="Times New Roman" w:eastAsia="Times New Roman" w:hAnsi="Times New Roman" w:cs="Times New Roman"/>
                <w:sz w:val="24"/>
                <w:szCs w:val="24"/>
              </w:rPr>
              <w:t>Таблица 27</w:t>
            </w:r>
          </w:p>
        </w:tc>
      </w:tr>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lastRenderedPageBreak/>
              <w:t>Вид товара (услуги)</w:t>
            </w:r>
          </w:p>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Ед. изм.</w:t>
            </w:r>
          </w:p>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ind w:firstLine="709"/>
              <w:jc w:val="center"/>
              <w:rPr>
                <w:rFonts w:ascii="Times New Roman" w:eastAsia="Times New Roman" w:hAnsi="Times New Roman" w:cs="Times New Roman"/>
                <w:sz w:val="24"/>
                <w:szCs w:val="24"/>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5C4E7B" w:rsidP="00F64AF4">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BF25AE">
              <w:rPr>
                <w:rFonts w:ascii="Times New Roman" w:eastAsia="Times New Roman" w:hAnsi="Times New Roman" w:cs="Times New Roman"/>
              </w:rPr>
              <w:t>31.12</w:t>
            </w:r>
            <w:r w:rsidR="00A7777D">
              <w:rPr>
                <w:rFonts w:ascii="Times New Roman" w:eastAsia="Times New Roman" w:hAnsi="Times New Roman" w:cs="Times New Roman"/>
              </w:rPr>
              <w:t>.</w:t>
            </w:r>
            <w:r w:rsidR="00691CBF" w:rsidRPr="00BF25AE">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jc w:val="center"/>
              <w:rPr>
                <w:rFonts w:ascii="Times New Roman" w:eastAsia="Times New Roman" w:hAnsi="Times New Roman" w:cs="Times New Roman"/>
              </w:rPr>
            </w:pPr>
            <w:r w:rsidRPr="00BF25AE">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3,98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103,38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3,63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691CBF" w:rsidP="00400ACE">
            <w:pPr>
              <w:tabs>
                <w:tab w:val="left" w:pos="1792"/>
              </w:tabs>
              <w:spacing w:after="0" w:line="240" w:lineRule="auto"/>
              <w:jc w:val="center"/>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691CBF" w:rsidRDefault="00F64AF4" w:rsidP="00F64AF4">
            <w:pPr>
              <w:tabs>
                <w:tab w:val="left" w:pos="1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CBF" w:rsidRPr="00691CBF">
              <w:rPr>
                <w:rFonts w:ascii="Times New Roman" w:eastAsia="Times New Roman" w:hAnsi="Times New Roman" w:cs="Times New Roman"/>
                <w:sz w:val="24"/>
                <w:szCs w:val="24"/>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103,42</w:t>
            </w:r>
          </w:p>
        </w:tc>
      </w:tr>
      <w:tr w:rsidR="00691CBF" w:rsidRPr="00F64AF4" w:rsidTr="00691CBF">
        <w:tc>
          <w:tcPr>
            <w:tcW w:w="9781" w:type="dxa"/>
            <w:gridSpan w:val="3"/>
            <w:vAlign w:val="center"/>
            <w:hideMark/>
          </w:tcPr>
          <w:p w:rsidR="00F64AF4" w:rsidRPr="00F64AF4" w:rsidRDefault="00F64AF4" w:rsidP="00400ACE">
            <w:pPr>
              <w:tabs>
                <w:tab w:val="left" w:pos="1792"/>
              </w:tabs>
              <w:spacing w:after="0" w:line="240" w:lineRule="auto"/>
              <w:ind w:firstLine="709"/>
              <w:jc w:val="center"/>
              <w:rPr>
                <w:rFonts w:ascii="Times New Roman" w:eastAsia="Times New Roman" w:hAnsi="Times New Roman" w:cs="Times New Roman"/>
              </w:rPr>
            </w:pPr>
          </w:p>
          <w:p w:rsidR="00691CBF" w:rsidRPr="00F64AF4" w:rsidRDefault="00F64AF4" w:rsidP="00400ACE">
            <w:pPr>
              <w:tabs>
                <w:tab w:val="left" w:pos="1792"/>
              </w:tabs>
              <w:spacing w:after="0" w:line="240" w:lineRule="auto"/>
              <w:ind w:firstLine="709"/>
              <w:jc w:val="center"/>
              <w:rPr>
                <w:rFonts w:ascii="Times New Roman" w:eastAsia="Times New Roman" w:hAnsi="Times New Roman" w:cs="Times New Roman"/>
              </w:rPr>
            </w:pPr>
            <w:r w:rsidRPr="00F64AF4">
              <w:rPr>
                <w:rFonts w:ascii="Times New Roman" w:eastAsia="Times New Roman" w:hAnsi="Times New Roman" w:cs="Times New Roman"/>
              </w:rPr>
              <w:t xml:space="preserve">- </w:t>
            </w:r>
            <w:r w:rsidR="00691CBF" w:rsidRPr="00F64AF4">
              <w:rPr>
                <w:rFonts w:ascii="Times New Roman" w:eastAsia="Times New Roman" w:hAnsi="Times New Roman" w:cs="Times New Roman"/>
              </w:rPr>
              <w:t>на территории муниципального образования сельское поселение «Деревня Выползово»</w:t>
            </w:r>
          </w:p>
          <w:p w:rsidR="000209AD" w:rsidRPr="00F64AF4" w:rsidRDefault="000209AD" w:rsidP="000209AD">
            <w:pPr>
              <w:tabs>
                <w:tab w:val="left" w:pos="1792"/>
              </w:tabs>
              <w:spacing w:after="0" w:line="240" w:lineRule="auto"/>
              <w:ind w:firstLine="709"/>
              <w:rPr>
                <w:rFonts w:ascii="Times New Roman" w:eastAsia="Times New Roman" w:hAnsi="Times New Roman" w:cs="Times New Roman"/>
              </w:rPr>
            </w:pPr>
          </w:p>
          <w:p w:rsidR="00691CBF" w:rsidRPr="00F64AF4" w:rsidRDefault="00691CBF" w:rsidP="007B3D02">
            <w:pPr>
              <w:tabs>
                <w:tab w:val="left" w:pos="1792"/>
              </w:tabs>
              <w:spacing w:after="0" w:line="240" w:lineRule="auto"/>
              <w:ind w:firstLine="709"/>
              <w:jc w:val="right"/>
              <w:rPr>
                <w:rFonts w:ascii="Times New Roman" w:eastAsia="Times New Roman" w:hAnsi="Times New Roman" w:cs="Times New Roman"/>
              </w:rPr>
            </w:pPr>
            <w:r w:rsidRPr="00F64AF4">
              <w:rPr>
                <w:rFonts w:ascii="Times New Roman" w:eastAsia="Times New Roman" w:hAnsi="Times New Roman" w:cs="Times New Roman"/>
              </w:rPr>
              <w:t>Таблица 28</w:t>
            </w:r>
          </w:p>
        </w:tc>
      </w:tr>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Ед. изм.</w:t>
            </w:r>
          </w:p>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5C4E7B" w:rsidP="00F64AF4">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BF25AE">
              <w:rPr>
                <w:rFonts w:ascii="Times New Roman" w:eastAsia="Times New Roman" w:hAnsi="Times New Roman" w:cs="Times New Roman"/>
              </w:rPr>
              <w:t>31.12</w:t>
            </w:r>
            <w:r w:rsidR="00A7777D">
              <w:rPr>
                <w:rFonts w:ascii="Times New Roman" w:eastAsia="Times New Roman" w:hAnsi="Times New Roman" w:cs="Times New Roman"/>
              </w:rPr>
              <w:t>.</w:t>
            </w:r>
            <w:r w:rsidR="00691CBF" w:rsidRPr="00BF25AE">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jc w:val="center"/>
              <w:rPr>
                <w:rFonts w:ascii="Times New Roman" w:eastAsia="Times New Roman" w:hAnsi="Times New Roman" w:cs="Times New Roman"/>
              </w:rPr>
            </w:pPr>
            <w:r w:rsidRPr="00BF25AE">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16,84</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103,38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9,99</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103,31</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jc w:val="center"/>
              <w:rPr>
                <w:rFonts w:ascii="Times New Roman" w:eastAsia="Times New Roman" w:hAnsi="Times New Roman" w:cs="Times New Roman"/>
              </w:rPr>
            </w:pPr>
            <w:r w:rsidRPr="00BF25AE">
              <w:rPr>
                <w:rFonts w:ascii="Times New Roman" w:eastAsia="Times New Roman" w:hAnsi="Times New Roman" w:cs="Times New Roman"/>
              </w:rPr>
              <w:t>Тарифы для населения</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19,87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103,38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F64AF4">
            <w:pPr>
              <w:tabs>
                <w:tab w:val="left" w:pos="1792"/>
              </w:tabs>
              <w:spacing w:after="0" w:line="240" w:lineRule="auto"/>
              <w:ind w:firstLine="709"/>
              <w:jc w:val="center"/>
              <w:rPr>
                <w:rFonts w:ascii="Times New Roman" w:eastAsia="Times New Roman" w:hAnsi="Times New Roman" w:cs="Times New Roman"/>
              </w:rPr>
            </w:pPr>
            <w:r w:rsidRPr="00BF25AE">
              <w:rPr>
                <w:rFonts w:ascii="Times New Roman" w:eastAsia="Times New Roman" w:hAnsi="Times New Roman" w:cs="Times New Roman"/>
              </w:rPr>
              <w:t>11,79</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691CBF">
            <w:pPr>
              <w:tabs>
                <w:tab w:val="left" w:pos="1792"/>
              </w:tabs>
              <w:spacing w:after="0" w:line="240" w:lineRule="auto"/>
              <w:ind w:firstLine="709"/>
              <w:jc w:val="both"/>
              <w:rPr>
                <w:rFonts w:ascii="Times New Roman" w:eastAsia="Times New Roman" w:hAnsi="Times New Roman" w:cs="Times New Roman"/>
              </w:rPr>
            </w:pPr>
            <w:r w:rsidRPr="00BF25AE">
              <w:rPr>
                <w:rFonts w:ascii="Times New Roman" w:eastAsia="Times New Roman" w:hAnsi="Times New Roman" w:cs="Times New Roman"/>
              </w:rPr>
              <w:t>103,33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691CBF">
            <w:pPr>
              <w:tabs>
                <w:tab w:val="left" w:pos="1792"/>
              </w:tabs>
              <w:spacing w:after="0" w:line="240" w:lineRule="auto"/>
              <w:ind w:firstLine="709"/>
              <w:jc w:val="both"/>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BF25AE" w:rsidRDefault="00691CBF" w:rsidP="00691CBF">
            <w:pPr>
              <w:tabs>
                <w:tab w:val="left" w:pos="1792"/>
              </w:tabs>
              <w:spacing w:after="0" w:line="240" w:lineRule="auto"/>
              <w:ind w:firstLine="709"/>
              <w:jc w:val="both"/>
              <w:rPr>
                <w:rFonts w:ascii="Times New Roman" w:eastAsia="Times New Roman" w:hAnsi="Times New Roman" w:cs="Times New Roman"/>
              </w:rPr>
            </w:pPr>
            <w:r w:rsidRPr="00BF25AE">
              <w:rPr>
                <w:rFonts w:ascii="Times New Roman" w:eastAsia="Times New Roman" w:hAnsi="Times New Roman" w:cs="Times New Roman"/>
              </w:rPr>
              <w:t>-</w:t>
            </w:r>
          </w:p>
        </w:tc>
      </w:tr>
      <w:tr w:rsidR="00691CBF" w:rsidRPr="00F64AF4" w:rsidTr="00691CBF">
        <w:tc>
          <w:tcPr>
            <w:tcW w:w="9781" w:type="dxa"/>
            <w:gridSpan w:val="3"/>
            <w:vAlign w:val="center"/>
          </w:tcPr>
          <w:p w:rsidR="00F64AF4" w:rsidRPr="00F64AF4" w:rsidRDefault="00F64AF4" w:rsidP="00400ACE">
            <w:pPr>
              <w:tabs>
                <w:tab w:val="left" w:pos="1792"/>
              </w:tabs>
              <w:spacing w:after="0" w:line="240" w:lineRule="auto"/>
              <w:ind w:firstLine="709"/>
              <w:jc w:val="center"/>
              <w:rPr>
                <w:rFonts w:ascii="Times New Roman" w:eastAsia="Times New Roman" w:hAnsi="Times New Roman" w:cs="Times New Roman"/>
              </w:rPr>
            </w:pPr>
          </w:p>
          <w:p w:rsidR="00691CBF" w:rsidRPr="00F64AF4" w:rsidRDefault="00F64AF4" w:rsidP="00400ACE">
            <w:pPr>
              <w:tabs>
                <w:tab w:val="left" w:pos="1792"/>
              </w:tabs>
              <w:spacing w:after="0" w:line="240" w:lineRule="auto"/>
              <w:ind w:firstLine="709"/>
              <w:jc w:val="center"/>
              <w:rPr>
                <w:rFonts w:ascii="Times New Roman" w:eastAsia="Times New Roman" w:hAnsi="Times New Roman" w:cs="Times New Roman"/>
              </w:rPr>
            </w:pPr>
            <w:r w:rsidRPr="00F64AF4">
              <w:rPr>
                <w:rFonts w:ascii="Times New Roman" w:eastAsia="Times New Roman" w:hAnsi="Times New Roman" w:cs="Times New Roman"/>
              </w:rPr>
              <w:t xml:space="preserve">- </w:t>
            </w:r>
            <w:r w:rsidR="00691CBF" w:rsidRPr="00F64AF4">
              <w:rPr>
                <w:rFonts w:ascii="Times New Roman" w:eastAsia="Times New Roman" w:hAnsi="Times New Roman" w:cs="Times New Roman"/>
              </w:rPr>
              <w:t>на территории муниципального образования сельское поселение «Село Тарутино»</w:t>
            </w:r>
          </w:p>
          <w:p w:rsidR="000209AD" w:rsidRPr="00F64AF4" w:rsidRDefault="000209AD" w:rsidP="000209AD">
            <w:pPr>
              <w:tabs>
                <w:tab w:val="left" w:pos="1792"/>
              </w:tabs>
              <w:spacing w:after="0" w:line="240" w:lineRule="auto"/>
              <w:ind w:firstLine="709"/>
              <w:rPr>
                <w:rFonts w:ascii="Times New Roman" w:eastAsia="Times New Roman" w:hAnsi="Times New Roman" w:cs="Times New Roman"/>
              </w:rPr>
            </w:pPr>
          </w:p>
          <w:p w:rsidR="00691CBF" w:rsidRPr="00F64AF4" w:rsidRDefault="00691CBF" w:rsidP="007B3D02">
            <w:pPr>
              <w:tabs>
                <w:tab w:val="left" w:pos="1792"/>
              </w:tabs>
              <w:spacing w:after="0" w:line="240" w:lineRule="auto"/>
              <w:ind w:firstLine="709"/>
              <w:jc w:val="right"/>
              <w:rPr>
                <w:rFonts w:ascii="Times New Roman" w:eastAsia="Times New Roman" w:hAnsi="Times New Roman" w:cs="Times New Roman"/>
              </w:rPr>
            </w:pPr>
            <w:r w:rsidRPr="00F64AF4">
              <w:rPr>
                <w:rFonts w:ascii="Times New Roman" w:eastAsia="Times New Roman" w:hAnsi="Times New Roman" w:cs="Times New Roman"/>
              </w:rPr>
              <w:t>Таблица 29</w:t>
            </w:r>
          </w:p>
        </w:tc>
      </w:tr>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Ед. изм.</w:t>
            </w:r>
          </w:p>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C4E7B" w:rsidP="00F64AF4">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8219C0">
              <w:rPr>
                <w:rFonts w:ascii="Times New Roman" w:eastAsia="Times New Roman" w:hAnsi="Times New Roman" w:cs="Times New Roman"/>
              </w:rPr>
              <w:t>31.12</w:t>
            </w:r>
            <w:r w:rsidR="00A7777D">
              <w:rPr>
                <w:rFonts w:ascii="Times New Roman" w:eastAsia="Times New Roman" w:hAnsi="Times New Roman" w:cs="Times New Roman"/>
              </w:rPr>
              <w:t>.</w:t>
            </w:r>
            <w:r w:rsidR="00691CBF" w:rsidRPr="008219C0">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9,17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11,14</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103,34</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 для населения</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10,82</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103,34</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F64AF4" w:rsidP="00F64AF4">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F64AF4">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13,15</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F64AF4">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505FBB" w:rsidTr="00691CBF">
        <w:tc>
          <w:tcPr>
            <w:tcW w:w="9781" w:type="dxa"/>
            <w:gridSpan w:val="3"/>
            <w:vAlign w:val="center"/>
            <w:hideMark/>
          </w:tcPr>
          <w:p w:rsidR="00505FBB" w:rsidRPr="00505FBB" w:rsidRDefault="00505FBB" w:rsidP="00400ACE">
            <w:pPr>
              <w:tabs>
                <w:tab w:val="left" w:pos="1792"/>
              </w:tabs>
              <w:spacing w:after="0" w:line="240" w:lineRule="auto"/>
              <w:ind w:firstLine="709"/>
              <w:jc w:val="center"/>
              <w:rPr>
                <w:rFonts w:ascii="Times New Roman" w:eastAsia="Times New Roman" w:hAnsi="Times New Roman" w:cs="Times New Roman"/>
              </w:rPr>
            </w:pPr>
          </w:p>
          <w:p w:rsidR="00691CBF" w:rsidRPr="00505FBB" w:rsidRDefault="00505FBB" w:rsidP="00400ACE">
            <w:pPr>
              <w:tabs>
                <w:tab w:val="left" w:pos="1792"/>
              </w:tabs>
              <w:spacing w:after="0" w:line="240" w:lineRule="auto"/>
              <w:ind w:firstLine="709"/>
              <w:jc w:val="center"/>
              <w:rPr>
                <w:rFonts w:ascii="Times New Roman" w:eastAsia="Times New Roman" w:hAnsi="Times New Roman" w:cs="Times New Roman"/>
              </w:rPr>
            </w:pPr>
            <w:r w:rsidRPr="00505FBB">
              <w:rPr>
                <w:rFonts w:ascii="Times New Roman" w:eastAsia="Times New Roman" w:hAnsi="Times New Roman" w:cs="Times New Roman"/>
              </w:rPr>
              <w:t xml:space="preserve">- </w:t>
            </w:r>
            <w:r w:rsidR="00691CBF" w:rsidRPr="00505FBB">
              <w:rPr>
                <w:rFonts w:ascii="Times New Roman" w:eastAsia="Times New Roman" w:hAnsi="Times New Roman" w:cs="Times New Roman"/>
              </w:rPr>
              <w:t>на территории муниципального образования сельское поселение «Деревня Совьяки»</w:t>
            </w:r>
          </w:p>
          <w:p w:rsidR="000209AD" w:rsidRPr="00505FBB" w:rsidRDefault="000209AD" w:rsidP="000209AD">
            <w:pPr>
              <w:tabs>
                <w:tab w:val="left" w:pos="1792"/>
              </w:tabs>
              <w:spacing w:after="0" w:line="240" w:lineRule="auto"/>
              <w:ind w:firstLine="709"/>
              <w:rPr>
                <w:rFonts w:ascii="Times New Roman" w:eastAsia="Times New Roman" w:hAnsi="Times New Roman" w:cs="Times New Roman"/>
              </w:rPr>
            </w:pPr>
          </w:p>
          <w:p w:rsidR="00691CBF" w:rsidRPr="00505FBB" w:rsidRDefault="00691CBF" w:rsidP="007B3D02">
            <w:pPr>
              <w:tabs>
                <w:tab w:val="left" w:pos="1792"/>
              </w:tabs>
              <w:spacing w:after="0" w:line="240" w:lineRule="auto"/>
              <w:ind w:firstLine="709"/>
              <w:jc w:val="right"/>
              <w:rPr>
                <w:rFonts w:ascii="Times New Roman" w:eastAsia="Times New Roman" w:hAnsi="Times New Roman" w:cs="Times New Roman"/>
              </w:rPr>
            </w:pPr>
            <w:r w:rsidRPr="00505FBB">
              <w:rPr>
                <w:rFonts w:ascii="Times New Roman" w:eastAsia="Times New Roman" w:hAnsi="Times New Roman" w:cs="Times New Roman"/>
              </w:rPr>
              <w:t>Таблица 30</w:t>
            </w:r>
          </w:p>
        </w:tc>
      </w:tr>
      <w:tr w:rsidR="00691CBF" w:rsidRPr="00505FBB"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505FBB" w:rsidRDefault="00691CBF" w:rsidP="00400ACE">
            <w:pPr>
              <w:tabs>
                <w:tab w:val="left" w:pos="1792"/>
              </w:tabs>
              <w:spacing w:after="0" w:line="240" w:lineRule="auto"/>
              <w:jc w:val="center"/>
              <w:rPr>
                <w:rFonts w:ascii="Times New Roman" w:eastAsia="Times New Roman" w:hAnsi="Times New Roman" w:cs="Times New Roman"/>
              </w:rPr>
            </w:pPr>
            <w:r w:rsidRPr="00505FBB">
              <w:rPr>
                <w:rFonts w:ascii="Times New Roman" w:eastAsia="Times New Roman" w:hAnsi="Times New Roman" w:cs="Times New Roman"/>
              </w:rPr>
              <w:t>Вид товара (услуги)</w:t>
            </w:r>
          </w:p>
          <w:p w:rsidR="00691CBF" w:rsidRPr="00505FBB"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505FBB" w:rsidRDefault="00691CBF" w:rsidP="00400ACE">
            <w:pPr>
              <w:tabs>
                <w:tab w:val="left" w:pos="1792"/>
              </w:tabs>
              <w:spacing w:after="0" w:line="240" w:lineRule="auto"/>
              <w:jc w:val="center"/>
              <w:rPr>
                <w:rFonts w:ascii="Times New Roman" w:eastAsia="Times New Roman" w:hAnsi="Times New Roman" w:cs="Times New Roman"/>
              </w:rPr>
            </w:pPr>
            <w:r w:rsidRPr="00505FBB">
              <w:rPr>
                <w:rFonts w:ascii="Times New Roman" w:eastAsia="Times New Roman" w:hAnsi="Times New Roman" w:cs="Times New Roman"/>
              </w:rPr>
              <w:t>Ед. изм.</w:t>
            </w:r>
          </w:p>
          <w:p w:rsidR="00691CBF" w:rsidRPr="00505FBB"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505FBB" w:rsidRDefault="00691CBF" w:rsidP="00505FBB">
            <w:pPr>
              <w:tabs>
                <w:tab w:val="left" w:pos="1792"/>
              </w:tabs>
              <w:spacing w:after="0" w:line="240" w:lineRule="auto"/>
              <w:ind w:firstLine="709"/>
              <w:jc w:val="center"/>
              <w:rPr>
                <w:rFonts w:ascii="Times New Roman" w:eastAsia="Times New Roman" w:hAnsi="Times New Roman" w:cs="Times New Roman"/>
              </w:rPr>
            </w:pPr>
            <w:r w:rsidRPr="00505FBB">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C4E7B" w:rsidP="00505FBB">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8219C0">
              <w:rPr>
                <w:rFonts w:ascii="Times New Roman" w:eastAsia="Times New Roman" w:hAnsi="Times New Roman" w:cs="Times New Roman"/>
              </w:rPr>
              <w:t>-31.12</w:t>
            </w:r>
            <w:r w:rsidR="00A7777D">
              <w:rPr>
                <w:rFonts w:ascii="Times New Roman" w:eastAsia="Times New Roman" w:hAnsi="Times New Roman" w:cs="Times New Roman"/>
              </w:rPr>
              <w:t>.</w:t>
            </w:r>
            <w:r w:rsidR="00691CBF" w:rsidRPr="008219C0">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00ACE">
              <w:rPr>
                <w:rFonts w:ascii="Times New Roman" w:eastAsia="Times New Roman" w:hAnsi="Times New Roman" w:cs="Times New Roman"/>
              </w:rPr>
              <w:t>руб./м</w:t>
            </w:r>
            <w:r>
              <w:rPr>
                <w:rFonts w:ascii="Times New Roman" w:eastAsia="Times New Roman" w:hAnsi="Times New Roman" w:cs="Times New Roman"/>
              </w:rPr>
              <w:t>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14,14</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103,36</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lastRenderedPageBreak/>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4,38</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103,3</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Тарифы для населения</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16,69</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103,41</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воды</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Водоотведение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5,17</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103,4</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Транспортировка сточных вод</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w:t>
            </w:r>
          </w:p>
        </w:tc>
      </w:tr>
      <w:tr w:rsidR="00691CBF" w:rsidRPr="00691CBF" w:rsidTr="00691CBF">
        <w:tc>
          <w:tcPr>
            <w:tcW w:w="9781" w:type="dxa"/>
            <w:gridSpan w:val="3"/>
            <w:vAlign w:val="center"/>
            <w:hideMark/>
          </w:tcPr>
          <w:p w:rsidR="00400ACE" w:rsidRDefault="00691CBF" w:rsidP="00691CBF">
            <w:pPr>
              <w:tabs>
                <w:tab w:val="left" w:pos="1792"/>
              </w:tabs>
              <w:spacing w:after="0" w:line="240" w:lineRule="auto"/>
              <w:ind w:firstLine="709"/>
              <w:jc w:val="both"/>
              <w:rPr>
                <w:rFonts w:ascii="Times New Roman" w:eastAsia="Times New Roman" w:hAnsi="Times New Roman" w:cs="Times New Roman"/>
              </w:rPr>
            </w:pPr>
            <w:r w:rsidRPr="008219C0">
              <w:rPr>
                <w:rFonts w:ascii="Times New Roman" w:eastAsia="Times New Roman" w:hAnsi="Times New Roman" w:cs="Times New Roman"/>
              </w:rPr>
              <w:tab/>
            </w:r>
          </w:p>
          <w:p w:rsidR="00691CBF" w:rsidRPr="00505FBB" w:rsidRDefault="00505FBB" w:rsidP="00691CBF">
            <w:pPr>
              <w:tabs>
                <w:tab w:val="left" w:pos="1792"/>
              </w:tabs>
              <w:spacing w:after="0" w:line="240" w:lineRule="auto"/>
              <w:ind w:firstLine="709"/>
              <w:jc w:val="both"/>
              <w:rPr>
                <w:rFonts w:ascii="Times New Roman" w:eastAsia="Times New Roman" w:hAnsi="Times New Roman" w:cs="Times New Roman"/>
              </w:rPr>
            </w:pPr>
            <w:r w:rsidRPr="00505FBB">
              <w:rPr>
                <w:rFonts w:ascii="Times New Roman" w:eastAsia="Times New Roman" w:hAnsi="Times New Roman" w:cs="Times New Roman"/>
              </w:rPr>
              <w:t xml:space="preserve">- </w:t>
            </w:r>
            <w:r w:rsidR="00691CBF" w:rsidRPr="00505FBB">
              <w:rPr>
                <w:rFonts w:ascii="Times New Roman" w:eastAsia="Times New Roman" w:hAnsi="Times New Roman" w:cs="Times New Roman"/>
              </w:rPr>
              <w:t>на территории муниципального образования городское поселение «Поселок Полотняный Завод»</w:t>
            </w:r>
          </w:p>
          <w:p w:rsidR="000209AD" w:rsidRPr="00505FBB" w:rsidRDefault="000209AD" w:rsidP="00691CBF">
            <w:pPr>
              <w:tabs>
                <w:tab w:val="left" w:pos="1792"/>
              </w:tabs>
              <w:spacing w:after="0" w:line="240" w:lineRule="auto"/>
              <w:ind w:firstLine="709"/>
              <w:jc w:val="both"/>
              <w:rPr>
                <w:rFonts w:ascii="Times New Roman" w:eastAsia="Times New Roman" w:hAnsi="Times New Roman" w:cs="Times New Roman"/>
              </w:rPr>
            </w:pPr>
          </w:p>
          <w:p w:rsidR="00691CBF" w:rsidRPr="008219C0" w:rsidRDefault="00691CBF" w:rsidP="007B3D02">
            <w:pPr>
              <w:tabs>
                <w:tab w:val="left" w:pos="1792"/>
              </w:tabs>
              <w:spacing w:after="0" w:line="240" w:lineRule="auto"/>
              <w:ind w:firstLine="709"/>
              <w:jc w:val="right"/>
              <w:rPr>
                <w:rFonts w:ascii="Times New Roman" w:eastAsia="Times New Roman" w:hAnsi="Times New Roman" w:cs="Times New Roman"/>
              </w:rPr>
            </w:pPr>
            <w:r w:rsidRPr="00505FBB">
              <w:rPr>
                <w:rFonts w:ascii="Times New Roman" w:eastAsia="Times New Roman" w:hAnsi="Times New Roman" w:cs="Times New Roman"/>
              </w:rPr>
              <w:t>Таблица 31</w:t>
            </w:r>
          </w:p>
        </w:tc>
      </w:tr>
      <w:tr w:rsidR="00691CBF" w:rsidRPr="00691CBF" w:rsidTr="00691CBF">
        <w:trPr>
          <w:trHeight w:val="345"/>
        </w:trPr>
        <w:tc>
          <w:tcPr>
            <w:tcW w:w="1999" w:type="dxa"/>
            <w:vMerge w:val="restart"/>
            <w:tcBorders>
              <w:top w:val="single" w:sz="6" w:space="0" w:color="auto"/>
              <w:left w:val="single" w:sz="6" w:space="0" w:color="auto"/>
              <w:bottom w:val="single" w:sz="6" w:space="0" w:color="auto"/>
              <w:right w:val="single" w:sz="6" w:space="0" w:color="auto"/>
            </w:tcBorders>
            <w:vAlign w:val="center"/>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Вид товара (услуги)</w:t>
            </w:r>
          </w:p>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1375" w:type="dxa"/>
            <w:vMerge w:val="restart"/>
            <w:tcBorders>
              <w:top w:val="single" w:sz="6" w:space="0" w:color="auto"/>
              <w:left w:val="single" w:sz="6" w:space="0" w:color="auto"/>
              <w:bottom w:val="single" w:sz="6" w:space="0" w:color="auto"/>
              <w:right w:val="single" w:sz="6" w:space="0" w:color="auto"/>
            </w:tcBorders>
            <w:vAlign w:val="center"/>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Ед. изм.</w:t>
            </w:r>
          </w:p>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Период действия тарифов</w:t>
            </w:r>
          </w:p>
        </w:tc>
      </w:tr>
      <w:tr w:rsidR="00691CBF" w:rsidRPr="00691CBF" w:rsidTr="00691CBF">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ind w:firstLine="709"/>
              <w:jc w:val="center"/>
              <w:rPr>
                <w:rFonts w:ascii="Times New Roman" w:eastAsia="Times New Roman" w:hAnsi="Times New Roman" w:cs="Times New Roman"/>
              </w:rPr>
            </w:pP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C4E7B" w:rsidP="00505FBB">
            <w:pPr>
              <w:tabs>
                <w:tab w:val="left" w:pos="1792"/>
              </w:tabs>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19.07</w:t>
            </w:r>
            <w:r w:rsidR="00691CBF" w:rsidRPr="008219C0">
              <w:rPr>
                <w:rFonts w:ascii="Times New Roman" w:eastAsia="Times New Roman" w:hAnsi="Times New Roman" w:cs="Times New Roman"/>
              </w:rPr>
              <w:t>-31.12</w:t>
            </w:r>
            <w:r w:rsidR="00A7777D">
              <w:rPr>
                <w:rFonts w:ascii="Times New Roman" w:eastAsia="Times New Roman" w:hAnsi="Times New Roman" w:cs="Times New Roman"/>
              </w:rPr>
              <w:t>.</w:t>
            </w:r>
            <w:r w:rsidR="00691CBF" w:rsidRPr="008219C0">
              <w:rPr>
                <w:rFonts w:ascii="Times New Roman" w:eastAsia="Times New Roman" w:hAnsi="Times New Roman" w:cs="Times New Roman"/>
              </w:rPr>
              <w:t>2017</w:t>
            </w:r>
          </w:p>
        </w:tc>
      </w:tr>
      <w:tr w:rsidR="00691CBF" w:rsidRPr="00691CBF" w:rsidTr="00691CBF">
        <w:trPr>
          <w:trHeight w:val="345"/>
        </w:trPr>
        <w:tc>
          <w:tcPr>
            <w:tcW w:w="9781" w:type="dxa"/>
            <w:gridSpan w:val="3"/>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Тарифы</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Питьевая вода (питьевое водоснабжение)</w:t>
            </w:r>
          </w:p>
        </w:tc>
        <w:tc>
          <w:tcPr>
            <w:tcW w:w="1375" w:type="dxa"/>
            <w:tcBorders>
              <w:top w:val="single" w:sz="6" w:space="0" w:color="auto"/>
              <w:left w:val="single" w:sz="6" w:space="0" w:color="auto"/>
              <w:bottom w:val="single" w:sz="6" w:space="0" w:color="auto"/>
              <w:right w:val="single" w:sz="6" w:space="0" w:color="auto"/>
            </w:tcBorders>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руб./м3</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24,82</w:t>
            </w:r>
          </w:p>
        </w:tc>
      </w:tr>
      <w:tr w:rsidR="00691CBF" w:rsidRPr="00691CBF" w:rsidTr="00691CBF">
        <w:trPr>
          <w:trHeight w:val="345"/>
        </w:trPr>
        <w:tc>
          <w:tcPr>
            <w:tcW w:w="1999"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400ACE">
            <w:pPr>
              <w:tabs>
                <w:tab w:val="left" w:pos="1792"/>
              </w:tabs>
              <w:spacing w:after="0" w:line="240" w:lineRule="auto"/>
              <w:jc w:val="center"/>
              <w:rPr>
                <w:rFonts w:ascii="Times New Roman" w:eastAsia="Times New Roman" w:hAnsi="Times New Roman" w:cs="Times New Roman"/>
              </w:rPr>
            </w:pPr>
            <w:r w:rsidRPr="008219C0">
              <w:rPr>
                <w:rFonts w:ascii="Times New Roman" w:eastAsia="Times New Roman" w:hAnsi="Times New Roman" w:cs="Times New Roman"/>
              </w:rPr>
              <w:t>Рост</w:t>
            </w:r>
          </w:p>
        </w:tc>
        <w:tc>
          <w:tcPr>
            <w:tcW w:w="1375"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505FBB" w:rsidP="00505FBB">
            <w:pPr>
              <w:tabs>
                <w:tab w:val="left" w:pos="179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CBF" w:rsidRPr="008219C0">
              <w:rPr>
                <w:rFonts w:ascii="Times New Roman" w:eastAsia="Times New Roman" w:hAnsi="Times New Roman" w:cs="Times New Roman"/>
              </w:rPr>
              <w:t>%</w:t>
            </w:r>
          </w:p>
        </w:tc>
        <w:tc>
          <w:tcPr>
            <w:tcW w:w="6407" w:type="dxa"/>
            <w:tcBorders>
              <w:top w:val="single" w:sz="6" w:space="0" w:color="auto"/>
              <w:left w:val="single" w:sz="6" w:space="0" w:color="auto"/>
              <w:bottom w:val="single" w:sz="6" w:space="0" w:color="auto"/>
              <w:right w:val="single" w:sz="6" w:space="0" w:color="auto"/>
            </w:tcBorders>
            <w:vAlign w:val="center"/>
            <w:hideMark/>
          </w:tcPr>
          <w:p w:rsidR="00691CBF" w:rsidRPr="008219C0" w:rsidRDefault="00691CBF" w:rsidP="00505FBB">
            <w:pPr>
              <w:tabs>
                <w:tab w:val="left" w:pos="1792"/>
              </w:tabs>
              <w:spacing w:after="0" w:line="240" w:lineRule="auto"/>
              <w:ind w:firstLine="709"/>
              <w:jc w:val="center"/>
              <w:rPr>
                <w:rFonts w:ascii="Times New Roman" w:eastAsia="Times New Roman" w:hAnsi="Times New Roman" w:cs="Times New Roman"/>
              </w:rPr>
            </w:pPr>
            <w:r w:rsidRPr="008219C0">
              <w:rPr>
                <w:rFonts w:ascii="Times New Roman" w:eastAsia="Times New Roman" w:hAnsi="Times New Roman" w:cs="Times New Roman"/>
              </w:rPr>
              <w:t>44,6</w:t>
            </w:r>
          </w:p>
        </w:tc>
      </w:tr>
    </w:tbl>
    <w:tbl>
      <w:tblPr>
        <w:tblStyle w:val="TableStyle0"/>
        <w:tblW w:w="0" w:type="auto"/>
        <w:tblInd w:w="0" w:type="dxa"/>
        <w:tblLook w:val="04A0" w:firstRow="1" w:lastRow="0" w:firstColumn="1" w:lastColumn="0" w:noHBand="0" w:noVBand="1"/>
      </w:tblPr>
      <w:tblGrid>
        <w:gridCol w:w="9638"/>
      </w:tblGrid>
      <w:tr w:rsidR="00691CBF" w:rsidRPr="008219C0" w:rsidTr="00691CBF">
        <w:trPr>
          <w:trHeight w:val="945"/>
        </w:trPr>
        <w:tc>
          <w:tcPr>
            <w:tcW w:w="10118" w:type="dxa"/>
            <w:hideMark/>
          </w:tcPr>
          <w:p w:rsidR="00BF25AE" w:rsidRDefault="00691CBF" w:rsidP="00400ACE">
            <w:pPr>
              <w:tabs>
                <w:tab w:val="left" w:pos="1792"/>
              </w:tabs>
              <w:ind w:firstLine="709"/>
              <w:jc w:val="both"/>
              <w:rPr>
                <w:rFonts w:ascii="Times New Roman" w:hAnsi="Times New Roman" w:cs="Times New Roman"/>
                <w:sz w:val="24"/>
                <w:szCs w:val="24"/>
              </w:rPr>
            </w:pPr>
            <w:r w:rsidRPr="008219C0">
              <w:rPr>
                <w:rFonts w:ascii="Times New Roman" w:hAnsi="Times New Roman" w:cs="Times New Roman"/>
                <w:sz w:val="24"/>
                <w:szCs w:val="24"/>
              </w:rPr>
              <w:tab/>
            </w:r>
          </w:p>
          <w:p w:rsidR="00691CBF" w:rsidRPr="008219C0" w:rsidRDefault="00BF25AE" w:rsidP="00400ACE">
            <w:pPr>
              <w:tabs>
                <w:tab w:val="left" w:pos="1792"/>
              </w:tabs>
              <w:ind w:firstLine="709"/>
              <w:jc w:val="both"/>
              <w:rPr>
                <w:rFonts w:ascii="Times New Roman" w:hAnsi="Times New Roman" w:cs="Times New Roman"/>
                <w:sz w:val="24"/>
                <w:szCs w:val="24"/>
              </w:rPr>
            </w:pPr>
            <w:r w:rsidRPr="008219C0">
              <w:rPr>
                <w:rFonts w:ascii="Times New Roman" w:hAnsi="Times New Roman" w:cs="Times New Roman"/>
                <w:sz w:val="24"/>
                <w:szCs w:val="24"/>
              </w:rPr>
              <w:t>Комиссии</w:t>
            </w:r>
            <w:r w:rsidR="00691CBF" w:rsidRPr="008219C0">
              <w:rPr>
                <w:rFonts w:ascii="Times New Roman" w:hAnsi="Times New Roman" w:cs="Times New Roman"/>
                <w:sz w:val="24"/>
                <w:szCs w:val="24"/>
              </w:rPr>
              <w:t xml:space="preserve"> предлагается установить для федерального государственного бюджетного учреждения «Центральное жилищно-коммунальное управление» Министерства обороны Российской Федерации вышеуказанные тарифы.</w:t>
            </w:r>
          </w:p>
        </w:tc>
      </w:tr>
    </w:tbl>
    <w:p w:rsidR="00C24742" w:rsidRDefault="00C24742" w:rsidP="00400ACE">
      <w:pPr>
        <w:tabs>
          <w:tab w:val="left" w:pos="1792"/>
        </w:tabs>
        <w:spacing w:after="0" w:line="240" w:lineRule="auto"/>
        <w:ind w:firstLine="709"/>
        <w:jc w:val="both"/>
        <w:rPr>
          <w:rFonts w:ascii="Times New Roman" w:eastAsia="Times New Roman" w:hAnsi="Times New Roman" w:cs="Times New Roman"/>
          <w:sz w:val="24"/>
          <w:szCs w:val="24"/>
        </w:rPr>
      </w:pPr>
    </w:p>
    <w:p w:rsidR="00D97F13" w:rsidRPr="008219C0" w:rsidRDefault="00D97F13" w:rsidP="00400ACE">
      <w:pPr>
        <w:tabs>
          <w:tab w:val="left" w:pos="1792"/>
        </w:tabs>
        <w:spacing w:after="0" w:line="240" w:lineRule="auto"/>
        <w:ind w:firstLine="709"/>
        <w:jc w:val="both"/>
        <w:rPr>
          <w:rFonts w:ascii="Times New Roman" w:eastAsia="Times New Roman" w:hAnsi="Times New Roman" w:cs="Times New Roman"/>
          <w:sz w:val="24"/>
          <w:szCs w:val="24"/>
        </w:rPr>
      </w:pPr>
      <w:r w:rsidRPr="008219C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D97F13" w:rsidRPr="008219C0" w:rsidRDefault="00691CBF" w:rsidP="00400ACE">
      <w:pPr>
        <w:tabs>
          <w:tab w:val="left" w:pos="1792"/>
        </w:tabs>
        <w:spacing w:after="0" w:line="240" w:lineRule="auto"/>
        <w:ind w:firstLine="709"/>
        <w:jc w:val="both"/>
        <w:rPr>
          <w:rFonts w:ascii="Times New Roman" w:eastAsia="Times New Roman" w:hAnsi="Times New Roman" w:cs="Times New Roman"/>
          <w:sz w:val="24"/>
          <w:szCs w:val="24"/>
        </w:rPr>
      </w:pPr>
      <w:r w:rsidRPr="00CE6923">
        <w:rPr>
          <w:rFonts w:ascii="Times New Roman" w:eastAsia="Times New Roman" w:hAnsi="Times New Roman" w:cs="Times New Roman"/>
          <w:sz w:val="24"/>
          <w:szCs w:val="24"/>
        </w:rPr>
        <w:t>Установить и ввести в действие с 19 июля 2017 года тарифы на питьевую воду (питьевое водоснабжение), на транспортировку воды, на водоотведение и транспортировку сточных вод для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w:t>
      </w:r>
    </w:p>
    <w:p w:rsidR="00691CBF" w:rsidRPr="008219C0" w:rsidRDefault="00691CBF" w:rsidP="00D97F13">
      <w:pPr>
        <w:tabs>
          <w:tab w:val="left" w:pos="1792"/>
        </w:tabs>
        <w:spacing w:after="0" w:line="240" w:lineRule="auto"/>
        <w:ind w:firstLine="709"/>
        <w:jc w:val="both"/>
        <w:rPr>
          <w:rFonts w:ascii="Times New Roman" w:eastAsia="Times New Roman" w:hAnsi="Times New Roman" w:cs="Times New Roman"/>
          <w:sz w:val="24"/>
          <w:szCs w:val="24"/>
          <w:highlight w:val="cyan"/>
        </w:rPr>
      </w:pPr>
    </w:p>
    <w:p w:rsidR="00D97F13" w:rsidRPr="008219C0" w:rsidRDefault="00D97F13" w:rsidP="00D97F1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219C0">
        <w:rPr>
          <w:rFonts w:ascii="Times New Roman" w:eastAsia="Times New Roman" w:hAnsi="Times New Roman" w:cs="Times New Roman"/>
          <w:b/>
          <w:sz w:val="24"/>
          <w:szCs w:val="24"/>
        </w:rPr>
        <w:t xml:space="preserve">Решение принято в соответствии с экспертным заключением от </w:t>
      </w:r>
      <w:r w:rsidR="00691CBF" w:rsidRPr="008219C0">
        <w:rPr>
          <w:rFonts w:ascii="Times New Roman" w:eastAsia="Times New Roman" w:hAnsi="Times New Roman" w:cs="Times New Roman"/>
          <w:b/>
          <w:sz w:val="24"/>
          <w:szCs w:val="24"/>
        </w:rPr>
        <w:t>26</w:t>
      </w:r>
      <w:r w:rsidRPr="008219C0">
        <w:rPr>
          <w:rFonts w:ascii="Times New Roman" w:eastAsia="Times New Roman" w:hAnsi="Times New Roman" w:cs="Times New Roman"/>
          <w:b/>
          <w:sz w:val="24"/>
          <w:szCs w:val="24"/>
        </w:rPr>
        <w:t>.0</w:t>
      </w:r>
      <w:r w:rsidR="00691CBF" w:rsidRPr="008219C0">
        <w:rPr>
          <w:rFonts w:ascii="Times New Roman" w:eastAsia="Times New Roman" w:hAnsi="Times New Roman" w:cs="Times New Roman"/>
          <w:b/>
          <w:sz w:val="24"/>
          <w:szCs w:val="24"/>
        </w:rPr>
        <w:t>6</w:t>
      </w:r>
      <w:r w:rsidRPr="008219C0">
        <w:rPr>
          <w:rFonts w:ascii="Times New Roman" w:eastAsia="Times New Roman" w:hAnsi="Times New Roman" w:cs="Times New Roman"/>
          <w:b/>
          <w:sz w:val="24"/>
          <w:szCs w:val="24"/>
        </w:rPr>
        <w:t>.2017 г.</w:t>
      </w:r>
      <w:r w:rsidR="00F92BBA" w:rsidRPr="008219C0">
        <w:rPr>
          <w:rFonts w:ascii="Times New Roman" w:eastAsia="Times New Roman" w:hAnsi="Times New Roman" w:cs="Times New Roman"/>
          <w:b/>
          <w:sz w:val="24"/>
          <w:szCs w:val="24"/>
        </w:rPr>
        <w:t xml:space="preserve"> </w:t>
      </w:r>
      <w:r w:rsidR="00CE6923">
        <w:rPr>
          <w:rFonts w:ascii="Times New Roman" w:eastAsia="Times New Roman" w:hAnsi="Times New Roman" w:cs="Times New Roman"/>
          <w:b/>
          <w:sz w:val="24"/>
          <w:szCs w:val="24"/>
        </w:rPr>
        <w:t xml:space="preserve">               </w:t>
      </w:r>
      <w:r w:rsidR="00691CBF" w:rsidRPr="008219C0">
        <w:rPr>
          <w:rFonts w:ascii="Times New Roman" w:eastAsia="Times New Roman" w:hAnsi="Times New Roman" w:cs="Times New Roman"/>
          <w:b/>
          <w:sz w:val="24"/>
          <w:szCs w:val="24"/>
        </w:rPr>
        <w:t>по делу</w:t>
      </w:r>
      <w:r w:rsidR="00F92BBA" w:rsidRPr="008219C0">
        <w:rPr>
          <w:rFonts w:ascii="Times New Roman" w:eastAsia="Times New Roman" w:hAnsi="Times New Roman" w:cs="Times New Roman"/>
          <w:b/>
          <w:sz w:val="24"/>
          <w:szCs w:val="24"/>
        </w:rPr>
        <w:t xml:space="preserve"> </w:t>
      </w:r>
      <w:r w:rsidR="00691CBF" w:rsidRPr="008219C0">
        <w:rPr>
          <w:rFonts w:ascii="Times New Roman" w:eastAsia="Times New Roman" w:hAnsi="Times New Roman" w:cs="Times New Roman"/>
          <w:b/>
          <w:sz w:val="24"/>
          <w:szCs w:val="24"/>
        </w:rPr>
        <w:t xml:space="preserve"> № 212/В-03/1716-17, 213/В-03/1717-17 </w:t>
      </w:r>
      <w:r w:rsidRPr="008219C0">
        <w:rPr>
          <w:rFonts w:ascii="Times New Roman" w:eastAsia="Times New Roman" w:hAnsi="Times New Roman" w:cs="Times New Roman"/>
          <w:b/>
          <w:sz w:val="24"/>
          <w:szCs w:val="24"/>
        </w:rPr>
        <w:t xml:space="preserve">и пояснительной запиской от </w:t>
      </w:r>
      <w:r w:rsidR="00691CBF" w:rsidRPr="008219C0">
        <w:rPr>
          <w:rFonts w:ascii="Times New Roman" w:eastAsia="Times New Roman" w:hAnsi="Times New Roman" w:cs="Times New Roman"/>
          <w:b/>
          <w:sz w:val="24"/>
          <w:szCs w:val="24"/>
        </w:rPr>
        <w:t>26</w:t>
      </w:r>
      <w:r w:rsidRPr="008219C0">
        <w:rPr>
          <w:rFonts w:ascii="Times New Roman" w:eastAsia="Times New Roman" w:hAnsi="Times New Roman" w:cs="Times New Roman"/>
          <w:b/>
          <w:sz w:val="24"/>
          <w:szCs w:val="24"/>
        </w:rPr>
        <w:t>.0</w:t>
      </w:r>
      <w:r w:rsidR="00F92BBA" w:rsidRPr="008219C0">
        <w:rPr>
          <w:rFonts w:ascii="Times New Roman" w:eastAsia="Times New Roman" w:hAnsi="Times New Roman" w:cs="Times New Roman"/>
          <w:b/>
          <w:sz w:val="24"/>
          <w:szCs w:val="24"/>
        </w:rPr>
        <w:t>6</w:t>
      </w:r>
      <w:r w:rsidRPr="008219C0">
        <w:rPr>
          <w:rFonts w:ascii="Times New Roman" w:eastAsia="Times New Roman" w:hAnsi="Times New Roman" w:cs="Times New Roman"/>
          <w:b/>
          <w:sz w:val="24"/>
          <w:szCs w:val="24"/>
        </w:rPr>
        <w:t xml:space="preserve">.2017 г. </w:t>
      </w:r>
      <w:r w:rsidR="00BF25AE">
        <w:rPr>
          <w:rFonts w:ascii="Times New Roman" w:eastAsia="Times New Roman" w:hAnsi="Times New Roman" w:cs="Times New Roman"/>
          <w:b/>
          <w:sz w:val="24"/>
          <w:szCs w:val="24"/>
        </w:rPr>
        <w:lastRenderedPageBreak/>
        <w:t xml:space="preserve">по делу </w:t>
      </w:r>
      <w:r w:rsidR="00691CBF" w:rsidRPr="008219C0">
        <w:rPr>
          <w:rFonts w:ascii="Times New Roman" w:eastAsia="Times New Roman" w:hAnsi="Times New Roman" w:cs="Times New Roman"/>
          <w:b/>
          <w:sz w:val="24"/>
          <w:szCs w:val="24"/>
        </w:rPr>
        <w:t>№ 212/В-03/1716-17, 213/В-03/1717-17</w:t>
      </w:r>
      <w:r w:rsidRPr="008219C0">
        <w:rPr>
          <w:rFonts w:ascii="Times New Roman" w:eastAsia="Times New Roman" w:hAnsi="Times New Roman" w:cs="Times New Roman"/>
          <w:b/>
          <w:sz w:val="24"/>
          <w:szCs w:val="24"/>
        </w:rPr>
        <w:t xml:space="preserve"> в форме приказа (прилагается), голосовали единогласно.</w:t>
      </w:r>
    </w:p>
    <w:p w:rsidR="00D97F13" w:rsidRPr="008219C0" w:rsidRDefault="00D97F13" w:rsidP="00D97F13">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F25AE" w:rsidRDefault="00691CBF" w:rsidP="00691CBF">
      <w:pPr>
        <w:tabs>
          <w:tab w:val="left" w:pos="720"/>
          <w:tab w:val="left" w:pos="1418"/>
        </w:tabs>
        <w:spacing w:after="0" w:line="240" w:lineRule="auto"/>
        <w:ind w:firstLine="709"/>
        <w:jc w:val="both"/>
        <w:rPr>
          <w:rFonts w:ascii="Times New Roman" w:hAnsi="Times New Roman" w:cs="Times New Roman"/>
          <w:b/>
          <w:sz w:val="24"/>
          <w:szCs w:val="24"/>
        </w:rPr>
      </w:pPr>
      <w:r w:rsidRPr="008219C0">
        <w:rPr>
          <w:rFonts w:ascii="Times New Roman" w:eastAsia="Times New Roman" w:hAnsi="Times New Roman" w:cs="Times New Roman"/>
          <w:b/>
          <w:sz w:val="24"/>
          <w:szCs w:val="24"/>
        </w:rPr>
        <w:t>3</w:t>
      </w:r>
      <w:r w:rsidR="00400F6D" w:rsidRPr="008219C0">
        <w:rPr>
          <w:rFonts w:ascii="Times New Roman" w:eastAsia="Times New Roman" w:hAnsi="Times New Roman" w:cs="Times New Roman"/>
          <w:b/>
          <w:sz w:val="24"/>
          <w:szCs w:val="24"/>
        </w:rPr>
        <w:t xml:space="preserve">. </w:t>
      </w:r>
      <w:r w:rsidRPr="008219C0">
        <w:rPr>
          <w:rFonts w:ascii="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«Медынский район» для муниципального унитарного предприятия  «Медынское автотранспортное предприятие»</w:t>
      </w:r>
    </w:p>
    <w:p w:rsidR="00400F6D" w:rsidRPr="008219C0" w:rsidRDefault="00400F6D" w:rsidP="00BF25AE">
      <w:pPr>
        <w:tabs>
          <w:tab w:val="left" w:pos="720"/>
          <w:tab w:val="left" w:pos="1418"/>
        </w:tabs>
        <w:spacing w:after="0" w:line="240" w:lineRule="auto"/>
        <w:jc w:val="both"/>
        <w:rPr>
          <w:rFonts w:ascii="Times New Roman" w:eastAsia="Times New Roman" w:hAnsi="Times New Roman" w:cs="Times New Roman"/>
          <w:b/>
          <w:sz w:val="24"/>
          <w:szCs w:val="24"/>
        </w:rPr>
      </w:pPr>
      <w:r w:rsidRPr="008219C0">
        <w:rPr>
          <w:rFonts w:ascii="Times New Roman" w:eastAsia="Times New Roman" w:hAnsi="Times New Roman" w:cs="Times New Roman"/>
          <w:b/>
          <w:sz w:val="24"/>
          <w:szCs w:val="24"/>
        </w:rPr>
        <w:t>---------------------------------------------------------------------</w:t>
      </w:r>
      <w:r w:rsidR="00BF25AE">
        <w:rPr>
          <w:rFonts w:ascii="Times New Roman" w:eastAsia="Times New Roman" w:hAnsi="Times New Roman" w:cs="Times New Roman"/>
          <w:b/>
          <w:sz w:val="24"/>
          <w:szCs w:val="24"/>
        </w:rPr>
        <w:t>---------------------------------------------------</w:t>
      </w:r>
    </w:p>
    <w:p w:rsidR="00400F6D" w:rsidRPr="008219C0" w:rsidRDefault="00400F6D" w:rsidP="00400F6D">
      <w:pPr>
        <w:spacing w:after="0" w:line="240" w:lineRule="auto"/>
        <w:jc w:val="both"/>
        <w:rPr>
          <w:rFonts w:ascii="Times New Roman" w:eastAsia="Times New Roman" w:hAnsi="Times New Roman" w:cs="Times New Roman"/>
          <w:b/>
          <w:sz w:val="24"/>
          <w:szCs w:val="24"/>
        </w:rPr>
      </w:pPr>
      <w:r w:rsidRPr="008219C0">
        <w:rPr>
          <w:rFonts w:ascii="Times New Roman" w:eastAsia="Times New Roman" w:hAnsi="Times New Roman" w:cs="Times New Roman"/>
          <w:b/>
          <w:sz w:val="24"/>
          <w:szCs w:val="24"/>
        </w:rPr>
        <w:t xml:space="preserve">Доложил: </w:t>
      </w:r>
      <w:r w:rsidR="00691CBF" w:rsidRPr="008219C0">
        <w:rPr>
          <w:rFonts w:ascii="Times New Roman" w:eastAsia="Times New Roman" w:hAnsi="Times New Roman" w:cs="Times New Roman"/>
          <w:b/>
          <w:sz w:val="24"/>
          <w:szCs w:val="24"/>
        </w:rPr>
        <w:t>Н.В. Стефанчикова</w:t>
      </w:r>
      <w:r w:rsidRPr="008219C0">
        <w:rPr>
          <w:rFonts w:ascii="Times New Roman" w:eastAsia="Times New Roman" w:hAnsi="Times New Roman" w:cs="Times New Roman"/>
          <w:b/>
          <w:sz w:val="24"/>
          <w:szCs w:val="24"/>
        </w:rPr>
        <w:t>.</w:t>
      </w:r>
    </w:p>
    <w:p w:rsidR="00400F6D" w:rsidRPr="008219C0" w:rsidRDefault="00400F6D" w:rsidP="00400F6D">
      <w:pPr>
        <w:tabs>
          <w:tab w:val="left" w:pos="1792"/>
        </w:tabs>
        <w:spacing w:after="0" w:line="240" w:lineRule="auto"/>
        <w:ind w:firstLine="709"/>
        <w:jc w:val="both"/>
        <w:rPr>
          <w:rFonts w:ascii="Times New Roman" w:eastAsia="Times New Roman" w:hAnsi="Times New Roman" w:cs="Times New Roman"/>
          <w:sz w:val="24"/>
          <w:szCs w:val="24"/>
        </w:rPr>
      </w:pPr>
    </w:p>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8219C0">
        <w:rPr>
          <w:rFonts w:ascii="Times New Roman" w:eastAsia="Times New Roman" w:hAnsi="Times New Roman" w:cs="Times New Roman"/>
          <w:sz w:val="24"/>
          <w:szCs w:val="24"/>
        </w:rPr>
        <w:t>Необходимость подготовки экспертизы связана с тем, что в 2015 году вступил в силу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 но и принципы регулирования вышеуказанных услуг.</w:t>
      </w:r>
    </w:p>
    <w:p w:rsidR="00691CBF" w:rsidRPr="008219C0"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8219C0">
        <w:rPr>
          <w:rFonts w:ascii="Times New Roman" w:eastAsia="Times New Roman" w:hAnsi="Times New Roman" w:cs="Times New Roman"/>
          <w:sz w:val="24"/>
          <w:szCs w:val="24"/>
        </w:rPr>
        <w:t xml:space="preserve">Так, государственному регулированию подлежат только регулярные перевозки пассажиров и багажа автомобильным транспортом по межмуниципальным маршрутам, которые осуществляются с предоставлением всех льгот на проезд, утвержденных </w:t>
      </w:r>
      <w:r w:rsidR="005E2E90">
        <w:rPr>
          <w:rFonts w:ascii="Times New Roman" w:eastAsia="Times New Roman" w:hAnsi="Times New Roman" w:cs="Times New Roman"/>
          <w:sz w:val="24"/>
          <w:szCs w:val="24"/>
        </w:rPr>
        <w:t xml:space="preserve">                                          </w:t>
      </w:r>
      <w:r w:rsidRPr="008219C0">
        <w:rPr>
          <w:rFonts w:ascii="Times New Roman" w:eastAsia="Times New Roman" w:hAnsi="Times New Roman" w:cs="Times New Roman"/>
          <w:sz w:val="24"/>
          <w:szCs w:val="24"/>
        </w:rPr>
        <w:t>в установленном порядке.</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 xml:space="preserve">Письмом от 23.05.2017 № 1840 администрация муниципального района «Медынский район» (далее – администрация МР «Медынский район) обратилась в адрес министерства конкурентной политики Калужской области с просьбой об установлении регулируемых тарифов </w:t>
      </w:r>
      <w:r w:rsidRPr="00691CBF">
        <w:rPr>
          <w:rFonts w:ascii="Times New Roman" w:eastAsia="Times New Roman" w:hAnsi="Times New Roman" w:cs="Times New Roman"/>
          <w:bCs/>
          <w:sz w:val="24"/>
          <w:szCs w:val="24"/>
        </w:rPr>
        <w:t>на перевозки пассажиров по муниципальным маршрутам регулярных перевозок автомобильным транспортом в  пригородном сообщении для МУП «</w:t>
      </w:r>
      <w:proofErr w:type="gramStart"/>
      <w:r w:rsidRPr="00691CBF">
        <w:rPr>
          <w:rFonts w:ascii="Times New Roman" w:eastAsia="Times New Roman" w:hAnsi="Times New Roman" w:cs="Times New Roman"/>
          <w:bCs/>
          <w:sz w:val="24"/>
          <w:szCs w:val="24"/>
        </w:rPr>
        <w:t>Медынское</w:t>
      </w:r>
      <w:proofErr w:type="gramEnd"/>
      <w:r w:rsidRPr="00691CBF">
        <w:rPr>
          <w:rFonts w:ascii="Times New Roman" w:eastAsia="Times New Roman" w:hAnsi="Times New Roman" w:cs="Times New Roman"/>
          <w:bCs/>
          <w:sz w:val="24"/>
          <w:szCs w:val="24"/>
        </w:rPr>
        <w:t xml:space="preserve"> АТП»</w:t>
      </w:r>
      <w:r w:rsidRPr="00691CBF">
        <w:rPr>
          <w:rFonts w:ascii="Times New Roman" w:eastAsia="Times New Roman" w:hAnsi="Times New Roman" w:cs="Times New Roman"/>
          <w:sz w:val="24"/>
          <w:szCs w:val="24"/>
        </w:rPr>
        <w:t xml:space="preserve">. </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bCs/>
          <w:sz w:val="24"/>
          <w:szCs w:val="24"/>
        </w:rPr>
      </w:pPr>
      <w:r w:rsidRPr="00691CBF">
        <w:rPr>
          <w:rFonts w:ascii="Times New Roman" w:eastAsia="Times New Roman" w:hAnsi="Times New Roman" w:cs="Times New Roman"/>
          <w:bCs/>
          <w:sz w:val="24"/>
          <w:szCs w:val="24"/>
        </w:rPr>
        <w:t>Увеличение вышеуказанных тарифов обусловлено ростом цен на горюче-смазочные материалы, запасные ч</w:t>
      </w:r>
      <w:r w:rsidR="003D0D84">
        <w:rPr>
          <w:rFonts w:ascii="Times New Roman" w:eastAsia="Times New Roman" w:hAnsi="Times New Roman" w:cs="Times New Roman"/>
          <w:bCs/>
          <w:sz w:val="24"/>
          <w:szCs w:val="24"/>
        </w:rPr>
        <w:t xml:space="preserve">асти, резину, товары (услуги) и </w:t>
      </w:r>
      <w:r w:rsidRPr="00691CBF">
        <w:rPr>
          <w:rFonts w:ascii="Times New Roman" w:eastAsia="Times New Roman" w:hAnsi="Times New Roman" w:cs="Times New Roman"/>
          <w:bCs/>
          <w:sz w:val="24"/>
          <w:szCs w:val="24"/>
        </w:rPr>
        <w:t>т.д.</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bCs/>
          <w:sz w:val="24"/>
          <w:szCs w:val="24"/>
        </w:rPr>
        <w:t xml:space="preserve">В соответствии с заключенным между администрацией МР «Медынский район» </w:t>
      </w:r>
      <w:r w:rsidR="005E2E90">
        <w:rPr>
          <w:rFonts w:ascii="Times New Roman" w:eastAsia="Times New Roman" w:hAnsi="Times New Roman" w:cs="Times New Roman"/>
          <w:bCs/>
          <w:sz w:val="24"/>
          <w:szCs w:val="24"/>
        </w:rPr>
        <w:t xml:space="preserve">                   </w:t>
      </w:r>
      <w:r w:rsidRPr="00691CBF">
        <w:rPr>
          <w:rFonts w:ascii="Times New Roman" w:eastAsia="Times New Roman" w:hAnsi="Times New Roman" w:cs="Times New Roman"/>
          <w:bCs/>
          <w:sz w:val="24"/>
          <w:szCs w:val="24"/>
        </w:rPr>
        <w:t>и МУП «</w:t>
      </w:r>
      <w:proofErr w:type="gramStart"/>
      <w:r w:rsidRPr="00691CBF">
        <w:rPr>
          <w:rFonts w:ascii="Times New Roman" w:eastAsia="Times New Roman" w:hAnsi="Times New Roman" w:cs="Times New Roman"/>
          <w:bCs/>
          <w:sz w:val="24"/>
          <w:szCs w:val="24"/>
        </w:rPr>
        <w:t>Медынское</w:t>
      </w:r>
      <w:proofErr w:type="gramEnd"/>
      <w:r w:rsidRPr="00691CBF">
        <w:rPr>
          <w:rFonts w:ascii="Times New Roman" w:eastAsia="Times New Roman" w:hAnsi="Times New Roman" w:cs="Times New Roman"/>
          <w:bCs/>
          <w:sz w:val="24"/>
          <w:szCs w:val="24"/>
        </w:rPr>
        <w:t xml:space="preserve"> АТП» договором полномочия по оказанию услуг, связанных </w:t>
      </w:r>
      <w:r w:rsidR="005E2E90">
        <w:rPr>
          <w:rFonts w:ascii="Times New Roman" w:eastAsia="Times New Roman" w:hAnsi="Times New Roman" w:cs="Times New Roman"/>
          <w:bCs/>
          <w:sz w:val="24"/>
          <w:szCs w:val="24"/>
        </w:rPr>
        <w:t xml:space="preserve">                             </w:t>
      </w:r>
      <w:r w:rsidRPr="00691CBF">
        <w:rPr>
          <w:rFonts w:ascii="Times New Roman" w:eastAsia="Times New Roman" w:hAnsi="Times New Roman" w:cs="Times New Roman"/>
          <w:bCs/>
          <w:sz w:val="24"/>
          <w:szCs w:val="24"/>
        </w:rPr>
        <w:t>с осуществлением на территории муниципального района «Медынский район» перевозок пассажиров автомобильным транспортом общего пользования в пригородном сообщении, возложены на МУП «Медынское АТП»</w:t>
      </w:r>
      <w:r w:rsidRPr="00691CBF">
        <w:rPr>
          <w:rFonts w:ascii="Times New Roman" w:eastAsia="Times New Roman" w:hAnsi="Times New Roman" w:cs="Times New Roman"/>
          <w:sz w:val="24"/>
          <w:szCs w:val="24"/>
        </w:rPr>
        <w:t xml:space="preserve">. </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Таким образом, МУП «</w:t>
      </w:r>
      <w:proofErr w:type="gramStart"/>
      <w:r w:rsidRPr="00691CBF">
        <w:rPr>
          <w:rFonts w:ascii="Times New Roman" w:eastAsia="Times New Roman" w:hAnsi="Times New Roman" w:cs="Times New Roman"/>
          <w:sz w:val="24"/>
          <w:szCs w:val="24"/>
        </w:rPr>
        <w:t>Медынское</w:t>
      </w:r>
      <w:proofErr w:type="gramEnd"/>
      <w:r w:rsidRPr="00691CBF">
        <w:rPr>
          <w:rFonts w:ascii="Times New Roman" w:eastAsia="Times New Roman" w:hAnsi="Times New Roman" w:cs="Times New Roman"/>
          <w:sz w:val="24"/>
          <w:szCs w:val="24"/>
        </w:rPr>
        <w:t xml:space="preserve"> АТП» является единственным перевозчиком, осуществляющим деятельность по перевозке пассажиров по регулируемым тарифам </w:t>
      </w:r>
      <w:r w:rsidR="005E2E90">
        <w:rPr>
          <w:rFonts w:ascii="Times New Roman" w:eastAsia="Times New Roman" w:hAnsi="Times New Roman" w:cs="Times New Roman"/>
          <w:sz w:val="24"/>
          <w:szCs w:val="24"/>
        </w:rPr>
        <w:t xml:space="preserve">                        </w:t>
      </w:r>
      <w:r w:rsidRPr="00691CBF">
        <w:rPr>
          <w:rFonts w:ascii="Times New Roman" w:eastAsia="Times New Roman" w:hAnsi="Times New Roman" w:cs="Times New Roman"/>
          <w:sz w:val="24"/>
          <w:szCs w:val="24"/>
        </w:rPr>
        <w:t xml:space="preserve">в пригородном сообщении на муниципальных маршрутах регулярных перевозок автомобильным транспортом по регулируемым маршрутам на территории муниципального района «Медынский район». </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(затрат) по результатам рассмотрения документов и сведений, представленных в адрес министерства конкурентной политики Калужской области администр</w:t>
      </w:r>
      <w:r w:rsidR="005E2E90">
        <w:rPr>
          <w:rFonts w:ascii="Times New Roman" w:eastAsia="Times New Roman" w:hAnsi="Times New Roman" w:cs="Times New Roman"/>
          <w:sz w:val="24"/>
          <w:szCs w:val="24"/>
        </w:rPr>
        <w:t xml:space="preserve">ацией </w:t>
      </w:r>
      <w:r w:rsidRPr="00691CBF">
        <w:rPr>
          <w:rFonts w:ascii="Times New Roman" w:eastAsia="Times New Roman" w:hAnsi="Times New Roman" w:cs="Times New Roman"/>
          <w:sz w:val="24"/>
          <w:szCs w:val="24"/>
        </w:rPr>
        <w:t>МР «Медынский район».</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По результатам проведенной экспертизы экспертная группа считает целесообразным установить на территории муниципального района «Медынский район» регулируемый тариф</w:t>
      </w:r>
      <w:r w:rsidRPr="00691CBF">
        <w:rPr>
          <w:rFonts w:ascii="Times New Roman" w:eastAsia="Times New Roman" w:hAnsi="Times New Roman" w:cs="Times New Roman"/>
          <w:bCs/>
          <w:sz w:val="24"/>
          <w:szCs w:val="24"/>
        </w:rPr>
        <w:t xml:space="preserve"> </w:t>
      </w:r>
      <w:r w:rsidRPr="00691CBF">
        <w:rPr>
          <w:rFonts w:ascii="Times New Roman" w:eastAsia="Times New Roman" w:hAnsi="Times New Roman" w:cs="Times New Roman"/>
          <w:sz w:val="24"/>
          <w:szCs w:val="24"/>
        </w:rPr>
        <w:t>на перевозки пассажиров по муниципальным маршрутам регулярных перевозок автомобильным транспортом в пригородном сообщении для МУП «</w:t>
      </w:r>
      <w:proofErr w:type="gramStart"/>
      <w:r w:rsidRPr="00691CBF">
        <w:rPr>
          <w:rFonts w:ascii="Times New Roman" w:eastAsia="Times New Roman" w:hAnsi="Times New Roman" w:cs="Times New Roman"/>
          <w:sz w:val="24"/>
          <w:szCs w:val="24"/>
        </w:rPr>
        <w:t>Медынское</w:t>
      </w:r>
      <w:proofErr w:type="gramEnd"/>
      <w:r w:rsidRPr="00691CBF">
        <w:rPr>
          <w:rFonts w:ascii="Times New Roman" w:eastAsia="Times New Roman" w:hAnsi="Times New Roman" w:cs="Times New Roman"/>
          <w:sz w:val="24"/>
          <w:szCs w:val="24"/>
        </w:rPr>
        <w:t xml:space="preserve"> АТП» </w:t>
      </w:r>
      <w:r w:rsidR="005E2E90">
        <w:rPr>
          <w:rFonts w:ascii="Times New Roman" w:eastAsia="Times New Roman" w:hAnsi="Times New Roman" w:cs="Times New Roman"/>
          <w:sz w:val="24"/>
          <w:szCs w:val="24"/>
        </w:rPr>
        <w:t xml:space="preserve">                      </w:t>
      </w:r>
      <w:r w:rsidRPr="00691CBF">
        <w:rPr>
          <w:rFonts w:ascii="Times New Roman" w:eastAsia="Times New Roman" w:hAnsi="Times New Roman" w:cs="Times New Roman"/>
          <w:sz w:val="24"/>
          <w:szCs w:val="24"/>
        </w:rPr>
        <w:t>в размере не более 1 рубля 95 копеек за каждый километр пути.</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Нормативные акты, на основании которых подготовлено экспертное заключение:</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bCs/>
          <w:sz w:val="24"/>
          <w:szCs w:val="24"/>
        </w:rPr>
      </w:pPr>
      <w:r w:rsidRPr="00691CBF">
        <w:rPr>
          <w:rFonts w:ascii="Times New Roman" w:eastAsia="Times New Roman" w:hAnsi="Times New Roman" w:cs="Times New Roman"/>
          <w:bCs/>
          <w:sz w:val="24"/>
          <w:szCs w:val="24"/>
        </w:rPr>
        <w:t>- Гражданский кодекс Российской Федерации;</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lastRenderedPageBreak/>
        <w:t>- Налоговый кодекс Российской Федерации;</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 Трудовой кодекс Российской Федерации;</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91CBF" w:rsidRPr="00691CBF" w:rsidRDefault="00691CBF" w:rsidP="00691CBF">
      <w:pPr>
        <w:tabs>
          <w:tab w:val="left" w:pos="1792"/>
        </w:tabs>
        <w:spacing w:after="0" w:line="240" w:lineRule="auto"/>
        <w:ind w:firstLine="709"/>
        <w:jc w:val="both"/>
        <w:rPr>
          <w:rFonts w:ascii="Times New Roman" w:eastAsia="Times New Roman" w:hAnsi="Times New Roman" w:cs="Times New Roman"/>
          <w:sz w:val="24"/>
          <w:szCs w:val="24"/>
        </w:rPr>
      </w:pPr>
      <w:r w:rsidRPr="00691CBF">
        <w:rPr>
          <w:rFonts w:ascii="Times New Roman" w:eastAsia="Times New Roman" w:hAnsi="Times New Roman" w:cs="Times New Roman"/>
          <w:sz w:val="24"/>
          <w:szCs w:val="24"/>
        </w:rPr>
        <w:t xml:space="preserve">- постановление Правительства Калужской области от 04.04.2007 № 88 </w:t>
      </w:r>
      <w:r w:rsidR="00BF25AE">
        <w:rPr>
          <w:rFonts w:ascii="Times New Roman" w:eastAsia="Times New Roman" w:hAnsi="Times New Roman" w:cs="Times New Roman"/>
          <w:sz w:val="24"/>
          <w:szCs w:val="24"/>
        </w:rPr>
        <w:t xml:space="preserve">                               </w:t>
      </w:r>
      <w:r w:rsidRPr="00691CBF">
        <w:rPr>
          <w:rFonts w:ascii="Times New Roman" w:eastAsia="Times New Roman" w:hAnsi="Times New Roman" w:cs="Times New Roman"/>
          <w:sz w:val="24"/>
          <w:szCs w:val="24"/>
        </w:rPr>
        <w:t>«О министерстве конкурентной политики Калужской области».</w:t>
      </w:r>
    </w:p>
    <w:p w:rsidR="00D6768C" w:rsidRDefault="00D6768C" w:rsidP="00D6768C">
      <w:pPr>
        <w:tabs>
          <w:tab w:val="left" w:pos="1792"/>
        </w:tabs>
        <w:spacing w:after="0" w:line="240" w:lineRule="auto"/>
        <w:ind w:firstLine="709"/>
        <w:jc w:val="both"/>
        <w:rPr>
          <w:rFonts w:ascii="Times New Roman" w:eastAsia="Times New Roman" w:hAnsi="Times New Roman" w:cs="Times New Roman"/>
          <w:sz w:val="24"/>
          <w:szCs w:val="24"/>
        </w:rPr>
      </w:pPr>
    </w:p>
    <w:p w:rsidR="00D6768C" w:rsidRDefault="00D6768C" w:rsidP="00D6768C">
      <w:pPr>
        <w:tabs>
          <w:tab w:val="left" w:pos="1792"/>
        </w:tabs>
        <w:spacing w:after="0" w:line="240" w:lineRule="auto"/>
        <w:ind w:firstLine="709"/>
        <w:jc w:val="both"/>
        <w:rPr>
          <w:rFonts w:ascii="Times New Roman" w:eastAsia="Times New Roman" w:hAnsi="Times New Roman" w:cs="Times New Roman"/>
          <w:sz w:val="24"/>
          <w:szCs w:val="24"/>
        </w:rPr>
      </w:pPr>
      <w:r w:rsidRPr="00E62169">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D337D8" w:rsidRPr="00D337D8" w:rsidRDefault="00D337D8" w:rsidP="00D337D8">
      <w:pPr>
        <w:tabs>
          <w:tab w:val="left" w:pos="1792"/>
        </w:tabs>
        <w:spacing w:after="0" w:line="240" w:lineRule="auto"/>
        <w:ind w:firstLine="709"/>
        <w:jc w:val="both"/>
        <w:rPr>
          <w:rFonts w:ascii="Times New Roman" w:eastAsia="Times New Roman" w:hAnsi="Times New Roman" w:cs="Times New Roman"/>
          <w:sz w:val="24"/>
          <w:szCs w:val="26"/>
        </w:rPr>
      </w:pPr>
      <w:r w:rsidRPr="00D337D8">
        <w:rPr>
          <w:rFonts w:ascii="Times New Roman" w:eastAsia="Times New Roman" w:hAnsi="Times New Roman" w:cs="Times New Roman"/>
          <w:sz w:val="24"/>
          <w:szCs w:val="26"/>
        </w:rPr>
        <w:t xml:space="preserve">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«Медынский район» для муниципального унитарного предприятия «Медынское автотранспортное предприятие» в следующих размерах:</w:t>
      </w:r>
    </w:p>
    <w:p w:rsidR="00D337D8" w:rsidRPr="00D337D8" w:rsidRDefault="00D337D8" w:rsidP="00D337D8">
      <w:pPr>
        <w:tabs>
          <w:tab w:val="left" w:pos="1792"/>
        </w:tabs>
        <w:spacing w:after="0" w:line="240" w:lineRule="auto"/>
        <w:ind w:firstLine="709"/>
        <w:jc w:val="both"/>
        <w:rPr>
          <w:rFonts w:ascii="Times New Roman" w:eastAsia="Times New Roman" w:hAnsi="Times New Roman" w:cs="Times New Roman"/>
          <w:sz w:val="24"/>
          <w:szCs w:val="26"/>
        </w:rPr>
      </w:pPr>
      <w:r w:rsidRPr="00D337D8">
        <w:rPr>
          <w:rFonts w:ascii="Times New Roman" w:eastAsia="Times New Roman" w:hAnsi="Times New Roman" w:cs="Times New Roman"/>
          <w:sz w:val="24"/>
          <w:szCs w:val="26"/>
        </w:rPr>
        <w:t>1.</w:t>
      </w:r>
      <w:r w:rsidR="00BF25AE">
        <w:rPr>
          <w:rFonts w:ascii="Times New Roman" w:eastAsia="Times New Roman" w:hAnsi="Times New Roman" w:cs="Times New Roman"/>
          <w:sz w:val="24"/>
          <w:szCs w:val="26"/>
        </w:rPr>
        <w:t xml:space="preserve"> </w:t>
      </w:r>
      <w:r w:rsidRPr="00D337D8">
        <w:rPr>
          <w:rFonts w:ascii="Times New Roman" w:eastAsia="Times New Roman" w:hAnsi="Times New Roman" w:cs="Times New Roman"/>
          <w:sz w:val="24"/>
          <w:szCs w:val="26"/>
        </w:rPr>
        <w:t xml:space="preserve">За проезд одного пассажира по муниципальным маршрутам регулярных перевозок пассажиров и багажа автомобильным транспортом в пригородном сообщении - не более </w:t>
      </w:r>
      <w:r w:rsidR="00BF25AE">
        <w:rPr>
          <w:rFonts w:ascii="Times New Roman" w:eastAsia="Times New Roman" w:hAnsi="Times New Roman" w:cs="Times New Roman"/>
          <w:sz w:val="24"/>
          <w:szCs w:val="26"/>
        </w:rPr>
        <w:t xml:space="preserve">                      </w:t>
      </w:r>
      <w:r w:rsidRPr="00D337D8">
        <w:rPr>
          <w:rFonts w:ascii="Times New Roman" w:eastAsia="Times New Roman" w:hAnsi="Times New Roman" w:cs="Times New Roman"/>
          <w:sz w:val="24"/>
          <w:szCs w:val="26"/>
        </w:rPr>
        <w:t>1 рубля 95 копеек за каждый километр пути;</w:t>
      </w:r>
    </w:p>
    <w:p w:rsidR="00D337D8" w:rsidRPr="00D337D8" w:rsidRDefault="00D337D8" w:rsidP="00D337D8">
      <w:pPr>
        <w:tabs>
          <w:tab w:val="left" w:pos="1792"/>
        </w:tabs>
        <w:spacing w:after="0" w:line="240" w:lineRule="auto"/>
        <w:ind w:firstLine="709"/>
        <w:jc w:val="both"/>
        <w:rPr>
          <w:rFonts w:ascii="Times New Roman" w:eastAsia="Times New Roman" w:hAnsi="Times New Roman" w:cs="Times New Roman"/>
          <w:sz w:val="24"/>
          <w:szCs w:val="26"/>
        </w:rPr>
      </w:pPr>
      <w:r w:rsidRPr="00D337D8">
        <w:rPr>
          <w:rFonts w:ascii="Times New Roman" w:eastAsia="Times New Roman" w:hAnsi="Times New Roman" w:cs="Times New Roman"/>
          <w:sz w:val="24"/>
          <w:szCs w:val="26"/>
        </w:rPr>
        <w:t xml:space="preserve">2. За провоз каждого места багажа по муниципальным маршрутам регулярных перевозок пассажиров автомобильным транспортом в пригородном сообщении – </w:t>
      </w:r>
      <w:r w:rsidR="009818C6">
        <w:rPr>
          <w:rFonts w:ascii="Times New Roman" w:eastAsia="Times New Roman" w:hAnsi="Times New Roman" w:cs="Times New Roman"/>
          <w:sz w:val="24"/>
          <w:szCs w:val="26"/>
        </w:rPr>
        <w:t xml:space="preserve">                         </w:t>
      </w:r>
      <w:r w:rsidRPr="00D337D8">
        <w:rPr>
          <w:rFonts w:ascii="Times New Roman" w:eastAsia="Times New Roman" w:hAnsi="Times New Roman" w:cs="Times New Roman"/>
          <w:sz w:val="24"/>
          <w:szCs w:val="26"/>
        </w:rPr>
        <w:t>20 процентов от стоимости проезда одного пассажира.</w:t>
      </w:r>
    </w:p>
    <w:p w:rsidR="00D6768C" w:rsidRPr="00F872E5" w:rsidRDefault="00D6768C" w:rsidP="00D6768C">
      <w:pPr>
        <w:tabs>
          <w:tab w:val="left" w:pos="1792"/>
        </w:tabs>
        <w:spacing w:after="0" w:line="240" w:lineRule="auto"/>
        <w:ind w:firstLine="709"/>
        <w:jc w:val="both"/>
        <w:rPr>
          <w:rFonts w:ascii="Times New Roman" w:eastAsia="Times New Roman" w:hAnsi="Times New Roman" w:cs="Times New Roman"/>
          <w:sz w:val="24"/>
          <w:szCs w:val="26"/>
          <w:highlight w:val="cyan"/>
        </w:rPr>
      </w:pPr>
    </w:p>
    <w:p w:rsidR="00D6768C" w:rsidRPr="00D337D8" w:rsidRDefault="00D6768C" w:rsidP="00D337D8">
      <w:pPr>
        <w:tabs>
          <w:tab w:val="left" w:pos="720"/>
          <w:tab w:val="left" w:pos="1418"/>
        </w:tabs>
        <w:spacing w:after="0" w:line="240" w:lineRule="auto"/>
        <w:ind w:firstLine="709"/>
        <w:jc w:val="both"/>
        <w:rPr>
          <w:rFonts w:ascii="Times New Roman" w:eastAsia="Times New Roman" w:hAnsi="Times New Roman" w:cs="Times New Roman"/>
          <w:b/>
          <w:bCs/>
          <w:sz w:val="24"/>
          <w:szCs w:val="24"/>
        </w:rPr>
      </w:pPr>
      <w:r w:rsidRPr="008541CB">
        <w:rPr>
          <w:rFonts w:ascii="Times New Roman" w:eastAsia="Times New Roman" w:hAnsi="Times New Roman" w:cs="Times New Roman"/>
          <w:b/>
          <w:sz w:val="24"/>
          <w:szCs w:val="24"/>
        </w:rPr>
        <w:t xml:space="preserve">Решение принято в соответствии с </w:t>
      </w:r>
      <w:r w:rsidR="00D337D8">
        <w:rPr>
          <w:rFonts w:ascii="Times New Roman" w:eastAsia="Times New Roman" w:hAnsi="Times New Roman" w:cs="Times New Roman"/>
          <w:b/>
          <w:sz w:val="24"/>
          <w:szCs w:val="24"/>
        </w:rPr>
        <w:t>экспертным заключением от 16.06</w:t>
      </w:r>
      <w:r>
        <w:rPr>
          <w:rFonts w:ascii="Times New Roman" w:eastAsia="Times New Roman" w:hAnsi="Times New Roman" w:cs="Times New Roman"/>
          <w:b/>
          <w:sz w:val="24"/>
          <w:szCs w:val="24"/>
        </w:rPr>
        <w:t xml:space="preserve">.2017 г. </w:t>
      </w:r>
      <w:r w:rsidR="00BF25A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00505FBB">
        <w:rPr>
          <w:rFonts w:ascii="Times New Roman" w:eastAsia="Times New Roman" w:hAnsi="Times New Roman" w:cs="Times New Roman"/>
          <w:b/>
          <w:sz w:val="24"/>
          <w:szCs w:val="24"/>
        </w:rPr>
        <w:t xml:space="preserve">№ </w:t>
      </w:r>
      <w:r w:rsidR="00D337D8" w:rsidRPr="00505FBB">
        <w:rPr>
          <w:rFonts w:ascii="Times New Roman" w:eastAsia="Times New Roman" w:hAnsi="Times New Roman" w:cs="Times New Roman"/>
          <w:b/>
          <w:bCs/>
          <w:sz w:val="24"/>
          <w:szCs w:val="24"/>
        </w:rPr>
        <w:t>221/Пр-03/1892-17</w:t>
      </w:r>
      <w:r w:rsidR="00D337D8">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и пояснительной </w:t>
      </w:r>
      <w:r w:rsidRPr="000E265D">
        <w:rPr>
          <w:rFonts w:ascii="Times New Roman" w:eastAsia="Times New Roman" w:hAnsi="Times New Roman" w:cs="Times New Roman"/>
          <w:b/>
          <w:sz w:val="24"/>
          <w:szCs w:val="24"/>
        </w:rPr>
        <w:t xml:space="preserve">запиской от </w:t>
      </w:r>
      <w:r w:rsidR="00D337D8">
        <w:rPr>
          <w:rFonts w:ascii="Times New Roman" w:eastAsia="Times New Roman" w:hAnsi="Times New Roman" w:cs="Times New Roman"/>
          <w:b/>
          <w:sz w:val="24"/>
          <w:szCs w:val="24"/>
        </w:rPr>
        <w:t>30</w:t>
      </w:r>
      <w:r w:rsidRPr="000E265D">
        <w:rPr>
          <w:rFonts w:ascii="Times New Roman" w:eastAsia="Times New Roman" w:hAnsi="Times New Roman" w:cs="Times New Roman"/>
          <w:b/>
          <w:sz w:val="24"/>
          <w:szCs w:val="24"/>
        </w:rPr>
        <w:t>.</w:t>
      </w:r>
      <w:r w:rsidR="000E265D">
        <w:rPr>
          <w:rFonts w:ascii="Times New Roman" w:eastAsia="Times New Roman" w:hAnsi="Times New Roman" w:cs="Times New Roman"/>
          <w:b/>
          <w:sz w:val="24"/>
          <w:szCs w:val="24"/>
        </w:rPr>
        <w:t>06</w:t>
      </w:r>
      <w:r w:rsidRPr="000E265D">
        <w:rPr>
          <w:rFonts w:ascii="Times New Roman" w:eastAsia="Times New Roman" w:hAnsi="Times New Roman" w:cs="Times New Roman"/>
          <w:b/>
          <w:sz w:val="24"/>
          <w:szCs w:val="24"/>
        </w:rPr>
        <w:t>.2017 г</w:t>
      </w:r>
      <w:r w:rsidRPr="008541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к делу </w:t>
      </w:r>
      <w:r w:rsidR="00BF25AE">
        <w:rPr>
          <w:rFonts w:ascii="Times New Roman" w:eastAsia="Times New Roman" w:hAnsi="Times New Roman" w:cs="Times New Roman"/>
          <w:b/>
          <w:sz w:val="24"/>
          <w:szCs w:val="24"/>
        </w:rPr>
        <w:t xml:space="preserve">                      </w:t>
      </w:r>
      <w:r w:rsidR="00D337D8" w:rsidRPr="00D337D8">
        <w:rPr>
          <w:rFonts w:ascii="Times New Roman" w:eastAsia="Times New Roman" w:hAnsi="Times New Roman" w:cs="Times New Roman"/>
          <w:b/>
          <w:bCs/>
          <w:sz w:val="24"/>
          <w:szCs w:val="24"/>
        </w:rPr>
        <w:t>№ 221/Пр-03/1892-17</w:t>
      </w:r>
      <w:r w:rsidR="00D337D8">
        <w:rPr>
          <w:rFonts w:ascii="Times New Roman" w:eastAsia="Times New Roman" w:hAnsi="Times New Roman" w:cs="Times New Roman"/>
          <w:b/>
          <w:bCs/>
          <w:sz w:val="24"/>
          <w:szCs w:val="24"/>
        </w:rPr>
        <w:t xml:space="preserve"> </w:t>
      </w:r>
      <w:r w:rsidRPr="008541CB">
        <w:rPr>
          <w:rFonts w:ascii="Times New Roman" w:eastAsia="Times New Roman" w:hAnsi="Times New Roman" w:cs="Times New Roman"/>
          <w:b/>
          <w:sz w:val="24"/>
          <w:szCs w:val="24"/>
        </w:rPr>
        <w:t>в форме приказа (прилагается), голосовали единогласно.</w:t>
      </w:r>
    </w:p>
    <w:p w:rsidR="00D337D8" w:rsidRDefault="00D337D8" w:rsidP="002F6B38">
      <w:pPr>
        <w:tabs>
          <w:tab w:val="left" w:pos="720"/>
          <w:tab w:val="left" w:pos="1418"/>
        </w:tabs>
        <w:spacing w:after="0" w:line="240" w:lineRule="auto"/>
        <w:jc w:val="both"/>
        <w:rPr>
          <w:rFonts w:ascii="Times New Roman" w:eastAsia="Times New Roman" w:hAnsi="Times New Roman" w:cs="Times New Roman"/>
          <w:b/>
          <w:sz w:val="24"/>
          <w:szCs w:val="24"/>
        </w:rPr>
      </w:pPr>
    </w:p>
    <w:p w:rsidR="002F6B38" w:rsidRPr="000E265D" w:rsidRDefault="002F6B38" w:rsidP="002F6B38">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Члены комиссии по тарифам и ценам: </w:t>
      </w: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                                                                       __________________________ С.И. Гаврикова</w:t>
      </w: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                                                                       __________________________ Н.Н. Исаева</w:t>
      </w: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                                                                       __________________________ Е.П. Клинушкина</w:t>
      </w: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                                                                       __________________________ Г.А. Кузина</w:t>
      </w: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                                                                       __________________________ Д.Ю. Лаврентьев</w:t>
      </w: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                                                                       __________________________ С.И. Ландухова</w:t>
      </w: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351784"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351784">
        <w:rPr>
          <w:rFonts w:ascii="Times New Roman" w:eastAsia="Times New Roman" w:hAnsi="Times New Roman" w:cs="Times New Roman"/>
          <w:b/>
          <w:sz w:val="24"/>
          <w:szCs w:val="24"/>
        </w:rPr>
        <w:t xml:space="preserve">Ответственный секретарь комиссии по тарифам и </w:t>
      </w:r>
      <w:r>
        <w:rPr>
          <w:rFonts w:ascii="Times New Roman" w:eastAsia="Times New Roman" w:hAnsi="Times New Roman" w:cs="Times New Roman"/>
          <w:b/>
          <w:sz w:val="24"/>
          <w:szCs w:val="24"/>
        </w:rPr>
        <w:t>ценам __________ Н.С. Алексашкина</w:t>
      </w:r>
      <w:r w:rsidRPr="00351784">
        <w:rPr>
          <w:rFonts w:ascii="Times New Roman" w:eastAsia="Times New Roman" w:hAnsi="Times New Roman" w:cs="Times New Roman"/>
          <w:b/>
          <w:sz w:val="24"/>
          <w:szCs w:val="24"/>
        </w:rPr>
        <w:t xml:space="preserve"> </w:t>
      </w:r>
    </w:p>
    <w:p w:rsidR="00C26C19" w:rsidRDefault="00C26C19" w:rsidP="00351784">
      <w:pPr>
        <w:tabs>
          <w:tab w:val="left" w:pos="720"/>
          <w:tab w:val="left" w:pos="1418"/>
        </w:tabs>
        <w:spacing w:after="0" w:line="240" w:lineRule="auto"/>
        <w:jc w:val="both"/>
      </w:pPr>
    </w:p>
    <w:sectPr w:rsidR="00C26C19" w:rsidSect="000209AD">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2D" w:rsidRDefault="0025482D" w:rsidP="00385DEB">
      <w:pPr>
        <w:spacing w:after="0" w:line="240" w:lineRule="auto"/>
      </w:pPr>
      <w:r>
        <w:separator/>
      </w:r>
    </w:p>
  </w:endnote>
  <w:endnote w:type="continuationSeparator" w:id="0">
    <w:p w:rsidR="0025482D" w:rsidRDefault="0025482D"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2D" w:rsidRDefault="0025482D">
    <w:pPr>
      <w:pStyle w:val="a3"/>
      <w:jc w:val="center"/>
    </w:pPr>
    <w:r>
      <w:fldChar w:fldCharType="begin"/>
    </w:r>
    <w:r>
      <w:instrText>PAGE   \* MERGEFORMAT</w:instrText>
    </w:r>
    <w:r>
      <w:fldChar w:fldCharType="separate"/>
    </w:r>
    <w:r w:rsidR="00A54C9A">
      <w:rPr>
        <w:noProof/>
      </w:rPr>
      <w:t>37</w:t>
    </w:r>
    <w:r>
      <w:fldChar w:fldCharType="end"/>
    </w:r>
  </w:p>
  <w:p w:rsidR="0025482D" w:rsidRDefault="002548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2D" w:rsidRDefault="0025482D">
    <w:pPr>
      <w:pStyle w:val="a3"/>
    </w:pPr>
  </w:p>
  <w:p w:rsidR="0025482D" w:rsidRDefault="002548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2D" w:rsidRDefault="0025482D" w:rsidP="00385DEB">
      <w:pPr>
        <w:spacing w:after="0" w:line="240" w:lineRule="auto"/>
      </w:pPr>
      <w:r>
        <w:separator/>
      </w:r>
    </w:p>
  </w:footnote>
  <w:footnote w:type="continuationSeparator" w:id="0">
    <w:p w:rsidR="0025482D" w:rsidRDefault="0025482D"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multilevel"/>
    <w:tmpl w:val="8B908210"/>
    <w:lvl w:ilvl="0">
      <w:start w:val="1"/>
      <w:numFmt w:val="decimal"/>
      <w:lvlText w:val="%1."/>
      <w:lvlJc w:val="left"/>
      <w:pPr>
        <w:ind w:left="1485" w:hanging="360"/>
      </w:pPr>
      <w:rPr>
        <w:b w:val="0"/>
      </w:rPr>
    </w:lvl>
    <w:lvl w:ilvl="1">
      <w:start w:val="1"/>
      <w:numFmt w:val="decimal"/>
      <w:isLgl/>
      <w:lvlText w:val="%1.%2"/>
      <w:lvlJc w:val="left"/>
      <w:pPr>
        <w:ind w:left="1788" w:hanging="360"/>
      </w:pPr>
    </w:lvl>
    <w:lvl w:ilvl="2">
      <w:start w:val="1"/>
      <w:numFmt w:val="decimal"/>
      <w:isLgl/>
      <w:lvlText w:val="%1.%2.%3"/>
      <w:lvlJc w:val="left"/>
      <w:pPr>
        <w:ind w:left="2451" w:hanging="720"/>
      </w:pPr>
    </w:lvl>
    <w:lvl w:ilvl="3">
      <w:start w:val="1"/>
      <w:numFmt w:val="decimal"/>
      <w:isLgl/>
      <w:lvlText w:val="%1.%2.%3.%4"/>
      <w:lvlJc w:val="left"/>
      <w:pPr>
        <w:ind w:left="2754" w:hanging="720"/>
      </w:pPr>
    </w:lvl>
    <w:lvl w:ilvl="4">
      <w:start w:val="1"/>
      <w:numFmt w:val="decimal"/>
      <w:isLgl/>
      <w:lvlText w:val="%1.%2.%3.%4.%5"/>
      <w:lvlJc w:val="left"/>
      <w:pPr>
        <w:ind w:left="3417" w:hanging="1080"/>
      </w:pPr>
    </w:lvl>
    <w:lvl w:ilvl="5">
      <w:start w:val="1"/>
      <w:numFmt w:val="decimal"/>
      <w:isLgl/>
      <w:lvlText w:val="%1.%2.%3.%4.%5.%6"/>
      <w:lvlJc w:val="left"/>
      <w:pPr>
        <w:ind w:left="4080" w:hanging="1440"/>
      </w:pPr>
    </w:lvl>
    <w:lvl w:ilvl="6">
      <w:start w:val="1"/>
      <w:numFmt w:val="decimal"/>
      <w:isLgl/>
      <w:lvlText w:val="%1.%2.%3.%4.%5.%6.%7"/>
      <w:lvlJc w:val="left"/>
      <w:pPr>
        <w:ind w:left="4383" w:hanging="1440"/>
      </w:pPr>
    </w:lvl>
    <w:lvl w:ilvl="7">
      <w:start w:val="1"/>
      <w:numFmt w:val="decimal"/>
      <w:isLgl/>
      <w:lvlText w:val="%1.%2.%3.%4.%5.%6.%7.%8"/>
      <w:lvlJc w:val="left"/>
      <w:pPr>
        <w:ind w:left="5046" w:hanging="1800"/>
      </w:pPr>
    </w:lvl>
    <w:lvl w:ilvl="8">
      <w:start w:val="1"/>
      <w:numFmt w:val="decimal"/>
      <w:isLgl/>
      <w:lvlText w:val="%1.%2.%3.%4.%5.%6.%7.%8.%9"/>
      <w:lvlJc w:val="left"/>
      <w:pPr>
        <w:ind w:left="5349" w:hanging="1800"/>
      </w:pPr>
    </w:lvl>
  </w:abstractNum>
  <w:abstractNum w:abstractNumId="1">
    <w:nsid w:val="05BB7FC0"/>
    <w:multiLevelType w:val="hybridMultilevel"/>
    <w:tmpl w:val="D1320314"/>
    <w:lvl w:ilvl="0" w:tplc="CA6634CC">
      <w:start w:val="3"/>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C10680"/>
    <w:multiLevelType w:val="multilevel"/>
    <w:tmpl w:val="A4C24370"/>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CDD1A57"/>
    <w:multiLevelType w:val="multilevel"/>
    <w:tmpl w:val="3326A71A"/>
    <w:lvl w:ilvl="0">
      <w:start w:val="1"/>
      <w:numFmt w:val="decimal"/>
      <w:lvlText w:val="%1."/>
      <w:lvlJc w:val="left"/>
      <w:pPr>
        <w:ind w:left="2291" w:hanging="360"/>
      </w:pPr>
    </w:lvl>
    <w:lvl w:ilvl="1">
      <w:start w:val="5"/>
      <w:numFmt w:val="decimal"/>
      <w:isLgl/>
      <w:lvlText w:val="%1.%2."/>
      <w:lvlJc w:val="left"/>
      <w:pPr>
        <w:ind w:left="2847" w:hanging="720"/>
      </w:pPr>
    </w:lvl>
    <w:lvl w:ilvl="2">
      <w:start w:val="1"/>
      <w:numFmt w:val="decimal"/>
      <w:isLgl/>
      <w:lvlText w:val="%1.%2.%3."/>
      <w:lvlJc w:val="left"/>
      <w:pPr>
        <w:ind w:left="2651" w:hanging="720"/>
      </w:pPr>
    </w:lvl>
    <w:lvl w:ilvl="3">
      <w:start w:val="1"/>
      <w:numFmt w:val="decimal"/>
      <w:isLgl/>
      <w:lvlText w:val="%1.%2.%3.%4."/>
      <w:lvlJc w:val="left"/>
      <w:pPr>
        <w:ind w:left="3011" w:hanging="1080"/>
      </w:pPr>
    </w:lvl>
    <w:lvl w:ilvl="4">
      <w:start w:val="1"/>
      <w:numFmt w:val="decimal"/>
      <w:isLgl/>
      <w:lvlText w:val="%1.%2.%3.%4.%5."/>
      <w:lvlJc w:val="left"/>
      <w:pPr>
        <w:ind w:left="3011" w:hanging="1080"/>
      </w:pPr>
    </w:lvl>
    <w:lvl w:ilvl="5">
      <w:start w:val="1"/>
      <w:numFmt w:val="decimal"/>
      <w:isLgl/>
      <w:lvlText w:val="%1.%2.%3.%4.%5.%6."/>
      <w:lvlJc w:val="left"/>
      <w:pPr>
        <w:ind w:left="3371" w:hanging="1440"/>
      </w:pPr>
    </w:lvl>
    <w:lvl w:ilvl="6">
      <w:start w:val="1"/>
      <w:numFmt w:val="decimal"/>
      <w:isLgl/>
      <w:lvlText w:val="%1.%2.%3.%4.%5.%6.%7."/>
      <w:lvlJc w:val="left"/>
      <w:pPr>
        <w:ind w:left="3371" w:hanging="1440"/>
      </w:pPr>
    </w:lvl>
    <w:lvl w:ilvl="7">
      <w:start w:val="1"/>
      <w:numFmt w:val="decimal"/>
      <w:isLgl/>
      <w:lvlText w:val="%1.%2.%3.%4.%5.%6.%7.%8."/>
      <w:lvlJc w:val="left"/>
      <w:pPr>
        <w:ind w:left="3731" w:hanging="1800"/>
      </w:pPr>
    </w:lvl>
    <w:lvl w:ilvl="8">
      <w:start w:val="1"/>
      <w:numFmt w:val="decimal"/>
      <w:isLgl/>
      <w:lvlText w:val="%1.%2.%3.%4.%5.%6.%7.%8.%9."/>
      <w:lvlJc w:val="left"/>
      <w:pPr>
        <w:ind w:left="3731" w:hanging="1800"/>
      </w:pPr>
    </w:lvl>
  </w:abstractNum>
  <w:abstractNum w:abstractNumId="4">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639FD"/>
    <w:multiLevelType w:val="hybridMultilevel"/>
    <w:tmpl w:val="7FF4102A"/>
    <w:lvl w:ilvl="0" w:tplc="A11AD200">
      <w:start w:val="1"/>
      <w:numFmt w:val="decimal"/>
      <w:lvlText w:val="%1."/>
      <w:lvlJc w:val="left"/>
      <w:pPr>
        <w:ind w:left="1848" w:hanging="11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6C866FF"/>
    <w:multiLevelType w:val="multilevel"/>
    <w:tmpl w:val="1E784D0E"/>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nsid w:val="376A1FA4"/>
    <w:multiLevelType w:val="hybridMultilevel"/>
    <w:tmpl w:val="39CA4DC6"/>
    <w:lvl w:ilvl="0" w:tplc="9ECA59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7917190"/>
    <w:multiLevelType w:val="hybridMultilevel"/>
    <w:tmpl w:val="16DAFBC4"/>
    <w:lvl w:ilvl="0" w:tplc="856AC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F97FD3"/>
    <w:multiLevelType w:val="hybridMultilevel"/>
    <w:tmpl w:val="4C860CAA"/>
    <w:lvl w:ilvl="0" w:tplc="3828BC5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46457538"/>
    <w:multiLevelType w:val="multilevel"/>
    <w:tmpl w:val="5F408CA8"/>
    <w:lvl w:ilvl="0">
      <w:start w:val="1"/>
      <w:numFmt w:val="decimal"/>
      <w:lvlText w:val="%1."/>
      <w:lvlJc w:val="left"/>
      <w:pPr>
        <w:ind w:left="408" w:hanging="408"/>
      </w:pPr>
    </w:lvl>
    <w:lvl w:ilvl="1">
      <w:start w:val="5"/>
      <w:numFmt w:val="decimal"/>
      <w:lvlText w:val="%1.%2."/>
      <w:lvlJc w:val="left"/>
      <w:pPr>
        <w:ind w:left="2148"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008" w:hanging="1440"/>
      </w:pPr>
    </w:lvl>
    <w:lvl w:ilvl="7">
      <w:start w:val="1"/>
      <w:numFmt w:val="decimal"/>
      <w:lvlText w:val="%1.%2.%3.%4.%5.%6.%7.%8."/>
      <w:lvlJc w:val="left"/>
      <w:pPr>
        <w:ind w:left="11796" w:hanging="1800"/>
      </w:pPr>
    </w:lvl>
    <w:lvl w:ilvl="8">
      <w:start w:val="1"/>
      <w:numFmt w:val="decimal"/>
      <w:lvlText w:val="%1.%2.%3.%4.%5.%6.%7.%8.%9."/>
      <w:lvlJc w:val="left"/>
      <w:pPr>
        <w:ind w:left="13224" w:hanging="1800"/>
      </w:pPr>
    </w:lvl>
  </w:abstractNum>
  <w:abstractNum w:abstractNumId="11">
    <w:nsid w:val="48A768F8"/>
    <w:multiLevelType w:val="hybridMultilevel"/>
    <w:tmpl w:val="B0C2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E6A97"/>
    <w:multiLevelType w:val="hybridMultilevel"/>
    <w:tmpl w:val="9E74781E"/>
    <w:lvl w:ilvl="0" w:tplc="A602162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E047B97"/>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14">
    <w:nsid w:val="626807AF"/>
    <w:multiLevelType w:val="hybridMultilevel"/>
    <w:tmpl w:val="8C169A90"/>
    <w:lvl w:ilvl="0" w:tplc="32DEE770">
      <w:start w:val="1"/>
      <w:numFmt w:val="decimal"/>
      <w:lvlText w:val="%1."/>
      <w:lvlJc w:val="left"/>
      <w:pPr>
        <w:tabs>
          <w:tab w:val="num" w:pos="1080"/>
        </w:tabs>
        <w:ind w:left="1080" w:hanging="360"/>
      </w:pPr>
      <w:rPr>
        <w:rFonts w:ascii="Times New Roman" w:eastAsiaTheme="minorEastAsia"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D6632C0"/>
    <w:multiLevelType w:val="multilevel"/>
    <w:tmpl w:val="666E0C3A"/>
    <w:lvl w:ilvl="0">
      <w:start w:val="1"/>
      <w:numFmt w:val="decimal"/>
      <w:lvlText w:val="%1."/>
      <w:lvlJc w:val="left"/>
      <w:pPr>
        <w:ind w:left="1068" w:hanging="360"/>
      </w:pPr>
      <w:rPr>
        <w:rFonts w:eastAsia="Times New Roman"/>
      </w:rPr>
    </w:lvl>
    <w:lvl w:ilvl="1">
      <w:start w:val="2"/>
      <w:numFmt w:val="decimal"/>
      <w:isLgl/>
      <w:lvlText w:val="%1.%2."/>
      <w:lvlJc w:val="left"/>
      <w:pPr>
        <w:ind w:left="2424" w:hanging="996"/>
      </w:pPr>
    </w:lvl>
    <w:lvl w:ilvl="2">
      <w:start w:val="1"/>
      <w:numFmt w:val="decimal"/>
      <w:isLgl/>
      <w:lvlText w:val="%1.%2.%3."/>
      <w:lvlJc w:val="left"/>
      <w:pPr>
        <w:ind w:left="3144" w:hanging="996"/>
      </w:pPr>
    </w:lvl>
    <w:lvl w:ilvl="3">
      <w:start w:val="1"/>
      <w:numFmt w:val="decimal"/>
      <w:isLgl/>
      <w:lvlText w:val="%1.%2.%3.%4."/>
      <w:lvlJc w:val="left"/>
      <w:pPr>
        <w:ind w:left="3948" w:hanging="1080"/>
      </w:pPr>
    </w:lvl>
    <w:lvl w:ilvl="4">
      <w:start w:val="1"/>
      <w:numFmt w:val="decimal"/>
      <w:isLgl/>
      <w:lvlText w:val="%1.%2.%3.%4.%5."/>
      <w:lvlJc w:val="left"/>
      <w:pPr>
        <w:ind w:left="4668" w:hanging="1080"/>
      </w:pPr>
    </w:lvl>
    <w:lvl w:ilvl="5">
      <w:start w:val="1"/>
      <w:numFmt w:val="decimal"/>
      <w:isLgl/>
      <w:lvlText w:val="%1.%2.%3.%4.%5.%6."/>
      <w:lvlJc w:val="left"/>
      <w:pPr>
        <w:ind w:left="5748" w:hanging="1440"/>
      </w:pPr>
    </w:lvl>
    <w:lvl w:ilvl="6">
      <w:start w:val="1"/>
      <w:numFmt w:val="decimal"/>
      <w:isLgl/>
      <w:lvlText w:val="%1.%2.%3.%4.%5.%6.%7."/>
      <w:lvlJc w:val="left"/>
      <w:pPr>
        <w:ind w:left="6468" w:hanging="1440"/>
      </w:pPr>
    </w:lvl>
    <w:lvl w:ilvl="7">
      <w:start w:val="1"/>
      <w:numFmt w:val="decimal"/>
      <w:isLgl/>
      <w:lvlText w:val="%1.%2.%3.%4.%5.%6.%7.%8."/>
      <w:lvlJc w:val="left"/>
      <w:pPr>
        <w:ind w:left="7548" w:hanging="1800"/>
      </w:pPr>
    </w:lvl>
    <w:lvl w:ilvl="8">
      <w:start w:val="1"/>
      <w:numFmt w:val="decimal"/>
      <w:isLgl/>
      <w:lvlText w:val="%1.%2.%3.%4.%5.%6.%7.%8.%9."/>
      <w:lvlJc w:val="left"/>
      <w:pPr>
        <w:ind w:left="8268" w:hanging="1800"/>
      </w:pPr>
    </w:lvl>
  </w:abstractNum>
  <w:abstractNum w:abstractNumId="16">
    <w:nsid w:val="6F8462BC"/>
    <w:multiLevelType w:val="hybridMultilevel"/>
    <w:tmpl w:val="FA38F1F4"/>
    <w:lvl w:ilvl="0" w:tplc="980A51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09678E7"/>
    <w:multiLevelType w:val="hybridMultilevel"/>
    <w:tmpl w:val="EBE8ADE6"/>
    <w:lvl w:ilvl="0" w:tplc="ED80D2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1D843AD"/>
    <w:multiLevelType w:val="hybridMultilevel"/>
    <w:tmpl w:val="EAB6E2B0"/>
    <w:lvl w:ilvl="0" w:tplc="BDBA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C35B67"/>
    <w:multiLevelType w:val="multilevel"/>
    <w:tmpl w:val="12EE8CF4"/>
    <w:lvl w:ilvl="0">
      <w:start w:val="2"/>
      <w:numFmt w:val="decimal"/>
      <w:lvlText w:val=""/>
      <w:lvlJc w:val="left"/>
      <w:pPr>
        <w:tabs>
          <w:tab w:val="num" w:pos="360"/>
        </w:tabs>
        <w:ind w:left="360" w:hanging="360"/>
      </w:pPr>
    </w:lvl>
    <w:lvl w:ilvl="1">
      <w:start w:val="2"/>
      <w:numFmt w:val="decimal"/>
      <w:isLgl/>
      <w:lvlText w:val="%1.%2."/>
      <w:lvlJc w:val="left"/>
      <w:pPr>
        <w:tabs>
          <w:tab w:val="num" w:pos="495"/>
        </w:tabs>
        <w:ind w:left="495" w:hanging="495"/>
      </w:pPr>
    </w:lvl>
    <w:lvl w:ilvl="2">
      <w:start w:val="4"/>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2301"/>
    <w:rsid w:val="0000606D"/>
    <w:rsid w:val="000133AA"/>
    <w:rsid w:val="0001574E"/>
    <w:rsid w:val="00015D76"/>
    <w:rsid w:val="000164A8"/>
    <w:rsid w:val="000165F1"/>
    <w:rsid w:val="00017BB0"/>
    <w:rsid w:val="000209AD"/>
    <w:rsid w:val="00025F37"/>
    <w:rsid w:val="00030BBD"/>
    <w:rsid w:val="00031F7A"/>
    <w:rsid w:val="00041E6D"/>
    <w:rsid w:val="00042F3F"/>
    <w:rsid w:val="00043641"/>
    <w:rsid w:val="000447E7"/>
    <w:rsid w:val="00047DDC"/>
    <w:rsid w:val="00050D24"/>
    <w:rsid w:val="00053FB4"/>
    <w:rsid w:val="00061FCF"/>
    <w:rsid w:val="00063709"/>
    <w:rsid w:val="00074C9A"/>
    <w:rsid w:val="000762DB"/>
    <w:rsid w:val="0008403C"/>
    <w:rsid w:val="0008416D"/>
    <w:rsid w:val="00091007"/>
    <w:rsid w:val="00094C55"/>
    <w:rsid w:val="000957C8"/>
    <w:rsid w:val="00096E42"/>
    <w:rsid w:val="000A1944"/>
    <w:rsid w:val="000A4258"/>
    <w:rsid w:val="000A5EDE"/>
    <w:rsid w:val="000A7DAF"/>
    <w:rsid w:val="000B3973"/>
    <w:rsid w:val="000B39BC"/>
    <w:rsid w:val="000B3C52"/>
    <w:rsid w:val="000B5A02"/>
    <w:rsid w:val="000B6F12"/>
    <w:rsid w:val="000D3656"/>
    <w:rsid w:val="000D3ECA"/>
    <w:rsid w:val="000E1687"/>
    <w:rsid w:val="000E265D"/>
    <w:rsid w:val="000F4633"/>
    <w:rsid w:val="0010642C"/>
    <w:rsid w:val="00107D37"/>
    <w:rsid w:val="00113545"/>
    <w:rsid w:val="00114637"/>
    <w:rsid w:val="00120392"/>
    <w:rsid w:val="00120EE1"/>
    <w:rsid w:val="001211E4"/>
    <w:rsid w:val="00123CD6"/>
    <w:rsid w:val="001262A0"/>
    <w:rsid w:val="001338B6"/>
    <w:rsid w:val="001353E3"/>
    <w:rsid w:val="00135537"/>
    <w:rsid w:val="00136CA2"/>
    <w:rsid w:val="00136EA0"/>
    <w:rsid w:val="00141E33"/>
    <w:rsid w:val="001469C4"/>
    <w:rsid w:val="001471B3"/>
    <w:rsid w:val="001502F3"/>
    <w:rsid w:val="001523A0"/>
    <w:rsid w:val="001530D6"/>
    <w:rsid w:val="00155C7E"/>
    <w:rsid w:val="001570A6"/>
    <w:rsid w:val="001646F5"/>
    <w:rsid w:val="00164CE8"/>
    <w:rsid w:val="00170191"/>
    <w:rsid w:val="001730F6"/>
    <w:rsid w:val="0017369F"/>
    <w:rsid w:val="00182D9D"/>
    <w:rsid w:val="0019463C"/>
    <w:rsid w:val="00196C4F"/>
    <w:rsid w:val="001A2E66"/>
    <w:rsid w:val="001A4A55"/>
    <w:rsid w:val="001B440D"/>
    <w:rsid w:val="001B5D23"/>
    <w:rsid w:val="001B651F"/>
    <w:rsid w:val="001B6D11"/>
    <w:rsid w:val="001C0419"/>
    <w:rsid w:val="001C4CD4"/>
    <w:rsid w:val="001C618B"/>
    <w:rsid w:val="001D34B5"/>
    <w:rsid w:val="001D5037"/>
    <w:rsid w:val="001E458B"/>
    <w:rsid w:val="001E50FF"/>
    <w:rsid w:val="001E6311"/>
    <w:rsid w:val="001E710E"/>
    <w:rsid w:val="001F0893"/>
    <w:rsid w:val="001F30A7"/>
    <w:rsid w:val="00205DC4"/>
    <w:rsid w:val="00217A37"/>
    <w:rsid w:val="00231CCB"/>
    <w:rsid w:val="00234DBB"/>
    <w:rsid w:val="0023567C"/>
    <w:rsid w:val="00240093"/>
    <w:rsid w:val="0024054E"/>
    <w:rsid w:val="002406BD"/>
    <w:rsid w:val="0025482D"/>
    <w:rsid w:val="00255D2A"/>
    <w:rsid w:val="00257F0D"/>
    <w:rsid w:val="00261204"/>
    <w:rsid w:val="0026223E"/>
    <w:rsid w:val="00263A87"/>
    <w:rsid w:val="00267BF2"/>
    <w:rsid w:val="00270221"/>
    <w:rsid w:val="00273DD8"/>
    <w:rsid w:val="00275DB4"/>
    <w:rsid w:val="00277BA9"/>
    <w:rsid w:val="00281DA4"/>
    <w:rsid w:val="002853F8"/>
    <w:rsid w:val="002862B1"/>
    <w:rsid w:val="002910F1"/>
    <w:rsid w:val="00297AF6"/>
    <w:rsid w:val="002A1CF3"/>
    <w:rsid w:val="002A2F41"/>
    <w:rsid w:val="002A3E71"/>
    <w:rsid w:val="002A47EE"/>
    <w:rsid w:val="002A4A8B"/>
    <w:rsid w:val="002A75E4"/>
    <w:rsid w:val="002A7AF4"/>
    <w:rsid w:val="002B0CA6"/>
    <w:rsid w:val="002B0F98"/>
    <w:rsid w:val="002B29D7"/>
    <w:rsid w:val="002B42F9"/>
    <w:rsid w:val="002B4B8A"/>
    <w:rsid w:val="002B7B48"/>
    <w:rsid w:val="002D1845"/>
    <w:rsid w:val="002D3CBC"/>
    <w:rsid w:val="002E23D5"/>
    <w:rsid w:val="002F12A3"/>
    <w:rsid w:val="002F27F0"/>
    <w:rsid w:val="002F6B38"/>
    <w:rsid w:val="00306C31"/>
    <w:rsid w:val="00316D14"/>
    <w:rsid w:val="003212E2"/>
    <w:rsid w:val="00322337"/>
    <w:rsid w:val="00332D2C"/>
    <w:rsid w:val="0033317F"/>
    <w:rsid w:val="00336C18"/>
    <w:rsid w:val="00341D33"/>
    <w:rsid w:val="00341EB2"/>
    <w:rsid w:val="00351784"/>
    <w:rsid w:val="0035186A"/>
    <w:rsid w:val="00353DF6"/>
    <w:rsid w:val="0035542C"/>
    <w:rsid w:val="00360EED"/>
    <w:rsid w:val="00361ABC"/>
    <w:rsid w:val="00362504"/>
    <w:rsid w:val="00363483"/>
    <w:rsid w:val="003671A5"/>
    <w:rsid w:val="00371D4D"/>
    <w:rsid w:val="00373683"/>
    <w:rsid w:val="003737EA"/>
    <w:rsid w:val="003778DE"/>
    <w:rsid w:val="00383E43"/>
    <w:rsid w:val="00385DEB"/>
    <w:rsid w:val="00390F2C"/>
    <w:rsid w:val="00391134"/>
    <w:rsid w:val="00391A2A"/>
    <w:rsid w:val="00392FA9"/>
    <w:rsid w:val="00395B4C"/>
    <w:rsid w:val="0039656C"/>
    <w:rsid w:val="0039702D"/>
    <w:rsid w:val="003970F0"/>
    <w:rsid w:val="003A4625"/>
    <w:rsid w:val="003A52F0"/>
    <w:rsid w:val="003A5F05"/>
    <w:rsid w:val="003B20A4"/>
    <w:rsid w:val="003C6452"/>
    <w:rsid w:val="003C678F"/>
    <w:rsid w:val="003C7BAF"/>
    <w:rsid w:val="003D0D84"/>
    <w:rsid w:val="003D13AB"/>
    <w:rsid w:val="003D2D66"/>
    <w:rsid w:val="003D324B"/>
    <w:rsid w:val="003D4BB9"/>
    <w:rsid w:val="003D6188"/>
    <w:rsid w:val="003E0070"/>
    <w:rsid w:val="003E4A6E"/>
    <w:rsid w:val="003E50B5"/>
    <w:rsid w:val="003F47F2"/>
    <w:rsid w:val="00400ACE"/>
    <w:rsid w:val="00400F6D"/>
    <w:rsid w:val="004050A3"/>
    <w:rsid w:val="00407354"/>
    <w:rsid w:val="00414EE8"/>
    <w:rsid w:val="00437A67"/>
    <w:rsid w:val="0044003C"/>
    <w:rsid w:val="00442FB8"/>
    <w:rsid w:val="004464D7"/>
    <w:rsid w:val="00453337"/>
    <w:rsid w:val="00454DC6"/>
    <w:rsid w:val="00456DCE"/>
    <w:rsid w:val="0046290A"/>
    <w:rsid w:val="00462F71"/>
    <w:rsid w:val="00485263"/>
    <w:rsid w:val="004853C6"/>
    <w:rsid w:val="00486E15"/>
    <w:rsid w:val="00487C42"/>
    <w:rsid w:val="00490032"/>
    <w:rsid w:val="00496AD2"/>
    <w:rsid w:val="00497B85"/>
    <w:rsid w:val="004A40CC"/>
    <w:rsid w:val="004A5D4A"/>
    <w:rsid w:val="004A6D06"/>
    <w:rsid w:val="004B1117"/>
    <w:rsid w:val="004B426D"/>
    <w:rsid w:val="004C0BFE"/>
    <w:rsid w:val="004C33C2"/>
    <w:rsid w:val="004C5F45"/>
    <w:rsid w:val="004C5FE2"/>
    <w:rsid w:val="004C64A5"/>
    <w:rsid w:val="004C6EC6"/>
    <w:rsid w:val="004D3533"/>
    <w:rsid w:val="004E182C"/>
    <w:rsid w:val="004E30B1"/>
    <w:rsid w:val="004E42DD"/>
    <w:rsid w:val="004E4AEF"/>
    <w:rsid w:val="004E4FE2"/>
    <w:rsid w:val="004E7722"/>
    <w:rsid w:val="004F5E42"/>
    <w:rsid w:val="004F6F7D"/>
    <w:rsid w:val="004F703D"/>
    <w:rsid w:val="00505FBB"/>
    <w:rsid w:val="00512F13"/>
    <w:rsid w:val="00524F68"/>
    <w:rsid w:val="00525DEE"/>
    <w:rsid w:val="0052687C"/>
    <w:rsid w:val="005342BC"/>
    <w:rsid w:val="0053474A"/>
    <w:rsid w:val="0053572C"/>
    <w:rsid w:val="00535A24"/>
    <w:rsid w:val="00537B8C"/>
    <w:rsid w:val="005419EB"/>
    <w:rsid w:val="00563FD8"/>
    <w:rsid w:val="00567667"/>
    <w:rsid w:val="005709B6"/>
    <w:rsid w:val="00570DF3"/>
    <w:rsid w:val="00572E7F"/>
    <w:rsid w:val="005765FA"/>
    <w:rsid w:val="00580374"/>
    <w:rsid w:val="0058363B"/>
    <w:rsid w:val="005843EC"/>
    <w:rsid w:val="005852A6"/>
    <w:rsid w:val="00590EFC"/>
    <w:rsid w:val="00596630"/>
    <w:rsid w:val="005967E8"/>
    <w:rsid w:val="005B0ACC"/>
    <w:rsid w:val="005B2CC1"/>
    <w:rsid w:val="005C22D0"/>
    <w:rsid w:val="005C49E2"/>
    <w:rsid w:val="005C4E7B"/>
    <w:rsid w:val="005C53BF"/>
    <w:rsid w:val="005C64BA"/>
    <w:rsid w:val="005D0DAA"/>
    <w:rsid w:val="005D0E76"/>
    <w:rsid w:val="005D1DC0"/>
    <w:rsid w:val="005D4B8A"/>
    <w:rsid w:val="005D52A1"/>
    <w:rsid w:val="005D5D97"/>
    <w:rsid w:val="005D671A"/>
    <w:rsid w:val="005E2E90"/>
    <w:rsid w:val="005F0D29"/>
    <w:rsid w:val="005F48EF"/>
    <w:rsid w:val="005F4ABE"/>
    <w:rsid w:val="005F54C0"/>
    <w:rsid w:val="005F6503"/>
    <w:rsid w:val="0060337C"/>
    <w:rsid w:val="00604106"/>
    <w:rsid w:val="00611480"/>
    <w:rsid w:val="006144B3"/>
    <w:rsid w:val="00616FB7"/>
    <w:rsid w:val="00622C17"/>
    <w:rsid w:val="00623CE8"/>
    <w:rsid w:val="00623D81"/>
    <w:rsid w:val="0062553A"/>
    <w:rsid w:val="00626017"/>
    <w:rsid w:val="0062662E"/>
    <w:rsid w:val="00627449"/>
    <w:rsid w:val="006320A0"/>
    <w:rsid w:val="00632778"/>
    <w:rsid w:val="0063311C"/>
    <w:rsid w:val="00634FBA"/>
    <w:rsid w:val="006365DC"/>
    <w:rsid w:val="006371AB"/>
    <w:rsid w:val="006379E0"/>
    <w:rsid w:val="00640271"/>
    <w:rsid w:val="00640E68"/>
    <w:rsid w:val="006567E0"/>
    <w:rsid w:val="0066081A"/>
    <w:rsid w:val="006640F6"/>
    <w:rsid w:val="00666439"/>
    <w:rsid w:val="00672335"/>
    <w:rsid w:val="00672B0C"/>
    <w:rsid w:val="0067385A"/>
    <w:rsid w:val="006775EA"/>
    <w:rsid w:val="006840C8"/>
    <w:rsid w:val="00687FCA"/>
    <w:rsid w:val="00690663"/>
    <w:rsid w:val="00691CBF"/>
    <w:rsid w:val="00691F95"/>
    <w:rsid w:val="00695A94"/>
    <w:rsid w:val="00696FC3"/>
    <w:rsid w:val="006A53E8"/>
    <w:rsid w:val="006A6F52"/>
    <w:rsid w:val="006B18F3"/>
    <w:rsid w:val="006B470C"/>
    <w:rsid w:val="006B4B71"/>
    <w:rsid w:val="006C0AAB"/>
    <w:rsid w:val="006C7DFF"/>
    <w:rsid w:val="006D1209"/>
    <w:rsid w:val="006D1A5D"/>
    <w:rsid w:val="006D2539"/>
    <w:rsid w:val="006D44C0"/>
    <w:rsid w:val="006D6E2C"/>
    <w:rsid w:val="006D6E9B"/>
    <w:rsid w:val="006E1A96"/>
    <w:rsid w:val="006E1D6E"/>
    <w:rsid w:val="006E7BF3"/>
    <w:rsid w:val="006F0FD2"/>
    <w:rsid w:val="006F1322"/>
    <w:rsid w:val="006F63CA"/>
    <w:rsid w:val="00703E35"/>
    <w:rsid w:val="00704A36"/>
    <w:rsid w:val="00712D3D"/>
    <w:rsid w:val="007158AB"/>
    <w:rsid w:val="00720B91"/>
    <w:rsid w:val="00723412"/>
    <w:rsid w:val="00723C65"/>
    <w:rsid w:val="00734C9C"/>
    <w:rsid w:val="007363DA"/>
    <w:rsid w:val="00737912"/>
    <w:rsid w:val="007404DB"/>
    <w:rsid w:val="00741BDC"/>
    <w:rsid w:val="00744972"/>
    <w:rsid w:val="0074608A"/>
    <w:rsid w:val="00750C24"/>
    <w:rsid w:val="0075521A"/>
    <w:rsid w:val="00755D18"/>
    <w:rsid w:val="00756C66"/>
    <w:rsid w:val="007603E3"/>
    <w:rsid w:val="007611AC"/>
    <w:rsid w:val="007619D9"/>
    <w:rsid w:val="007638F0"/>
    <w:rsid w:val="00763C1E"/>
    <w:rsid w:val="00767CA8"/>
    <w:rsid w:val="00770A16"/>
    <w:rsid w:val="00771DA4"/>
    <w:rsid w:val="00772B91"/>
    <w:rsid w:val="0078104C"/>
    <w:rsid w:val="00782CBE"/>
    <w:rsid w:val="00782FDE"/>
    <w:rsid w:val="00794765"/>
    <w:rsid w:val="007A1234"/>
    <w:rsid w:val="007A3325"/>
    <w:rsid w:val="007B06A1"/>
    <w:rsid w:val="007B187F"/>
    <w:rsid w:val="007B3D02"/>
    <w:rsid w:val="007B69FE"/>
    <w:rsid w:val="007C0E4E"/>
    <w:rsid w:val="007C36A1"/>
    <w:rsid w:val="007C4871"/>
    <w:rsid w:val="007C6707"/>
    <w:rsid w:val="007C7FBA"/>
    <w:rsid w:val="007D0664"/>
    <w:rsid w:val="007D674E"/>
    <w:rsid w:val="007E1914"/>
    <w:rsid w:val="007E3732"/>
    <w:rsid w:val="007E6702"/>
    <w:rsid w:val="00801169"/>
    <w:rsid w:val="0080172B"/>
    <w:rsid w:val="00803707"/>
    <w:rsid w:val="00805276"/>
    <w:rsid w:val="00806C5E"/>
    <w:rsid w:val="00806DC6"/>
    <w:rsid w:val="00807084"/>
    <w:rsid w:val="00814683"/>
    <w:rsid w:val="008159DB"/>
    <w:rsid w:val="008219C0"/>
    <w:rsid w:val="00821AC6"/>
    <w:rsid w:val="00825354"/>
    <w:rsid w:val="00842E22"/>
    <w:rsid w:val="00846936"/>
    <w:rsid w:val="008541CB"/>
    <w:rsid w:val="00857404"/>
    <w:rsid w:val="00857BCC"/>
    <w:rsid w:val="00861ABE"/>
    <w:rsid w:val="00861E85"/>
    <w:rsid w:val="0086799F"/>
    <w:rsid w:val="008803A8"/>
    <w:rsid w:val="00883E52"/>
    <w:rsid w:val="0089000F"/>
    <w:rsid w:val="008A774A"/>
    <w:rsid w:val="008B0DC3"/>
    <w:rsid w:val="008B2217"/>
    <w:rsid w:val="008B3B68"/>
    <w:rsid w:val="008B5C66"/>
    <w:rsid w:val="008B5F98"/>
    <w:rsid w:val="008B6EF3"/>
    <w:rsid w:val="008C41BC"/>
    <w:rsid w:val="008C6F6E"/>
    <w:rsid w:val="008D0032"/>
    <w:rsid w:val="008D1202"/>
    <w:rsid w:val="008E0943"/>
    <w:rsid w:val="008E4F7C"/>
    <w:rsid w:val="008E5EAB"/>
    <w:rsid w:val="008F2234"/>
    <w:rsid w:val="008F305C"/>
    <w:rsid w:val="008F3F3B"/>
    <w:rsid w:val="008F76CE"/>
    <w:rsid w:val="009028A1"/>
    <w:rsid w:val="009041F3"/>
    <w:rsid w:val="00907C3A"/>
    <w:rsid w:val="00910563"/>
    <w:rsid w:val="00911DBB"/>
    <w:rsid w:val="00913DF6"/>
    <w:rsid w:val="00915032"/>
    <w:rsid w:val="0091697F"/>
    <w:rsid w:val="00917B9B"/>
    <w:rsid w:val="00920FBC"/>
    <w:rsid w:val="00922CBC"/>
    <w:rsid w:val="009243B9"/>
    <w:rsid w:val="00924C65"/>
    <w:rsid w:val="0092578D"/>
    <w:rsid w:val="0092661F"/>
    <w:rsid w:val="00926A41"/>
    <w:rsid w:val="00927C6B"/>
    <w:rsid w:val="00941A4C"/>
    <w:rsid w:val="00947DB5"/>
    <w:rsid w:val="00950279"/>
    <w:rsid w:val="00961EBF"/>
    <w:rsid w:val="00963740"/>
    <w:rsid w:val="00971CAE"/>
    <w:rsid w:val="00972F15"/>
    <w:rsid w:val="00973A10"/>
    <w:rsid w:val="00974FE0"/>
    <w:rsid w:val="009818C6"/>
    <w:rsid w:val="009855D8"/>
    <w:rsid w:val="00987174"/>
    <w:rsid w:val="00987638"/>
    <w:rsid w:val="00987E07"/>
    <w:rsid w:val="009917EB"/>
    <w:rsid w:val="009925BD"/>
    <w:rsid w:val="00993E7F"/>
    <w:rsid w:val="009A1DC2"/>
    <w:rsid w:val="009A5214"/>
    <w:rsid w:val="009B02F7"/>
    <w:rsid w:val="009B2922"/>
    <w:rsid w:val="009B4933"/>
    <w:rsid w:val="009C2702"/>
    <w:rsid w:val="009D0DA0"/>
    <w:rsid w:val="009D5E5A"/>
    <w:rsid w:val="009E0625"/>
    <w:rsid w:val="009E1266"/>
    <w:rsid w:val="009F19EE"/>
    <w:rsid w:val="009F4E57"/>
    <w:rsid w:val="009F54B0"/>
    <w:rsid w:val="009F56D7"/>
    <w:rsid w:val="009F599F"/>
    <w:rsid w:val="00A02284"/>
    <w:rsid w:val="00A06DA7"/>
    <w:rsid w:val="00A24063"/>
    <w:rsid w:val="00A24D7F"/>
    <w:rsid w:val="00A27926"/>
    <w:rsid w:val="00A3040E"/>
    <w:rsid w:val="00A31205"/>
    <w:rsid w:val="00A32169"/>
    <w:rsid w:val="00A347E4"/>
    <w:rsid w:val="00A37089"/>
    <w:rsid w:val="00A444E7"/>
    <w:rsid w:val="00A47DF0"/>
    <w:rsid w:val="00A54C9A"/>
    <w:rsid w:val="00A61462"/>
    <w:rsid w:val="00A62DA3"/>
    <w:rsid w:val="00A65E61"/>
    <w:rsid w:val="00A71E7C"/>
    <w:rsid w:val="00A75381"/>
    <w:rsid w:val="00A7777D"/>
    <w:rsid w:val="00A7798D"/>
    <w:rsid w:val="00A77D09"/>
    <w:rsid w:val="00A84A22"/>
    <w:rsid w:val="00A87D6C"/>
    <w:rsid w:val="00AA2159"/>
    <w:rsid w:val="00AA4BE1"/>
    <w:rsid w:val="00AA66A7"/>
    <w:rsid w:val="00AA77D6"/>
    <w:rsid w:val="00AB193F"/>
    <w:rsid w:val="00AB41B0"/>
    <w:rsid w:val="00AC66FB"/>
    <w:rsid w:val="00AD776A"/>
    <w:rsid w:val="00AE0530"/>
    <w:rsid w:val="00AF0E2E"/>
    <w:rsid w:val="00AF5FBB"/>
    <w:rsid w:val="00B02467"/>
    <w:rsid w:val="00B0538C"/>
    <w:rsid w:val="00B10D93"/>
    <w:rsid w:val="00B169CA"/>
    <w:rsid w:val="00B1717A"/>
    <w:rsid w:val="00B2039D"/>
    <w:rsid w:val="00B22C04"/>
    <w:rsid w:val="00B2666E"/>
    <w:rsid w:val="00B278AE"/>
    <w:rsid w:val="00B300AF"/>
    <w:rsid w:val="00B32C3F"/>
    <w:rsid w:val="00B3572F"/>
    <w:rsid w:val="00B40C63"/>
    <w:rsid w:val="00B51B3E"/>
    <w:rsid w:val="00B5263A"/>
    <w:rsid w:val="00B63224"/>
    <w:rsid w:val="00B64595"/>
    <w:rsid w:val="00B6597E"/>
    <w:rsid w:val="00B65A36"/>
    <w:rsid w:val="00B67726"/>
    <w:rsid w:val="00B7005B"/>
    <w:rsid w:val="00B71B3C"/>
    <w:rsid w:val="00B74BE8"/>
    <w:rsid w:val="00B81DA2"/>
    <w:rsid w:val="00B82367"/>
    <w:rsid w:val="00B828D1"/>
    <w:rsid w:val="00B842CB"/>
    <w:rsid w:val="00B873C8"/>
    <w:rsid w:val="00B939B2"/>
    <w:rsid w:val="00B94009"/>
    <w:rsid w:val="00B942EB"/>
    <w:rsid w:val="00B97F0D"/>
    <w:rsid w:val="00BA0076"/>
    <w:rsid w:val="00BB0436"/>
    <w:rsid w:val="00BB3F8C"/>
    <w:rsid w:val="00BC4777"/>
    <w:rsid w:val="00BC52ED"/>
    <w:rsid w:val="00BC7ADE"/>
    <w:rsid w:val="00BD12B6"/>
    <w:rsid w:val="00BD18F6"/>
    <w:rsid w:val="00BD1E4F"/>
    <w:rsid w:val="00BD3E05"/>
    <w:rsid w:val="00BD513C"/>
    <w:rsid w:val="00BD5306"/>
    <w:rsid w:val="00BE42BD"/>
    <w:rsid w:val="00BF0773"/>
    <w:rsid w:val="00BF25AE"/>
    <w:rsid w:val="00BF3FFA"/>
    <w:rsid w:val="00BF60B3"/>
    <w:rsid w:val="00BF6C6D"/>
    <w:rsid w:val="00BF7D51"/>
    <w:rsid w:val="00C01C6C"/>
    <w:rsid w:val="00C02AB8"/>
    <w:rsid w:val="00C03079"/>
    <w:rsid w:val="00C03BB8"/>
    <w:rsid w:val="00C057C4"/>
    <w:rsid w:val="00C13A0F"/>
    <w:rsid w:val="00C14672"/>
    <w:rsid w:val="00C150C2"/>
    <w:rsid w:val="00C24742"/>
    <w:rsid w:val="00C2520A"/>
    <w:rsid w:val="00C26C19"/>
    <w:rsid w:val="00C32278"/>
    <w:rsid w:val="00C410FD"/>
    <w:rsid w:val="00C41298"/>
    <w:rsid w:val="00C42138"/>
    <w:rsid w:val="00C450A4"/>
    <w:rsid w:val="00C468EA"/>
    <w:rsid w:val="00C50084"/>
    <w:rsid w:val="00C520B5"/>
    <w:rsid w:val="00C53443"/>
    <w:rsid w:val="00C56B4A"/>
    <w:rsid w:val="00C60511"/>
    <w:rsid w:val="00C643DD"/>
    <w:rsid w:val="00C83D93"/>
    <w:rsid w:val="00C9204E"/>
    <w:rsid w:val="00C92664"/>
    <w:rsid w:val="00C96800"/>
    <w:rsid w:val="00C971B7"/>
    <w:rsid w:val="00C979F5"/>
    <w:rsid w:val="00CA4150"/>
    <w:rsid w:val="00CA4A01"/>
    <w:rsid w:val="00CB0752"/>
    <w:rsid w:val="00CB1BE4"/>
    <w:rsid w:val="00CB2821"/>
    <w:rsid w:val="00CB3AA9"/>
    <w:rsid w:val="00CB4538"/>
    <w:rsid w:val="00CB6630"/>
    <w:rsid w:val="00CC581E"/>
    <w:rsid w:val="00CC60D0"/>
    <w:rsid w:val="00CE14F8"/>
    <w:rsid w:val="00CE6923"/>
    <w:rsid w:val="00CF5A86"/>
    <w:rsid w:val="00D004A6"/>
    <w:rsid w:val="00D206E9"/>
    <w:rsid w:val="00D337D8"/>
    <w:rsid w:val="00D3751F"/>
    <w:rsid w:val="00D4002C"/>
    <w:rsid w:val="00D4194F"/>
    <w:rsid w:val="00D43BA2"/>
    <w:rsid w:val="00D44286"/>
    <w:rsid w:val="00D450F8"/>
    <w:rsid w:val="00D5021D"/>
    <w:rsid w:val="00D60D5E"/>
    <w:rsid w:val="00D63F64"/>
    <w:rsid w:val="00D64740"/>
    <w:rsid w:val="00D65710"/>
    <w:rsid w:val="00D6768C"/>
    <w:rsid w:val="00D76112"/>
    <w:rsid w:val="00D951E9"/>
    <w:rsid w:val="00D95C00"/>
    <w:rsid w:val="00D97F13"/>
    <w:rsid w:val="00DB04F5"/>
    <w:rsid w:val="00DB55A1"/>
    <w:rsid w:val="00DC1F22"/>
    <w:rsid w:val="00DD1CE0"/>
    <w:rsid w:val="00DD42A5"/>
    <w:rsid w:val="00DD4BDD"/>
    <w:rsid w:val="00DF1400"/>
    <w:rsid w:val="00DF7EC6"/>
    <w:rsid w:val="00E11658"/>
    <w:rsid w:val="00E22077"/>
    <w:rsid w:val="00E25513"/>
    <w:rsid w:val="00E332CA"/>
    <w:rsid w:val="00E34EF1"/>
    <w:rsid w:val="00E378F9"/>
    <w:rsid w:val="00E3790A"/>
    <w:rsid w:val="00E417E1"/>
    <w:rsid w:val="00E619F2"/>
    <w:rsid w:val="00E62169"/>
    <w:rsid w:val="00E65C7B"/>
    <w:rsid w:val="00E65D03"/>
    <w:rsid w:val="00E65FA5"/>
    <w:rsid w:val="00E76738"/>
    <w:rsid w:val="00E77915"/>
    <w:rsid w:val="00E8408F"/>
    <w:rsid w:val="00E85162"/>
    <w:rsid w:val="00E92E86"/>
    <w:rsid w:val="00E96F70"/>
    <w:rsid w:val="00EA177A"/>
    <w:rsid w:val="00EA24DC"/>
    <w:rsid w:val="00EB0B30"/>
    <w:rsid w:val="00EB6575"/>
    <w:rsid w:val="00EC182C"/>
    <w:rsid w:val="00EC41A2"/>
    <w:rsid w:val="00EC492C"/>
    <w:rsid w:val="00EC5C09"/>
    <w:rsid w:val="00EC6D5B"/>
    <w:rsid w:val="00ED1EFD"/>
    <w:rsid w:val="00ED2A3A"/>
    <w:rsid w:val="00EE2454"/>
    <w:rsid w:val="00EF102A"/>
    <w:rsid w:val="00EF3EC0"/>
    <w:rsid w:val="00EF438E"/>
    <w:rsid w:val="00EF5C9B"/>
    <w:rsid w:val="00F01703"/>
    <w:rsid w:val="00F02F7F"/>
    <w:rsid w:val="00F13916"/>
    <w:rsid w:val="00F25F6E"/>
    <w:rsid w:val="00F27A43"/>
    <w:rsid w:val="00F40A3D"/>
    <w:rsid w:val="00F43373"/>
    <w:rsid w:val="00F4344C"/>
    <w:rsid w:val="00F46483"/>
    <w:rsid w:val="00F53DD5"/>
    <w:rsid w:val="00F56173"/>
    <w:rsid w:val="00F64AF4"/>
    <w:rsid w:val="00F71C83"/>
    <w:rsid w:val="00F7253D"/>
    <w:rsid w:val="00F75B77"/>
    <w:rsid w:val="00F81663"/>
    <w:rsid w:val="00F87269"/>
    <w:rsid w:val="00F872E5"/>
    <w:rsid w:val="00F903D0"/>
    <w:rsid w:val="00F908DB"/>
    <w:rsid w:val="00F912B4"/>
    <w:rsid w:val="00F92BBA"/>
    <w:rsid w:val="00FA0F68"/>
    <w:rsid w:val="00FA3B0E"/>
    <w:rsid w:val="00FA4963"/>
    <w:rsid w:val="00FB0E7E"/>
    <w:rsid w:val="00FB2E31"/>
    <w:rsid w:val="00FB3297"/>
    <w:rsid w:val="00FB4946"/>
    <w:rsid w:val="00FB4BF4"/>
    <w:rsid w:val="00FB706F"/>
    <w:rsid w:val="00FC17EA"/>
    <w:rsid w:val="00FE09DB"/>
    <w:rsid w:val="00FE3FCF"/>
    <w:rsid w:val="00FF0CAF"/>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semiHidden/>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uiPriority w:val="99"/>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semiHidden/>
    <w:unhideWhenUsed/>
    <w:rsid w:val="00275DB4"/>
    <w:pPr>
      <w:spacing w:after="120"/>
      <w:ind w:left="283"/>
    </w:pPr>
  </w:style>
  <w:style w:type="character" w:customStyle="1" w:styleId="af0">
    <w:name w:val="Основной текст с отступом Знак"/>
    <w:basedOn w:val="a0"/>
    <w:link w:val="af"/>
    <w:semiHidden/>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semiHidden/>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uiPriority w:val="99"/>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semiHidden/>
    <w:unhideWhenUsed/>
    <w:rsid w:val="00275DB4"/>
    <w:pPr>
      <w:spacing w:after="120"/>
      <w:ind w:left="283"/>
    </w:pPr>
  </w:style>
  <w:style w:type="character" w:customStyle="1" w:styleId="af0">
    <w:name w:val="Основной текст с отступом Знак"/>
    <w:basedOn w:val="a0"/>
    <w:link w:val="af"/>
    <w:semiHidden/>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87E9-1CE5-423E-93EC-35558869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8426</Words>
  <Characters>48031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58</cp:revision>
  <cp:lastPrinted>2017-05-16T11:14:00Z</cp:lastPrinted>
  <dcterms:created xsi:type="dcterms:W3CDTF">2017-07-06T06:27:00Z</dcterms:created>
  <dcterms:modified xsi:type="dcterms:W3CDTF">2017-07-06T07:52:00Z</dcterms:modified>
</cp:coreProperties>
</file>