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C" w:rsidRDefault="00602A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2A9C" w:rsidRDefault="00602A9C">
      <w:pPr>
        <w:pStyle w:val="ConsPlusNormal"/>
        <w:jc w:val="both"/>
        <w:outlineLvl w:val="0"/>
      </w:pPr>
    </w:p>
    <w:p w:rsidR="00602A9C" w:rsidRDefault="00602A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2A9C" w:rsidRDefault="00602A9C">
      <w:pPr>
        <w:pStyle w:val="ConsPlusTitle"/>
        <w:jc w:val="center"/>
      </w:pPr>
    </w:p>
    <w:p w:rsidR="00602A9C" w:rsidRDefault="00602A9C">
      <w:pPr>
        <w:pStyle w:val="ConsPlusTitle"/>
        <w:jc w:val="center"/>
      </w:pPr>
      <w:r>
        <w:t>РАСПОРЯЖЕНИЕ</w:t>
      </w:r>
    </w:p>
    <w:p w:rsidR="00602A9C" w:rsidRDefault="00602A9C">
      <w:pPr>
        <w:pStyle w:val="ConsPlusTitle"/>
        <w:jc w:val="center"/>
      </w:pPr>
      <w:r>
        <w:t>от 10 сентября 2012 г. N 1650-р</w:t>
      </w:r>
    </w:p>
    <w:p w:rsidR="00602A9C" w:rsidRDefault="00602A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A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A9C" w:rsidRDefault="00602A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A9C" w:rsidRDefault="00602A9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bookmarkStart w:id="0" w:name="_GoBack"/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21.04.2014 N 645-р</w:t>
            </w:r>
            <w:bookmarkEnd w:id="0"/>
            <w:r>
              <w:rPr>
                <w:color w:val="392C69"/>
              </w:rPr>
              <w:t>)</w:t>
            </w:r>
          </w:p>
        </w:tc>
      </w:tr>
    </w:tbl>
    <w:p w:rsidR="00602A9C" w:rsidRDefault="00602A9C">
      <w:pPr>
        <w:pStyle w:val="ConsPlusNormal"/>
        <w:jc w:val="center"/>
      </w:pPr>
    </w:p>
    <w:p w:rsidR="00602A9C" w:rsidRDefault="00602A9C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 w:history="1">
        <w:r>
          <w:rPr>
            <w:color w:val="0000FF"/>
          </w:rPr>
          <w:t>комплекс мер</w:t>
        </w:r>
      </w:hyperlink>
      <w:r>
        <w:t>, направленных на переход к установлению социальной нормы потребления коммунальных услуг в Российской Федерации.</w:t>
      </w: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jc w:val="right"/>
      </w:pPr>
      <w:r>
        <w:t>Председатель Правительства</w:t>
      </w:r>
    </w:p>
    <w:p w:rsidR="00602A9C" w:rsidRDefault="00602A9C">
      <w:pPr>
        <w:pStyle w:val="ConsPlusNormal"/>
        <w:jc w:val="right"/>
      </w:pPr>
      <w:r>
        <w:t>Российской Федерации</w:t>
      </w:r>
    </w:p>
    <w:p w:rsidR="00602A9C" w:rsidRDefault="00602A9C">
      <w:pPr>
        <w:pStyle w:val="ConsPlusNormal"/>
        <w:jc w:val="right"/>
      </w:pPr>
      <w:r>
        <w:t>Д.МЕДВЕДЕВ</w:t>
      </w: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jc w:val="right"/>
        <w:outlineLvl w:val="0"/>
      </w:pPr>
      <w:r>
        <w:t>Утвержден</w:t>
      </w:r>
    </w:p>
    <w:p w:rsidR="00602A9C" w:rsidRDefault="00602A9C">
      <w:pPr>
        <w:pStyle w:val="ConsPlusNormal"/>
        <w:jc w:val="right"/>
      </w:pPr>
      <w:r>
        <w:t>распоряжением Правительства</w:t>
      </w:r>
    </w:p>
    <w:p w:rsidR="00602A9C" w:rsidRDefault="00602A9C">
      <w:pPr>
        <w:pStyle w:val="ConsPlusNormal"/>
        <w:jc w:val="right"/>
      </w:pPr>
      <w:r>
        <w:t>Российской Федерации</w:t>
      </w:r>
    </w:p>
    <w:p w:rsidR="00602A9C" w:rsidRDefault="00602A9C">
      <w:pPr>
        <w:pStyle w:val="ConsPlusNormal"/>
        <w:jc w:val="right"/>
      </w:pPr>
      <w:r>
        <w:t>от 10 сентября 2012 г. N 1650-р</w:t>
      </w: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Title"/>
        <w:jc w:val="center"/>
      </w:pPr>
      <w:bookmarkStart w:id="1" w:name="P23"/>
      <w:bookmarkEnd w:id="1"/>
      <w:r>
        <w:t>КОМПЛЕКС МЕР,</w:t>
      </w:r>
    </w:p>
    <w:p w:rsidR="00602A9C" w:rsidRDefault="00602A9C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ПЕРЕХОД К УСТАНОВЛЕНИЮ СОЦИАЛЬНОЙ НОРМЫ</w:t>
      </w:r>
    </w:p>
    <w:p w:rsidR="00602A9C" w:rsidRDefault="00602A9C">
      <w:pPr>
        <w:pStyle w:val="ConsPlusTitle"/>
        <w:jc w:val="center"/>
      </w:pPr>
      <w:r>
        <w:t>ПОТРЕБЛЕНИЯ КОММУНАЛЬНЫХ УСЛУГ В РОССИЙСКОЙ ФЕДЕРАЦИИ</w:t>
      </w:r>
    </w:p>
    <w:p w:rsidR="00602A9C" w:rsidRDefault="00602A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2A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A9C" w:rsidRDefault="00602A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A9C" w:rsidRDefault="00602A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21.04.2014 N 645-р)</w:t>
            </w:r>
          </w:p>
        </w:tc>
      </w:tr>
    </w:tbl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───────────────────────────────────────┬──────────────────┬────────────────</w:t>
      </w:r>
    </w:p>
    <w:p w:rsidR="00602A9C" w:rsidRDefault="00602A9C">
      <w:pPr>
        <w:pStyle w:val="ConsPlusCell"/>
        <w:jc w:val="both"/>
      </w:pPr>
      <w:r>
        <w:t xml:space="preserve">                                       │  </w:t>
      </w:r>
      <w:proofErr w:type="gramStart"/>
      <w:r>
        <w:t>Ответственные</w:t>
      </w:r>
      <w:proofErr w:type="gramEnd"/>
      <w:r>
        <w:t xml:space="preserve">   │     Срок</w:t>
      </w:r>
    </w:p>
    <w:p w:rsidR="00602A9C" w:rsidRDefault="00602A9C">
      <w:pPr>
        <w:pStyle w:val="ConsPlusCell"/>
        <w:jc w:val="both"/>
      </w:pPr>
      <w:r>
        <w:t xml:space="preserve">                                       │   исполнители    │  исполнения</w:t>
      </w:r>
    </w:p>
    <w:p w:rsidR="00602A9C" w:rsidRDefault="00602A9C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───────────────────────────────────────┴──────────────────┴────────────────</w:t>
      </w:r>
    </w:p>
    <w:p w:rsidR="00602A9C" w:rsidRDefault="00602A9C">
      <w:pPr>
        <w:pStyle w:val="ConsPlusCell"/>
        <w:jc w:val="both"/>
      </w:pPr>
      <w:r>
        <w:t xml:space="preserve">  1.   Представление в Правительство     </w:t>
      </w:r>
      <w:proofErr w:type="spellStart"/>
      <w:r>
        <w:t>Минрегион</w:t>
      </w:r>
      <w:proofErr w:type="spellEnd"/>
      <w:r>
        <w:t xml:space="preserve"> России    20 сентября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доклада с   Минэкономразвития      2012 г.</w:t>
      </w:r>
    </w:p>
    <w:p w:rsidR="00602A9C" w:rsidRDefault="00602A9C">
      <w:pPr>
        <w:pStyle w:val="ConsPlusCell"/>
        <w:jc w:val="both"/>
      </w:pPr>
      <w:r>
        <w:t xml:space="preserve">       согласованными предложениями по        России</w:t>
      </w:r>
    </w:p>
    <w:p w:rsidR="00602A9C" w:rsidRDefault="00602A9C">
      <w:pPr>
        <w:pStyle w:val="ConsPlusCell"/>
        <w:jc w:val="both"/>
      </w:pPr>
      <w:r>
        <w:t xml:space="preserve">       внесению в нормативные правовые   Минэнерго России</w:t>
      </w:r>
    </w:p>
    <w:p w:rsidR="00602A9C" w:rsidRDefault="00602A9C">
      <w:pPr>
        <w:pStyle w:val="ConsPlusCell"/>
        <w:jc w:val="both"/>
      </w:pPr>
      <w:r>
        <w:t xml:space="preserve">       акты изменений, необходимых </w:t>
      </w:r>
      <w:proofErr w:type="gramStart"/>
      <w:r>
        <w:t>для</w:t>
      </w:r>
      <w:proofErr w:type="gramEnd"/>
      <w:r>
        <w:t xml:space="preserve">    </w:t>
      </w:r>
      <w:proofErr w:type="gramStart"/>
      <w:r>
        <w:t>Минфин</w:t>
      </w:r>
      <w:proofErr w:type="gramEnd"/>
      <w:r>
        <w:t xml:space="preserve"> России</w:t>
      </w:r>
    </w:p>
    <w:p w:rsidR="00602A9C" w:rsidRDefault="00602A9C">
      <w:pPr>
        <w:pStyle w:val="ConsPlusCell"/>
        <w:jc w:val="both"/>
      </w:pPr>
      <w:r>
        <w:t xml:space="preserve">       поэтапного введения социальной       ФСТ России</w:t>
      </w:r>
    </w:p>
    <w:p w:rsidR="00602A9C" w:rsidRDefault="00602A9C">
      <w:pPr>
        <w:pStyle w:val="ConsPlusCell"/>
        <w:jc w:val="both"/>
      </w:pPr>
      <w:r>
        <w:t xml:space="preserve">       нормы потребления коммунальной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услуги по электроснабжению (для</w:t>
      </w:r>
      <w:proofErr w:type="gramEnd"/>
    </w:p>
    <w:p w:rsidR="00602A9C" w:rsidRDefault="00602A9C">
      <w:pPr>
        <w:pStyle w:val="ConsPlusCell"/>
        <w:jc w:val="both"/>
      </w:pPr>
      <w:r>
        <w:t xml:space="preserve">       реализации пилотных проектов </w:t>
      </w:r>
      <w:proofErr w:type="gramStart"/>
      <w:r>
        <w:t>с</w:t>
      </w:r>
      <w:proofErr w:type="gramEnd"/>
    </w:p>
    <w:p w:rsidR="00602A9C" w:rsidRDefault="00602A9C">
      <w:pPr>
        <w:pStyle w:val="ConsPlusCell"/>
        <w:jc w:val="both"/>
      </w:pPr>
      <w:r>
        <w:t xml:space="preserve">       2013 года и для введения </w:t>
      </w:r>
      <w:proofErr w:type="gramStart"/>
      <w:r>
        <w:t>на</w:t>
      </w:r>
      <w:proofErr w:type="gramEnd"/>
    </w:p>
    <w:p w:rsidR="00602A9C" w:rsidRDefault="00602A9C">
      <w:pPr>
        <w:pStyle w:val="ConsPlusCell"/>
        <w:jc w:val="both"/>
      </w:pPr>
      <w:r>
        <w:t xml:space="preserve">       всей территории Российской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Федерации с 2014 года)</w:t>
      </w:r>
      <w:proofErr w:type="gramEnd"/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2.   Утверждение перечня субъектов     </w:t>
      </w:r>
      <w:proofErr w:type="spellStart"/>
      <w:r>
        <w:t>Минрегион</w:t>
      </w:r>
      <w:proofErr w:type="spellEnd"/>
      <w:r>
        <w:t xml:space="preserve"> России    20 сентября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Федерации, на          Минэнерго России      2012 г.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территории</w:t>
      </w:r>
      <w:proofErr w:type="gramEnd"/>
      <w:r>
        <w:t xml:space="preserve"> которых будут             ФСТ России</w:t>
      </w:r>
    </w:p>
    <w:p w:rsidR="00602A9C" w:rsidRDefault="00602A9C">
      <w:pPr>
        <w:pStyle w:val="ConsPlusCell"/>
        <w:jc w:val="both"/>
      </w:pPr>
      <w:r>
        <w:t xml:space="preserve">       реализовываться пилотные</w:t>
      </w:r>
    </w:p>
    <w:p w:rsidR="00602A9C" w:rsidRDefault="00602A9C">
      <w:pPr>
        <w:pStyle w:val="ConsPlusCell"/>
        <w:jc w:val="both"/>
      </w:pPr>
      <w:r>
        <w:lastRenderedPageBreak/>
        <w:t xml:space="preserve">       проекты по введению </w:t>
      </w:r>
      <w:proofErr w:type="gramStart"/>
      <w:r>
        <w:t>социальной</w:t>
      </w:r>
      <w:proofErr w:type="gramEnd"/>
    </w:p>
    <w:p w:rsidR="00602A9C" w:rsidRDefault="00602A9C">
      <w:pPr>
        <w:pStyle w:val="ConsPlusCell"/>
        <w:jc w:val="both"/>
      </w:pPr>
      <w:r>
        <w:t xml:space="preserve">       нормы потребления коммунальной</w:t>
      </w:r>
    </w:p>
    <w:p w:rsidR="00602A9C" w:rsidRDefault="00602A9C">
      <w:pPr>
        <w:pStyle w:val="ConsPlusCell"/>
        <w:jc w:val="both"/>
      </w:pPr>
      <w:r>
        <w:t xml:space="preserve">       услуги по электроснабжению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3.   Внесение в Правительство          </w:t>
      </w:r>
      <w:proofErr w:type="spellStart"/>
      <w:r>
        <w:t>Минрегион</w:t>
      </w:r>
      <w:proofErr w:type="spellEnd"/>
      <w:r>
        <w:t xml:space="preserve"> России     15 ноября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проекта     Минэкономразвития      2012 г.</w:t>
      </w:r>
    </w:p>
    <w:p w:rsidR="00602A9C" w:rsidRDefault="00602A9C">
      <w:pPr>
        <w:pStyle w:val="ConsPlusCell"/>
        <w:jc w:val="both"/>
      </w:pPr>
      <w:r>
        <w:t xml:space="preserve">       нормативного правового акта            России</w:t>
      </w:r>
    </w:p>
    <w:p w:rsidR="00602A9C" w:rsidRDefault="00602A9C">
      <w:pPr>
        <w:pStyle w:val="ConsPlusCell"/>
        <w:jc w:val="both"/>
      </w:pPr>
      <w:r>
        <w:t xml:space="preserve">       Правительства Российской          Минэнерго России</w:t>
      </w:r>
    </w:p>
    <w:p w:rsidR="00602A9C" w:rsidRDefault="00602A9C">
      <w:pPr>
        <w:pStyle w:val="ConsPlusCell"/>
        <w:jc w:val="both"/>
      </w:pPr>
      <w:r>
        <w:t xml:space="preserve">       Федерации о порядке определения    Минфин России</w:t>
      </w:r>
    </w:p>
    <w:p w:rsidR="00602A9C" w:rsidRDefault="00602A9C">
      <w:pPr>
        <w:pStyle w:val="ConsPlusCell"/>
        <w:jc w:val="both"/>
      </w:pPr>
      <w:r>
        <w:t xml:space="preserve">       и применения социальной нормы        ФСТ России</w:t>
      </w:r>
    </w:p>
    <w:p w:rsidR="00602A9C" w:rsidRDefault="00602A9C">
      <w:pPr>
        <w:pStyle w:val="ConsPlusCell"/>
        <w:jc w:val="both"/>
      </w:pPr>
      <w:r>
        <w:t xml:space="preserve">       потребления коммунальной услуги</w:t>
      </w:r>
    </w:p>
    <w:p w:rsidR="00602A9C" w:rsidRDefault="00602A9C">
      <w:pPr>
        <w:pStyle w:val="ConsPlusCell"/>
        <w:jc w:val="both"/>
      </w:pPr>
      <w:r>
        <w:t xml:space="preserve">       по электроснабжению,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предусматривающего</w:t>
      </w:r>
      <w:proofErr w:type="gramEnd"/>
      <w:r>
        <w:t xml:space="preserve"> применение</w:t>
      </w:r>
    </w:p>
    <w:p w:rsidR="00602A9C" w:rsidRDefault="00602A9C">
      <w:pPr>
        <w:pStyle w:val="ConsPlusCell"/>
        <w:jc w:val="both"/>
      </w:pPr>
      <w:r>
        <w:t xml:space="preserve">       этого порядка с 2013 года </w:t>
      </w:r>
      <w:proofErr w:type="gramStart"/>
      <w:r>
        <w:t>в</w:t>
      </w:r>
      <w:proofErr w:type="gramEnd"/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субъектах</w:t>
      </w:r>
      <w:proofErr w:type="gramEnd"/>
      <w:r>
        <w:t xml:space="preserve"> Российской Федерации,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реализующих</w:t>
      </w:r>
      <w:proofErr w:type="gramEnd"/>
      <w:r>
        <w:t xml:space="preserve"> пилотные проекты, и</w:t>
      </w:r>
    </w:p>
    <w:p w:rsidR="00602A9C" w:rsidRDefault="00602A9C">
      <w:pPr>
        <w:pStyle w:val="ConsPlusCell"/>
        <w:jc w:val="both"/>
      </w:pPr>
      <w:r>
        <w:t xml:space="preserve">       с 2014 года - на всей</w:t>
      </w:r>
    </w:p>
    <w:p w:rsidR="00602A9C" w:rsidRDefault="00602A9C">
      <w:pPr>
        <w:pStyle w:val="ConsPlusCell"/>
        <w:jc w:val="both"/>
      </w:pPr>
      <w:r>
        <w:t xml:space="preserve">       территории Российской Федерации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4.   Внесение в Правительство             ФСТ России        15 ноября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проекта      </w:t>
      </w:r>
      <w:proofErr w:type="spellStart"/>
      <w:r>
        <w:t>Минрегион</w:t>
      </w:r>
      <w:proofErr w:type="spellEnd"/>
      <w:r>
        <w:t xml:space="preserve"> России      2012 г.</w:t>
      </w:r>
    </w:p>
    <w:p w:rsidR="00602A9C" w:rsidRDefault="00602A9C">
      <w:pPr>
        <w:pStyle w:val="ConsPlusCell"/>
        <w:jc w:val="both"/>
      </w:pPr>
      <w:r>
        <w:t xml:space="preserve">       нормативного правового акта       Минэнерго России</w:t>
      </w:r>
    </w:p>
    <w:p w:rsidR="00602A9C" w:rsidRDefault="00602A9C">
      <w:pPr>
        <w:pStyle w:val="ConsPlusCell"/>
        <w:jc w:val="both"/>
      </w:pPr>
      <w:r>
        <w:t xml:space="preserve">       Правительства </w:t>
      </w:r>
      <w:proofErr w:type="gramStart"/>
      <w:r>
        <w:t>Российской</w:t>
      </w:r>
      <w:proofErr w:type="gramEnd"/>
      <w:r>
        <w:t xml:space="preserve">         Минэкономразвития</w:t>
      </w:r>
    </w:p>
    <w:p w:rsidR="00602A9C" w:rsidRDefault="00602A9C">
      <w:pPr>
        <w:pStyle w:val="ConsPlusCell"/>
        <w:jc w:val="both"/>
      </w:pPr>
      <w:r>
        <w:t xml:space="preserve">       Федерации, </w:t>
      </w:r>
      <w:proofErr w:type="gramStart"/>
      <w:r>
        <w:t>определяющего</w:t>
      </w:r>
      <w:proofErr w:type="gramEnd"/>
      <w:r>
        <w:t xml:space="preserve">               России</w:t>
      </w:r>
    </w:p>
    <w:p w:rsidR="00602A9C" w:rsidRDefault="00602A9C">
      <w:pPr>
        <w:pStyle w:val="ConsPlusCell"/>
        <w:jc w:val="both"/>
      </w:pPr>
      <w:r>
        <w:t xml:space="preserve">       порядок установления и</w:t>
      </w:r>
    </w:p>
    <w:p w:rsidR="00602A9C" w:rsidRDefault="00602A9C">
      <w:pPr>
        <w:pStyle w:val="ConsPlusCell"/>
        <w:jc w:val="both"/>
      </w:pPr>
      <w:r>
        <w:t xml:space="preserve">       применения </w:t>
      </w:r>
      <w:proofErr w:type="gramStart"/>
      <w:r>
        <w:t>дифференцированных</w:t>
      </w:r>
      <w:proofErr w:type="gramEnd"/>
    </w:p>
    <w:p w:rsidR="00602A9C" w:rsidRDefault="00602A9C">
      <w:pPr>
        <w:pStyle w:val="ConsPlusCell"/>
        <w:jc w:val="both"/>
      </w:pPr>
      <w:r>
        <w:t xml:space="preserve">       тарифов на электрическую</w:t>
      </w:r>
    </w:p>
    <w:p w:rsidR="00602A9C" w:rsidRDefault="00602A9C">
      <w:pPr>
        <w:pStyle w:val="ConsPlusCell"/>
        <w:jc w:val="both"/>
      </w:pPr>
      <w:r>
        <w:t xml:space="preserve">       энергию в зависимости от того,</w:t>
      </w:r>
    </w:p>
    <w:p w:rsidR="00602A9C" w:rsidRDefault="00602A9C">
      <w:pPr>
        <w:pStyle w:val="ConsPlusCell"/>
        <w:jc w:val="both"/>
      </w:pPr>
      <w:r>
        <w:t xml:space="preserve">       потреблена ли она в пределах</w:t>
      </w:r>
    </w:p>
    <w:p w:rsidR="00602A9C" w:rsidRDefault="00602A9C">
      <w:pPr>
        <w:pStyle w:val="ConsPlusCell"/>
        <w:jc w:val="both"/>
      </w:pPr>
      <w:r>
        <w:t xml:space="preserve">       установленной социальной нормы</w:t>
      </w:r>
    </w:p>
    <w:p w:rsidR="00602A9C" w:rsidRDefault="00602A9C">
      <w:pPr>
        <w:pStyle w:val="ConsPlusCell"/>
        <w:jc w:val="both"/>
      </w:pPr>
      <w:r>
        <w:t xml:space="preserve">       или сверх этой нормы,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предусматривающего</w:t>
      </w:r>
      <w:proofErr w:type="gramEnd"/>
      <w:r>
        <w:t xml:space="preserve"> применение</w:t>
      </w:r>
    </w:p>
    <w:p w:rsidR="00602A9C" w:rsidRDefault="00602A9C">
      <w:pPr>
        <w:pStyle w:val="ConsPlusCell"/>
        <w:jc w:val="both"/>
      </w:pPr>
      <w:r>
        <w:t xml:space="preserve">       этого порядка с 2013 года </w:t>
      </w:r>
      <w:proofErr w:type="gramStart"/>
      <w:r>
        <w:t>в</w:t>
      </w:r>
      <w:proofErr w:type="gramEnd"/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субъектах</w:t>
      </w:r>
      <w:proofErr w:type="gramEnd"/>
      <w:r>
        <w:t xml:space="preserve"> Российской Федерации,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реализующих</w:t>
      </w:r>
      <w:proofErr w:type="gramEnd"/>
      <w:r>
        <w:t xml:space="preserve"> пилотные проекты, и</w:t>
      </w:r>
    </w:p>
    <w:p w:rsidR="00602A9C" w:rsidRDefault="00602A9C">
      <w:pPr>
        <w:pStyle w:val="ConsPlusCell"/>
        <w:jc w:val="both"/>
      </w:pPr>
      <w:r>
        <w:t xml:space="preserve">       с 2014 года - на всей</w:t>
      </w:r>
    </w:p>
    <w:p w:rsidR="00602A9C" w:rsidRDefault="00602A9C">
      <w:pPr>
        <w:pStyle w:val="ConsPlusCell"/>
        <w:jc w:val="both"/>
      </w:pPr>
      <w:r>
        <w:t xml:space="preserve">       территории Российской Федерации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5.   Мониторинг реализации в           </w:t>
      </w:r>
      <w:proofErr w:type="spellStart"/>
      <w:r>
        <w:t>Минрегион</w:t>
      </w:r>
      <w:proofErr w:type="spellEnd"/>
      <w:r>
        <w:t xml:space="preserve"> России      I - III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субъектах</w:t>
      </w:r>
      <w:proofErr w:type="gramEnd"/>
      <w:r>
        <w:t xml:space="preserve"> Российской Федерации       ФСТ России        кварталы</w:t>
      </w:r>
    </w:p>
    <w:p w:rsidR="00602A9C" w:rsidRDefault="00602A9C">
      <w:pPr>
        <w:pStyle w:val="ConsPlusCell"/>
        <w:jc w:val="both"/>
      </w:pPr>
      <w:r>
        <w:t xml:space="preserve">       пилотных проектов по введению                          2013 г.,</w:t>
      </w:r>
    </w:p>
    <w:p w:rsidR="00602A9C" w:rsidRDefault="00602A9C">
      <w:pPr>
        <w:pStyle w:val="ConsPlusCell"/>
        <w:jc w:val="both"/>
      </w:pPr>
      <w:r>
        <w:t xml:space="preserve">       социальной нормы потребления                         представление</w:t>
      </w:r>
    </w:p>
    <w:p w:rsidR="00602A9C" w:rsidRDefault="00602A9C">
      <w:pPr>
        <w:pStyle w:val="ConsPlusCell"/>
        <w:jc w:val="both"/>
      </w:pPr>
      <w:r>
        <w:t xml:space="preserve">       коммунальной услуги по                                 докладов</w:t>
      </w:r>
    </w:p>
    <w:p w:rsidR="00602A9C" w:rsidRDefault="00602A9C">
      <w:pPr>
        <w:pStyle w:val="ConsPlusCell"/>
        <w:jc w:val="both"/>
      </w:pPr>
      <w:r>
        <w:t xml:space="preserve">       электроснабжению </w:t>
      </w:r>
      <w:proofErr w:type="gramStart"/>
      <w:r>
        <w:t>с</w:t>
      </w:r>
      <w:proofErr w:type="gramEnd"/>
      <w:r>
        <w:t xml:space="preserve">                                  ежеквартально,</w:t>
      </w:r>
    </w:p>
    <w:p w:rsidR="00602A9C" w:rsidRDefault="00602A9C">
      <w:pPr>
        <w:pStyle w:val="ConsPlusCell"/>
        <w:jc w:val="both"/>
      </w:pPr>
      <w:r>
        <w:t xml:space="preserve">       представлением докладов в                           до 15-го числа</w:t>
      </w:r>
    </w:p>
    <w:p w:rsidR="00602A9C" w:rsidRDefault="00602A9C">
      <w:pPr>
        <w:pStyle w:val="ConsPlusCell"/>
        <w:jc w:val="both"/>
      </w:pPr>
      <w:r>
        <w:t xml:space="preserve">       Правительство </w:t>
      </w:r>
      <w:proofErr w:type="gramStart"/>
      <w:r>
        <w:t>Российской</w:t>
      </w:r>
      <w:proofErr w:type="gramEnd"/>
      <w:r>
        <w:t xml:space="preserve">                                месяца,</w:t>
      </w:r>
    </w:p>
    <w:p w:rsidR="00602A9C" w:rsidRDefault="00602A9C">
      <w:pPr>
        <w:pStyle w:val="ConsPlusCell"/>
        <w:jc w:val="both"/>
      </w:pPr>
      <w:r>
        <w:t xml:space="preserve">       Федерации                                             следующего</w:t>
      </w:r>
    </w:p>
    <w:p w:rsidR="00602A9C" w:rsidRDefault="00602A9C">
      <w:pPr>
        <w:pStyle w:val="ConsPlusCell"/>
        <w:jc w:val="both"/>
      </w:pPr>
      <w:r>
        <w:t xml:space="preserve">                                                             за отчетным</w:t>
      </w:r>
    </w:p>
    <w:p w:rsidR="00602A9C" w:rsidRDefault="00602A9C">
      <w:pPr>
        <w:pStyle w:val="ConsPlusCell"/>
        <w:jc w:val="both"/>
      </w:pPr>
      <w:r>
        <w:t xml:space="preserve">                                                              кварталом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6.   Внесение (при необходимости) в    </w:t>
      </w:r>
      <w:proofErr w:type="spellStart"/>
      <w:r>
        <w:t>Минрегион</w:t>
      </w:r>
      <w:proofErr w:type="spellEnd"/>
      <w:r>
        <w:t xml:space="preserve"> России     1 ноября</w:t>
      </w:r>
    </w:p>
    <w:p w:rsidR="00602A9C" w:rsidRDefault="00602A9C">
      <w:pPr>
        <w:pStyle w:val="ConsPlusCell"/>
        <w:jc w:val="both"/>
      </w:pPr>
      <w:r>
        <w:t xml:space="preserve">       Правительство </w:t>
      </w:r>
      <w:proofErr w:type="gramStart"/>
      <w:r>
        <w:t>Российской</w:t>
      </w:r>
      <w:proofErr w:type="gramEnd"/>
      <w:r>
        <w:t xml:space="preserve">         Минэкономразвития      2013 г.</w:t>
      </w:r>
    </w:p>
    <w:p w:rsidR="00602A9C" w:rsidRDefault="00602A9C">
      <w:pPr>
        <w:pStyle w:val="ConsPlusCell"/>
        <w:jc w:val="both"/>
      </w:pPr>
      <w:r>
        <w:t xml:space="preserve">       Федерации проектов нормативных         России</w:t>
      </w:r>
    </w:p>
    <w:p w:rsidR="00602A9C" w:rsidRDefault="00602A9C">
      <w:pPr>
        <w:pStyle w:val="ConsPlusCell"/>
        <w:jc w:val="both"/>
      </w:pPr>
      <w:r>
        <w:t xml:space="preserve">       правовых актов, направленных на   Минэнерго России</w:t>
      </w:r>
    </w:p>
    <w:p w:rsidR="00602A9C" w:rsidRDefault="00602A9C">
      <w:pPr>
        <w:pStyle w:val="ConsPlusCell"/>
        <w:jc w:val="both"/>
      </w:pPr>
      <w:r>
        <w:t xml:space="preserve">       совершенствование порядка            ФСТ России</w:t>
      </w:r>
    </w:p>
    <w:p w:rsidR="00602A9C" w:rsidRDefault="00602A9C">
      <w:pPr>
        <w:pStyle w:val="ConsPlusCell"/>
        <w:jc w:val="both"/>
      </w:pPr>
      <w:r>
        <w:t xml:space="preserve">       определения и применения</w:t>
      </w:r>
    </w:p>
    <w:p w:rsidR="00602A9C" w:rsidRDefault="00602A9C">
      <w:pPr>
        <w:pStyle w:val="ConsPlusCell"/>
        <w:jc w:val="both"/>
      </w:pPr>
      <w:r>
        <w:t xml:space="preserve">       социальной нормы потребления</w:t>
      </w:r>
    </w:p>
    <w:p w:rsidR="00602A9C" w:rsidRDefault="00602A9C">
      <w:pPr>
        <w:pStyle w:val="ConsPlusCell"/>
        <w:jc w:val="both"/>
      </w:pPr>
      <w:r>
        <w:t xml:space="preserve">       коммунальной услуги по</w:t>
      </w:r>
    </w:p>
    <w:p w:rsidR="00602A9C" w:rsidRDefault="00602A9C">
      <w:pPr>
        <w:pStyle w:val="ConsPlusCell"/>
        <w:jc w:val="both"/>
      </w:pPr>
      <w:r>
        <w:t xml:space="preserve">       электроснабжению с 2014 года </w:t>
      </w:r>
      <w:proofErr w:type="gramStart"/>
      <w:r>
        <w:t>с</w:t>
      </w:r>
      <w:proofErr w:type="gramEnd"/>
    </w:p>
    <w:p w:rsidR="00602A9C" w:rsidRDefault="00602A9C">
      <w:pPr>
        <w:pStyle w:val="ConsPlusCell"/>
        <w:jc w:val="both"/>
      </w:pPr>
      <w:r>
        <w:t xml:space="preserve">       учетом результатов мониторинга</w:t>
      </w:r>
    </w:p>
    <w:p w:rsidR="00602A9C" w:rsidRDefault="00602A9C">
      <w:pPr>
        <w:pStyle w:val="ConsPlusCell"/>
        <w:jc w:val="both"/>
      </w:pPr>
      <w:r>
        <w:t xml:space="preserve">       реализации в субъектах</w:t>
      </w:r>
    </w:p>
    <w:p w:rsidR="00602A9C" w:rsidRDefault="00602A9C">
      <w:pPr>
        <w:pStyle w:val="ConsPlusCell"/>
        <w:jc w:val="both"/>
      </w:pPr>
      <w:r>
        <w:t xml:space="preserve">       Российской Федерации пилотных</w:t>
      </w:r>
    </w:p>
    <w:p w:rsidR="00602A9C" w:rsidRDefault="00602A9C">
      <w:pPr>
        <w:pStyle w:val="ConsPlusCell"/>
        <w:jc w:val="both"/>
      </w:pPr>
      <w:r>
        <w:t xml:space="preserve">       проектов по введению </w:t>
      </w:r>
      <w:proofErr w:type="gramStart"/>
      <w:r>
        <w:t>социальной</w:t>
      </w:r>
      <w:proofErr w:type="gramEnd"/>
    </w:p>
    <w:p w:rsidR="00602A9C" w:rsidRDefault="00602A9C">
      <w:pPr>
        <w:pStyle w:val="ConsPlusCell"/>
        <w:jc w:val="both"/>
      </w:pPr>
      <w:r>
        <w:t xml:space="preserve">       нормы потребления коммунальной</w:t>
      </w:r>
    </w:p>
    <w:p w:rsidR="00602A9C" w:rsidRDefault="00602A9C">
      <w:pPr>
        <w:pStyle w:val="ConsPlusCell"/>
        <w:jc w:val="both"/>
      </w:pPr>
      <w:r>
        <w:lastRenderedPageBreak/>
        <w:t xml:space="preserve">       услуги по электроснабжению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7.   Представление в Правительство     </w:t>
      </w:r>
      <w:proofErr w:type="spellStart"/>
      <w:r>
        <w:t>Минрегион</w:t>
      </w:r>
      <w:proofErr w:type="spellEnd"/>
      <w:r>
        <w:t xml:space="preserve"> России     1 ноября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доклада с     Минтруд России       2013 г.</w:t>
      </w:r>
    </w:p>
    <w:p w:rsidR="00602A9C" w:rsidRDefault="00602A9C">
      <w:pPr>
        <w:pStyle w:val="ConsPlusCell"/>
        <w:jc w:val="both"/>
      </w:pPr>
      <w:r>
        <w:t xml:space="preserve">       согласованными предложениями о    Минэнерго России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порядке</w:t>
      </w:r>
      <w:proofErr w:type="gramEnd"/>
      <w:r>
        <w:t xml:space="preserve"> предоставления мер       Минэкономразвития</w:t>
      </w:r>
    </w:p>
    <w:p w:rsidR="00602A9C" w:rsidRDefault="00602A9C">
      <w:pPr>
        <w:pStyle w:val="ConsPlusCell"/>
        <w:jc w:val="both"/>
      </w:pPr>
      <w:r>
        <w:t xml:space="preserve">       социальной поддержки по оплате         России</w:t>
      </w:r>
    </w:p>
    <w:p w:rsidR="00602A9C" w:rsidRDefault="00602A9C">
      <w:pPr>
        <w:pStyle w:val="ConsPlusCell"/>
        <w:jc w:val="both"/>
      </w:pPr>
      <w:r>
        <w:t xml:space="preserve">       коммунальных услуг </w:t>
      </w:r>
      <w:proofErr w:type="gramStart"/>
      <w:r>
        <w:t>различным</w:t>
      </w:r>
      <w:proofErr w:type="gramEnd"/>
      <w:r>
        <w:t xml:space="preserve">       Минфин России</w:t>
      </w:r>
    </w:p>
    <w:p w:rsidR="00602A9C" w:rsidRDefault="00602A9C">
      <w:pPr>
        <w:pStyle w:val="ConsPlusCell"/>
        <w:jc w:val="both"/>
      </w:pPr>
      <w:r>
        <w:t xml:space="preserve">       категориям граждан, в том числе      ФСТ России</w:t>
      </w:r>
    </w:p>
    <w:p w:rsidR="00602A9C" w:rsidRDefault="00602A9C">
      <w:pPr>
        <w:pStyle w:val="ConsPlusCell"/>
        <w:jc w:val="both"/>
      </w:pPr>
      <w:r>
        <w:t xml:space="preserve">       одиноким пенсионерам,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проживающим</w:t>
      </w:r>
      <w:proofErr w:type="gramEnd"/>
      <w:r>
        <w:t xml:space="preserve"> в одном жилом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помещении</w:t>
      </w:r>
      <w:proofErr w:type="gramEnd"/>
      <w:r>
        <w:t xml:space="preserve"> в течение не менее 10</w:t>
      </w:r>
    </w:p>
    <w:p w:rsidR="00602A9C" w:rsidRDefault="00602A9C">
      <w:pPr>
        <w:pStyle w:val="ConsPlusCell"/>
        <w:jc w:val="both"/>
      </w:pPr>
      <w:r>
        <w:t xml:space="preserve">       последних лет, с учетом</w:t>
      </w:r>
    </w:p>
    <w:p w:rsidR="00602A9C" w:rsidRDefault="00602A9C">
      <w:pPr>
        <w:pStyle w:val="ConsPlusCell"/>
        <w:jc w:val="both"/>
      </w:pPr>
      <w:r>
        <w:t xml:space="preserve">       результатов реализации пилотных</w:t>
      </w:r>
    </w:p>
    <w:p w:rsidR="00602A9C" w:rsidRDefault="00602A9C">
      <w:pPr>
        <w:pStyle w:val="ConsPlusCell"/>
        <w:jc w:val="both"/>
      </w:pPr>
      <w:r>
        <w:t xml:space="preserve">       проектов по введению </w:t>
      </w:r>
      <w:proofErr w:type="gramStart"/>
      <w:r>
        <w:t>социальной</w:t>
      </w:r>
      <w:proofErr w:type="gramEnd"/>
    </w:p>
    <w:p w:rsidR="00602A9C" w:rsidRDefault="00602A9C">
      <w:pPr>
        <w:pStyle w:val="ConsPlusCell"/>
        <w:jc w:val="both"/>
      </w:pPr>
      <w:r>
        <w:t xml:space="preserve">       нормы потребления коммунальной</w:t>
      </w:r>
    </w:p>
    <w:p w:rsidR="00602A9C" w:rsidRDefault="00602A9C">
      <w:pPr>
        <w:pStyle w:val="ConsPlusCell"/>
        <w:jc w:val="both"/>
      </w:pPr>
      <w:r>
        <w:t xml:space="preserve">       услуги по электроснабжению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8 - 12. Исключены.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21.04.2014 N 645-р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13.  Представление в Правительство     Минстрой России       1 ноября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доклада с   Минэкономразвития       2014 г.</w:t>
      </w:r>
    </w:p>
    <w:p w:rsidR="00602A9C" w:rsidRDefault="00602A9C">
      <w:pPr>
        <w:pStyle w:val="ConsPlusCell"/>
        <w:jc w:val="both"/>
      </w:pPr>
      <w:r>
        <w:t xml:space="preserve">       согласованными предложениями о         России</w:t>
      </w:r>
    </w:p>
    <w:p w:rsidR="00602A9C" w:rsidRDefault="00602A9C">
      <w:pPr>
        <w:pStyle w:val="ConsPlusCell"/>
        <w:jc w:val="both"/>
      </w:pPr>
      <w:r>
        <w:t xml:space="preserve">       возможности установления          Минэнерго России</w:t>
      </w:r>
    </w:p>
    <w:p w:rsidR="00602A9C" w:rsidRDefault="00602A9C">
      <w:pPr>
        <w:pStyle w:val="ConsPlusCell"/>
        <w:jc w:val="both"/>
      </w:pPr>
      <w:r>
        <w:t xml:space="preserve">       социальной нормы потребления       Минфин России</w:t>
      </w:r>
    </w:p>
    <w:p w:rsidR="00602A9C" w:rsidRDefault="00602A9C">
      <w:pPr>
        <w:pStyle w:val="ConsPlusCell"/>
        <w:jc w:val="both"/>
      </w:pPr>
      <w:r>
        <w:t xml:space="preserve">       коммунальной услуги по               ФСТ России</w:t>
      </w:r>
    </w:p>
    <w:p w:rsidR="00602A9C" w:rsidRDefault="00602A9C">
      <w:pPr>
        <w:pStyle w:val="ConsPlusCell"/>
        <w:jc w:val="both"/>
      </w:pPr>
      <w:r>
        <w:t xml:space="preserve">       водоснабжению с учетом</w:t>
      </w:r>
    </w:p>
    <w:p w:rsidR="00602A9C" w:rsidRDefault="00602A9C">
      <w:pPr>
        <w:pStyle w:val="ConsPlusCell"/>
        <w:jc w:val="both"/>
      </w:pPr>
      <w:r>
        <w:t xml:space="preserve">       применения социальной нормы</w:t>
      </w:r>
    </w:p>
    <w:p w:rsidR="00602A9C" w:rsidRDefault="00602A9C">
      <w:pPr>
        <w:pStyle w:val="ConsPlusCell"/>
        <w:jc w:val="both"/>
      </w:pPr>
      <w:r>
        <w:t xml:space="preserve">       потребления коммунальной услуги</w:t>
      </w:r>
    </w:p>
    <w:p w:rsidR="00602A9C" w:rsidRDefault="00602A9C">
      <w:pPr>
        <w:pStyle w:val="ConsPlusCell"/>
        <w:jc w:val="both"/>
      </w:pPr>
      <w:r>
        <w:t xml:space="preserve">       по электроснабжению </w:t>
      </w:r>
      <w:proofErr w:type="gramStart"/>
      <w:r>
        <w:t>на</w:t>
      </w:r>
      <w:proofErr w:type="gramEnd"/>
    </w:p>
    <w:p w:rsidR="00602A9C" w:rsidRDefault="00602A9C">
      <w:pPr>
        <w:pStyle w:val="ConsPlusCell"/>
        <w:jc w:val="both"/>
      </w:pPr>
      <w:r>
        <w:t xml:space="preserve">       территории субъектов Российской</w:t>
      </w:r>
    </w:p>
    <w:p w:rsidR="00602A9C" w:rsidRDefault="00602A9C">
      <w:pPr>
        <w:pStyle w:val="ConsPlusCell"/>
        <w:jc w:val="both"/>
      </w:pPr>
      <w:r>
        <w:t xml:space="preserve">       Федерации и темпов оснащения</w:t>
      </w:r>
    </w:p>
    <w:p w:rsidR="00602A9C" w:rsidRDefault="00602A9C">
      <w:pPr>
        <w:pStyle w:val="ConsPlusCell"/>
        <w:jc w:val="both"/>
      </w:pPr>
      <w:r>
        <w:t xml:space="preserve">       жилых помещений </w:t>
      </w:r>
      <w:proofErr w:type="gramStart"/>
      <w:r>
        <w:t>индивидуальными</w:t>
      </w:r>
      <w:proofErr w:type="gramEnd"/>
    </w:p>
    <w:p w:rsidR="00602A9C" w:rsidRDefault="00602A9C">
      <w:pPr>
        <w:pStyle w:val="ConsPlusCell"/>
        <w:jc w:val="both"/>
      </w:pPr>
      <w:r>
        <w:t xml:space="preserve">       приборами учета воды</w:t>
      </w:r>
    </w:p>
    <w:p w:rsidR="00602A9C" w:rsidRDefault="00602A9C">
      <w:pPr>
        <w:pStyle w:val="ConsPlusCell"/>
        <w:jc w:val="both"/>
      </w:pPr>
      <w:r>
        <w:t xml:space="preserve">(п. 13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21.04.2014 N 645-р)</w:t>
      </w:r>
    </w:p>
    <w:p w:rsidR="00602A9C" w:rsidRDefault="00602A9C">
      <w:pPr>
        <w:pStyle w:val="ConsPlusCell"/>
        <w:jc w:val="both"/>
      </w:pPr>
    </w:p>
    <w:p w:rsidR="00602A9C" w:rsidRDefault="00602A9C">
      <w:pPr>
        <w:pStyle w:val="ConsPlusCell"/>
        <w:jc w:val="both"/>
      </w:pPr>
      <w:r>
        <w:t xml:space="preserve">  14.  Представление в Правительство     Минстрой России       1 января</w:t>
      </w:r>
    </w:p>
    <w:p w:rsidR="00602A9C" w:rsidRDefault="00602A9C">
      <w:pPr>
        <w:pStyle w:val="ConsPlusCell"/>
        <w:jc w:val="both"/>
      </w:pPr>
      <w:r>
        <w:t xml:space="preserve">       Российской Федерации доклада с     Минтруд России        2015 г.</w:t>
      </w:r>
    </w:p>
    <w:p w:rsidR="00602A9C" w:rsidRDefault="00602A9C">
      <w:pPr>
        <w:pStyle w:val="ConsPlusCell"/>
        <w:jc w:val="both"/>
      </w:pPr>
      <w:r>
        <w:t xml:space="preserve">       согласованными предложениями о    Минэнерго России</w:t>
      </w:r>
    </w:p>
    <w:p w:rsidR="00602A9C" w:rsidRDefault="00602A9C">
      <w:pPr>
        <w:pStyle w:val="ConsPlusCell"/>
        <w:jc w:val="both"/>
      </w:pPr>
      <w:r>
        <w:t xml:space="preserve">       необходимости внесения изменений Минэкономразвития</w:t>
      </w:r>
    </w:p>
    <w:p w:rsidR="00602A9C" w:rsidRDefault="00602A9C">
      <w:pPr>
        <w:pStyle w:val="ConsPlusCell"/>
        <w:jc w:val="both"/>
      </w:pPr>
      <w:r>
        <w:t xml:space="preserve">       в нормативные правовые акты,           России</w:t>
      </w:r>
    </w:p>
    <w:p w:rsidR="00602A9C" w:rsidRDefault="00602A9C">
      <w:pPr>
        <w:pStyle w:val="ConsPlusCell"/>
        <w:jc w:val="both"/>
      </w:pPr>
      <w:r>
        <w:t xml:space="preserve">       </w:t>
      </w:r>
      <w:proofErr w:type="gramStart"/>
      <w:r>
        <w:t>регулирующие</w:t>
      </w:r>
      <w:proofErr w:type="gramEnd"/>
      <w:r>
        <w:t xml:space="preserve"> порядок               Минфин России</w:t>
      </w:r>
    </w:p>
    <w:p w:rsidR="00602A9C" w:rsidRDefault="00602A9C">
      <w:pPr>
        <w:pStyle w:val="ConsPlusCell"/>
        <w:jc w:val="both"/>
      </w:pPr>
      <w:r>
        <w:t xml:space="preserve">       предоставления мер социальной        ФСТ России</w:t>
      </w:r>
    </w:p>
    <w:p w:rsidR="00602A9C" w:rsidRDefault="00602A9C">
      <w:pPr>
        <w:pStyle w:val="ConsPlusCell"/>
        <w:jc w:val="both"/>
      </w:pPr>
      <w:r>
        <w:t xml:space="preserve">       поддержки по оплате </w:t>
      </w:r>
      <w:proofErr w:type="gramStart"/>
      <w:r>
        <w:t>коммунальных</w:t>
      </w:r>
      <w:proofErr w:type="gramEnd"/>
    </w:p>
    <w:p w:rsidR="00602A9C" w:rsidRDefault="00602A9C">
      <w:pPr>
        <w:pStyle w:val="ConsPlusCell"/>
        <w:jc w:val="both"/>
      </w:pPr>
      <w:r>
        <w:t xml:space="preserve">       услуг различным категориям</w:t>
      </w:r>
    </w:p>
    <w:p w:rsidR="00602A9C" w:rsidRDefault="00602A9C">
      <w:pPr>
        <w:pStyle w:val="ConsPlusCell"/>
        <w:jc w:val="both"/>
      </w:pPr>
      <w:r>
        <w:t xml:space="preserve">       граждан, в том числе одиноким</w:t>
      </w:r>
    </w:p>
    <w:p w:rsidR="00602A9C" w:rsidRDefault="00602A9C">
      <w:pPr>
        <w:pStyle w:val="ConsPlusCell"/>
        <w:jc w:val="both"/>
      </w:pPr>
      <w:r>
        <w:t xml:space="preserve">       пенсионерам, проживающим в одном</w:t>
      </w:r>
    </w:p>
    <w:p w:rsidR="00602A9C" w:rsidRDefault="00602A9C">
      <w:pPr>
        <w:pStyle w:val="ConsPlusCell"/>
        <w:jc w:val="both"/>
      </w:pPr>
      <w:r>
        <w:t xml:space="preserve">       жилом </w:t>
      </w:r>
      <w:proofErr w:type="gramStart"/>
      <w:r>
        <w:t>помещении</w:t>
      </w:r>
      <w:proofErr w:type="gramEnd"/>
      <w:r>
        <w:t xml:space="preserve"> в течение не</w:t>
      </w:r>
    </w:p>
    <w:p w:rsidR="00602A9C" w:rsidRDefault="00602A9C">
      <w:pPr>
        <w:pStyle w:val="ConsPlusCell"/>
        <w:jc w:val="both"/>
      </w:pPr>
      <w:r>
        <w:t xml:space="preserve">       менее 10 последних лет, с учетом</w:t>
      </w:r>
    </w:p>
    <w:p w:rsidR="00602A9C" w:rsidRDefault="00602A9C">
      <w:pPr>
        <w:pStyle w:val="ConsPlusCell"/>
        <w:jc w:val="both"/>
      </w:pPr>
      <w:r>
        <w:t xml:space="preserve">       применения социальной нормы</w:t>
      </w:r>
    </w:p>
    <w:p w:rsidR="00602A9C" w:rsidRDefault="00602A9C">
      <w:pPr>
        <w:pStyle w:val="ConsPlusCell"/>
        <w:jc w:val="both"/>
      </w:pPr>
      <w:r>
        <w:t xml:space="preserve">       потребления коммунальной услуги</w:t>
      </w:r>
    </w:p>
    <w:p w:rsidR="00602A9C" w:rsidRDefault="00602A9C">
      <w:pPr>
        <w:pStyle w:val="ConsPlusCell"/>
        <w:jc w:val="both"/>
      </w:pPr>
      <w:r>
        <w:t xml:space="preserve">       по электроснабжению </w:t>
      </w:r>
      <w:proofErr w:type="gramStart"/>
      <w:r>
        <w:t>на</w:t>
      </w:r>
      <w:proofErr w:type="gramEnd"/>
    </w:p>
    <w:p w:rsidR="00602A9C" w:rsidRDefault="00602A9C">
      <w:pPr>
        <w:pStyle w:val="ConsPlusCell"/>
        <w:jc w:val="both"/>
      </w:pPr>
      <w:r>
        <w:t xml:space="preserve">       территории субъектов Российской</w:t>
      </w:r>
    </w:p>
    <w:p w:rsidR="00602A9C" w:rsidRDefault="00602A9C">
      <w:pPr>
        <w:pStyle w:val="ConsPlusCell"/>
        <w:jc w:val="both"/>
      </w:pPr>
      <w:r>
        <w:t xml:space="preserve">       Федерации</w:t>
      </w:r>
    </w:p>
    <w:p w:rsidR="00602A9C" w:rsidRDefault="00602A9C">
      <w:pPr>
        <w:pStyle w:val="ConsPlusCell"/>
        <w:jc w:val="both"/>
      </w:pPr>
      <w:r>
        <w:t xml:space="preserve">(п. 14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21.04.2014 N 645-р)</w:t>
      </w:r>
    </w:p>
    <w:p w:rsidR="00602A9C" w:rsidRDefault="00602A9C">
      <w:pPr>
        <w:pStyle w:val="ConsPlusCell"/>
        <w:jc w:val="both"/>
      </w:pPr>
      <w:r>
        <w:t>___________________________________________________________________________</w:t>
      </w: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ind w:firstLine="540"/>
        <w:jc w:val="both"/>
      </w:pPr>
    </w:p>
    <w:p w:rsidR="00602A9C" w:rsidRDefault="00602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44B" w:rsidRDefault="00602A9C"/>
    <w:sectPr w:rsidR="0008444B" w:rsidSect="0077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C"/>
    <w:rsid w:val="000347FE"/>
    <w:rsid w:val="00602A9C"/>
    <w:rsid w:val="00712331"/>
    <w:rsid w:val="00B35862"/>
    <w:rsid w:val="00C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A05A6BB40660D8A84542CA53A9B16455987FFD4FCEC10BC209796782702626W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0448A2BFDAC5F74AAA05A6BB40660D8A84542CA53A9B16455987FFD4FCEC10BC209796782702626W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0448A2BFDAC5F74AAA05A6BB40660D8A84542CA53A9B16455987FFD4FCEC10BC209796782702626W0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6F0448A2BFDAC5F74AAA05A6BB40660D8A84542CA53A9B16455987FFD4FCEC10BC209796782702726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0448A2BFDAC5F74AAA05A6BB40660D8A84542CA53A9B16455987FFD4FCEC10BC209796782702626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 Екатерина Валерьевна</dc:creator>
  <cp:lastModifiedBy>Володичева Екатерина Валерьевна</cp:lastModifiedBy>
  <cp:revision>1</cp:revision>
  <dcterms:created xsi:type="dcterms:W3CDTF">2018-07-04T06:22:00Z</dcterms:created>
  <dcterms:modified xsi:type="dcterms:W3CDTF">2018-07-04T06:24:00Z</dcterms:modified>
</cp:coreProperties>
</file>