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E8" w:rsidRPr="005F1630" w:rsidRDefault="005F30E8" w:rsidP="005F30E8">
      <w:pPr>
        <w:jc w:val="both"/>
        <w:rPr>
          <w:rFonts w:ascii="Arial" w:hAnsi="Arial" w:cs="Arial"/>
          <w:b/>
          <w:bCs/>
          <w:szCs w:val="26"/>
        </w:rPr>
      </w:pPr>
      <w:bookmarkStart w:id="0" w:name="_GoBack"/>
      <w:r w:rsidRPr="00910D92">
        <w:rPr>
          <w:rFonts w:ascii="Arial" w:hAnsi="Arial" w:cs="Arial"/>
          <w:b/>
          <w:bCs/>
          <w:szCs w:val="26"/>
        </w:rPr>
        <w:t xml:space="preserve">Потребление электроэнергии в энергосистеме Калужской области в </w:t>
      </w:r>
      <w:r>
        <w:rPr>
          <w:rFonts w:ascii="Arial" w:hAnsi="Arial" w:cs="Arial"/>
          <w:b/>
          <w:bCs/>
          <w:szCs w:val="26"/>
        </w:rPr>
        <w:t>нояб</w:t>
      </w:r>
      <w:r w:rsidRPr="00910D92">
        <w:rPr>
          <w:rFonts w:ascii="Arial" w:hAnsi="Arial" w:cs="Arial"/>
          <w:b/>
          <w:bCs/>
          <w:szCs w:val="26"/>
        </w:rPr>
        <w:t>ре 2021 года уве</w:t>
      </w:r>
      <w:r w:rsidRPr="005F1630">
        <w:rPr>
          <w:rFonts w:ascii="Arial" w:hAnsi="Arial" w:cs="Arial"/>
          <w:b/>
          <w:bCs/>
          <w:szCs w:val="26"/>
        </w:rPr>
        <w:t>личилось на 0,</w:t>
      </w:r>
      <w:r>
        <w:rPr>
          <w:rFonts w:ascii="Arial" w:hAnsi="Arial" w:cs="Arial"/>
          <w:b/>
          <w:bCs/>
          <w:szCs w:val="26"/>
        </w:rPr>
        <w:t>4</w:t>
      </w:r>
      <w:r w:rsidRPr="005F1630">
        <w:rPr>
          <w:rFonts w:ascii="Arial" w:hAnsi="Arial" w:cs="Arial"/>
          <w:b/>
          <w:bCs/>
          <w:szCs w:val="26"/>
        </w:rPr>
        <w:t xml:space="preserve"> % по сравнению с </w:t>
      </w:r>
      <w:r>
        <w:rPr>
          <w:rFonts w:ascii="Arial" w:hAnsi="Arial" w:cs="Arial"/>
          <w:b/>
          <w:bCs/>
          <w:szCs w:val="26"/>
        </w:rPr>
        <w:t>нояб</w:t>
      </w:r>
      <w:r w:rsidRPr="005F1630">
        <w:rPr>
          <w:rFonts w:ascii="Arial" w:hAnsi="Arial" w:cs="Arial"/>
          <w:b/>
          <w:bCs/>
          <w:szCs w:val="26"/>
        </w:rPr>
        <w:t>р</w:t>
      </w:r>
      <w:r>
        <w:rPr>
          <w:rFonts w:ascii="Arial" w:hAnsi="Arial" w:cs="Arial"/>
          <w:b/>
          <w:bCs/>
          <w:szCs w:val="26"/>
        </w:rPr>
        <w:t>е</w:t>
      </w:r>
      <w:r w:rsidRPr="005F1630">
        <w:rPr>
          <w:rFonts w:ascii="Arial" w:hAnsi="Arial" w:cs="Arial"/>
          <w:b/>
          <w:bCs/>
          <w:szCs w:val="26"/>
        </w:rPr>
        <w:t>м 2020 года</w:t>
      </w:r>
    </w:p>
    <w:bookmarkEnd w:id="0"/>
    <w:p w:rsidR="005F30E8" w:rsidRPr="005F1630" w:rsidRDefault="005F30E8" w:rsidP="005F30E8">
      <w:pPr>
        <w:spacing w:after="160"/>
        <w:jc w:val="both"/>
        <w:rPr>
          <w:rFonts w:ascii="Arial" w:hAnsi="Arial" w:cs="Arial"/>
          <w:i/>
          <w:sz w:val="20"/>
          <w:szCs w:val="20"/>
        </w:rPr>
      </w:pPr>
      <w:r w:rsidRPr="005F1630">
        <w:rPr>
          <w:rFonts w:ascii="Arial" w:hAnsi="Arial" w:cs="Arial"/>
          <w:i/>
          <w:sz w:val="20"/>
          <w:szCs w:val="20"/>
        </w:rPr>
        <w:t>По оперативным данным филиала Системного оператора – Смоленское РДУ (</w:t>
      </w:r>
      <w:r w:rsidRPr="005F1630">
        <w:rPr>
          <w:rStyle w:val="ab"/>
          <w:rFonts w:ascii="Arial" w:hAnsi="Arial" w:cs="Arial"/>
          <w:sz w:val="20"/>
          <w:szCs w:val="20"/>
        </w:rPr>
        <w:t xml:space="preserve">осуществляет оперативно-диспетчерское управление </w:t>
      </w:r>
      <w:r>
        <w:rPr>
          <w:rStyle w:val="ab"/>
          <w:rFonts w:ascii="Arial" w:hAnsi="Arial" w:cs="Arial"/>
          <w:sz w:val="20"/>
          <w:szCs w:val="20"/>
        </w:rPr>
        <w:t xml:space="preserve">объектами электроэнергетики на территории </w:t>
      </w:r>
      <w:r w:rsidRPr="005F1630">
        <w:rPr>
          <w:rStyle w:val="ab"/>
          <w:rFonts w:ascii="Arial" w:hAnsi="Arial" w:cs="Arial"/>
          <w:sz w:val="20"/>
          <w:szCs w:val="20"/>
        </w:rPr>
        <w:t>Смоленской, Брянской и Калужской областей), потребление электроэнергии в энергосистеме Калужской области в</w:t>
      </w:r>
      <w:r w:rsidRPr="005F1630">
        <w:rPr>
          <w:rFonts w:ascii="Arial" w:hAnsi="Arial" w:cs="Arial"/>
          <w:i/>
          <w:sz w:val="20"/>
          <w:szCs w:val="20"/>
        </w:rPr>
        <w:t xml:space="preserve"> </w:t>
      </w:r>
      <w:r>
        <w:rPr>
          <w:rFonts w:ascii="Arial" w:hAnsi="Arial" w:cs="Arial"/>
          <w:i/>
          <w:sz w:val="20"/>
          <w:szCs w:val="20"/>
        </w:rPr>
        <w:t>нояб</w:t>
      </w:r>
      <w:r w:rsidRPr="005F1630">
        <w:rPr>
          <w:rFonts w:ascii="Arial" w:hAnsi="Arial" w:cs="Arial"/>
          <w:i/>
          <w:sz w:val="20"/>
          <w:szCs w:val="20"/>
        </w:rPr>
        <w:t xml:space="preserve">ре 2021 года составило </w:t>
      </w:r>
      <w:r>
        <w:rPr>
          <w:rFonts w:ascii="Arial" w:hAnsi="Arial" w:cs="Arial"/>
          <w:i/>
          <w:sz w:val="20"/>
          <w:szCs w:val="20"/>
        </w:rPr>
        <w:t>680,3</w:t>
      </w:r>
      <w:r w:rsidRPr="005F1630">
        <w:rPr>
          <w:rFonts w:ascii="Arial" w:hAnsi="Arial" w:cs="Arial"/>
          <w:i/>
          <w:sz w:val="20"/>
          <w:szCs w:val="20"/>
        </w:rPr>
        <w:t xml:space="preserve"> млн кВт∙ч, что на </w:t>
      </w:r>
      <w:r>
        <w:rPr>
          <w:rFonts w:ascii="Arial" w:hAnsi="Arial" w:cs="Arial"/>
          <w:i/>
          <w:sz w:val="20"/>
          <w:szCs w:val="20"/>
        </w:rPr>
        <w:t>2</w:t>
      </w:r>
      <w:r w:rsidRPr="005F1630">
        <w:rPr>
          <w:rFonts w:ascii="Arial" w:hAnsi="Arial" w:cs="Arial"/>
          <w:i/>
          <w:sz w:val="20"/>
          <w:szCs w:val="20"/>
        </w:rPr>
        <w:t>,</w:t>
      </w:r>
      <w:r>
        <w:rPr>
          <w:rFonts w:ascii="Arial" w:hAnsi="Arial" w:cs="Arial"/>
          <w:i/>
          <w:sz w:val="20"/>
          <w:szCs w:val="20"/>
        </w:rPr>
        <w:t>4</w:t>
      </w:r>
      <w:r w:rsidRPr="005F1630">
        <w:rPr>
          <w:rFonts w:ascii="Arial" w:hAnsi="Arial" w:cs="Arial"/>
          <w:i/>
          <w:sz w:val="20"/>
          <w:szCs w:val="20"/>
        </w:rPr>
        <w:t xml:space="preserve"> млн кВт∙ч больше, чем в </w:t>
      </w:r>
      <w:r>
        <w:rPr>
          <w:rFonts w:ascii="Arial" w:hAnsi="Arial" w:cs="Arial"/>
          <w:i/>
          <w:sz w:val="20"/>
          <w:szCs w:val="20"/>
        </w:rPr>
        <w:t>нояб</w:t>
      </w:r>
      <w:r w:rsidRPr="005F1630">
        <w:rPr>
          <w:rFonts w:ascii="Arial" w:hAnsi="Arial" w:cs="Arial"/>
          <w:i/>
          <w:sz w:val="20"/>
          <w:szCs w:val="20"/>
        </w:rPr>
        <w:t>ре прошлого года.</w:t>
      </w:r>
    </w:p>
    <w:p w:rsidR="005F30E8" w:rsidRPr="005F1630" w:rsidRDefault="005F30E8" w:rsidP="005F30E8">
      <w:pPr>
        <w:spacing w:after="160"/>
        <w:jc w:val="both"/>
        <w:rPr>
          <w:rFonts w:ascii="Arial" w:hAnsi="Arial"/>
          <w:sz w:val="20"/>
          <w:szCs w:val="20"/>
        </w:rPr>
      </w:pPr>
      <w:r w:rsidRPr="005F1630">
        <w:rPr>
          <w:rFonts w:ascii="Arial" w:hAnsi="Arial"/>
          <w:sz w:val="20"/>
          <w:szCs w:val="20"/>
        </w:rPr>
        <w:t xml:space="preserve">Электростанции энергосистемы Калужской области в </w:t>
      </w:r>
      <w:r>
        <w:rPr>
          <w:rFonts w:ascii="Arial" w:hAnsi="Arial"/>
          <w:sz w:val="20"/>
          <w:szCs w:val="20"/>
        </w:rPr>
        <w:t>нояб</w:t>
      </w:r>
      <w:r w:rsidRPr="005F1630">
        <w:rPr>
          <w:rFonts w:ascii="Arial" w:hAnsi="Arial"/>
          <w:sz w:val="20"/>
          <w:szCs w:val="20"/>
        </w:rPr>
        <w:t xml:space="preserve">ре 2021 года выработали </w:t>
      </w:r>
      <w:r>
        <w:rPr>
          <w:rFonts w:ascii="Arial" w:hAnsi="Arial" w:cs="Arial"/>
          <w:sz w:val="20"/>
          <w:szCs w:val="20"/>
        </w:rPr>
        <w:t>22,6</w:t>
      </w:r>
      <w:r w:rsidRPr="005F1630">
        <w:rPr>
          <w:rFonts w:ascii="Arial" w:hAnsi="Arial" w:cs="Arial"/>
          <w:sz w:val="20"/>
          <w:szCs w:val="20"/>
        </w:rPr>
        <w:t> </w:t>
      </w:r>
      <w:r w:rsidRPr="005F1630">
        <w:rPr>
          <w:rFonts w:ascii="Arial" w:hAnsi="Arial"/>
          <w:sz w:val="20"/>
          <w:szCs w:val="20"/>
        </w:rPr>
        <w:t xml:space="preserve">млн кВт∙ч электроэнергии, что на </w:t>
      </w:r>
      <w:r>
        <w:rPr>
          <w:rFonts w:ascii="Arial" w:hAnsi="Arial"/>
          <w:sz w:val="20"/>
          <w:szCs w:val="20"/>
        </w:rPr>
        <w:t>5,2</w:t>
      </w:r>
      <w:r w:rsidRPr="005F1630">
        <w:rPr>
          <w:rFonts w:ascii="Arial" w:hAnsi="Arial" w:cs="Arial"/>
          <w:sz w:val="20"/>
          <w:szCs w:val="20"/>
        </w:rPr>
        <w:t xml:space="preserve"> % меньше</w:t>
      </w:r>
      <w:r w:rsidRPr="005F1630">
        <w:rPr>
          <w:rFonts w:ascii="Arial" w:hAnsi="Arial"/>
          <w:sz w:val="20"/>
          <w:szCs w:val="20"/>
        </w:rPr>
        <w:t xml:space="preserve"> выработки за </w:t>
      </w:r>
      <w:r>
        <w:rPr>
          <w:rFonts w:ascii="Arial" w:hAnsi="Arial"/>
          <w:sz w:val="20"/>
          <w:szCs w:val="20"/>
        </w:rPr>
        <w:t>нояб</w:t>
      </w:r>
      <w:r w:rsidRPr="005F1630">
        <w:rPr>
          <w:rFonts w:ascii="Arial" w:hAnsi="Arial"/>
          <w:sz w:val="20"/>
          <w:szCs w:val="20"/>
        </w:rPr>
        <w:t>рь 2020 года.</w:t>
      </w:r>
    </w:p>
    <w:p w:rsidR="005F30E8" w:rsidRPr="005F1630" w:rsidRDefault="005F30E8" w:rsidP="005F30E8">
      <w:pPr>
        <w:spacing w:after="160"/>
        <w:jc w:val="both"/>
        <w:rPr>
          <w:rFonts w:ascii="Arial" w:hAnsi="Arial"/>
          <w:sz w:val="20"/>
          <w:szCs w:val="20"/>
        </w:rPr>
      </w:pPr>
      <w:bookmarkStart w:id="1" w:name="_Hlk73608676"/>
      <w:r w:rsidRPr="005F1630">
        <w:rPr>
          <w:rFonts w:ascii="Arial" w:hAnsi="Arial"/>
          <w:sz w:val="20"/>
          <w:szCs w:val="20"/>
        </w:rPr>
        <w:t xml:space="preserve">Потребление электроэнергии в энергосистеме Калужской области за январь – </w:t>
      </w:r>
      <w:r>
        <w:rPr>
          <w:rFonts w:ascii="Arial" w:hAnsi="Arial"/>
          <w:sz w:val="20"/>
          <w:szCs w:val="20"/>
        </w:rPr>
        <w:t>нояб</w:t>
      </w:r>
      <w:r w:rsidRPr="005F1630">
        <w:rPr>
          <w:rFonts w:ascii="Arial" w:hAnsi="Arial"/>
          <w:sz w:val="20"/>
          <w:szCs w:val="20"/>
        </w:rPr>
        <w:t xml:space="preserve">рь 2021 года составило </w:t>
      </w:r>
      <w:r w:rsidRPr="005F1630">
        <w:rPr>
          <w:rFonts w:ascii="Arial" w:hAnsi="Arial" w:cs="Arial"/>
          <w:sz w:val="20"/>
          <w:szCs w:val="20"/>
        </w:rPr>
        <w:t>6</w:t>
      </w:r>
      <w:r>
        <w:rPr>
          <w:rFonts w:ascii="Arial" w:hAnsi="Arial" w:cs="Arial"/>
          <w:sz w:val="20"/>
          <w:szCs w:val="20"/>
        </w:rPr>
        <w:t>738,9</w:t>
      </w:r>
      <w:r w:rsidRPr="005F1630">
        <w:rPr>
          <w:rFonts w:ascii="Arial" w:hAnsi="Arial" w:cs="Arial"/>
          <w:sz w:val="20"/>
          <w:szCs w:val="20"/>
        </w:rPr>
        <w:t xml:space="preserve"> </w:t>
      </w:r>
      <w:r w:rsidRPr="005F1630">
        <w:rPr>
          <w:rFonts w:ascii="Arial" w:hAnsi="Arial"/>
          <w:sz w:val="20"/>
          <w:szCs w:val="20"/>
        </w:rPr>
        <w:t xml:space="preserve">млн кВт∙ч, что на </w:t>
      </w:r>
      <w:r>
        <w:rPr>
          <w:rFonts w:ascii="Arial" w:hAnsi="Arial" w:cs="Arial"/>
          <w:sz w:val="20"/>
          <w:szCs w:val="20"/>
        </w:rPr>
        <w:t>6,4</w:t>
      </w:r>
      <w:r w:rsidRPr="005F1630">
        <w:rPr>
          <w:rFonts w:ascii="Arial" w:hAnsi="Arial" w:cs="Arial"/>
          <w:sz w:val="20"/>
          <w:szCs w:val="20"/>
        </w:rPr>
        <w:t xml:space="preserve"> </w:t>
      </w:r>
      <w:r w:rsidRPr="005F1630">
        <w:rPr>
          <w:rFonts w:ascii="Arial" w:hAnsi="Arial"/>
          <w:sz w:val="20"/>
          <w:szCs w:val="20"/>
        </w:rPr>
        <w:t xml:space="preserve">% больше аналогичного показателя 2020 года </w:t>
      </w:r>
      <w:bookmarkEnd w:id="1"/>
      <w:r w:rsidRPr="005F1630">
        <w:rPr>
          <w:rFonts w:ascii="Arial" w:hAnsi="Arial"/>
          <w:sz w:val="20"/>
          <w:szCs w:val="20"/>
        </w:rPr>
        <w:t xml:space="preserve">(без учета 29 февраля 2020 года рост составил </w:t>
      </w:r>
      <w:r>
        <w:rPr>
          <w:rFonts w:ascii="Arial" w:hAnsi="Arial"/>
          <w:sz w:val="20"/>
          <w:szCs w:val="20"/>
        </w:rPr>
        <w:t>6,</w:t>
      </w:r>
      <w:r w:rsidRPr="005F1630">
        <w:rPr>
          <w:rFonts w:ascii="Arial" w:hAnsi="Arial" w:cs="Arial"/>
          <w:sz w:val="20"/>
          <w:szCs w:val="20"/>
        </w:rPr>
        <w:t xml:space="preserve">7 </w:t>
      </w:r>
      <w:r w:rsidRPr="005F1630">
        <w:rPr>
          <w:rFonts w:ascii="Arial" w:hAnsi="Arial"/>
          <w:sz w:val="20"/>
          <w:szCs w:val="20"/>
        </w:rPr>
        <w:t>%).</w:t>
      </w:r>
    </w:p>
    <w:p w:rsidR="005F30E8" w:rsidRPr="005F1630" w:rsidRDefault="005F30E8" w:rsidP="005F30E8">
      <w:pPr>
        <w:spacing w:after="160"/>
        <w:jc w:val="both"/>
        <w:rPr>
          <w:rFonts w:ascii="Arial" w:hAnsi="Arial"/>
          <w:sz w:val="20"/>
          <w:szCs w:val="20"/>
        </w:rPr>
      </w:pPr>
      <w:r w:rsidRPr="005F1630">
        <w:rPr>
          <w:rFonts w:ascii="Arial" w:hAnsi="Arial"/>
          <w:sz w:val="20"/>
          <w:szCs w:val="20"/>
        </w:rPr>
        <w:t xml:space="preserve">Выработка электроэнергии в энергосистеме Калужской области за январь – </w:t>
      </w:r>
      <w:r>
        <w:rPr>
          <w:rFonts w:ascii="Arial" w:hAnsi="Arial"/>
          <w:sz w:val="20"/>
          <w:szCs w:val="20"/>
        </w:rPr>
        <w:t>нояб</w:t>
      </w:r>
      <w:r w:rsidRPr="005F1630">
        <w:rPr>
          <w:rFonts w:ascii="Arial" w:hAnsi="Arial"/>
          <w:sz w:val="20"/>
          <w:szCs w:val="20"/>
        </w:rPr>
        <w:t xml:space="preserve">рь 2021 года составила </w:t>
      </w:r>
      <w:r w:rsidRPr="005F1630">
        <w:rPr>
          <w:rFonts w:ascii="Arial" w:hAnsi="Arial" w:cs="Arial"/>
          <w:sz w:val="20"/>
          <w:szCs w:val="20"/>
        </w:rPr>
        <w:t>2</w:t>
      </w:r>
      <w:r>
        <w:rPr>
          <w:rFonts w:ascii="Arial" w:hAnsi="Arial" w:cs="Arial"/>
          <w:sz w:val="20"/>
          <w:szCs w:val="20"/>
        </w:rPr>
        <w:t>2</w:t>
      </w:r>
      <w:r w:rsidRPr="005F1630">
        <w:rPr>
          <w:rFonts w:ascii="Arial" w:hAnsi="Arial" w:cs="Arial"/>
          <w:sz w:val="20"/>
          <w:szCs w:val="20"/>
        </w:rPr>
        <w:t>4,</w:t>
      </w:r>
      <w:r>
        <w:rPr>
          <w:rFonts w:ascii="Arial" w:hAnsi="Arial" w:cs="Arial"/>
          <w:sz w:val="20"/>
          <w:szCs w:val="20"/>
        </w:rPr>
        <w:t>1</w:t>
      </w:r>
      <w:r w:rsidRPr="005F1630">
        <w:rPr>
          <w:rFonts w:ascii="Arial" w:hAnsi="Arial" w:cs="Arial"/>
          <w:sz w:val="20"/>
          <w:szCs w:val="20"/>
        </w:rPr>
        <w:t xml:space="preserve"> </w:t>
      </w:r>
      <w:r w:rsidRPr="005F1630">
        <w:rPr>
          <w:rFonts w:ascii="Arial" w:hAnsi="Arial"/>
          <w:sz w:val="20"/>
          <w:szCs w:val="20"/>
        </w:rPr>
        <w:t xml:space="preserve">млн кВт∙ч, что на </w:t>
      </w:r>
      <w:r>
        <w:rPr>
          <w:rFonts w:ascii="Arial" w:hAnsi="Arial" w:cs="Arial"/>
          <w:sz w:val="20"/>
          <w:szCs w:val="20"/>
        </w:rPr>
        <w:t>20,4</w:t>
      </w:r>
      <w:r w:rsidRPr="005F1630">
        <w:rPr>
          <w:rFonts w:ascii="Arial" w:hAnsi="Arial" w:cs="Arial"/>
          <w:sz w:val="20"/>
          <w:szCs w:val="20"/>
        </w:rPr>
        <w:t xml:space="preserve"> </w:t>
      </w:r>
      <w:r w:rsidRPr="005F1630">
        <w:rPr>
          <w:rFonts w:ascii="Arial" w:hAnsi="Arial"/>
          <w:sz w:val="20"/>
          <w:szCs w:val="20"/>
        </w:rPr>
        <w:t xml:space="preserve">% больше, чем за такой же период 2020 года (без учета 29 февраля 2020 года рост составил </w:t>
      </w:r>
      <w:r>
        <w:rPr>
          <w:rFonts w:ascii="Arial" w:hAnsi="Arial" w:cs="Arial"/>
          <w:sz w:val="20"/>
          <w:szCs w:val="20"/>
        </w:rPr>
        <w:t>20</w:t>
      </w:r>
      <w:r w:rsidRPr="005F1630">
        <w:rPr>
          <w:rFonts w:ascii="Arial" w:hAnsi="Arial" w:cs="Arial"/>
          <w:sz w:val="20"/>
          <w:szCs w:val="20"/>
        </w:rPr>
        <w:t xml:space="preserve">,7 </w:t>
      </w:r>
      <w:r w:rsidRPr="005F1630">
        <w:rPr>
          <w:rFonts w:ascii="Arial" w:hAnsi="Arial"/>
          <w:sz w:val="20"/>
          <w:szCs w:val="20"/>
        </w:rPr>
        <w:t>%).</w:t>
      </w:r>
    </w:p>
    <w:p w:rsidR="005F30E8" w:rsidRPr="005F1630" w:rsidRDefault="005F30E8" w:rsidP="005F30E8">
      <w:pPr>
        <w:spacing w:after="160"/>
        <w:jc w:val="both"/>
        <w:rPr>
          <w:rFonts w:ascii="Arial" w:hAnsi="Arial"/>
          <w:sz w:val="20"/>
          <w:szCs w:val="20"/>
        </w:rPr>
      </w:pPr>
      <w:r w:rsidRPr="005F1630">
        <w:rPr>
          <w:rFonts w:ascii="Arial" w:hAnsi="Arial"/>
          <w:sz w:val="20"/>
          <w:szCs w:val="20"/>
        </w:rPr>
        <w:t xml:space="preserve">Дефицит производства электроэнергии на территории энергосистемы Калужской области покрывался за счет перетоков электроэнергии по межсистемным линиям электропередачи из смежных энергосистем. Суммарный переток в энергосистему Калужской области в </w:t>
      </w:r>
      <w:r>
        <w:rPr>
          <w:rFonts w:ascii="Arial" w:hAnsi="Arial"/>
          <w:sz w:val="20"/>
          <w:szCs w:val="20"/>
        </w:rPr>
        <w:t>нояб</w:t>
      </w:r>
      <w:r w:rsidRPr="005F1630">
        <w:rPr>
          <w:rFonts w:ascii="Arial" w:hAnsi="Arial"/>
          <w:sz w:val="20"/>
          <w:szCs w:val="20"/>
        </w:rPr>
        <w:t>ре 2021</w:t>
      </w:r>
      <w:r>
        <w:rPr>
          <w:rFonts w:ascii="Arial" w:hAnsi="Arial"/>
          <w:sz w:val="20"/>
          <w:szCs w:val="20"/>
        </w:rPr>
        <w:t> </w:t>
      </w:r>
      <w:r w:rsidRPr="005F1630">
        <w:rPr>
          <w:rFonts w:ascii="Arial" w:hAnsi="Arial"/>
          <w:sz w:val="20"/>
          <w:szCs w:val="20"/>
        </w:rPr>
        <w:t xml:space="preserve">года составил </w:t>
      </w:r>
      <w:r>
        <w:rPr>
          <w:rFonts w:ascii="Arial" w:hAnsi="Arial"/>
          <w:sz w:val="20"/>
          <w:szCs w:val="20"/>
        </w:rPr>
        <w:t>657,7</w:t>
      </w:r>
      <w:r w:rsidRPr="005F1630">
        <w:rPr>
          <w:rFonts w:ascii="Arial" w:hAnsi="Arial"/>
          <w:sz w:val="20"/>
          <w:szCs w:val="20"/>
        </w:rPr>
        <w:t xml:space="preserve"> млн кВт∙ч, за январь – </w:t>
      </w:r>
      <w:r>
        <w:rPr>
          <w:rFonts w:ascii="Arial" w:hAnsi="Arial"/>
          <w:sz w:val="20"/>
          <w:szCs w:val="20"/>
        </w:rPr>
        <w:t>ноябрь 2021 года 6514,8</w:t>
      </w:r>
      <w:r w:rsidRPr="005F1630">
        <w:rPr>
          <w:rFonts w:ascii="Arial" w:hAnsi="Arial"/>
          <w:sz w:val="20"/>
          <w:szCs w:val="20"/>
        </w:rPr>
        <w:t xml:space="preserve"> млн кВт∙ч. В </w:t>
      </w:r>
      <w:r>
        <w:rPr>
          <w:rFonts w:ascii="Arial" w:hAnsi="Arial"/>
          <w:sz w:val="20"/>
          <w:szCs w:val="20"/>
        </w:rPr>
        <w:t>нояб</w:t>
      </w:r>
      <w:r w:rsidRPr="005F1630">
        <w:rPr>
          <w:rFonts w:ascii="Arial" w:hAnsi="Arial"/>
          <w:sz w:val="20"/>
          <w:szCs w:val="20"/>
        </w:rPr>
        <w:t xml:space="preserve">ре и январе – </w:t>
      </w:r>
      <w:r>
        <w:rPr>
          <w:rFonts w:ascii="Arial" w:hAnsi="Arial"/>
          <w:sz w:val="20"/>
          <w:szCs w:val="20"/>
        </w:rPr>
        <w:t>нояб</w:t>
      </w:r>
      <w:r w:rsidRPr="005F1630">
        <w:rPr>
          <w:rFonts w:ascii="Arial" w:hAnsi="Arial"/>
          <w:sz w:val="20"/>
          <w:szCs w:val="20"/>
        </w:rPr>
        <w:t>ре 2020</w:t>
      </w:r>
      <w:r>
        <w:rPr>
          <w:rFonts w:ascii="Arial" w:hAnsi="Arial"/>
          <w:sz w:val="20"/>
          <w:szCs w:val="20"/>
        </w:rPr>
        <w:t xml:space="preserve"> </w:t>
      </w:r>
      <w:r w:rsidRPr="005F1630">
        <w:rPr>
          <w:rFonts w:ascii="Arial" w:hAnsi="Arial"/>
          <w:sz w:val="20"/>
          <w:szCs w:val="20"/>
        </w:rPr>
        <w:t xml:space="preserve">года суммарный переток в энергосистему Калужской области составил </w:t>
      </w:r>
      <w:r>
        <w:rPr>
          <w:rFonts w:ascii="Arial" w:hAnsi="Arial"/>
          <w:sz w:val="20"/>
          <w:szCs w:val="20"/>
        </w:rPr>
        <w:t>654,0</w:t>
      </w:r>
      <w:r w:rsidRPr="005F1630">
        <w:rPr>
          <w:rFonts w:ascii="Arial" w:hAnsi="Arial"/>
          <w:sz w:val="20"/>
          <w:szCs w:val="20"/>
        </w:rPr>
        <w:t xml:space="preserve"> млн кВт∙ч и </w:t>
      </w:r>
      <w:r>
        <w:rPr>
          <w:rFonts w:ascii="Arial" w:hAnsi="Arial"/>
          <w:sz w:val="20"/>
          <w:szCs w:val="20"/>
        </w:rPr>
        <w:t>6145,9</w:t>
      </w:r>
      <w:r w:rsidRPr="005F1630">
        <w:rPr>
          <w:rFonts w:ascii="Arial" w:hAnsi="Arial"/>
          <w:sz w:val="20"/>
          <w:szCs w:val="20"/>
        </w:rPr>
        <w:t xml:space="preserve"> млн кВт∙ч соответственно.</w:t>
      </w:r>
    </w:p>
    <w:p w:rsidR="005F30E8" w:rsidRPr="005F1630" w:rsidRDefault="005F30E8" w:rsidP="005F30E8">
      <w:pPr>
        <w:jc w:val="both"/>
        <w:rPr>
          <w:rFonts w:ascii="Arial" w:hAnsi="Arial" w:cs="Arial"/>
          <w:b/>
          <w:bCs/>
          <w:szCs w:val="26"/>
        </w:rPr>
      </w:pPr>
      <w:r w:rsidRPr="005F1630">
        <w:rPr>
          <w:rFonts w:ascii="Arial" w:hAnsi="Arial" w:cs="Arial"/>
          <w:b/>
          <w:bCs/>
          <w:szCs w:val="26"/>
        </w:rPr>
        <w:t>Информация о Филиале АО «СО ЕЭС» Смоленское РДУ</w:t>
      </w:r>
    </w:p>
    <w:p w:rsidR="005F30E8" w:rsidRPr="005F1630" w:rsidRDefault="005F30E8" w:rsidP="005F30E8">
      <w:pPr>
        <w:jc w:val="both"/>
        <w:rPr>
          <w:rFonts w:ascii="Arial" w:hAnsi="Arial" w:cs="Arial"/>
          <w:spacing w:val="-4"/>
          <w:sz w:val="20"/>
          <w:szCs w:val="20"/>
        </w:rPr>
      </w:pPr>
      <w:r w:rsidRPr="005F1630">
        <w:rPr>
          <w:rFonts w:ascii="Arial" w:hAnsi="Arial" w:cs="Arial"/>
          <w:bCs/>
          <w:sz w:val="20"/>
          <w:szCs w:val="20"/>
        </w:rPr>
        <w:t>Филиал АО «СО ЕЭС» «Региональное диспетчерское управление энергосистем Смоленской, Брянской и Калужской областей» (Смоленское РДУ) осуществляет функции оперативно-диспетчерского управления объектами электроэнергетики на территории Смоленской, Брянской и Калужской областей. Входит в зону операционной деятельности Филиала АО «СО ЕЭС» ОДУ Центра. Филиал создан в 2003 году. Территория операционной зоны расположена на площади 114,5 тыс. кв. км с населением 3,1 млн чел. В операционную зону Смоленского РДУ, по состоянию на 01.1</w:t>
      </w:r>
      <w:r>
        <w:rPr>
          <w:rFonts w:ascii="Arial" w:hAnsi="Arial" w:cs="Arial"/>
          <w:bCs/>
          <w:sz w:val="20"/>
          <w:szCs w:val="20"/>
        </w:rPr>
        <w:t>2</w:t>
      </w:r>
      <w:r w:rsidRPr="005F1630">
        <w:rPr>
          <w:rFonts w:ascii="Arial" w:hAnsi="Arial" w:cs="Arial"/>
          <w:bCs/>
          <w:sz w:val="20"/>
          <w:szCs w:val="20"/>
        </w:rPr>
        <w:t xml:space="preserve">.2021, входят объекты генерации общей установленной мощностью 4147 МВт. Наиболее крупной является Филиал АО «Концерн Росэнергоатом» «Смоленская атомная станция». </w:t>
      </w:r>
      <w:r w:rsidRPr="005F1630">
        <w:rPr>
          <w:rFonts w:ascii="Arial" w:hAnsi="Arial" w:cs="Arial"/>
          <w:spacing w:val="-4"/>
          <w:sz w:val="20"/>
          <w:szCs w:val="20"/>
        </w:rPr>
        <w:t>К объектам диспетчеризации Смоленского РДУ относятся 4 линии электропередачи класса напряжения 750 кВ, 7 линий электропередачи класса напряжения 500 кВ, 11 линий электропередачи класса напряжения 330 кВ, 52 линии электропередачи класса напряжения 220 кВ, 220 линий электропередачи класса напряжения 110 кВ. Установленная трансформаторная мощность объектов электроэнергетики, расположенных в операционной зоне Смоленского РДУ, составляет 28 391,9 МВА.</w:t>
      </w:r>
    </w:p>
    <w:p w:rsidR="005F30E8" w:rsidRDefault="005F30E8" w:rsidP="005F30E8">
      <w:pPr>
        <w:spacing w:before="160"/>
        <w:jc w:val="both"/>
        <w:rPr>
          <w:rFonts w:ascii="Arial" w:hAnsi="Arial" w:cs="Arial"/>
          <w:sz w:val="20"/>
          <w:szCs w:val="20"/>
        </w:rPr>
      </w:pPr>
      <w:bookmarkStart w:id="2" w:name="_Hlk68253569"/>
      <w:r>
        <w:rPr>
          <w:rFonts w:ascii="Arial" w:hAnsi="Arial" w:cs="Arial"/>
          <w:b/>
          <w:bCs/>
          <w:szCs w:val="26"/>
        </w:rPr>
        <w:t>Информация о Филиале АО «СО ЕЭС» ОДУ Центра</w:t>
      </w:r>
    </w:p>
    <w:p w:rsidR="005F30E8" w:rsidRDefault="005F30E8" w:rsidP="005F30E8">
      <w:pPr>
        <w:jc w:val="both"/>
        <w:rPr>
          <w:rFonts w:ascii="Arial" w:eastAsia="Calibri" w:hAnsi="Arial" w:cs="Arial"/>
          <w:spacing w:val="-4"/>
          <w:sz w:val="20"/>
          <w:szCs w:val="20"/>
          <w:lang w:eastAsia="en-US"/>
        </w:rPr>
      </w:pPr>
      <w:r>
        <w:rPr>
          <w:rFonts w:ascii="Arial" w:eastAsia="Calibri" w:hAnsi="Arial" w:cs="Arial"/>
          <w:spacing w:val="-4"/>
          <w:sz w:val="20"/>
          <w:szCs w:val="20"/>
          <w:lang w:eastAsia="en-US"/>
        </w:rPr>
        <w:t>Филиал АО «СО ЕЭС» «Объединенное диспетчерское управление энергосистемы Центра» обеспечивает надежное функционирование и развитие ЕЭС России в пределах операционной зоны Центра, в которую входят регионы: Белгородская, Брянская, Владимирская, Вологодская, Воронежская, Ивановская, Калужская, Костромская, Курская, Орловская, Липецкая, Рязанская, Смоленская, Тамбовская, Тверская, Тульская и Ярославская области, а также Москва и Московская область.</w:t>
      </w:r>
    </w:p>
    <w:p w:rsidR="005F30E8" w:rsidRDefault="005F30E8" w:rsidP="005F30E8">
      <w:pPr>
        <w:jc w:val="both"/>
        <w:rPr>
          <w:rFonts w:ascii="Arial" w:hAnsi="Arial"/>
          <w:spacing w:val="-4"/>
          <w:sz w:val="20"/>
          <w:szCs w:val="28"/>
        </w:rPr>
      </w:pPr>
      <w:r>
        <w:rPr>
          <w:rFonts w:ascii="Arial" w:eastAsia="Calibri" w:hAnsi="Arial" w:cs="Arial"/>
          <w:spacing w:val="-4"/>
          <w:sz w:val="20"/>
          <w:szCs w:val="20"/>
          <w:lang w:eastAsia="en-US"/>
        </w:rPr>
        <w:t>Электроэнергетический комплекс образуют 141 электростанция мощностью 5 МВт и выше, 2260 электрических подстанций 110–750 кВ и 2754 линии электропередачи 110–750 кВ общей протяженностью 88516 км. Суммарная установленная мощность электростанций ОЭС Центра составляет 51670 МВт (по данным на 01.12.2021). Площадь территории операционной зоны ОДУ Центра составляет 794,7 тыс. кв. км, в городах и населенных пунктах, расположенных на ней, проживает 40,6 млн человек.</w:t>
      </w:r>
    </w:p>
    <w:bookmarkEnd w:id="2"/>
    <w:p w:rsidR="00834C30" w:rsidRDefault="00834C30" w:rsidP="00834C30">
      <w:pPr>
        <w:keepNext/>
        <w:widowControl w:val="0"/>
        <w:adjustRightInd w:val="0"/>
        <w:spacing w:before="240" w:after="60"/>
        <w:textAlignment w:val="baseline"/>
        <w:outlineLvl w:val="2"/>
        <w:rPr>
          <w:rFonts w:ascii="Arial" w:hAnsi="Arial" w:cs="Arial"/>
          <w:b/>
          <w:bCs/>
          <w:szCs w:val="26"/>
        </w:rPr>
      </w:pPr>
      <w:r>
        <w:rPr>
          <w:rFonts w:ascii="Arial" w:hAnsi="Arial" w:cs="Arial"/>
          <w:b/>
          <w:bCs/>
          <w:szCs w:val="26"/>
        </w:rPr>
        <w:t>Информация для контактов</w:t>
      </w:r>
    </w:p>
    <w:p w:rsidR="00834C30" w:rsidRDefault="00834C30" w:rsidP="00834C30">
      <w:pPr>
        <w:jc w:val="both"/>
        <w:rPr>
          <w:rFonts w:ascii="Arial" w:hAnsi="Arial"/>
          <w:spacing w:val="-4"/>
          <w:sz w:val="20"/>
          <w:szCs w:val="28"/>
        </w:rPr>
      </w:pPr>
      <w:r>
        <w:rPr>
          <w:rFonts w:ascii="Arial" w:hAnsi="Arial"/>
          <w:spacing w:val="-4"/>
          <w:sz w:val="20"/>
          <w:szCs w:val="28"/>
        </w:rPr>
        <w:t>Пресс-центр Филиала АО «СО ЕЭС» ОДУ Центра</w:t>
      </w:r>
    </w:p>
    <w:p w:rsidR="00834C30" w:rsidRDefault="00834C30" w:rsidP="00834C30">
      <w:pPr>
        <w:jc w:val="both"/>
        <w:rPr>
          <w:rFonts w:ascii="Arial" w:hAnsi="Arial"/>
          <w:spacing w:val="-4"/>
          <w:sz w:val="20"/>
          <w:szCs w:val="28"/>
        </w:rPr>
      </w:pPr>
      <w:r>
        <w:rPr>
          <w:rFonts w:ascii="Arial" w:hAnsi="Arial"/>
          <w:spacing w:val="-4"/>
          <w:sz w:val="20"/>
          <w:szCs w:val="28"/>
        </w:rPr>
        <w:t>129626, г. Москва, ул. Староалексеевская, д. 9</w:t>
      </w:r>
    </w:p>
    <w:p w:rsidR="00834C30" w:rsidRDefault="00834C30" w:rsidP="00834C30">
      <w:pPr>
        <w:jc w:val="both"/>
        <w:rPr>
          <w:rFonts w:ascii="Arial" w:hAnsi="Arial"/>
          <w:spacing w:val="-4"/>
          <w:sz w:val="20"/>
          <w:szCs w:val="28"/>
        </w:rPr>
      </w:pPr>
      <w:r>
        <w:rPr>
          <w:rFonts w:ascii="Arial" w:hAnsi="Arial"/>
          <w:spacing w:val="-4"/>
          <w:sz w:val="20"/>
          <w:szCs w:val="28"/>
        </w:rPr>
        <w:t>телефон: (495) 685-84-42, факс: (495) 686-76-35</w:t>
      </w:r>
    </w:p>
    <w:p w:rsidR="00834C30" w:rsidRDefault="00834C30" w:rsidP="00834C30">
      <w:pPr>
        <w:jc w:val="both"/>
        <w:rPr>
          <w:rFonts w:ascii="Arial" w:hAnsi="Arial"/>
          <w:spacing w:val="-4"/>
          <w:sz w:val="20"/>
          <w:szCs w:val="28"/>
        </w:rPr>
      </w:pPr>
      <w:r>
        <w:rPr>
          <w:rFonts w:ascii="Arial" w:hAnsi="Arial"/>
          <w:spacing w:val="-4"/>
          <w:sz w:val="20"/>
          <w:szCs w:val="28"/>
        </w:rPr>
        <w:lastRenderedPageBreak/>
        <w:t>E-mail: press@oducentr.so-ups.ru</w:t>
      </w:r>
    </w:p>
    <w:p w:rsidR="00BC0BC3" w:rsidRPr="00BD426C" w:rsidRDefault="00834C30" w:rsidP="00834C30">
      <w:pPr>
        <w:jc w:val="both"/>
        <w:rPr>
          <w:rFonts w:ascii="Arial" w:hAnsi="Arial" w:cs="Arial"/>
          <w:sz w:val="20"/>
          <w:szCs w:val="20"/>
        </w:rPr>
      </w:pPr>
      <w:r>
        <w:rPr>
          <w:rFonts w:ascii="Arial" w:hAnsi="Arial"/>
          <w:spacing w:val="-4"/>
          <w:sz w:val="20"/>
          <w:szCs w:val="28"/>
        </w:rPr>
        <w:t xml:space="preserve">Сайт: </w:t>
      </w:r>
      <w:hyperlink r:id="rId11" w:history="1">
        <w:r>
          <w:rPr>
            <w:rStyle w:val="a7"/>
            <w:rFonts w:ascii="Arial" w:hAnsi="Arial"/>
            <w:spacing w:val="-4"/>
            <w:sz w:val="20"/>
            <w:szCs w:val="28"/>
          </w:rPr>
          <w:t>http://so-ups.ru/index.php?id=odu_center</w:t>
        </w:r>
      </w:hyperlink>
    </w:p>
    <w:sectPr w:rsidR="00BC0BC3" w:rsidRPr="00BD426C" w:rsidSect="00D35D73">
      <w:headerReference w:type="even" r:id="rId12"/>
      <w:headerReference w:type="default" r:id="rId13"/>
      <w:footerReference w:type="even" r:id="rId14"/>
      <w:footerReference w:type="default" r:id="rId15"/>
      <w:headerReference w:type="first" r:id="rId16"/>
      <w:footerReference w:type="first" r:id="rId17"/>
      <w:pgSz w:w="11906" w:h="16838" w:code="9"/>
      <w:pgMar w:top="56"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DB" w:rsidRDefault="004520DB">
      <w:r>
        <w:separator/>
      </w:r>
    </w:p>
  </w:endnote>
  <w:endnote w:type="continuationSeparator" w:id="0">
    <w:p w:rsidR="004520DB" w:rsidRDefault="0045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66" w:rsidRDefault="00B95C66" w:rsidP="00FD24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5C66" w:rsidRDefault="00B95C66" w:rsidP="00FD242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66" w:rsidRDefault="00B95C66" w:rsidP="00FD24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F30E8">
      <w:rPr>
        <w:rStyle w:val="a6"/>
        <w:noProof/>
      </w:rPr>
      <w:t>2</w:t>
    </w:r>
    <w:r>
      <w:rPr>
        <w:rStyle w:val="a6"/>
      </w:rPr>
      <w:fldChar w:fldCharType="end"/>
    </w:r>
  </w:p>
  <w:p w:rsidR="00B95C66" w:rsidRDefault="00B95C66" w:rsidP="00FD242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DD" w:rsidRDefault="00E47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DB" w:rsidRDefault="004520DB">
      <w:r>
        <w:separator/>
      </w:r>
    </w:p>
  </w:footnote>
  <w:footnote w:type="continuationSeparator" w:id="0">
    <w:p w:rsidR="004520DB" w:rsidRDefault="0045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66" w:rsidRDefault="00B95C66" w:rsidP="00A724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5C66" w:rsidRDefault="00B95C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66" w:rsidRDefault="00B95C66" w:rsidP="00A7246A">
    <w:pPr>
      <w:pStyle w:val="a4"/>
      <w:framePr w:wrap="around" w:vAnchor="text" w:hAnchor="margin" w:xAlign="center" w:y="1"/>
      <w:rPr>
        <w:rStyle w:val="a6"/>
      </w:rPr>
    </w:pPr>
  </w:p>
  <w:p w:rsidR="00B95C66" w:rsidRDefault="00B95C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3325"/>
      <w:gridCol w:w="1418"/>
    </w:tblGrid>
    <w:tr w:rsidR="00E47DDD" w:rsidRPr="00B81588" w:rsidTr="00EC73BD">
      <w:trPr>
        <w:trHeight w:val="1304"/>
      </w:trPr>
      <w:tc>
        <w:tcPr>
          <w:tcW w:w="4678" w:type="dxa"/>
          <w:tcBorders>
            <w:right w:val="single" w:sz="18" w:space="0" w:color="234997"/>
          </w:tcBorders>
          <w:vAlign w:val="center"/>
        </w:tcPr>
        <w:p w:rsidR="00E47DDD" w:rsidRDefault="00E47DDD" w:rsidP="00E47DDD">
          <w:pPr>
            <w:rPr>
              <w:rFonts w:ascii="Arial" w:hAnsi="Arial" w:cs="Arial"/>
              <w:b/>
              <w:sz w:val="28"/>
              <w:szCs w:val="28"/>
            </w:rPr>
          </w:pPr>
          <w:r>
            <w:rPr>
              <w:rFonts w:ascii="Arial" w:hAnsi="Arial" w:cs="Arial"/>
              <w:b/>
              <w:noProof/>
              <w:sz w:val="28"/>
              <w:szCs w:val="28"/>
            </w:rPr>
            <w:drawing>
              <wp:inline distT="0" distB="0" distL="0" distR="0" wp14:anchorId="1D2672F0" wp14:editId="6714273E">
                <wp:extent cx="2886323" cy="943421"/>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8119" cy="953814"/>
                        </a:xfrm>
                        <a:prstGeom prst="rect">
                          <a:avLst/>
                        </a:prstGeom>
                      </pic:spPr>
                    </pic:pic>
                  </a:graphicData>
                </a:graphic>
              </wp:inline>
            </w:drawing>
          </w:r>
        </w:p>
      </w:tc>
      <w:tc>
        <w:tcPr>
          <w:tcW w:w="3408" w:type="dxa"/>
          <w:tcBorders>
            <w:left w:val="single" w:sz="18" w:space="0" w:color="234997"/>
          </w:tcBorders>
          <w:tcMar>
            <w:left w:w="198" w:type="dxa"/>
          </w:tcMar>
          <w:vAlign w:val="center"/>
        </w:tcPr>
        <w:p w:rsidR="00E47DDD" w:rsidRPr="001C67B0" w:rsidRDefault="00E47DDD" w:rsidP="00E47DDD">
          <w:pPr>
            <w:rPr>
              <w:rFonts w:ascii="Arial Narrow" w:hAnsi="Arial Narrow" w:cs="Arial"/>
              <w:color w:val="234997"/>
              <w:sz w:val="22"/>
              <w:szCs w:val="22"/>
              <w:shd w:val="clear" w:color="auto" w:fill="FFFFFF"/>
            </w:rPr>
          </w:pPr>
          <w:r w:rsidRPr="001C67B0">
            <w:rPr>
              <w:rFonts w:ascii="Arial Narrow" w:hAnsi="Arial Narrow" w:cs="Arial"/>
              <w:color w:val="234997"/>
              <w:sz w:val="22"/>
              <w:szCs w:val="22"/>
              <w:shd w:val="clear" w:color="auto" w:fill="FFFFFF"/>
            </w:rPr>
            <w:t>Филиал АО «</w:t>
          </w:r>
          <w:r>
            <w:rPr>
              <w:rFonts w:ascii="Arial Narrow" w:hAnsi="Arial Narrow" w:cs="Arial"/>
              <w:color w:val="234997"/>
              <w:sz w:val="22"/>
              <w:szCs w:val="22"/>
              <w:shd w:val="clear" w:color="auto" w:fill="FFFFFF"/>
            </w:rPr>
            <w:t>СО ЕЭС</w:t>
          </w:r>
          <w:r w:rsidRPr="001C67B0">
            <w:rPr>
              <w:rFonts w:ascii="Arial Narrow" w:hAnsi="Arial Narrow" w:cs="Arial"/>
              <w:color w:val="234997"/>
              <w:sz w:val="22"/>
              <w:szCs w:val="22"/>
              <w:shd w:val="clear" w:color="auto" w:fill="FFFFFF"/>
            </w:rPr>
            <w:t>»</w:t>
          </w:r>
        </w:p>
        <w:p w:rsidR="00E47DDD" w:rsidRPr="001C67B0" w:rsidRDefault="00E47DDD" w:rsidP="00E47DDD">
          <w:pPr>
            <w:rPr>
              <w:rFonts w:ascii="Arial Narrow" w:hAnsi="Arial Narrow" w:cs="Arial"/>
              <w:b/>
              <w:bCs/>
              <w:color w:val="234997"/>
              <w:sz w:val="22"/>
              <w:szCs w:val="22"/>
              <w:shd w:val="clear" w:color="auto" w:fill="FFFFFF"/>
            </w:rPr>
          </w:pPr>
          <w:r w:rsidRPr="001C67B0">
            <w:rPr>
              <w:rFonts w:ascii="Arial Narrow" w:hAnsi="Arial Narrow" w:cs="Arial"/>
              <w:b/>
              <w:bCs/>
              <w:color w:val="234997"/>
              <w:sz w:val="22"/>
              <w:szCs w:val="22"/>
              <w:shd w:val="clear" w:color="auto" w:fill="FFFFFF"/>
            </w:rPr>
            <w:t>«Объединенное диспетчерское управление</w:t>
          </w:r>
        </w:p>
        <w:p w:rsidR="00E47DDD" w:rsidRPr="00B81588" w:rsidRDefault="00E47DDD" w:rsidP="00E47DDD">
          <w:pPr>
            <w:rPr>
              <w:rFonts w:ascii="Arial Narrow" w:hAnsi="Arial Narrow" w:cs="Arial"/>
              <w:b/>
              <w:bCs/>
              <w:color w:val="234997"/>
              <w:sz w:val="22"/>
              <w:szCs w:val="22"/>
              <w:shd w:val="clear" w:color="auto" w:fill="FFFFFF"/>
            </w:rPr>
          </w:pPr>
          <w:r w:rsidRPr="001C67B0">
            <w:rPr>
              <w:rFonts w:ascii="Arial Narrow" w:hAnsi="Arial Narrow" w:cs="Arial"/>
              <w:b/>
              <w:bCs/>
              <w:color w:val="234997"/>
              <w:sz w:val="22"/>
              <w:szCs w:val="22"/>
              <w:shd w:val="clear" w:color="auto" w:fill="FFFFFF"/>
            </w:rPr>
            <w:t>энергосистемы Центра»</w:t>
          </w:r>
        </w:p>
      </w:tc>
      <w:tc>
        <w:tcPr>
          <w:tcW w:w="1418" w:type="dxa"/>
          <w:tcBorders>
            <w:left w:val="nil"/>
          </w:tcBorders>
          <w:vAlign w:val="center"/>
        </w:tcPr>
        <w:p w:rsidR="00E47DDD" w:rsidRPr="00B81588" w:rsidRDefault="00E47DDD" w:rsidP="00E47DDD">
          <w:pPr>
            <w:jc w:val="center"/>
            <w:rPr>
              <w:rFonts w:ascii="Arial Narrow" w:hAnsi="Arial Narrow" w:cs="Arial"/>
              <w:color w:val="234997"/>
              <w:sz w:val="22"/>
              <w:szCs w:val="22"/>
              <w:shd w:val="clear" w:color="auto" w:fill="FFFFFF"/>
              <w:lang w:val="en-US"/>
            </w:rPr>
          </w:pPr>
          <w:r>
            <w:rPr>
              <w:rFonts w:ascii="Arial" w:hAnsi="Arial" w:cs="Arial"/>
              <w:b/>
              <w:noProof/>
              <w:sz w:val="28"/>
              <w:szCs w:val="28"/>
            </w:rPr>
            <w:drawing>
              <wp:inline distT="0" distB="0" distL="0" distR="0" wp14:anchorId="0B326F5C" wp14:editId="28E6DD3D">
                <wp:extent cx="763325" cy="763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8531" cy="768531"/>
                        </a:xfrm>
                        <a:prstGeom prst="rect">
                          <a:avLst/>
                        </a:prstGeom>
                        <a:noFill/>
                        <a:ln>
                          <a:noFill/>
                        </a:ln>
                      </pic:spPr>
                    </pic:pic>
                  </a:graphicData>
                </a:graphic>
              </wp:inline>
            </w:drawing>
          </w:r>
        </w:p>
      </w:tc>
    </w:tr>
  </w:tbl>
  <w:p w:rsidR="001611EC" w:rsidRPr="00CB0774" w:rsidRDefault="00B95C66" w:rsidP="00E92153">
    <w:pPr>
      <w:jc w:val="right"/>
      <w:rPr>
        <w:color w:val="000000" w:themeColor="text1"/>
        <w:sz w:val="28"/>
        <w:szCs w:val="28"/>
        <w:lang w:val="en-US"/>
      </w:rPr>
    </w:pPr>
    <w:r w:rsidRPr="00CB0774">
      <w:rPr>
        <w:rFonts w:ascii="Arial" w:hAnsi="Arial" w:cs="Arial"/>
        <w:b/>
        <w:color w:val="000000" w:themeColor="text1"/>
        <w:sz w:val="28"/>
        <w:szCs w:val="28"/>
      </w:rPr>
      <w:fldChar w:fldCharType="begin"/>
    </w:r>
    <w:r w:rsidRPr="00CB0774">
      <w:rPr>
        <w:rFonts w:ascii="Arial" w:hAnsi="Arial" w:cs="Arial"/>
        <w:b/>
        <w:color w:val="000000" w:themeColor="text1"/>
        <w:sz w:val="28"/>
        <w:szCs w:val="28"/>
      </w:rPr>
      <w:instrText xml:space="preserve"> TIME \@ "dd.MM.yyyy" </w:instrText>
    </w:r>
    <w:r w:rsidRPr="00CB0774">
      <w:rPr>
        <w:rFonts w:ascii="Arial" w:hAnsi="Arial" w:cs="Arial"/>
        <w:b/>
        <w:color w:val="000000" w:themeColor="text1"/>
        <w:sz w:val="28"/>
        <w:szCs w:val="28"/>
      </w:rPr>
      <w:fldChar w:fldCharType="separate"/>
    </w:r>
    <w:r w:rsidR="005F30E8">
      <w:rPr>
        <w:rFonts w:ascii="Arial" w:hAnsi="Arial" w:cs="Arial"/>
        <w:b/>
        <w:noProof/>
        <w:color w:val="000000" w:themeColor="text1"/>
        <w:sz w:val="28"/>
        <w:szCs w:val="28"/>
      </w:rPr>
      <w:t>06.12.2021</w:t>
    </w:r>
    <w:r w:rsidRPr="00CB0774">
      <w:rPr>
        <w:rFonts w:ascii="Arial" w:hAnsi="Arial" w:cs="Arial"/>
        <w:b/>
        <w:color w:val="000000" w:themeColor="text1"/>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E8"/>
    <w:rsid w:val="00005812"/>
    <w:rsid w:val="00014F00"/>
    <w:rsid w:val="000162ED"/>
    <w:rsid w:val="00016AAF"/>
    <w:rsid w:val="00017B1F"/>
    <w:rsid w:val="00020E2A"/>
    <w:rsid w:val="000213A1"/>
    <w:rsid w:val="000249C2"/>
    <w:rsid w:val="00025394"/>
    <w:rsid w:val="00025C43"/>
    <w:rsid w:val="000268E5"/>
    <w:rsid w:val="000332D8"/>
    <w:rsid w:val="0003777F"/>
    <w:rsid w:val="0004084B"/>
    <w:rsid w:val="000456AB"/>
    <w:rsid w:val="00045839"/>
    <w:rsid w:val="000502CA"/>
    <w:rsid w:val="00051929"/>
    <w:rsid w:val="00051AE5"/>
    <w:rsid w:val="000531FF"/>
    <w:rsid w:val="00053255"/>
    <w:rsid w:val="0006007B"/>
    <w:rsid w:val="00061264"/>
    <w:rsid w:val="000623C1"/>
    <w:rsid w:val="00067666"/>
    <w:rsid w:val="00070D68"/>
    <w:rsid w:val="000736BB"/>
    <w:rsid w:val="00075FC1"/>
    <w:rsid w:val="00084B68"/>
    <w:rsid w:val="00091192"/>
    <w:rsid w:val="000922B2"/>
    <w:rsid w:val="0009268E"/>
    <w:rsid w:val="00094084"/>
    <w:rsid w:val="00096C8C"/>
    <w:rsid w:val="000A10B1"/>
    <w:rsid w:val="000A2C6E"/>
    <w:rsid w:val="000A3744"/>
    <w:rsid w:val="000B41B2"/>
    <w:rsid w:val="000B45AC"/>
    <w:rsid w:val="000B4647"/>
    <w:rsid w:val="000B4930"/>
    <w:rsid w:val="000B49C7"/>
    <w:rsid w:val="000B6538"/>
    <w:rsid w:val="000B65A2"/>
    <w:rsid w:val="000C3623"/>
    <w:rsid w:val="000C58B6"/>
    <w:rsid w:val="000D7677"/>
    <w:rsid w:val="000E00C3"/>
    <w:rsid w:val="000E2EB6"/>
    <w:rsid w:val="000E39E5"/>
    <w:rsid w:val="000E42D4"/>
    <w:rsid w:val="000F16BD"/>
    <w:rsid w:val="000F4A09"/>
    <w:rsid w:val="00100A65"/>
    <w:rsid w:val="00102C85"/>
    <w:rsid w:val="0010622D"/>
    <w:rsid w:val="0011000C"/>
    <w:rsid w:val="00111F60"/>
    <w:rsid w:val="001122EE"/>
    <w:rsid w:val="00113D65"/>
    <w:rsid w:val="00120FE4"/>
    <w:rsid w:val="001236CF"/>
    <w:rsid w:val="00123EE3"/>
    <w:rsid w:val="001306E9"/>
    <w:rsid w:val="001318AA"/>
    <w:rsid w:val="001327B8"/>
    <w:rsid w:val="001328DC"/>
    <w:rsid w:val="0013491C"/>
    <w:rsid w:val="001368DB"/>
    <w:rsid w:val="00140C53"/>
    <w:rsid w:val="00142BE4"/>
    <w:rsid w:val="00151450"/>
    <w:rsid w:val="001537C5"/>
    <w:rsid w:val="001611EC"/>
    <w:rsid w:val="001624ED"/>
    <w:rsid w:val="00162B31"/>
    <w:rsid w:val="00163A4C"/>
    <w:rsid w:val="00165F0C"/>
    <w:rsid w:val="001711DB"/>
    <w:rsid w:val="0017333E"/>
    <w:rsid w:val="00177A99"/>
    <w:rsid w:val="001871B4"/>
    <w:rsid w:val="001921BE"/>
    <w:rsid w:val="00194976"/>
    <w:rsid w:val="001950F7"/>
    <w:rsid w:val="001A45FE"/>
    <w:rsid w:val="001B0814"/>
    <w:rsid w:val="001B1F6B"/>
    <w:rsid w:val="001B4F4F"/>
    <w:rsid w:val="001B6152"/>
    <w:rsid w:val="001C0527"/>
    <w:rsid w:val="001C57F7"/>
    <w:rsid w:val="001C67B0"/>
    <w:rsid w:val="001C7FFD"/>
    <w:rsid w:val="001D5A67"/>
    <w:rsid w:val="001E017D"/>
    <w:rsid w:val="001E0F45"/>
    <w:rsid w:val="001E33DB"/>
    <w:rsid w:val="001E36C6"/>
    <w:rsid w:val="001E3EE0"/>
    <w:rsid w:val="001F0F9D"/>
    <w:rsid w:val="001F1919"/>
    <w:rsid w:val="001F637D"/>
    <w:rsid w:val="001F6C33"/>
    <w:rsid w:val="002112E9"/>
    <w:rsid w:val="00212BBE"/>
    <w:rsid w:val="00222254"/>
    <w:rsid w:val="00223A4B"/>
    <w:rsid w:val="00226D9A"/>
    <w:rsid w:val="00231791"/>
    <w:rsid w:val="00233AEB"/>
    <w:rsid w:val="002341DF"/>
    <w:rsid w:val="00236F06"/>
    <w:rsid w:val="0024108F"/>
    <w:rsid w:val="00241629"/>
    <w:rsid w:val="00242C60"/>
    <w:rsid w:val="002449AC"/>
    <w:rsid w:val="002467A2"/>
    <w:rsid w:val="002533D3"/>
    <w:rsid w:val="00255417"/>
    <w:rsid w:val="00257A62"/>
    <w:rsid w:val="00261111"/>
    <w:rsid w:val="002622E5"/>
    <w:rsid w:val="00264430"/>
    <w:rsid w:val="0026621C"/>
    <w:rsid w:val="00267EC0"/>
    <w:rsid w:val="002762B6"/>
    <w:rsid w:val="00282CC4"/>
    <w:rsid w:val="0028405B"/>
    <w:rsid w:val="00285663"/>
    <w:rsid w:val="00295ECB"/>
    <w:rsid w:val="002A001C"/>
    <w:rsid w:val="002A15A4"/>
    <w:rsid w:val="002A6887"/>
    <w:rsid w:val="002B3F0B"/>
    <w:rsid w:val="002B7DFB"/>
    <w:rsid w:val="002C0978"/>
    <w:rsid w:val="002C25B3"/>
    <w:rsid w:val="002C37A6"/>
    <w:rsid w:val="002C4C2B"/>
    <w:rsid w:val="002C6FF8"/>
    <w:rsid w:val="002C71C2"/>
    <w:rsid w:val="002D1B8C"/>
    <w:rsid w:val="002D1F70"/>
    <w:rsid w:val="002E2DDC"/>
    <w:rsid w:val="002E6301"/>
    <w:rsid w:val="002E70DD"/>
    <w:rsid w:val="003044BB"/>
    <w:rsid w:val="003051B1"/>
    <w:rsid w:val="00310B84"/>
    <w:rsid w:val="003128B1"/>
    <w:rsid w:val="00313080"/>
    <w:rsid w:val="00320945"/>
    <w:rsid w:val="003226E2"/>
    <w:rsid w:val="00323718"/>
    <w:rsid w:val="0032596E"/>
    <w:rsid w:val="00325C7A"/>
    <w:rsid w:val="00327FB5"/>
    <w:rsid w:val="003330F3"/>
    <w:rsid w:val="003344CD"/>
    <w:rsid w:val="003349B0"/>
    <w:rsid w:val="003362BB"/>
    <w:rsid w:val="003400AE"/>
    <w:rsid w:val="00341427"/>
    <w:rsid w:val="00341629"/>
    <w:rsid w:val="0034353B"/>
    <w:rsid w:val="00350E1A"/>
    <w:rsid w:val="003540D8"/>
    <w:rsid w:val="00360A44"/>
    <w:rsid w:val="003630F4"/>
    <w:rsid w:val="003642BB"/>
    <w:rsid w:val="0036728E"/>
    <w:rsid w:val="00371187"/>
    <w:rsid w:val="00372036"/>
    <w:rsid w:val="00373DBB"/>
    <w:rsid w:val="0037414D"/>
    <w:rsid w:val="003742B1"/>
    <w:rsid w:val="003760D5"/>
    <w:rsid w:val="0037685A"/>
    <w:rsid w:val="00376DBB"/>
    <w:rsid w:val="003836EA"/>
    <w:rsid w:val="00387A01"/>
    <w:rsid w:val="00392616"/>
    <w:rsid w:val="0039323D"/>
    <w:rsid w:val="003A0C47"/>
    <w:rsid w:val="003A1221"/>
    <w:rsid w:val="003A3A4E"/>
    <w:rsid w:val="003A63F7"/>
    <w:rsid w:val="003B159B"/>
    <w:rsid w:val="003B3BB6"/>
    <w:rsid w:val="003B5A45"/>
    <w:rsid w:val="003C0357"/>
    <w:rsid w:val="003C0C79"/>
    <w:rsid w:val="003C0DC8"/>
    <w:rsid w:val="003C14DE"/>
    <w:rsid w:val="003C20BE"/>
    <w:rsid w:val="003D5F80"/>
    <w:rsid w:val="003D6040"/>
    <w:rsid w:val="003E1C65"/>
    <w:rsid w:val="003E5929"/>
    <w:rsid w:val="003E62CE"/>
    <w:rsid w:val="003F19C5"/>
    <w:rsid w:val="003F400E"/>
    <w:rsid w:val="004032AF"/>
    <w:rsid w:val="004040A7"/>
    <w:rsid w:val="00405DC0"/>
    <w:rsid w:val="00411361"/>
    <w:rsid w:val="00413219"/>
    <w:rsid w:val="00413359"/>
    <w:rsid w:val="004178B9"/>
    <w:rsid w:val="00425ECE"/>
    <w:rsid w:val="00434DA6"/>
    <w:rsid w:val="00445070"/>
    <w:rsid w:val="004454AD"/>
    <w:rsid w:val="004511DB"/>
    <w:rsid w:val="004520DB"/>
    <w:rsid w:val="00452450"/>
    <w:rsid w:val="00453F01"/>
    <w:rsid w:val="00455BFB"/>
    <w:rsid w:val="0045728A"/>
    <w:rsid w:val="00461776"/>
    <w:rsid w:val="004717EC"/>
    <w:rsid w:val="00472F31"/>
    <w:rsid w:val="00474128"/>
    <w:rsid w:val="004754E4"/>
    <w:rsid w:val="00476E64"/>
    <w:rsid w:val="00477210"/>
    <w:rsid w:val="00482EBB"/>
    <w:rsid w:val="00483E77"/>
    <w:rsid w:val="00487BD1"/>
    <w:rsid w:val="00487CCE"/>
    <w:rsid w:val="00491F08"/>
    <w:rsid w:val="004927B7"/>
    <w:rsid w:val="00492F7E"/>
    <w:rsid w:val="004945B1"/>
    <w:rsid w:val="004A5FEA"/>
    <w:rsid w:val="004B0342"/>
    <w:rsid w:val="004B535E"/>
    <w:rsid w:val="004C189D"/>
    <w:rsid w:val="004E1DF3"/>
    <w:rsid w:val="004F4812"/>
    <w:rsid w:val="004F686D"/>
    <w:rsid w:val="0050109F"/>
    <w:rsid w:val="0050170D"/>
    <w:rsid w:val="00501D0D"/>
    <w:rsid w:val="00501FF2"/>
    <w:rsid w:val="005044E5"/>
    <w:rsid w:val="005049DE"/>
    <w:rsid w:val="00507088"/>
    <w:rsid w:val="00520762"/>
    <w:rsid w:val="00520AF5"/>
    <w:rsid w:val="00523F2A"/>
    <w:rsid w:val="00524FCD"/>
    <w:rsid w:val="0052528C"/>
    <w:rsid w:val="0052597A"/>
    <w:rsid w:val="00530E20"/>
    <w:rsid w:val="00533ADB"/>
    <w:rsid w:val="00534A6F"/>
    <w:rsid w:val="00534F7B"/>
    <w:rsid w:val="00544362"/>
    <w:rsid w:val="00552887"/>
    <w:rsid w:val="005572C7"/>
    <w:rsid w:val="00557534"/>
    <w:rsid w:val="00561246"/>
    <w:rsid w:val="00561A2A"/>
    <w:rsid w:val="00565D10"/>
    <w:rsid w:val="00566272"/>
    <w:rsid w:val="00566C5B"/>
    <w:rsid w:val="00571F51"/>
    <w:rsid w:val="00574860"/>
    <w:rsid w:val="005878FC"/>
    <w:rsid w:val="00594379"/>
    <w:rsid w:val="005A1174"/>
    <w:rsid w:val="005A2B9C"/>
    <w:rsid w:val="005A5A4E"/>
    <w:rsid w:val="005B0FDC"/>
    <w:rsid w:val="005B4CE6"/>
    <w:rsid w:val="005B6A02"/>
    <w:rsid w:val="005C00D8"/>
    <w:rsid w:val="005C0983"/>
    <w:rsid w:val="005C14B2"/>
    <w:rsid w:val="005C20D6"/>
    <w:rsid w:val="005C403A"/>
    <w:rsid w:val="005C6055"/>
    <w:rsid w:val="005C747E"/>
    <w:rsid w:val="005D1AA8"/>
    <w:rsid w:val="005D2E27"/>
    <w:rsid w:val="005D3E84"/>
    <w:rsid w:val="005D6699"/>
    <w:rsid w:val="005E12B7"/>
    <w:rsid w:val="005E2236"/>
    <w:rsid w:val="005E6EB9"/>
    <w:rsid w:val="005F2130"/>
    <w:rsid w:val="005F30E8"/>
    <w:rsid w:val="005F45BB"/>
    <w:rsid w:val="005F5953"/>
    <w:rsid w:val="0060356A"/>
    <w:rsid w:val="006109AE"/>
    <w:rsid w:val="00617BD0"/>
    <w:rsid w:val="00621FB3"/>
    <w:rsid w:val="00624839"/>
    <w:rsid w:val="0063004A"/>
    <w:rsid w:val="006304F9"/>
    <w:rsid w:val="006379A3"/>
    <w:rsid w:val="006400DF"/>
    <w:rsid w:val="00651701"/>
    <w:rsid w:val="00657A45"/>
    <w:rsid w:val="006633C8"/>
    <w:rsid w:val="00663846"/>
    <w:rsid w:val="00664659"/>
    <w:rsid w:val="00666A6B"/>
    <w:rsid w:val="00671710"/>
    <w:rsid w:val="0068052D"/>
    <w:rsid w:val="006834A1"/>
    <w:rsid w:val="00684463"/>
    <w:rsid w:val="006847F4"/>
    <w:rsid w:val="00686967"/>
    <w:rsid w:val="006878E0"/>
    <w:rsid w:val="00696404"/>
    <w:rsid w:val="006A4572"/>
    <w:rsid w:val="006A48F2"/>
    <w:rsid w:val="006A4CAB"/>
    <w:rsid w:val="006A5A33"/>
    <w:rsid w:val="006A6FF7"/>
    <w:rsid w:val="006A73E4"/>
    <w:rsid w:val="006A7A04"/>
    <w:rsid w:val="006B04E9"/>
    <w:rsid w:val="006B18D7"/>
    <w:rsid w:val="006B279E"/>
    <w:rsid w:val="006B6528"/>
    <w:rsid w:val="006C3B31"/>
    <w:rsid w:val="006C42B6"/>
    <w:rsid w:val="006C648F"/>
    <w:rsid w:val="006D3468"/>
    <w:rsid w:val="006D3516"/>
    <w:rsid w:val="006E4ECA"/>
    <w:rsid w:val="006E76FC"/>
    <w:rsid w:val="006F5859"/>
    <w:rsid w:val="006F5D91"/>
    <w:rsid w:val="00704DDD"/>
    <w:rsid w:val="007070C4"/>
    <w:rsid w:val="00711E75"/>
    <w:rsid w:val="0071730F"/>
    <w:rsid w:val="007210F2"/>
    <w:rsid w:val="00721742"/>
    <w:rsid w:val="0072349A"/>
    <w:rsid w:val="00723D2A"/>
    <w:rsid w:val="00724BDA"/>
    <w:rsid w:val="007269D4"/>
    <w:rsid w:val="00731440"/>
    <w:rsid w:val="0073176F"/>
    <w:rsid w:val="00731D2C"/>
    <w:rsid w:val="00734AE8"/>
    <w:rsid w:val="00734DC8"/>
    <w:rsid w:val="007358F7"/>
    <w:rsid w:val="007362A7"/>
    <w:rsid w:val="00744722"/>
    <w:rsid w:val="00744D03"/>
    <w:rsid w:val="007453A1"/>
    <w:rsid w:val="00745DF7"/>
    <w:rsid w:val="007474C4"/>
    <w:rsid w:val="00751DA8"/>
    <w:rsid w:val="00751EFC"/>
    <w:rsid w:val="00754D8C"/>
    <w:rsid w:val="00757865"/>
    <w:rsid w:val="007579A4"/>
    <w:rsid w:val="00760FC7"/>
    <w:rsid w:val="00761381"/>
    <w:rsid w:val="00762250"/>
    <w:rsid w:val="00762714"/>
    <w:rsid w:val="007627C7"/>
    <w:rsid w:val="0076787C"/>
    <w:rsid w:val="00772EF6"/>
    <w:rsid w:val="00777C97"/>
    <w:rsid w:val="00782E5E"/>
    <w:rsid w:val="007833DA"/>
    <w:rsid w:val="007849F5"/>
    <w:rsid w:val="00787AAB"/>
    <w:rsid w:val="007934F2"/>
    <w:rsid w:val="00794FD4"/>
    <w:rsid w:val="007A0DE4"/>
    <w:rsid w:val="007B2942"/>
    <w:rsid w:val="007B2FC1"/>
    <w:rsid w:val="007B3481"/>
    <w:rsid w:val="007B7202"/>
    <w:rsid w:val="007C0A58"/>
    <w:rsid w:val="007C439E"/>
    <w:rsid w:val="007C545E"/>
    <w:rsid w:val="007C5B4C"/>
    <w:rsid w:val="007D162F"/>
    <w:rsid w:val="007D2CBA"/>
    <w:rsid w:val="007D3E28"/>
    <w:rsid w:val="007D7EE4"/>
    <w:rsid w:val="007E3145"/>
    <w:rsid w:val="007E3CE1"/>
    <w:rsid w:val="007E54F4"/>
    <w:rsid w:val="007F06EE"/>
    <w:rsid w:val="007F4A40"/>
    <w:rsid w:val="0080190C"/>
    <w:rsid w:val="00802AE0"/>
    <w:rsid w:val="0082248F"/>
    <w:rsid w:val="00825E2D"/>
    <w:rsid w:val="00834C30"/>
    <w:rsid w:val="00835AE4"/>
    <w:rsid w:val="00842869"/>
    <w:rsid w:val="00842D89"/>
    <w:rsid w:val="00843E26"/>
    <w:rsid w:val="00845AC0"/>
    <w:rsid w:val="008476BD"/>
    <w:rsid w:val="00852386"/>
    <w:rsid w:val="00852389"/>
    <w:rsid w:val="00857203"/>
    <w:rsid w:val="00860545"/>
    <w:rsid w:val="008627F3"/>
    <w:rsid w:val="0086303B"/>
    <w:rsid w:val="00865F99"/>
    <w:rsid w:val="00867D35"/>
    <w:rsid w:val="00872DD7"/>
    <w:rsid w:val="00874CE6"/>
    <w:rsid w:val="008750E8"/>
    <w:rsid w:val="008756E3"/>
    <w:rsid w:val="00875825"/>
    <w:rsid w:val="008768A5"/>
    <w:rsid w:val="008819CF"/>
    <w:rsid w:val="00881EF4"/>
    <w:rsid w:val="00886418"/>
    <w:rsid w:val="00887CBF"/>
    <w:rsid w:val="00887E0C"/>
    <w:rsid w:val="00890F6F"/>
    <w:rsid w:val="00891F83"/>
    <w:rsid w:val="008941FA"/>
    <w:rsid w:val="0089442D"/>
    <w:rsid w:val="00897F3A"/>
    <w:rsid w:val="008A2BAA"/>
    <w:rsid w:val="008A519B"/>
    <w:rsid w:val="008B3370"/>
    <w:rsid w:val="008B38E9"/>
    <w:rsid w:val="008B6A54"/>
    <w:rsid w:val="008C1DA5"/>
    <w:rsid w:val="008D23E0"/>
    <w:rsid w:val="008D35DA"/>
    <w:rsid w:val="008D5EDF"/>
    <w:rsid w:val="008D7FFD"/>
    <w:rsid w:val="008E2521"/>
    <w:rsid w:val="008E3D09"/>
    <w:rsid w:val="008E4B9B"/>
    <w:rsid w:val="008F42D2"/>
    <w:rsid w:val="008F456B"/>
    <w:rsid w:val="008F55DA"/>
    <w:rsid w:val="00900020"/>
    <w:rsid w:val="009009AF"/>
    <w:rsid w:val="00902269"/>
    <w:rsid w:val="00903F1C"/>
    <w:rsid w:val="009041E8"/>
    <w:rsid w:val="0091475E"/>
    <w:rsid w:val="009164CB"/>
    <w:rsid w:val="00916F8D"/>
    <w:rsid w:val="0091774F"/>
    <w:rsid w:val="00932071"/>
    <w:rsid w:val="00936278"/>
    <w:rsid w:val="00936880"/>
    <w:rsid w:val="009436B6"/>
    <w:rsid w:val="00943742"/>
    <w:rsid w:val="00945320"/>
    <w:rsid w:val="009464CB"/>
    <w:rsid w:val="00946DB3"/>
    <w:rsid w:val="0095343E"/>
    <w:rsid w:val="00956DD4"/>
    <w:rsid w:val="009619BA"/>
    <w:rsid w:val="009646A7"/>
    <w:rsid w:val="00965BF4"/>
    <w:rsid w:val="00965BFD"/>
    <w:rsid w:val="009709C7"/>
    <w:rsid w:val="00977859"/>
    <w:rsid w:val="00980492"/>
    <w:rsid w:val="00982B88"/>
    <w:rsid w:val="00985CF9"/>
    <w:rsid w:val="009863A2"/>
    <w:rsid w:val="009901EB"/>
    <w:rsid w:val="00994A37"/>
    <w:rsid w:val="009A04B5"/>
    <w:rsid w:val="009A14F1"/>
    <w:rsid w:val="009A1566"/>
    <w:rsid w:val="009A3813"/>
    <w:rsid w:val="009B1B8B"/>
    <w:rsid w:val="009B3E27"/>
    <w:rsid w:val="009B43F7"/>
    <w:rsid w:val="009B4608"/>
    <w:rsid w:val="009B6F71"/>
    <w:rsid w:val="009C0298"/>
    <w:rsid w:val="009C09EA"/>
    <w:rsid w:val="009C1B7D"/>
    <w:rsid w:val="009C41D8"/>
    <w:rsid w:val="009C6373"/>
    <w:rsid w:val="009C64AD"/>
    <w:rsid w:val="009C7CC8"/>
    <w:rsid w:val="009C7D9A"/>
    <w:rsid w:val="009D2224"/>
    <w:rsid w:val="009D4790"/>
    <w:rsid w:val="009E5025"/>
    <w:rsid w:val="009F08C5"/>
    <w:rsid w:val="00A0242A"/>
    <w:rsid w:val="00A0601B"/>
    <w:rsid w:val="00A0727F"/>
    <w:rsid w:val="00A1425D"/>
    <w:rsid w:val="00A157B5"/>
    <w:rsid w:val="00A20BCC"/>
    <w:rsid w:val="00A279A5"/>
    <w:rsid w:val="00A315F2"/>
    <w:rsid w:val="00A43B01"/>
    <w:rsid w:val="00A45D0F"/>
    <w:rsid w:val="00A46B32"/>
    <w:rsid w:val="00A47666"/>
    <w:rsid w:val="00A531C7"/>
    <w:rsid w:val="00A53A55"/>
    <w:rsid w:val="00A55993"/>
    <w:rsid w:val="00A562EF"/>
    <w:rsid w:val="00A56566"/>
    <w:rsid w:val="00A579B7"/>
    <w:rsid w:val="00A609F5"/>
    <w:rsid w:val="00A61A3E"/>
    <w:rsid w:val="00A650C5"/>
    <w:rsid w:val="00A7246A"/>
    <w:rsid w:val="00A74904"/>
    <w:rsid w:val="00A75258"/>
    <w:rsid w:val="00A90B9C"/>
    <w:rsid w:val="00A95AF3"/>
    <w:rsid w:val="00AA08E0"/>
    <w:rsid w:val="00AA1DA4"/>
    <w:rsid w:val="00AA3104"/>
    <w:rsid w:val="00AA3FFC"/>
    <w:rsid w:val="00AA6CA0"/>
    <w:rsid w:val="00AA74A5"/>
    <w:rsid w:val="00AB176A"/>
    <w:rsid w:val="00AB43E6"/>
    <w:rsid w:val="00AB5112"/>
    <w:rsid w:val="00AC1B9E"/>
    <w:rsid w:val="00AC1EB0"/>
    <w:rsid w:val="00AC26F5"/>
    <w:rsid w:val="00AC3FF5"/>
    <w:rsid w:val="00AD1883"/>
    <w:rsid w:val="00AD494F"/>
    <w:rsid w:val="00AE195E"/>
    <w:rsid w:val="00AE1A8E"/>
    <w:rsid w:val="00AE1A97"/>
    <w:rsid w:val="00AE376A"/>
    <w:rsid w:val="00AE608B"/>
    <w:rsid w:val="00AF3D19"/>
    <w:rsid w:val="00AF3DDC"/>
    <w:rsid w:val="00AF4E44"/>
    <w:rsid w:val="00AF5810"/>
    <w:rsid w:val="00B00885"/>
    <w:rsid w:val="00B01A31"/>
    <w:rsid w:val="00B0339C"/>
    <w:rsid w:val="00B033A2"/>
    <w:rsid w:val="00B04412"/>
    <w:rsid w:val="00B11B29"/>
    <w:rsid w:val="00B13214"/>
    <w:rsid w:val="00B13BA2"/>
    <w:rsid w:val="00B14ABF"/>
    <w:rsid w:val="00B15D4B"/>
    <w:rsid w:val="00B17A86"/>
    <w:rsid w:val="00B21ED0"/>
    <w:rsid w:val="00B304D7"/>
    <w:rsid w:val="00B30F86"/>
    <w:rsid w:val="00B33BB7"/>
    <w:rsid w:val="00B34FD5"/>
    <w:rsid w:val="00B37B77"/>
    <w:rsid w:val="00B404F7"/>
    <w:rsid w:val="00B420B0"/>
    <w:rsid w:val="00B452DC"/>
    <w:rsid w:val="00B51249"/>
    <w:rsid w:val="00B52632"/>
    <w:rsid w:val="00B55220"/>
    <w:rsid w:val="00B576D7"/>
    <w:rsid w:val="00B62E49"/>
    <w:rsid w:val="00B66318"/>
    <w:rsid w:val="00B66830"/>
    <w:rsid w:val="00B746C4"/>
    <w:rsid w:val="00B748E5"/>
    <w:rsid w:val="00B817B3"/>
    <w:rsid w:val="00B82334"/>
    <w:rsid w:val="00B82402"/>
    <w:rsid w:val="00B84C7A"/>
    <w:rsid w:val="00B85FC5"/>
    <w:rsid w:val="00B937E3"/>
    <w:rsid w:val="00B95C66"/>
    <w:rsid w:val="00B96A83"/>
    <w:rsid w:val="00BA02E5"/>
    <w:rsid w:val="00BA56DD"/>
    <w:rsid w:val="00BB2299"/>
    <w:rsid w:val="00BB2B3B"/>
    <w:rsid w:val="00BB39C3"/>
    <w:rsid w:val="00BB6413"/>
    <w:rsid w:val="00BB7DA1"/>
    <w:rsid w:val="00BB7EE0"/>
    <w:rsid w:val="00BC0BC3"/>
    <w:rsid w:val="00BC674F"/>
    <w:rsid w:val="00BC6CB5"/>
    <w:rsid w:val="00BD116E"/>
    <w:rsid w:val="00BD1E9E"/>
    <w:rsid w:val="00BD426C"/>
    <w:rsid w:val="00BD59B0"/>
    <w:rsid w:val="00BD5AE3"/>
    <w:rsid w:val="00BE062B"/>
    <w:rsid w:val="00BE6483"/>
    <w:rsid w:val="00BF3499"/>
    <w:rsid w:val="00BF3768"/>
    <w:rsid w:val="00BF4515"/>
    <w:rsid w:val="00BF5341"/>
    <w:rsid w:val="00BF66E1"/>
    <w:rsid w:val="00BF73C8"/>
    <w:rsid w:val="00C00DA2"/>
    <w:rsid w:val="00C06615"/>
    <w:rsid w:val="00C07290"/>
    <w:rsid w:val="00C10918"/>
    <w:rsid w:val="00C10BD3"/>
    <w:rsid w:val="00C118D7"/>
    <w:rsid w:val="00C11FE1"/>
    <w:rsid w:val="00C120B9"/>
    <w:rsid w:val="00C12219"/>
    <w:rsid w:val="00C153BE"/>
    <w:rsid w:val="00C20204"/>
    <w:rsid w:val="00C2210B"/>
    <w:rsid w:val="00C23F51"/>
    <w:rsid w:val="00C252C8"/>
    <w:rsid w:val="00C27737"/>
    <w:rsid w:val="00C314C9"/>
    <w:rsid w:val="00C36532"/>
    <w:rsid w:val="00C43CAF"/>
    <w:rsid w:val="00C46CB0"/>
    <w:rsid w:val="00C53930"/>
    <w:rsid w:val="00C5627F"/>
    <w:rsid w:val="00C57974"/>
    <w:rsid w:val="00C6527C"/>
    <w:rsid w:val="00C67CEA"/>
    <w:rsid w:val="00C7113F"/>
    <w:rsid w:val="00C7154E"/>
    <w:rsid w:val="00C81E76"/>
    <w:rsid w:val="00C8238D"/>
    <w:rsid w:val="00C8320F"/>
    <w:rsid w:val="00C83CAB"/>
    <w:rsid w:val="00C91C26"/>
    <w:rsid w:val="00C92CD7"/>
    <w:rsid w:val="00C92F48"/>
    <w:rsid w:val="00C92FA3"/>
    <w:rsid w:val="00CA6A85"/>
    <w:rsid w:val="00CB0774"/>
    <w:rsid w:val="00CB289B"/>
    <w:rsid w:val="00CB2FBE"/>
    <w:rsid w:val="00CB453B"/>
    <w:rsid w:val="00CB68E3"/>
    <w:rsid w:val="00CC1759"/>
    <w:rsid w:val="00CC3F0E"/>
    <w:rsid w:val="00CC5229"/>
    <w:rsid w:val="00CC5FE8"/>
    <w:rsid w:val="00CC6A0A"/>
    <w:rsid w:val="00CD0062"/>
    <w:rsid w:val="00CD4781"/>
    <w:rsid w:val="00CE22AA"/>
    <w:rsid w:val="00CE429C"/>
    <w:rsid w:val="00CF174C"/>
    <w:rsid w:val="00CF3BE6"/>
    <w:rsid w:val="00CF4A71"/>
    <w:rsid w:val="00D06210"/>
    <w:rsid w:val="00D12BE8"/>
    <w:rsid w:val="00D133CA"/>
    <w:rsid w:val="00D27086"/>
    <w:rsid w:val="00D34843"/>
    <w:rsid w:val="00D35D73"/>
    <w:rsid w:val="00D424CD"/>
    <w:rsid w:val="00D43F98"/>
    <w:rsid w:val="00D50C02"/>
    <w:rsid w:val="00D527AB"/>
    <w:rsid w:val="00D5580D"/>
    <w:rsid w:val="00D577CB"/>
    <w:rsid w:val="00D61786"/>
    <w:rsid w:val="00D7590B"/>
    <w:rsid w:val="00D82196"/>
    <w:rsid w:val="00D84306"/>
    <w:rsid w:val="00D865AB"/>
    <w:rsid w:val="00D94FC0"/>
    <w:rsid w:val="00D96162"/>
    <w:rsid w:val="00DA02EE"/>
    <w:rsid w:val="00DA2808"/>
    <w:rsid w:val="00DB20FF"/>
    <w:rsid w:val="00DB2961"/>
    <w:rsid w:val="00DB3EFD"/>
    <w:rsid w:val="00DB4F74"/>
    <w:rsid w:val="00DC1A99"/>
    <w:rsid w:val="00DC2841"/>
    <w:rsid w:val="00DC6709"/>
    <w:rsid w:val="00DD0C95"/>
    <w:rsid w:val="00DD0F2C"/>
    <w:rsid w:val="00DD1EAD"/>
    <w:rsid w:val="00DD29A7"/>
    <w:rsid w:val="00DD50FD"/>
    <w:rsid w:val="00DE0B4C"/>
    <w:rsid w:val="00DE2DFA"/>
    <w:rsid w:val="00DE3B17"/>
    <w:rsid w:val="00DE41D7"/>
    <w:rsid w:val="00DF10FB"/>
    <w:rsid w:val="00DF2017"/>
    <w:rsid w:val="00DF3025"/>
    <w:rsid w:val="00DF360A"/>
    <w:rsid w:val="00DF469A"/>
    <w:rsid w:val="00DF5B83"/>
    <w:rsid w:val="00DF6582"/>
    <w:rsid w:val="00E00818"/>
    <w:rsid w:val="00E06437"/>
    <w:rsid w:val="00E07EA5"/>
    <w:rsid w:val="00E14B3A"/>
    <w:rsid w:val="00E17CEE"/>
    <w:rsid w:val="00E2184F"/>
    <w:rsid w:val="00E25E99"/>
    <w:rsid w:val="00E33CA3"/>
    <w:rsid w:val="00E36AD1"/>
    <w:rsid w:val="00E41F4E"/>
    <w:rsid w:val="00E44B27"/>
    <w:rsid w:val="00E46AB8"/>
    <w:rsid w:val="00E47975"/>
    <w:rsid w:val="00E47DDD"/>
    <w:rsid w:val="00E50959"/>
    <w:rsid w:val="00E52D79"/>
    <w:rsid w:val="00E542EF"/>
    <w:rsid w:val="00E5510E"/>
    <w:rsid w:val="00E55152"/>
    <w:rsid w:val="00E57E8B"/>
    <w:rsid w:val="00E62AF9"/>
    <w:rsid w:val="00E64285"/>
    <w:rsid w:val="00E74C22"/>
    <w:rsid w:val="00E805B4"/>
    <w:rsid w:val="00E8476D"/>
    <w:rsid w:val="00E86207"/>
    <w:rsid w:val="00E92153"/>
    <w:rsid w:val="00EB073B"/>
    <w:rsid w:val="00EB6779"/>
    <w:rsid w:val="00EC03FB"/>
    <w:rsid w:val="00EC3B1E"/>
    <w:rsid w:val="00EC6F5A"/>
    <w:rsid w:val="00ED2B1C"/>
    <w:rsid w:val="00ED5F71"/>
    <w:rsid w:val="00EE3625"/>
    <w:rsid w:val="00EE3BFA"/>
    <w:rsid w:val="00EF1583"/>
    <w:rsid w:val="00EF3703"/>
    <w:rsid w:val="00EF3C00"/>
    <w:rsid w:val="00EF57F3"/>
    <w:rsid w:val="00EF6605"/>
    <w:rsid w:val="00F07E66"/>
    <w:rsid w:val="00F1117D"/>
    <w:rsid w:val="00F11AF6"/>
    <w:rsid w:val="00F11EFD"/>
    <w:rsid w:val="00F178FE"/>
    <w:rsid w:val="00F22270"/>
    <w:rsid w:val="00F2487C"/>
    <w:rsid w:val="00F32A68"/>
    <w:rsid w:val="00F3306C"/>
    <w:rsid w:val="00F42A88"/>
    <w:rsid w:val="00F44733"/>
    <w:rsid w:val="00F451FF"/>
    <w:rsid w:val="00F51400"/>
    <w:rsid w:val="00F52379"/>
    <w:rsid w:val="00F54683"/>
    <w:rsid w:val="00F56BDB"/>
    <w:rsid w:val="00F57D92"/>
    <w:rsid w:val="00F62F5D"/>
    <w:rsid w:val="00F6349D"/>
    <w:rsid w:val="00F644C0"/>
    <w:rsid w:val="00F65D94"/>
    <w:rsid w:val="00F66F83"/>
    <w:rsid w:val="00F67D2D"/>
    <w:rsid w:val="00F711A0"/>
    <w:rsid w:val="00F73B4E"/>
    <w:rsid w:val="00F77A77"/>
    <w:rsid w:val="00F77E79"/>
    <w:rsid w:val="00F80911"/>
    <w:rsid w:val="00F812B8"/>
    <w:rsid w:val="00F82230"/>
    <w:rsid w:val="00F92337"/>
    <w:rsid w:val="00F92CC3"/>
    <w:rsid w:val="00F95ADB"/>
    <w:rsid w:val="00F96926"/>
    <w:rsid w:val="00F96CD3"/>
    <w:rsid w:val="00FA0488"/>
    <w:rsid w:val="00FA0CC6"/>
    <w:rsid w:val="00FB15BD"/>
    <w:rsid w:val="00FC60EC"/>
    <w:rsid w:val="00FD2425"/>
    <w:rsid w:val="00FD7032"/>
    <w:rsid w:val="00FE5F6D"/>
    <w:rsid w:val="00FE639B"/>
    <w:rsid w:val="00FF064A"/>
    <w:rsid w:val="00FF0F0D"/>
    <w:rsid w:val="00FF34F8"/>
    <w:rsid w:val="00FF71EC"/>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8C9461-8DB7-4651-AD48-A7B3B02D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qFormat/>
    <w:rsid w:val="00D06210"/>
    <w:pPr>
      <w:keepNext/>
      <w:widowControl w:val="0"/>
      <w:adjustRightInd w:val="0"/>
      <w:spacing w:before="240" w:after="75" w:line="360" w:lineRule="atLeast"/>
      <w:textAlignment w:val="baseline"/>
      <w:outlineLvl w:val="2"/>
    </w:pPr>
    <w:rPr>
      <w:rFonts w:ascii="Arial" w:hAnsi="Arial" w:cs="Arial"/>
      <w:b/>
      <w:bCs/>
      <w:szCs w:val="26"/>
      <w:lang w:val="en-US"/>
    </w:rPr>
  </w:style>
  <w:style w:type="paragraph" w:styleId="4">
    <w:name w:val="heading 4"/>
    <w:basedOn w:val="a"/>
    <w:next w:val="a"/>
    <w:link w:val="40"/>
    <w:semiHidden/>
    <w:unhideWhenUsed/>
    <w:qFormat/>
    <w:rsid w:val="00D3484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0885"/>
    <w:pPr>
      <w:tabs>
        <w:tab w:val="center" w:pos="4677"/>
        <w:tab w:val="right" w:pos="9355"/>
      </w:tabs>
    </w:pPr>
  </w:style>
  <w:style w:type="paragraph" w:customStyle="1" w:styleId="Default">
    <w:name w:val="Default"/>
    <w:rsid w:val="00F73B4E"/>
    <w:pPr>
      <w:autoSpaceDE w:val="0"/>
      <w:autoSpaceDN w:val="0"/>
      <w:adjustRightInd w:val="0"/>
    </w:pPr>
    <w:rPr>
      <w:rFonts w:ascii="Arial" w:eastAsia="Batang" w:hAnsi="Arial" w:cs="Arial"/>
      <w:color w:val="000000"/>
      <w:sz w:val="24"/>
      <w:szCs w:val="24"/>
      <w:lang w:eastAsia="ko-KR"/>
    </w:rPr>
  </w:style>
  <w:style w:type="paragraph" w:styleId="a5">
    <w:name w:val="footer"/>
    <w:basedOn w:val="a"/>
    <w:rsid w:val="00BA56DD"/>
    <w:pPr>
      <w:tabs>
        <w:tab w:val="center" w:pos="4677"/>
        <w:tab w:val="right" w:pos="9355"/>
      </w:tabs>
    </w:pPr>
  </w:style>
  <w:style w:type="character" w:styleId="a6">
    <w:name w:val="page number"/>
    <w:basedOn w:val="a0"/>
    <w:rsid w:val="00A7246A"/>
  </w:style>
  <w:style w:type="paragraph" w:customStyle="1" w:styleId="-">
    <w:name w:val="Текст пресс-релиза (курсив)"/>
    <w:next w:val="-0"/>
    <w:autoRedefine/>
    <w:rsid w:val="001368DB"/>
    <w:pPr>
      <w:spacing w:after="240"/>
      <w:jc w:val="both"/>
    </w:pPr>
    <w:rPr>
      <w:rFonts w:ascii="Arial" w:hAnsi="Arial"/>
      <w:i/>
      <w:szCs w:val="28"/>
    </w:rPr>
  </w:style>
  <w:style w:type="paragraph" w:customStyle="1" w:styleId="1">
    <w:name w:val="Заголовок1"/>
    <w:basedOn w:val="a"/>
    <w:next w:val="-"/>
    <w:autoRedefine/>
    <w:rsid w:val="00163A4C"/>
    <w:pPr>
      <w:jc w:val="center"/>
    </w:pPr>
    <w:rPr>
      <w:b/>
      <w:sz w:val="28"/>
      <w:szCs w:val="28"/>
    </w:rPr>
  </w:style>
  <w:style w:type="paragraph" w:customStyle="1" w:styleId="-1">
    <w:name w:val="Заголовок пресс-релиза"/>
    <w:basedOn w:val="a"/>
    <w:next w:val="-"/>
    <w:autoRedefine/>
    <w:rsid w:val="001368DB"/>
    <w:pPr>
      <w:spacing w:before="240" w:after="120"/>
      <w:jc w:val="both"/>
    </w:pPr>
    <w:rPr>
      <w:rFonts w:ascii="Arial" w:hAnsi="Arial"/>
      <w:b/>
    </w:rPr>
  </w:style>
  <w:style w:type="character" w:styleId="a7">
    <w:name w:val="Hyperlink"/>
    <w:rsid w:val="003A63F7"/>
    <w:rPr>
      <w:color w:val="0000FF"/>
      <w:u w:val="single"/>
    </w:rPr>
  </w:style>
  <w:style w:type="paragraph" w:customStyle="1" w:styleId="-0">
    <w:name w:val="Текст пресс-релиза"/>
    <w:basedOn w:val="-"/>
    <w:autoRedefine/>
    <w:rsid w:val="00CB453B"/>
    <w:pPr>
      <w:spacing w:after="0"/>
    </w:pPr>
    <w:rPr>
      <w:i w:val="0"/>
    </w:rPr>
  </w:style>
  <w:style w:type="paragraph" w:customStyle="1" w:styleId="bodytext">
    <w:name w:val="bodytext"/>
    <w:basedOn w:val="a"/>
    <w:rsid w:val="00CB68E3"/>
    <w:pPr>
      <w:spacing w:before="100" w:beforeAutospacing="1" w:after="240" w:line="360" w:lineRule="atLeast"/>
    </w:pPr>
  </w:style>
  <w:style w:type="paragraph" w:styleId="a8">
    <w:name w:val="Balloon Text"/>
    <w:basedOn w:val="a"/>
    <w:link w:val="a9"/>
    <w:rsid w:val="00AD494F"/>
    <w:rPr>
      <w:rFonts w:ascii="Segoe UI" w:hAnsi="Segoe UI"/>
      <w:sz w:val="18"/>
      <w:szCs w:val="18"/>
      <w:lang w:val="x-none" w:eastAsia="x-none"/>
    </w:rPr>
  </w:style>
  <w:style w:type="character" w:customStyle="1" w:styleId="a9">
    <w:name w:val="Текст выноски Знак"/>
    <w:link w:val="a8"/>
    <w:rsid w:val="00AD494F"/>
    <w:rPr>
      <w:rFonts w:ascii="Segoe UI" w:hAnsi="Segoe UI" w:cs="Segoe UI"/>
      <w:sz w:val="18"/>
      <w:szCs w:val="18"/>
    </w:rPr>
  </w:style>
  <w:style w:type="paragraph" w:styleId="aa">
    <w:name w:val="Revision"/>
    <w:hidden/>
    <w:uiPriority w:val="99"/>
    <w:semiHidden/>
    <w:rsid w:val="003E1C65"/>
    <w:rPr>
      <w:sz w:val="24"/>
      <w:szCs w:val="24"/>
    </w:rPr>
  </w:style>
  <w:style w:type="character" w:customStyle="1" w:styleId="40">
    <w:name w:val="Заголовок 4 Знак"/>
    <w:link w:val="4"/>
    <w:semiHidden/>
    <w:rsid w:val="00D34843"/>
    <w:rPr>
      <w:rFonts w:ascii="Calibri" w:eastAsia="Times New Roman" w:hAnsi="Calibri" w:cs="Times New Roman"/>
      <w:b/>
      <w:bCs/>
      <w:sz w:val="28"/>
      <w:szCs w:val="28"/>
    </w:rPr>
  </w:style>
  <w:style w:type="character" w:customStyle="1" w:styleId="apple-converted-space">
    <w:name w:val="apple-converted-space"/>
    <w:rsid w:val="008F55DA"/>
  </w:style>
  <w:style w:type="character" w:customStyle="1" w:styleId="30">
    <w:name w:val="Заголовок 3 Знак"/>
    <w:link w:val="3"/>
    <w:rsid w:val="002C25B3"/>
    <w:rPr>
      <w:rFonts w:ascii="Arial" w:hAnsi="Arial" w:cs="Arial"/>
      <w:b/>
      <w:bCs/>
      <w:sz w:val="24"/>
      <w:szCs w:val="26"/>
      <w:lang w:val="en-US"/>
    </w:rPr>
  </w:style>
  <w:style w:type="character" w:styleId="ab">
    <w:name w:val="Emphasis"/>
    <w:uiPriority w:val="20"/>
    <w:qFormat/>
    <w:rsid w:val="005F3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21459">
      <w:bodyDiv w:val="1"/>
      <w:marLeft w:val="0"/>
      <w:marRight w:val="0"/>
      <w:marTop w:val="0"/>
      <w:marBottom w:val="0"/>
      <w:divBdr>
        <w:top w:val="none" w:sz="0" w:space="0" w:color="auto"/>
        <w:left w:val="none" w:sz="0" w:space="0" w:color="auto"/>
        <w:bottom w:val="none" w:sz="0" w:space="0" w:color="auto"/>
        <w:right w:val="none" w:sz="0" w:space="0" w:color="auto"/>
      </w:divBdr>
    </w:div>
    <w:div w:id="905457358">
      <w:bodyDiv w:val="1"/>
      <w:marLeft w:val="0"/>
      <w:marRight w:val="0"/>
      <w:marTop w:val="0"/>
      <w:marBottom w:val="0"/>
      <w:divBdr>
        <w:top w:val="none" w:sz="0" w:space="0" w:color="auto"/>
        <w:left w:val="none" w:sz="0" w:space="0" w:color="auto"/>
        <w:bottom w:val="none" w:sz="0" w:space="0" w:color="auto"/>
        <w:right w:val="none" w:sz="0" w:space="0" w:color="auto"/>
      </w:divBdr>
    </w:div>
    <w:div w:id="918296045">
      <w:bodyDiv w:val="1"/>
      <w:marLeft w:val="0"/>
      <w:marRight w:val="0"/>
      <w:marTop w:val="0"/>
      <w:marBottom w:val="0"/>
      <w:divBdr>
        <w:top w:val="none" w:sz="0" w:space="0" w:color="auto"/>
        <w:left w:val="none" w:sz="0" w:space="0" w:color="auto"/>
        <w:bottom w:val="none" w:sz="0" w:space="0" w:color="auto"/>
        <w:right w:val="none" w:sz="0" w:space="0" w:color="auto"/>
      </w:divBdr>
    </w:div>
    <w:div w:id="1028872917">
      <w:bodyDiv w:val="1"/>
      <w:marLeft w:val="0"/>
      <w:marRight w:val="0"/>
      <w:marTop w:val="0"/>
      <w:marBottom w:val="0"/>
      <w:divBdr>
        <w:top w:val="none" w:sz="0" w:space="0" w:color="auto"/>
        <w:left w:val="none" w:sz="0" w:space="0" w:color="auto"/>
        <w:bottom w:val="none" w:sz="0" w:space="0" w:color="auto"/>
        <w:right w:val="none" w:sz="0" w:space="0" w:color="auto"/>
      </w:divBdr>
    </w:div>
    <w:div w:id="1262105040">
      <w:bodyDiv w:val="1"/>
      <w:marLeft w:val="0"/>
      <w:marRight w:val="0"/>
      <w:marTop w:val="0"/>
      <w:marBottom w:val="0"/>
      <w:divBdr>
        <w:top w:val="none" w:sz="0" w:space="0" w:color="auto"/>
        <w:left w:val="none" w:sz="0" w:space="0" w:color="auto"/>
        <w:bottom w:val="none" w:sz="0" w:space="0" w:color="auto"/>
        <w:right w:val="none" w:sz="0" w:space="0" w:color="auto"/>
      </w:divBdr>
    </w:div>
    <w:div w:id="1436363205">
      <w:bodyDiv w:val="1"/>
      <w:marLeft w:val="0"/>
      <w:marRight w:val="0"/>
      <w:marTop w:val="0"/>
      <w:marBottom w:val="0"/>
      <w:divBdr>
        <w:top w:val="none" w:sz="0" w:space="0" w:color="auto"/>
        <w:left w:val="none" w:sz="0" w:space="0" w:color="auto"/>
        <w:bottom w:val="none" w:sz="0" w:space="0" w:color="auto"/>
        <w:right w:val="none" w:sz="0" w:space="0" w:color="auto"/>
      </w:divBdr>
    </w:div>
    <w:div w:id="1552960146">
      <w:bodyDiv w:val="1"/>
      <w:marLeft w:val="0"/>
      <w:marRight w:val="0"/>
      <w:marTop w:val="0"/>
      <w:marBottom w:val="0"/>
      <w:divBdr>
        <w:top w:val="none" w:sz="0" w:space="0" w:color="auto"/>
        <w:left w:val="none" w:sz="0" w:space="0" w:color="auto"/>
        <w:bottom w:val="none" w:sz="0" w:space="0" w:color="auto"/>
        <w:right w:val="none" w:sz="0" w:space="0" w:color="auto"/>
      </w:divBdr>
      <w:divsChild>
        <w:div w:id="573512501">
          <w:marLeft w:val="2650"/>
          <w:marRight w:val="2240"/>
          <w:marTop w:val="0"/>
          <w:marBottom w:val="0"/>
          <w:divBdr>
            <w:top w:val="none" w:sz="0" w:space="0" w:color="auto"/>
            <w:left w:val="none" w:sz="0" w:space="0" w:color="auto"/>
            <w:bottom w:val="none" w:sz="0" w:space="0" w:color="auto"/>
            <w:right w:val="none" w:sz="0" w:space="0" w:color="auto"/>
          </w:divBdr>
          <w:divsChild>
            <w:div w:id="2358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19512">
      <w:bodyDiv w:val="1"/>
      <w:marLeft w:val="0"/>
      <w:marRight w:val="0"/>
      <w:marTop w:val="0"/>
      <w:marBottom w:val="0"/>
      <w:divBdr>
        <w:top w:val="none" w:sz="0" w:space="0" w:color="auto"/>
        <w:left w:val="none" w:sz="0" w:space="0" w:color="auto"/>
        <w:bottom w:val="none" w:sz="0" w:space="0" w:color="auto"/>
        <w:right w:val="none" w:sz="0" w:space="0" w:color="auto"/>
      </w:divBdr>
    </w:div>
    <w:div w:id="1817259920">
      <w:bodyDiv w:val="1"/>
      <w:marLeft w:val="0"/>
      <w:marRight w:val="0"/>
      <w:marTop w:val="0"/>
      <w:marBottom w:val="0"/>
      <w:divBdr>
        <w:top w:val="none" w:sz="0" w:space="0" w:color="auto"/>
        <w:left w:val="none" w:sz="0" w:space="0" w:color="auto"/>
        <w:bottom w:val="none" w:sz="0" w:space="0" w:color="auto"/>
        <w:right w:val="none" w:sz="0" w:space="0" w:color="auto"/>
      </w:divBdr>
      <w:divsChild>
        <w:div w:id="775322592">
          <w:marLeft w:val="2650"/>
          <w:marRight w:val="2240"/>
          <w:marTop w:val="0"/>
          <w:marBottom w:val="0"/>
          <w:divBdr>
            <w:top w:val="none" w:sz="0" w:space="0" w:color="auto"/>
            <w:left w:val="none" w:sz="0" w:space="0" w:color="auto"/>
            <w:bottom w:val="none" w:sz="0" w:space="0" w:color="auto"/>
            <w:right w:val="none" w:sz="0" w:space="0" w:color="auto"/>
          </w:divBdr>
          <w:divsChild>
            <w:div w:id="55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134">
      <w:bodyDiv w:val="1"/>
      <w:marLeft w:val="0"/>
      <w:marRight w:val="0"/>
      <w:marTop w:val="0"/>
      <w:marBottom w:val="0"/>
      <w:divBdr>
        <w:top w:val="none" w:sz="0" w:space="0" w:color="auto"/>
        <w:left w:val="none" w:sz="0" w:space="0" w:color="auto"/>
        <w:bottom w:val="none" w:sz="0" w:space="0" w:color="auto"/>
        <w:right w:val="none" w:sz="0" w:space="0" w:color="auto"/>
      </w:divBdr>
    </w:div>
    <w:div w:id="2085911454">
      <w:bodyDiv w:val="1"/>
      <w:marLeft w:val="0"/>
      <w:marRight w:val="0"/>
      <w:marTop w:val="0"/>
      <w:marBottom w:val="0"/>
      <w:divBdr>
        <w:top w:val="none" w:sz="0" w:space="0" w:color="auto"/>
        <w:left w:val="none" w:sz="0" w:space="0" w:color="auto"/>
        <w:bottom w:val="none" w:sz="0" w:space="0" w:color="auto"/>
        <w:right w:val="none" w:sz="0" w:space="0" w:color="auto"/>
      </w:divBdr>
    </w:div>
    <w:div w:id="21097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ps.ru/index.php?id=odu_center"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a_mv\Documents\&#1048;&#1089;&#1093;&#1086;&#1076;&#1103;&#1097;&#1080;&#1077;\&#1055;&#1056;%20&#1090;&#1077;&#1089;&#1082;&#1090;&#1099;\2021\&#1044;&#1077;&#1082;&#1072;&#1073;&#1088;&#1100;\&#1096;&#1072;&#1073;&#1083;&#1086;&#1085;%20&#1087;&#1088;&#1077;&#1089;&#1089;-&#1088;&#1077;&#1083;&#1080;&#1079;&#1072;%20&#1062;&#1077;&#1085;&#1090;&#1088;_2021%20(0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5F96AB4F2C12C43842D611B7F3BDCE7" ma:contentTypeVersion="12" ma:contentTypeDescription="Создание документа." ma:contentTypeScope="" ma:versionID="3368ce39de67e594b5a091e0773b0a5d">
  <xsd:schema xmlns:xsd="http://www.w3.org/2001/XMLSchema" xmlns:xs="http://www.w3.org/2001/XMLSchema" xmlns:p="http://schemas.microsoft.com/office/2006/metadata/properties" xmlns:ns2="8e7233b4-5965-433d-8056-65ca843b7609" targetNamespace="http://schemas.microsoft.com/office/2006/metadata/properties" ma:root="true" ma:fieldsID="9807cf7d14e207dcec66c2b96f47b287"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ADCXMQC75VVE-4826-1363</_dlc_DocId>
    <_dlc_DocIdUrl xmlns="8e7233b4-5965-433d-8056-65ca843b7609">
      <Url>http://portal.cdu.so/ia/smi/_layouts/DocIdRedir.aspx?ID=ADCXMQC75VVE-4826-1363</Url>
      <Description>ADCXMQC75VVE-4826-1363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7F38-8BA9-400E-9A7D-B61EDAC7ABCA}">
  <ds:schemaRefs>
    <ds:schemaRef ds:uri="http://schemas.microsoft.com/sharepoint/v3/contenttype/forms"/>
  </ds:schemaRefs>
</ds:datastoreItem>
</file>

<file path=customXml/itemProps2.xml><?xml version="1.0" encoding="utf-8"?>
<ds:datastoreItem xmlns:ds="http://schemas.openxmlformats.org/officeDocument/2006/customXml" ds:itemID="{D711B376-7003-4B92-9D2E-BDE0234ADC17}">
  <ds:schemaRefs>
    <ds:schemaRef ds:uri="http://schemas.microsoft.com/sharepoint/events"/>
  </ds:schemaRefs>
</ds:datastoreItem>
</file>

<file path=customXml/itemProps3.xml><?xml version="1.0" encoding="utf-8"?>
<ds:datastoreItem xmlns:ds="http://schemas.openxmlformats.org/officeDocument/2006/customXml" ds:itemID="{5A999B62-3EF5-42E7-8997-A340AC290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04890-5C35-4CA7-AF87-D6288706DFE1}">
  <ds:schemaRefs>
    <ds:schemaRef ds:uri="http://schemas.microsoft.com/office/2006/metadata/properties"/>
    <ds:schemaRef ds:uri="http://schemas.microsoft.com/office/infopath/2007/PartnerControls"/>
    <ds:schemaRef ds:uri="8e7233b4-5965-433d-8056-65ca843b7609"/>
  </ds:schemaRefs>
</ds:datastoreItem>
</file>

<file path=customXml/itemProps5.xml><?xml version="1.0" encoding="utf-8"?>
<ds:datastoreItem xmlns:ds="http://schemas.openxmlformats.org/officeDocument/2006/customXml" ds:itemID="{540222B1-B12D-4240-8485-7E83C113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пресс-релиза Центр_2021 (002)</Template>
  <TotalTime>1</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АО "Системный оператор Единой энергетической системы"</vt:lpstr>
    </vt:vector>
  </TitlesOfParts>
  <Company>DUIID</Company>
  <LinksUpToDate>false</LinksUpToDate>
  <CharactersWithSpaces>4029</CharactersWithSpaces>
  <SharedDoc>false</SharedDoc>
  <HLinks>
    <vt:vector size="6" baseType="variant">
      <vt:variant>
        <vt:i4>2555993</vt:i4>
      </vt:variant>
      <vt:variant>
        <vt:i4>0</vt:i4>
      </vt:variant>
      <vt:variant>
        <vt:i4>0</vt:i4>
      </vt:variant>
      <vt:variant>
        <vt:i4>5</vt:i4>
      </vt:variant>
      <vt:variant>
        <vt:lpwstr>http://so-ups.ru/index.php?id=odu_center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"Системный оператор Единой энергетической системы"</dc:title>
  <dc:subject/>
  <dc:creator>Ланда Максим Виленович</dc:creator>
  <cp:keywords/>
  <cp:lastModifiedBy>Ланда Максим Виленович</cp:lastModifiedBy>
  <cp:revision>1</cp:revision>
  <cp:lastPrinted>2018-04-02T10:22:00Z</cp:lastPrinted>
  <dcterms:created xsi:type="dcterms:W3CDTF">2021-12-06T10:26:00Z</dcterms:created>
  <dcterms:modified xsi:type="dcterms:W3CDTF">2021-12-06T10:27:00Z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0x01010025F96AB4F2C12C43842D611B7F3BDCE7</vt:lpwstr>
  </property>
  <property fmtid="{D5CDD505-2E9C-101B-9397-08002B2CF9AE}" pid="3" name="_dlc_DocIdItemGuid">
    <vt:lpwstr>c2f7a046-016f-4665-b909-77604e7076d9</vt:lpwstr>
  </property>
</Properties>
</file>