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696" w:rsidRDefault="00265696">
      <w:pPr>
        <w:pStyle w:val="ConsPlusTitlePage"/>
      </w:pPr>
      <w:r>
        <w:t xml:space="preserve">Документ предоставлен </w:t>
      </w:r>
      <w:hyperlink r:id="rId5">
        <w:r>
          <w:rPr>
            <w:color w:val="0000FF"/>
          </w:rPr>
          <w:t>КонсультантПлюс</w:t>
        </w:r>
      </w:hyperlink>
      <w:r>
        <w:br/>
      </w:r>
    </w:p>
    <w:p w:rsidR="00265696" w:rsidRDefault="00265696">
      <w:pPr>
        <w:pStyle w:val="ConsPlusNormal"/>
        <w:jc w:val="both"/>
        <w:outlineLvl w:val="0"/>
      </w:pPr>
    </w:p>
    <w:p w:rsidR="00265696" w:rsidRDefault="00265696">
      <w:pPr>
        <w:pStyle w:val="ConsPlusTitle"/>
        <w:jc w:val="center"/>
        <w:outlineLvl w:val="0"/>
      </w:pPr>
      <w:r>
        <w:t>МИНИСТЕРСТВО СТРОИТЕЛЬСТВА И ЖИЛИЩНО-КОММУНАЛЬНОГО</w:t>
      </w:r>
    </w:p>
    <w:p w:rsidR="00265696" w:rsidRDefault="00265696">
      <w:pPr>
        <w:pStyle w:val="ConsPlusTitle"/>
        <w:jc w:val="center"/>
      </w:pPr>
      <w:r>
        <w:t>ХОЗЯЙСТВА РОССИЙСКОЙ ФЕДЕРАЦИИ</w:t>
      </w:r>
    </w:p>
    <w:p w:rsidR="00265696" w:rsidRDefault="00265696">
      <w:pPr>
        <w:pStyle w:val="ConsPlusTitle"/>
        <w:jc w:val="center"/>
      </w:pPr>
      <w:r>
        <w:t>N 414/пр</w:t>
      </w:r>
    </w:p>
    <w:p w:rsidR="00265696" w:rsidRDefault="00265696">
      <w:pPr>
        <w:pStyle w:val="ConsPlusTitle"/>
        <w:jc w:val="center"/>
      </w:pPr>
    </w:p>
    <w:p w:rsidR="00265696" w:rsidRDefault="00265696">
      <w:pPr>
        <w:pStyle w:val="ConsPlusTitle"/>
        <w:jc w:val="center"/>
      </w:pPr>
      <w:r>
        <w:t>МИНИСТЕРСТВО СПОРТА РОССИЙСКОЙ ФЕДЕРАЦИИ</w:t>
      </w:r>
    </w:p>
    <w:p w:rsidR="00265696" w:rsidRDefault="00265696">
      <w:pPr>
        <w:pStyle w:val="ConsPlusTitle"/>
        <w:jc w:val="center"/>
      </w:pPr>
      <w:r>
        <w:t>N 473</w:t>
      </w:r>
    </w:p>
    <w:p w:rsidR="00265696" w:rsidRDefault="00265696">
      <w:pPr>
        <w:pStyle w:val="ConsPlusTitle"/>
        <w:jc w:val="center"/>
      </w:pPr>
    </w:p>
    <w:p w:rsidR="00265696" w:rsidRDefault="00265696">
      <w:pPr>
        <w:pStyle w:val="ConsPlusTitle"/>
        <w:jc w:val="center"/>
      </w:pPr>
      <w:r>
        <w:t>ПРИКАЗ</w:t>
      </w:r>
    </w:p>
    <w:p w:rsidR="00265696" w:rsidRDefault="00265696">
      <w:pPr>
        <w:pStyle w:val="ConsPlusTitle"/>
        <w:jc w:val="center"/>
      </w:pPr>
      <w:r>
        <w:t>от 28 июня 2021 года</w:t>
      </w:r>
    </w:p>
    <w:p w:rsidR="00265696" w:rsidRDefault="00265696">
      <w:pPr>
        <w:pStyle w:val="ConsPlusTitle"/>
        <w:jc w:val="center"/>
      </w:pPr>
    </w:p>
    <w:p w:rsidR="00265696" w:rsidRDefault="00265696">
      <w:pPr>
        <w:pStyle w:val="ConsPlusTitle"/>
        <w:jc w:val="center"/>
      </w:pPr>
      <w:r>
        <w:t>О ВНЕСЕНИИ ИЗМЕНЕНИЙ</w:t>
      </w:r>
    </w:p>
    <w:p w:rsidR="00265696" w:rsidRDefault="00265696">
      <w:pPr>
        <w:pStyle w:val="ConsPlusTitle"/>
        <w:jc w:val="center"/>
      </w:pPr>
      <w:r>
        <w:t>В ПРИКАЗ МИНИСТЕРСТВА СТРОИТЕЛЬСТВА</w:t>
      </w:r>
    </w:p>
    <w:p w:rsidR="00265696" w:rsidRDefault="00265696">
      <w:pPr>
        <w:pStyle w:val="ConsPlusTitle"/>
        <w:jc w:val="center"/>
      </w:pPr>
      <w:r>
        <w:t>И ЖИЛИЩНО-КОММУНАЛЬНОГО ХОЗЯЙСТВА РОССИЙСКОЙ</w:t>
      </w:r>
    </w:p>
    <w:p w:rsidR="00265696" w:rsidRDefault="00265696">
      <w:pPr>
        <w:pStyle w:val="ConsPlusTitle"/>
        <w:jc w:val="center"/>
      </w:pPr>
      <w:r>
        <w:t>ФЕДЕРАЦИИ И МИНИСТЕРСТВА СПОРТА РОССИЙСКОЙ ФЕДЕРАЦИИ</w:t>
      </w:r>
    </w:p>
    <w:p w:rsidR="00265696" w:rsidRDefault="00265696">
      <w:pPr>
        <w:pStyle w:val="ConsPlusTitle"/>
        <w:jc w:val="center"/>
      </w:pPr>
      <w:r>
        <w:t>ОТ 27 ДЕКАБРЯ 2019 Г. N 897/1128/ПР "ОБ УТВЕРЖДЕНИИ</w:t>
      </w:r>
    </w:p>
    <w:p w:rsidR="00265696" w:rsidRDefault="00265696">
      <w:pPr>
        <w:pStyle w:val="ConsPlusTitle"/>
        <w:jc w:val="center"/>
      </w:pPr>
      <w:r>
        <w:t>МЕТОДИЧЕСКИХ РЕКОМЕНДАЦИЙ ПО БЛАГОУСТРОЙСТВУ ОБЩЕСТВЕННЫХ</w:t>
      </w:r>
    </w:p>
    <w:p w:rsidR="00265696" w:rsidRDefault="00265696">
      <w:pPr>
        <w:pStyle w:val="ConsPlusTitle"/>
        <w:jc w:val="center"/>
      </w:pPr>
      <w:r>
        <w:t>И ДВОРОВЫХ ТЕРРИТОРИЙ СРЕДСТВАМИ СПОРТИВНОЙ И ДЕТСКОЙ</w:t>
      </w:r>
    </w:p>
    <w:p w:rsidR="00265696" w:rsidRDefault="00265696">
      <w:pPr>
        <w:pStyle w:val="ConsPlusTitle"/>
        <w:jc w:val="center"/>
      </w:pPr>
      <w:r>
        <w:t>ИГРОВОЙ ИНФРАСТРУКТУРЫ"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 xml:space="preserve">В целях реализации положений </w:t>
      </w:r>
      <w:hyperlink r:id="rId6">
        <w:r>
          <w:rPr>
            <w:color w:val="0000FF"/>
          </w:rPr>
          <w:t>Указа</w:t>
        </w:r>
      </w:hyperlink>
      <w:r>
        <w:t xml:space="preserve"> Президента Российской Федерации от 7 мая 2018 г. N 204 "О национальных целях и стратегических задачах развития Российской Федерации на период до 2024 года", федерального проекта "Формирование комфортной городской среды", </w:t>
      </w:r>
      <w:hyperlink r:id="rId7">
        <w:r>
          <w:rPr>
            <w:color w:val="0000FF"/>
          </w:rPr>
          <w:t>паспорт</w:t>
        </w:r>
      </w:hyperlink>
      <w:r>
        <w:t xml:space="preserve"> которого утвержден протоколом заседания проектного комитета по национальному проекту "Жилье и городская среда" от 21 декабря 2018 г. N 3, во исполнение </w:t>
      </w:r>
      <w:hyperlink r:id="rId8">
        <w:r>
          <w:rPr>
            <w:color w:val="0000FF"/>
          </w:rPr>
          <w:t>подпункта "д" пункта 1</w:t>
        </w:r>
      </w:hyperlink>
      <w:r>
        <w:t xml:space="preserve"> перечня поручений Президента Российской Федерации от 30 апреля 2019 г. N Пр-759 по итогам заседания Совета при Президенте Российской Федерации по развитию физической культуры и спорта 27 марта 2019 г., а также в целях актуализации методических рекомендаций по благоустройству общественных и дворовых территорий средствами спортивной и детской игровой инфраструктуры, приказываю: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внести изменения в Методические </w:t>
      </w:r>
      <w:hyperlink r:id="rId9">
        <w:r>
          <w:rPr>
            <w:color w:val="0000FF"/>
          </w:rPr>
          <w:t>рекомендации</w:t>
        </w:r>
      </w:hyperlink>
      <w:r>
        <w:t xml:space="preserve"> по благоустройству общественных и дворовых территорий средствами спортивной и детской игровой инфраструктуры, утвержденные приказом Министерства строительства и жилищно-коммунального хозяйства Российской Федерации и Министерства спорта Российской Федерации от 27 декабря 2019 г. N 897/1128/пр, согласно </w:t>
      </w:r>
      <w:hyperlink w:anchor="P43">
        <w:r>
          <w:rPr>
            <w:color w:val="0000FF"/>
          </w:rPr>
          <w:t>приложению</w:t>
        </w:r>
      </w:hyperlink>
      <w:r>
        <w:t xml:space="preserve"> к настоящему приказу.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right"/>
      </w:pPr>
      <w:r>
        <w:t>Министр строительства</w:t>
      </w:r>
    </w:p>
    <w:p w:rsidR="00265696" w:rsidRDefault="00265696">
      <w:pPr>
        <w:pStyle w:val="ConsPlusNormal"/>
        <w:jc w:val="right"/>
      </w:pPr>
      <w:r>
        <w:t>и жилищно-коммунального хозяйства</w:t>
      </w:r>
    </w:p>
    <w:p w:rsidR="00265696" w:rsidRDefault="00265696">
      <w:pPr>
        <w:pStyle w:val="ConsPlusNormal"/>
        <w:jc w:val="right"/>
      </w:pPr>
      <w:r>
        <w:t>Российской Федерации</w:t>
      </w:r>
    </w:p>
    <w:p w:rsidR="00265696" w:rsidRDefault="00265696">
      <w:pPr>
        <w:pStyle w:val="ConsPlusNormal"/>
        <w:jc w:val="right"/>
      </w:pPr>
      <w:r>
        <w:t>И.Э.ФАЙЗУЛЛИН</w:t>
      </w:r>
    </w:p>
    <w:p w:rsidR="00265696" w:rsidRDefault="00265696">
      <w:pPr>
        <w:pStyle w:val="ConsPlusNormal"/>
        <w:jc w:val="right"/>
      </w:pPr>
    </w:p>
    <w:p w:rsidR="00265696" w:rsidRDefault="00265696">
      <w:pPr>
        <w:pStyle w:val="ConsPlusNormal"/>
        <w:jc w:val="right"/>
      </w:pPr>
      <w:r>
        <w:t>Министр спорта</w:t>
      </w:r>
    </w:p>
    <w:p w:rsidR="00265696" w:rsidRDefault="00265696">
      <w:pPr>
        <w:pStyle w:val="ConsPlusNormal"/>
        <w:jc w:val="right"/>
      </w:pPr>
      <w:r>
        <w:t>Российской Федерации</w:t>
      </w:r>
    </w:p>
    <w:p w:rsidR="00265696" w:rsidRDefault="00265696">
      <w:pPr>
        <w:pStyle w:val="ConsPlusNormal"/>
        <w:jc w:val="right"/>
      </w:pPr>
      <w:r>
        <w:t>О.В.МАТЫЦИН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right"/>
        <w:outlineLvl w:val="0"/>
      </w:pPr>
      <w:r>
        <w:t>Приложение</w:t>
      </w:r>
    </w:p>
    <w:p w:rsidR="00265696" w:rsidRDefault="00265696">
      <w:pPr>
        <w:pStyle w:val="ConsPlusNormal"/>
        <w:jc w:val="right"/>
      </w:pPr>
      <w:r>
        <w:t>к приказу Министерства строительства</w:t>
      </w:r>
    </w:p>
    <w:p w:rsidR="00265696" w:rsidRDefault="00265696">
      <w:pPr>
        <w:pStyle w:val="ConsPlusNormal"/>
        <w:jc w:val="right"/>
      </w:pPr>
      <w:r>
        <w:t>и жилищно-коммунального хозяйства</w:t>
      </w:r>
    </w:p>
    <w:p w:rsidR="00265696" w:rsidRDefault="00265696">
      <w:pPr>
        <w:pStyle w:val="ConsPlusNormal"/>
        <w:jc w:val="right"/>
      </w:pPr>
      <w:r>
        <w:t>Российской Федерации и Министерства</w:t>
      </w:r>
    </w:p>
    <w:p w:rsidR="00265696" w:rsidRDefault="00265696">
      <w:pPr>
        <w:pStyle w:val="ConsPlusNormal"/>
        <w:jc w:val="right"/>
      </w:pPr>
      <w:r>
        <w:t>спорта Российской Федерации</w:t>
      </w:r>
    </w:p>
    <w:p w:rsidR="00265696" w:rsidRDefault="00265696">
      <w:pPr>
        <w:pStyle w:val="ConsPlusNormal"/>
        <w:jc w:val="right"/>
      </w:pPr>
      <w:r>
        <w:t>от 28 июня 2021 г. N 414/пр/473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</w:pPr>
      <w:bookmarkStart w:id="0" w:name="P43"/>
      <w:bookmarkEnd w:id="0"/>
      <w:r>
        <w:t>ИЗМЕНЕНИЯ,</w:t>
      </w:r>
    </w:p>
    <w:p w:rsidR="00265696" w:rsidRDefault="00265696">
      <w:pPr>
        <w:pStyle w:val="ConsPlusTitle"/>
        <w:jc w:val="center"/>
      </w:pPr>
      <w:r>
        <w:t>ВНОСИМЫЕ В МЕТОДИЧЕСКИЕ РЕКОМЕНДАЦИИ ПО БЛАГОУСТРОЙСТВУ</w:t>
      </w:r>
    </w:p>
    <w:p w:rsidR="00265696" w:rsidRDefault="00265696">
      <w:pPr>
        <w:pStyle w:val="ConsPlusTitle"/>
        <w:jc w:val="center"/>
      </w:pPr>
      <w:r>
        <w:t>ОБЩЕСТВЕННЫХ И ДВОРОВЫХ ТЕРРИТОРИЙ СРЕДСТВАМИ СПОРТИВНОЙ</w:t>
      </w:r>
    </w:p>
    <w:p w:rsidR="00265696" w:rsidRDefault="00265696">
      <w:pPr>
        <w:pStyle w:val="ConsPlusTitle"/>
        <w:jc w:val="center"/>
      </w:pPr>
      <w:r>
        <w:t>И ДЕТСКОЙ ИГРОВОЙ ИНФРАСТРУКТУРЫ, УТВЕРЖДЕННЫЕ ПРИКАЗОМ</w:t>
      </w:r>
    </w:p>
    <w:p w:rsidR="00265696" w:rsidRDefault="00265696">
      <w:pPr>
        <w:pStyle w:val="ConsPlusTitle"/>
        <w:jc w:val="center"/>
      </w:pPr>
      <w:r>
        <w:lastRenderedPageBreak/>
        <w:t>МИНИСТЕРСТВА СТРОИТЕЛЬСТВА И ЖИЛИЩНО-КОММУНАЛЬНОГО</w:t>
      </w:r>
    </w:p>
    <w:p w:rsidR="00265696" w:rsidRDefault="00265696">
      <w:pPr>
        <w:pStyle w:val="ConsPlusTitle"/>
        <w:jc w:val="center"/>
      </w:pPr>
      <w:r>
        <w:t>ХОЗЯЙСТВА РОССИЙСКОЙ ФЕДЕРАЦИИ И МИНИСТЕРСТВА СПОРТА</w:t>
      </w:r>
    </w:p>
    <w:p w:rsidR="00265696" w:rsidRDefault="00265696">
      <w:pPr>
        <w:pStyle w:val="ConsPlusTitle"/>
        <w:jc w:val="center"/>
      </w:pPr>
      <w:r>
        <w:t>РОССИЙСКОЙ ФЕДЕРАЦИИ ОТ 27 ДЕКАБРЯ 2019 Г. N 897/1128/ПР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 xml:space="preserve">1. В </w:t>
      </w:r>
      <w:hyperlink r:id="rId10">
        <w:r>
          <w:rPr>
            <w:color w:val="0000FF"/>
          </w:rPr>
          <w:t>пункте 1.4 раздела 1</w:t>
        </w:r>
      </w:hyperlink>
      <w:r>
        <w:t xml:space="preserve"> слова "предназначенные для совместных игр здоровых детей" заменить словами "предусматривающие возможность для игр, в том числе совместных, детей, у которых отсутствуют ограничения здоровья, препятствующие физической активности,".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2. В </w:t>
      </w:r>
      <w:hyperlink r:id="rId11">
        <w:r>
          <w:rPr>
            <w:color w:val="0000FF"/>
          </w:rPr>
          <w:t>разделе 2</w:t>
        </w:r>
      </w:hyperlink>
      <w:r>
        <w:t>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а) </w:t>
      </w:r>
      <w:hyperlink r:id="rId12">
        <w:r>
          <w:rPr>
            <w:color w:val="0000FF"/>
          </w:rPr>
          <w:t>абзац первый пункта 2.2</w:t>
        </w:r>
      </w:hyperlink>
      <w:r>
        <w:t xml:space="preserve"> изложить в следующей редакции: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"2.2. В качестве приоритетных объектов для благоустройства территорий населенного пункта рекомендуется выбирать массово посещаемые и (или) востребованные у населения территории общего пользования, которыми беспрепятственно пользуется неограниченный круг лиц (в том числе площади, улицы, проезды, набережные, береговые полосы водных объектов общего пользования, скверы, бульвары) (далее - общественные территории), и прилегающие к многоквартирным домам территории, с расположенными на них объектами, предназначенными для обслуживания и эксплуатации таких домов, и элементами благоустройства (далее - дворовые территории) населенного пункта, с учетом объективной потребности в их развитии, экономической эффективности реализации, планов развития населенного пункта, синхронизации с мероприятиями, предусмотренными иными федеральными проектами, реализация которых запланирована на территории населенного пункта.";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б) в </w:t>
      </w:r>
      <w:hyperlink r:id="rId13">
        <w:r>
          <w:rPr>
            <w:color w:val="0000FF"/>
          </w:rPr>
          <w:t>пункте 2.3</w:t>
        </w:r>
      </w:hyperlink>
      <w:r>
        <w:t xml:space="preserve"> после слов "жителей населенных пунктов" дополнить словами ", в том числе с учетом мнения законных представителей детей с ограниченными возможностями здоровья";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в) в </w:t>
      </w:r>
      <w:hyperlink r:id="rId14">
        <w:r>
          <w:rPr>
            <w:color w:val="0000FF"/>
          </w:rPr>
          <w:t>пункте 2.5</w:t>
        </w:r>
      </w:hyperlink>
      <w:r>
        <w:t xml:space="preserve"> цифру "4" заменить цифрой "3".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3. В </w:t>
      </w:r>
      <w:hyperlink r:id="rId15">
        <w:r>
          <w:rPr>
            <w:color w:val="0000FF"/>
          </w:rPr>
          <w:t>разделе 3</w:t>
        </w:r>
      </w:hyperlink>
      <w:r>
        <w:t>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а) в </w:t>
      </w:r>
      <w:hyperlink r:id="rId16">
        <w:r>
          <w:rPr>
            <w:color w:val="0000FF"/>
          </w:rPr>
          <w:t>пункте 3.1</w:t>
        </w:r>
      </w:hyperlink>
      <w:r>
        <w:t>: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17">
        <w:r>
          <w:rPr>
            <w:color w:val="0000FF"/>
          </w:rPr>
          <w:t>абзац третий</w:t>
        </w:r>
      </w:hyperlink>
      <w:r>
        <w:t xml:space="preserve"> изложить в следующей редакции: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"инклюзивные детские игровые площадки, инклюзивные детские спортивные площадки, предусматривающие возможность для игр, в том числе совместных, детей, у которых отсутствуют ограничения здоровья, препятствующие физической активности, и детей с ограниченными возможностями здоровья (далее - инклюзивные спортивно-игровые площадки)";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18">
        <w:r>
          <w:rPr>
            <w:color w:val="0000FF"/>
          </w:rPr>
          <w:t>абзац пятый</w:t>
        </w:r>
      </w:hyperlink>
      <w:r>
        <w:t xml:space="preserve"> дополнить словами ", в том числе многофункциональные спортивные площадки, физкультурно-оздоровительные комплексы открытого типа, а также площадки для выполнения нормативов ГТО (далее - спортивные площадки)";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в </w:t>
      </w:r>
      <w:hyperlink r:id="rId19">
        <w:r>
          <w:rPr>
            <w:color w:val="0000FF"/>
          </w:rPr>
          <w:t>абзаце шестом</w:t>
        </w:r>
      </w:hyperlink>
      <w:r>
        <w:t xml:space="preserve"> слово "предназначенные" заменить словами "предусматривающие возможность".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б) в </w:t>
      </w:r>
      <w:hyperlink r:id="rId20">
        <w:r>
          <w:rPr>
            <w:color w:val="0000FF"/>
          </w:rPr>
          <w:t>пункте 3.4</w:t>
        </w:r>
      </w:hyperlink>
      <w:r>
        <w:t xml:space="preserve"> слова "предназначенное для совместного использования здоровыми людьми" заменить словами "предусматривающее возможность использования, в том числе совместного, людьми, у которых отсутствуют ограничения здоровья, препятствующие физической активности,";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в) в </w:t>
      </w:r>
      <w:hyperlink r:id="rId21">
        <w:r>
          <w:rPr>
            <w:color w:val="0000FF"/>
          </w:rPr>
          <w:t>абзаце третьем пункта 3.7</w:t>
        </w:r>
      </w:hyperlink>
      <w:r>
        <w:t xml:space="preserve"> слова "предназначенной для совместных игр здоровых детей" заменить словами "предусматривающей возможность для игр, в том числе совместных, детей, у которых отсутствуют ограничения здоровья, препятствующие физической активности,";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г) </w:t>
      </w:r>
      <w:hyperlink r:id="rId22">
        <w:r>
          <w:rPr>
            <w:color w:val="0000FF"/>
          </w:rPr>
          <w:t>дополнить</w:t>
        </w:r>
      </w:hyperlink>
      <w:r>
        <w:t xml:space="preserve"> пунктом 3.10 следующего содержания: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"3.10. В пределах одной и (или) придомовой территории соседнего многоквартирного дома не рекомендуется размещать детские игровые площадки, имеющие одинаковое функциональное назначение и предназначенные для одной возрастной группы детей, имеющие схожие элементы оборудования.".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4. В </w:t>
      </w:r>
      <w:hyperlink r:id="rId23">
        <w:r>
          <w:rPr>
            <w:color w:val="0000FF"/>
          </w:rPr>
          <w:t>разделе 4</w:t>
        </w:r>
      </w:hyperlink>
      <w:r>
        <w:t>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а) </w:t>
      </w:r>
      <w:hyperlink r:id="rId24">
        <w:r>
          <w:rPr>
            <w:color w:val="0000FF"/>
          </w:rPr>
          <w:t>абзац второй пункта 4.2</w:t>
        </w:r>
      </w:hyperlink>
      <w:r>
        <w:t xml:space="preserve"> изложить в следующей редакции: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"детское игровое, спортивно-развивающее, спортивное оборудование, а также спортивно-развивающее оборудование, предусматривающее возможность для игр, в том числе совместных, детей, у которых отсутствуют ограничения здоровья, препятствующие физической активности, и детей с особенностями здоровья (далее - инклюзивное спортивно-развивающее оборудование), и спортивное оборудование, предназначенное для занятий физкультурой и спортом взрослыми людьми, в том числе с ограниченными возможностями здоровья (далее - инклюзивное спортивное оборудование);";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б) в </w:t>
      </w:r>
      <w:hyperlink r:id="rId25">
        <w:r>
          <w:rPr>
            <w:color w:val="0000FF"/>
          </w:rPr>
          <w:t>пункте 4.3</w:t>
        </w:r>
      </w:hyperlink>
      <w:r>
        <w:t xml:space="preserve"> слова "спортивно-игровым, спортивным, инклюзивным спортивно-игровым" заменить словами "спортивно-развивающим, спортивным, инклюзивным спортивно-развивающим";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в) в </w:t>
      </w:r>
      <w:hyperlink r:id="rId26">
        <w:r>
          <w:rPr>
            <w:color w:val="0000FF"/>
          </w:rPr>
          <w:t>пункте 4.3.1</w:t>
        </w:r>
      </w:hyperlink>
      <w:r>
        <w:t xml:space="preserve"> слова "спортивно-игрового, спортивного, инклюзивного спортивно-игрового" заменить словами "спортивно-развивающего, спортивного, инклюзивного спортивно-развивающего";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г) в </w:t>
      </w:r>
      <w:hyperlink r:id="rId27">
        <w:r>
          <w:rPr>
            <w:color w:val="0000FF"/>
          </w:rPr>
          <w:t>пункте 4.3.2</w:t>
        </w:r>
      </w:hyperlink>
      <w:r>
        <w:t>: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28">
        <w:r>
          <w:rPr>
            <w:color w:val="0000FF"/>
          </w:rPr>
          <w:t>абзац первый</w:t>
        </w:r>
      </w:hyperlink>
      <w:r>
        <w:t xml:space="preserve"> после слова "здоровья" дополнить словами ", препятствующими физической активности, и (или) с особенностями психоэмоционального развития и МГН";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в </w:t>
      </w:r>
      <w:hyperlink r:id="rId29">
        <w:r>
          <w:rPr>
            <w:color w:val="0000FF"/>
          </w:rPr>
          <w:t>абзаце втором</w:t>
        </w:r>
      </w:hyperlink>
      <w:r>
        <w:t xml:space="preserve"> слова "спортивно-игрового оборудования для использования детьми в возрасте от 7 до 12 лет, с включением развивающих элементов и элементов инклюзивного спортивно-игрового оборудования для детей в возрасте до 12 лет" заменить словами "спортивно-развивающего оборудования для использования детьми в возрасте от 7 до 12 лет, с включением развивающих элементов и элементов инклюзивного спортивно-развивающего оборудования для детей в возрасте до 12 лет, с учетом их роста, веса и уровня психоэмоционального развития";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д) </w:t>
      </w:r>
      <w:hyperlink r:id="rId30">
        <w:r>
          <w:rPr>
            <w:color w:val="0000FF"/>
          </w:rPr>
          <w:t>пункт 4.3.7</w:t>
        </w:r>
      </w:hyperlink>
      <w:r>
        <w:t xml:space="preserve"> дополнить абзацами следующего содержания: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"Для проверки подлинности сертификатов и деклараций соответствия требованиям Технического регламента </w:t>
      </w:r>
      <w:hyperlink r:id="rId31">
        <w:r>
          <w:rPr>
            <w:color w:val="0000FF"/>
          </w:rPr>
          <w:t>ТР ЕАЭС 042/2017</w:t>
        </w:r>
      </w:hyperlink>
      <w:r>
        <w:t xml:space="preserve"> детского игрового оборудования рекомендуется использовать официальный сайт Федеральной службы по аккредитации (www.fsa.gov.ru) в информационно-телекоммуникационной сети "Интернет".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При закупке оборудования для площадок, в том числе оборудования для спортивных игр на открытом воздухе, рекомендуется отдавать предпочтение оборудованию российского производства, с учетом ограничений допуска товаров, происходящих из иностранных государств, работ, услуг, соответственно выполняемых, оказываемых иностранными лицами, установленных </w:t>
      </w:r>
      <w:hyperlink r:id="rId32">
        <w:r>
          <w:rPr>
            <w:color w:val="0000FF"/>
          </w:rPr>
          <w:t>постановлением</w:t>
        </w:r>
      </w:hyperlink>
      <w:r>
        <w:t xml:space="preserve"> Правительства Российской Федерации от 30 апреля 2020 года N 617 "Об ограничениях допуска отдельных видов промышленных товаров, происходящих из иностранных государств, для целей осуществления закупок для обеспечения государственных и муниципальных нужд".";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е) в </w:t>
      </w:r>
      <w:hyperlink r:id="rId33">
        <w:r>
          <w:rPr>
            <w:color w:val="0000FF"/>
          </w:rPr>
          <w:t>пункте 4.3.9</w:t>
        </w:r>
      </w:hyperlink>
      <w:r>
        <w:t xml:space="preserve"> слова ", с использованием технического надзора производителя," исключить;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ж) в </w:t>
      </w:r>
      <w:hyperlink r:id="rId34">
        <w:r>
          <w:rPr>
            <w:color w:val="0000FF"/>
          </w:rPr>
          <w:t>пункте 4.4.1</w:t>
        </w:r>
      </w:hyperlink>
      <w:r>
        <w:t>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в </w:t>
      </w:r>
      <w:hyperlink r:id="rId35">
        <w:r>
          <w:rPr>
            <w:color w:val="0000FF"/>
          </w:rPr>
          <w:t>абзаце первом</w:t>
        </w:r>
      </w:hyperlink>
      <w:r>
        <w:t xml:space="preserve"> слова "при необходимости - снять лишние слои грунта и нанести ударопоглощающее покрытие" заменить словами "произвести подготовку основания и после установки оборудования произвести устройство ударопоглощающего покрытия";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36">
        <w:r>
          <w:rPr>
            <w:color w:val="0000FF"/>
          </w:rPr>
          <w:t>абзац второй</w:t>
        </w:r>
      </w:hyperlink>
      <w:r>
        <w:t xml:space="preserve"> дополнить словами ", с учетом максимальной высоты падения с каждого отдельно стоящего детского игрового оборудования";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з) </w:t>
      </w:r>
      <w:hyperlink r:id="rId37">
        <w:r>
          <w:rPr>
            <w:color w:val="0000FF"/>
          </w:rPr>
          <w:t>абзац второй пункта 4.4.5</w:t>
        </w:r>
      </w:hyperlink>
      <w:r>
        <w:t xml:space="preserve"> дополнить словами ", на основании максимальной высоты свободного падения и свойств ударопоглощающего покрытия согласно </w:t>
      </w:r>
      <w:hyperlink r:id="rId38">
        <w:r>
          <w:rPr>
            <w:color w:val="0000FF"/>
          </w:rPr>
          <w:t>ГОСТ Р ЕН 1177-2013</w:t>
        </w:r>
      </w:hyperlink>
      <w:r>
        <w:t xml:space="preserve"> "Покрытия игровых площадок ударопоглощающие. Определение критической высоты падения";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и) </w:t>
      </w:r>
      <w:hyperlink r:id="rId39">
        <w:r>
          <w:rPr>
            <w:color w:val="0000FF"/>
          </w:rPr>
          <w:t>абзац второй пункта 4.5.1</w:t>
        </w:r>
      </w:hyperlink>
      <w:r>
        <w:t xml:space="preserve"> дополнить словами ", при этом непосредственно на территории игровых зон детских площадок размещение зеленых насаждений не рекомендуется";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к) </w:t>
      </w:r>
      <w:hyperlink r:id="rId40">
        <w:r>
          <w:rPr>
            <w:color w:val="0000FF"/>
          </w:rPr>
          <w:t>абзац первый подпункта 4.6.2</w:t>
        </w:r>
      </w:hyperlink>
      <w:r>
        <w:t xml:space="preserve"> дополнить предложением следующего содержания: "При планировании комплексов из игровых и спортивных площадок рекомендуется предусматривать ограждение между спортивными и игровыми частями.";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 xml:space="preserve">л) </w:t>
      </w:r>
      <w:hyperlink r:id="rId41">
        <w:r>
          <w:rPr>
            <w:color w:val="0000FF"/>
          </w:rPr>
          <w:t>пункт 4.6.3</w:t>
        </w:r>
      </w:hyperlink>
      <w:r>
        <w:t xml:space="preserve"> после слова "шумности" дополнить словами ", сплошные по периметру конструкции в силу их парусных свойств и затруднения обзора".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5. В </w:t>
      </w:r>
      <w:hyperlink r:id="rId42">
        <w:r>
          <w:rPr>
            <w:color w:val="0000FF"/>
          </w:rPr>
          <w:t>разделе 5 пункт 5.9</w:t>
        </w:r>
      </w:hyperlink>
      <w:r>
        <w:t xml:space="preserve"> после слов "Доступность зданий и сооружений для маломобильных групп населения" дополнить словами "(далее - СП 59.13330.2016)".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6. В </w:t>
      </w:r>
      <w:hyperlink r:id="rId43">
        <w:r>
          <w:rPr>
            <w:color w:val="0000FF"/>
          </w:rPr>
          <w:t>разделе 6</w:t>
        </w:r>
      </w:hyperlink>
      <w:r>
        <w:t>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а) в </w:t>
      </w:r>
      <w:hyperlink r:id="rId44">
        <w:r>
          <w:rPr>
            <w:color w:val="0000FF"/>
          </w:rPr>
          <w:t>пункте 6.4</w:t>
        </w:r>
      </w:hyperlink>
      <w:r>
        <w:t xml:space="preserve"> слова "спортивных общественных организаций" заменить словами "органов исполнительной власти субъектов Российской Федерации (органов местного самоуправления), осуществляющих деятельность в области физической культуры и спорта и (или) заинтересованных физкультурно-спортивных организаций и (или) спортивных федераций по видам спорта";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б) </w:t>
      </w:r>
      <w:hyperlink r:id="rId45">
        <w:r>
          <w:rPr>
            <w:color w:val="0000FF"/>
          </w:rPr>
          <w:t>дополнить</w:t>
        </w:r>
      </w:hyperlink>
      <w:r>
        <w:t xml:space="preserve"> пунктом 6.13 следующего содержания: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"6.13. При эксплуатации ударопоглощающего покрытия рекомендуется регулярно, в зависимости от интенсивности эксплуатации, проводить: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проверку достаточности толщины насыпного ударопоглощающего покрытия;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проверку поверхности площадки на предмет отсутствия выступающих над поверхностью ударопоглощающего покрытия частей оборудования и/или иных посторонних предметов.".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7. В </w:t>
      </w:r>
      <w:hyperlink r:id="rId46">
        <w:r>
          <w:rPr>
            <w:color w:val="0000FF"/>
          </w:rPr>
          <w:t>разделе 7</w:t>
        </w:r>
      </w:hyperlink>
      <w:r>
        <w:t>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а) в </w:t>
      </w:r>
      <w:hyperlink r:id="rId47">
        <w:r>
          <w:rPr>
            <w:color w:val="0000FF"/>
          </w:rPr>
          <w:t>абзаце первом пункта 7.1</w:t>
        </w:r>
      </w:hyperlink>
      <w:r>
        <w:t xml:space="preserve"> цифры "16" заменить цифрами "14";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б) в </w:t>
      </w:r>
      <w:hyperlink r:id="rId48">
        <w:r>
          <w:rPr>
            <w:color w:val="0000FF"/>
          </w:rPr>
          <w:t>пункте 7.2</w:t>
        </w:r>
      </w:hyperlink>
      <w:r>
        <w:t xml:space="preserve"> слова "региональных нормативов градостроительного проектирования" заменить словами "нормативов градостроительного проектирования поселения, городского округа";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в) в </w:t>
      </w:r>
      <w:hyperlink r:id="rId49">
        <w:r>
          <w:rPr>
            <w:color w:val="0000FF"/>
          </w:rPr>
          <w:t>абзаце втором пункта 7.8</w:t>
        </w:r>
      </w:hyperlink>
      <w:r>
        <w:t xml:space="preserve"> слова "При преобладании на территории, где планируется создание инклюзивной спортивно-игровой площадки, детей с ментальными и (или) или сенсорными нарушениями" заменить словами "При создании инклюзивной спортивно-игровой площадки, учитывающей потребности детей с ментальными и (или) или сенсорными нарушениями,";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г) в </w:t>
      </w:r>
      <w:hyperlink r:id="rId50">
        <w:r>
          <w:rPr>
            <w:color w:val="0000FF"/>
          </w:rPr>
          <w:t>пункте 7.9</w:t>
        </w:r>
      </w:hyperlink>
      <w:r>
        <w:t>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в </w:t>
      </w:r>
      <w:hyperlink r:id="rId51">
        <w:r>
          <w:rPr>
            <w:color w:val="0000FF"/>
          </w:rPr>
          <w:t>абзаце первом</w:t>
        </w:r>
      </w:hyperlink>
      <w:r>
        <w:t xml:space="preserve"> слова "в соответствии с" заменить словами "в соответствии со схемой монтажа, указанной в паспорте завода-изготовителя, и требованиями";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в </w:t>
      </w:r>
      <w:hyperlink r:id="rId52">
        <w:r>
          <w:rPr>
            <w:color w:val="0000FF"/>
          </w:rPr>
          <w:t>абзаце втором</w:t>
        </w:r>
      </w:hyperlink>
      <w:r>
        <w:t xml:space="preserve"> слова "спортивно-игрового оборудования" заменить словами "спортивно-развивающего оборудования", слова "для совместной игры здоровых детей и детьми с ограниченными возможностями здоровья" заменить словами "для игр, в том числе совместных, детей, у которых отсутствуют ограничения здоровья, препятствующие физической активности, и детей с ограниченными возможностями здоровья";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д) в </w:t>
      </w:r>
      <w:hyperlink r:id="rId53">
        <w:r>
          <w:rPr>
            <w:color w:val="0000FF"/>
          </w:rPr>
          <w:t>пункте 7.10</w:t>
        </w:r>
      </w:hyperlink>
      <w:r>
        <w:t>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в </w:t>
      </w:r>
      <w:hyperlink r:id="rId54">
        <w:r>
          <w:rPr>
            <w:color w:val="0000FF"/>
          </w:rPr>
          <w:t>абзаце втором</w:t>
        </w:r>
      </w:hyperlink>
      <w:r>
        <w:t xml:space="preserve"> слова "спортивно-игрового оборудования" заменить словами "спортивно-развивающего оборудования";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в </w:t>
      </w:r>
      <w:hyperlink r:id="rId55">
        <w:r>
          <w:rPr>
            <w:color w:val="0000FF"/>
          </w:rPr>
          <w:t>абзаце четвертом</w:t>
        </w:r>
      </w:hyperlink>
      <w:r>
        <w:t xml:space="preserve"> слова "здоровыми детьми" заменить словами "детьми, у которых отсутствуют ограничения здоровья, препятствующие физической активности,";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е) в </w:t>
      </w:r>
      <w:hyperlink r:id="rId56">
        <w:r>
          <w:rPr>
            <w:color w:val="0000FF"/>
          </w:rPr>
          <w:t>пункте 7.11</w:t>
        </w:r>
      </w:hyperlink>
      <w:r>
        <w:t xml:space="preserve"> слова "спортивно-игрового оборудования" заменить словами "спортивно-развивающего оборудования", слова "на основе образцов ведущих мировых компаний," исключить.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ж) в </w:t>
      </w:r>
      <w:hyperlink r:id="rId57">
        <w:r>
          <w:rPr>
            <w:color w:val="0000FF"/>
          </w:rPr>
          <w:t>абзаце первом пункта 7.12</w:t>
        </w:r>
      </w:hyperlink>
      <w:r>
        <w:t xml:space="preserve"> после слов "Данные требования" дополнить словами ", требования </w:t>
      </w:r>
      <w:hyperlink r:id="rId58">
        <w:r>
          <w:rPr>
            <w:color w:val="0000FF"/>
          </w:rPr>
          <w:t>СП 59.13330.2016</w:t>
        </w:r>
      </w:hyperlink>
      <w:r>
        <w:t>", слова "спортивно-игрового оборудования" заменить словами "спортивно-развивающего оборудования";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з) в </w:t>
      </w:r>
      <w:hyperlink r:id="rId59">
        <w:r>
          <w:rPr>
            <w:color w:val="0000FF"/>
          </w:rPr>
          <w:t>пункте 7.13</w:t>
        </w:r>
      </w:hyperlink>
      <w:r>
        <w:t>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 xml:space="preserve">в </w:t>
      </w:r>
      <w:hyperlink r:id="rId60">
        <w:r>
          <w:rPr>
            <w:color w:val="0000FF"/>
          </w:rPr>
          <w:t>абзаце втором</w:t>
        </w:r>
      </w:hyperlink>
      <w:r>
        <w:t xml:space="preserve"> слова "спортивно-игровое оборудование" заменить словами "спортивно-развивающее оборудование";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в </w:t>
      </w:r>
      <w:hyperlink r:id="rId61">
        <w:r>
          <w:rPr>
            <w:color w:val="0000FF"/>
          </w:rPr>
          <w:t>абзаце девятом</w:t>
        </w:r>
      </w:hyperlink>
      <w:r>
        <w:t xml:space="preserve"> слова "здоровых детей, а" заменить словами "детей, у которых отсутствуют ограничения здоровья, препятствующие физической активности,";</w:t>
      </w:r>
    </w:p>
    <w:p w:rsidR="00265696" w:rsidRDefault="00265696">
      <w:pPr>
        <w:pStyle w:val="ConsPlusNormal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069"/>
        <w:gridCol w:w="113"/>
      </w:tblGrid>
      <w:tr w:rsidR="00265696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265696" w:rsidRDefault="00265696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265696" w:rsidRDefault="00265696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265696" w:rsidRDefault="00265696">
            <w:pPr>
              <w:pStyle w:val="ConsPlusNormal"/>
              <w:jc w:val="both"/>
            </w:pPr>
            <w:r>
              <w:rPr>
                <w:color w:val="392C69"/>
              </w:rPr>
              <w:t>КонсультантПлюс: примечание.</w:t>
            </w:r>
          </w:p>
          <w:p w:rsidR="00265696" w:rsidRDefault="00265696">
            <w:pPr>
              <w:pStyle w:val="ConsPlusNormal"/>
              <w:jc w:val="both"/>
            </w:pPr>
            <w:r>
              <w:rPr>
                <w:color w:val="392C69"/>
              </w:rPr>
              <w:t>В официальном тексте документа, видимо, допущена опечатка: имеется в виду абзац десятый, а не абзац одиннадцатый.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265696" w:rsidRDefault="00265696">
            <w:pPr>
              <w:pStyle w:val="ConsPlusNormal"/>
            </w:pPr>
          </w:p>
        </w:tc>
      </w:tr>
    </w:tbl>
    <w:p w:rsidR="00265696" w:rsidRDefault="00265696">
      <w:pPr>
        <w:pStyle w:val="ConsPlusNormal"/>
        <w:spacing w:before="260"/>
        <w:ind w:firstLine="540"/>
        <w:jc w:val="both"/>
      </w:pPr>
      <w:r>
        <w:t xml:space="preserve">в </w:t>
      </w:r>
      <w:hyperlink r:id="rId62">
        <w:r>
          <w:rPr>
            <w:color w:val="0000FF"/>
          </w:rPr>
          <w:t>абзаце одиннадцатом</w:t>
        </w:r>
      </w:hyperlink>
      <w:r>
        <w:t xml:space="preserve"> слова "спортивно-игровому оборудованию" заменить словами "спортивно-развивающему оборудованию";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и) в </w:t>
      </w:r>
      <w:hyperlink r:id="rId63">
        <w:r>
          <w:rPr>
            <w:color w:val="0000FF"/>
          </w:rPr>
          <w:t>пункте 7.14</w:t>
        </w:r>
      </w:hyperlink>
      <w:r>
        <w:t>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в </w:t>
      </w:r>
      <w:hyperlink r:id="rId64">
        <w:r>
          <w:rPr>
            <w:color w:val="0000FF"/>
          </w:rPr>
          <w:t>абзаце первом</w:t>
        </w:r>
      </w:hyperlink>
      <w:r>
        <w:t xml:space="preserve"> слова "спортивно-игровое оборудование" заменить словами "спортивно-развивающее оборудование";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65">
        <w:r>
          <w:rPr>
            <w:color w:val="0000FF"/>
          </w:rPr>
          <w:t>абзац третий</w:t>
        </w:r>
      </w:hyperlink>
      <w:r>
        <w:t xml:space="preserve"> признать утратившим силу;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в </w:t>
      </w:r>
      <w:hyperlink r:id="rId66">
        <w:r>
          <w:rPr>
            <w:color w:val="0000FF"/>
          </w:rPr>
          <w:t>абзаце четвертом</w:t>
        </w:r>
      </w:hyperlink>
      <w:r>
        <w:t xml:space="preserve"> слово "цинкосодержащим" исключить;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в </w:t>
      </w:r>
      <w:hyperlink r:id="rId67">
        <w:r>
          <w:rPr>
            <w:color w:val="0000FF"/>
          </w:rPr>
          <w:t>абзаце пятом</w:t>
        </w:r>
      </w:hyperlink>
      <w:r>
        <w:t xml:space="preserve"> слово "цинкосодержащим" исключить;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в </w:t>
      </w:r>
      <w:hyperlink r:id="rId68">
        <w:r>
          <w:rPr>
            <w:color w:val="0000FF"/>
          </w:rPr>
          <w:t>абзаце шестом</w:t>
        </w:r>
      </w:hyperlink>
      <w:r>
        <w:t xml:space="preserve"> слово "цинкосодержащим" исключить;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в </w:t>
      </w:r>
      <w:hyperlink r:id="rId69">
        <w:r>
          <w:rPr>
            <w:color w:val="0000FF"/>
          </w:rPr>
          <w:t>абзаце седьмом</w:t>
        </w:r>
      </w:hyperlink>
      <w:r>
        <w:t xml:space="preserve"> после слов "изготовленных из стали" дополнить словами ", комбинации стали и пластика";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70">
        <w:r>
          <w:rPr>
            <w:color w:val="0000FF"/>
          </w:rPr>
          <w:t>абзац восьмой</w:t>
        </w:r>
      </w:hyperlink>
      <w:r>
        <w:t xml:space="preserve"> признать утратившим силу;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в </w:t>
      </w:r>
      <w:hyperlink r:id="rId71">
        <w:r>
          <w:rPr>
            <w:color w:val="0000FF"/>
          </w:rPr>
          <w:t>абзаце девятом</w:t>
        </w:r>
      </w:hyperlink>
      <w:r>
        <w:t xml:space="preserve"> слова "спортивно-игрового оборудования" заменить словами "спортивно-развивающего оборудования", слова "беговые барабаны," исключить;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72">
        <w:r>
          <w:rPr>
            <w:color w:val="0000FF"/>
          </w:rPr>
          <w:t>абзац десятый</w:t>
        </w:r>
      </w:hyperlink>
      <w:r>
        <w:t xml:space="preserve"> признать утратившим силу;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к) в </w:t>
      </w:r>
      <w:hyperlink r:id="rId73">
        <w:r>
          <w:rPr>
            <w:color w:val="0000FF"/>
          </w:rPr>
          <w:t>абзаце втором пункта 7.18</w:t>
        </w:r>
      </w:hyperlink>
      <w:r>
        <w:t xml:space="preserve"> слова "спортивно-игровое оборудование" заменить словами "спортивно-развивающее оборудование", слова "со здоровыми детьми," заменить словами "с детьми, у которых отсутствуют ограничения здоровья, препятствующие физической активности,";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л) </w:t>
      </w:r>
      <w:hyperlink r:id="rId74">
        <w:r>
          <w:rPr>
            <w:color w:val="0000FF"/>
          </w:rPr>
          <w:t>дополнить</w:t>
        </w:r>
      </w:hyperlink>
      <w:r>
        <w:t xml:space="preserve"> пунктами 7.20 - 7.21 следующего содержания: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"7.20. В целях предупреждения падения детей с ограждения и застревания тела, частей тела и одежды в элементах ограждающей конструкции ограждение детских площадок рекомендуется проектировать преимущественно из вертикальных элементов высотой 0,7 - 1 м, с расстоянием между элементами ограждающей конструкции не более 8 см. Для устройства ограждения рекомендуется использовать прочный материал, без заусенцев и сколов.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7.21. Примеры решений (проектов) детских игровых площадок приведены в Приложении N 3 к настоящим Методическим рекомендациям.".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8. В </w:t>
      </w:r>
      <w:hyperlink r:id="rId75">
        <w:r>
          <w:rPr>
            <w:color w:val="0000FF"/>
          </w:rPr>
          <w:t>разделе 8</w:t>
        </w:r>
      </w:hyperlink>
      <w:r>
        <w:t>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а) в </w:t>
      </w:r>
      <w:hyperlink r:id="rId76">
        <w:r>
          <w:rPr>
            <w:color w:val="0000FF"/>
          </w:rPr>
          <w:t>пункте 8.1</w:t>
        </w:r>
      </w:hyperlink>
      <w:r>
        <w:t>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в </w:t>
      </w:r>
      <w:hyperlink r:id="rId77">
        <w:r>
          <w:rPr>
            <w:color w:val="0000FF"/>
          </w:rPr>
          <w:t>абзаце первом</w:t>
        </w:r>
      </w:hyperlink>
      <w:r>
        <w:t xml:space="preserve"> слова "спортивно-игрового оборудования" заменить словами "спортивно-развивающего оборудования";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78">
        <w:r>
          <w:rPr>
            <w:color w:val="0000FF"/>
          </w:rPr>
          <w:t>абзац второй</w:t>
        </w:r>
      </w:hyperlink>
      <w:r>
        <w:t xml:space="preserve"> дополнить словами ", предназначенных для использования детьми в возрасте от 3 до 14 лет";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б) в </w:t>
      </w:r>
      <w:hyperlink r:id="rId79">
        <w:r>
          <w:rPr>
            <w:color w:val="0000FF"/>
          </w:rPr>
          <w:t>пункте 8.3</w:t>
        </w:r>
      </w:hyperlink>
      <w:r>
        <w:t xml:space="preserve"> слова "региональных нормативов градостроительного проектирования" заменить словами "нормативов градостроительного проектирования поселения, городского округа";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 xml:space="preserve">в) </w:t>
      </w:r>
      <w:hyperlink r:id="rId80">
        <w:r>
          <w:rPr>
            <w:color w:val="0000FF"/>
          </w:rPr>
          <w:t>дополнить</w:t>
        </w:r>
      </w:hyperlink>
      <w:r>
        <w:t xml:space="preserve"> пунктом 8.12 следующего содержания: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"8.12. Примеры решений (проектов) детских спортивных площадок и комплексных площадок приведены в Приложении N 3 к настоящим Методическим рекомендациям.".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9. В </w:t>
      </w:r>
      <w:hyperlink r:id="rId81">
        <w:r>
          <w:rPr>
            <w:color w:val="0000FF"/>
          </w:rPr>
          <w:t>разделе 9</w:t>
        </w:r>
      </w:hyperlink>
      <w:r>
        <w:t>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а) в </w:t>
      </w:r>
      <w:hyperlink r:id="rId82">
        <w:r>
          <w:rPr>
            <w:color w:val="0000FF"/>
          </w:rPr>
          <w:t>пункте 9.1</w:t>
        </w:r>
      </w:hyperlink>
      <w:r>
        <w:t xml:space="preserve"> слова "предназначенные для занятий физкультурой и спортом здоровых людей" заменить словами "предусматривающие возможность для занятий физкультурой и спортом, в том числе совместных, людей, у которых отсутствуют ограничения здоровья, препятствующие физической активности,";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б) </w:t>
      </w:r>
      <w:hyperlink r:id="rId83">
        <w:r>
          <w:rPr>
            <w:color w:val="0000FF"/>
          </w:rPr>
          <w:t>дополнить</w:t>
        </w:r>
      </w:hyperlink>
      <w:r>
        <w:t xml:space="preserve"> пунктом 9.19 следующего содержания: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"9.19. Примеры решений (проектов) спортивных площадок приведены в Приложении N 4 к настоящим Методическим рекомендациям.".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10. </w:t>
      </w:r>
      <w:hyperlink r:id="rId84">
        <w:r>
          <w:rPr>
            <w:color w:val="0000FF"/>
          </w:rPr>
          <w:t>Приложение N 1</w:t>
        </w:r>
      </w:hyperlink>
      <w:r>
        <w:t xml:space="preserve"> изложить в редакции согласно </w:t>
      </w:r>
      <w:hyperlink w:anchor="P157">
        <w:r>
          <w:rPr>
            <w:color w:val="0000FF"/>
          </w:rPr>
          <w:t>приложению N 1</w:t>
        </w:r>
      </w:hyperlink>
      <w:r>
        <w:t xml:space="preserve"> к настоящим изменениям.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11. </w:t>
      </w:r>
      <w:hyperlink r:id="rId85">
        <w:r>
          <w:rPr>
            <w:color w:val="0000FF"/>
          </w:rPr>
          <w:t>Дополнить</w:t>
        </w:r>
      </w:hyperlink>
      <w:r>
        <w:t xml:space="preserve"> приложениями N 3 и N 4 согласно </w:t>
      </w:r>
      <w:hyperlink w:anchor="P247">
        <w:r>
          <w:rPr>
            <w:color w:val="0000FF"/>
          </w:rPr>
          <w:t>приложениям N 2</w:t>
        </w:r>
      </w:hyperlink>
      <w:r>
        <w:t xml:space="preserve"> и </w:t>
      </w:r>
      <w:hyperlink w:anchor="P2009">
        <w:r>
          <w:rPr>
            <w:color w:val="0000FF"/>
          </w:rPr>
          <w:t>N 3</w:t>
        </w:r>
      </w:hyperlink>
      <w:r>
        <w:t xml:space="preserve"> к настоящим изменениям.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right"/>
        <w:outlineLvl w:val="1"/>
      </w:pPr>
      <w:r>
        <w:t>Приложение N 1</w:t>
      </w:r>
    </w:p>
    <w:p w:rsidR="00265696" w:rsidRDefault="00265696">
      <w:pPr>
        <w:pStyle w:val="ConsPlusNormal"/>
        <w:jc w:val="right"/>
      </w:pPr>
      <w:r>
        <w:t>к приказу Министерства строительства</w:t>
      </w:r>
    </w:p>
    <w:p w:rsidR="00265696" w:rsidRDefault="00265696">
      <w:pPr>
        <w:pStyle w:val="ConsPlusNormal"/>
        <w:jc w:val="right"/>
      </w:pPr>
      <w:r>
        <w:t>и жилищно-коммунального хозяйства</w:t>
      </w:r>
    </w:p>
    <w:p w:rsidR="00265696" w:rsidRDefault="00265696">
      <w:pPr>
        <w:pStyle w:val="ConsPlusNormal"/>
        <w:jc w:val="right"/>
      </w:pPr>
      <w:r>
        <w:t>Российской Федерации, Министерства</w:t>
      </w:r>
    </w:p>
    <w:p w:rsidR="00265696" w:rsidRDefault="00265696">
      <w:pPr>
        <w:pStyle w:val="ConsPlusNormal"/>
        <w:jc w:val="right"/>
      </w:pPr>
      <w:r>
        <w:t>спорта Российской Федерации</w:t>
      </w:r>
    </w:p>
    <w:p w:rsidR="00265696" w:rsidRDefault="00265696">
      <w:pPr>
        <w:pStyle w:val="ConsPlusNormal"/>
        <w:jc w:val="right"/>
      </w:pPr>
      <w:r>
        <w:t>от 28 июня 2021 г. N 414/пр/473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right"/>
      </w:pPr>
      <w:r>
        <w:t>"Приложение N 1</w:t>
      </w:r>
    </w:p>
    <w:p w:rsidR="00265696" w:rsidRDefault="00265696">
      <w:pPr>
        <w:pStyle w:val="ConsPlusNormal"/>
        <w:jc w:val="right"/>
      </w:pPr>
      <w:r>
        <w:t>к методическим рекомендациям</w:t>
      </w:r>
    </w:p>
    <w:p w:rsidR="00265696" w:rsidRDefault="00265696">
      <w:pPr>
        <w:pStyle w:val="ConsPlusNormal"/>
        <w:jc w:val="right"/>
      </w:pPr>
      <w:r>
        <w:t>по благоустройству общественных</w:t>
      </w:r>
    </w:p>
    <w:p w:rsidR="00265696" w:rsidRDefault="00265696">
      <w:pPr>
        <w:pStyle w:val="ConsPlusNormal"/>
        <w:jc w:val="right"/>
      </w:pPr>
      <w:r>
        <w:t>и дворовых территорий</w:t>
      </w:r>
    </w:p>
    <w:p w:rsidR="00265696" w:rsidRDefault="00265696">
      <w:pPr>
        <w:pStyle w:val="ConsPlusNormal"/>
        <w:jc w:val="right"/>
      </w:pPr>
      <w:r>
        <w:t>средствами спортивной и детской</w:t>
      </w:r>
    </w:p>
    <w:p w:rsidR="00265696" w:rsidRDefault="00265696">
      <w:pPr>
        <w:pStyle w:val="ConsPlusNormal"/>
        <w:jc w:val="right"/>
      </w:pPr>
      <w:r>
        <w:t>игровой инфраструктуры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</w:pPr>
      <w:bookmarkStart w:id="1" w:name="P157"/>
      <w:bookmarkEnd w:id="1"/>
      <w:r>
        <w:t>ПЕРЕЧЕНЬ</w:t>
      </w:r>
    </w:p>
    <w:p w:rsidR="00265696" w:rsidRDefault="00265696">
      <w:pPr>
        <w:pStyle w:val="ConsPlusTitle"/>
        <w:jc w:val="center"/>
      </w:pPr>
      <w:r>
        <w:t>ПРАВОВЫХ АКТОВ, РЕКОМЕНДУЕМЫХ К УЧЕТУ ПРИ ПОДБОРЕ</w:t>
      </w:r>
    </w:p>
    <w:p w:rsidR="00265696" w:rsidRDefault="00265696">
      <w:pPr>
        <w:pStyle w:val="ConsPlusTitle"/>
        <w:jc w:val="center"/>
      </w:pPr>
      <w:r>
        <w:t>И РАЗМЕЩЕНИИ ОБОРУДОВАНИЯ НА ОБЪЕКТАХ С ИСПОЛЬЗОВАНИЕМ</w:t>
      </w:r>
    </w:p>
    <w:p w:rsidR="00265696" w:rsidRDefault="00265696">
      <w:pPr>
        <w:pStyle w:val="ConsPlusTitle"/>
        <w:jc w:val="center"/>
      </w:pPr>
      <w:r>
        <w:t>ОТКРЫТОЙ ПЛОСКОСТНОЙ ДЕТСКОЙ ИГРОВОЙ</w:t>
      </w:r>
    </w:p>
    <w:p w:rsidR="00265696" w:rsidRDefault="00265696">
      <w:pPr>
        <w:pStyle w:val="ConsPlusTitle"/>
        <w:jc w:val="center"/>
      </w:pPr>
      <w:r>
        <w:t>И СПОРТИВНОЙ ИНФРАСТРУКТУРЫ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Национальные стандарты Российской Федерации, правила и нормы, рекомендуемые к применению при подборе и размещении оборудования на объектах с использованием открытой плоскостной детской игровой и спортивной инфраструктуры: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Технический </w:t>
      </w:r>
      <w:hyperlink r:id="rId86">
        <w:r>
          <w:rPr>
            <w:color w:val="0000FF"/>
          </w:rPr>
          <w:t>регламент</w:t>
        </w:r>
      </w:hyperlink>
      <w:r>
        <w:t xml:space="preserve"> Евразийского экономического союза "О безопасности оборудования для детских игровых площадок" (ТР ЕАЭС 042/2017) от 17.05.2017;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87">
        <w:r>
          <w:rPr>
            <w:color w:val="0000FF"/>
          </w:rPr>
          <w:t>СП 31-115-2006</w:t>
        </w:r>
      </w:hyperlink>
      <w:r>
        <w:t xml:space="preserve"> "Свод правил по проектированию и строительству. Открытые плоскостные физкультурно-спортивные сооружения".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88">
        <w:r>
          <w:rPr>
            <w:color w:val="0000FF"/>
          </w:rPr>
          <w:t>СП 118.13330.2012</w:t>
        </w:r>
      </w:hyperlink>
      <w:r>
        <w:t xml:space="preserve"> "СНиП 31-06-2009 "Общественные здания и сооружения".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89">
        <w:r>
          <w:rPr>
            <w:color w:val="0000FF"/>
          </w:rPr>
          <w:t>СП 136.13330.2012</w:t>
        </w:r>
      </w:hyperlink>
      <w:r>
        <w:t xml:space="preserve"> "Свод правил. Здания и сооружения. Общие положения проектирования с учетом доступности для маломобильных групп населения".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90">
        <w:r>
          <w:rPr>
            <w:color w:val="0000FF"/>
          </w:rPr>
          <w:t>СП 59.13330.2016</w:t>
        </w:r>
      </w:hyperlink>
      <w:r>
        <w:t xml:space="preserve"> "Свод правил. Доступность зданий и сооружений для маломобильных групп населения. Актуализированная редакция СНиП 35-01-2001".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91">
        <w:r>
          <w:rPr>
            <w:color w:val="0000FF"/>
          </w:rPr>
          <w:t>СП 51.13330.2011</w:t>
        </w:r>
      </w:hyperlink>
      <w:r>
        <w:t xml:space="preserve"> "СНиП 23-03-2003 "Защита от шума".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92">
        <w:r>
          <w:rPr>
            <w:color w:val="0000FF"/>
          </w:rPr>
          <w:t>СП 42.13330.2016</w:t>
        </w:r>
      </w:hyperlink>
      <w:r>
        <w:t xml:space="preserve"> "Свод правил. Градостроительство. Планировка и застройка городских и сельских поселений. Актуализированная редакция СНиП 2.07.01-89".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93">
        <w:r>
          <w:rPr>
            <w:color w:val="0000FF"/>
          </w:rPr>
          <w:t>СП 82.13330.2016</w:t>
        </w:r>
      </w:hyperlink>
      <w:r>
        <w:t xml:space="preserve"> "Свод правил. Благоустройство территорий. Актуализированная редакция СНиП III-10-75".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94">
        <w:r>
          <w:rPr>
            <w:color w:val="0000FF"/>
          </w:rPr>
          <w:t>СП 440.1325800.2018</w:t>
        </w:r>
      </w:hyperlink>
      <w:r>
        <w:t xml:space="preserve"> "Свод правил. Спортивные сооружения. Проектирование естественного и искусственного освещения".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95">
        <w:r>
          <w:rPr>
            <w:color w:val="0000FF"/>
          </w:rPr>
          <w:t>ГОСТ Р 52024-2003</w:t>
        </w:r>
      </w:hyperlink>
      <w:r>
        <w:t>. Услуги физкультурно-оздоровительные и спортивные. Общие требования.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96">
        <w:r>
          <w:rPr>
            <w:color w:val="0000FF"/>
          </w:rPr>
          <w:t>ГОСТ Р 52025-2003</w:t>
        </w:r>
      </w:hyperlink>
      <w:r>
        <w:t>. Услуги физкультурно-оздоровительные и спортивные. Требования безопасности потребителей.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97">
        <w:r>
          <w:rPr>
            <w:color w:val="0000FF"/>
          </w:rPr>
          <w:t>ГОСТ Р 52025-2003</w:t>
        </w:r>
      </w:hyperlink>
      <w:r>
        <w:t xml:space="preserve"> с </w:t>
      </w:r>
      <w:hyperlink r:id="rId98">
        <w:r>
          <w:rPr>
            <w:color w:val="0000FF"/>
          </w:rPr>
          <w:t>Изм. N 1</w:t>
        </w:r>
      </w:hyperlink>
      <w:r>
        <w:t xml:space="preserve"> - 2013. Услуги физкультурно-оздоровительные и спортивные. Требования безопасности потребителей.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99">
        <w:r>
          <w:rPr>
            <w:color w:val="0000FF"/>
          </w:rPr>
          <w:t>ГОСТ 23118-2012</w:t>
        </w:r>
      </w:hyperlink>
      <w:r>
        <w:t>. Конструкции стальные строительные. Общие технические условия.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100">
        <w:r>
          <w:rPr>
            <w:color w:val="0000FF"/>
          </w:rPr>
          <w:t>ГОСТ Р 52167-2012</w:t>
        </w:r>
      </w:hyperlink>
      <w:r>
        <w:t>. Оборудование и покрытия детских игровых площадок. Безопасность конструкции и методы испытаний качелей. Общие требования.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101">
        <w:r>
          <w:rPr>
            <w:color w:val="0000FF"/>
          </w:rPr>
          <w:t>ГОСТ Р 52168-2012</w:t>
        </w:r>
      </w:hyperlink>
      <w:r>
        <w:t>. Оборудование и покрытия детских игровых площадок. Безопасность конструкции и методы испытаний горок. Общие требования.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102">
        <w:r>
          <w:rPr>
            <w:color w:val="0000FF"/>
          </w:rPr>
          <w:t>ГОСТ Р 52169-2012</w:t>
        </w:r>
      </w:hyperlink>
      <w:r>
        <w:t>. Оборудование детских игровых площадок. Безопасность конструкции и методы испытаний. Общие требования.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103">
        <w:r>
          <w:rPr>
            <w:color w:val="0000FF"/>
          </w:rPr>
          <w:t>ГОСТ Р 52299-2013</w:t>
        </w:r>
      </w:hyperlink>
      <w:r>
        <w:t>. Оборудование и покрытия детских игровых площадок. Безопасность конструкции и методы испытаний качалок. Общие требования.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104">
        <w:r>
          <w:rPr>
            <w:color w:val="0000FF"/>
          </w:rPr>
          <w:t>ГОСТ Р ЕН 1177-2013</w:t>
        </w:r>
      </w:hyperlink>
      <w:r>
        <w:t>. Покрытия игровых площадок ударопоглощающие. Определение критической высоты падения.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105">
        <w:r>
          <w:rPr>
            <w:color w:val="0000FF"/>
          </w:rPr>
          <w:t>ГОСТ Р 52300-2013</w:t>
        </w:r>
      </w:hyperlink>
      <w:r>
        <w:t>. Оборудование и покрытия детских игровых площадок. Безопасность конструкции и методы испытаний каруселей. Общие требования.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106">
        <w:r>
          <w:rPr>
            <w:color w:val="0000FF"/>
          </w:rPr>
          <w:t>ГОСТ Р 52301-2013</w:t>
        </w:r>
      </w:hyperlink>
      <w:r>
        <w:t>. Оборудование и покрытия детских игровых площадок. Безопасность при эксплуатации. Общие требования.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107">
        <w:r>
          <w:rPr>
            <w:color w:val="0000FF"/>
          </w:rPr>
          <w:t>ГОСТ Р 55529-2013</w:t>
        </w:r>
      </w:hyperlink>
      <w:r>
        <w:t>. Объекты спорта. Требования безопасности при проведении спортивных и физкультурных мероприятий. Методы испытаний.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108">
        <w:r>
          <w:rPr>
            <w:color w:val="0000FF"/>
          </w:rPr>
          <w:t>ГОСТ Р 55677-2013</w:t>
        </w:r>
      </w:hyperlink>
      <w:r>
        <w:t>. Оборудование детских спортивных площадок. Безопасность конструкции и методы испытаний. Общие требования.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ГОСТ Р 55872-2013. Оборудование и покрытия детских игровых площадок. Безопасность конструкции и методы испытаний пространственных игровых сетей. Общие требования.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109">
        <w:r>
          <w:rPr>
            <w:color w:val="0000FF"/>
          </w:rPr>
          <w:t>ГОСТ Р 56199-2014</w:t>
        </w:r>
      </w:hyperlink>
      <w:r>
        <w:t>. Объекты спорта. Требования безопасности на спортивных сооружениях образовательных организаций.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Национальные стандарты Российской Федерации, рекомендуемые к применению при размещении на общественных и дворовых территориях детских игровых площадок и детского игрового оборудования: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110">
        <w:r>
          <w:rPr>
            <w:color w:val="0000FF"/>
          </w:rPr>
          <w:t>ГОСТ Р 55664-2013</w:t>
        </w:r>
      </w:hyperlink>
      <w:r>
        <w:t>. Оборудование для спортивных игр. Ворота футбольные. Требования и методы испытаний с учетом безопасности.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111">
        <w:r>
          <w:rPr>
            <w:color w:val="0000FF"/>
          </w:rPr>
          <w:t>ГОСТ Р 55665-2013</w:t>
        </w:r>
      </w:hyperlink>
      <w:r>
        <w:t>. Оборудование для спортивных игр. Ворота для мини-футбола и гандбола. Требования и методы испытаний с учетом безопасности.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112">
        <w:r>
          <w:rPr>
            <w:color w:val="0000FF"/>
          </w:rPr>
          <w:t>ГОСТ Р 55666-2013</w:t>
        </w:r>
      </w:hyperlink>
      <w:r>
        <w:t xml:space="preserve">. Оборудование для спортивных игр. Ворота хоккейные. Требования и </w:t>
      </w:r>
      <w:r>
        <w:lastRenderedPageBreak/>
        <w:t>методы испытаний с учетом безопасности.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ГОСТ Р 55673-2013. Оборудование гимнастическое. Брусья асимметричные. Требования и методы испытаний с учетом безопасности.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113">
        <w:r>
          <w:rPr>
            <w:color w:val="0000FF"/>
          </w:rPr>
          <w:t>ГОСТ Р 55674-2013</w:t>
        </w:r>
      </w:hyperlink>
      <w:r>
        <w:t>. Оборудование гимнастическое. Брусья комбинированные асимметричные и параллельные брусья. Требования и методы испытаний с учетом безопасности.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ГОСТ Р 55675-2013. Оборудование гимнастическое. Перекладины. Требования и методы испытаний с учетом безопасности.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ГОСТ Р 55676-2013. Оборудование гимнастическое. Устройства гимнастические для опорных прыжков. Требования и методы испытаний с учетом безопасности.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114">
        <w:r>
          <w:rPr>
            <w:color w:val="0000FF"/>
          </w:rPr>
          <w:t>ГОСТ Р 55678-2013</w:t>
        </w:r>
      </w:hyperlink>
      <w:r>
        <w:t>. Оборудование детских спортивных площадок. Безопасность конструкции и методы испытаний спортивно-развивающего оборудования.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115">
        <w:r>
          <w:rPr>
            <w:color w:val="0000FF"/>
          </w:rPr>
          <w:t>ГОСТ Р 55679-2013</w:t>
        </w:r>
      </w:hyperlink>
      <w:r>
        <w:t>. Оборудование детских спортивных площадок. Безопасность при эксплуатации.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116">
        <w:r>
          <w:rPr>
            <w:color w:val="0000FF"/>
          </w:rPr>
          <w:t>ГОСТ Р 55789-2013</w:t>
        </w:r>
      </w:hyperlink>
      <w:r>
        <w:t>. Спортивное оборудование и инвентарь. Термины и определения.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117">
        <w:r>
          <w:rPr>
            <w:color w:val="0000FF"/>
          </w:rPr>
          <w:t>ГОСТ 33602-2015</w:t>
        </w:r>
      </w:hyperlink>
      <w:r>
        <w:t>. Оборудование и покрытия детских игровых площадок. Термины и определения.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118">
        <w:r>
          <w:rPr>
            <w:color w:val="0000FF"/>
          </w:rPr>
          <w:t>ГОСТ Р 56433-2015</w:t>
        </w:r>
      </w:hyperlink>
      <w:r>
        <w:t>. Оборудование для спортивных игр. Оборудование волейбольное. Функциональные требования, требования безопасности и методы испытаний.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119">
        <w:r>
          <w:rPr>
            <w:color w:val="0000FF"/>
          </w:rPr>
          <w:t>ГОСТ Р 56434-2015</w:t>
        </w:r>
      </w:hyperlink>
      <w:r>
        <w:t>. Оборудование для спортивных игр. Оборудование баскетбольное. Функциональные требования, требования безопасности и методы испытаний.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120">
        <w:r>
          <w:rPr>
            <w:color w:val="0000FF"/>
          </w:rPr>
          <w:t>ГОСТ Р 56435-2015</w:t>
        </w:r>
      </w:hyperlink>
      <w:r>
        <w:t>. Оборудование гимнастическое. Шведские стенки, решетчатые лестницы, каркасные конструкции для лазания. Требования безопасности и методы испытаний.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121">
        <w:r>
          <w:rPr>
            <w:color w:val="0000FF"/>
          </w:rPr>
          <w:t>ГОСТ Р 56436-2015</w:t>
        </w:r>
      </w:hyperlink>
      <w:r>
        <w:t>. Оборудование гимнастическое. Кольца. Функциональные требования, требования безопасности и методы испытаний.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122">
        <w:r>
          <w:rPr>
            <w:color w:val="0000FF"/>
          </w:rPr>
          <w:t>ГОСТ Р 56437-2015</w:t>
        </w:r>
      </w:hyperlink>
      <w:r>
        <w:t>. Оборудование гимнастическое. Батуты. Функциональные требования, требования безопасности и методы испытаний.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123">
        <w:r>
          <w:rPr>
            <w:color w:val="0000FF"/>
          </w:rPr>
          <w:t>ГОСТ Р 56438-2015</w:t>
        </w:r>
      </w:hyperlink>
      <w:r>
        <w:t>. Оборудование гимнастическое. Бревна. Функциональные требования, требования безопасности и методы испытаний.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124">
        <w:r>
          <w:rPr>
            <w:color w:val="0000FF"/>
          </w:rPr>
          <w:t>ГОСТ Р 56439-2015</w:t>
        </w:r>
      </w:hyperlink>
      <w:r>
        <w:t>. Комплекты каркасно-тентового укрытий для спортивных площадок. Общие требования.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125">
        <w:r>
          <w:rPr>
            <w:color w:val="0000FF"/>
          </w:rPr>
          <w:t>ГОСТ Р 56440-2015</w:t>
        </w:r>
      </w:hyperlink>
      <w:r>
        <w:t>. Оборудование спортивное универсальное свободного доступа. Требования и методы испытания с учетом безопасности.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126">
        <w:r>
          <w:rPr>
            <w:color w:val="0000FF"/>
          </w:rPr>
          <w:t>ГОСТ Р 56441-2015</w:t>
        </w:r>
      </w:hyperlink>
      <w:r>
        <w:t>. Тренажеры стационарные. Беговые дорожки. Дополнительные специальные требования безопасности и методы испытаний.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127">
        <w:r>
          <w:rPr>
            <w:color w:val="0000FF"/>
          </w:rPr>
          <w:t>ГОСТ Р 56442-2015</w:t>
        </w:r>
      </w:hyperlink>
      <w:r>
        <w:t>. Тренажеры стационарные. Велотренажеры с фиксированным колесом или без муфты свободного хода, дополнительные специальные требования безопасности и методы испытаний.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128">
        <w:r>
          <w:rPr>
            <w:color w:val="0000FF"/>
          </w:rPr>
          <w:t>ГОСТ Р 56443-2015</w:t>
        </w:r>
      </w:hyperlink>
      <w:r>
        <w:t>. Тренажеры стационарные. Шаговые тренажеры, тренажеры, имитирующие ходьбу вверх по лестнице и скалолазание. Дополнительные специальные требования безопасности и методы испытаний.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129">
        <w:r>
          <w:rPr>
            <w:color w:val="0000FF"/>
          </w:rPr>
          <w:t>ГОСТ Р 56444-2015</w:t>
        </w:r>
      </w:hyperlink>
      <w:r>
        <w:t>. Тренажеры стационарные. Тренажеры, имитирующие греблю, дополнительные специальные требования безопасности и методы испытаний.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130">
        <w:r>
          <w:rPr>
            <w:color w:val="0000FF"/>
          </w:rPr>
          <w:t>ГОСТ Р 56445-2015</w:t>
        </w:r>
      </w:hyperlink>
      <w:r>
        <w:t>. Тренажеры стационарные. Общие требования безопасности и методы испытаний.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131">
        <w:r>
          <w:rPr>
            <w:color w:val="0000FF"/>
          </w:rPr>
          <w:t>ГОСТ Р 56446-2015</w:t>
        </w:r>
      </w:hyperlink>
      <w:r>
        <w:t>. Оборудование гимнастическое. Общие требования безопасности и методы испытаний.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132">
        <w:r>
          <w:rPr>
            <w:color w:val="0000FF"/>
          </w:rPr>
          <w:t>ГОСТ Р 56896-2016</w:t>
        </w:r>
      </w:hyperlink>
      <w:r>
        <w:t>. Гимнастическое оборудование. Кони и козлы. Функциональные требования и требования техники безопасности. Методы испытаний.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133">
        <w:r>
          <w:rPr>
            <w:color w:val="0000FF"/>
          </w:rPr>
          <w:t>ГОСТ Р 56897-2016</w:t>
        </w:r>
      </w:hyperlink>
      <w:r>
        <w:t>. Оборудование для спортивных игр. Оборудование для бадминтона. Функциональные требования, требования безопасности и методы испытаний.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134">
        <w:r>
          <w:rPr>
            <w:color w:val="0000FF"/>
          </w:rPr>
          <w:t>ГОСТ Р 56898-2016</w:t>
        </w:r>
      </w:hyperlink>
      <w:r>
        <w:t>. Оборудование для спортивных игр. Оборудование для тенниса. Функциональные требования, требования безопасности и методы испытаний.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135">
        <w:r>
          <w:rPr>
            <w:color w:val="0000FF"/>
          </w:rPr>
          <w:t>ГОСТ Р 56899-2016</w:t>
        </w:r>
      </w:hyperlink>
      <w:r>
        <w:t>. Оборудование для спортивных игр. Столы для настольного тенниса. Функциональные требования, требования безопасности и методы испытаний.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136">
        <w:r>
          <w:rPr>
            <w:color w:val="0000FF"/>
          </w:rPr>
          <w:t>ГОСТ Р 56900-2016</w:t>
        </w:r>
      </w:hyperlink>
      <w:r>
        <w:t>. Тренажеры стационарные. Тренажеры для развития силы. Дополнительные специальные требования безопасности и методы испытаний.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137">
        <w:r>
          <w:rPr>
            <w:color w:val="0000FF"/>
          </w:rPr>
          <w:t>ГОСТ Р 56901-2016</w:t>
        </w:r>
      </w:hyperlink>
      <w:r>
        <w:t>. Тренажеры стационарные. Тренажеры ножные. Дополнительные специальные требования безопасности и методы испытаний.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138">
        <w:r>
          <w:rPr>
            <w:color w:val="0000FF"/>
          </w:rPr>
          <w:t>ГОСТ Р 56902-2016</w:t>
        </w:r>
      </w:hyperlink>
      <w:r>
        <w:t>. Тренажеры стационарные. Тренажеры эллиптические. Дополнительные специальные требования безопасности и методы испытаний.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139">
        <w:r>
          <w:rPr>
            <w:color w:val="0000FF"/>
          </w:rPr>
          <w:t>ГОСТ Р 56903-2016</w:t>
        </w:r>
      </w:hyperlink>
      <w:r>
        <w:t>. Тренажеры стационарные. Оборудование для силовых тренировок. Дополнительные требования безопасности и методы испытаний.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140">
        <w:r>
          <w:rPr>
            <w:color w:val="0000FF"/>
          </w:rPr>
          <w:t>ГОСТ Р 57167-2016</w:t>
        </w:r>
      </w:hyperlink>
      <w:r>
        <w:t>. Коньки. Требования безопасности и методы испытаний.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141">
        <w:r>
          <w:rPr>
            <w:color w:val="0000FF"/>
          </w:rPr>
          <w:t>ГОСТ Р 57168-2016</w:t>
        </w:r>
      </w:hyperlink>
      <w:r>
        <w:t>. Оборудование для спортивных игр. Оборудование спортивное пляжное. Требования и методы испытаний.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142">
        <w:r>
          <w:rPr>
            <w:color w:val="0000FF"/>
          </w:rPr>
          <w:t>ГОСТ Р 57169-2016</w:t>
        </w:r>
      </w:hyperlink>
      <w:r>
        <w:t>. Оборудование спортивное на роликах. Коньки роликовые. Требования безопасности и методы испытаний.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143">
        <w:r>
          <w:rPr>
            <w:color w:val="0000FF"/>
          </w:rPr>
          <w:t>ГОСТ Р 57170-2016</w:t>
        </w:r>
      </w:hyperlink>
      <w:r>
        <w:t>. Оборудование спортивное на роликах. Скейтборды. Требования безопасности и методы испытаний.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144">
        <w:r>
          <w:rPr>
            <w:color w:val="0000FF"/>
          </w:rPr>
          <w:t>ГОСТ Р 57538-2017</w:t>
        </w:r>
      </w:hyperlink>
      <w:r>
        <w:t>. Тренажеры стационарные уличные. Общие требования безопасности и методы испытаний.</w:t>
      </w:r>
    </w:p>
    <w:p w:rsidR="00265696" w:rsidRDefault="00265696">
      <w:pPr>
        <w:pStyle w:val="ConsPlusNormal"/>
        <w:spacing w:before="200"/>
        <w:ind w:firstLine="540"/>
        <w:jc w:val="both"/>
      </w:pPr>
      <w:hyperlink r:id="rId145">
        <w:r>
          <w:rPr>
            <w:color w:val="0000FF"/>
          </w:rPr>
          <w:t>ГОСТ Р 58729-2019</w:t>
        </w:r>
      </w:hyperlink>
      <w:r>
        <w:t>. Национальный стандарт Российской Федерации. Ограждения ледовых хоккейных площадок. Технические условия.".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right"/>
        <w:outlineLvl w:val="1"/>
      </w:pPr>
      <w:r>
        <w:t>Приложение N 2</w:t>
      </w:r>
    </w:p>
    <w:p w:rsidR="00265696" w:rsidRDefault="00265696">
      <w:pPr>
        <w:pStyle w:val="ConsPlusNormal"/>
        <w:jc w:val="right"/>
      </w:pPr>
      <w:r>
        <w:t>к приказу Министерства строительства</w:t>
      </w:r>
    </w:p>
    <w:p w:rsidR="00265696" w:rsidRDefault="00265696">
      <w:pPr>
        <w:pStyle w:val="ConsPlusNormal"/>
        <w:jc w:val="right"/>
      </w:pPr>
      <w:r>
        <w:t>и жилищно-коммунального хозяйства</w:t>
      </w:r>
    </w:p>
    <w:p w:rsidR="00265696" w:rsidRDefault="00265696">
      <w:pPr>
        <w:pStyle w:val="ConsPlusNormal"/>
        <w:jc w:val="right"/>
      </w:pPr>
      <w:r>
        <w:t>Российской Федерации, Министерства</w:t>
      </w:r>
    </w:p>
    <w:p w:rsidR="00265696" w:rsidRDefault="00265696">
      <w:pPr>
        <w:pStyle w:val="ConsPlusNormal"/>
        <w:jc w:val="right"/>
      </w:pPr>
      <w:r>
        <w:t>спорта Российской Федерации</w:t>
      </w:r>
    </w:p>
    <w:p w:rsidR="00265696" w:rsidRDefault="00265696">
      <w:pPr>
        <w:pStyle w:val="ConsPlusNormal"/>
        <w:jc w:val="right"/>
      </w:pPr>
      <w:r>
        <w:t>от 28 июня 2021 г. N 414/пр/473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right"/>
      </w:pPr>
      <w:r>
        <w:t>"Приложение N 3</w:t>
      </w:r>
    </w:p>
    <w:p w:rsidR="00265696" w:rsidRDefault="00265696">
      <w:pPr>
        <w:pStyle w:val="ConsPlusNormal"/>
        <w:jc w:val="right"/>
      </w:pPr>
      <w:r>
        <w:t>к методическим рекомендациям</w:t>
      </w:r>
    </w:p>
    <w:p w:rsidR="00265696" w:rsidRDefault="00265696">
      <w:pPr>
        <w:pStyle w:val="ConsPlusNormal"/>
        <w:jc w:val="right"/>
      </w:pPr>
      <w:r>
        <w:t>по благоустройству общественных</w:t>
      </w:r>
    </w:p>
    <w:p w:rsidR="00265696" w:rsidRDefault="00265696">
      <w:pPr>
        <w:pStyle w:val="ConsPlusNormal"/>
        <w:jc w:val="right"/>
      </w:pPr>
      <w:r>
        <w:t>и дворовых территорий средствами</w:t>
      </w:r>
    </w:p>
    <w:p w:rsidR="00265696" w:rsidRDefault="00265696">
      <w:pPr>
        <w:pStyle w:val="ConsPlusNormal"/>
        <w:jc w:val="right"/>
      </w:pPr>
      <w:r>
        <w:t>спортивной и детской</w:t>
      </w:r>
    </w:p>
    <w:p w:rsidR="00265696" w:rsidRDefault="00265696">
      <w:pPr>
        <w:pStyle w:val="ConsPlusNormal"/>
        <w:jc w:val="right"/>
      </w:pPr>
      <w:r>
        <w:t>игровой инфраструктуры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</w:pPr>
      <w:bookmarkStart w:id="2" w:name="P247"/>
      <w:bookmarkEnd w:id="2"/>
      <w:r>
        <w:t>ПРИМЕРЫ</w:t>
      </w:r>
    </w:p>
    <w:p w:rsidR="00265696" w:rsidRDefault="00265696">
      <w:pPr>
        <w:pStyle w:val="ConsPlusTitle"/>
        <w:jc w:val="center"/>
      </w:pPr>
      <w:r>
        <w:t>РЕШЕНИЙ (ПРОЕКТОВ) ДЕТСКИХ ИГРОВЫХ ПЛОЩАДОК, ДЕТСКИХ</w:t>
      </w:r>
    </w:p>
    <w:p w:rsidR="00265696" w:rsidRDefault="00265696">
      <w:pPr>
        <w:pStyle w:val="ConsPlusTitle"/>
        <w:jc w:val="center"/>
      </w:pPr>
      <w:r>
        <w:t>СПОРТИВНЫХ ПЛОЩАДОК И КОМПЛЕКСНЫХ ПЛОЩАДОК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2"/>
      </w:pPr>
      <w:r>
        <w:t>Проектное решение N 1.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Комплексная площадка для детей от 3 до 7 лет и от 7 до 12 лет.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Рекомендуемый размер площадки - 19 x 30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82"/>
        </w:rPr>
        <w:drawing>
          <wp:inline distT="0" distB="0" distL="0" distR="0">
            <wp:extent cx="3616325" cy="2444750"/>
            <wp:effectExtent l="0" t="0" r="0" b="0"/>
            <wp:docPr id="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2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20"/>
        </w:rPr>
        <w:drawing>
          <wp:inline distT="0" distB="0" distL="0" distR="0">
            <wp:extent cx="3592195" cy="1651000"/>
            <wp:effectExtent l="0" t="0" r="0" b="0"/>
            <wp:docPr id="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95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3"/>
      </w:pPr>
      <w:r>
        <w:t>Состав оборудования: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Детский городок с двумя спусками, лопингом и лазами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77"/>
        </w:rPr>
        <w:drawing>
          <wp:inline distT="0" distB="0" distL="0" distR="0">
            <wp:extent cx="2689225" cy="2378075"/>
            <wp:effectExtent l="0" t="0" r="0" b="0"/>
            <wp:docPr id="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детский городок представляет собой сборно-разборную каркасную конструкцию из металлических труб, установленную на забетонированные стойки, оборудованную горкой, лазами, лопингом и различными встраиваемыми элементами;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каркас городка крепится на опорных стойках из стальной трубы диаметром не менее 89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площадки внутри башни изготовлены из металлического листа с противоскользящей просечкой толщиной не менее 1,5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боковые панели башен, декоративные элементы городка, игровые элементы выполнены из ABC пластика толщиной не менее 10 мм, окрашенного на UV-принтере износостойкими красками с нанесением изображения;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крыши, пластиковые лазы (большой, малый и горизонтальный) и спуск изготовлены из линейного полиэтилена низкого давления методом ротоформования;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скат горки рекомендуемой высотой 1,20 м изготовлен из набора элементов, произведенных литьем под высокими давлением, элементы ската скреплены между собой алюминиевыми соединительными вставками;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лестница с пуклевкой изготовлена из стального листа с дополнительными ребрами жесткости с противоскользящей просечкой толщиной не менее 1,5 мм, оборудована перилами из металлической трубы рекомендуемым диаметром 27 мм с толщиной стенки не менее 2,8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из труб и стальных листов различной толщины покрыты полимерной порошковой эмалью, наносимой на металлические детали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пластиковыми заглушками, концы болтов обрезаны, защищены травмобезопасными колпачковыми гайками;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торцы труб закрыты пластиковыми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детского городка составляет не менее 5,7 м, ширина - не менее 4,3 м, высота - не менее 3,8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Детский городок с двумя домиками и канатным мостиком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36"/>
        </w:rPr>
        <w:drawing>
          <wp:inline distT="0" distB="0" distL="0" distR="0">
            <wp:extent cx="2847340" cy="1859280"/>
            <wp:effectExtent l="0" t="0" r="0" b="0"/>
            <wp:docPr id="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детский городок представляет собой сборно-разборную каркасную конструкцию, оборудованную канатной системой и горкой;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каркас городка крепится на опорных стойках из стальной трубы диаметром не менее 89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ребра расположены таким образом, что по всей внешней поверхности комплекса образуются проемы правильной треугольной формы;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панели детского городка выполнены из АБС пластика толщиной не менее 10 мм, окрашенного на UV-принтере износостойкими красками с нанесением изображения;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система надежного болтового сочленения деталей каркаса фиксируется в посадочных отверстиях соединительных сфер из сплава алюминия диаметром не менее 250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канатная система выполнена из армированного шестипрядного каната рекомендуемым диаметром 16 мм, между собой соединена хомутами и сплавами алюминия;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пластиковый спуск изготовлен из линейного полиэтилена низкого давления методом ротоформования;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из труб покрыты полимерной порошковой эмалью, наносимой на металлические детали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пластиковыми заглушками, концы болтов обрезаны, защищены травмобезопасными колпачковыми гайками;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торцы труб закрыты пластиковыми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детского городка составляет не менее 4,6 м, ширина - не менее 3,5 м, высота - не менее 2,6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Игровой комплекс с канатом и пятью игровыми лопастями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17"/>
        </w:rPr>
        <w:drawing>
          <wp:inline distT="0" distB="0" distL="0" distR="0">
            <wp:extent cx="2920365" cy="1621790"/>
            <wp:effectExtent l="0" t="0" r="0" b="0"/>
            <wp:docPr id="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спортивно-игровой комплекс представляет собой сборно-разборную каркасную конструкцию из металлических труб, установленную на забетонированные стойки, к которой крепятся канатные лазы, панели-лазы с отверстиями и шведские стенки;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каркас комплекса крепится на опорных стойках из стальной трубы диаметром не менее 89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комплекс оборудован десятью лазами с отверстиями разного размера, выполненными из линейного полиэтилена низкого давления методом ротоформования;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между лазами установлены пять шведских стенок, изготовленных из стальной трубы диаметром не менее 89 мм и 26,8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канатная система выполнена из армированного шестипрядного каната рекомендуемым диаметром 16 мм, между собой соединена хомутами и сплавами алюминия;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из труб покрыты полимерной порошковой эмалью, наносимой на металлические детали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пластиковыми заглушками, концы болтов обрезаны, защищены травмобезопасными колпачковыми гайками;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торцы труб закрыты пластиковыми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игрового комплекса составляет не менее 7,8 м, ширина - не менее 7,5 м, высота - не менее 2,3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Комплекс для лазания с канатами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41"/>
        </w:rPr>
        <w:drawing>
          <wp:inline distT="0" distB="0" distL="0" distR="0">
            <wp:extent cx="1804670" cy="1920240"/>
            <wp:effectExtent l="0" t="0" r="0" b="0"/>
            <wp:docPr id="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комплекс представляет собой каркас, выполненный из стальной трубы диаметром не менее 42,4 мм, внутри которого закреплена сетка для лазания;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сетка для лазания изготовлена из армированного шестипрядного каната рекомендуемым диаметром 16 мм, между собой канаты соединены легкими и технологичными хомутами из специального сплава алюминия;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система надежного болтового соединения деталей каркаса фиксируется в посадочных отверстиях соединительных сфер из высокопрочного сплава алюминия рекомендуемым размером 255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из труб и все крепежные элементы оцинкованы и покрыты полимерной порошковой эмалью, наносимой на металлические детали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пластиковыми заглушками, концы болтов обрезаны, защищены травмобезопасными колпачковыми гайками;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торцы труб закрыты пластиковыми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комплекса составляет не менее 4,4 м, ширина - не менее 4,4 м, высота - не менее 3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Игровой комплекс на деревянных балках и спуском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17"/>
        </w:rPr>
        <w:drawing>
          <wp:inline distT="0" distB="0" distL="0" distR="0">
            <wp:extent cx="1871345" cy="1621790"/>
            <wp:effectExtent l="0" t="0" r="0" b="0"/>
            <wp:docPr id="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игровой комплекс представляет собой каркасную конструкцию, к которой крепится горка;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опорные стойки каркаса изготовлены из клееного бруса размером не менее 92 x 92 мм и окрашены полиэфирной порошковой краской с высокотемпературной сушкой;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панели изготовлены из АБС пластика толщиной не менее 10 мм, окрашенного на UV-принтере износостойкими красками с нанесением изображения;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скат горки изготовлен из набора элементов, произведенных литьем под высокими давлением, элементы ската скреплены между собой алюминиевыми соединительными вставками;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пластиковыми заглушками, концы болтов обрезаны, защищены травмобезопасными колпачковыми гайками;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игрового комплекса составляет не менее 3,6 м, ширина - не менее 0,3 м, высота - не менее 0,9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Качели двухсекционные на подвесах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17"/>
        </w:rPr>
        <w:drawing>
          <wp:inline distT="0" distB="0" distL="0" distR="0">
            <wp:extent cx="1597025" cy="1615440"/>
            <wp:effectExtent l="0" t="0" r="0" b="0"/>
            <wp:docPr id="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качели двухсекционные установлены на 4 опорные стойки, изготовленные из стальной трубы диаметром не менее 89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верхняя балка выполнена из стальной трубы диаметром не менее 89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 балке с помощью карабинов и винтов размером не менее 10 x 80 мм крепятся цепи в оплетке рекомендуемой длиной 1150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сиденья выполнены из резины;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стойки закрыты пластиковыми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детали покрыты полимерной порошковой эмалью, наносимой на металлические детали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декоративными заглушками из полиэтилена;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торцы труб закрыты пластиковыми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 качелей забетонированы;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качелей составляет не менее 3 м, ширина - не менее 1,2 м, высота - не менее 2,3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Качели-гнездо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05"/>
        </w:rPr>
        <w:drawing>
          <wp:inline distT="0" distB="0" distL="0" distR="0">
            <wp:extent cx="1682750" cy="1469390"/>
            <wp:effectExtent l="0" t="0" r="0" b="0"/>
            <wp:docPr id="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качели установлены на 4 изогнутые несущие стойки, изготовленные из стальной трубы диаметром не менее 89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верхняя балка качелей изготовлена из стальной трубы диаметром не менее 89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сиденье качелей рекомендуемым диаметром 1000 мм выполнено из обода из металлической трубы диаметром не менее 33,5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плетение внутри кольца и навивка каркаса выполнены из шестипрядного армированного каната рекомендуемым диаметром 16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качелей окрашены полимерной порошковой эмалью методом запекания;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болтовые соединения оцинкованы и оснащены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качелей составляет не менее 3 м, ширина - не менее 1,4 м, высота - не менее 2,2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Качалка-балансир с четырьмя сиденьями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86"/>
        </w:rPr>
        <w:drawing>
          <wp:inline distT="0" distB="0" distL="0" distR="0">
            <wp:extent cx="1779905" cy="1219200"/>
            <wp:effectExtent l="0" t="0" r="0" b="0"/>
            <wp:docPr id="1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качалка-балансир предназначена для использования четырьмя пользователями, состоит из качалки, четырех ребер и оси;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балка-балансир изготовлена из металлической профильной трубы размерами не менее 80 x 80 мм и толщиной не менее 2 мм и трубы диаметром не менее 26,8 мм и толщиной не менее 2,8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вал качалки выполнен из трубы диаметром не менее 42,3 мм и толщиной не менее 3,2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сиденья качалки-балансира изготовлены из пластика толщиной не менее 10 мм, окрашенного на UV-принтере износостойкими красками с нанесением изображения;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ручки изготовлены из металлической трубы размером не менее 26,8 x 2,8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под сидениями качалки-балансира закреплены амортизирующие декоративные элементы, предотвращающие удар о землю;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металлические детали обработаны антикоррозийным составом и покрыты полиэфирными порошковыми красками;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пластиковыми заглушками, концы болтов обрезаны, защищены травмобезопасными колпачковыми гайками;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торцы труб закрыты пластиковыми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 качалки забетонированы;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качалки составляет не менее 3,6 м, ширина - не менее 0,3 м, высота - не менее 0,9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lastRenderedPageBreak/>
        <w:t>Карусель круглая с тремя сиденьями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17"/>
        </w:rPr>
        <w:drawing>
          <wp:inline distT="0" distB="0" distL="0" distR="0">
            <wp:extent cx="1871345" cy="1615440"/>
            <wp:effectExtent l="0" t="0" r="0" b="0"/>
            <wp:docPr id="1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карусель представляет собой платформу с узлом вращения, стойкой и поручнями;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каркас карусели выполнен из стальной трубы диаметром не менее 57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сиденья изготовлены из АБС пластика толщиной не менее 10 мм, окрашенного на UV-принтере износостойкими красками с нанесением изображения;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поручни выполнены из стальной трубы рекомендуемым диаметром 33,5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детали оцинкованы и покрыты полиэфирной порошковой краской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пластиковыми заглушками, концы болтов обрезаны, защищены травмобезопасными колпачковыми гайками;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диаметр карусели составляет не менее 1,5 м, высота - не менее 0,78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Диван парковый на изогнутых ножках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83"/>
        </w:rPr>
        <w:drawing>
          <wp:inline distT="0" distB="0" distL="0" distR="0">
            <wp:extent cx="1511935" cy="1188720"/>
            <wp:effectExtent l="0" t="0" r="0" b="0"/>
            <wp:docPr id="1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парковый диван предназначен для установки на территориях зон отдыха;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 сборе представляет собой конструкцию в виде скамьи, состоящей из двух боковин, которые соединены с сиденьем и спинкой;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конструкция антивандальная, обладает высокой ударопрочностью и виброустойчивостью;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каркас выполнен из полос металлического листа сечением не менее 100 x 10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сиденье и спинка паркового дивана выполнены из деревянных досок сечением не менее 40 x 60 мм, пропитанных современными составами, которые обеспечивают образование лаковой пленки на поверхности, защиту древесины от влаги, перепадов температуры, УФ-лучей, плесени и насекомых, препятствуют выцветанию и структурному разрушению;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части конструкции обработаны антикоррозийными составами и покрыты полиэфирной порошковой краской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выступающие крепежные элементы закрыты антивандальными пластиковыми заглушками, концы болтов обрезаны, защищены травмобезопасными колпачковыми гайками;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парковый диван не имеет выступов и заусенцев, углы и края закруглены с радиусом скругления не менее 3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паркового дивана составляет не менее 1,4 м, ширина - не менее 0,8 м, высота - не менее 0,7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Урна на железобетонном основании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69"/>
        </w:rPr>
        <w:drawing>
          <wp:inline distT="0" distB="0" distL="0" distR="0">
            <wp:extent cx="786765" cy="1005840"/>
            <wp:effectExtent l="0" t="0" r="0" b="0"/>
            <wp:docPr id="1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деревянная цилиндрическая урна выполнена на сварном металлическом каркасе из листового металла, установленном на железобетонном основании высотой не менее 80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 каркасе установлены предварительно отшлифованные деревянные доски сечением не менее 40 x 40 мм, длиной не менее 53 см, пропитанные современными составами, которые обеспечивают образование лаковой пленки на поверхности, защиту древесины от влаги, перепадов температуры, УФ-лучей, плесени и насекомых, препятствуют выцветанию и структурному разрушению;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емкость урны в виде ведра изготовлена из металла толщиной не менее 0,8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металлические элементы обработаны антикоррозийными составами и окрашены полиэфирными порошковыми красками;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диаметр урны составляет не менее 0,4 м, высота - не менее 0,6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Информационный стенд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03"/>
        </w:rPr>
        <w:drawing>
          <wp:inline distT="0" distB="0" distL="0" distR="0">
            <wp:extent cx="1122045" cy="1438910"/>
            <wp:effectExtent l="0" t="0" r="0" b="0"/>
            <wp:docPr id="1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 стенда длиной не менее 2880 мм изготовлены из металлической трубы размерами не менее 40 x 3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между стойками закреплено полотно размером не менее 1050 x 800 мм, изготовленное из листового металла толщиной не менее 2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высота нижнего края полотна над уровнем земли составляет не менее 1300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стенд окрашен стойкой полимерной порошковой эмалью методом запекания, устойчивой к стиранию и воздействию ультрафиолета;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монтаж произведен путем бетонирования стоек в колодцы глубиной не менее 300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рекомендуемые размеры: длина стенда составляет не менее 1,42 м, ширина - не менее 0,16 м, высота - не менее 1,8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2"/>
      </w:pPr>
      <w:r>
        <w:t>Проектное решение N 2.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Комплексная площадка для детей от 3 до 7 лет и от 7 до 12 лет.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Рекомендуемый размер площадки - 13 x 19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238"/>
        </w:rPr>
        <w:drawing>
          <wp:inline distT="0" distB="0" distL="0" distR="0">
            <wp:extent cx="4247515" cy="3157220"/>
            <wp:effectExtent l="0" t="0" r="0" b="0"/>
            <wp:docPr id="1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515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47"/>
        </w:rPr>
        <w:drawing>
          <wp:inline distT="0" distB="0" distL="0" distR="0">
            <wp:extent cx="4248785" cy="1999615"/>
            <wp:effectExtent l="0" t="0" r="0" b="0"/>
            <wp:docPr id="1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78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3"/>
      </w:pPr>
      <w:r>
        <w:t>Состав оборудования: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Детский спортивный комплекс с канатным мостиком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80"/>
        </w:rPr>
        <w:drawing>
          <wp:inline distT="0" distB="0" distL="0" distR="0">
            <wp:extent cx="3229610" cy="1149350"/>
            <wp:effectExtent l="0" t="0" r="0" b="0"/>
            <wp:docPr id="1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- спортивный комплекс представляет собой каркасную конструкцию, установленную на стойки из бруса, оборудованную канатным мостиком, перемычками "волна" и "змейка", </w:t>
      </w:r>
      <w:r>
        <w:lastRenderedPageBreak/>
        <w:t>вертикальными поручнями, пандусом, лестницами и другими спортивными элементами;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каркас и несущие конструкции спортивного комплекса выполнены из бруса сечением не менее 120 x 120 мм, пропитанного растворами, предотвращающими гниение и расслаивание, обработан антивозгораемыми смолами и лаком;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поручни и перемычки выполнены из металлической трубы рекомендуемым диаметром 42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канатная система изготовлена из армированного шестипрядного каната рекомендуемым диаметром 16 мм, между собой соединена хомутами и сплавами алюминия;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из труб и стальных листов различной толщины покрыты полимерной порошковой эмалью, наносимой на металлические детали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деревянные детали отшлифованы, загрунтованы и окрашены краской на основе акрилата, покрыты лаком;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крепежи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 закрыты антивандальными декоративными заглушками из пластика;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болтовые соединения защищены пластиковыми заглушками, концы болтов обрезаны, защищены безопасными колпачковыми гайками;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спортивного комплекса составляет не менее 9,24 м, ширина - не менее 5,25 м, высота - не менее 2,38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Качалка-балансир на брусе с круглыми ручками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14"/>
        </w:rPr>
        <w:drawing>
          <wp:inline distT="0" distB="0" distL="0" distR="0">
            <wp:extent cx="2885440" cy="1581785"/>
            <wp:effectExtent l="0" t="0" r="0" b="0"/>
            <wp:docPr id="1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качалка-балансир предназначена для использования двумя пользователями, состоит из балки, несущих стоек и оси;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несущие стойки выполнены из трубы диаметром не менее 80 x 40 мм и соединены между собой узлом сопротивления;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балка-перекладина выполнена из бруса размером не менее 92 x 92 мм и пропитана современными составами, защищающими от влаги, перепадов температуры, УФ-лучей, плесени и насекомых, препятствующими выцветанию и структурному разрушению;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балка-перекладина установлена на несущие стойки с помощью оси вращения, закрепленной к несущим стойкам с помощью хомутов на расстоянии не менее 490 мм от основания площадки;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сиденья изготовлены из АБС пластика толщиной не менее 10 мм, окрашенного на UV-принтере износостойкими красками с нанесением изображения;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ручки изготовлены из металлической трубы размером не менее 26,8 x 2,8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механизм качелей функционирует при помощи шарнирного узла с втулкой;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металлические детали покрыты полимерной порошковой эмалью, наносимой на металлические детали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декоративными заглушками из полиэтилена;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 качалки забетонированы;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качалки-балансира составляет не менее 3 м, ширина - не менее 0,3 м, высота - не менее 0,9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Игровой комплекс с башней и стенкой для лаза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27"/>
        </w:rPr>
        <w:drawing>
          <wp:inline distT="0" distB="0" distL="0" distR="0">
            <wp:extent cx="1999615" cy="1749425"/>
            <wp:effectExtent l="0" t="0" r="0" b="0"/>
            <wp:docPr id="1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игровой комплекс представляет собой каркасную конструкцию, к которой крепятся стенки для лазания и канатные лазы разного размера;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каркас и несущие конструкции игрового комплекса выполнены из клееного бруса сечением не менее 140 x 140 мм, пропитанного растворами, предотвращающими гниение и расслаивание, обработан антивозгораемыми смолами и лаком;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площадки пола и стенка для лазания изготовлены из ламинированной фанеры, пропитанной современными составами, защищающими от влаги, перепадов температуры, УФ-лучей, плесени и насекомых, препятствующими выцветанию и структурному разрушению;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крыша выполнена из монолитного светлого поликарбоната толщиной не менее 8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вертикальная панель для лазания толщиной не менее 18 мм оснащена камнями для ухвата, выполненными в форме, удобной для хватания рукой;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поручни и перила выполнены из металлической трубы диаметром не менее 26,8 мм с толщиной стенки не менее 2,8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канатные лазы изготовлены из армированного шестипрядного каната рекомендуемым диаметром 16 мм, которые крепятся к стойкам игрового комплекса с помощью кронштейнов и болтов;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из труб и стальных листов различной толщины покрыты полимерной порошковой эмалью, наносимой на металлические детали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деревянные детали отшлифованы, загрунтованы и окрашены краской на основе акрилата, покрыты лаком;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крепежи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 закрыты антивандальными декоративными заглушками из пластика;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- все болтовые соединения защищены пластиковыми заглушками, концы болтов обрезаны, </w:t>
      </w:r>
      <w:r>
        <w:lastRenderedPageBreak/>
        <w:t>защищены безопасными колпачковыми гайками;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игрового комплекса составляет не менее 4,3 м, ширина - не менее 3,2 м, высота - не менее 4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Качели односекционные на подвесах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10"/>
        </w:rPr>
        <w:drawing>
          <wp:inline distT="0" distB="0" distL="0" distR="0">
            <wp:extent cx="1440180" cy="1536065"/>
            <wp:effectExtent l="0" t="0" r="0" b="0"/>
            <wp:docPr id="2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качели установлены на 4 опорные стойки, изготовленные из трубы стальной диаметром не менее 89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балка выполнена из трубы стальной диаметром не менее 89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 балке с помощью карабинов и винтов размером не менее 10 x 80 мм крепятся цепи рекомендуемой длиной 1150 мм в оплетке из термоусадочной трубки;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сиденье выполнено из резины;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стойки закрыты пластиковыми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детали покрыты полимерной порошковой эмалью, наносимой на металлические детали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декоративными заглушками из полиэтилена;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торцы труб закрыты пластиковыми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 качелей забетонированы;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качелей составляет не менее 2,3 м, ширина - не менее 1,27 м, высота - не менее 2,34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Песочница из брусков с сечением открытого типа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82"/>
        </w:rPr>
        <w:drawing>
          <wp:inline distT="0" distB="0" distL="0" distR="0">
            <wp:extent cx="2651760" cy="1170305"/>
            <wp:effectExtent l="0" t="0" r="0" b="0"/>
            <wp:docPr id="2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каркас песочницы выполнен из 4 брусков из клееного бруса сечением не менее 90 x 90 мм, высотой не менее 270 и не более 300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- борта песочницы изготовлены из досок размерами не менее 20 x 90 мм, которые крепятся к </w:t>
      </w:r>
      <w:r>
        <w:lastRenderedPageBreak/>
        <w:t>стойкам;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деревянные детали отшлифованы, загрунтованы и пропитаны современными составами, защищающими от влаги, перепадов температуры, УФ-лучей, плесени и насекомых, препятствующими выцветанию и структурному разрушению;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 стойки из бруса сверху крепятся накладки, изготовленные из АБС пластика, толщиной не менее 10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монтаж произведен путем бетонирования в грунт;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песочницы составляет не менее 2 м, ширина - не менее 2, высота - не менее 0,3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Карусель канатная малая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29"/>
        </w:rPr>
        <w:drawing>
          <wp:inline distT="0" distB="0" distL="0" distR="0">
            <wp:extent cx="1981200" cy="1773555"/>
            <wp:effectExtent l="0" t="0" r="0" b="0"/>
            <wp:docPr id="2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карусель представляет собой сиденье-гнездо, закрепленное на каркасе с вращающимися опорами;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каркас карусели выполнен из закладной трубы диаметром не менее 48 мм и четырех опор, выполненных из трубы диаметром не менее 33,5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каркас сиденья карусели представляет собой оплетенный обод, выполненный из трубы диаметром не менее 26,8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сетка гнезда и навивка каркаса изготовлены из армированного шестипрядного каната диаметром 16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детали покрыты полимерной порошковой эмалью, наносимой на металлические детали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карусели составляет не менее 0,97 м, ширина - не менее 0,95 м, высота - не менее 0,70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Диван парковый на изогнутых ножках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14"/>
        </w:rPr>
        <w:drawing>
          <wp:inline distT="0" distB="0" distL="0" distR="0">
            <wp:extent cx="2047875" cy="1584960"/>
            <wp:effectExtent l="0" t="0" r="0" b="0"/>
            <wp:docPr id="2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парковый диван предназначен для установки на территориях зон отдыха;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 сборе представляет собой конструкцию в виде скамьи, состоящей из двух боковин, которые соединены с сиденьем и спинкой;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конструкция антивандальная, обладает высокой ударопрочностью и виброустойчивостью;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каркас выполнен из полос металлического листа сечением не менее 100 x 10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сиденье и спинка паркового дивана выполнены из деревянных досок сечением не менее 40 x 60 мм, пропитанных современными составами, которые обеспечивают образование лаковой пленки на поверхности, защиту древесины от влаги, перепадов температуры, УФ-лучей, плесени и насекомых, препятствуют выцветанию и структурному разрушению;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части конструкции обработаны антикоррозийными составами и покрыты полиэфирной порошковой краской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пластиковыми заглушками, концы болтов обрезаны, защищены травмобезопасными колпачковыми гайками;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парковый диван не имеет выступов и заусенцев, углы и края закруглены с радиусом скругления не менее 3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паркового дивана составляет не менее 1,4 м, ширина - не менее 0,8 м, высота - не менее 0,7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Урна на железобетонном основании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97"/>
        </w:rPr>
        <w:drawing>
          <wp:inline distT="0" distB="0" distL="0" distR="0">
            <wp:extent cx="1014730" cy="1365885"/>
            <wp:effectExtent l="0" t="0" r="0" b="0"/>
            <wp:docPr id="2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деревянная цилиндрическая урна выполнена на сварном металлическом каркасе из листового металла, установленном на железобетонном основании высотой не менее 80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 каркасе установлены предварительно отшлифованные деревянные доски сечением не менее 40 x 40 мм, длиной не менее 53 см, пропитанные современными составами, которые обеспечивают образование лаковой пленки на поверхности, защиту древесины от влаги, перепадов температуры, УФ-лучей, плесени и насекомых, препятствуют выцветанию и структурному разрушению;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емкость урны в виде ведра изготовлена из металла толщиной не менее 0,8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металлические элементы обработаны антикоррозийными составами и окрашены полиэфирными порошковыми красками;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диаметр урны составляет не менее 0,4 м, высота - не менее 0,6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Информационный стенд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30"/>
        </w:rPr>
        <w:lastRenderedPageBreak/>
        <w:drawing>
          <wp:inline distT="0" distB="0" distL="0" distR="0">
            <wp:extent cx="1372870" cy="1781175"/>
            <wp:effectExtent l="0" t="0" r="0" b="0"/>
            <wp:docPr id="2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 стенда длиной не менее 2880 мм изготовлены из металлической трубы размерами не менее 40 x 3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между стойками закреплено полотно размером не менее 1050 x 800 мм, изготовленное из листового металла толщиной не менее 2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высота нижнего края полотна над уровнем земли составляет не менее 1300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стенд окрашен стойкой полимерной порошковой эмалью методом запекания, устойчивой к стиранию и воздействию ультрафиолета;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монтаж произведен путем бетонирования стоек в колодцы глубиной не менее 300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стенда составляет не менее 1,42 м, ширина - не менее 0,16 м, высота - не менее 1,8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2"/>
      </w:pPr>
      <w:r>
        <w:t>Проектное решение N 3.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Комплексная площадка для детей от 3 до 7 лет и от 7 до 12 лет.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Рекомендуемый размер площадки - 14 x 16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274"/>
        </w:rPr>
        <w:drawing>
          <wp:inline distT="0" distB="0" distL="0" distR="0">
            <wp:extent cx="4330065" cy="3614420"/>
            <wp:effectExtent l="0" t="0" r="0" b="0"/>
            <wp:docPr id="2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065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36"/>
        </w:rPr>
        <w:lastRenderedPageBreak/>
        <w:drawing>
          <wp:inline distT="0" distB="0" distL="0" distR="0">
            <wp:extent cx="4323715" cy="1864360"/>
            <wp:effectExtent l="0" t="0" r="0" b="0"/>
            <wp:docPr id="2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71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3"/>
      </w:pPr>
      <w:r>
        <w:t>Состав оборудования: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Гибкие элементы для лазания с пластиковыми вставками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59"/>
        </w:rPr>
        <w:drawing>
          <wp:inline distT="0" distB="0" distL="0" distR="0">
            <wp:extent cx="3602355" cy="2152015"/>
            <wp:effectExtent l="0" t="0" r="0" b="0"/>
            <wp:docPr id="2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спортивно-игровой комплекс представляет собой сборно-разборную каркасную конструкцию из металлических труб, установленную на забетонированные стойки, к которой крепятся лазы, спуски и канатная система;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каркас комплекса и металлические спуски изготовлены из стальной трубы диаметром не менее 57 мм с толщиной стенки не менее 3,5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канатная система изготовлена из армированного шестипрядного каната рекомендуемым диаметром 16 мм, между собой соединена хомутами и сплавами алюминия;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панели для лазания выполнены из АБС пластика толщиной не менее 10 мм, окрашенного износостойкими красками на UV-принтере;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вертикальная панель для лазания оснащена специальными камнями для ухвата, выполненными в форме, удобной для хватания рукой;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детали каркаса соединены между собой пластиковыми шарами рекомендуемым размером 200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из труб покрыты полимерной порошковой эмалью, наносимой на металлические детали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пластиковыми заглушками, концы болтов обрезаны, защищены травмобезопасными колпачковыми гайками;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комплекса составляет не менее 5,97 м, ширина - не менее 4,4 м, высота - не менее 2,7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Комплекс для лазания с канатами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52"/>
        </w:rPr>
        <w:drawing>
          <wp:inline distT="0" distB="0" distL="0" distR="0">
            <wp:extent cx="2413635" cy="2066290"/>
            <wp:effectExtent l="0" t="0" r="0" b="0"/>
            <wp:docPr id="2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комплекс представляет собой несущую стойку, выполненную из трубы стальной диаметром не менее 105 мм, к которой закреплена сетка для лазания;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сетка для лазания изготовлена из армированного шестипрядного каната рекомендуемым диаметром 16 мм, между собой канаты соединены легкими и технологичными хомутами из специального сплава алюминия;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из труб и все крепежные элементы оцинкованы и покрыты полимерной порошковой эмалью, наносимой на металлические детали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торцы труб закрыты пластиковыми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комплекса составляет не менее 5,7 м, ширина - не менее 5,7 м, высота - не менее 3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Игровое оборудование "Автомобиль"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49"/>
        </w:rPr>
        <w:drawing>
          <wp:inline distT="0" distB="0" distL="0" distR="0">
            <wp:extent cx="2030095" cy="2023745"/>
            <wp:effectExtent l="0" t="0" r="0" b="0"/>
            <wp:docPr id="3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каркас игрового оборудования выполнен из металлической трубы диаметром не менее 57 мм с толщиной стенки не менее 3,5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панели изготовлены из АБС пластика толщиной не менее 10 мм, окрашенного на UV-принтере износостойкими красками с нанесением изображения;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детали каркаса соединены между собой пластиковыми шарами рекомендуемым размером 200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металлические элементы из труб покрыты полимерной порошковой эмалью, наносимой на металлические детали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комплекса составляет не менее 2,4 м, ширина - не менее 1,3 м, высота - не менее 2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Горка с канатным лазом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61"/>
        </w:rPr>
        <w:drawing>
          <wp:inline distT="0" distB="0" distL="0" distR="0">
            <wp:extent cx="1950720" cy="2176145"/>
            <wp:effectExtent l="0" t="0" r="0" b="0"/>
            <wp:docPr id="3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каркас горки выполнен из металлической трубы диаметром не менее 51 мм с толщиной стенки не менее 3,5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площадка и ограждение выполнены из АБС пластика толщиной не менее 10 мм, окрашенного на UV-принтере износостойкими красками с нанесением изображения;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канатный лаз изготовлен из армированного шестипрядного каната рекомендуемым диаметром 16 мм, между собой канаты соединены легкими и технологичными хомутами из специального сплава алюминия;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скат горки изготовлен из набора элементов, произведенных литьем под высокими давлением, элементы ската скреплены между собой алюминиевыми соединительными вставками;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детали каркаса соединены между собой пластиковыми шарами рекомендуемым размером 200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из труб покрыты полимерной порошковой эмалью, наносимой на металлические детали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горки составляет не менее 4,39 м, ширина - не менее 1,5 м, высота - не менее 2,3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Качели с декоративными вставками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44"/>
        </w:rPr>
        <w:lastRenderedPageBreak/>
        <w:drawing>
          <wp:inline distT="0" distB="0" distL="0" distR="0">
            <wp:extent cx="1974850" cy="1962785"/>
            <wp:effectExtent l="0" t="0" r="0" b="0"/>
            <wp:docPr id="3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качели установлены на 4 несущие стойки, изготовленные из трубы стальной диаметром не менее 42,3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верхняя балка выполнена из металлической трубы диаметром не менее 57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детали каркаса соединены между собой пластиковыми шарами рекомендуемым размером 200 мм, внутри которых проходит металлическая труба диаметром не менее 33,5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 балке с помощью карабинов и винтов размером не менее 10 x 80 мм крепятся цепи рекомендуемой длиной 1150 мм в оплетке из термоусадочной трубки;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сиденье выполнено из резины;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декоративные панели выполнены из ABC пластика толщиной не менее 10 мм, окрашенного на UV-принтере износостойкими красками с нанесением изображения;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детали покрыты полимерной порошковой эмалью, наносимой на металлические детали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декоративными заглушками из полиэтилена;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торцы труб закрыты пластиковыми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 качелей забетонированы;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качелей составляет не менее 2 м, ширина - не менее 1,58 м, высота - не менее 2,2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Диван парковый на изогнутых ножках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10"/>
        </w:rPr>
        <w:drawing>
          <wp:inline distT="0" distB="0" distL="0" distR="0">
            <wp:extent cx="1969770" cy="1526540"/>
            <wp:effectExtent l="0" t="0" r="0" b="0"/>
            <wp:docPr id="3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парковый диван предназначен для установки на территориях зон отдыха;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в сборе представляет собой конструкцию в виде скамьи, состоящей из двух боковин, которые соединены с сиденьем и спинкой;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конструкция антивандальная, обладает высокой ударопрочностью и виброустойчивостью;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каркас выполнен из полос металлического листа сечением не менее 100 x 10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сиденье и спинка паркового дивана выполнены из деревянных досок сечением не менее 40 x 60 мм, пропитанных современными составами, которые обеспечивают образование лаковой пленки на поверхности, защиту древесины от влаги, перепадов температуры, УФ-лучей, плесени и насекомых, препятствуют выцветанию и структурному разрушению;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части конструкции обработаны антикоррозийными составами и покрыты полиэфирной порошковой краской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пластиковыми заглушками, концы болтов обрезаны, защищены травмобезопасными колпачковыми гайками;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парковый диван не имеет выступов и заусенцев, углы и края закруглены с радиусом скругления не менее 3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паркового дивана составляет не менее 1,4 м, ширина - не менее 0,8 м, высота - не менее 0,7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Урна на железобетонном основании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09"/>
        </w:rPr>
        <w:drawing>
          <wp:inline distT="0" distB="0" distL="0" distR="0">
            <wp:extent cx="1118870" cy="1523365"/>
            <wp:effectExtent l="0" t="0" r="0" b="0"/>
            <wp:docPr id="3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деревянная цилиндрическая урна выполнена на сварном металлическом каркасе из листового металла, установленном на железобетонном основании высотой не менее 80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 каркасе установлены предварительно отшлифованные деревянные доски сечением не менее 40 x 40 мм, длиной не менее 53 см, пропитанные современными составами, которые обеспечивают образование лаковой пленки на поверхности, защиту древесины от влаги, перепадов температуры, УФ-лучей, плесени и насекомых, препятствуют выцветанию и структурному разрушению;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емкость урны в виде ведра изготовлена из металла толщиной не менее 0,8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металлические элементы обработаны антикоррозийными составами и окрашены полиэфирными порошковыми красками;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диаметр урны составляет не менее 0,4 м, высота - не менее 0,6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Информационный стенд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44"/>
        </w:rPr>
        <w:lastRenderedPageBreak/>
        <w:drawing>
          <wp:inline distT="0" distB="0" distL="0" distR="0">
            <wp:extent cx="1614170" cy="1961515"/>
            <wp:effectExtent l="0" t="0" r="0" b="0"/>
            <wp:docPr id="3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 стенда длиной не менее 2880 мм изготовлены из металлической трубы размерами не менее 40 x 3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между стойками закреплено полотно размером не менее 1005 x 900 x 16 мм, из изготовленное из АБС пластика толщиной не менее 10 мм, окрашенного на UV-принтере износостойкими красками с нанесением изображения;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детали каркаса сверху соединены между собой пластиковыми шарами рекомендуемым размером 200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металлические конструкции оцинкованы и окрашены стойкой полиэфирной порошковой краской методом запекания, устойчивой к стиранию и воздействию ультрафиолета;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монтаж произведен путем бетонирования стоек в колодцы глубиной не менее 300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стенда составляет не менее 1,3 м, ширина - не менее 0,2 м, высота - не менее 1,88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2"/>
      </w:pPr>
      <w:r>
        <w:t>Проектное решение N 4.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Детская спортивная площадка для детей от 7 до 12 лет.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Рекомендуемый размер площадки - 14 x 20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258"/>
        </w:rPr>
        <w:drawing>
          <wp:inline distT="0" distB="0" distL="0" distR="0">
            <wp:extent cx="4321175" cy="3413760"/>
            <wp:effectExtent l="0" t="0" r="0" b="0"/>
            <wp:docPr id="3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75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60"/>
        </w:rPr>
        <w:drawing>
          <wp:inline distT="0" distB="0" distL="0" distR="0">
            <wp:extent cx="4305935" cy="2160905"/>
            <wp:effectExtent l="0" t="0" r="0" b="0"/>
            <wp:docPr id="3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5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3"/>
      </w:pPr>
      <w:r>
        <w:t>Состав оборудования: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Спортивный комплекс для лазания с рукоходом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51"/>
        </w:rPr>
        <w:drawing>
          <wp:inline distT="0" distB="0" distL="0" distR="0">
            <wp:extent cx="2886075" cy="2045335"/>
            <wp:effectExtent l="0" t="0" r="0" b="0"/>
            <wp:docPr id="3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спортивный комплекс представляет собой сборно-разборную каркасную конструкцию из металлических труб, установленную на забетонированные стойки, к которой крепятся лазы и рукоход;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каркас комплекса и металлические спуски изготовлены из стальной трубы диаметром не менее 57 мм с толщиной стенки не менее 3,5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детали каркаса соединены между собой пластиковыми шарами рекомендуемым размером 200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из труб покрыты полимерной порошковой эмалью, наносимой на металлические детали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пластиковыми заглушками, концы болтов обрезаны, защищены травмобезопасными колпачковыми гайками;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спортивного комплекса составляет не менее 4,64 м, ширина - не менее 3,47 м, высота - не менее 1,8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Гибкие элементы для лазания со сферой с канатами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57"/>
        </w:rPr>
        <w:lastRenderedPageBreak/>
        <w:drawing>
          <wp:inline distT="0" distB="0" distL="0" distR="0">
            <wp:extent cx="2511425" cy="2126615"/>
            <wp:effectExtent l="0" t="0" r="0" b="0"/>
            <wp:docPr id="3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спортивный комплекс представляет собой сборно-разборную каркасную конструкцию из металлических труб, к которой крепится канатная система, образующую сферу;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каркас комплекса и металлические спуски изготовлены из стальной трубы диаметром не менее 57 мм с толщиной стенки не менее 3,5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канатная система изготовлена из армированного шестипрядного каната рекомендуемым диаметром 16 мм, между собой соединена хомутами и сплавами алюминия;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детали каркаса соединены между собой пластиковыми шарами рекомендуемым размером 200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из труб покрыты полимерной порошковой эмалью, наносимой на металлические детали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пластиковыми заглушками, концы болтов обрезаны, защищены травмобезопасными колпачковыми гайками;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спортивного комплекса составляет не менее 4 м, ширина - не менее 2,35 м, высота - не менее 2,1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Гибкие элементы для лазания с полусферой с канатами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49"/>
        </w:rPr>
        <w:drawing>
          <wp:inline distT="0" distB="0" distL="0" distR="0">
            <wp:extent cx="1974850" cy="2024380"/>
            <wp:effectExtent l="0" t="0" r="0" b="0"/>
            <wp:docPr id="4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спортивный комплекс представляет собой сборно-разборную каркасную конструкцию из металлических труб, установленную на забетонированную стойку, к которой крепится канатная система и ухваты для лазания;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- каркас комплекса и металлические спуски изготовлены из стальной трубы диаметром не </w:t>
      </w:r>
      <w:r>
        <w:lastRenderedPageBreak/>
        <w:t>менее 57 мм с толщиной стенки не менее 3,5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канатная система изготовлена из армированного шестипрядного каната рекомендуемым диаметром 16 мм, между собой соединена хомутами и сплавами алюминия;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детали каркаса соединены между собой пластиковыми шарами рекомендуемым размером 200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из труб покрыты полимерной порошковой эмалью, наносимой на металлические детали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пластиковыми заглушками, концы болтов обрезаны, защищены травмобезопасными колпачковыми гайками;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спортивного комплекса составляет не менее 2,37 м, ширина - не менее 2,37 м, высота - не менее 2,43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Спортивный элемент с изгибом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50"/>
        </w:rPr>
        <w:drawing>
          <wp:inline distT="0" distB="0" distL="0" distR="0">
            <wp:extent cx="2340610" cy="770890"/>
            <wp:effectExtent l="0" t="0" r="0" b="0"/>
            <wp:docPr id="4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спортивный элемент представляет собой сборно-разборную каркасную конструкцию из металлических труб диаметром не менее 57 мм с толщиной стенки не менее 3,5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детали каркаса сверху соединены между собой пластиковыми шарами рекомендуемым размером 200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металлические конструкции оцинкованы и окрашены стойкой полиэфирной порошковой краской методом запекания, устойчивой к стиранию и воздействию ультрафиолета;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элемента составляет не менее 1,76 м, ширина - не менее 1,76 м, высота - не менее 0,45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Спортивный комплекс на пластиковом шаре с панелью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02"/>
        </w:rPr>
        <w:drawing>
          <wp:inline distT="0" distB="0" distL="0" distR="0">
            <wp:extent cx="2161540" cy="1431925"/>
            <wp:effectExtent l="0" t="0" r="0" b="0"/>
            <wp:docPr id="4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спортивный комплекс представляет собой каркасную конструкцию, к которой крепятся канатные лазы, металлические спуски, стенка для лазания и гимнастические кольца;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каркас и металлические спуски комплекса выполнены из трубы стальной диаметром не менее 57 мм с толщиной стенки не менее 3,5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горизонтальная панель выполнена из АБС пластика толщиной не менее 10 мм, окрашенного на UV-принтере износостойкими красками;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детали каркаса соединены между собой пластиковыми шарами рекомендуемым размером 200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из труб покрыты полимерной порошковой эмалью, наносимой на металлические детали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пластиковыми заглушками, концы болтов обрезаны, защищены травмобезопасными колпачковыми гайками;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комплекса составляет не менее 2,4 м, ширина - не менее 0,98 м, высота - не менее 1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Диван парковый с изогнутыми поручнями на двух ножках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07"/>
        </w:rPr>
        <w:drawing>
          <wp:inline distT="0" distB="0" distL="0" distR="0">
            <wp:extent cx="1657985" cy="1493520"/>
            <wp:effectExtent l="0" t="0" r="0" b="0"/>
            <wp:docPr id="4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парковый диван предназначен для установки на территориях игровых и спортивных зон, зон отдыха;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 сборе представляет собой конструкцию в виде скамьи, состоящей из двух боковин, которые соединены с сиденьем и спинкой;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конструкция антивандальная, обладает высокой ударопрочностью и виброустойчивостью;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каркас паркового дивана выполнен из трубы диаметром не менее 42,3 мм с толщиной стенки не менее 3,2 мм и металлических листов толщиной не менее 3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сиденье и спинка паркового дивана выполнены из деревянных досок сечением не менее 40 x 90 мм, пропитанных современными составами, которые обеспечивают образование лаковой пленки на поверхности, защиту древесины от влаги, перепадов температуры, УФ-лучей, плесени и насекомых, препятствуют выцветанию и структурному разрушению;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детали покрыты полимерной порошковой эмалью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деревянные детали отшлифованы, загрунтованы, окрашены краской на основе акрилата и покрыты лаком;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пластиковыми заглушками, концы болтов обрезаны, защищены травмобезопасными колпачковыми гайками;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парковый диван не имеет выступов и заусенцев, углы и края закруглены с радиусом скругления не менее 3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- не менее 1,50 м, ширина - не менее 0,49 м, высота с учетом спинки - не менее 0,89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Урна на гнутой трубе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78"/>
        </w:rPr>
        <w:lastRenderedPageBreak/>
        <w:drawing>
          <wp:inline distT="0" distB="0" distL="0" distR="0">
            <wp:extent cx="1273810" cy="1127760"/>
            <wp:effectExtent l="0" t="0" r="0" b="0"/>
            <wp:docPr id="4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 урны изготовлены из металлической трубы диаметром не менее 33,5 мм с толщиной стенки не менее 0,8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каркас представляет собой дугу, оснащенную двумя кронштейнами из прутка, толщиной не менее 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емкость урны в виде ведра изготовлена из листового металла с толщиной стенки не менее 0,8 мм, с завальцованными краями и 2-мя ребрами жесткости;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детали оцинкованы и покрыты полимерной порошковой эмалью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болтовые соединения защищены пластиковыми заглушками; концы болтов обрезаны, защищены травмобезопасными колпачковыми гайками;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урны составляет не менее 0,35 м, ширина - не менее 0,25 м, высота - не менее 0,65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Информационный стенд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63"/>
        </w:rPr>
        <w:drawing>
          <wp:inline distT="0" distB="0" distL="0" distR="0">
            <wp:extent cx="1805940" cy="2200910"/>
            <wp:effectExtent l="0" t="0" r="0" b="0"/>
            <wp:docPr id="4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 стенда длиной не менее 2880 мм изготовлены из металлической трубы размерами не менее 40 x 3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между стойками закреплено полотно размером не менее 1005 x 900 x 16 мм, из изготовленное из АБС пластика толщиной не менее 10 мм, окрашенного на UV-принтере износостойкими красками с нанесением изображения;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детали каркаса сверху соединены между собой пластиковыми шарами рекомендуемым размером 200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металлические конструкции оцинкованы и окрашены стойкой полиэфирной порошковой краской методом запекания, устойчивой к стиранию и воздействию ультрафиолета;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монтаж произведен путем бетонирования стоек в колодцы глубиной не менее 300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- рекомендуемые размеры: длина стенда составляет не менее 1,3 м, ширина - не менее 0,2 </w:t>
      </w:r>
      <w:r>
        <w:lastRenderedPageBreak/>
        <w:t>м, высота - не менее 1,88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2"/>
      </w:pPr>
      <w:r>
        <w:t>Проектное решение N 5.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Комплексная площадка для детей в возрасте от 2-х до 14-х лет.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Рекомендуемый размер площадки - 13 x 15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276"/>
        </w:rPr>
        <w:drawing>
          <wp:inline distT="0" distB="0" distL="0" distR="0">
            <wp:extent cx="2864485" cy="3643630"/>
            <wp:effectExtent l="0" t="0" r="0" b="0"/>
            <wp:docPr id="4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36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216"/>
        </w:rPr>
        <w:drawing>
          <wp:inline distT="0" distB="0" distL="0" distR="0">
            <wp:extent cx="5022215" cy="2874645"/>
            <wp:effectExtent l="0" t="0" r="0" b="0"/>
            <wp:docPr id="4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15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3"/>
      </w:pPr>
      <w:r>
        <w:t>Состав оборудования: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Игровой комплекс с горкой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79"/>
        </w:rPr>
        <w:lastRenderedPageBreak/>
        <w:drawing>
          <wp:inline distT="0" distB="0" distL="0" distR="0">
            <wp:extent cx="2344420" cy="2411730"/>
            <wp:effectExtent l="0" t="0" r="0" b="0"/>
            <wp:docPr id="4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игровой комплекс представляет собой сборно-разборную каркасную конструкцию из металлических труб, установленную на забетонированные стойки;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 выполнены из стальных труб диаметром не менее 76 мм с толщиной стенки не менее 2 мм, с кольцевыми канавками для точной установки элементов комплекса по высоте;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скат горки выполнен из листа нержавеющей стали толщиной не менее 1,5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элементы из фанеры выполнены из влаго- и износостойкой фанеры ФОФ толщиной не менее 9 мм для крыши и не менее 15 мм с антискользящим покрытием - для настила площадок и ограждений;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из труб и стальных листов различной толщины покрыты полимерной порошковой эмалью, наносимой на металлические детали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деревянные детали отшлифованы, загрунтованы и окрашены краской на основе акрилата, покрыты лаком;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обоймы для присоединения встраиваемых элементов к стойкам выполнены из стальных хомутов, облитых пластиком;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антивандальные декоративные заглушки выполнены из полипропилена;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монтаж производится путем бетонирования в грунт;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игрового комплекса составляет не менее 4,5 м, ширина - не менее 4,18 м, высота - не менее 4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Песочный дворик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24"/>
        </w:rPr>
        <w:drawing>
          <wp:inline distT="0" distB="0" distL="0" distR="0">
            <wp:extent cx="2891790" cy="1708785"/>
            <wp:effectExtent l="0" t="0" r="0" b="0"/>
            <wp:docPr id="4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игровой комплекс представляет собой сборно-разборную каркасную конструкцию из металлических труб, различных встраиваемых элементов и песочницы рекомендуемым размером 1500 x 1500 мм, установленную на забетонированные стойки;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несущие стойки выполнены из стальных труб диаметром не менее 76 мм с толщиной стенки не менее 2 мм, с кольцевыми канавками для точной установки элементов комплекса по высоте;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элементы из фанеры выполнены из влаго- и износостойкой фанеры ФОФ толщиной не менее 9 мм для крыши и не менее 15 мм с антискользящим покрытием - для настила площадок и ограждений;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детали покрыты полимерной порошковой эмалью, наносимой на металлические детали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деревянные детали отшлифованы, загрунтованы и окрашены краской на основе акрилата и покрыты лаком;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обоймы для присоединения встраиваемых элементов к стойкам из стальных хомутов, облитых пластиком;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декоративными заглушками из полиэтилена;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торцы труб закрыты пластиковыми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монтаж производится путем бетонирования стоек, грунтозацепов или анкеров;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игрового комплекса составляет не менее 3,26 м, ширина - не менее 3,14 м, высота - не менее 1,96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Спортивный комплекс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34"/>
        </w:rPr>
        <w:drawing>
          <wp:inline distT="0" distB="0" distL="0" distR="0">
            <wp:extent cx="1800860" cy="1835785"/>
            <wp:effectExtent l="0" t="0" r="0" b="0"/>
            <wp:docPr id="5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спортивный комплекс представляет собой сборно-разборную конструкцию прямоугольной формы, состоящую из шведских стенок, стойки, четырехступенчатых и шестиступенчатых лестниц;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между первыми четырехступенчатой и шестиступенчатой лестницами расположена перекладина рекомендуемой длиной 1200 мм, к четырехступенчатой лестнице крепится лаз-змейка;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между вторыми четырехступенчатой и шестиступенчатой лестницами расположен трехрядный цепной лаз, над которым расположен прямой рукоход;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между стойкой комплекса и шведскими стенками расположены перекладина длиной не менее 900 мм и гимнастические кольца;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- металлические детали покрыты полимерной порошковой эмалью методом запекания в </w:t>
      </w:r>
      <w:r>
        <w:lastRenderedPageBreak/>
        <w:t>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декоративными заглушками из полиэтилена;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торцы труб закрыты антивандальными эллиптическими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спортивного комплекса составляет не менее 2,48 м, ширина - не менее 1,92 м, высота - не менее 2,38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Качели двойные смешанные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14"/>
        </w:rPr>
        <w:drawing>
          <wp:inline distT="0" distB="0" distL="0" distR="0">
            <wp:extent cx="1864995" cy="1578610"/>
            <wp:effectExtent l="0" t="0" r="0" b="0"/>
            <wp:docPr id="5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качели двухсекционные установлены на опорные стойки, выполненные в виде согнутой трубы из металлических горячедеформированных круглых труб диаметром не менее 48 мм с толщиной стенки не менее 3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перекладина изготовлена из трубы длиной не менее 2000 мм, диаметром не менее 57 мм, с толщиной стенки не менее 3,5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подвесные системы выполнены из цепей и сидений из прорезиненной металлической пластины со спинкой;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подшипниковые узлы состоят из корпуса, оси, накладки;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детали покрыты полимерной порошковой эмалью, наносимой на металлические детали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декоративными заглушками из полиэтилена;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торцы труб закрыты пластиковыми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качелей составляет не менее 2,8 м, ширина - не менее 1,3 м, высота - не менее 2,2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Качалка "Мотоцикл"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12"/>
        </w:rPr>
        <w:lastRenderedPageBreak/>
        <w:drawing>
          <wp:inline distT="0" distB="0" distL="0" distR="0">
            <wp:extent cx="1075690" cy="1549400"/>
            <wp:effectExtent l="0" t="0" r="0" b="0"/>
            <wp:docPr id="5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качалка выполнена в виде цельнометаллического основания и стойки, рычажной системы, подвижной платформы и фанерной обвязки;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выполнены из листовой стали, толщиной не менее 2,5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детали окрашены полимерной порошковой эмалью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детали из фанеры и фигурная декоративная вставка выполнены из фанеры ФСФ и ФОФ рекомендуемой толщиной от 15 мм до 30 мм, окрашены краской на основе акрилата и покрыты лаком;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декоративными заглушками из полиэтилена;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торцы труб закрыты антивандальными эллиптическими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качалки составляет не менее 0,85 м, ширина - не менее 0,43 м, высота - не менее 0,846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Качалка "Автомобиль"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99"/>
        </w:rPr>
        <w:drawing>
          <wp:inline distT="0" distB="0" distL="0" distR="0">
            <wp:extent cx="1115695" cy="1395730"/>
            <wp:effectExtent l="0" t="0" r="0" b="0"/>
            <wp:docPr id="5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качалка выполнена в виде цельнометаллического основания и стойки, рычажной системы, подвижной платформы и фанерной обвязки;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выполнены из листовой стали, толщиной не менее 2,5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детали окрашены полимерной порошковой эмалью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детали из фанеры и фигурная декоративная вставка выполнены из фанеры ФСФ и ФОФ рекомендуемой толщиной от 15 мм до 30 мм, окрашены краской на основе акрилата и покрыты лаком;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декоративными заглушками из полиэтилена;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торцы труб закрыты антивандальными эллиптическими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качалки составляет не менее 0,85 м, ширина - не менее 0,43 м, высота - не менее 0,84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Скамья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78"/>
        </w:rPr>
        <w:drawing>
          <wp:inline distT="0" distB="0" distL="0" distR="0">
            <wp:extent cx="1414145" cy="1127760"/>
            <wp:effectExtent l="0" t="0" r="0" b="0"/>
            <wp:docPr id="5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скамья предназначена для установки на территориях игровых и спортивных зон, зон отдыха;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 сборе представляет собой конструкцию в виде скамьи, состоящей из двух боковин, которые соединены с сиденьем и спинкой;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конструкция антивандальная, обладает высокой ударопрочностью и виброустойчивостью;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детали покрыты полимерной порошковой эмалью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деревянные детали отшлифованы, загрунтованы, окрашены краской на основе акрилата и покрыты лаком;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скамья не имеет выступов и заусенцев;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углы и края закруглены с радиусом скругления не менее 3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части болтовых соединений защищены пластиковыми заглушками либо иным образом;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монтаж производится путем бетонирования закладных анкеров размером не менее M12;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скамьи составляет не менее 1,5 м, ширина - не менее 0,5 м, высота - не менее 0,8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Урна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91"/>
        </w:rPr>
        <w:drawing>
          <wp:inline distT="0" distB="0" distL="0" distR="0">
            <wp:extent cx="597535" cy="1285875"/>
            <wp:effectExtent l="0" t="0" r="0" b="0"/>
            <wp:docPr id="5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 урны изготовлены из металлической профильной трубы сечением не менее 20 x 20 x 1,5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контейнер для мусора объемом около 20 л, диаметром не менее 260 мм и высотой не менее 410 мм изготовлен из металлического перфорированного листа толщиной не менее 1,5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по верхнему торцу контейнера для мусора для обеспечения жесткости конструкции приварен обод из металлического прутка толщиной не менее 8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урна окрашена стойкой полимерной порошковой эмалью методом запекания, устойчивой к стиранию и воздействию ультрафиолета;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монтаж производится путем бетонирования стоек в колодцы глубиной не менее 300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урны составляет не менее 0,31 м, ширина - не менее 0,27 м, высота - не менее 0,55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Информационный стенд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07"/>
        </w:rPr>
        <w:drawing>
          <wp:inline distT="0" distB="0" distL="0" distR="0">
            <wp:extent cx="1264285" cy="1497330"/>
            <wp:effectExtent l="0" t="0" r="0" b="0"/>
            <wp:docPr id="5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 стенда длиной не менее 2880 мм изготовлены из металлической трубы сечением не менее 40 x 3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между стойками закреплено полотно размером не менее 1050 x 800 мм, изготовленное из листового металла толщиной не менее 2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рекомендуемая высота нижнего края полотна над уровнем земли составляет 1300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стенд окрашен стойкой полимерной порошковой эмалью методом запекания, устойчивой к стиранию и воздействию ультрафиолета;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монтаж произведен путем бетонирования стоек в колодцы глубиной не менее 300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стенда составляет не менее 1,15 м, ширина - не менее 0,5 м, высота - не менее 2,15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2"/>
      </w:pPr>
      <w:r>
        <w:t>Проектное решение N 6.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Комплексная площадка для детей в возрасте до 3 лет, от 3 до 14 лет.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Рекомендуемый размер площадки - 20 x 43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59"/>
        </w:rPr>
        <w:drawing>
          <wp:inline distT="0" distB="0" distL="0" distR="0">
            <wp:extent cx="4298950" cy="2153920"/>
            <wp:effectExtent l="0" t="0" r="0" b="0"/>
            <wp:docPr id="5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49"/>
        </w:rPr>
        <w:lastRenderedPageBreak/>
        <w:drawing>
          <wp:inline distT="0" distB="0" distL="0" distR="0">
            <wp:extent cx="4335145" cy="2028825"/>
            <wp:effectExtent l="0" t="0" r="0" b="0"/>
            <wp:docPr id="5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14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58"/>
        </w:rPr>
        <w:drawing>
          <wp:inline distT="0" distB="0" distL="0" distR="0">
            <wp:extent cx="4077970" cy="2133600"/>
            <wp:effectExtent l="0" t="0" r="0" b="0"/>
            <wp:docPr id="5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97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3"/>
      </w:pPr>
      <w:r>
        <w:t>Состав оборудования: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Игровой комплекс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211"/>
        </w:rPr>
        <w:drawing>
          <wp:inline distT="0" distB="0" distL="0" distR="0">
            <wp:extent cx="3587750" cy="2807970"/>
            <wp:effectExtent l="0" t="0" r="0" b="0"/>
            <wp:docPr id="6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игровой комплекс представляет собой сборно-разборную каркасную конструкцию из металлических труб, установленную на забетонированные стойки;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несущие стойки выполнены из стальных труб диаметром не менее 76 мм с толщиной стенки не менее 2 мм, с кольцевыми канавками для точной установки элементов комплекса по высоте;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скат горки выполнен из формованного пластика толщиной не менее 10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металлические элементы из труб и стальных листов различной толщины покрыты полимерной порошковой эмалью, наносимой на металлические детали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элементы из фанеры выполнены из влаго- и износостойкой фанеры ФОФ толщиной не менее 9 мм для крыши, и не менее 15 - 30 мм с антискользящим покрытием - для настила площадок и ограждений;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деревянные детали отшлифованы, загрунтованы и окрашены краской на основе акрилата, покрыты лаком;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обоймы для присоединения встраиваемых элементов к стойкам выполнены из стальных хомутов, облитых пластиком;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декоративными заглушками из полиэтилена;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торцы труб закрыты пластиковыми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монтаж производится путем бетонирования грунтозацепов в грунт на глубину не менее 600 мм и последующей установки на них стоек площадок и встраиваемого оборудования посредством резьбовых соединений;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игрового комплекса составляет не менее 6,729 м, ширина - не менее 7,74 м, высота - не менее 3,78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Игровой модуль "Гайки - болты"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14"/>
        </w:rPr>
        <w:drawing>
          <wp:inline distT="0" distB="0" distL="0" distR="0">
            <wp:extent cx="2346960" cy="1574800"/>
            <wp:effectExtent l="0" t="0" r="0" b="0"/>
            <wp:docPr id="6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игровой комплекс представляет собой конструкцию, предусматривающую возможность залезть внутрь конструкции через отверстия в каждой панели;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труба-тоннель изготовлена из полимерных материалов, рекомендуемый диаметр трубы - 50 мм, длина тоннеля - не более 950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элементы из фанеры выполнены из влаго- и износостойкой фанеры ФОФ, ФСФ рекомендуемой толщиной от 15 до 30 мм. На фанерных элементах вырезаны отверстия для лазания, также выполняющие декоративные функции;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детали покрыты полимерной порошковой эмалью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детали из фанеры окрашены краской на основе акрилата и покрыты лаком;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декоративными заглушками из полиэтилена;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комплекса составляет не менее 2,66 м, ширина - не менее 2,26 м, высота - не менее 1,44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lastRenderedPageBreak/>
        <w:t>Игровой комплекс для детей до 3 лет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36"/>
        </w:rPr>
        <w:drawing>
          <wp:inline distT="0" distB="0" distL="0" distR="0">
            <wp:extent cx="2879725" cy="1865630"/>
            <wp:effectExtent l="0" t="0" r="0" b="0"/>
            <wp:docPr id="6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игровой комплекс представляет собой сборно-разборную каркасную конструкцию из металлических труб, установленную на забетонированные стойки;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 выполнены из стальных труб диаметром не менее 76 мм с толщиной стенки не менее 2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скат горки выполнен из листа нержавеющей стали толщиной не менее 1,5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из труб и стальных листов различной толщины покрыты полимерной порошковой эмалью, наносимой на металлические детали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элементы из фанеры выполнены из влаго- и износостойкой фанеры ФОФ, ФСФ толщиной не менее 9 мм для крыши, и не менее 15 - 30 мм, с антискользящим покрытием - для настила площадок и ограждений;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детали из фанеры окрашены краской на основе акрилата и покрыты лаком;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декоративными заглушками из полиэтилена;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комплекса составляет не менее 4,98 м, ширина - не менее 3,8 м, высота - не менее 2,4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Спортивно-игровой комплекс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67"/>
        </w:rPr>
        <w:drawing>
          <wp:inline distT="0" distB="0" distL="0" distR="0">
            <wp:extent cx="2697480" cy="983615"/>
            <wp:effectExtent l="0" t="0" r="0" b="0"/>
            <wp:docPr id="6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спортивно-игровой комплекс представляет собой сборно-разборную каркасную конструкцию из металлических труб, установленную на забетонированные стойки, к которой крепятся лазы, канатные лазы, панели-лазы и трап с зацепами;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 выполнены из стальных труб диаметром не менее 76 мм с толщиной стенки не менее 2 мм, с кольцевыми канавками для точной установки элементов комплекса по высоте;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 стойкам с помощью обойм-хомутов прикреплены канатные зацепы, выполненные из комбинированного каната различного плетения диаметром не менее 16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элементы из фанеры выполнены из влаго- и износостойкой фанеры ФОФ толщиной не менее 30 мм и окрашены краской на основе акрилата и покрыты лаком;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выполнены из гнутых труб и покрыты полимерной порошковой эмалью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обоймы для присоединения встраиваемых элементов к стойкам выполнены из стальных хомутов, облитых пластиком;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декоративными заглушками из полиэтилена;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деревянные детали отшлифованы, загрунтованы и окрашены краской на основе акрилата и покрыты лаком;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комплекса составляет не менее 7,1 м, ширина - не менее 6,3 м, высота - не менее 2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Воркаут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82"/>
        </w:rPr>
        <w:drawing>
          <wp:inline distT="0" distB="0" distL="0" distR="0">
            <wp:extent cx="1676400" cy="1176655"/>
            <wp:effectExtent l="0" t="0" r="0" b="0"/>
            <wp:docPr id="6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спортивный комплекс состоит из 12 вертикальных разновысотных опорных стоек, к которым крепятся разновысотные турники, шведская стенка, балки для крепления каната и гимнастических колец, а также скамья для проработки пресса;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опорные стойки выполнены из стальных труб диаметром не менее 100 мм с толщиной стенки не менее 4 мм и закрыты сверху металлическими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перекладины выполнены из стальных труб диаметром не менее 30 мм с толщиной трубы не менее 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шведская стенка рекомендуемой высоты менее 2130 мм и шириной не менее 1380 мм изготовлена из стальных труб диаметром не менее 40 мм с толщиной трубы не менее 2,8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скамья для пресса рекомендуемой длиной от 1850 мм до 1860 мм, рекомендуемой шириной от 300 мм до 350 мм выполнена из влаго- и износостойкой фанеры ФОФ толщиной не менее 30 мм с антискользящим покрытием;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гимнастические кольца изготовлены из металлической трубы диаметром не менее 26,8 мм и цепной подвески;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встраиваемое оборудование крепится к стойкам при помощи алюминиевых хомутов (обойм) с отверстиями для перекладин, с возможностью их фиксации от поворота и прочной фиксацией на вертикальном опорном столбе, которые закрепляются на стойке посредством резьбового соединения;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из труб покрыты полимерной порошковой эмалью, наносимой на металлические детали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эллиптическими антивандальными декоративными заглушками из полиэтилена;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монтаж произведен путем бетонирования в грунт в колодец глубиной не менее 900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комплекса составляет не менее 6 м, ширина - не менее 3,48 м, высота не менее 2,7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Рукоход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14"/>
        </w:rPr>
        <w:drawing>
          <wp:inline distT="0" distB="0" distL="0" distR="0">
            <wp:extent cx="2164715" cy="1579880"/>
            <wp:effectExtent l="0" t="0" r="0" b="0"/>
            <wp:docPr id="6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спортивный комплекс состоит из 8 опорных стоек, к которым крепятся перекладины, шведская стенка и рукоход;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опорные стойки выполнены из стальных труб диаметром не менее 100 мм и закрыты сверху металлическими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рукоход состоит из двух балок и не менее чем шести перекладин;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балки рукохода рекомендуемой длиной 2880 мм изготовлены из стальной трубы диаметром не менее 48 мм с толщиной стенки не менее 3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перекладины рекомендуемой длиной 1450 мм изготовлены из стальной трубы диаметром не менее 33,5 с толщиной стенки не менее 2,8 мм, приварены по всему периметру прилегания к балкам на расстоянии не менее 300 мм между осями перекладин;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встраиваемое оборудование крепится к стойкам при помощи алюминиевых хомутов (обойм) с отверстиями для перекладин, с возможностью их фиксации от поворота и прочной фиксацией на вертикальном опорном столбе, которые закрепляются на стойке посредством резьбового соединения;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из труб покрыты полимерной порошковой эмалью, наносимой на металлические детали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эллиптическими антивандальными декоративными заглушками из полиэтилена;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монтаж произведен путем бетонирования в грунт в колодец глубиной не менее 900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комплекса составляет не менее 6,1 м, ширина - не менее 1,6 м, высота - не менее 2,7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Тренажер "Верхняя тяга"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54"/>
        </w:rPr>
        <w:lastRenderedPageBreak/>
        <w:drawing>
          <wp:inline distT="0" distB="0" distL="0" distR="0">
            <wp:extent cx="1443990" cy="2085340"/>
            <wp:effectExtent l="0" t="0" r="0" b="0"/>
            <wp:docPr id="6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предназначен для выполнений упражнений верхняя тяга двумя руками синхронно или попеременно, верхняя тяга одной рукой;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платформа выполнена из листовой стали толщиной не менее 4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стойка выполнена из листовой стали толщиной не менее 2,5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сиденье и спинка усилены ребрами жесткости, выполнены из прочной пластмассы, устойчивой к ультрафиолетовому излучению, атмосферным осадкам, влажности и морозам;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система рычагов изготовлена из металлических труб, листового металла толщиной не менее 2,5 мм и подшипников;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механизм регулировки нагрузки и опора для ног выполнены из металлических труб;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тренажера составляет не менее 1,18 м, ширина - не менее 1,15 м, высота не менее 1,97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Тренажер "Жим от груди"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46"/>
        </w:rPr>
        <w:drawing>
          <wp:inline distT="0" distB="0" distL="0" distR="0">
            <wp:extent cx="1260475" cy="1988185"/>
            <wp:effectExtent l="0" t="0" r="0" b="0"/>
            <wp:docPr id="6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предназначен для выполнений упражнений жим от груди двумя руками синхронно или попеременно, жим от груди одной рукой;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платформа выполнена из листовой стали толщиной не менее 4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стойка выполнена из листовой стали толщиной не менее 2,5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сиденье и спинка усилены ребрами жесткости, выполнены из прочной пластмассы, устойчивой к ультрафиолетовому излучению, атмосферным осадкам, влажности и морозам;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система рычагов изготовлена из металлических труб, листового металла толщиной не менее 2,5 мм, и подшипников;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механизм регулировки нагрузки и опора для ног выполнены из металлических труб;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из труб покрыты полимерной порошковой эмалью, наносимой на металлические детали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пластиковыми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тренажера составляет не менее 1,17 м, ширина - не менее 1,18 м, высота - не менее 1,83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Тренажер "Степпер"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61"/>
        </w:rPr>
        <w:drawing>
          <wp:inline distT="0" distB="0" distL="0" distR="0">
            <wp:extent cx="1076960" cy="2182495"/>
            <wp:effectExtent l="0" t="0" r="0" b="0"/>
            <wp:docPr id="6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предназначен для имитации ходьбы по лестнице и развития мышц ног;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платформа выполнена из листовой стали толщиной не менее 4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стойка выполнена из листовой стали толщиной не менее 2,5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рукоять выполнена из листовой стали толщиной не менее 4 мм, диаметром не менее 42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опора для ног выполнена из листовой стали толщиной не менее 2,5 мм, накладка выполнена из смеси резиновой вальцованной;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из труб покрыты полимерной порошковой эмалью, наносимой на металлические детали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пластиковыми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тренажера составляет не менее 0,89 м, ширина - не менее 0,55 м, высота - не менее 1,54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Тренажер "Жим к груди"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29"/>
        </w:rPr>
        <w:lastRenderedPageBreak/>
        <w:drawing>
          <wp:inline distT="0" distB="0" distL="0" distR="0">
            <wp:extent cx="1436370" cy="1769745"/>
            <wp:effectExtent l="0" t="0" r="0" b="0"/>
            <wp:docPr id="6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предназначен для выполнения упражнений жим к груди двумя руками синхронно, жим к груди одной рукой для тренировки мышц груди, брюшного пресса и бицепсов рук;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платформа выполнена из листовой стали толщиной не менее 4 мм, длиной не менее 754 мм, шириной не менее 260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стойка выполнена из листовой стали толщиной не менее 2,5 мм, высотой не менее 790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сиденье и спинка усилены ребрами жесткости, выполнены из прочной пластмассы, устойчивой к ультрафиолетовому излучению, атмосферным осадкам, влажности и морозам;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система рычагов изготовлена из металлических труб рекомендуемым сечением 60 x 40 мм, осей, листового металла толщиной не менее 2,5 мм и подшипников;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рукоять выполнена из металлической трубы с антискользящим покрытием, диаметром не менее 47 мм, толщиной стенки не менее 3 мм, длиной рычага не менее 668 мм, плечом рычага не менее 235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из труб покрыты полимерной порошковой эмалью, наносимой на металлические детали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пластиковыми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тренажера составляет не менее 1,09 м, ширина - не менее 0,77 м, высота - не менее 1,16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Тренажер "Бицепс"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25"/>
        </w:rPr>
        <w:drawing>
          <wp:inline distT="0" distB="0" distL="0" distR="0">
            <wp:extent cx="1441450" cy="1718310"/>
            <wp:effectExtent l="0" t="0" r="0" b="0"/>
            <wp:docPr id="7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предназначен для выполнения упражнений на развитие мышц рук и груди;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платформа выполнена из листовой стали толщиной не менее 4 мм, длиной не менее 754 мм, шириной не менее 260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стойка выполнена из листовой стали толщиной не менее 2,5 мм, высотой не менее 940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механизм регулировки нагрузки выполнен из металлических труб сечением не менее 60 x 40 мм, толщиной не менее 2,5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сиденье и спинка усилены ребрами жесткости, выполнены из прочной пластмассы, устойчивой к ультрафиолетовому излучению, атмосферным осадкам, влажности и морозам;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система рычагов изготовлена из металлических труб рекомендуемым сечением 60 x 40 мм, осей, листового металла толщиной не менее 2,5 мм и подшипников;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рукоять выполнена из металлической трубы, диаметром не менее 48 мм, толщиной стенки не менее 3 мм, рекомендуемая длина рычага - 700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из труб покрыты полимерной порошковой эмалью, наносимой на металлические детали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пластиковыми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тренажера составляет не менее 1,29 м, ширина - не менее 1,02 м, высота - не менее 1,08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Теннисный стол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89"/>
        </w:rPr>
        <w:drawing>
          <wp:inline distT="0" distB="0" distL="0" distR="0">
            <wp:extent cx="2146300" cy="1262380"/>
            <wp:effectExtent l="0" t="0" r="0" b="0"/>
            <wp:docPr id="7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спортивное оборудование представляет собой сборно-разборную конструкцию, состоящую из столешницы и стоек;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столешница выполнена из влаго- и износостойкой фанеры ФОФ;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крепление осуществлено посредством резьбового соединения;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выполнены из листов стальных толщиной не менее 4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стола составляет 2,74 м, ширина - 1,52 м, высота - не менее 0,91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Шахматный стол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90"/>
        </w:rPr>
        <w:drawing>
          <wp:inline distT="0" distB="0" distL="0" distR="0">
            <wp:extent cx="2146300" cy="1271905"/>
            <wp:effectExtent l="0" t="0" r="0" b="0"/>
            <wp:docPr id="7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шахматный представляет собой конструкцию, состоящую из балки и трех кронштейнов, к которым крепятся столешница и два сиденья;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балка состоит из горизонтальной поперечины длиной не менее 1260 мм, изготовленной из металлической профильной трубы сечением не менее 40 x 25 x 2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прямоугольная столешница размерами не менее 1500 x 750 мм выполнена из влагостойкой шлифованной фанеры ФСФ, толщиной не менее 18 мм, окрашена износостойкой краской на основе акрилата с антискользящим покрытием;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 столешницу нанесен принт "шахматная доска" общим габаритом 480 x 480 мм методом УФ-печати;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острые углы столешницы закруглены с радиусом не менее 40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 горизонтальный отрезок кронштейна длиной не менее 360 мм установлено сиденье посредством закрепления кронштейна в скобе сиденья;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стола составляет не менее 1,5 м, ширина - не менее 1,575 м, высота - не менее 0,75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Качели-гнездо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40"/>
        </w:rPr>
        <w:drawing>
          <wp:inline distT="0" distB="0" distL="0" distR="0">
            <wp:extent cx="2150110" cy="1906270"/>
            <wp:effectExtent l="0" t="0" r="0" b="0"/>
            <wp:docPr id="7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качели установлены на 4 опорные стойки, изготовленные из стальной трубы диаметром не менее 76 мм с толщиной стенки не менее 2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верхняя балка качелей изготовлена из стальной трубы диаметром не менее 76 мм с толщиной стенки не менее 2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для плавного и бесшумного качания предусмотрены специальные узлы вращения из нержавеющей стали, имеющие несколько осей для поворота, с пластиковыми подшипниками-втулками;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цепные подвесы выполнены из каната армированного диаметром не менее 8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сиденье качелей выполнено в виде гнезда круглой формы, плетение внутри кольца выполнено из четырехпрядного армированного каната рекомендуемым диаметром 16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качелей окрашены полимерной порошковой эмалью методом запекания;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болтовые соединения оцинкованы и оснащены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монтаж произведен путем бетонирования опорных столбов в грунт на глубину не менее 700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рекомендуемые размеры: длина качелей составляет не менее 3,64 м, ширина - не менее 2,65 м, высота - не менее 2,48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Карусель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14"/>
        </w:rPr>
        <w:drawing>
          <wp:inline distT="0" distB="0" distL="0" distR="0">
            <wp:extent cx="2060575" cy="1581785"/>
            <wp:effectExtent l="0" t="0" r="0" b="0"/>
            <wp:docPr id="7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карусель представляет собой платформу с узлом вращения, стойкой с рулевой рукоятью и двумя сиденьями с поручнем. Конструкция карусели предоставляет возможность осуществлять вращение путем толкания рукояти;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платформа выполнена из влаго- и износостойкой фанеры толщиной не менее 30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платформа болтами крепится к узлу вращения, представляющему собой сварную конструкцию с установленными подшипниками;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стойка изготовлена из трубы диаметром не менее 57 мм с толщиной стенки 2,5 мм, к которой приварена рукоять вращения;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детали покрыты полимерной порошковой эмалью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детали из фанеры окрашены краской на основе акрилата и покрыты лаком;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декоративными заглушками из полиэтилена;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торцы труб закрыты антивандальными эллиптическими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монтаж производится путем бетонирования в грунт грунтозацепов или анкеров. Кронштейны зацепа бетонируются на глубину не менее 650 мм от поверхности площадки;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диаметр карусели составляет не менее 1,34 м, высота - не менее 0,69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Беседка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32"/>
        </w:rPr>
        <w:drawing>
          <wp:inline distT="0" distB="0" distL="0" distR="0">
            <wp:extent cx="1992630" cy="1803400"/>
            <wp:effectExtent l="0" t="0" r="0" b="0"/>
            <wp:docPr id="7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lastRenderedPageBreak/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беседка представляет собой сборно-разборную конструкцию с двумя входами, расположенными с двух противоположных сторон беседки, с ограждениями и двумя сиденьями, расположенными по двум сторонам беседки;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несущие стойки выполнены из стальных труб диаметром не менее 76 мм с толщиной стенки не менее 2 мм, с кольцевыми канавками;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детали покрыты полимерной порошковой эмалью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деревянные детали отшлифованы, загрунтованы, окрашены краской на основе акрилата и покрыты лаком;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декоративными заглушками из полиэтилена;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торцы труб закрыты пластиковыми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беседки составляет не менее 3,25 м, ширина - не менее 2,54 м, высота - не менее 2,52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Песочница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60"/>
        </w:rPr>
        <w:drawing>
          <wp:inline distT="0" distB="0" distL="0" distR="0">
            <wp:extent cx="2151380" cy="891540"/>
            <wp:effectExtent l="0" t="0" r="0" b="0"/>
            <wp:docPr id="7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каркас песочницы выполнен из 6 металлических забетонированных стоек, изготовленных из листовой стали толщиной не менее 2,5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стальной лист окрашен порошковой краской, согнут уголком и имеет крепежные отверстия;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борта песочницы выполнены из досок, которые крепятся на полиамидные уголки, закрытые полиамидной крышкой;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деревянные детали отшлифованы, загрунтованы и окрашены краской на основе акрилата, покрыты лаком;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декоративными заглушками из полиэтилена;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торцы труб закрыты пластиковыми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монтаж производится путем бетонирования стоек, грунтозацепов или анкеров;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песочницы составляет не менее 2,85 м, ширина - не менее 2,5 м, высота - не менее 0,215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Качалка "Утка"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31"/>
        </w:rPr>
        <w:lastRenderedPageBreak/>
        <w:drawing>
          <wp:inline distT="0" distB="0" distL="0" distR="0">
            <wp:extent cx="1259840" cy="1790700"/>
            <wp:effectExtent l="0" t="0" r="0" b="0"/>
            <wp:docPr id="7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качалка выполнена в виде цельнометаллического основания и стойки, рычажной системы, подвижной платформы и фанерной обвязки;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выполнены из листовой стали, толщиной не менее 2,5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детали окрашены полимерной порошковой эмалью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детали из фанеры и фигурная декоративная вставка выполнены из фанеры ФСФ и ФОФ рекомендуемой толщиной от 15 мм до 30 мм, окрашены краской на основе акрилата и покрыты лаком;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декоративными заглушками из полиэтилена;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торцы труб закрыты антивандальными эллиптическими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качалки составляет не менее 0,86 м, ширина - не менее 0,43 м, высота - не менее 0,85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Скамья детская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03"/>
        </w:rPr>
        <w:drawing>
          <wp:inline distT="0" distB="0" distL="0" distR="0">
            <wp:extent cx="2160270" cy="1436370"/>
            <wp:effectExtent l="0" t="0" r="0" b="0"/>
            <wp:docPr id="7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скамья выполнена двухсторонней, со спинкой, расположенной посередине;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сиденья, спинка, боковые торцы изготовлены из влагостойкой фанеры ФСФ шлифованной, рекомендуемой толщиной 18 мм и 15 мм, окрашены износостойкой краской на основе акрилата и покрыты лаком, декоративное покрытие нанесено методом УФ-печати;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детали выполнены из листа стального толщиной не менее 2,5 мм и окрашены стойкой полимерной порошковой эмалью методом запекания;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декоративными пластиковыми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монтаж произведен путем бетонирования в грунт;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скамьи составляет не менее 1,28 м, ширина - не менее 0,5 м, высота - не менее 0,67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Скамья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97"/>
        </w:rPr>
        <w:drawing>
          <wp:inline distT="0" distB="0" distL="0" distR="0">
            <wp:extent cx="1697355" cy="1360170"/>
            <wp:effectExtent l="0" t="0" r="0" b="0"/>
            <wp:docPr id="7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скамья предназначена для установки на территориях игровых и спортивных зон, зон отдыха;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 сборе представляет собой конструкцию в виде скамьи, состоящей из двух боковин, которые соединены с сиденьем и спинкой;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конструкция антивандальная, обладает высокой ударопрочностью и виброустойчивостью;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детали покрыты полимерной порошковой эмалью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деревянные детали отшлифованы, загрунтованы, окрашены краской на основе акрилата и покрыты лаком;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скамья не имеет выступов и заусенцев;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углы и края закруглены с радиусом скругления не менее 3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части болтовых соединений защищены пластиковыми заглушками либо иным образом;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монтаж производится путем бетонирования закладных анкеров размером не менее M12;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скамьи составляет не менее 1,5 м, ширина - не менее 0,5 м, высота - не менее 0,8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Урна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24"/>
        </w:rPr>
        <w:drawing>
          <wp:inline distT="0" distB="0" distL="0" distR="0">
            <wp:extent cx="716915" cy="1704975"/>
            <wp:effectExtent l="0" t="0" r="0" b="0"/>
            <wp:docPr id="8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- стойки урны изготовлены из металлической профильной трубы сечением не менее 20 x 20 x </w:t>
      </w:r>
      <w:r>
        <w:lastRenderedPageBreak/>
        <w:t>1,5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контейнер для мусора объемом около 20 л, диаметром не менее 260 мм и высотой не менее 410 мм изготовлен из металлического перфорированного листа толщиной не менее 1,5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по верхнему торцу контейнера для мусора для обеспечения жесткости конструкции приварен обод из металлического прутка толщиной не менее 8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урна окрашена стойкой полимерной порошковой эмалью методом запекания, устойчивой к стиранию и воздействию ультрафиолета;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монтаж производится путем бетонирования стоек в колодцы глубиной не менее 300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урны составляет не менее 0,31 м, ширина - не менее 0,27 м, высота - не менее 0,55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Информационный стенд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24"/>
        </w:rPr>
        <w:drawing>
          <wp:inline distT="0" distB="0" distL="0" distR="0">
            <wp:extent cx="1621155" cy="1711960"/>
            <wp:effectExtent l="0" t="0" r="0" b="0"/>
            <wp:docPr id="8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 стенда длиной не менее 2880 мм изготовлены из металлической трубы сечением не менее 40 x 3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между стойками закреплено полотно размером не менее 1050 x 800 мм, изготовленное из листового металла толщиной не менее 2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рекомендуемая высота нижнего края полотна над уровнем земли составляет 1300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стенд окрашен стойкой полимерной порошковой эмалью методом запекания, устойчивой к стиранию и воздействию ультрафиолета;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монтаж произведен путем бетонирования стоек в колодцы глубиной не менее 300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стенда составляет не менее 1,15 м, ширина - не менее 0,5 м, высота - не менее 2,15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2"/>
      </w:pPr>
      <w:r>
        <w:t>Проектное решение N 7.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Комплексная площадка для детей в возрасте от 3-х до 14 лет.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Рекомендуемый размер площадки - 20 x 20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271"/>
        </w:rPr>
        <w:lastRenderedPageBreak/>
        <w:drawing>
          <wp:inline distT="0" distB="0" distL="0" distR="0">
            <wp:extent cx="4438015" cy="3578225"/>
            <wp:effectExtent l="0" t="0" r="0" b="0"/>
            <wp:docPr id="8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015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98"/>
        </w:rPr>
        <w:drawing>
          <wp:inline distT="0" distB="0" distL="0" distR="0">
            <wp:extent cx="5013325" cy="2651760"/>
            <wp:effectExtent l="0" t="0" r="0" b="0"/>
            <wp:docPr id="8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3"/>
      </w:pPr>
      <w:r>
        <w:t>Состав оборудования: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Игровой комплекс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223"/>
        </w:rPr>
        <w:lastRenderedPageBreak/>
        <w:drawing>
          <wp:inline distT="0" distB="0" distL="0" distR="0">
            <wp:extent cx="3055620" cy="2968625"/>
            <wp:effectExtent l="0" t="0" r="0" b="0"/>
            <wp:docPr id="8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игровой комплекс представляет собой сборно-разборную каркасную конструкцию из металлических труб, установленную на забетонированные стойки, оборудованную винтовой горкой, лазами, различными встраиваемыми элементами;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несущие стойки выполнены из стальных труб диаметром не менее 76 мм с толщиной стенки не менее 2 мм, с кольцевыми канавками для точной установки элементов комплекса по высоте;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скат горки выполнен из формованного пластика толщиной не менее 10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из труб и стальных листов различной толщины покрыты полимерной порошковой эмалью, наносимой на металлические детали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элементы из фанеры выполнены из влаго- и износостойкой фанеры ФОФ, ФСФ рекомендуемой толщиной не менее 15 - 30 мм, с антискользящим покрытием для настила площадок и ограждений;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обоймы для присоединения встраиваемых элементов к стойкам выполнены из стальных хомутов, облитых пластиком;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декоративными заглушками из полиэтилена;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торцы труб закрыты антивандальными заглушками из полипропилена;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комплекса составляет не менее 4,14 м, ширина - не менее 3,95 м, высота - не менее 3,36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Игровой модуль "Песочница с горками"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25"/>
        </w:rPr>
        <w:lastRenderedPageBreak/>
        <w:drawing>
          <wp:inline distT="0" distB="0" distL="0" distR="0">
            <wp:extent cx="2883535" cy="1720215"/>
            <wp:effectExtent l="0" t="0" r="0" b="0"/>
            <wp:docPr id="8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игровой комплекс представляет собой сборно-разборную каркасную конструкцию из металлических труб, различных встраиваемых элементов, двух горок и песочницы;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из труб и стальных листов различной толщины покрыты полимерной порошковой эмалью, наносимой на металлические детали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элементы из фанеры выполнены из влаго- и износостойкой фанеры ФОФ рекомендуемой толщиной не менее не менее 15 - 30 мм. На фанерных элементах вырезаны декоративные отверстия;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скаты горок выполнен из листа нержавеющей стали толщиной не менее 1,5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песочница рекомендуемого размера 1500 x 1500 мм имеет с двух сторон декоративные панели;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детали из фанеры окрашены краской на основе акрилата и покрыты лаком;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декоративными заглушками из полиэтилена;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торцы труб закрыты антивандальными эллиптическими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изделия составляет не менее 2,7 м, ширина - не менее 3,7 м, высота - не менее 1,5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Воркаут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41"/>
        </w:rPr>
        <w:drawing>
          <wp:inline distT="0" distB="0" distL="0" distR="0">
            <wp:extent cx="2398395" cy="1920240"/>
            <wp:effectExtent l="0" t="0" r="0" b="0"/>
            <wp:docPr id="8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комплекс состоит из 12 вертикальных разновысотных опорных стоек, к которым крепятся разновысотные турники, шведская стенка, балки для крепления каната и гимнастических колец, а также скамья для проработки пресса;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опорные стойки выполнены из стальных труб диаметром не менее 100 мм с толщиной стенки не менее 4 мм и закрыты сверху металлическими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перекладины выполнены из стальных труб диаметром не менее 30 мм с толщиной трубы не менее 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шведская стенка рекомендуемой высоты не менее 2130 мм и шириной не менее 1380 мм изготовлена из стальных труб диаметром не менее 40 мм с толщиной трубы не менее 2,8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скамья для пресса рекомендуемой длиной от 1850 мм до 1860 мм, шириной от 300 мм до 350 мм изготовлена из влаго- и износостойкой фанеры ФОФ толщиной не менее 30 мм с антискользящим покрытием;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кольца гимнастические изготовлены из металлической трубы диаметром не менее 26,8 мм и цепной подвески;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встраиваемое оборудование крепится к стойкам при помощи алюминиевых хомутов (обойм) с отверстиями для перекладин, с возможностью их фиксации от поворота и прочной фиксацией на вертикальном опорном столбе, которые закрепляются на стойке посредством резьбового соединения;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из труб покрыты полимерной порошковой эмалью, наносимой на металлические детали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эллиптическими антивандальными декоративными заглушками из полиэтилена;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монтаж осуществляется путем бетонирования в грунт в колодец глубиной не менее 900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комплекса составляет не менее 6 м, ширина - не менее 3,48 м, высота - не менее 2,7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Спортивно-игровой комплекс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66"/>
        </w:rPr>
        <w:drawing>
          <wp:inline distT="0" distB="0" distL="0" distR="0">
            <wp:extent cx="2533015" cy="2239645"/>
            <wp:effectExtent l="0" t="0" r="0" b="0"/>
            <wp:docPr id="8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спортивно-игровой комплекс представляет собой сборно-разборную каркасную конструкцию из металлических труб, установленную на забетонированные стойки, к которой крепится лаз, канатный лаз, панель-лаз и трап с зацепами;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основными составными элементами комплекса являются металлические стойки, канатный лаз, лаз с зацепами;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 выполнены из стальных труб диаметром не менее 76 мм с толщиной стенки не менее 2 мм, с кольцевыми канавками для точной установки элементов комплекса по высоте;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к стойкам с помощью обойм-хомутов прикреплены канатные зацепы, выполненные из комбинированного каната различного плетения диаметром не менее 16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элементы из фанеры выполнены из влаго- и износостойкой фанеры ФОФ толщиной не менее 30 мм и окрашены краской на основе акрилата и покрыты лаком;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выполнены из гнутых труб и покрыты полимерной порошковой эмалью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обоймы для присоединения встраиваемых элементов к стойкам выполнены из стальных хомутов, облитых пластиком;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декоративными заглушками из полиэтилена;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деревянные детали отшлифованы, загрунтованы и окрашены краской на основе акрилата и покрыты лаком;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изделия составляет не менее 3,84 м, ширина - не менее 2,53 м, высота - не менее 2,08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Игровой модуль "Тоннель"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76"/>
        </w:rPr>
        <w:drawing>
          <wp:inline distT="0" distB="0" distL="0" distR="0">
            <wp:extent cx="2532380" cy="1094105"/>
            <wp:effectExtent l="0" t="0" r="0" b="0"/>
            <wp:docPr id="8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игровой комплекс представляет собой конструкцию, предусматривающую возможность залезть внутрь конструкции через отверстия и гофрированную трубу;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элементы из фанеры выполнены из влаго- и износостойкой фанеры ФОФ, ФСФ рекомендуемой толщиной от 15 до 30 мм. На фанерных элементах вырезаны отверстия для лазания, также выполняющие декоративные функции;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гофрированная труба представляет собой лаз с внутренним диаметром не менее 500 мм, наружным диаметром не менее 580 мм, длиной не менее 1120 мм. Гофрированная труба выполнена из полиэтилена низкого давления (либо эквивалента), имеющего повышенную стойкость к УФ-излучению и предназначенного для установки в уличных условиях. Рез выполнен посередине впадины, с отсутствием заусенцев и острых кромок;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гофрированная труба крепится к фанерным элементам с внутренней стороны с помощью четырех пластиковых хомутов;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детали из фанеры окрашены краской на основе акрилата и покрыты лаком;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декоративными заглушками из полиэтилена;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игрового комплекса составляет не менее 2,6 м, ширина - не менее 1,8 м, высота - не менее 1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Качели двойные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38"/>
        </w:rPr>
        <w:lastRenderedPageBreak/>
        <w:drawing>
          <wp:inline distT="0" distB="0" distL="0" distR="0">
            <wp:extent cx="2168525" cy="1891030"/>
            <wp:effectExtent l="0" t="0" r="0" b="0"/>
            <wp:docPr id="8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качели двухсекционные установлены на опорные стойки, выполненные в виде согнутой трубы из металлических горячедеформированных круглых труб диаметром не менее 48 мм с толщиной стенки не менее 3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перекладина изготовлена из прямой металлической горячедеформированной круглой трубы длиной не менее 2000 мм, диаметром не менее 57 мм, с толщиной стенки не менее 3,5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подвесные системы выполнены из цепей с рекомендуемым размером звена d6 и сидений из прорезиненной металлической пластины со спинкой;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подшипниковые узлы состоят из корпуса, оси, накладки;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детали покрыты полимерной порошковой эмалью, наносимой на металлические детали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декоративными заглушками из полиэтилена;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торцы труб закрыты пластиковыми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качалки составляет не менее 3,37 м, ширина - не менее 1,45 м, высота - не менее 2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Карусель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07"/>
        </w:rPr>
        <w:drawing>
          <wp:inline distT="0" distB="0" distL="0" distR="0">
            <wp:extent cx="1798320" cy="1494155"/>
            <wp:effectExtent l="0" t="0" r="0" b="0"/>
            <wp:docPr id="9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карусель представляет собой платформу с узлом вращения, стойкой с рулевой рукоятью и двумя сиденьями с поручнем. Конструкция карусели предоставляет возможность осуществлять вращение путем толкания рукояти;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платформа выполнена из влаго- и износостойкой фанеры толщиной не менее 30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платформа болтами крепится к узлу вращения, представляющему собой сварную конструкцию с установленными подшипниками;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стойка изготовлена из трубы диаметром не менее 57 мм с толщиной стенки 2,5 мм, к которой приварена рукоять вращения;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детали покрыты полимерной порошковой эмалью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детали из фанеры окрашены краской на основе акрилата и покрыты лаком;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декоративными заглушками из полиэтилена;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торцы труб закрыты антивандальными эллиптическими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монтаж производится путем бетонирования в грунт, грунтозацепов или анкеров. Кронштейны зацепа бетонируются на глубину не менее 650 мм от поверхности площадки;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диаметр карусели составляет не менее 1,34 м, высота - не менее 0,69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Качалка-балансир "Кошка"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84"/>
        </w:rPr>
        <w:drawing>
          <wp:inline distT="0" distB="0" distL="0" distR="0">
            <wp:extent cx="2517140" cy="1198880"/>
            <wp:effectExtent l="0" t="0" r="0" b="0"/>
            <wp:docPr id="9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качалка-балансир предназначена для использования двумя пользователями, состоит из качалки, четырех ребер и оси;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качалки-балансира изготовлены из стальных труб рекомендуемыми размерами 48 x 3 мм, 25 x 1,5 мм, 33,5 x 2,8 мм; 21,3 x 2,5 мм, 80 x 40 x 2 мм, 40 x 25 x 2 мм, 20 x 20 x 1,5 мм и стальных листов различной толщины;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основания сидений, спинок сидений и поручней для рук выполнены из металлической трубы диаметром не менее 26 мм с толщиной стенки не менее 2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сиденья и спинки качалки-балансира выполнены из пластика толщиной не менее 10 мм, усиленного ребрами жесткости;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под сиденьями качалки-балансира закреплен амортизирующий буфер из резиновой пластины II ТМКЩ-С;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детали из фанеры и фигурная декоративная вставка выполнены из фанеры ФСФ и ФОФ рекомендуемой толщиной от 15 мм до 30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детали покрыты полимерной порошковой эмалью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детали из фанеры окрашены краской на основе акрилата и покрыты лаком;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декоративными заглушками из полиэтилена;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торцы труб закрыты антивандальными эллиптическими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монтаж осуществляется на подшипники в закрытых корпусах для обеспечения плавности хода;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качалки-балансира составляет не менее 2,6 м, ширина - не менее 0,28 м, высота - не менее 0,9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Качалка "Утка"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97"/>
        </w:rPr>
        <w:drawing>
          <wp:inline distT="0" distB="0" distL="0" distR="0">
            <wp:extent cx="1077595" cy="1363345"/>
            <wp:effectExtent l="0" t="0" r="0" b="0"/>
            <wp:docPr id="9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качалка выполнена в виде цельнометаллического основания и стойки, рычажной системы, подвижной платформы и фанерной обвязки;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выполнены из листовой стали, толщиной не менее 2,5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детали окрашены полимерной порошковой эмалью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детали из фанеры и фигурная декоративная вставка выполнены из фанеры ФСФ и ФОФ рекомендуемой толщиной от 15 мм до 30 мм, окрашены краской на основе акрилата и покрыты лаком;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декоративными заглушками из полиэтилена;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торцы труб закрыты антивандальными эллиптическими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качалки составляет не менее 0,86 м, ширина - не менее 0,43 м, высота - не менее 0,85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Скамья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87"/>
        </w:rPr>
        <w:drawing>
          <wp:inline distT="0" distB="0" distL="0" distR="0">
            <wp:extent cx="1542415" cy="1237615"/>
            <wp:effectExtent l="0" t="0" r="0" b="0"/>
            <wp:docPr id="9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скамья предназначена для установки на территориях игровых и спортивных зон, зон отдыха;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 сборе представляет собой конструкцию в виде скамьи, состоящей из двух боковин, которые соединены с сиденьем и спинкой;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конструкция антивандальная, обладает высокой ударопрочностью и виброустойчивостью;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- металлические детали покрыты полимерной порошковой эмалью методом запекания в </w:t>
      </w:r>
      <w:r>
        <w:lastRenderedPageBreak/>
        <w:t>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деревянные детали отшлифованы, загрунтованы, окрашены краской на основе акрилата и покрыты лаком;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скамья не имеет выступов и заусенцев;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углы и края закруглены с радиусом скругления не менее 3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части болтовых соединений защищены пластиковыми заглушками либо иным образом;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монтаж производится путем бетонирования закладных анкеров рекомендуемым размером M12;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скамьи составляет не менее 1,5 м, ширина - не менее 0,5 м, высота - не менее 0,8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Урна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35"/>
        </w:rPr>
        <w:drawing>
          <wp:inline distT="0" distB="0" distL="0" distR="0">
            <wp:extent cx="723900" cy="1851025"/>
            <wp:effectExtent l="0" t="0" r="0" b="0"/>
            <wp:docPr id="9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 урны изготовлены из металлической профильной трубы сечением не менее 20 x 20 x 1,5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контейнер для мусора объемом около 20 л, диаметром не менее 260 мм и высотой не менее 410 мм изготовлен из металлического перфорированного листа толщиной не менее 1,5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по верхнему торцу контейнера для мусора для обеспечения жесткости конструкции приварен обод из металлического прутка толщиной не менее 8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урна окрашена стойкой полимерной порошковой эмалью методом запекания, устойчивой к стиранию и воздействию ультрафиолета;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монтаж производится путем бетонирования стоек в колодцы глубиной не менее 300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урны составляет не менее 0,31 м, ширина - не менее 0,27 м, высота - не менее 0,55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Информационный стенд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56"/>
        </w:rPr>
        <w:lastRenderedPageBreak/>
        <w:drawing>
          <wp:inline distT="0" distB="0" distL="0" distR="0">
            <wp:extent cx="1791335" cy="2113280"/>
            <wp:effectExtent l="0" t="0" r="0" b="0"/>
            <wp:docPr id="9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 стенда длиной не менее 2880 мм изготовлены из металлической трубы сечением не менее 40 x 3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между стойками закреплено полотно размером не менее 1050 x 800 мм, изготовленное из листового металла толщиной не менее 2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рекомендуемая высота нижнего края полотна над уровнем земли составляет 1300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стенд окрашен стойкой полимерной порошковой эмалью методом запекания, устойчивой к стиранию и воздействию ультрафиолета;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монтаж произведен путем бетонирования стоек в колодцы глубиной не менее 300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стенда составляет не менее 1,15 м, ширина - не менее 0,5 м, высота - не менее 2,15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2"/>
      </w:pPr>
      <w:r>
        <w:t>Проектное решение N 8.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Комплексная площадка для детей в возрасте от 3-х до 14 лет и взрослых.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Рекомендуемый размер площадки - 22 x 22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324"/>
        </w:rPr>
        <w:lastRenderedPageBreak/>
        <w:drawing>
          <wp:inline distT="0" distB="0" distL="0" distR="0">
            <wp:extent cx="4224655" cy="4243070"/>
            <wp:effectExtent l="0" t="0" r="0" b="0"/>
            <wp:docPr id="9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424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68"/>
        </w:rPr>
        <w:drawing>
          <wp:inline distT="0" distB="0" distL="0" distR="0">
            <wp:extent cx="5038090" cy="2264410"/>
            <wp:effectExtent l="0" t="0" r="0" b="0"/>
            <wp:docPr id="9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3"/>
      </w:pPr>
      <w:r>
        <w:t>Состав оборудования: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Игровой комплекс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57"/>
        </w:rPr>
        <w:lastRenderedPageBreak/>
        <w:drawing>
          <wp:inline distT="0" distB="0" distL="0" distR="0">
            <wp:extent cx="2524760" cy="2126615"/>
            <wp:effectExtent l="0" t="0" r="0" b="0"/>
            <wp:docPr id="9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игровой комплекс представляет собой сборно-разборную каркасную конструкцию из металлических труб, установленную на забетонированные стойки, оборудованную двумя горками, лазами, лазом с цепами, различными встраиваемыми элементами, в том числе развивающими;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 выполнены из стальных труб диаметром не менее 76 мм с толщиной стенки не менее 2 мм, с кольцевыми канавками для точной установки элементов комплекса по высоте;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выполнены из гнутых труб и покрыты полимерной порошковой эмалью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элементы из фанеры выполнены из влаго- и износостойкой фанеры ФОФ толщиной не менее 9 мм для крыши и не менее 15 - 30 мм с антискользящим покрытием - для настила площадок и ограждений, окрашены краской на основе акрилата и покрыты лаком;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скаты горок выполнены из листа нержавеющей стали толщиной не менее 1,5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обоймы для присоединения встраиваемых элементов к стойкам выполнены из стальных хомутов, облитых пластиком;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декоративными заглушками из полиэтилена;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торцы труб закрыты антивандальными заглушками из полипропилена;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комплекса составляет не менее 6,45 м, ширина - не менее 6,6 м, высота - не менее 3,32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Игровой модуль "песочницы с тоннелями"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03"/>
        </w:rPr>
        <w:drawing>
          <wp:inline distT="0" distB="0" distL="0" distR="0">
            <wp:extent cx="2889885" cy="1436370"/>
            <wp:effectExtent l="0" t="0" r="0" b="0"/>
            <wp:docPr id="9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игровой комплекс представляет собой конструкцию в виде двух песочниц, соединенных посредством гофрированных труб;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основными составными элементами изделия являются гофрированные трубы-тоннели и песочницы рекомендуемого размера 1500 x 1500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элементы из фанеры выполнены из влаго- и износостойкой фанеры ФОФ, ФСФ рекомендуемой толщиной от 15 до 30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гофрированная труба представляет собой лаз с внутренним диаметром не менее 500 мм, наружным диаметром не менее 580 мм, длиной не менее 1120 мм. Гофрированная труба выполнена из полиэтилена низкого давления (либо эквивалента), имеющего повышенную стойкость к УФ-излучению и предназначенного для установки в уличных условиях. Рез выполнен посередине впадины, с отсутствием заусенцев и острых кромок;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гофрированная труба крепится к фанерным элементам с внутренней стороны с помощью четырех пластиковых хомутов;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детали из фанеры окрашены краской на основе акрилата и покрыты лаком;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декоративными заглушками из полиэтилена;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комплекса составляет не менее 4,6 м, ширина - не менее 4 м, высота - не менее 1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Игровой модуль двухъярусный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41"/>
        </w:rPr>
        <w:drawing>
          <wp:inline distT="0" distB="0" distL="0" distR="0">
            <wp:extent cx="2529205" cy="1924685"/>
            <wp:effectExtent l="0" t="0" r="0" b="0"/>
            <wp:docPr id="10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игровой модуль представляет собой сборно-разборную каркасную конструкцию из металлических труб, установленную на забетонированные стойки, оборудованную двумя горками разной высоты, лазами, гофрированной трубой-тоннелем, различными встраиваемыми элементами;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 выполнены из стальных труб диаметром не менее 76 мм с толщиной стенки не менее 2 мм, с кольцевыми канавками для точной установки элементов комплекса по высоте;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выполнены из гнутых труб и покрыты полимерной порошковой эмалью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элементы из фанеры выполнены из влаго- и износостойкой фанеры ФОФ толщиной не менее 30 мм, окрашены краской на основе акрилата и покрыты лаком;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скаты горок рекомендуемой высотой 950 мм и 1550 мм выполнены из листа нержавеющей стали толщиной не менее 1,5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обоймы для присоединения встраиваемых элементов к стойкам выполнены из стальных хомутов, облитых пластиком;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- выступающие крепежные элементы закрыты антивандальными декоративными заглушками </w:t>
      </w:r>
      <w:r>
        <w:lastRenderedPageBreak/>
        <w:t>из полиэтилена;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торцы труб закрыты антивандальными заглушками из полипропилена;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комплекса составляет не менее 5,44 м, ширина - не менее 6,19 м, высота - не менее 2,4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Спортивно-игровой комплекс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30"/>
        </w:rPr>
        <w:drawing>
          <wp:inline distT="0" distB="0" distL="0" distR="0">
            <wp:extent cx="3247390" cy="1784350"/>
            <wp:effectExtent l="0" t="0" r="0" b="0"/>
            <wp:docPr id="10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спортивно-игровой комплекс представляет собой сборно-разборную каркасную конструкцию из металлических труб, установленную на забетонированные стойки, оборудованную канатными лазами, лазом с цепами, рукоходами, различными встраиваемыми элементами, в том числе развивающими;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 выполнены из стальных труб диаметром не менее 76 мм с толщиной стенки не менее 2 мм, с кольцевыми канавками для точной установки элементов комплекса по высоте;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выполнены из гнутых труб и покрыты полимерной порошковой эмалью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элементы из фанеры выполнены из влаго- и износостойкой фанеры ФОФ толщиной не менее 30 мм, окрашены краской на основе акрилата и покрыты лаком;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обоймы для присоединения встраиваемых элементов к стойкам выполнены из стальных хомутов, облитых пластиком;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декоративными заглушками из полиэтилена;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торцы труб закрыты антивандальными заглушками из полипропилена;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комплекса составляет не менее 6,4 м, ширина - не менее 4,4 м, высота - не менее 2,06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Воркаут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35"/>
        </w:rPr>
        <w:lastRenderedPageBreak/>
        <w:drawing>
          <wp:inline distT="0" distB="0" distL="0" distR="0">
            <wp:extent cx="3222625" cy="1849755"/>
            <wp:effectExtent l="0" t="0" r="0" b="0"/>
            <wp:docPr id="10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спортивный комплекс состоит из 12 вертикальных разновысотных опорных стоек, к которым крепятся разновысотные турники, шведская стенка, балки для крепления каната и гимнастических колец, а также скамья для проработки пресса;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опорные стойки выполнены из стальных труб диаметром не менее 108 мм с толщиной стенки не менее 4 мм и закрыты сверху металлическими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перекладины выполнены из стальных труб диаметром не менее 30 мм с толщиной трубы не менее 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шведская стенка рекомендуемой высоты менее 2130 мм и шириной не менее 1380 мм изготовлена из стальных труб диаметром не менее 40 мм с толщиной трубы не менее 2,8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скамья для пресса рекомендуемой длиной от 1850 мм до 1860 мм, шириной от 300 мм до 350 мм выполнена из влаго- и износостойкой фанеры ФОФ толщиной не менее 30 мм с антискользящим покрытием;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балки для брусьев выполнены из металлической трубы диаметром не менее 48 мм с толщиной стенки не менее 3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рукоход состоит из двух балок и не менее шести перекладин;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гимнастические кольца изготовлены из металлической трубы диаметром не менее 26,8 мм и цепной подвески;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встраиваемое оборудование крепится к стойкам при помощи алюминиевых хомутов (обойм) с отверстиями для перекладин, с возможностью их фиксации от поворота и прочной фиксацией на вертикальном опорном столбе, которые закрепляются на стойке посредством резьбового соединения;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из труб покрыты полимерной порошковой эмалью, наносимой на металлические детали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эллиптическими антивандальными декоративными заглушками из полиэтилена;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монтаж произведен путем бетонирования в грунт в колодец глубиной не менее 900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комплекса составляет не менее 6,075 м, ширина - не менее 5,3 м, высота - не менее 2,706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Тренажер "Жим от груди"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54"/>
        </w:rPr>
        <w:lastRenderedPageBreak/>
        <w:drawing>
          <wp:inline distT="0" distB="0" distL="0" distR="0">
            <wp:extent cx="1304290" cy="2091055"/>
            <wp:effectExtent l="0" t="0" r="0" b="0"/>
            <wp:docPr id="10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предназначен для выполнений упражнений жим от груди двумя руками синхронно или попеременно, жим от груди одной рукой;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платформа выполнена из листовой стали толщиной не менее 4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стойка выполнена из листовой стали толщиной не менее 2,5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сиденье и спинка усилены ребрами жесткости, выполнены из прочной пластмассы, устойчивой к ультрафиолетовому излучению, атмосферным осадкам, влажности и морозам;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система рычагов изготовлена из металлических труб, листового металла толщиной не менее 2,5 мм и подшипников;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механизм регулировки нагрузки и опора для ног выполнены из металлических труб;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из труб покрыты полимерной порошковой эмалью, наносимой на металлические детали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пластиковыми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тренажера составляет не менее 1,17 м, ширина - не менее 1,18 м, высота - не менее 1,83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Тренажер "Степпер"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60"/>
        </w:rPr>
        <w:drawing>
          <wp:inline distT="0" distB="0" distL="0" distR="0">
            <wp:extent cx="1082675" cy="2165350"/>
            <wp:effectExtent l="0" t="0" r="0" b="0"/>
            <wp:docPr id="10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предназначен для имитации ходьбы по лестнице и развития мышц ног;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платформа выполнена из листовой стали толщиной не менее 4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стойка выполнена из листовой стали толщиной не менее 2,5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рукоять выполнена из листовой стали толщиной не менее 4 мм, диаметром не менее 42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опора для ног выполнена из листовой стали толщиной не менее 2,5 мм, накладка выполнена из смеси резиновой вальцованной;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из труб покрыты полимерной порошковой эмалью, наносимой на металлические детали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пластиковыми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тренажера составляет не менее 0,89 м, ширина - не менее 0,55 м, высота - не менее 1,54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Тренажер "Жим к груди"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30"/>
        </w:rPr>
        <w:drawing>
          <wp:inline distT="0" distB="0" distL="0" distR="0">
            <wp:extent cx="1445260" cy="1788160"/>
            <wp:effectExtent l="0" t="0" r="0" b="0"/>
            <wp:docPr id="10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предназначен для выполнения упражнений жим к груди двумя руками синхронно, жим к груди одной рукой для тренировки мышц груди, брюшного пресса и бицепсов рук;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платформа выполнена из листовой стали толщиной не менее 4 мм, длиной не менее 754 мм, шириной не менее 260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стойка выполнена из листовой стали толщиной не менее 2,5 мм, высотой не менее 790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сиденье и спинка усилены ребрами жесткости, выполнены из прочной пластмассы, устойчивой к ультрафиолетовому излучению, атмосферным осадкам, влажности и морозам;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система рычагов изготовлена из металлических труб рекомендуемым сечением 60 x 40 мм, осей, листового металла толщиной не менее 2,5 мм и подшипников;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рукоять выполнена из металлической трубы с антискользящим покрытием, диаметром не менее 47 мм, толщиной стенки не менее 3 мм, длиной рычага не менее 668 мм, плечом рычага не менее 235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из труб покрыты полимерной порошковой эмалью, наносимой на металлические детали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пластиковыми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тренажера составляет не менее 1,09 м, ширина - не менее 0,77 м, высота - не менее 1,16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Тренажер "Бицепс"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08"/>
        </w:rPr>
        <w:drawing>
          <wp:inline distT="0" distB="0" distL="0" distR="0">
            <wp:extent cx="1263015" cy="1506220"/>
            <wp:effectExtent l="0" t="0" r="0" b="0"/>
            <wp:docPr id="10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предназначен для выполнения упражнений на развитие мышц рук и груди;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платформа выполнена из листовой стали толщиной не менее 4 мм, длиной не менее 754 мм, шириной не менее 260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стойка выполнена из листовой стали толщиной не менее 2,5 мм, высотой не менее 940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механизм регулировки нагрузки выполнен из металлических труб, сечением не менее 60 x 40 мм, толщиной не менее 2,5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сиденье и спинка усилены ребрами жесткости, выполнены из прочной пластмассы, устойчивой к ультрафиолетовому излучению, атмосферным осадкам, влажности и морозам;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система рычагов изготовлена из металлических труб рекомендуемым сечением 60 x 40 мм, осей, листового металла толщиной не менее 2,5 мм и подшипников;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рукоять выполнена из металлической трубы, диаметром не менее 48 мм, толщиной стенки не менее 3 мм, рекомендуемая длина рычага - 700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из труб покрыты полимерной порошковой эмалью, наносимой на металлические детали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пластиковыми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тренажера составляет не менее 1,29 м, ширина - не менее 1,02 м, высота - не менее 1,08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Качалка "Мотоцикл"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32"/>
        </w:rPr>
        <w:drawing>
          <wp:inline distT="0" distB="0" distL="0" distR="0">
            <wp:extent cx="1263650" cy="1812290"/>
            <wp:effectExtent l="0" t="0" r="0" b="0"/>
            <wp:docPr id="10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качалка выполнена в виде цельнометаллического основания и стойки, рычажной системы, подвижной платформы и фанерной обвязки;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выполнены из листовой стали, толщиной не менее 2,5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металлические детали окрашены полимерной порошковой эмалью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детали из фанеры и фигурная декоративная вставка выполнены из фанеры ФСФ и ФОФ рекомендуемой толщиной от 15 мм до 30 мм, окрашены краской на основе акрилата и покрыты лаком;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декоративными заглушками из полиэтилена;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торцы труб закрыты антивандальными эллиптическими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качалки составляет не менее 0,85 м, ширина - не менее 0,43 м, высота - не менее 0,852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Качалка "Утка"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13"/>
        </w:rPr>
        <w:drawing>
          <wp:inline distT="0" distB="0" distL="0" distR="0">
            <wp:extent cx="1254760" cy="1562100"/>
            <wp:effectExtent l="0" t="0" r="0" b="0"/>
            <wp:docPr id="10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качалка выполнена в виде цельнометаллического основания и стойки, рычажной системы, подвижной платформы и фанерной обвязки;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выполнены из листовой стали, толщиной не менее 2,5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детали окрашены полимерной порошковой эмалью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детали из фанеры и фигурная декоративная вставка выполнены из фанеры ФСФ и ФОФ рекомендуемой толщиной от 15 мм до 30 мм, окрашены краской на основе акрилата и покрыты лаком;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декоративными заглушками из полиэтилена;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торцы труб закрыты антивандальными эллиптическими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качалки составляет не менее 0,85 м, ширина - не менее 0,43 м, высота - не менее 0,85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Качели-гнездо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16"/>
        </w:rPr>
        <w:lastRenderedPageBreak/>
        <w:drawing>
          <wp:inline distT="0" distB="0" distL="0" distR="0">
            <wp:extent cx="1797050" cy="1601470"/>
            <wp:effectExtent l="0" t="0" r="0" b="0"/>
            <wp:docPr id="10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качели установлены на 4 опорные стойки, изготовленные из стальной трубы диаметром не менее 76 мм с толщиной стенки не менее 2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верхняя балка качелей изготовлена из стальной трубы диаметром не менее 76 мм с толщиной стенки не менее 2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для плавного и бесшумного качания предусмотрены специальные узлы вращения из нержавеющей стали, имеющие несколько осей для поворота, с пластиковыми подшипниками-втулками;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цепные подвесы выполнены из каната армированного диаметром не менее 8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сиденье качелей выполнено в виде гнезда круглой формы, плетение внутри кольца выполнено из четырехпрядного армированного каната рекомендуемым диаметром 16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качелей окрашены полимерной порошковой эмалью методом запекания;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болтовые соединения оцинкованы и оснащены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монтаж произведен путем бетонирования опорных столбов в грунт на глубину не менее 700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качелей составляет не менее 3,64 м, ширина - не менее 2,65 м, высота - не менее 2,48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Скамья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87"/>
        </w:rPr>
        <w:drawing>
          <wp:inline distT="0" distB="0" distL="0" distR="0">
            <wp:extent cx="1542415" cy="1243330"/>
            <wp:effectExtent l="0" t="0" r="0" b="0"/>
            <wp:docPr id="11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скамья предназначена для установки на территориях игровых и спортивных зон, зон отдыха;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 сборе представляет собой конструкцию в виде скамьи, состоящей из двух боковин, которые соединены с сиденьем и спинкой;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конструкция антивандальная, обладает высокой ударопрочностью и виброустойчивостью;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детали покрыты полимерной порошковой эмалью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деревянные детали отшлифованы, загрунтованы, окрашены краской на основе акрилата и покрыты лаком;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скамья не имеет выступов и заусенцев;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углы и края закруглены с радиусом скругления не менее 3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части болтовых соединений защищены пластиковыми заглушками либо иным образом;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монтаж производится путем бетонирования закладных анкеров размером не менее M12;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скамьи составляет не менее 1,5 м, ширина - не менее 0,5 м, высота - не менее 0,8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Урна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31"/>
        </w:rPr>
        <w:drawing>
          <wp:inline distT="0" distB="0" distL="0" distR="0">
            <wp:extent cx="716280" cy="1802130"/>
            <wp:effectExtent l="0" t="0" r="0" b="0"/>
            <wp:docPr id="11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 урны изготовлены из металлической профильной трубы сечением не менее 20 x 20 x 1,5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контейнер для мусора объемом около 20 л, диаметром не менее 260 мм и высотой не менее 410 мм изготовлен из металлического перфорированного листа толщиной не менее 1,5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по верхнему торцу контейнера для мусора для обеспечения жесткости конструкции приварен обод из металлического прутка толщиной не менее 8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урна окрашена стойкой полимерной порошковой эмалью методом запекания, устойчивой к стиранию и воздействию ультрафиолета;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монтаж производится путем бетонирования стоек в колодцы глубиной не менее 300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урны составляет не менее 0,31 м, ширина - не менее 0,27 м, высота - не менее 0,55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Информационный стенд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53"/>
        </w:rPr>
        <w:lastRenderedPageBreak/>
        <w:drawing>
          <wp:inline distT="0" distB="0" distL="0" distR="0">
            <wp:extent cx="1800860" cy="2080260"/>
            <wp:effectExtent l="0" t="0" r="0" b="0"/>
            <wp:docPr id="11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 стенда длиной не менее 2880 мм изготовлены из металлической трубы сечением не менее 40 x 3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между стойками закреплено полотно размером не менее 1050 x 800 мм, изготовленное из листового металла толщиной не менее 2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рекомендуемая высота нижнего края полотна над уровнем земли составляет 1300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стенд окрашен стойкой полимерной порошковой эмалью методом запекания, устойчивой к стиранию и воздействию ультрафиолета;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монтаж произведен путем бетонирования стоек в колодцы глубиной не менее 300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стенда составляет не менее 1,15 м, ширина - не менее 0,5 м, высота - не менее 2,15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2"/>
      </w:pPr>
      <w:r>
        <w:t>Проектное решение N 9.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Детская игровая площадка для детей в возрасте до 3 и от 3-х до 12 лет.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Рекомендуемый размер площадки - 22 x 26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284"/>
        </w:rPr>
        <w:lastRenderedPageBreak/>
        <w:drawing>
          <wp:inline distT="0" distB="0" distL="0" distR="0">
            <wp:extent cx="4322445" cy="3736975"/>
            <wp:effectExtent l="0" t="0" r="0" b="0"/>
            <wp:docPr id="11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94"/>
        </w:rPr>
        <w:drawing>
          <wp:inline distT="0" distB="0" distL="0" distR="0">
            <wp:extent cx="5021580" cy="2596515"/>
            <wp:effectExtent l="0" t="0" r="0" b="0"/>
            <wp:docPr id="11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3"/>
      </w:pPr>
      <w:r>
        <w:t>Состав оборудования: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Игровой комплекс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58"/>
        </w:rPr>
        <w:lastRenderedPageBreak/>
        <w:drawing>
          <wp:inline distT="0" distB="0" distL="0" distR="0">
            <wp:extent cx="3978910" cy="2140585"/>
            <wp:effectExtent l="0" t="0" r="0" b="0"/>
            <wp:docPr id="11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910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игровой комплекс представляет собой сборно-разборную каркасную конструкцию из металлических труб, установленную на забетонированные стойки, оборудованную горками, лазами, лаза с зацепами и различных встраиваемых элементов, в том числе развивающих;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 выполнены из стальных труб диаметром не менее 76 мм с толщиной стенки не менее 2 мм, с кольцевыми канавками для точной установки элементов комплекса по высоте;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из гнутых труб и стальных листов различной толщины покрыты полимерной порошковой эмалью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элементы из фанеры выполнены из влаго- и износостойкой фанеры ФОФ толщиной не менее 9 мм для крыши и не менее 15 - 30 мм с антискользящим покрытием - для настила площадок и ограждений, окрашены краской на основе акрилата и покрыты лаком;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скаты горок выполнены из листа нержавеющей стали толщиной не менее 1,5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скат винтовой горки выполнен из формованного пластика толщиной не менее 10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обоймы для присоединения встраиваемых элементов к стойкам выполнены из стальных хомутов, облитых пластиком;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декоративными заглушками из полиэтилена;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торцы труб закрыты антивандальными заглушками из полипропилена;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комплекса составляет не менее 9,62 м, ширина - не менее 9,35 м, высота - не менее 3,36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Спортивно-игровой комплекс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82"/>
        </w:rPr>
        <w:drawing>
          <wp:inline distT="0" distB="0" distL="0" distR="0">
            <wp:extent cx="3206750" cy="1176655"/>
            <wp:effectExtent l="0" t="0" r="0" b="0"/>
            <wp:docPr id="11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спортивно-игровой комплекс представляет собой сборно-разборную каркасную конструкцию из металлических труб, установленную на забетонированные стойки, к которой крепятся лазы, канатные лазы, панели-лазы и трап с зацепами;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стойки выполнены из стальных труб диаметром не менее 76 мм с толщиной стенки не менее 2 мм, с кольцевыми канавками для точной установки элементов комплекса по высоте;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 стойкам с помощью обойм-хомутов прикреплены канатные зацепы, выполненные из комбинированного каната различного плетения диаметром не менее 16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элементы из фанеры выполнены из влаго- и износостойкой фанеры ФОФ толщиной не менее 30 мм и окрашены краской на основе акрилата и покрыты лаком;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выполнены из гнутых труб и покрыты полимерной порошковой эмалью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обоймы для присоединения встраиваемых элементов к стойкам выполнены из стальных хомутов, облитых пластиком;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декоративными заглушками из полиэтилена;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деревянные детали отшлифованы, загрунтованы и окрашены краской на основе акрилата и покрыты лаком;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комплекса составляет не менее 7,1 м, ширина - не менее 6,3 м, высота - не менее 2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Игровой модуль "Октаэдр"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11"/>
        </w:rPr>
        <w:drawing>
          <wp:inline distT="0" distB="0" distL="0" distR="0">
            <wp:extent cx="1633855" cy="1542415"/>
            <wp:effectExtent l="0" t="0" r="0" b="0"/>
            <wp:docPr id="11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игровой модуль представляет собой конструкцию в виде трех игровых элементов в форме "усеченного эктаэдра" с площадками, лазами и перилами;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покрыты полимерной порошковой эмалью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элементы из фанеры выполнены из влаго- и износостойкой фанеры ФОФ толщиной не менее 30 мм, окрашены краской на основе акрилата и покрыты лаком;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декоративными заглушками из полиэтилена;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торцы труб закрыты антивандальными заглушками из полипропилена;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монтаж нижних элементов осуществлен на грунтозацепы, к которым приварены платики из стального листа толщиной не менее 2,5 мм с отверстиями для фиксации на октаэдре;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модуля составляет не менее 3,27 м, ширина - не менее 2,19 м, высота - не менее 2,3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Песочница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66"/>
        </w:rPr>
        <w:drawing>
          <wp:inline distT="0" distB="0" distL="0" distR="0">
            <wp:extent cx="2390140" cy="969645"/>
            <wp:effectExtent l="0" t="0" r="0" b="0"/>
            <wp:docPr id="11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каркас песочницы выполнен из 4 металлических забетонированных стоек, изготовленных из листовой стали толщиной не менее 2,5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стальной лист окрашен порошковой краской, согнут уголком и имеет крепежные отверстия;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деревянные детали отшлифованы, загрунтованы и окрашены краской на основе акрилата, покрыты лаком;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элементы из фанеры выполнены из влаго- и износостойкой фанеры ФОФ толщиной не менее 15 мм, окрашены краской на основе акрилата и покрыты лаком;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декоративными заглушками из полиэтилена;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монтаж производится путем бетонирования стоек, грунтозацепов или анкеров;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песочницы составляет не менее 2 м, ширина - не менее 2 м, высота - не менее 0,2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Качели двойные смешанные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14"/>
        </w:rPr>
        <w:drawing>
          <wp:inline distT="0" distB="0" distL="0" distR="0">
            <wp:extent cx="1864995" cy="1578610"/>
            <wp:effectExtent l="0" t="0" r="0" b="0"/>
            <wp:docPr id="11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качели двухсекционные установлены на опорные стойки, выполненные в виде согнутой трубы из металлических горячедеформированных круглых труб диаметром не менее 48 мм с толщиной стенки не менее 3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перекладина изготовлена из прямой металлической горячедеформированной круглой трубы длиной не менее 2000 мм, диаметром не менее 57 мм, с толщиной стенки не менее 3,5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подвесные системы выполнены из цепей с рекомендуемым размером звена d6 и сидений из прорезиненной металлической пластины со спинкой;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подшипниковые узлы состоят из корпуса, оси, накладки;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детали покрыты полимерной порошковой эмалью, наносимой на металлические детали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декоративными заглушками из полиэтилена;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торцы труб закрыты пластиковыми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качалки составляет не менее 3,37 м, ширина - не менее 1,45 м, высота - не менее 2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Качели-гнездо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40"/>
        </w:rPr>
        <w:drawing>
          <wp:inline distT="0" distB="0" distL="0" distR="0">
            <wp:extent cx="2150110" cy="1906270"/>
            <wp:effectExtent l="0" t="0" r="0" b="0"/>
            <wp:docPr id="12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качели установлены на 4 опорные стойки, изготовленные из стальной трубы диаметром не менее 76 мм с толщиной стенки не менее 2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верхняя балка качелей изготовлена из стальной трубы диаметром не менее 76 мм с толщиной стенки не менее 2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для плавного и бесшумного качания предусмотрены специальные узлы вращения из нержавеющей стали, имеющие несколько осей для поворота, с пластиковыми подшипниками-втулками;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цепные подвесы выполнены из каната армированного диаметром не менее 8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сиденье качелей выполнено в виде гнезда круглой формы, плетение внутри кольца выполнено из четырехпрядного армированного каната рекомендуемым диаметром 16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качелей окрашены полимерной порошковой эмалью методом запекания;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болтовые соединения оцинкованы и оснащены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монтаж произведен путем бетонирования опорных столбов в грунт на глубину не менее 700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качелей составляет не менее 3,64 м, ширина - не менее 2,65 м, высота - не менее 2,48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Карусель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07"/>
        </w:rPr>
        <w:drawing>
          <wp:inline distT="0" distB="0" distL="0" distR="0">
            <wp:extent cx="1798320" cy="1494155"/>
            <wp:effectExtent l="0" t="0" r="0" b="0"/>
            <wp:docPr id="12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lastRenderedPageBreak/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карусель представляет собой платформу с узлом вращения, стойкой с рулевой рукоятью и двумя сиденьями с поручнем. Конструкция карусели предоставляет возможность осуществлять вращение путем толкания рукояти;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платформа выполнена из влаго- и износостойкой фанеры толщиной не менее 30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платформа болтами крепится к узлу вращения, представляющему собой сварную конструкцию с установленными подшипниками;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стойка изготовлена из трубы диаметром не менее 57 мм с толщиной стенки 2,5 мм, к которой приварена рукоять вращения;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детали покрыты полимерной порошковой эмалью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детали из фанеры окрашены краской на основе акрилата и покрыты лаком;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декоративными заглушками из полиэтилена;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торцы труб закрыты антивандальными эллиптическими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монтаж производится путем бетонирования в грунт, грунтозацепов или анкеров. Кронштейны зацепа бетонируются на глубину не менее 650 мм от поверхности площадки;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диаметр карусели составляет не менее 1,34 м, высота - не менее 0,69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Качалка-балансир "Мишка"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77"/>
        </w:rPr>
        <w:drawing>
          <wp:inline distT="0" distB="0" distL="0" distR="0">
            <wp:extent cx="2152015" cy="1109345"/>
            <wp:effectExtent l="0" t="0" r="0" b="0"/>
            <wp:docPr id="12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качалка-балансир предназначена для использования двумя пользователями, состоит из качалки, четырех ребер и оси;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качалки-балансира изготовлены из стальных труб рекомендуемыми размерами 48 x 3 мм, 25 x 1,5 мм, 33,5 x 2,8 мм; 21,3 x 2,5 мм, 80 x 40 x 2 мм, 40 x 25 x 2 мм, 20 x 20 x 1,5 мм и стальных листов различной толщины;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основания сидений, спинок сидений и поручней для рук выполнены из металлической трубы диаметром не менее 26 мм с толщиной стенки не менее 2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сиденья и спинки качалки-балансира выполнены из пластика толщиной не менее 10 мм, усиленного ребрами жесткости;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под сиденьями качалки-балансира закреплен амортизирующий буфер из резиновой пластины II ТМКЩ-С;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детали из фанеры и фигурная декоративная вставка выполнены из фанеры ФСФ и ФОФ рекомендуемой толщиной от 15 мм до 30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детали покрыты полимерной порошковой эмалью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детали из фанеры окрашены краской на основе акрилата и покрыты лаком;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декоративными заглушками из полиэтилена;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торцы труб закрыты антивандальными эллиптическими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монтаж осуществляется на подшипники в закрытых корпусах для обеспечения плавности хода;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качалки-балансира составляет не менее 2,6 м, ширина - не менее 0,28 м, высота - не менее 0,9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Качалка двухместная "Туканы"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93"/>
        </w:rPr>
        <w:drawing>
          <wp:inline distT="0" distB="0" distL="0" distR="0">
            <wp:extent cx="1481455" cy="1316990"/>
            <wp:effectExtent l="0" t="0" r="0" b="0"/>
            <wp:docPr id="12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качалка выполнена в виде цельнометаллического основания и стойки, рычажной системы, подвижной платформы и фанерной обвязки;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выполнены из листовой стали, толщиной не менее 2,5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детали окрашены полимерной порошковой эмалью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детали из фанеры и фигурная декоративная вставка выполнены из фанеры ФСФ и ФОФ рекомендуемой толщиной от 15 мм до 30 мм, окрашены краской на основе акрилата и покрыты лаком;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декоративными заглушками из полиэтилена;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торцы труб закрыты антивандальными эллиптическими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качалки составляет не менее 1,13 м, ширина - не менее 0,43 м, высота - не менее 0,84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Качалка двухместная "Киты"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96"/>
        </w:rPr>
        <w:drawing>
          <wp:inline distT="0" distB="0" distL="0" distR="0">
            <wp:extent cx="1536065" cy="1347470"/>
            <wp:effectExtent l="0" t="0" r="0" b="0"/>
            <wp:docPr id="12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качалка выполнена в виде цельнометаллического основания и стойки, рычажной системы, подвижной платформы и фанерной обвязки;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выполнены из листовой стали, толщиной не менее 2,5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детали окрашены полимерной порошковой эмалью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детали из фанеры и фигурная декоративная вставка выполнены из фанеры ФСФ и ФОФ рекомендуемой толщиной от 15 мм до 30 мм, окрашены краской на основе акрилата и покрыты лаком;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декоративными заглушками из полиэтилена;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торцы труб закрыты антивандальными эллиптическими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качалки составляет не менее 1,13 м, ширина - не менее 0,43 м, высота - не менее 0,84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Качалка "Мотоцикл"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92"/>
        </w:rPr>
        <w:drawing>
          <wp:inline distT="0" distB="0" distL="0" distR="0">
            <wp:extent cx="900430" cy="1305560"/>
            <wp:effectExtent l="0" t="0" r="0" b="0"/>
            <wp:docPr id="12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качалка выполнена в виде цельнометаллического основания и стойки, рычажной системы, подвижной платформы и фанерной обвязки;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выполнены из листовой стали, толщиной не менее 2,5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детали окрашены полимерной порошковой эмалью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детали из фанеры и фигурная декоративная вставка выполнены из фанеры ФСФ и ФОФ рекомендуемой толщиной от 15 мм до 30 мм, окрашены краской на основе акрилата и покрыты лаком;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декоративными заглушками из полиэтилена;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торцы труб закрыты антивандальными эллиптическими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качалки составляет не менее 0,85 м, ширина - не менее 0,43 м, высота - не менее 0,85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Детская скамья "Паровозик день"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19"/>
        </w:rPr>
        <w:lastRenderedPageBreak/>
        <w:drawing>
          <wp:inline distT="0" distB="0" distL="0" distR="0">
            <wp:extent cx="2165985" cy="1650365"/>
            <wp:effectExtent l="0" t="0" r="0" b="0"/>
            <wp:docPr id="12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скамья предназначена для установки на территориях игровых зон;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опора скамьи состоит из кронштейна и стойки;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кронштейн изготовлен из гнутой металлической трубы длиной не менее 1080 мм в виде буквы "Г", диаметром не менее 25 мм с толщиной стенки не менее 2,8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стойка изготовлена из металлической трубы длиной не менее 1080 мм, диаметром не менее 25 мм с толщиной стенки не менее 2,8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сиденье и спинка скамейки выполнены из влаго- и износостойкой фанеры ФОФ, ФСФ толщиной не менее 15 мм, окрашены краской на основе акрилата и покрыты лаком;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покрыты полимерной порошковой эмалью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декоративными заглушками из полиэтилена;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торцы труб закрыты антивандальными заглушками из полипропилена;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монтаж производится путем бетонирования стоек в колодцы глубиной не менее 500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скамьи составляет не менее 1,2 м, ширина - не менее 0,47 м, высота - не менее 0,64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Детская скамья "Паровозик ночь"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23"/>
        </w:rPr>
        <w:drawing>
          <wp:inline distT="0" distB="0" distL="0" distR="0">
            <wp:extent cx="2160270" cy="1697355"/>
            <wp:effectExtent l="0" t="0" r="0" b="0"/>
            <wp:docPr id="12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скамья предназначена для установки на территориях игровых зон;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опора скамьи состоит из кронштейна и стойки;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кронштейн изготовлен из гнутой металлической трубы длиной не менее 1080 мм в виде буквы "Г", диаметром не менее 25 мм с толщиной стенки не менее 2,8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стойка изготовлена из металлической трубы длиной не менее 1080 мм, диаметром не менее 25 мм, с толщиной стенки не менее 2,8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сиденье и спинка скамейки выполнены из влаго- и износостойкой фанеры ФОФ, ФСФ толщиной не менее 15 мм, окрашены краской на основе акрилата и покрыты лаком;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покрыты полимерной порошковой эмалью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декоративными заглушками из полиэтилена;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торцы труб закрыты антивандальными заглушками из полипропилена;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монтаж производится путем бетонирования стоек в колодцы глубиной не менее 500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скамьи составляет не менее 1,2 м, ширина - не менее 0,47 м, высота - не менее 0,64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Скамья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23"/>
        </w:rPr>
        <w:drawing>
          <wp:inline distT="0" distB="0" distL="0" distR="0">
            <wp:extent cx="2121535" cy="1700530"/>
            <wp:effectExtent l="0" t="0" r="0" b="0"/>
            <wp:docPr id="12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скамья предназначена для установки на территориях игровых и спортивных зон, зон отдыха;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 сборе представляет собой конструкцию в виде скамьи, состоящей из двух боковин, которые соединены с сиденьем и спинкой;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конструкция антивандальная, обладает высокой ударопрочностью и виброустойчивостью;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детали покрыты полимерной порошковой эмалью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деревянные детали отшлифованы, загрунтованы, окрашены краской на основе акрилата и покрыты лаком;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скамья не имеет выступов и заусенцев;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углы и края закруглены с радиусом скругления не менее 3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части болтовых соединений защищены пластиковыми заглушками либо иным образом;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монтаж производится путем бетонирования закладных анкеров рекомендуемым размером М12;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скамьи составляет не менее 1,2 м, ширина - не менее 0,63 м, - высота не менее 0,77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lastRenderedPageBreak/>
        <w:t>Урна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91"/>
        </w:rPr>
        <w:drawing>
          <wp:inline distT="0" distB="0" distL="0" distR="0">
            <wp:extent cx="597535" cy="1285875"/>
            <wp:effectExtent l="0" t="0" r="0" b="0"/>
            <wp:docPr id="12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 урны изготовлены из металлической профильной трубы сечением не менее 20 x 20 x 1,5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контейнер для мусора объемом около 20 л, диаметром не менее 260 мм и высотой не менее 410 мм изготовлен из металлического перфорированного листа толщиной не менее 1,5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по верхнему торцу контейнера для мусора для обеспечения жесткости конструкции приварен обод из металлического прутка толщиной не менее 8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урна окрашена стойкой полимерной порошковой эмалью методом запекания, устойчивой к стиранию и воздействию ультрафиолета;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монтаж производится путем бетонирования стоек в колодцы глубиной не менее 300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урны составляет не менее 0,31 м, ширина - не менее 0,27 м, высота - не менее 0,55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Информационный стенд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24"/>
        </w:rPr>
        <w:drawing>
          <wp:inline distT="0" distB="0" distL="0" distR="0">
            <wp:extent cx="1621155" cy="1711960"/>
            <wp:effectExtent l="0" t="0" r="0" b="0"/>
            <wp:docPr id="13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 стенда длиной не менее 2880 мм изготовлены из металлической трубы сечением не менее 40 x 3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между стойками закреплено полотно размером не менее 1050 x 800 мм, изготовленное из листового металла толщиной не менее 2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рекомендуемая высота нижнего края полотна над уровнем земли составляет 1300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стенд окрашен стойкой полимерной порошковой эмалью методом запекания, устойчивой к стиранию и воздействию ультрафиолета;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монтаж произведен путем бетонирования стоек в колодцы глубиной не менее 300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стенда составляет не менее 1,15 м, ширина - не менее 0,5 м, высота - не менее 2,15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right"/>
        <w:outlineLvl w:val="1"/>
      </w:pPr>
      <w:r>
        <w:t>Приложение N 3</w:t>
      </w:r>
    </w:p>
    <w:p w:rsidR="00265696" w:rsidRDefault="00265696">
      <w:pPr>
        <w:pStyle w:val="ConsPlusNormal"/>
        <w:jc w:val="right"/>
      </w:pPr>
      <w:r>
        <w:t>к приказу Министерства строительства</w:t>
      </w:r>
    </w:p>
    <w:p w:rsidR="00265696" w:rsidRDefault="00265696">
      <w:pPr>
        <w:pStyle w:val="ConsPlusNormal"/>
        <w:jc w:val="right"/>
      </w:pPr>
      <w:r>
        <w:t>и жилищно-коммунального хозяйства</w:t>
      </w:r>
    </w:p>
    <w:p w:rsidR="00265696" w:rsidRDefault="00265696">
      <w:pPr>
        <w:pStyle w:val="ConsPlusNormal"/>
        <w:jc w:val="right"/>
      </w:pPr>
      <w:r>
        <w:t>Российской Федерации, Министерства</w:t>
      </w:r>
    </w:p>
    <w:p w:rsidR="00265696" w:rsidRDefault="00265696">
      <w:pPr>
        <w:pStyle w:val="ConsPlusNormal"/>
        <w:jc w:val="right"/>
      </w:pPr>
      <w:r>
        <w:t>спорта Российской Федерации</w:t>
      </w:r>
    </w:p>
    <w:p w:rsidR="00265696" w:rsidRDefault="00265696">
      <w:pPr>
        <w:pStyle w:val="ConsPlusNormal"/>
        <w:jc w:val="right"/>
      </w:pPr>
      <w:r>
        <w:t>от 28 июня 2021 г. N 414/пр/473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right"/>
      </w:pPr>
      <w:r>
        <w:t>"Приложение N 4</w:t>
      </w:r>
    </w:p>
    <w:p w:rsidR="00265696" w:rsidRDefault="00265696">
      <w:pPr>
        <w:pStyle w:val="ConsPlusNormal"/>
        <w:jc w:val="right"/>
      </w:pPr>
      <w:r>
        <w:t>к методическим рекомендациям</w:t>
      </w:r>
    </w:p>
    <w:p w:rsidR="00265696" w:rsidRDefault="00265696">
      <w:pPr>
        <w:pStyle w:val="ConsPlusNormal"/>
        <w:jc w:val="right"/>
      </w:pPr>
      <w:r>
        <w:t>по благоустройству общественных</w:t>
      </w:r>
    </w:p>
    <w:p w:rsidR="00265696" w:rsidRDefault="00265696">
      <w:pPr>
        <w:pStyle w:val="ConsPlusNormal"/>
        <w:jc w:val="right"/>
      </w:pPr>
      <w:r>
        <w:t>и дворовых территорий средствами</w:t>
      </w:r>
    </w:p>
    <w:p w:rsidR="00265696" w:rsidRDefault="00265696">
      <w:pPr>
        <w:pStyle w:val="ConsPlusNormal"/>
        <w:jc w:val="right"/>
      </w:pPr>
      <w:r>
        <w:t>спортивной и детской игровой</w:t>
      </w:r>
    </w:p>
    <w:p w:rsidR="00265696" w:rsidRDefault="00265696">
      <w:pPr>
        <w:pStyle w:val="ConsPlusNormal"/>
        <w:jc w:val="right"/>
      </w:pPr>
      <w:r>
        <w:t>инфраструктуры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</w:pPr>
      <w:bookmarkStart w:id="3" w:name="P2009"/>
      <w:bookmarkEnd w:id="3"/>
      <w:r>
        <w:t>ПРИМЕРЫ РЕШЕНИЙ (ПРОЕКТОВ) СПОРТИВНЫХ ПЛОЩАДОК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2"/>
      </w:pPr>
      <w:r>
        <w:t>Проектное решение N 1.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Рекомендуемый размер площадки - 15 x 20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262"/>
        </w:rPr>
        <w:drawing>
          <wp:inline distT="0" distB="0" distL="0" distR="0">
            <wp:extent cx="4339590" cy="3462020"/>
            <wp:effectExtent l="0" t="0" r="0" b="0"/>
            <wp:docPr id="13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590" cy="346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222"/>
        </w:rPr>
        <w:lastRenderedPageBreak/>
        <w:drawing>
          <wp:inline distT="0" distB="0" distL="0" distR="0">
            <wp:extent cx="4317365" cy="2952750"/>
            <wp:effectExtent l="0" t="0" r="0" b="0"/>
            <wp:docPr id="13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3"/>
      </w:pPr>
      <w:r>
        <w:t>Состав оборудования: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Тренажер "Многофункциональный комплекс"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08"/>
        </w:rPr>
        <w:drawing>
          <wp:inline distT="0" distB="0" distL="0" distR="0">
            <wp:extent cx="2402205" cy="1505585"/>
            <wp:effectExtent l="0" t="0" r="0" b="0"/>
            <wp:docPr id="13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предназначен для укрепления всех мышечных групп, развития ловкости и координации;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включает в себя: рукоход горизонтальный, рукоход с изменением высоты, боевой канат в комплекте с креплением, шведскую стенку, комплекс для тренировок с гирей, боксерский комплекс, включающий в себя грушу и подушки с мишенями, гимнастический комплекс, включающий в себя кольца и канат для лазания, брусья с упорами для отжимания, зацепы для подтягиваний, вращающуюся перекладину, гриф с шарнирным креплением и информационное табло с примерами упражнений, информацией о задействуемых мышцах и QR-кодом для получения развернутой видеоинструкции;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по всему внутреннему периметру рукохода выполнен набор горизонтальных перекладин от максимального уровня до рекомендуемого уровня 120 см;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комплекса, нагрузочного механизма и рычагов, кроме выполненных из нержавеющей стали, обработаны перед покраской методом горячего цинкования и окрашены порошковой краской, устойчивой к ударам, ультрафиолетовому излучению и атмосферным осадкам;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тренажера составляет не более 8,8 м, ширина - не более 8,25 м, высота - не более 2,57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Силовой тренажер "Гравитрон"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08"/>
        </w:rPr>
        <w:lastRenderedPageBreak/>
        <w:drawing>
          <wp:inline distT="0" distB="0" distL="0" distR="0">
            <wp:extent cx="1122045" cy="1499870"/>
            <wp:effectExtent l="0" t="0" r="0" b="0"/>
            <wp:docPr id="13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предназначен для подтягивания и отжимания на брусьях, подъема ног с помощью противовеса;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включает в себя исполнительное устройство с нагрузочными механизмами, интерактивный модуль обратной связи, взаимодействующий с мобильными устройствами пользователей, информационное табло с примерами упражнений, информацией о задействуемых мышцах и QR-кодом для получения развернутой видеоинструкции, и элементы световой индикации;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содержит стационарную несущую раму с неподвижно прикрепленными к ней разнохватовым турником для подтягиваний в верхней части, брусьями для отжиманий в средней части под турником и нагрузочный механизм в виде шарнирно закрепленного посредством закрытых подшипников рычага, качающегося в плоскости симметрии турника и брусьев, с упором для ног под турником и брусьями и стойками-накопителями для весовых грузов на обратной стороне рычага;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весовые грузы выполнены в виде дисков с тонкой внешней кромкой для щипкового хвата;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во избежание хищения дисков конец стойки-накопителя соединен непрерывным металлическим элементом с парной неподвижной стойкой, служащей для размещения стека весовых грузов, при этом зазор между кромками для щипкового хвата плотно прижатых друг к другу дисков составляет не менее 20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цифровое обозначение массы груза составляет не менее 15% площади его боковой поверхности;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рекомендуемое максимальное усилие на упоре для ног составляет 80 кг;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рекомендуемый шаг изменения нагрузки составляет не более 5 кг;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нагрузочный механизм имеет не менее двух видов весовых грузов, различающихся по массе;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стойки-накопители и втулки дисков выполнены из нержавеющей стали;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рамы, нагрузочного механизма и рычагов, кроме выполненных из нержавеющей стали, обработаны перед покраской методом горячего цинкования и окрашены порошковой краской, устойчивой к ударам, ультрафиолетовому излучению и атмосферным осадкам;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рукояти для хвата выполнены из мягкого полимерного материала, обладающего антискользящими свойствами;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торцы фасонных элементов имеют скругления с радиусом не менее 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рама тренажера выполнена из профильной трубы сечением не менее 80 x 40 мм и толщиной стенки не менее 3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тренажера составляет не более 2,47 м, ширина - не более 1,6 м, высота - не более 2,47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Силовой тренажер "Верхняя тяга"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92"/>
        </w:rPr>
        <w:drawing>
          <wp:inline distT="0" distB="0" distL="0" distR="0">
            <wp:extent cx="1231265" cy="1304925"/>
            <wp:effectExtent l="0" t="0" r="0" b="0"/>
            <wp:docPr id="13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предназначен для выполнений упражнений: верхняя тяга двумя руками синхронно или попеременно, верхняя тяга одной рукой;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включает в себя исполнительное устройство с нагрузочными механизмами, интерактивный модуль обратной связи, взаимодействующий с мобильными устройствами пользователей, информационное табло с примерами упражнений, информацией о задействуемых мышцах и QR-кодом для получения развернутой видеоинструкции, и элементы световой индикации;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содержит стационарную несущую раму и нагрузочные механизмы, включающие в себя закрепленные на закрытых подшипниках в верхней части рамы качающиеся рычаги с рукоятями для тяги на одной стороне и стойками-накопителями для весовых грузов на другой стороне;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весовые грузы выполнены в виде дисков с тонкой внешней кромкой для щипкового хвата;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во избежание хищения дисков конец стойки-накопителя соединен непрерывным металлическим элементом с парной неподвижной стойкой, служащей для размещения стека весовых грузов, при этом зазор между кромками для щипкового хвата плотно прижатых друг к другу дисков составляет не менее 20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цифровое обозначение массы груза составляет не менее 15% площади его боковой поверхности;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рекомендуемая максимальная нагрузка на рукояти составляет 80 кг на одну руку;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рекомендуемый шаг изменения нагрузки составляет не более 2,5 кг;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нагрузочный механизм имеет не менее двух видов весовых грузов, различающихся по массе;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шарнирные элементы изготовлены с использованием закрытых подшипников;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интерактивный модуль обратной связи и элементы световой индикации защищены от попадания атмосферных осадков, пыли и других инородных объектов;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стойки-накопители и втулки дисков выполнены из нержавеющей стали;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рамы, нагрузочного механизма и рычагов, кроме выполненных из нержавеющей стали, обработаны перед покраской методом горячего цинкования и окрашены порошковой краской, устойчивой к ударам, ультрафиолетовому излучению и атмосферным осадкам;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рукояти для хвата выполнены из мягкого полимерного материала, обладающего антискользящими свойствами;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торцы фасонных элементов имеют скругления с радиусом не менее 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рекомендуемые размеры: длина тренажера составляет не более 1,5 м, ширина - не более 1,78 м, высота - не более 2,4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Силовой тренажер "Мультиштанга"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98"/>
        </w:rPr>
        <w:drawing>
          <wp:inline distT="0" distB="0" distL="0" distR="0">
            <wp:extent cx="1688465" cy="1383665"/>
            <wp:effectExtent l="0" t="0" r="0" b="0"/>
            <wp:docPr id="13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предназначен для выполнений упражнений: жим, тяги, швунги, рывки, приседания;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включает в себя исполнительное устройство с нагрузочными механизмами, интерактивный модуль обратной связи, взаимодействующий с мобильными устройствами пользователей, информационное табло с примерами упражнений, информацией о задействуемых мышцах и QR-кодом для получения развернутой видеоинструкции, и элементы световой индикации;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содержит стационарную несущую раму и нагрузочный механизм, включающий в себя закрепленные на закрытых подшипниках в верхней части рамы качающиеся связанные рычаги, соединенные между собой перемычками в верхней части, и закрепленный между связанными рычагами с возможностью вращения на закрытых подшипниках гриф;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 качающихся связанных рычагах установлены стойки-накопители для весовых грузов;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весовые грузы выполнены в виде дисков с тонкой внешней кромкой для щипкового хвата;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во избежание хищения грузов конец стойки-накопителя соединен непрерывным металлическим элементом с парной неподвижной стойкой, служащей для размещения стека весовых грузов, при этом зазор между кромками для щипкового хвата плотно прижатых друг к другу дисков составляет не менее 20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цифровое обозначение массы груза составляет не менее 15% площади его боковой поверхности;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рекомендуемая максимальная нагрузка на рукояти составляет 150 кг;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рекомендуемый шаг изменения нагрузки составляет не более 5 кг;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нагрузочный механизм имеет не менее двух видов весовых грузов, различающихся по массе;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шарнирные элементы изготовлены с использованием закрытых подшипников;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интерактивный модуль обратной связи и элементы световой индикации защищены от атмосферных осадков, пыли и других инородных объектов;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стойки-накопители и втулки дисков выполнены из нержавеющей стали;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- металлические элементы рамы, нагрузочного механизма и рычагов, кроме выполненных из нержавеющей стали, обработаны перед покраской методом горячего цинкования и окрашены </w:t>
      </w:r>
      <w:r>
        <w:lastRenderedPageBreak/>
        <w:t>порошковой краской, устойчивой к ударам, ультрафиолетовому излучению и атмосферным осадкам;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рукояти для хвата выполнены из мягкого полимерного материала, обладающего антискользящими свойствами;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торцы фасонных элементов имеют скругления с радиусом не менее 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тренажера составляет не более 1,85 м, ширина - не более 1,91 мм, высота - не более 1,37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Силовой тренажер "Тяга к поясу сидя"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12"/>
        </w:rPr>
        <w:drawing>
          <wp:inline distT="0" distB="0" distL="0" distR="0">
            <wp:extent cx="1572895" cy="1554480"/>
            <wp:effectExtent l="0" t="0" r="0" b="0"/>
            <wp:docPr id="13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предназначен для выполнений упражнений: тяга к поясу двумя руками синхронно или попеременно, тяга к поясу одной рукой;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включает в себя исполнительное устройство с нагрузочными механизмами, интерактивный модуль обратной связи, взаимодействующий с мобильными устройствами пользователей, информационное табло с примерами упражнений, информацией о задействуемых мышцах и QR-кодом для получения развернутой видеоинструкции, и элементы световой индикации;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содержит стационарную несущую раму с прикрепленным к ней регулируемым упором для груди, снабженным откидным сиденьем, и нагрузочные механизмы, включающие в себя закрепленные на закрытых подшипниках в верхней части рамы качающиеся рычаги с рукоятями для тяги, двигающиеся независимо друг от друга, и кинематически связанные с ними качающиеся рычаги нагрузочного механизма;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 качающихся рычагах установлены на стойки-накопители для весовых грузов;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весовые грузы выполнены в виде дисков с тонкой внешней кромкой для щипкового хвата;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во избежание хищения дисков конец стойки-накопителя соединен непрерывным металлическим элементом с парной неподвижной стойкой, служащей для размещения стека весовых грузов, при этом зазор между кромками для щипкового хвата плотно прижатых друг к другу дисков составляет не менее 20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цифровое обозначение массы груза составляет не менее 15% площади его боковой поверхности;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рекомендуемая максимальная нагрузка на рукояти желательно составляет 80 кг на одну руку;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рекомендуемый шаг изменения нагрузки составляет не более 2,5 кг;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нагрузочный механизм имеет не менее двух видов весовых грузов, различающихся по массе;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изменение нагрузки выполнено интуитивно понятным и дополнено информацией по регулированию в виде легко читаемых символов и надписей на рычаге нагрузочного механизма, а также видеоинструкцией, загружаемой по QR-коду на тренажере;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шарнирные элементы изготовлены с использованием закрытых подшипников;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интерактивный модуль обратной связи и элементы световой индикации защищены от атмосферных осадков, пыли и других инородных объектов;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стойки-накопители и втулки дисков выполнены из нержавеющей стали;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рамы, нагрузочного механизма и рычагов, кроме выполненных из нержавеющей стали, обработаны перед покраской методом горячего цинкования и окрашены порошковой краской, устойчивой к ударам, ультрафиолетовому излучению и атмосферным осадкам;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рукояти для хвата выполнены из мягкого полимерного материала, обладающего антискользящими свойствами;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торцы фасонных элементов имеют скругления с радиусом не менее 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тренажера составляет не более 1,79 м, ширина - не более 2,19 м, высота - не более 1,73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Силовой тренажер "Жим от груди сидя"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19"/>
        </w:rPr>
        <w:drawing>
          <wp:inline distT="0" distB="0" distL="0" distR="0">
            <wp:extent cx="1560830" cy="1639570"/>
            <wp:effectExtent l="0" t="0" r="0" b="0"/>
            <wp:docPr id="13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предназначен для выполнений упражнений: жим от груди двумя руками синхронно или попеременно, жим от груди одной рукой;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включает в себя исполнительное устройство с нагрузочными механизмами, интерактивный модуль обратной связи, взаимодействующий с мобильными устройствами пользователей, информационное табло с примерами упражнений, информацией о задействуемых мышцах и QR-кодом для получения развернутой видеоинструкции, и элементы световой индикации;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содержит стационарную несущую раму с прикрепленным к ней регулируемым упором для спины, снабженным откидным сиденьем, и нагрузочные механизмы, включающие в себя закрепленные на закрытых подшипниках в верхней части рамы качающиеся рычаги с рукоятями для жима, двигающиеся независимо друг от друга, и кинематически связанные с ними качающиеся рычаги нагрузочного механизма;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 качающихся рычагах установлены стойки-накопители для весовых грузов;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весовые грузы выполнены в виде дисков с тонкой внешней кромкой для щипкового хвата;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во избежание хищения дисков конец стойки-накопителя соединен непрерывным металлическим элементом с парной неподвижной стойкой, служащей для размещения стека весовых грузов, при этом зазор между кромками для щипкового хвата плотно прижатых друг к другу дисков составляет не менее 20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цифровое обозначение массы груза составляет не менее 15% площади его боковой поверхности;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рекомендуемая максимальная нагрузка на рукояти составляет 60 кг на одну руку;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рекомендуемый шаг изменения нагрузки составляет не более 2,5 кг;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нагрузочный механизм имеет не менее двух видов весовых грузов, различающихся по массе;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шарнирные элементы изготовлены с использованием закрытых подшипников;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интерактивный модуль обратной связи и элементы световой индикации защищены от атмосферных осадков, пыли и других инородных объектов;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стойки-накопители и втулки дисков выполнены из нержавеющей стали;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рамы, нагрузочного механизма и рычагов, кроме выполненных из нержавеющей стали, обработаны перед покраской методом горячего цинкования и окрашены порошковой краской, устойчивой к ударам, ультрафиолетовому излучению и атмосферным осадкам;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рукояти для хвата выполнены из мягкого полимерного материала, обладающего антискользящими свойствами;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торцы фасонных элементов имеют скругления с радиусом не менее 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тренажера составляет не более 1,4 м, ширина - не более 2,19 м, высота - не более 1,8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Тренажер "Гиперэкстензия-пресс"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07"/>
        </w:rPr>
        <w:drawing>
          <wp:inline distT="0" distB="0" distL="0" distR="0">
            <wp:extent cx="1835150" cy="1493520"/>
            <wp:effectExtent l="0" t="0" r="0" b="0"/>
            <wp:docPr id="13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предназначен для скручиваний и подъема корпуса, в том числе с поворотом;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включает в себя раму, интерактивный модуль обратной связи, взаимодействующий с мобильными устройствами пользователей, информационное табло с примерами упражнений, информацией о задействуемых мышцах и QR-кодом для получения развернутой видеоинструкции, и элементы световой индикации;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содержит стационарную несущую раму с прикрепленными к ней упорами для поясницы и ног;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имеет антивандальное исполнение с литыми сопряжениями несущих элементов и надежное крепление рамы к фундаменту площадки;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интерактивный модуль обратной связи и элементы световой индикации защищены от атмосферных осадков, пыли и других инородных объектов;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металлические элементы рамы, кроме выполненных из нержавеющей стали, обработаны перед покраской методом горячего цинкования и окрашены порошковой краской, устойчивой к ультрафиолетовому излучению, что обеспечивает устойчивость к ударам, воздействию солнечного излучения и атмосферным осадкам;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рукояти для хвата выполнены из мягкого полимерного материала, обладающего антискользящими свойствами;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торцы фасонных элементов имеют скругления с радиусом не менее 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тренажера составляет не более 1,3 м, ширина - не более 1,38 м, высота - не более 0,97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Силовой тренажер "Жим от плеч сидя"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08"/>
        </w:rPr>
        <w:drawing>
          <wp:inline distT="0" distB="0" distL="0" distR="0">
            <wp:extent cx="1524000" cy="1505585"/>
            <wp:effectExtent l="0" t="0" r="0" b="0"/>
            <wp:docPr id="14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конфигурация.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предназначен для выполнений упражнений: жим от плеч вверх двумя руками синхронно или попеременно, жим от плеч вверх одной рукой;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включает в себя исполнительное устройство с нагрузочными механизмами, интерактивный модуль обратной связи, взаимодействующий с мобильными устройствами пользователей, информационное табло с примерами упражнений, информацией о задействуемых мышцах и QR-кодом для получения развернутой видеоинструкции, и элементы световой индикации;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содержит стационарную несущую раму с прикрепленным к ней регулируемым упором для спины, снабженным откидным сиденьем, и нагрузочные механизмы, включающие в себя закрепленные на закрытых подшипниках в верхней части рамы качающиеся рычаги с рукоятями для жима, двигающиеся независимо друг от друга, и кинематически связанные с ними качающиеся рычаги нагрузочного механизма;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 качающихся рычагах установлены стойки-накопители для весовых грузов;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весовые грузы выполнены в виде дисков с тонкой внешней кромкой для щипкового хвата;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во избежание хищения дисков конец стойки-накопителя соединен непрерывным металлическим элементом с парной неподвижной стойкой, служащей для размещения стека весовых грузов, при этом зазор между кромками для щипкового хвата плотно прижатых друг к другу дисков составляет не менее 20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цифровое обозначение массы груза составляет не менее 15% площади его боковой поверхности;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рекомендуемая максимальная нагрузка на рукояти составляет 50 кг на одну руку;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рекомендуемый шаг изменения нагрузки составляет не более 2,5 кг;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нагрузочный механизм имеет не менее двух видов весовых грузов, различающихся по массе;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-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</w:t>
      </w:r>
      <w:r>
        <w:lastRenderedPageBreak/>
        <w:t>площадки;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шарнирные элементы изготовлены с использованием закрытых подшипников;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интерактивный модуль обратной связи и элементы световой индикации защищены от атмосферных осадков, пыли и других инородных объектов;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стойки-накопители и втулки дисков выполнены из нержавеющей стали;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рамы, нагрузочного механизма и рычагов, кроме выполненных из нержавеющей стали, обработаны перед покраской методом горячего цинкования и окрашены порошковой краской, устойчивой к ударам, ультрафиолетовому излучению и атмосферным осадкам;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рукояти для хвата выполнены из мягкого полимерного материала, обладающего антискользящими свойствами;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торцы фасонных элементов имеют скругления с радиусом не менее 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тренажера составляет не более 1,45 м, ширина - не более 2,19 м, высота - не более 1,8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Кардиосиловой тренажер "Эллипсоид"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18"/>
        </w:rPr>
        <w:drawing>
          <wp:inline distT="0" distB="0" distL="0" distR="0">
            <wp:extent cx="1200785" cy="1633855"/>
            <wp:effectExtent l="0" t="0" r="0" b="0"/>
            <wp:docPr id="14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предназначен для имитации ходьбы, бега, классического хода на лыжах;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включает в себя исполнительное устройство с нагрузочным механизмом, интерактивный модуль обратной связи, взаимодействующий с мобильными устройствами пользователей, информационное табло с примерами упражнений, информацией о задействуемых мышцах и QR-кодом для получения развернутой видеоинструкции, индукционное зарядное устройство для мобильных телефонов и планшетов и элементы световой индикации.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содержит в передней части стойку с держателем для мобильного устройства, на которой посредством закрытых подшипников закреплены на уровне пояса рычаги с рукоятками для хвата, качающиеся в продольной плоскости, в задней части - регулируемый безынерционный нагрузочный механизм вращательного действия с радиальными шатунами для передачи нагрузки, шарнирно подвешенные между стойкой и нагрузочным механизмом "лыжи" с опорами для ног занимающегося, закрепленные посредством закрытых подшипников за нижние концы качающихся рычагов в передней части и за радиальные шатуны нагрузочного устройства в задней части;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стойка в передней части тренажера и нагрузочный механизм стационарно соединены между собой элементами, находящимися не выше 10 мм от уровня основания;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нагрузочный механизм имеет не менее 10 уровней нагрузки, различающихся по массе не менее чем в 5 раз;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- исполнительное устройство имеет антивандальное исполнение с нагрузочным механизмом, размещенным в массивном металлическом корпусе, который надежно прикреплен к фундаменту площадки и выполнен без сварных швов и острых углов, все сопрягающиеся поверхности имеют </w:t>
      </w:r>
      <w:r>
        <w:lastRenderedPageBreak/>
        <w:t>радиус скругления не менее 20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вал ротора установлен в боковинах корпуса посредством закрытых подшипников;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соединение боковин корпуса, переключатель регулировочного устройства, интерактивный модуль обратной связи, индукционное зарядное устройство для мобильных телефонов и элементы световой индикации защищены от атмосферных осадков, пыли и других инородных объектов;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стойки, нагрузочного механизма, рычагов и "лыж", кроме выполненных из нержавеющих сталей, обработаны перед покраской методом горячего цинкования и окрашены порошковой краской, устойчивой к ударам, ультрафиолетовому излучению и атмосферным осадкам;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рукояти для хвата и опоры для ног выполнены из мягкого полимерного материала, обладающего антискользящими свойствами;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торцы фасонных элементов имеют скругления с радиусом не менее 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тренажера составляет не более 1,83 м, ширина - не более 1,18 м, высота - не более 1,65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Кардиосиловой тренажер "Велосипед"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98"/>
        </w:rPr>
        <w:drawing>
          <wp:inline distT="0" distB="0" distL="0" distR="0">
            <wp:extent cx="1249680" cy="1383665"/>
            <wp:effectExtent l="0" t="0" r="0" b="0"/>
            <wp:docPr id="14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предназначен для имитации езды на велосипеде;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включает в себя исполнительное устройство с нагрузочным механизмом, интерактивный модуль обратной связи, взаимодействующий с мобильными устройствами пользователей, информационное табло с примерами упражнений, информацией о задействуемых мышцах и QR-кодом для получения развернутой видеоинструкции, индукционное зарядное устройство для мобильных телефонов и планшетов и элементы световой индикации;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содержит в передней части регулируемый безынерционный нагрузочный механизм вращательного действия с установленными на радиальных шатунах педалями и держателем для мобильного устройства, в задней части - регулируемое по удалению от нагрузочного механизма сиденье;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нагрузочный механизм в передней части тренажера и сиденье в задней части стационарно соединены между собой элементами, находящимися не выше 10 мм от уровня основания;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нагрузочный механизм имеет не менее 10 уровней нагрузки, различающихся по массе не менее чем в 5 раз;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переключатель нагрузки выполнен интуитивно понятным и дополнительно снабжен информацией по регулированию в виде легко читаемых объемных символов и надписей, выполненных как единое целое с корпусом нагрузочного механизма, а также видеоинструкцией, загружаемой по QR-коду на тренажере, при этом фиксация выбранного уровня нагрузки осуществляется автоматически после выбора нагрузки и не требует дополнительных действий;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- исполнительное устройство имеет антивандальное исполнение с нагрузочным механизмом, размещенным в массивном металлическом корпусе, который надежно прикреплен к фундаменту площадки и выполнен без сварных швов и острых углов, все сопрягающиеся поверхности имеют </w:t>
      </w:r>
      <w:r>
        <w:lastRenderedPageBreak/>
        <w:t>радиус скругления не менее 20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вал ротора установлен в боковинах корпуса посредством закрытых подшипников;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соединение боковин корпуса, переключатель регулировочного устройства, интерактивный модуль обратной связи, индукционное зарядное устройство для мобильных телефонов и элементы световой индикации защищены от атмосферных осадков, пыли и других инородных объектов;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стойки, нагрузочного механизма, рычагов и "лыж", кроме выполненных из нержавеющих сталей, обработаны перед покраской методом горячего цинкования и окрашены порошковой краской, устойчивой к ударам, ультрафиолетовому излучению и атмосферным осадкам;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рукояти для хвата и опоры для ног выполнены из мягкого полимерного материала, обладающего антискользящими свойствами;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торцы фасонных элементов имеют скругления с радиусом не менее 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тренажера составляет не более 1,8 м, ширина - не более 1,1 м, высота - не более 0,87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Кардиосиловой тренажер "Степпер"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08"/>
        </w:rPr>
        <w:drawing>
          <wp:inline distT="0" distB="0" distL="0" distR="0">
            <wp:extent cx="1054735" cy="1499870"/>
            <wp:effectExtent l="0" t="0" r="0" b="0"/>
            <wp:docPr id="14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предназначен для имитации ходьбы по лестнице;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включает в себя исполнительное устройство с нагрузочным механизмом, интерактивный модуль обратной связи, взаимодействующий с мобильными устройствами пользователей, информационное табло с примерами упражнений, информацией о задействуемых мышцах и QR-кодом для получения развернутой видеоинструкции, индукционное зарядное устройство для мобильных телефонов и планшетов и элементы световой индикации;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содержит в передней части регулируемый безынерционный нагрузочный механизм вращательного действия с радиальными шатунами, стойку с закрепленными посредством закрытых подшипников над нагрузочным механизмом качающимися рычагами, шарнирно подвешенными посредством закрытых подшипников на радиальных шатунах и качающихся рычагах педалями, рукоятями для поддержки равновесия и держателем для мобильного устройства, в задней части - регулируемое по удалению от нагрузочного механизма сиденье;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нагрузочный механизм в передней части тренажера и сиденье стационарно соединены между собой элементами, находящимися не выше 10 мм от уровня основания;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нагрузочный механизм имеет не менее 10 уровней нагрузки, различающихся по массе не менее чем в 5 раз;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переключатель нагрузки выполнен интуитивно понятным и дополнительно снабжен информацией по регулированию в виде легко читаемых объемных символов и надписей, выполненных как единое целое с корпусом нагрузочного механизма, а также видеоинструкцией, загружаемой по QR-коду на тренажере;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исполнительное устройство имеет антивандальное исполнение с нагрузочным механизмом, размещенным в массивном металлическом корпусе, который надежно прикреплен к фундаменту площадки и выполнен без сварных швов и острых углов, все сопрягающиеся поверхности имеют радиус скругления не менее 20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вал ротора установлен в боковинах корпуса посредством закрытых подшипников;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соединение боковин корпуса, переключатель регулировочного устройства, интерактивный модуль обратной связи, индукционное зарядное устройство для мобильных телефонов и элементы световой индикации защищены от атмосферных осадков, пыли и других инородных объектов;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стойки, нагрузочного механизма, рычагов и "лыж", кроме выполненных из нержавеющих сталей, обработаны перед покраской методом горячего цинкования и окрашены порошковой краской, устойчивой к ударам, ультрафиолетовому излучению и атмосферным осадкам;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рукояти для хвата и опоры для ног выполнены из мягкого полимерного материала, обладающего антискользящими свойствами;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торцы фасонных имеют скругления с радиусом не менее 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тренажера составляет не более 1,78 м, ширина - не более 1,1 м, высота - не более 1,5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Тренажер "Стол для армрестлинга"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02"/>
        </w:rPr>
        <w:drawing>
          <wp:inline distT="0" distB="0" distL="0" distR="0">
            <wp:extent cx="1390015" cy="1432560"/>
            <wp:effectExtent l="0" t="0" r="0" b="0"/>
            <wp:docPr id="14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предназначен для армрестлинга, выполнения тренировочных упражнений со жгутами и отягощениями;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включает в себя раму с подвижными элементами и информационное табло с примерами упражнений, информацией о задействуемых мышцах и QR-кодом для получения развернутой видеоинструкции;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содержит стационарную несущую раму с прикрепленной к ней столешницей, к которой закреплены несъемные подвижные подлокотники и боковые валики с возможностью фиксации в положениях под правую и левую руку, предусмотренных правилами выполнения упражнения;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рекомендуемая высота стола по уровню подлокотников составляет 104 см для борьбы стоя и 73 см для борьбы сидя в креслах;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конструкция стола предусматривает возможность установки подлокотников и боковых валиков в положения под правую руку и под левую руку без снятия и использования инструментов;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имеет антивандальное исполнение с массивными несущими элементами, исключающими повреждение при борьбе, и надежное крепление рамы к фундаменту площадки;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- металлические элементы рамы и подвижных элементов, кроме выполненных из нержавеющей стали, обработаны перед покраской методом горячего цинкования и окрашены порошковой краской, устойчивой к ударам, ультрафиолетовому излучению и атмосферным </w:t>
      </w:r>
      <w:r>
        <w:lastRenderedPageBreak/>
        <w:t>осадкам;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рукояти для хвата выполнены из нержавеющей или покрытой антикоррозионным покрытием стали с рифлением;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подушки-подлокотники и боковые валики выполнены из интегрального пенополиуретана, плотность которого исключает травмы занимающихся о металлические элементы в их основаниях;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тренажера составляет не более 0,96 м, ширина - не более 0,66 м, высота - не более 1,1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Скамья для отдыха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77"/>
        </w:rPr>
        <w:drawing>
          <wp:inline distT="0" distB="0" distL="0" distR="0">
            <wp:extent cx="1688465" cy="1115695"/>
            <wp:effectExtent l="0" t="0" r="0" b="0"/>
            <wp:docPr id="14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уличная скамья предназначена для отдыха взрослых людей и детей на спортивной площадке;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скамья включает в себя раму с сиденьем и беспроводное зарядное устройство для мобильных телефонов и планшетов;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конструкция антивандальная, обладает высокой ударопрочностью и виброустойчивостью;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элементы, кроме выполненных из нержавеющей стали, обработаны перед покраской методом горячего цинкования и окрашены порошковой краской, устойчивой к ударам, ультрафиолетовому излучению и атмосферным осадкам;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сиденье выполнено из деревянных досок, пропитанных современными составами, которые обеспечивают образование лаковой пленки на поверхности, защиту древесины от влаги, перепадов температуры, УФ-лучей, плесени и насекомых, препятствуют выцветанию и структурному разрушению;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скамьи составляет не более 2,4 м, ширина - не более 2,78 м, высота - не более 0,5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Урна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91"/>
        </w:rPr>
        <w:drawing>
          <wp:inline distT="0" distB="0" distL="0" distR="0">
            <wp:extent cx="597535" cy="1285875"/>
            <wp:effectExtent l="0" t="0" r="0" b="0"/>
            <wp:docPr id="14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 урны изготовлены из металлической профильной трубы сечением не менее 20 x 20 x 1,5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контейнер для мусора объемом около 20 л, диаметром не менее 260 мм и высотой не менее 410 мм изготовлен из металлического перфорированного листа толщиной не менее 1,5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- по верхнему торцу контейнера для мусора для обеспечения жесткости конструкции </w:t>
      </w:r>
      <w:r>
        <w:lastRenderedPageBreak/>
        <w:t>приварен обод из металлического прутка толщиной не менее 8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урна окрашена стойкой полимерной порошковой эмалью методом запекания, устойчивой к стиранию и воздействию ультрафиолета;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монтаж производится путем бетонирования стоек в колодцы глубиной не менее 300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урны составляет не менее 0,31 м, ширина - не менее 0,27 м, высота - не менее 0,55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Информационный стенд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07"/>
        </w:rPr>
        <w:drawing>
          <wp:inline distT="0" distB="0" distL="0" distR="0">
            <wp:extent cx="1264285" cy="1497330"/>
            <wp:effectExtent l="0" t="0" r="0" b="0"/>
            <wp:docPr id="14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 стенда длиной не менее 2880 мм изготовлены из металлической трубы сечением не менее 40 x 3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между стойками закреплено полотно размером не менее 1050 x 800 мм, изготовленное из листового металла толщиной не менее 2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рекомендуемая высота нижнего края полотна над уровнем земли составляет 1300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стенд окрашен стойкой полимерной порошковой эмалью методом запекания, устойчивой к стиранию и воздействию ультрафиолета;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монтаж произведен путем бетонирования стоек в колодцы глубиной не менее 300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стенда составляет не менее 1,15 м, ширина - не менее 0,5 м, высота - не менее 2,15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2"/>
      </w:pPr>
      <w:r>
        <w:t>Проектное решение N 2.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Рекомендуемый размер площадки - 15 x 20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257"/>
        </w:rPr>
        <w:lastRenderedPageBreak/>
        <w:drawing>
          <wp:inline distT="0" distB="0" distL="0" distR="0">
            <wp:extent cx="4337685" cy="3394710"/>
            <wp:effectExtent l="0" t="0" r="0" b="0"/>
            <wp:docPr id="14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85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220"/>
        </w:rPr>
        <w:drawing>
          <wp:inline distT="0" distB="0" distL="0" distR="0">
            <wp:extent cx="4304665" cy="2921000"/>
            <wp:effectExtent l="0" t="0" r="0" b="0"/>
            <wp:docPr id="14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65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3"/>
      </w:pPr>
      <w:r>
        <w:t>Состав оборудования: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Тренажер "Многофункциональный комплекс"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43"/>
        </w:rPr>
        <w:drawing>
          <wp:inline distT="0" distB="0" distL="0" distR="0">
            <wp:extent cx="3229610" cy="1946275"/>
            <wp:effectExtent l="0" t="0" r="0" b="0"/>
            <wp:docPr id="15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предназначен для укрепления всех мышечных групп, развития ловкости и координации;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включает в себя: рукоход горизонтальный, рукоход с изменением высоты, боевой канат в комплекте с креплением, шведскую стенку, комплекс для тренировок с гирей, боксерский комплекс, включающий в себя грушу и подушки с мишенями, гимнастический комплекс, включающий в себя кольца и канат для лазания, брусья с упорами для отжимания, зацепы для подтягиваний, вращающуюся перекладину, гриф с шарнирным креплением и информационное табло с примерами упражнений, информацией о задействуемых мышцах и QR-кодом для получения развернутой видеоинструкции;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по всему внутреннему периметру рукохода выполнен набор горизонтальных перекладин от максимального уровня до рекомендуемого уровня 120 см;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комплекса, нагрузочного механизма и рычагов, кроме выполненных из нержавеющей стали, обработаны перед покраской методом горячего цинкования и окрашены порошковой краской, устойчивой к ударам, ультрафиолетовому излучению и атмосферным осадкам;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тренажера составляет не более 8,8 м, ширина - не более 8,25 м, высота - не более 2,57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Силовой тренажер "Гравитрон"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20"/>
        </w:rPr>
        <w:drawing>
          <wp:inline distT="0" distB="0" distL="0" distR="0">
            <wp:extent cx="1263015" cy="1651635"/>
            <wp:effectExtent l="0" t="0" r="0" b="0"/>
            <wp:docPr id="15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предназначен для подтягивания и отжимания на брусьях, подъема ног с помощью противовеса;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включает в себя исполнительное устройство с нагрузочными механизмами, интерактивный модуль обратной связи, взаимодействующий с мобильными устройствами пользователей, информационное табло с примерами упражнений, информацией о задействуемых мышцах и QR-кодом для получения развернутой видеоинструкции, и элементы световой индикации;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содержит стационарную несущую раму с неподвижно прикрепленными к ней разнохватовым турником для подтягиваний в верхней части, брусьями для отжиманий в средней части под турником и нагрузочный механизм в виде шарнирно закрепленного посредством закрытых подшипников рычага, качающегося в плоскости симметрии турника и брусьев, с упором для ног под турником и брусьями и стойками-накопителями для весовых грузов на обратной стороне рычага;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весовые грузы выполнены в виде дисков с тонкой внешней кромкой для щипкового хвата;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во избежание хищения дисков конец стойки-накопителя соединен непрерывным металлическим элементом с парной неподвижной стойкой, служащей для размещения стека весовых грузов, при этом зазор между кромками для щипкового хвата плотно прижатых друг к другу дисков составляет не менее 20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цифровое обозначение массы груза составляет не менее 15% площади его боковой поверхности;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рекомендуемое максимальное усилие на упоре для ног составляет 80 кг;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рекомендуемый шаг изменения нагрузки составляет не более 5 кг;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нагрузочный механизм имеет не менее двух видов весовых грузов, различающихся по массе;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стойки-накопители и втулки дисков выполнены из нержавеющей стали;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рамы, нагрузочного механизма и рычагов, кроме выполненных из нержавеющей стали, обработаны перед покраской методом горячего цинкования и окрашены порошковой краской, устойчивой к ударам, ультрафиолетовому излучению и атмосферным осадкам;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рукояти для хвата выполнены из мягкого полимерного материала, обладающего антискользящими свойствами;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торцы фасонных элементов имеют скругления с радиусом не менее 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рама тренажера выполнена из профильной трубы сечением не менее 80 x 40 мм и толщиной стенки не менее 3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тренажера составляет не более 2,47 м, ширина - не более 1,6 м, высота - не более 2,47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Силовой тренажер "Верхняя тяга"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15"/>
        </w:rPr>
        <w:drawing>
          <wp:inline distT="0" distB="0" distL="0" distR="0">
            <wp:extent cx="1446530" cy="1591945"/>
            <wp:effectExtent l="0" t="0" r="0" b="0"/>
            <wp:docPr id="15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предназначен для выполнений упражнений: верхняя тяга двумя руками синхронно или попеременно, верхняя тяга одной рукой;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включает в себя исполнительное устройство с нагрузочными механизмами, интерактивный модуль обратной связи, взаимодействующий с мобильными устройствами пользователей, информационное табло с примерами упражнений, информацией о задействуемых мышцах и QR-кодом для получения развернутой видеоинструкции, и элементы световой индикации;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содержит стационарную несущую раму и нагрузочные механизмы, включающие в себя закрепленные на закрытых подшипниках в верхней части рамы качающиеся рычаги с рукоятями для тяги на одной стороне и стойками-накопителями для весовых грузов на другой стороне;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весовые грузы выполнены в виде дисков с тонкой внешней кромкой для щипкового хвата;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во избежание хищения дисков конец стойки-накопителя соединен непрерывным металлическим элементом с парной неподвижной стойкой, служащей для размещения стека весовых грузов, при этом зазор между кромками для щипкового хвата плотно прижатых друг к другу дисков составляет не менее 20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цифровое обозначение массы груза составляет не менее 15% площади его боковой поверхности;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рекомендуемая максимальная нагрузка на рукояти составляет 80 кг на одну руку;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рекомендуемый шаг изменения нагрузки составляет не более 2,5 кг;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нагрузочный механизм имеет не менее двух видов весовых грузов, различающихся по массе;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шарнирные элементы изготовлены с использованием закрытых подшипников;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интерактивный модуль обратной связи и элементы световой индикации защищены от попадания атмосферных осадков, пыли и других инородных объектов;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стойки-накопители и втулки дисков выполнены из нержавеющей стали;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рамы, нагрузочного механизма и рычагов, кроме выполненных из нержавеющей стали, обработаны перед покраской методом горячего цинкования и окрашены порошковой краской, устойчивой к ударам, ультрафиолетовому излучению и атмосферным осадкам;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рукояти для хвата выполнены из мягкого полимерного материала, обладающего антискользящими свойствами;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торцы фасонных элементов имеют скругления с радиусом не менее 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тренажера составляет не более 1,5 м, ширина - не более 1,78 м, высота - не более 2,4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Силовой тренажер "Мультиштанга"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05"/>
        </w:rPr>
        <w:drawing>
          <wp:inline distT="0" distB="0" distL="0" distR="0">
            <wp:extent cx="1629410" cy="1462405"/>
            <wp:effectExtent l="0" t="0" r="0" b="0"/>
            <wp:docPr id="15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предназначен для выполнений упражнений: жим, тяги, швунги, рывки, приседания;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включает в себя исполнительное устройство с нагрузочными механизмами, интерактивный модуль обратной связи, взаимодействующий с мобильными устройствами пользователей, информационное табло с примерами упражнений, информацией о задействуемых мышцах и QR-кодом для получения развернутой видеоинструкции, и элементы световой индикации;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содержит стационарную несущую раму и нагрузочный механизм, включающий в себя закрепленные на закрытых подшипниках в верхней части рамы качающиеся связанные рычаги, соединенные между собой перемычками в верхней части, и закрепленный между связанными рычагами с возможностью вращения на закрытых подшипниках гриф;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 качающихся связанных рычагах установлены стойки-накопители для весовых грузов;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весовые грузы выполнены в виде дисков с тонкой внешней кромкой для щипкового хвата;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во избежание хищения грузов конец стойки-накопителя соединен непрерывным металлическим элементом с парной неподвижной стойкой, служащей для размещения стека весовых грузов, при этом зазор между кромками для щипкового хвата плотно прижатых друг к другу дисков составляет не менее 20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цифровое обозначение массы груза составляет не менее 15% площади его боковой поверхности;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рекомендуемая максимальная нагрузка на рукояти составляет 150 кг;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рекомендуемый шаг изменения нагрузки составляет не более 5 кг;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нагрузочный механизм имеет не менее двух видов весовых грузов, различающихся по массе;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шарнирные элементы изготовлены с использованием закрытых подшипников;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интерактивный модуль обратной связи и элементы световой индикации защищены от атмосферных осадков, пыли и других инородных объектов;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стойки-накопители и втулки дисков выполнены из нержавеющей стали;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рамы, нагрузочного механизма и рычагов, кроме выполненных из нержавеющей стали, обработаны перед покраской методом горячего цинкования и окрашены порошковой краской, устойчивой к ударам, ультрафиолетовому излучению и атмосферным осадкам;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рукояти для хвата выполнены из мягкого полимерного материала, обладающего антискользящими свойствами;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торцы фасонных элементов имеют скругления с радиусом не менее 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тренажера составляет не более 1,85 м, ширина - не более 1,91 мм, высота - не более 1,37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Силовой тренажер "Тяга к поясу сидя"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26"/>
        </w:rPr>
        <w:drawing>
          <wp:inline distT="0" distB="0" distL="0" distR="0">
            <wp:extent cx="1792605" cy="1732280"/>
            <wp:effectExtent l="0" t="0" r="0" b="0"/>
            <wp:docPr id="15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предназначен для выполнений упражнений: тяга к поясу двумя руками синхронно или попеременно, тяга к поясу одной рукой;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- тренажер включает в себя исполнительное устройство с нагрузочными механизмами, интерактивный модуль обратной связи, взаимодействующий с мобильными устройствами пользователей, информационное табло с примерами упражнений, информацией о задействуемых мышцах и QR-кодом для получения развернутой видеоинструкции, и элементы световой </w:t>
      </w:r>
      <w:r>
        <w:lastRenderedPageBreak/>
        <w:t>индикации;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содержит стационарную несущую раму с прикрепленным к ней регулируемым упором для груди, снабженным откидным сиденьем, и нагрузочные механизмы, включающие в себя закрепленные на закрытых подшипниках в верхней части рамы качающиеся рычаги с рукоятями для тяги, двигающиеся независимо друг от друга, и кинематически связанные с ними качающиеся рычаги нагрузочного механизма;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 качающихся рычагах установлены на стойки-накопители для весовых грузов;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весовые грузы выполнены в виде дисков с тонкой внешней кромкой для щипкового хвата;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во избежание хищения дисков конец стойки-накопителя соединен непрерывным металлическим элементом с парной неподвижной стойкой, служащей для размещения стека весовых грузов, при этом зазор между кромками для щипкового хвата плотно прижатых друг к другу дисков составляет не менее 20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цифровое обозначение массы груза составляет не менее 15% площади его боковой поверхности;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рекомендуемая максимальная нагрузка на рукояти желательно составляет 80 кг на одну руку;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рекомендуемый шаг изменения нагрузки составляет не более 2,5 кг;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нагрузочный механизм имеет не менее двух видов весовых грузов, различающихся по массе;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изменение нагрузки выполнено интуитивно понятным и дополнено информацией по регулированию в виде легко читаемых символов и надписей на рычаге нагрузочного механизма, а также видеоинструкцией, загружаемой по QR-коду на тренажере;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шарнирные элементы изготовлены с использованием закрытых подшипников;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интерактивный модуль обратной связи и элементы световой индикации защищены от атмосферных осадков, пыли и других инородных объектов;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стойки-накопители и втулки дисков выполнены из нержавеющей стали;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рамы, нагрузочного механизма и рычагов, кроме выполненных из нержавеющей стали, обработаны перед покраской методом горячего цинкования и окрашены порошковой краской, устойчивой к ударам, ультрафиолетовому излучению и атмосферным осадкам;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рукояти для хвата выполнены из мягкого полимерного материала, обладающего антискользящими свойствами;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торцы фасонных элементов имеют скругления с радиусом не менее 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тренажера составляет не более 1,79 м, ширина - не более 2,19 м, высота - не более 1,73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Силовой тренажер "Жим от груди сидя"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41"/>
        </w:rPr>
        <w:lastRenderedPageBreak/>
        <w:drawing>
          <wp:inline distT="0" distB="0" distL="0" distR="0">
            <wp:extent cx="1797050" cy="1925955"/>
            <wp:effectExtent l="0" t="0" r="0" b="0"/>
            <wp:docPr id="15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предназначен для выполнений упражнений: жим от груди двумя руками синхронно или попеременно, жим от груди одной рукой;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включает в себя исполнительное устройство с нагрузочными механизмами, интерактивный модуль обратной связи, взаимодействующий с мобильными устройствами пользователей, информационное табло с примерами упражнений, информацией о задействуемых мышцах и QR-кодом для получения развернутой видеоинструкции, и элементы световой индикации;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содержит стационарную несущую раму с прикрепленным к ней регулируемым упором для спины, снабженным откидным сиденьем, и нагрузочные механизмы, включающие в себя закрепленные на закрытых подшипниках в верхней части рамы качающиеся рычаги с рукоятями для жима, двигающиеся независимо друг от друга, и кинематически связанные с ними качающиеся рычаги нагрузочного механизма;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 качающихся рычагах установлены стойки-накопители для весовых грузов;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весовые грузы выполнены в виде дисков с тонкой внешней кромкой для щипкового хвата;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во избежание хищения дисков конец стойки-накопителя соединен непрерывным металлическим элементом с парной неподвижной стойкой, служащей для размещения стека весовых грузов, при этом зазор между кромками для щипкового хвата плотно прижатых друг к другу дисков составляет не менее 20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цифровое обозначение массы груза составляет не менее 15% площади его боковой поверхности;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рекомендуемая максимальная нагрузка на рукояти составляет 60 кг на одну руку;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рекомендуемый шаг изменения нагрузки составляет не более 2,5 кг;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нагрузочный механизм имеет не менее двух видов весовых грузов, различающихся по массе;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шарнирные элементы изготовлены с использованием закрытых подшипников;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интерактивный модуль обратной связи и элементы световой индикации защищены от атмосферных осадков, пыли и других инородных объектов;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стойки-накопители и втулки дисков выполнены из нержавеющей стали;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рамы, нагрузочного механизма и рычагов, кроме выполненных из нержавеющей стали, обработаны перед покраской методом горячего цинкования и окрашены порошковой краской, устойчивой к ударам, ультрафиолетовому излучению и атмосферным осадкам;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рукояти для хвата выполнены из мягкого полимерного материала, обладающего антискользящими свойствами;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торцы фасонных элементов имеют скругления с радиусом не менее 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тренажера составляет не более 1,4 м, ширина - не более 2,19 м, высота - не более 1,8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Силовой тренажер "Жим от плеч сидя"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34"/>
        </w:rPr>
        <w:drawing>
          <wp:inline distT="0" distB="0" distL="0" distR="0">
            <wp:extent cx="1811020" cy="1834515"/>
            <wp:effectExtent l="0" t="0" r="0" b="0"/>
            <wp:docPr id="15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конфигурация.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предназначен для выполнений упражнений: жим от плеч вверх двумя руками синхронно или попеременно, жим от плеч вверх одной рукой;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включает в себя исполнительное устройство с нагрузочными механизмами, интерактивный модуль обратной связи, взаимодействующий с мобильными устройствами пользователей, информационное табло с примерами упражнений, информацией о задействуемых мышцах и QR-кодом для получения развернутой видеоинструкции, и элементы световой индикации;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содержит стационарную несущую раму с прикрепленным к ней регулируемым упором для спины, снабженным откидным сиденьем, и нагрузочные механизмы, включающие в себя закрепленные на закрытых подшипниках в верхней части рамы качающиеся рычаги с рукоятями для жима, двигающиеся независимо друг от друга, и кинематически связанные с ними качающиеся рычаги нагрузочного механизма;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 качающихся рычагах установлены стойки-накопители для весовых грузов;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весовые грузы выполнены в виде дисков с тонкой внешней кромкой для щипкового хвата;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во избежание хищения дисков конец стойки-накопителя соединен непрерывным металлическим элементом с парной неподвижной стойкой, служащей для размещения стека весовых грузов, при этом зазор между кромками для щипкового хвата плотно прижатых друг к другу дисков составляет не менее 20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цифровое обозначение массы груза составляет не менее 15% площади его боковой поверхности;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рекомендуемая максимальная нагрузка на рукояти составляет 50 кг на одну руку;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рекомендуемый шаг изменения нагрузки составляет не более 2,5 кг;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нагрузочный механизм имеет не менее двух видов весовых грузов, различающихся по массе;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шарнирные элементы изготовлены с использованием закрытых подшипников;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интерактивный модуль обратной связи и элементы световой индикации защищены от атмосферных осадков, пыли и других инородных объектов;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стойки-накопители и втулки дисков выполнены из нержавеющей стали;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рамы, нагрузочного механизма и рычагов, кроме выполненных из нержавеющей стали, обработаны перед покраской методом горячего цинкования и окрашены порошковой краской, устойчивой к ударам, ультрафиолетовому излучению и атмосферным осадкам;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рукояти для хвата выполнены из мягкого полимерного материала, обладающего антискользящими свойствами;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торцы фасонных элементов имеют скругления с радиусом не менее 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тренажера составляет не более 1,45 м, ширина - не более 2,19 м, высота - не более 1,8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Силовой тренажер "Жим лежа"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23"/>
        </w:rPr>
        <w:drawing>
          <wp:inline distT="0" distB="0" distL="0" distR="0">
            <wp:extent cx="1970405" cy="1696085"/>
            <wp:effectExtent l="0" t="0" r="0" b="0"/>
            <wp:docPr id="15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предназначен для выполнения упражнений: жим от груди двумя руками синхронно, жим от груди одной рукой;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включает в себя исполнительное устройство с нагрузочными механизмами, интерактивный модуль обратной связи, взаимодействующий с мобильными устройствами пользователей, информационное табло с примерами упражнений, информацией о задействуемых мышцах и QR-кодом для получения развернутой видеоинструкции, и элементы световой индикации;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содержит стационарную несущую раму с прикрепленным к ней регулируемым упором для спины, снабженным откидным сиденьем, и нагрузочные механизмы в виде закрепленных на закрытых подшипниках в верхней части рамы качающихся рычагов с рукоятями для жима, соединенных друг с другом и являющихся одновременно качающимися рычагами нагрузочного механизма;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 качающихся рычагах установлены стойки-накопители для весовых грузов;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весовые грузы выполнены в виде дисков с тонкой внешней кромкой для щипкового хвата;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во избежание хищения грузов конец стойки-накопителя соединен непрерывным металлическим элементом с парной неподвижной стойкой, служащей для размещения стека весовых грузов, при этом зазор между кромками для щипкового хвата плотно прижатых друг к другу дисков составляет не менее 20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цифровое обозначение массы груза составляет не менее 15% площади его боковой поверхности;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рекомендуемая максимальная нагрузка на рукоятях составляет 160 кг на обе руки (на верхних рукоятях);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рекомендуемый шаг изменения нагрузки составляет не более 2,5 кг;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нагрузочный механизм имеет не менее двух видов весовых грузов, различающихся по массе не менее чем в 4 раза;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изменение нагрузки выполнено интуитивно понятным и дополнено информацией по регулированию в виде легко читаемых символов и надписей на рычаге нагрузочного механизма, а также видеоинструкцией, загружаемой по QR-коду на тренажере;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шарнирные элементы изготовлены с использованием закрытых подшипников;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интерактивный модуль обратной связи и элементы световой индикации защищены от атмосферных осадков, пыли и других инородных объектов;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стойки-накопители и втулки дисков выполнены из нержавеющей стали;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рамы, нагрузочного механизма и рычагов, кроме выполненных из нержавеющей стали, обработаны перед покраской методом горячего цинкования и окрашены порошковой краской, устойчивой к ударам, ультрафиолетовому излучению и атмосферным осадкам;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рукояти для хвата выполнены из мягкого полимерного материала, обладающего антискользящими свойствами;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торцы фасонных элементов имеют скругления с радиусом не менее 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тренажера составляет не более 2,46 м, ширина - не более 1,95 м, высота - не более 1,07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Тренажер "Гиперэкстензия-пресс"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98"/>
        </w:rPr>
        <w:drawing>
          <wp:inline distT="0" distB="0" distL="0" distR="0">
            <wp:extent cx="1806575" cy="1379220"/>
            <wp:effectExtent l="0" t="0" r="0" b="0"/>
            <wp:docPr id="15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предназначен для скручиваний и подъема корпуса, в том числе с поворотом;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включает в себя раму, интерактивный модуль обратной связи, взаимодействующий с мобильными устройствами пользователей, информационное табло с примерами упражнений, информацией о задействуемых мышцах и QR-кодом для получения развернутой видеоинструкции, и элементы световой индикации;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содержит стационарную несущую раму с прикрепленными к ней упорами для поясницы и ног;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имеет антивандальное исполнение с литыми сопряжениями несущих элементов и надежное крепление рамы к фундаменту площадки;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интерактивный модуль обратной связи и элементы световой индикации защищены от атмосферных осадков, пыли и других инородных объектов;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- металлические элементы рамы, кроме выполненных из нержавеющей стали, обработаны </w:t>
      </w:r>
      <w:r>
        <w:lastRenderedPageBreak/>
        <w:t>перед покраской методом горячего цинкования и окрашены порошковой краской, устойчивой к ударам, ультрафиолетовому излучению и атмосферным осадкам;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рукояти для хвата выполнены из мягкого полимерного материала, обладающего антискользящими свойствами;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торцы фасонных элементов имеют скругления с радиусом не менее 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тренажера составляет не более 1,3 м, ширина - не более 1,38 м, высота - не более 0,97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Силовой тренажер "Скамья для жима горизонтальная</w:t>
      </w:r>
    </w:p>
    <w:p w:rsidR="00265696" w:rsidRDefault="00265696">
      <w:pPr>
        <w:pStyle w:val="ConsPlusTitle"/>
        <w:jc w:val="center"/>
      </w:pPr>
      <w:r>
        <w:t>с наборной штангой"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20"/>
        </w:rPr>
        <w:drawing>
          <wp:inline distT="0" distB="0" distL="0" distR="0">
            <wp:extent cx="1973580" cy="1654175"/>
            <wp:effectExtent l="0" t="0" r="0" b="0"/>
            <wp:docPr id="15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предназначен для выполнения упражнений: жим от груди двумя руками синхронно, жим от груди одной рукой;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включает в себя исполнительное устройство с нагрузочным устройством, интерактивный модуль обратной связи, взаимодействующий с мобильными устройствами пользователей, информационное табло с примерами упражнений, информацией о задействуемых мышцах и QR-кодом для получения развернутой видеоинструкции, и элементы световой индикации;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содержит стационарную несущую раму с прикрепленными к ней упорами для грифа штанги, ограничительные дуги для предотвращения выхода штанги за пределы безопасной зоны, а также ее хищения, горизонтальную жимовую скамью нагрузочного устройства, включающего в себя штангу с двумя втулками для весовых грузов на концах грифа с двумя параллельными им втулками для весовых грузов на прикрепленных к грифу кронштейнах;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стойки-накопители для весовых грузов соединены цепью со втулкой для весовых грузов на штанге;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весовые грузы выполнены в виде дисков с тонкой внешней кромкой для щипкового хвата, зазор между кромками для щипкового хвата плотно прижатых друг к другу дисков составляет не менее 20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нагрузочный механизм имеет не менее двух видов весовых грузов, различающихся по массе в 4 раза;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цифровое обозначение массы груза составляет не менее 15% площади его боковой поверхности;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рекомендуемая максимальная нагрузка на грифе составляет 135 кг;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рекомендуемый шаг изменения нагрузки составляет не более 5 кг;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изменение нагрузки выполнено интуитивно понятным и дополнено информацией по регулированию в виде легко читаемых символов и надписей на раме, а также видеоинструкцией, загружаемой по QR-коду на тренажере;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исполнительное устройство имеет антивандальное исполнение с литыми узлами крепления кронштейнов и надежное крепление рамы к фундаменту площадки;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исполнение интерактивного модуля обратной связи и элементов световой индикации препятствуют попаданию внутрь атмосферных осадков, пыли и других инородных объектов;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стойки-накопители и втулки дисков выполнены из нержавеющей стали;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рамы, нагрузочного механизма и рычагов, кроме выполненных из нержавеющей стали, обработаны перед покраской методом горячего цинкования и окрашены порошковой краской, устойчивой к ударам, ультрафиолетовому излучению и атмосферным осадкам;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торцы фасонных элементов имеют скругления с радиусом не менее 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тренажера составляет не более 1,8 м, ширина - не более 1,7 м, высота - не более 1,3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Тренажер "Скамья для жима под углом с наборной штангой"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36"/>
        </w:rPr>
        <w:drawing>
          <wp:inline distT="0" distB="0" distL="0" distR="0">
            <wp:extent cx="1976120" cy="1866265"/>
            <wp:effectExtent l="0" t="0" r="0" b="0"/>
            <wp:docPr id="16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предназначен для выполнения упражнений: жим от груди двумя руками синхронно, жим от груди одной рукой;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включает в себя исполнительное устройство с нагрузочным устройством, интерактивный модуль обратной связи, взаимодействующий с мобильными устройствами пользователей, информационное табло с примерами упражнений, информацией о задействуемых мышцах и QR-кодом для получения развернутой видеоинструкции, и элементы световой индикации;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содержит стационарную несущую раму с прикрепленными к ней упорами для грифа штанги, ограничительные дуги для предотвращения выхода штанги за пределы безопасной зоны, а также ее хищения, наклонную жимовую скамью нагрузочного устройства, включающего в себя штангу с двумя втулками для весовых грузов на концах грифа с двумя параллельными им втулками для весовых грузов на прикрепленных к грифу кронштейнах;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стойки-накопители для весовых грузов соединены цепью со втулкой для весовых грузов на штанге;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весовые грузы выполнены в виде дисков с тонкой внешней кромкой для щипкового хвата, зазор между кромками для щипкового хвата плотно прижатых друг к другу дисков составляет не менее 20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нагрузочный механизм имеет не менее двух видов весовых грузов, различающихся по массе в 4 раза;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цифровое обозначение массы груза составляет не менее 15% площади его боковой поверхности;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рекомендуемая максимальная нагрузка на грифе составляет 135 кг;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рекомендуемый шаг изменения нагрузки составляет не более 5 кг;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изменение нагрузки выполнено интуитивно понятным и дополнено информацией по регулированию в виде легко читаемых символов и надписей на раме, а также видеоинструкцией, загружаемой по QR-коду на тренажере;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имеет антивандальное исполнение с литыми узлами крепления кронштейнов и надежное крепление рамы к фундаменту площадки;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исполнение интерактивного модуля обратной связи и элементов световой индикации препятствуют попаданию внутрь атмосферных осадков, пыли и других инородных объектов;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стойки-накопители и втулки дисков выполнены из нержавеющей стали;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рамы, нагрузочного механизма и рычагов, кроме выполненных из нержавеющей стали, обработаны перед покраской методом горячего цинкования и окрашены порошковой краской, устойчивой к ударам, ультрафиолетовому излучению и атмосферным осадкам;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торцы фасонных элементов имеют скругления с радиусом не менее 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тренажера составляет не более 1,8 м, ширина - не более 1,7 м, высота - не более 1,3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Кардиосиловой тренажер "Эллипсоид"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39"/>
        </w:rPr>
        <w:drawing>
          <wp:inline distT="0" distB="0" distL="0" distR="0">
            <wp:extent cx="1442720" cy="1892935"/>
            <wp:effectExtent l="0" t="0" r="0" b="0"/>
            <wp:docPr id="16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предназначен для имитации ходьбы, бега, классического хода на лыжах;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включает в себя исполнительное устройство с нагрузочным механизмом, интерактивный модуль обратной связи, взаимодействующий с мобильными устройствами пользователей, информационное табло с примерами упражнений, информацией о задействуемых мышцах и QR-кодом для получения развернутой видеоинструкции, индукционное зарядное устройство для мобильных телефонов и планшетов и элементы световой индикации;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содержит в передней части стойку с держателем для мобильного устройства, на которой посредством закрытых подшипников закреплены на уровне пояса рычаги с рукоятками для хвата, качающиеся в продольной плоскости, в задней части - регулируемый безынерционный нагрузочный механизм вращательного действия с радиальными шатунами для передачи нагрузки, шарнирно подвешенные между стойкой и нагрузочным механизмом "лыжи" с опорами для ног занимающегося, закрепленные посредством закрытых подшипников за нижние концы качающихся рычагов в передней части и за радиальные шатуны нагрузочного устройства в задней части;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стойка в передней части тренажера и нагрузочный механизм в задней части стационарно соединены между собой элементами, находящимися не выше 10 мм от уровня основания;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нагрузочный механизм имеет не менее 10 уровней нагрузки, различающихся по массе не менее чем в 5 раз;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исполнительное устройство имеет антивандальное исполнение с нагрузочным механизмом, размещенным в массивном металлическом корпусе, который надежно прикреплен к фундаменту площадки и выполнен без сварных швов и острых углов, все сопрягающиеся поверхности имеют радиус скругления не менее 20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вал ротора установлен в боковинах корпуса посредством закрытых подшипников;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соединение боковин корпуса, переключатель регулировочного устройства, интерактивный модуль обратной связи, индукционное зарядное устройство для мобильных телефонов и элементы световой индикации защищены от атмосферных осадков, пыли и других инородных объектов;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стойки, нагрузочного механизма, рычагов и "лыж", кроме выполненных из нержавеющих сталей, обработаны перед покраской методом горячего цинкования и окрашены порошковой краской, устойчивой к ударам, ультрафиолетовому излучению и атмосферным осадкам;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рукояти для хвата и опоры для ног выполнены из мягкого полимерного материала, обладающего антискользящими свойствами;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торцы фасонных элементов имеют скругления с радиусом не менее 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тренажера составляет не более 1,83 м, ширина - не более 1,18 м, высота - не более 1,65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Кардиосиловой тренажер "Велосипед"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03"/>
        </w:rPr>
        <w:drawing>
          <wp:inline distT="0" distB="0" distL="0" distR="0">
            <wp:extent cx="1431925" cy="1442085"/>
            <wp:effectExtent l="0" t="0" r="0" b="0"/>
            <wp:docPr id="16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предназначен для имитации езды на велосипеде;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включает в себя исполнительное устройство с нагрузочным механизмом, интерактивный модуль обратной связи, взаимодействующий с мобильными устройствами пользователей, информационное табло с примерами упражнений, информацией о задействуемых мышцах и QR-кодом для получения развернутой видеоинструкции, индукционное зарядное устройство для мобильных телефонов и планшетов и элементы световой индикации;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содержит в передней части регулируемый безынерционный нагрузочный механизм вращательного действия с установленными на радиальных шатунах педалями и держателем для мобильного устройства, в задней части - регулируемое по удалению от нагрузочного механизма сиденье;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нагрузочный механизм в передней части тренажера и сиденье в задней части стационарно соединены между собой элементами, находящимися не выше 10 мм от уровня основания;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нагрузочный механизм имеет не менее 10 уровней нагрузки, различающихся по массе не менее чем в 5 раз;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переключатель нагрузки выполнен интуитивно понятным и дополнительно снабжен информацией по регулированию в виде легко читаемых объемных символов и надписей, выполненных как единое целое с корпусом нагрузочного механизма, а также видеоинструкцией, загружаемой по QR-коду на тренажере, при этом фиксация выбранного уровня нагрузки осуществляется автоматически после выбора нагрузки и не требует дополнительных действий;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исполнительное устройство имеет антивандальное исполнение с нагрузочным механизмом, размещенным в массивном металлическом корпусе, который надежно прикреплен к фундаменту площадки и выполнен без сварных швов и острых углов, все сопрягающиеся поверхности имеют радиус скругления не менее 20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вал ротора установлен в боковинах корпуса посредством закрытых подшипников;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соединение боковин корпуса, переключатель регулировочного устройства, интерактивный модуль обратной связи, индукционное зарядное устройство для мобильных телефонов и элементы световой индикации защищены от атмосферных осадков, пыли и других инородных объектов;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стойки, нагрузочного механизма, рычагов и "лыж", кроме выполненных из нержавеющих сталей, обработаны перед покраской методом горячего цинкования и окрашены порошковой краской, устойчивой к ударам, ультрафиолетовому излучению и атмосферным осадкам;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рукояти для хвата и опоры для ног выполнены из мягкого полимерного материала, обладающего антискользящими свойствами;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торцы фасонных элементов имеют скругления с радиусом не менее 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тренажера составляет не более 1,8 м, ширина - не более 1,1 м, высота - не более 0,87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Кардиосиловой тренажер "Степпер"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29"/>
        </w:rPr>
        <w:drawing>
          <wp:inline distT="0" distB="0" distL="0" distR="0">
            <wp:extent cx="1436370" cy="1769110"/>
            <wp:effectExtent l="0" t="0" r="0" b="0"/>
            <wp:docPr id="16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предназначен для имитации ходьбы по лестнице;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включает в себя исполнительное устройство с нагрузочным механизмом, интерактивный модуль обратной связи, взаимодействующий с мобильными устройствами пользователей, информационное табло с примерами упражнений, информацией о задействуемых мышцах и QR-кодом для получения развернутой видеоинструкции, индукционное зарядное устройство для мобильных телефонов и планшетов и элементы световой индикации;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содержит в передней части регулируемый безынерционный нагрузочный механизм вращательного действия с радиальными шатунами, стойку с закрепленными посредством закрытых подшипников над нагрузочным механизмом качающимися рычагами, шарнирно подвешенными посредством закрытых подшипников на радиальных шатунах и качающихся рычагах педалями, рукоятями для поддержки равновесия и держателем для мобильного устройства, в задней части - регулируемое по удалению от нагрузочного механизма сиденье;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нагрузочный механизм в передней части тренажера и сиденье стационарно соединены между собой элементами, находящимися не выше 10 мм от уровня основания;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нагрузочный механизм имеет не менее 10 уровней нагрузки, различающихся по массе не менее чем в 5 раз;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переключатель нагрузки выполнен интуитивно понятным и дополнительно снабжен информацией по регулированию в виде легко читаемых объемных символов и надписей, выполненных как единое целое с корпусом нагрузочного механизма, а также видеоинструкцией, загружаемой по QR-коду на тренажере;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имеет антивандальное исполнение с нагрузочным механизмом, размещенным в массивном металлическом корпусе, который надежно прикреплен к фундаменту площадки и выполнен без сварных швов и острых углов, все сопрягающиеся поверхности имеют радиус скругления не менее 20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вал ротора установлен в боковинах корпуса посредством закрытых подшипников;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соединение боковин корпуса, переключатель регулировочного устройства, интерактивный модуль обратной связи, индукционное зарядное устройство для мобильных телефонов и элементы световой индикации защищены от атмосферных осадков, пыли и других инородных объектов;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стойки, нагрузочного механизма, рычагов и "лыж", кроме выполненных из нержавеющих сталей, обработаны перед покраской методом горячего цинкования и окрашены порошковой краской, устойчивой к ударам, ультрафиолетовому излучению и атмосферным осадкам;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рукояти для хвата и опоры для ног выполнены из мягкого полимерного материала, обладающего антискользящими свойствами;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торцы фасонных имеют скругления с радиусом не менее 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тренажера составляет не более 1,78 м, ширина - не более 1,1 м, высота - не более 1,5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Тренажер "Стол для армрестлинга"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15"/>
        </w:rPr>
        <w:drawing>
          <wp:inline distT="0" distB="0" distL="0" distR="0">
            <wp:extent cx="1617980" cy="1593850"/>
            <wp:effectExtent l="0" t="0" r="0" b="0"/>
            <wp:docPr id="16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предназначен для армрестлинга, выполнения тренировочных упражнений со жгутами и отягощениями;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включает в себя раму с подвижными элементами и информационное табло с примерами упражнений, информацией о задействуемых мышцах и QR-кодом для получения развернутой видеоинструкции;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содержит стационарную несущую раму с прикрепленной к ней столешницей, к которой закреплены несъемные подвижные подлокотники и боковые валики с возможностью фиксации в положениях под правую и левую руку, предусмотренных правилами выполнения упражнения;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рекомендуемая высота стола по уровню подлокотников составляет 104 см для борьбы стоя и 73 см для борьбы сидя в креслах;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конструкция стола предусматривает возможность установки подлокотников и боковых валиков в положения под правую руку и под левую руку без снятия и использования инструментов;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- исполнительное устройство имеет антивандальное исполнение с массивными несущими </w:t>
      </w:r>
      <w:r>
        <w:lastRenderedPageBreak/>
        <w:t>элементами, исключающими повреждение при борьбе, и надежное крепление рамы к фундаменту площадки;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рамы и подвижных элементов, кроме выполненных из нержавеющей стали, обработаны перед покраской методом горячего цинкования и окрашены порошковой краской, устойчивой к ударам, ультрафиолетовому излучению и атмосферным осадкам;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рукояти для хвата выполнены из нержавеющей или покрытой антикоррозионным покрытием стали с рифлением;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подушки-подлокотники и боковые валики выполнены из интегрального пенополиуретана, плотность которого исключает травмы занимающихся о металлические элементы в их основаниях;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тренажера составляет не более 0,96 м, ширина - не более 0,66 м, высота - не более 1,1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Скамья Скотта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10"/>
        </w:rPr>
        <w:drawing>
          <wp:inline distT="0" distB="0" distL="0" distR="0">
            <wp:extent cx="1316355" cy="1536065"/>
            <wp:effectExtent l="0" t="0" r="0" b="0"/>
            <wp:docPr id="16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уличная скамья Скотта предназначена для сгибания одной или двух рук прямым, обратным и молотковым хватом;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скамья включает в себя стойку, наклонную опорную поверхность для рук и вертикальный упор для корпуса;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скамья имеет антивандальное исполнение с массивными несущими элементами, исключающими неумышленные повреждения;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рамы обработаны перед покраской методом горячего цинкования и окрашены порошковой краской, устойчивой к ударам, ультрафиолетовому излучению и атмосферным осадкам;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тренажера составляет не более 0,65 м, ширина - не более 0,7 м, высота - не более 1,2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Стойка с гантелями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03"/>
        </w:rPr>
        <w:drawing>
          <wp:inline distT="0" distB="0" distL="0" distR="0">
            <wp:extent cx="1442085" cy="1442085"/>
            <wp:effectExtent l="0" t="0" r="0" b="0"/>
            <wp:docPr id="16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- уличная стойка с гантелями предназначена для размещения гантелей, используемых для </w:t>
      </w:r>
      <w:r>
        <w:lastRenderedPageBreak/>
        <w:t>выполнения разнообразных упражнений со свободными весами;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стойка включает в себя раму и не менее чем три гантели рекомендуемым весом 10, 15 и 20 кг;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каждая из гантелей соединена с рамой собственной цепью во избежание хищения;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рама включает в себя вертикальный несущий элемент, прикрепленный к основанию площадки, полку с углублением для устойчивого размещения гантелей и проушины для крепления цепей;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стойка имеет антивандальное исполнение с массивными несущими элементами, исключающими неумышленные повреждения;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рукоятки гантелей покрыты хромом для предотвращения коррозии и обеспечения привлекательного внешнего вида;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рамы обработаны перед покраской методом горячего цинкования и окрашены порошковой краской, устойчивой к ударам, ультрафиолетовому излучению и атмосферным осадкам;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стойки составляет не более 0,9 м, ширина - не более 0,24 м, высота - не более 0,6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Скамья для отдыха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69"/>
        </w:rPr>
        <w:drawing>
          <wp:inline distT="0" distB="0" distL="0" distR="0">
            <wp:extent cx="1430020" cy="1010285"/>
            <wp:effectExtent l="0" t="0" r="0" b="0"/>
            <wp:docPr id="16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уличная скамья предназначена для отдыха взрослых людей и детей на спортивной площадке;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скамья включает в себя раму с сиденьем и беспроводное зарядное устройство для мобильных телефонов и планшетов;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конструкция антивандальная, обладает высокой ударопрочностью и виброустойчивостью;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элементы, кроме выполненных из нержавеющей стали, обработаны перед покраской методом горячего цинкования и окрашены порошковой краской, устойчивой к ударам, ультрафиолетовому излучению и атмосферным осадкам;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сиденье выполнено из деревянных досок, пропитанных современными составами, которые обеспечивают образование лаковой пленки на поверхности, защиту древесины от влаги, перепадов температуры, УФ-лучей, плесени и насекомых, препятствуют выцветанию и структурному разрушению;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скамьи составляет не более 2,4 м, ширина - не более 2,78 м, высота - не более 0,5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Урна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23"/>
        </w:rPr>
        <w:lastRenderedPageBreak/>
        <w:drawing>
          <wp:inline distT="0" distB="0" distL="0" distR="0">
            <wp:extent cx="718185" cy="1698625"/>
            <wp:effectExtent l="0" t="0" r="0" b="0"/>
            <wp:docPr id="16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 урны изготовлены из металлической профильной трубы сечением не менее 20 x 20 x 1,5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контейнер для мусора объемом около 20 л, диаметром не менее 260 мм и высотой не менее 410 мм изготовлен из металлического перфорированного листа толщиной не менее 1,5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по верхнему торцу контейнера для мусора для обеспечения жесткости конструкции приварен обод из металлического прутка толщиной не менее 8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урна окрашена стойкой полимерной порошковой эмалью методом запекания, устойчивой к стиранию и воздействию ультрафиолета;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монтаж производится путем бетонирования стоек в колодцы глубиной не менее 300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урны составляет не менее 0,31 м, ширина - не менее 0,27 м, высота - не менее 0,55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Информационный стенд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37"/>
        </w:rPr>
        <w:drawing>
          <wp:inline distT="0" distB="0" distL="0" distR="0">
            <wp:extent cx="1797050" cy="1876425"/>
            <wp:effectExtent l="0" t="0" r="0" b="0"/>
            <wp:docPr id="16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 стенда длиной не менее 2880 мм изготовлены из металлической трубы сечением не менее 40 x 3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между стойками закреплено полотно размером не менее 1050 x 800 мм, изготовленное из листового металла толщиной не менее 2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рекомендуемая высота нижнего края полотна над уровнем земли составляет 1300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стенд окрашен стойкой полимерной порошковой эмалью методом запекания, устойчивой к стиранию и воздействию ультрафиолета;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монтаж произведен путем бетонирования стоек в колодцы глубиной не менее 300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стенда составляет не менее 1,15 м, ширина - не менее 0,5 м, высота - не менее 2,15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2"/>
      </w:pPr>
      <w:r>
        <w:t>Проектное решение N 3.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Рекомендуемый размер площадки - 15 x 20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265"/>
        </w:rPr>
        <w:drawing>
          <wp:inline distT="0" distB="0" distL="0" distR="0">
            <wp:extent cx="4324350" cy="3499485"/>
            <wp:effectExtent l="0" t="0" r="0" b="0"/>
            <wp:docPr id="17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221"/>
        </w:rPr>
        <w:drawing>
          <wp:inline distT="0" distB="0" distL="0" distR="0">
            <wp:extent cx="4294505" cy="2936875"/>
            <wp:effectExtent l="0" t="0" r="0" b="0"/>
            <wp:docPr id="17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505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3"/>
      </w:pPr>
      <w:r>
        <w:t>Состав оборудования: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Тренажер "Многофункциональный комплекс"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18"/>
        </w:rPr>
        <w:lastRenderedPageBreak/>
        <w:drawing>
          <wp:inline distT="0" distB="0" distL="0" distR="0">
            <wp:extent cx="3585210" cy="1626235"/>
            <wp:effectExtent l="0" t="0" r="0" b="0"/>
            <wp:docPr id="17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предназначен для укрепления всех мышечных групп, развития ловкости и координации;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включает в себя: рукоход горизонтальный, рукоход с изменением высоты, боевой канат в комплекте с креплением, шведскую стенку, комплекс для тренировок с гирей, боксерский комплекс, включающий в себя грушу и подушки с мишенями, гимнастический комплекс, включающий в себя кольца и канат для лазания, брусья с упорами для отжимания, зацепы для подтягиваний, вращающуюся перекладину, гриф с шарнирным креплением и информационное табло с примерами упражнений, информацией о задействуемых мышцах и QR-кодом для получения развернутой видеоинструкции;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по всему внутреннему периметру рукохода выполнен набор горизонтальных перекладин от максимального уровня до рекомендуемого уровня 120 см;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комплекса, нагрузочного механизма и рычагов, кроме выполненных из нержавеющей стали, обработаны перед покраской методом горячего цинкования и окрашены порошковой краской, устойчивой к ударам, ультрафиолетовому излучению и атмосферным осадкам;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тренажера составляет не более 8,8 м, ширина - не более 8,25 м, высота - не более 2,57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Силовой тренажер "Тяга к поясу сидя"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25"/>
        </w:rPr>
        <w:drawing>
          <wp:inline distT="0" distB="0" distL="0" distR="0">
            <wp:extent cx="1802130" cy="1718310"/>
            <wp:effectExtent l="0" t="0" r="0" b="0"/>
            <wp:docPr id="17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предназначен для выполнений упражнений: тяга к поясу двумя руками синхронно или попеременно, тяга к поясу одной рукой;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включает в себя исполнительное устройство с нагрузочными механизмами, интерактивный модуль обратной связи, взаимодействующий с мобильными устройствами пользователей, информационное табло с примерами упражнений, информацией о задействуемых мышцах и QR-кодом для получения развернутой видеоинструкции, и элементы световой индикации;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- исполнительное устройство содержит стационарную несущую раму с прикрепленным к ней регулируемым упором для груди, снабженным откидным сиденьем, и нагрузочные механизмы, </w:t>
      </w:r>
      <w:r>
        <w:lastRenderedPageBreak/>
        <w:t>включающие в себя закрепленные на закрытых подшипниках в верхней части рамы качающиеся рычаги с рукоятями для тяги, двигающиеся независимо друг от друга, и кинематически связанные с ними качающиеся рычаги нагрузочного механизма;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 качающихся рычагах установлены на стойки-накопители для весовых грузов;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весовые грузы выполнены в виде дисков с тонкой внешней кромкой для щипкового хвата;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во избежание хищения дисков конец стойки-накопителя соединен непрерывным металлическим элементом с парной неподвижной стойкой, служащей для размещения стека весовых грузов, при этом зазор между кромками для щипкового хвата плотно прижатых друг к другу дисков составляет не менее 20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цифровое обозначение массы груза составляет не менее 15% площади его боковой поверхности;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рекомендуемая максимальная нагрузка на рукояти желательно составляет 80 кг на одну руку;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рекомендуемый шаг изменения нагрузки составляет не более 2,5 кг;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нагрузочный механизм имеет не менее двух видов весовых грузов, различающихся по массе;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изменение нагрузки выполнено интуитивно понятным и дополнено информацией по регулированию в виде легко читаемых символов и надписей на рычаге нагрузочного механизма, а также видеоинструкцией, загружаемой по QR-коду на тренажере;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шарнирные элементы изготовлены с использованием закрытых подшипников;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интерактивный модуль обратной связи и элементы световой индикации защищены от атмосферных осадков, пыли и других инородных объектов;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стойки-накопители и втулки дисков выполнены из нержавеющей стали;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рамы, нагрузочного механизма и рычагов, кроме выполненных из нержавеющей стали, обработаны перед покраской методом горячего цинкования и окрашены порошковой краской, устойчивой к ударам, ультрафиолетовому излучению и атмосферным осадкам;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рукояти для хвата выполнены из мягкого полимерного материала, обладающего антискользящими свойствами;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торцы фасонных элементов имеют скругления с радиусом не менее 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тренажера составляет не более 1,79 м, ширина - не более 2,19 м, высота - не более 1,73 м.</w:t>
      </w:r>
    </w:p>
    <w:p w:rsidR="00265696" w:rsidRDefault="00265696">
      <w:pPr>
        <w:pStyle w:val="ConsPlusNormal"/>
        <w:ind w:firstLine="540"/>
        <w:jc w:val="both"/>
      </w:pPr>
    </w:p>
    <w:p w:rsidR="00265696" w:rsidRDefault="00265696">
      <w:pPr>
        <w:pStyle w:val="ConsPlusTitle"/>
        <w:jc w:val="center"/>
        <w:outlineLvl w:val="4"/>
      </w:pPr>
      <w:r>
        <w:t>Силовой тренажер "Жим от груди сидя"</w:t>
      </w:r>
    </w:p>
    <w:p w:rsidR="00265696" w:rsidRDefault="00265696">
      <w:pPr>
        <w:pStyle w:val="ConsPlusNormal"/>
        <w:ind w:firstLine="540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18"/>
        </w:rPr>
        <w:drawing>
          <wp:inline distT="0" distB="0" distL="0" distR="0">
            <wp:extent cx="1524000" cy="1633855"/>
            <wp:effectExtent l="0" t="0" r="0" b="0"/>
            <wp:docPr id="17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ind w:firstLine="540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предназначен для выполнений упражнений: жим от груди двумя руками синхронно или попеременно, жим от груди одной рукой;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включает в себя исполнительное устройство с нагрузочными механизмами, интерактивный модуль обратной связи, взаимодействующий с мобильными устройствами пользователей, информационное табло с примерами упражнений, информацией о задействуемых мышцах и QR-кодом для получения развернутой видеоинструкции, и элементы световой индикации;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содержит стационарную несущую раму с прикрепленным к ней регулируемым упором для спины, снабженным откидным сиденьем, и нагрузочные механизмы, включающие в себя закрепленные на закрытых подшипниках в верхней части рамы качающиеся рычаги с рукоятями для жима, двигающиеся независимо друг от друга, и кинематически связанные с ними качающиеся рычаги нагрузочного механизма;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 качающихся рычагах установлены стойки-накопители для весовых грузов;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весовые грузы выполнены в виде дисков с тонкой внешней кромкой для щипкового хвата;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во избежание хищения дисков конец стойки-накопителя соединен непрерывным металлическим элементом с парной неподвижной стойкой, служащей для размещения стека весовых грузов, при этом зазор между кромками для щипкового хвата плотно прижатых друг к другу дисков составляет не менее 20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цифровое обозначение массы груза составляет не менее 15% площади его боковой поверхности;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рекомендуемая максимальная нагрузка на рукояти составляет 60 кг на одну руку;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рекомендуемый шаг изменения нагрузки составляет не более 2,5 кг;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нагрузочный механизм имеет не менее двух видов весовых грузов, различающихся по массе;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шарнирные элементы изготовлены с использованием закрытых подшипников;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интерактивный модуль обратной связи и элементы световой индикации защищены от атмосферных осадков, пыли и других инородных объектов;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стойки-накопители и втулки дисков выполнены из нержавеющей стали;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рамы, нагрузочного механизма и рычагов, кроме выполненных из нержавеющей стали, обработаны перед покраской методом горячего цинкования и окрашены порошковой краской, устойчивой к ударам, ультрафиолетовому излучению и атмосферным осадкам;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рукояти для хвата выполнены из мягкого полимерного материала, обладающего антискользящими свойствами;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торцы фасонных элементов имеют скругления с радиусом не менее 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тренажера составляет не более 1,4 м, ширина - не более 2,19 м, высота - не более 1,8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Силовой тренажер "Жим от плеч сидя"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42"/>
        </w:rPr>
        <w:lastRenderedPageBreak/>
        <w:drawing>
          <wp:inline distT="0" distB="0" distL="0" distR="0">
            <wp:extent cx="1988820" cy="1935480"/>
            <wp:effectExtent l="0" t="0" r="0" b="0"/>
            <wp:docPr id="17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предназначен для выполнений упражнений: жим от плеч вверх двумя руками синхронно или попеременно, жим от плеч вверх одной рукой;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включает в себя исполнительное устройство с нагрузочными механизмами, интерактивный модуль обратной связи, взаимодействующий с мобильными устройствами пользователей, информационное табло с примерами упражнений, информацией о задействуемых мышцах и QR-кодом для получения развернутой видеоинструкции, и элементы световой индикации;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содержит стационарную несущую раму с прикрепленным к ней регулируемым упором для спины, снабженным откидным сиденьем, и нагрузочные механизмы, включающие в себя закрепленные на закрытых подшипниках в верхней части рамы качающиеся рычаги с рукоятями для жима, двигающиеся независимо друг от друга, и кинематически связанные с ними качающиеся рычаги нагрузочного механизма;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 качающихся рычагах установлены стойки-накопители для весовых грузов;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весовые грузы выполнены в виде дисков с тонкой внешней кромкой для щипкового хвата;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во избежание хищения дисков конец стойки-накопителя соединен непрерывным металлическим элементом с парной неподвижной стойкой, служащей для размещения стека весовых грузов, при этом зазор между кромками для щипкового хвата плотно прижатых друг к другу дисков составляет не менее 20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цифровое обозначение массы груза составляет не менее 15% площади его боковой поверхности;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рекомендуемая максимальная нагрузка на рукояти составляет 50 кг на одну руку;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рекомендуемый шаг изменения нагрузки составляет не более 2,5 кг;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нагрузочный механизм имеет не менее двух видов весовых грузов, различающихся по массе;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шарнирные элементы изготовлены с использованием закрытых подшипников;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интерактивный модуль обратной связи и элементы световой индикации защищены от атмосферных осадков, пыли и других инородных объектов;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стойки-накопители и втулки дисков выполнены из нержавеющей стали;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рамы, нагрузочного механизма и рычагов, кроме выполненных из нержавеющей стали, обработаны перед покраской методом горячего цинкования и окрашены порошковой краской, устойчивой к ударам, ультрафиолетовому излучению и атмосферным осадкам;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рукояти для хвата выполнены из мягкого полимерного материала, обладающего антискользящими свойствами;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торцы фасонных элементов имеют скругления с радиусом не менее 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тренажера составляет не более 1,45 м, ширина - не более 2,19 м, высота - не более 1,8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Силовой тренажер "Гравитрон с платформой и упорами</w:t>
      </w:r>
    </w:p>
    <w:p w:rsidR="00265696" w:rsidRDefault="00265696">
      <w:pPr>
        <w:pStyle w:val="ConsPlusTitle"/>
        <w:jc w:val="center"/>
      </w:pPr>
      <w:r>
        <w:t>для кресла"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11"/>
        </w:rPr>
        <w:drawing>
          <wp:inline distT="0" distB="0" distL="0" distR="0">
            <wp:extent cx="1802130" cy="1540510"/>
            <wp:effectExtent l="0" t="0" r="0" b="0"/>
            <wp:docPr id="17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предназначен для подтягиваний и отжиманий на брусьях с помощью противовеса;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включает в себя исполнительное устройство с нагрузочными механизмами, интерактивный модуль обратной связи, взаимодействующий с мобильными устройствами пользователей, информационное табло с примерами упражнений, информацией о задействуемых мышцах и QR-кодом для получения развернутой видеоинструкции, и элементы световой индикации;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содержит стационарную несущую раму с неподвижно прикрепленными к ней разнохватовым турником для подтягиваний в верхней части, брусьями для отжиманий в средней части под турником и нагрузочный механизм в виде платформы для занимающегося, шарнирно закрепленной посредством закрытых подшипников на сдвоенных параллельных рычагах по обеим сторонам, качающейся в плоскости симметрии турника и брусьев, со стойками-накопителями для весовых грузов на стороне рычагов, обратной платформы для занимающегося, у которой нижнее положение соответствует уровню площадки;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весовые грузы выполнены в виде дисков с тонкой внешней кромкой для щипкового хвата;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во избежание хищения дисков конец стойки-накопителя соединен непрерывным металлическим элементом с парной неподвижной стойкой, служащей для размещения стека весовых грузов, при этом зазор между кромками для щипкового хвата плотно прижатых друг к другу дисков составляет не менее 20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цифровое обозначение массы груза составляет не менее 15% площади его боковой поверхности;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нагрузочное устройство снабжено блокировкой, обеспечивающей фиксацию в нижнем положении платформы для занимающегося;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платформа для занимающегося снабжена упорами для предотвращения скатывания кресла: стационарным упором спереди и опускающимся упором сзади, при этом опускающийся упор кинематически связан с блокировкой таким образом, что для выезда на кресле требуется предварительно заблокировать платформу в нижнем положении;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рекомендуемое максимальное усилие на платформе для занимающегося составляет 100 кг;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рекомендуемый шаг изменения нагрузки составляет не более 5 кг;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- нагрузочный механизм имеет не менее двух видов весовых грузов, различающихся по </w:t>
      </w:r>
      <w:r>
        <w:lastRenderedPageBreak/>
        <w:t>массе в 4 раза;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изменение нагрузки выполнено интуитивно понятным и дополнено информацией по регулированию в виде легко читаемых символов и надписей на рычаге нагрузочного механизма, а также видеоинструкцией, загружаемой по QR-коду на тренажере;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имеет антивандальное исполнение с литыми шарнирными узлами крепления рычагов и надежное крепление рамы к фундаменту площадки;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шарнирные элементы изготовлены с использованием закрытых подшипников;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исполнение интерактивного модуля обратной связи и элементов световой индикации препятствует попаданию внутрь атмосферных осадков, пыли и других инородных объектов;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стойки-накопители и втулки дисков выполнены из нержавеющей стали;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рамы и нагрузочного механизма, кроме выполненных из нержавеющей стали, обработаны перед покраской методом горячего цинкования и окрашены порошковой краской, устойчивой к ударам, ультрафиолетовому излучению и атмосферным осадкам;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рукояти для хвата выполнены из мягкого полимерного материала, обладающего антискользящими свойствами;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торцы фасонных элементов имеют скругления с радиусом не менее 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тренажера составляет не более 2,5 м, ширина - не более 1,8 м, высота - не более 2,1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Силовой тренажер "Бицепс-машина"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13"/>
        </w:rPr>
        <w:drawing>
          <wp:inline distT="0" distB="0" distL="0" distR="0">
            <wp:extent cx="1792605" cy="1569085"/>
            <wp:effectExtent l="0" t="0" r="0" b="0"/>
            <wp:docPr id="17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предназначен для сгибания рук прямым и обратным хватом с неподвижным положением плеч;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включает в себя исполнительное устройство с нагрузочным механизмом, интерактивный модуль обратной связи, взаимодействующий с мобильными устройствами пользователей, информационное табло с примерами упражнений, информацией о задействуемых мышцах и QR-кодом для получения развернутой видеоинструкции, и элементы световой индикации;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содержит стационарную несущую раму с прикрепленными к ней откидным сиденьем и регулируемым упором для рук и груди и нагрузочное устройство, включающее в себя шарнирно закрепленный на закрытых подшипниках качающийся рычаг с шарнирно закрепленной на нем рукоятью и кинематически связанный с ними качающийся рычаг нагрузочного устройства;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 качающемся рычаге установлены стойки-накопители для весовых грузов;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весовые грузы выполнены в виде дисков с тонкой внешней кромкой для щипкового хвата;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- во избежание хищения дисков конец стойки-накопителя соединен непрерывным </w:t>
      </w:r>
      <w:r>
        <w:lastRenderedPageBreak/>
        <w:t>металлическим элементом с парной неподвижной стойкой, служащей для размещения стека весовых грузов, при этом зазор между кромками для щипкового хвата плотно прижатых друг к другу дисков составляет не менее 20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цифровое обозначение массы груза составляет не менее 15% площади его боковой поверхности.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рекомендуемая максимальная нагрузка на рукояти составляет 100 кг;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рекомендуемый шаг изменения нагрузки составляет не более 2,5 кг;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нагрузочный механизм имеет не менее двух видов весовых грузов, различающихся по массе в 4 раза;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изменение нагрузки выполнено интуитивно понятным способом и дополнено информацией по регулированию в виде легко читаемых символов и надписей на рычаге нагрузочного механизма, а также видеоинструкцией, загружаемой по QR-коду на тренажере;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шарнирные элементы изготовлены с использованием закрытых подшипников;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исполнение модуля обратной связи и элементов световой индикации препятствует попаданию внутрь атмосферных осадков, пыли и других инородных объектов;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стойки-накопители и втулки дисков выполнены из нержавеющей стали;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рамы, нагрузочного механизма и рычагов, кроме выполненных из нержавеющей стали, обработаны перед покраской методом горячего цинкования и окрашены порошковой краской, устойчивой к ударам, ультрафиолетовому излучению и атмосферным осадкам;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рукояти для хвата выполнены из мягкого полимерного материала, обладающего антискользящими свойствами;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торцы фасонных элементов имеют скругления с радиусом не менее 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тренажера составляет не более 1,8 м, ширина - не более 0,8 м, высота - не более 0,76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Силовой тренажер "Трицепс-машина"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07"/>
        </w:rPr>
        <w:drawing>
          <wp:inline distT="0" distB="0" distL="0" distR="0">
            <wp:extent cx="1797685" cy="1492885"/>
            <wp:effectExtent l="0" t="0" r="0" b="0"/>
            <wp:docPr id="17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предназначен для разгибания рук прямым и обратным хватом с неподвижным положением плеч;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включает в себя исполнительное устройство с нагрузочным механизмом, интерактивный модуль обратной связи, взаимодействующий с мобильными устройствами пользователей, информационное табло с примерами упражнений, информацией о задействуемых мышцах и QR-кодом для получения развернутой видеоинструкции, и элементы световой индикации;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исполнительное устройство содержит стационарную несущую раму с прикрепленными к ней упором для спины с откидным сиденьем и регулируемым упором для рук и груди, нагрузочное устройство, включающее в себя шарнирно закрепленный на закрытых подшипниках качающийся рычаг с шарнирно закрепленной на нем П-образной рукоятью и кинематически связанный с ними качающийся рычаг нагрузочного устройства;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 качающемся рычаге установлены стойки-накопители для весовых грузов;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во избежание хищения дисков конец стойки-накопителя соединен непрерывным металлическим элементом с парной неподвижной стойкой, служащей для размещения стека весовых грузов, при этом зазор между кромками для щипкового хвата плотно прижатых друг к другу дисков составляет не менее 20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цифровое обозначение массы груза составляет не менее 15% площади его боковой поверхности;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рекомендуемая максимальная нагрузка на рукояти составляет 80 кг;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рекомендуемый шаг изменения нагрузки составляет не более 2,5 кг;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нагрузочный механизм имеет не менее двух видов весовых грузов, различающихся по массе в 4 раза;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изменение нагрузки выполнено интуитивно понятным способом и дополнено информацией по регулированию в виде легко читаемых символов и надписей на рычаге нагрузочного механизма, а также видеоинструкцией, загружаемой по QR-коду на тренажере;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шарнирные элементы изготовлены с использованием закрытых подшипников;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исполнение интерактивного модуля обратной связи и элементов световой индикации препятствует попаданию внутрь атмосферных осадков, пыли и других инородных объектов;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стойки-накопители и втулки дисков выполнены из нержавеющей стали;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рамы, нагрузочного механизма и рычагов, кроме выполненных из нержавеющей стали, обработаны перед покраской методом горячего цинкования и окрашены порошковой краской, устойчивой к ударам, ультрафиолетовому излучению и атмосферным осадкам;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рукояти для хвата выполнены из мягкого полимерного материала, обладающего антискользящими свойствами;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торцы фасонных элементов имеют скругления с радиусом не менее 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тренажера составляет не более 1,8, ширина - не более 0,8 м, высота - не более 0,76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Силовой тренажер "Пресс"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36"/>
        </w:rPr>
        <w:lastRenderedPageBreak/>
        <w:drawing>
          <wp:inline distT="0" distB="0" distL="0" distR="0">
            <wp:extent cx="1805940" cy="1856105"/>
            <wp:effectExtent l="0" t="0" r="0" b="0"/>
            <wp:docPr id="17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предназначен для выполнения наклонов корпуса вперед из положения сидя;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включает в себя исполнительное устройство с нагрузочными механизмами, интерактивный модуль обратной связи, взаимодействующий с мобильными устройствами пользователей, информационное табло с примерами упражнений, информацией о задействуемых мышцах и QR-кодом для получения развернутой видеоинструкции, и элементы световой индикации;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содержит стационарную несущую раму и нагрузочный механизм, включающий в себя качающийся рычаг с шарнирно закрепленными на нем рукоятями для хвата, закрепленный на закрытых подшипниках, расположенных на уровне поясницы;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стартовая позиция качающегося рычага с рукоятями для хвата близка к вертикальной;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 противоположном плече качающегося рычага, расположенного в стартовой позиции под рекомендуемым углом 30 градусов от горизонтального, установлены стойки-накопители для весовых грузов;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весовые грузы выполнены в виде дисков с тонкой внешней кромкой для щипкового хвата, при этом зазор между кромками для щипкового хвата плотно прижатых друг к другу дисков составляет не менее 20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цифровое обозначение массы груза составляет не менее 15% площади его боковой поверхности;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рекомендуемая максимальная нагрузка на рукоятях составляет 100 кг;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рекомендуемый шаг изменения нагрузки составляет не более 2,5 кг;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нагрузочный механизм имеет не менее двух видов весовых грузов, различающихся по массе в 4 раза;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изменение нагрузки выполнено интуитивно понятным способом и дополнено информацией по регулированию в виде легко читаемых символов и надписей на рычаге нагрузочного механизма, а также видеоинструкцией, загружаемой по QR-коду на тренажере;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шарнирные элементы изготовлены с использованием закрытых подшипников;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исполнение интерактивного модуля обратной связи и элементов световой индикации препятствуют попаданию внутрь атмосферных осадков, пыли и других инородных объектов;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стойки-накопители и втулки дисков выполнены из нержавеющей стали;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- металлические элементы рамы, нагрузочного механизма и рычагов, кроме выполненных из нержавеющей стали, обработаны перед покраской методом горячего цинкования и окрашены </w:t>
      </w:r>
      <w:r>
        <w:lastRenderedPageBreak/>
        <w:t>порошковой краской, устойчивой к ударам, ультрафиолетовому излучению и атмосферным осадкам;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рукояти для хвата выполнены из мягкого полимерного материала, обладающего антискользящими свойствами;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торцы фасонных элементов имеют скругления с радиусом не менее 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тренажера составляет не более 1,6 м, ширина - не более 1,2 м, высота - не более 1,5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Силовой тренажер "Косые живота"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02"/>
        </w:rPr>
        <w:drawing>
          <wp:inline distT="0" distB="0" distL="0" distR="0">
            <wp:extent cx="1800225" cy="1424940"/>
            <wp:effectExtent l="0" t="0" r="0" b="0"/>
            <wp:docPr id="18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предназначен для выполнения наклонов корпуса вперед-вбок из положения сидя, поворотов корпуса в положении сидя;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включает в себя исполнительное устройство с нагрузочными механизмами, интерактивный модуль обратной связи, взаимодействующий с мобильными устройствами пользователей, информационное табло с примерами упражнений, информацией о задействуемых мышцах и QR-кодом для получения развернутой видеоинструкции, и элементы световой индикации;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содержит стационарную несущую раму и нагрузочный механизм, включающий в себя качающиеся независимо друг от друга рычаги с шарнирно закрепленными на них рукоятями для хвата, расположенными на уровне головы и закрепленными на закрытых подшипниках;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стартовая позиция качающегося рычага с рукоятями для хвата близка к вертикальной;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 противоположном плече качающегося рычага, расположенного в стартовой позиции под рекомендуемым углом 30 градусов от горизонтального, установлены стойки-накопители для весовых грузов;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конец стойки-накопителя соединен непрерывным металлическим элементом с парной неподвижной стойкой, служащей для размещения стека весовых грузов;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весовые грузы выполнены в виде дисков с тонкой внешней кромкой для щипкового хвата, при этом зазор между кромками для щипкового хвата плотно прижатых друг к другу дисков составляет не менее 20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цифровое обозначение массы груза составляет не менее 15% площади его боковой поверхности;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рекомендуемая максимальная нагрузка на рукоятях составляет 100 кг;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рекомендуемый шаг изменения нагрузки наставляет не более 2,5 кг;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нагрузочный механизм имеет не менее двух видов весовых грузов, различающихся по массе в 4 раза;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- изменение нагрузки выполнено интуитивно понятным способом и дополнено информацией по регулированию в виде легко читаемых символов и надписей на рычаге нагрузочного механизма, </w:t>
      </w:r>
      <w:r>
        <w:lastRenderedPageBreak/>
        <w:t>а также видеоинструкцией, загружаемой по QR-коду на тренажере;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шарнирные элементы изготовлены с использованием закрытых подшипников;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исполнение интерактивного модуля обратной связи и элементов световой индикации препятствуют попаданию внутрь атмосферных осадков, пыли и других инородных объектов;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стойки-накопители и втулки дисков выполнены из нержавеющей стали;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рамы, нагрузочного механизма и рычагов, кроме выполненных из нержавеющей стали, обработаны перед покраской методом горячего цинкования и окрашены порошковой краской, устойчивой к ударам, ультрафиолетовому излучению и атмосферным осадкам;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рукояти для хвата выполнены из мягкого полимерного материала, обладающего антискользящими свойствами;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торцы фасонных элементов имеют скругления с радиусом не менее 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тренажера составляет не более 1,6 м, ширина - не более 1,2 м, высота - не более 1,5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Кардиосиловой тренажер "Велосипед"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27"/>
        </w:rPr>
        <w:drawing>
          <wp:inline distT="0" distB="0" distL="0" distR="0">
            <wp:extent cx="1609725" cy="1744345"/>
            <wp:effectExtent l="0" t="0" r="0" b="0"/>
            <wp:docPr id="18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предназначен для имитации езды на велосипеде;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включает в себя исполнительное устройство с нагрузочным механизмом, интерактивный модуль обратной связи, взаимодействующий с мобильными устройствами пользователей, информационное табло с примерами упражнений, информацией о задействуемых мышцах и QR-кодом для получения развернутой видеоинструкции, индукционное зарядное устройство для мобильных телефонов и планшетов и элементы световой индикации;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содержит в передней части регулируемый безынерционный нагрузочный механизм вращательного действия с установленными на радиальных шатунах педалями и держателем для мобильного устройства, в задней части - регулируемое по удалению от нагрузочного механизма сиденье;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нагрузочный механизм в передней части тренажера и сиденье стационарно соединены между собой элементами, находящимися не выше 10 мм от уровня основания;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нагрузочный механизм имеет не менее 10 уровней нагрузки, различающихся по массе не менее чем в 5 раз;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- переключатель нагрузки выполнен интуитивно понятным и дополнительно снабжен информацией по регулированию в виде легко читаемых объемных символов и надписей, выполненных как единое целое с корпусом нагрузочного механизма, а также видеоинструкцией, </w:t>
      </w:r>
      <w:r>
        <w:lastRenderedPageBreak/>
        <w:t>загружаемой по QR-коду на тренажере, при этом фиксация выбранного уровня нагрузки осуществляется автоматически после выбора нагрузки и не требует дополнительных действий;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имеет антивандальное исполнение с нагрузочным механизмом, размещенным в массивном металлическом корпусе, который надежно прикреплен к фундаменту площадки и выполнен без сварных швов и острых углов, все сопрягающиеся поверхности имеют радиус скругления не менее 20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вал ротора установлен в боковинах корпуса посредством закрытых подшипников;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соединение боковин корпуса, переключатель регулировочного устройства, интерактивный модуль обратной связи, индукционное зарядное устройство для мобильных телефонов и элементы световой индикации защищены от атмосферных осадков, пыли и других инородных объектов;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стойки, нагрузочного механизма, рычагов и "лыж", кроме выполненных из нержавеющих сталей, обработаны перед покраской методом горячего цинкования и окрашены порошковой краской, устойчивой к ударам, ультрафиолетовому излучению и атмосферным осадкам;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рукояти для хвата и опоры для ног выполнены из мягкого полимерного материала, обладающего антискользящими свойствами;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торцы фасонных элементов имеют скругления с радиусом не менее 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тренажера составляет не более 1,8 м, ширина - не более 1,1 м, высота - не более 0,87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Кардиосиловой тренажер "Ручной велосипед"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25"/>
        </w:rPr>
        <w:drawing>
          <wp:inline distT="0" distB="0" distL="0" distR="0">
            <wp:extent cx="1292225" cy="1723390"/>
            <wp:effectExtent l="0" t="0" r="0" b="0"/>
            <wp:docPr id="18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предназначен для вращения педалей руками;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включает в себя исполнительное устройство с нагрузочным механизмом, интерактивный модуль обратной связи, взаимодействующий с мобильными устройствами пользователей, информационное табло с примерами упражнений, информацией о задействуемых мышцах и QR-кодом для получения развернутой видеоинструкции, индукционное зарядное устройство для мобильных телефонов и планшетов и элементы световой индикации;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содержит в передней части регулируемый безынерционный нагрузочный механизм вращательного действия с установленными на радиальных шатунах педалями и держателем для мобильного устройства, в задней части - регулируемое по удалению от нагрузочного механизма сиденье;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нагрузочный механизм в передней части тренажера и сиденье тренажера стационарно соединены между собой элементами, находящимися не выше 10 мм от уровня основания;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нагрузочный механизм имеет не менее 10 уровней нагрузки, различающихся не менее чем в 5 раз;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- переключатель нагрузки выполнен интуитивно понятным и дополнительно снабжен </w:t>
      </w:r>
      <w:r>
        <w:lastRenderedPageBreak/>
        <w:t>информацией по регулированию в виде легко читаемых объемных символов и надписей, выполненных как единое целое с корпусом нагрузочного механизма, а также видеоинструкцией, загружаемой желательно по QR-коду на тренажере, при этом фиксация выбранного уровня нагрузки осуществляется автоматически после выбора нагрузки и не требует дополнительных действий;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имеет антивандальное исполнение с нагрузочным механизмом, размещенным в массивном металлическом корпусе, который надежно прикреплен к фундаменту площадки;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корпус выполнен без сварных швов и острых углов;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сопрягающиеся поверхности имеют радиус скругления не менее 20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вал ротора устанавливается в боковинах корпуса посредством закрытых подшипников;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соединения боковин корпуса, переключателя регулировочного устройства, интерактивного модуля обратной связи, индукционного зарядного устройства для мобильных телефонов и элементов световой индикации защищены от атмосферных осадков, пыли и других инородных объектов;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сиденья, нагрузочного механизма и педалей, кроме выполненных из нержавеющих сталей, обработаны перед покраской методом горячего цинкования и окрашены порошковой краской, устойчивой к ударам, ультрафиолетовому излучению и атмосферным осадкам;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рукояти для хвата и опоры для ног выполнены из мягкого полимерного материала, обладающего антискользящими свойствами;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торцы фасонных элементов имеют скругления с радиусом не менее 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тренажера составляет не более 1 м, ширина - не более 1,1 м, высота - не более 0,87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Кардиосиловой тренажер "Двойной ручной велосипед"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97"/>
        </w:rPr>
        <w:drawing>
          <wp:inline distT="0" distB="0" distL="0" distR="0">
            <wp:extent cx="1450975" cy="1368425"/>
            <wp:effectExtent l="0" t="0" r="0" b="0"/>
            <wp:docPr id="18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предназначен для выполнения вращения педалей руками;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включает в себя исполнительное устройство с нагрузочным механизмом, интерактивный модуль обратной связи, взаимодействующий с мобильными устройствами пользователей, информационное табло с примерами упражнений, информацией о задействуемых мышцах и QR-кодом для получения развернутой видеоинструкции, индукционное зарядное устройство для мобильных телефонов и планшетов и элементы световой индикации;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содержит два регулируемых безынерционных нагрузочных механизма вращательного действия с установленными на радиальных шатунах рукоятями и держателем для мобильного устройства;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нагрузочный механизм содержит не менее 10 уровней нагрузки, различающихся не менее чем в 5 раз;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- переключатель нагрузки выполнен интуитивно понятным и дополнительно снабжен </w:t>
      </w:r>
      <w:r>
        <w:lastRenderedPageBreak/>
        <w:t>информацией по регулированию в виде легко читаемых объемных символов и надписей, выполненных как единое целое с корпусом нагрузочного механизма, а также видеоинструкцией, загружаемой по QR-коду на тренажере, при этом фиксация выбранного уровня нагрузки осуществляется автоматически после выбора нагрузки и не требует дополнительных действий;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имеет антивандальное исполнение с нагрузочным механизмом, размещенным в массивном металлическом корпусе, выполненном без сварных швов и острых углов, надежно прикрепленном к фундаменту площадки;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сопрягающиеся поверхности имеют радиус скругления не менее 20 мм,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вал ротора установлен в боковинах корпуса посредством закрытых подшипников;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соединения боковин корпуса, переключателя регулировочного устройства, интерактивного модуля обратной связи, индукционного зарядного устройства для мобильных телефонов и элементов световой индикации защищены от атмосферных осадков, пыли и других инородных объектов;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элементы, кроме выполненных из нержавеющих сталей, перед покраской обработаны методом горячего цинкования и окрашены порошковой краской, устойчивой к ультрафиолетовому излучению;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рукояти для хвата выполнены из мягкого полимерного материала, обладающего антискользящими свойствами;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торцы фасонных элементов имеют скругления с радиусом не менее 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тренажера составляет не более 0,6 м, ширина - не более 1,1 м, высота - не более 0,87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Тренажер "Стол для армрестлинга"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31"/>
        </w:rPr>
        <w:drawing>
          <wp:inline distT="0" distB="0" distL="0" distR="0">
            <wp:extent cx="1786890" cy="1802130"/>
            <wp:effectExtent l="0" t="0" r="0" b="0"/>
            <wp:docPr id="18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предназначен для армрестлинга, выполнения тренировочных упражнений со жгутами и отягощениями;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включает в себя раму с подвижными элементами и информационное табло с примерами упражнений, информацией о задействуемых мышцах и QR-кодом для получения развернутой видеоинструкции;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исполнительное устройство содержит стационарную несущую раму с прикрепленной к ней столешницей, к которой закреплены несъемные подвижные подлокотники и боковые валики с возможностью фиксации в положениях под правую и левую руку, предусмотренных правилами выполнения упражнения;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рекомендуемая высота стола по уровню подлокотников составляет 104 см для борьбы стоя и 73 см для борьбы сидя в креслах;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конструкция стола предусматривает возможность установки подлокотников и боковых валиков в положения под правую руку и под левую руку без снятия и использования инструментов;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исполнительное устройство имеет антивандальное исполнение с массивными несущими элементами, исключающими повреждение при борьбе, и надежное крепление рамы к фундаменту площадки;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рамы и подвижных элементов, кроме выполненных из нержавеющей стали, обработаны перед покраской методом горячего цинкования и окрашены порошковой краской, устойчивой к ударам, ультрафиолетовому излучению и атмосферным осадкам;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рукояти для хвата выполнены из нержавеющей или покрытой антикоррозионным покрытием стали с рифлением;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подушки-подлокотники и боковые валики выполнены из интегрального пенополиуретана, плотность которого исключает травмы занимающихся о металлические элементы в их основаниях;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тренажера составляет не более 0,96 м, ширина - не более 0,66 м, высота - не более 1,1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Скамья Скотта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91"/>
        </w:rPr>
        <w:drawing>
          <wp:inline distT="0" distB="0" distL="0" distR="0">
            <wp:extent cx="1082675" cy="1282700"/>
            <wp:effectExtent l="0" t="0" r="0" b="0"/>
            <wp:docPr id="18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уличная скамья Скотта предназначена для сгибания одной или двух рук прямым, обратным и молотковым хватом;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скамья включает в себя стойку, наклонную опорную поверхность для рук и вертикальный упор для корпуса;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скамья имеет антивандальное исполнение с массивными несущими элементами, исключающими неумышленные повреждения;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рамы обработаны перед покраской методом горячего цинкования и окрашены порошковой краской, устойчивой к ударам, ультрафиолетовому излучению и атмосферным осадкам;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тренажера составляет не более 0,65 м, ширина - не более 0,7 м, высота - не более 1,2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Стойка с гантелями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01"/>
        </w:rPr>
        <w:drawing>
          <wp:inline distT="0" distB="0" distL="0" distR="0">
            <wp:extent cx="1440815" cy="1419860"/>
            <wp:effectExtent l="0" t="0" r="0" b="0"/>
            <wp:docPr id="18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уличная стойка с гантелями предназначена для размещения гантелей, используемых для выполнения разнообразных упражнений со свободными весами;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стойка включает в себя раму и не менее чем три гантели рекомендуемым весом 10, 15 и 20 кг;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каждая из гантелей соединена с рамой собственной цепью во избежание хищения;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рама включает в себя вертикальный несущий элемент, прикрепленный к основанию площадки, полку с углублением для устойчивого размещения гантелей и проушины для крепления цепей;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стойка имеет антивандальное исполнение с массивными несущими элементами, исключающими неумышленные повреждения;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рукоятки гантелей покрыты хромом для предотвращения коррозии и обеспечения привлекательного внешнего вида;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рамы обработаны перед покраской методом горячего цинкования и окрашены порошковой краской, устойчивой к ударам, ультрафиолетовому излучению и атмосферным осадкам;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стойки составляет не более 0,9 м, ширина - не более 0,24 м, высота - не более 0,6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Скамья для отдыха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95"/>
        </w:rPr>
        <w:drawing>
          <wp:inline distT="0" distB="0" distL="0" distR="0">
            <wp:extent cx="1980565" cy="1344295"/>
            <wp:effectExtent l="0" t="0" r="0" b="0"/>
            <wp:docPr id="18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уличная скамья предназначена для отдыха взрослых людей и детей на спортивной площадке;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скамья включает в себя раму с сиденьем и беспроводное зарядное устройство для мобильных телефонов и планшетов;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конструкция антивандальная, обладает высокой ударопрочностью и виброустойчивостью;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элементы, кроме выполненных из нержавеющей стали, обработаны перед покраской методом горячего цинкования и окрашены порошковой краской, устойчивой к ударам, ультрафиолетовому излучению и атмосферным осадкам;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сиденье выполнено из деревянных досок, пропитанных современными составами, которые обеспечивают образование лаковой пленки на поверхности, защиту древесины от влаги, перепадов температуры, УФ-лучей, плесени и насекомых, препятствуют выцветанию и структурному разрушению;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скамьи составляет не более 2,4 м, ширина - не более 2,78 м, высота - не более 0,5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Урна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32"/>
        </w:rPr>
        <w:lastRenderedPageBreak/>
        <w:drawing>
          <wp:inline distT="0" distB="0" distL="0" distR="0">
            <wp:extent cx="721360" cy="1815465"/>
            <wp:effectExtent l="0" t="0" r="0" b="0"/>
            <wp:docPr id="18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 урны изготовлены из металлической профильной трубы сечением не менее 20 x 20 x 1,5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контейнер для мусора объемом около 20 л, диаметром не менее 260 мм и высотой не менее 410 мм изготовлен из металлического перфорированного листа толщиной не менее 1,5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по верхнему торцу контейнера для мусора для обеспечения жесткости конструкции приварен обод из металлического прутка толщиной не менее 8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урна окрашена стойкой полимерной порошковой эмалью методом запекания, устойчивой к стиранию и воздействию ультрафиолета;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монтаж производится путем бетонирования стоек в колодцы глубиной не менее 300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урны составляет не менее 0,31 м, ширина - не менее 0,27 м, высота - не менее 0,55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Информационный стенд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52"/>
        </w:rPr>
        <w:drawing>
          <wp:inline distT="0" distB="0" distL="0" distR="0">
            <wp:extent cx="1976755" cy="2058035"/>
            <wp:effectExtent l="0" t="0" r="0" b="0"/>
            <wp:docPr id="18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 стенда длиной не менее 2880 мм изготовлены из металлической трубы сечением не менее 40 x 3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между стойками закреплено полотно размером не менее 1050 x 800 мм, изготовленное из листового металла толщиной не менее 2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рекомендуемая высота нижнего края полотна над уровнем земли составляет 1300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стенд окрашен стойкой полимерной порошковой эмалью методом запекания, устойчивой к стиранию и воздействию ультрафиолета;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монтаж произведен путем бетонирования стоек в колодцы глубиной не менее 300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рекомендуемые размеры: длина стенда составляет не менее 1,15 м, ширина - не менее 0,5 м, высота - не менее 2,15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2"/>
      </w:pPr>
      <w:r>
        <w:t>Проектное решение N 4.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Рекомендуемый размер площадки - 15 x 23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210"/>
        </w:rPr>
        <w:drawing>
          <wp:inline distT="0" distB="0" distL="0" distR="0">
            <wp:extent cx="4296410" cy="2794635"/>
            <wp:effectExtent l="0" t="0" r="0" b="0"/>
            <wp:docPr id="19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410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26"/>
        </w:rPr>
        <w:drawing>
          <wp:inline distT="0" distB="0" distL="0" distR="0">
            <wp:extent cx="4311015" cy="1735455"/>
            <wp:effectExtent l="0" t="0" r="0" b="0"/>
            <wp:docPr id="19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3"/>
      </w:pPr>
      <w:r>
        <w:t>Состав оборудования: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Спортивный комплекс для лазания со скалолазной стенкой</w:t>
      </w:r>
    </w:p>
    <w:p w:rsidR="00265696" w:rsidRDefault="00265696">
      <w:pPr>
        <w:pStyle w:val="ConsPlusTitle"/>
        <w:jc w:val="center"/>
      </w:pPr>
      <w:r>
        <w:t>и кольцами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45"/>
        </w:rPr>
        <w:drawing>
          <wp:inline distT="0" distB="0" distL="0" distR="0">
            <wp:extent cx="2163445" cy="1976755"/>
            <wp:effectExtent l="0" t="0" r="0" b="0"/>
            <wp:docPr id="19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 xml:space="preserve">- спортивный комплекс представляет собой каркасную конструкцию, к которой крепятся </w:t>
      </w:r>
      <w:r>
        <w:lastRenderedPageBreak/>
        <w:t>канатные лазы, металлические спуски, скалолазная стенка и гимнастические кольца;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каркас и металлические спуски комплекса выполнены из стальной трубы диаметром не менее 57 мм с толщиной стенки не менее 3,5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канатная система изготовлена из армированного шестипрядного каната диаметром не менее 16 мм, между собой соединена хомутами и сплавами алюминия;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вертикальная панель для лазания выполнена из АБС пластика толщиной не менее 10 мм, окрашенного износостойкими красками на UV-принтере, и оснащена специальными камнями для ухвата, выполненными в форме, удобной для хватания рукой;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детали каркаса соединены между собой пластиковыми шарами рекомендуемым размером 200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из труб покрыты полимерной порошковой эмалью, наносимой на металлические детали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пластиковыми заглушками, концы болтов обрезаны, защищены травмобезопасными колпачковыми гайками;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комплекса составляет не менее 2,2 м, ширина - не менее 2,1 м, высота - не менее 2,2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Элемент для лазания на толстой трубе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25"/>
        </w:rPr>
        <w:drawing>
          <wp:inline distT="0" distB="0" distL="0" distR="0">
            <wp:extent cx="2874010" cy="1719580"/>
            <wp:effectExtent l="0" t="0" r="0" b="0"/>
            <wp:docPr id="19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элемент для лазания представляет собой изогнутую металлическую трубу, к которой внутри закреплена сетка для лазания;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каркас конструкции выполнен из изогнутой металлической трубы диаметром не менее 133 мм и четырех опорных труб диаметром не менее 108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сетка для лазания изготовлена из армированного шестипрядного каната диаметром не менее 16 мм, между собой канаты соединены легкими и технологичными хомутами из специального сплава алюминия;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из труб и все крепежные элементы оцинкованы и покрыты полимерной порошковой эмалью, наносимой на металлические детали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элемента составляет не менее 4,98 м, ширина - не менее 4,95 м, высота - не менее 2,45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Спортивный комплекс для скалолазания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87"/>
        </w:rPr>
        <w:lastRenderedPageBreak/>
        <w:drawing>
          <wp:inline distT="0" distB="0" distL="0" distR="0">
            <wp:extent cx="2864485" cy="2502535"/>
            <wp:effectExtent l="0" t="0" r="0" b="0"/>
            <wp:docPr id="19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комплекс представляет собой каркасную конструкцию, к которой под различными углами крепятся стенка для лазания;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каркас и металлические спуски комплекса выполнены из трубы стальной диаметром не менее 57 мм с толщиной стенки не менее 3,5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панели для лазания выполнены из ABC пластика толщиной 10 мм, окрашенного износостойкими красками на UV-принтере с нанесением изображения, и оснащены специальными камнями для ухвата, выполненными в форме, удобной для хватания рукой;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детали каркаса соединены между собой пластиковыми шарами рекомендуемым размером 200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из труб покрыты полимерной порошковой эмалью, наносимой на металлические детали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пластиковыми заглушками, концы болтов обрезаны, защищены травмобезопасными колпачковыми гайками;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комплекса составляет не менее 3,5 м, ширина - не менее 1,74 м, высота - не менее 2,6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Комплекс для лазания с канатами ромбовидный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84"/>
        </w:rPr>
        <w:drawing>
          <wp:inline distT="0" distB="0" distL="0" distR="0">
            <wp:extent cx="2512695" cy="2472055"/>
            <wp:effectExtent l="0" t="0" r="0" b="0"/>
            <wp:docPr id="19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lastRenderedPageBreak/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комплекс представляет собой каркас, выполненный из трубы стальной диаметром не менее 55 мм, внутри которого закреплена сетка для лазания;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сетка для лазания изготовлена из армированного шестипрядного каната диаметром не менее 16 мм, между собой канаты соединены легкими и технологичными хомутами из специального сплава алюминия;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система надежного болтового соединения деталей каркаса фиксируется в посадочных отверстиях соединительных сфер из высокопрочного сплава алюминия рекомендуемым размером 255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из труб и все крепежные элементы оцинкованы и покрыты полимерной порошковой эмалью, наносимой на металлические детали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пластиковыми заглушками, концы болтов обрезаны, защищены травмобезопасными колпачковыми гайками;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торцы труб закрыты пластиковыми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монтаж осуществляется путем бетонирования в грунт;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комплекса составляет не менее 4,4 м, ширина - не менее 4,4 м, высота - не менее 3,8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Тренажер "Жим сидя" с переменной нагрузкой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39"/>
        </w:rPr>
        <w:drawing>
          <wp:inline distT="0" distB="0" distL="0" distR="0">
            <wp:extent cx="1977390" cy="1894205"/>
            <wp:effectExtent l="0" t="0" r="0" b="0"/>
            <wp:docPr id="19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предназначен для выполнения упражнений на развитие мышц груди;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каркас тренажера выполнен из металлических труб сечением не менее 150 x 150 мм с толщиной стенки не менее 3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каркас сиденья выполнен из металлических труб сечением не менее 80 x 80 мм и 80 x 40 мм с толщиной стенки не менее 2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рычаг тренажера выполнен из металлической трубы сечением не менее 80 x 80 мм с толщиной стенки не менее 2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сиденье и спинка выполнены из АБС пластика толщиной не менее 10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и все крепежные элементы оцинкованы и покрыты полимерной порошковой эмалью, наносимой на металлические детали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пластиковыми заглушками, концы болтов обрезаны, защищены травмобезопасными колпачковыми гайками;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торцы труб закрыты пластиковыми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монтаж осуществляется путем бетонирования в грунт;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тренажера составляет не менее 1,2 м, ширина - не менее 1,2 м, высота - не менее 1,7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Тренажер "Приседание" с переменной нагрузкой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44"/>
        </w:rPr>
        <w:drawing>
          <wp:inline distT="0" distB="0" distL="0" distR="0">
            <wp:extent cx="1965960" cy="1958340"/>
            <wp:effectExtent l="0" t="0" r="0" b="0"/>
            <wp:docPr id="19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предназначен для выполнения упражнений на развитие четырехглавой мышцы бедра и ягодиц;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каркас тренажера выполнен из металлических труб сечением не менее 150 x 150 мм с толщиной стенки не менее 3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перемычка рычагов выполнена из стальной трубы диаметром не менее 33,5 мм с толщиной стенки не менее 3,2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перемычка стоек выполнена из металлической трубы сечением не менее 80 x 40 мм с толщиной стенки не менее 2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и все крепежные элементы оцинкованы и покрыты полимерной порошковой эмалью, наносимой на металлические детали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пластиковыми заглушками, концы болтов обрезаны, защищены травмобезопасными колпачковыми гайками;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торцы труб закрыты пластиковыми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монтаж осуществляется путем бетонирования в грунт;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тренажера составляет не менее 1,27 м, ширина - не менее 1,18 м, высота - не менее 1,45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Тренажер "Сведение рук стоя" с переменной нагрузкой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48"/>
        </w:rPr>
        <w:lastRenderedPageBreak/>
        <w:drawing>
          <wp:inline distT="0" distB="0" distL="0" distR="0">
            <wp:extent cx="1443990" cy="2011680"/>
            <wp:effectExtent l="0" t="0" r="0" b="0"/>
            <wp:docPr id="19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предназначен для выполнения упражнений на развитие мышц рук и груди;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стойка тренажера выполнена из профильных труб сечением не менее 150 x 150 мм с толщиной не менее 3 мм и сечением не менее 80 x 40 мм с толщиной стенки не менее 2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рычаг тренажера выполнен из металлических труб сечением не менее 80 x 80 мм с толщиной стенки не менее 2 мм, 80 x 40 мм с толщиной стенки не менее 2 мм, 20 x 20 мм с толщиной стенки не менее 1,5 мм, а также из трубы диаметром не менее 42,3 мм с толщиной стенки не менее 2,8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и все крепежные элементы оцинкованы и покрыты полимерной порошковой эмалью, наносимой на металлические детали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пластиковыми заглушками, концы болтов обрезаны, защищены травмобезопасными колпачковыми гайками;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торцы труб закрыты пластиковыми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монтаж осуществляется путем бетонирования в грунт;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тренажера составляет не менее 1,3 м, ширина - не менее 1,5 м, высота - не менее 2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Тренажер "Тяга к поясу стоя" с переменной нагрузкой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46"/>
        </w:rPr>
        <w:drawing>
          <wp:inline distT="0" distB="0" distL="0" distR="0">
            <wp:extent cx="1797050" cy="1988820"/>
            <wp:effectExtent l="0" t="0" r="0" b="0"/>
            <wp:docPr id="19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предназначен для выполнения упражнений на развитие мышц спины и бицепсов;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каркас тренажера выполнен из металлических труб сечением не менее 150 x 150 мм с толщиной стенки 3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перемычка рычагов выполнена из стальной трубы диаметром не менее 33,5 мм с толщиной стенки не менее 3,2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ручка тренажера выполнена из трубы стальной диаметром не менее 26,8 мм с толщиной стенки не менее 2,8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и все крепежные элементы оцинкованы и покрыты полимерной порошковой эмалью, наносимой на металлические детали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пластиковыми заглушками, концы болтов обрезаны, защищены травмобезопасными колпачковыми гайками;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торцы труб закрыты пластиковыми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тренажера составляет не менее 1,2 м, ширина - не менее 1,2 м, высота - не менее 1,55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Спортивный комплекс с перемычками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13"/>
        </w:rPr>
        <w:drawing>
          <wp:inline distT="0" distB="0" distL="0" distR="0">
            <wp:extent cx="2887345" cy="1572260"/>
            <wp:effectExtent l="0" t="0" r="0" b="0"/>
            <wp:docPr id="20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спортивный комплекс представляет собой сборно-разборную каркасную конструкцию из металлических труб диаметром не менее 57 мм с толщиной стенки не менее 3,5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детали каркаса сверху соединены между собой пластиковыми шарами рекомендуемым размером 200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металлические конструкции оцинкованы и окрашены стойкой полиэфирной порошковой краской методом запекания, устойчивой к стиранию и воздействию ультрафиолета;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комплекса составляет не менее 2,4 м, ширина - не менее 2,4 м, высота - не менее 1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Спортивный элемент с изгибом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58"/>
        </w:rPr>
        <w:drawing>
          <wp:inline distT="0" distB="0" distL="0" distR="0">
            <wp:extent cx="2706370" cy="864870"/>
            <wp:effectExtent l="0" t="0" r="0" b="0"/>
            <wp:docPr id="20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спортивный элемент представляет собой сборно-разборную каркасную конструкцию из металлических труб диаметром не менее 57 мм с толщиной стенки не менее 3,5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детали каркаса сверху соединены между собой пластиковыми шарами рекомендуемым размером 200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металлические конструкции оцинкованы и окрашены стойкой полиэфирной порошковой краской методом запекания, устойчивой к стиранию и воздействию ультрафиолета;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рекомендуемые размеры: длина элемента составляет не менее 1,76 м, ширина - не менее 1,76 м, высота - не менее 0,45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Диван парковый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39"/>
        </w:rPr>
        <w:drawing>
          <wp:inline distT="0" distB="0" distL="0" distR="0">
            <wp:extent cx="2078990" cy="1894840"/>
            <wp:effectExtent l="0" t="0" r="0" b="0"/>
            <wp:docPr id="20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парковый диван предназначен для установки на территориях игровых и спортивных зон, зон отдыха;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 сборе представляет собой конструкцию в виде скамьи, состоящей из двух боковин, которые соединены с сиденьем и спинкой;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конструкция антивандальная, обладает высокой ударопрочностью и виброустойчивостью;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каркас выполнен из трубы диаметром не менее 42,3 мм с толщиной стенки не менее 3,2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сиденье и спинка выполнены из досок рекомендуемым сечением 40 x 90 мм, пропитанных современными составами, которые обеспечивают образование лаковой пленки на поверхности, защиту древесины от влаги, перепадов температуры, УФ-лучей, плесени и насекомых, препятствуют выцветанию и структурному разрушению;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детали покрыты полимерной порошковой эмалью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деревянные детали отшлифованы, загрунтованы, окрашены краской на основе акрилата и покрыты лаком;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пластиковыми заглушками, концы болтов обрезаны, защищены травмобезопасными колпачковыми гайками;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парковый диван не имеет выступов и заусенцев, углы и края закруглены с радиусом скругления не менее 3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паркового дивана составляет не менее 1,4 м, ширина - не менее 0,57 м, высота - не менее 0,8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Урна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08"/>
        </w:rPr>
        <w:drawing>
          <wp:inline distT="0" distB="0" distL="0" distR="0">
            <wp:extent cx="1262380" cy="1504315"/>
            <wp:effectExtent l="0" t="0" r="0" b="0"/>
            <wp:docPr id="20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lastRenderedPageBreak/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 урны изготовлены из металлической трубы диаметром не менее 26,8 мм с толщиной стенки не менее 2,8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емкость урны в виде ведра изготовлена из листового металла с толщиной стенки не менее 0,8 мм, с завальцованными краями и 2-мя ребрами жесткости;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детали оцинкованы и покрыты полимерной порошковой эмалью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концы болтов обрезаны, защищены травмобезопасными колпачковыми гайками;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урны составляет не менее 0,4 м, ширина - не менее 0,36 м, высота - не менее 0,5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Информационный стенд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58"/>
        </w:rPr>
        <w:drawing>
          <wp:inline distT="0" distB="0" distL="0" distR="0">
            <wp:extent cx="1985010" cy="2136140"/>
            <wp:effectExtent l="0" t="0" r="0" b="0"/>
            <wp:docPr id="20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 стенда длиной не менее 2880 мм изготовлены из металлической трубы размерами не менее 40 x 3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между стойками закреплено полотно размером не менее 1005 x 900 x 16 мм, изготовленное из АБС пластика толщиной не менее 10 мм, окрашенного на UV-принтере с нанесением изображения;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детали каркаса сверху соединены между собой пластиковыми шарами рекомендуемым размером 200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металлические конструкции оцинкованы и окрашены стойкой полиэфирной порошковой краской методом запекания, устойчивой к стиранию и воздействию ультрафиолета;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монтаж произведен путем бетонирования стоек в колодцы глубиной не менее 300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стенда составляет не менее 1,3 м, ширина - не менее 0,2 м, высота - не менее 1,88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2"/>
      </w:pPr>
      <w:r>
        <w:t>Проектное решение N 5.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Рекомендуемый размер площадки - 15 x 18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271"/>
        </w:rPr>
        <w:lastRenderedPageBreak/>
        <w:drawing>
          <wp:inline distT="0" distB="0" distL="0" distR="0">
            <wp:extent cx="4298950" cy="3573780"/>
            <wp:effectExtent l="0" t="0" r="0" b="0"/>
            <wp:docPr id="20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44"/>
        </w:rPr>
        <w:drawing>
          <wp:inline distT="0" distB="0" distL="0" distR="0">
            <wp:extent cx="4345940" cy="1959610"/>
            <wp:effectExtent l="0" t="0" r="0" b="0"/>
            <wp:docPr id="20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4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3"/>
      </w:pPr>
      <w:r>
        <w:t>Состав оборудования: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Спортивный комплекс для лазания с гибкими элементами</w:t>
      </w:r>
    </w:p>
    <w:p w:rsidR="00265696" w:rsidRDefault="00265696">
      <w:pPr>
        <w:pStyle w:val="ConsPlusTitle"/>
        <w:jc w:val="center"/>
      </w:pPr>
      <w:r>
        <w:t>и скалолазной стенкой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66"/>
        </w:rPr>
        <w:drawing>
          <wp:inline distT="0" distB="0" distL="0" distR="0">
            <wp:extent cx="2862580" cy="2238375"/>
            <wp:effectExtent l="0" t="0" r="0" b="0"/>
            <wp:docPr id="20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спортивный комплекс представляет собой каркасную конструкцию, к которой крепятся канатные лазы, металлические спуски, скалолазная стенка, веревочные лестницы и турники;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каркас и металлические спуски комплекса выполнены из стальной трубы диаметром не менее 57 мм с толщиной стенки не менее 3,5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канатная система изготовлена из армированного шестипрядного каната диаметром не менее 16 мм, между собой соединена хомутами и сплавами алюминия;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вертикальная панель для лазания выполнена из АБС пластика толщиной не менее 10 мм, окрашенного износостойкими красками на UV-принтере, и оснащена специальными камнями для ухвата, выполненными в форме, удобной для хватания рукой;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детали каркаса соединены между собой пластиковыми шарами рекомендуемым размером 200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из труб покрыты полимерной порошковой эмалью, наносимой на металлические детали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пластиковыми заглушками, концы болтов обрезаны, защищены травмобезопасными колпачковыми гайками;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комплекса составляет не менее 4,19 м, ширина - не менее 2,26 м, высота - не менее 2,3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Спортивный элемент "Скалолазный куб"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55"/>
        </w:rPr>
        <w:drawing>
          <wp:inline distT="0" distB="0" distL="0" distR="0">
            <wp:extent cx="1896110" cy="2103120"/>
            <wp:effectExtent l="0" t="0" r="0" b="0"/>
            <wp:docPr id="20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спортивный элемент представляет собой каркасную конструкцию, к которой крепятся образующие куб панели для лазания с ухватами;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каркас выполнен из стальной трубы диаметром не менее 57 мм с толщиной стенки не менее 3,5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панели для лазания выполнены из АБС пластика толщиной не менее 10 мм, окрашенного износостойкими красками на UV-принтере, и оснащены специальными камнями для ухвата, выполненными в форме, удобной для хватания рукой;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детали каркаса соединены между собой пластиковыми шарами рекомендуемым размером 200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из труб покрыты полимерной порошковой эмалью, наносимой на металлические детали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пластиковыми заглушками, концы болтов обрезаны, защищены травмобезопасными колпачковыми гайками;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элемента составляет не менее 2,33 м, ширина - не менее 2,3 м, высота - не менее 2,2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Гибкие элементы для лазания со сферой с канатами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76"/>
        </w:rPr>
        <w:drawing>
          <wp:inline distT="0" distB="0" distL="0" distR="0">
            <wp:extent cx="2896870" cy="2365375"/>
            <wp:effectExtent l="0" t="0" r="0" b="0"/>
            <wp:docPr id="20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спортивный комплекс представляет собой сборно-разборную каркасную конструкцию из металлических труб, к которой крепится канатная система, образующую сферу;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каркас комплекса и металлические спуски изготовлены из стальной трубы диаметром не менее 57 мм с толщиной стенки не менее 3,5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канатная система изготовлена из армированного шестипрядного каната диаметром не менее 16 мм, между собой соединена хомутами и сплавами алюминия;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детали каркаса соединены между собой пластиковыми шарами рекомендуемым размером 200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из труб покрыты полимерной порошковой эмалью, наносимой на металлические детали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пластиковыми заглушками, концы болтов обрезаны, защищены травмобезопасными колпачковыми гайками;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крепежные элементы оцинкованы;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спортивного комплекса составляет не менее 4 м, ширина - не менее 2,35 м, высота - не менее 2,1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Тренажер "Жим сидя" с переменной нагрузкой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35"/>
        </w:rPr>
        <w:drawing>
          <wp:inline distT="0" distB="0" distL="0" distR="0">
            <wp:extent cx="1812925" cy="1847215"/>
            <wp:effectExtent l="0" t="0" r="0" b="0"/>
            <wp:docPr id="21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предназначен для выполнения упражнений на развитие мышц груди;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каркас тренажера выполнен из металлических труб сечением не менее 150 x 150 мм с толщиной стенки не менее 3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каркас сиденья выполнен из металлических труб сечением не менее 80 x 80 мм и 80 x 40 мм с толщиной стенки не менее 2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рычаг тренажера выполнен из металлической трубы сечением не менее 80 x 80 мм с толщиной стенки не менее 2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сиденье и спинка выполнены из АБС пластика толщиной не менее 10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и все крепежные элементы оцинкованы и покрыты полимерной порошковой эмалью, наносимой на металлические детали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пластиковыми заглушками, концы болтов обрезаны, защищены травмобезопасными колпачковыми гайками;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торцы труб закрыты пластиковыми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монтаж осуществляется путем бетонирования в грунт;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тренажера составляет не менее 1,2 м, ширина - не менее 1,2 м, высота - не менее 1,7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Тренажер "Приседание" с переменной нагрузкой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32"/>
        </w:rPr>
        <w:drawing>
          <wp:inline distT="0" distB="0" distL="0" distR="0">
            <wp:extent cx="1806575" cy="1806575"/>
            <wp:effectExtent l="0" t="0" r="0" b="0"/>
            <wp:docPr id="21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предназначен для выполнения упражнений на развитие четырехглавой мышцы бедра и ягодиц;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каркас тренажера выполнен из металлических труб сечением не менее 150 x 150 мм с толщиной стенки не менее 3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перемычка рычагов выполнена из стальной трубы диаметром не менее 33,5 мм с толщиной стенки не менее 3,2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перемычка стоек выполнена из металлической трубы сечением не менее 80 x 40 мм с толщиной стенки не менее 2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и все крепежные элементы оцинкованы и покрыты полимерной порошковой эмалью, наносимой на металлические детали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пластиковыми заглушками, концы болтов обрезаны, защищены травмобезопасными колпачковыми гайками;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торцы труб закрыты пластиковыми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монтаж осуществляется путем бетонирования в грунт;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тренажера составляет не менее 1,27 м, ширина - не менее 1,18 м, высота - не менее 1,45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Тренажер "Сведение рук стоя" с переменной нагрузкой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43"/>
        </w:rPr>
        <w:drawing>
          <wp:inline distT="0" distB="0" distL="0" distR="0">
            <wp:extent cx="1439545" cy="1943100"/>
            <wp:effectExtent l="0" t="0" r="0" b="0"/>
            <wp:docPr id="21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предназначен для выполнения упражнений на развитие мышц рук и груди;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стойка тренажера выполнена из профильных труб сечением не менее 150 x 150 мм с толщиной стенки не менее 3 мм и сечением не менее 80 x 40 мм с толщиной стенки не менее 2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рычаг тренажера выполнен из металлических труб сечением не менее 80 x 80 мм с толщиной стенки не менее 2 мм, 80 x 40 мм с толщиной стенки не менее 2 мм, 20 x 20 мм с толщиной стенки не менее 1,5 мм, а также из трубы диаметром не менее 42,3 мм с толщиной стенки не менее 2,8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и все крепежные элементы оцинкованы и покрыты полимерной порошковой эмалью, наносимой на металлические детали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пластиковыми заглушками, концы болтов обрезаны, защищены травмобезопасными колпачковыми гайками;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торцы труб закрыты пластиковыми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монтаж осуществляется путем бетонирования в грунт;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тренажера составляет не менее 1,3 м, ширина - не менее 1,5 м, высота - не менее 2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Тренажер "Тяга к поясу стоя" с переменной нагрузкой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44"/>
        </w:rPr>
        <w:lastRenderedPageBreak/>
        <w:drawing>
          <wp:inline distT="0" distB="0" distL="0" distR="0">
            <wp:extent cx="1790065" cy="1958340"/>
            <wp:effectExtent l="0" t="0" r="0" b="0"/>
            <wp:docPr id="21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тренажер предназначен для выполнения упражнений на развитие мышц спины и бицепсов;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каркас тренажера выполнен из металлических труб сечением не менее 150 x 150 мм с толщиной стенки не менее 3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перемычка рычагов выполнена из стальной трубы диаметром не менее 33,5 мм с толщиной стенки не менее 3,2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ручка тренажера выполнена из стальной трубы диаметром не менее 26,8 мм с толщиной стенки не менее 2,8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элементы и все крепежные элементы оцинкованы и покрыты полимерной порошковой эмалью, наносимой на металлические детали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пластиковыми заглушками, концы болтов обрезаны, защищены травмобезопасными колпачковыми гайками;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торцы труб закрыты пластиковыми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тренажера составляет не менее 1,2 м, ширина - не менее 1,2 м, высота - не менее 1,55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Спортивный элемент с изгибом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55"/>
        </w:rPr>
        <w:drawing>
          <wp:inline distT="0" distB="0" distL="0" distR="0">
            <wp:extent cx="2505710" cy="829310"/>
            <wp:effectExtent l="0" t="0" r="0" b="0"/>
            <wp:docPr id="21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спортивный элемент представляет собой сборно-разборную каркасную конструкцию из металлических труб диаметром не менее 57 мм с толщиной стенки не менее 3,5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детали каркаса сверху соединены между собой пластиковыми шарами рекомендуемым размером 200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металлические конструкции оцинкованы и окрашены стойкой полиэфирной порошковой краской методом запекания, устойчивой к стиранию и воздействию ультрафиолета;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элемента составляет не менее 1,76 м, ширина - не менее 1,76 м, высота - не менее 0,45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Диван парковый на двух ножках и изогнутыми поручнями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61"/>
        </w:rPr>
        <w:lastRenderedPageBreak/>
        <w:drawing>
          <wp:inline distT="0" distB="0" distL="0" distR="0">
            <wp:extent cx="2335530" cy="2180590"/>
            <wp:effectExtent l="0" t="0" r="0" b="0"/>
            <wp:docPr id="21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парковый диван предназначен для установки на территориях игровых и спортивных зон, зон отдыха;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 сборе представляет собой конструкцию в виде скамьи, состоящей из двух боковин, которые соединены с сиденьем и спинкой;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конструкция антивандальная, обладает высокой ударопрочностью и виброустойчивостью;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каркас выполнен из трубы диаметром не менее 42,3 мм с толщиной стенки не менее 3,2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сиденье и спинка выполнены из досок рекомендуемым сечением 40 x 90 мм, пропитанных современными составами, которые обеспечивают образование лаковой пленки на поверхности, защиту древесины от влаги, перепадов температуры, УФ-лучей, плесени и насекомых, препятствуют выцветанию и структурному разрушению;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детали покрыты полимерной порошковой эмалью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деревянные детали отшлифованы, загрунтованы, окрашены краской на основе акрилата и покрыты лаком;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выступающие крепежные элементы закрыты антивандальными пластиковыми заглушками, концы болтов обрезаны, защищены травмобезопасными колпачковыми гайками;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парковый диван не имеет выступов и заусенцев, углы и края закруглены с радиусом скругления не менее 3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паркового дивана составляет не менее 1,5 м, ширина - не менее 0,47 м, высота - не менее 0,85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Урна на гнутой трубе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87"/>
        </w:rPr>
        <w:drawing>
          <wp:inline distT="0" distB="0" distL="0" distR="0">
            <wp:extent cx="1438910" cy="1240790"/>
            <wp:effectExtent l="0" t="0" r="0" b="0"/>
            <wp:docPr id="21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 урны изготовлены из металлической трубы диаметром не менее 33,5 мм с толщиной стенки не менее 0,8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lastRenderedPageBreak/>
        <w:t>- каркас представляет собой дугу, оснащенную двумя кронштейнами из прутка, толщиной не менее 5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емкость урны в виде ведра изготовлена из листового металла с толщиной стенки не менее 0,8 мм, с завальцованными краями и 2-мя ребрами жесткости;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металлические детали оцинкованы и покрыты полимерной порошковой эмалью методом запекания в заводских условиях;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болтовые соединения защищены пластиковыми заглушками;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концы болтов обрезаны, защищены травмобезопасными колпачковыми гайками;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урны составляет не менее 0,35 м, ширина - не менее 0,25 м, высота - не менее 0,65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Title"/>
        <w:jc w:val="center"/>
        <w:outlineLvl w:val="4"/>
      </w:pPr>
      <w:r>
        <w:t>Информационный стенд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center"/>
      </w:pPr>
      <w:r>
        <w:rPr>
          <w:noProof/>
          <w:position w:val="-180"/>
        </w:rPr>
        <w:drawing>
          <wp:inline distT="0" distB="0" distL="0" distR="0">
            <wp:extent cx="1969135" cy="2422525"/>
            <wp:effectExtent l="0" t="0" r="0" b="0"/>
            <wp:docPr id="21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ind w:firstLine="540"/>
        <w:jc w:val="both"/>
      </w:pPr>
      <w:r>
        <w:t>Рекомендуемая конфигурация: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стойки стенда длиной не менее 2880 мм изготовлены из металлической трубы размерами не менее 40 x 3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между стойками закреплено полотно размером не менее 1005 x 900 x 16 мм, изготовленное из АБС пластика толщиной не менее 10 мм, окрашенного на UV-принтере с нанесением изображения;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детали каркаса сверху соединены между собой пластиковыми шарами рекомендуемым размером 200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все металлические конструкции оцинкованы и окрашены стойкой полиэфирной порошковой краской методом запекания, устойчивой к стиранию и воздействию ультрафиолета;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монтаж произведен путем бетонирования стоек в колодцы глубиной не менее 300 мм;</w:t>
      </w:r>
    </w:p>
    <w:p w:rsidR="00265696" w:rsidRDefault="00265696">
      <w:pPr>
        <w:pStyle w:val="ConsPlusNormal"/>
        <w:spacing w:before="200"/>
        <w:ind w:firstLine="540"/>
        <w:jc w:val="both"/>
      </w:pPr>
      <w:r>
        <w:t>- рекомендуемые размеры: длина стенда составляет не менее 1,3 м, ширина - не менее 0,2 м, высота - не менее 1,88 м.</w:t>
      </w: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jc w:val="both"/>
      </w:pPr>
    </w:p>
    <w:p w:rsidR="00265696" w:rsidRDefault="00265696">
      <w:pPr>
        <w:pStyle w:val="ConsPlusNormal"/>
        <w:pBdr>
          <w:bottom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994B92" w:rsidRDefault="00994B92">
      <w:bookmarkStart w:id="4" w:name="_GoBack"/>
      <w:bookmarkEnd w:id="4"/>
    </w:p>
    <w:sectPr w:rsidR="00994B92" w:rsidSect="008841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696"/>
    <w:rsid w:val="00035280"/>
    <w:rsid w:val="00063ECF"/>
    <w:rsid w:val="001A63BA"/>
    <w:rsid w:val="00216A43"/>
    <w:rsid w:val="00265696"/>
    <w:rsid w:val="002C330C"/>
    <w:rsid w:val="00456CCB"/>
    <w:rsid w:val="00633B10"/>
    <w:rsid w:val="006F7319"/>
    <w:rsid w:val="00985A47"/>
    <w:rsid w:val="00994B92"/>
    <w:rsid w:val="00A30E26"/>
    <w:rsid w:val="00CF56E9"/>
    <w:rsid w:val="00EB5B73"/>
    <w:rsid w:val="00F05660"/>
    <w:rsid w:val="00F24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65696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customStyle="1" w:styleId="ConsPlusNonformat">
    <w:name w:val="ConsPlusNonformat"/>
    <w:rsid w:val="00265696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">
    <w:name w:val="ConsPlusTitle"/>
    <w:rsid w:val="00265696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paragraph" w:customStyle="1" w:styleId="ConsPlusCell">
    <w:name w:val="ConsPlusCell"/>
    <w:rsid w:val="00265696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DocList">
    <w:name w:val="ConsPlusDocList"/>
    <w:rsid w:val="00265696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Page">
    <w:name w:val="ConsPlusTitlePage"/>
    <w:rsid w:val="00265696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JurTerm">
    <w:name w:val="ConsPlusJurTerm"/>
    <w:rsid w:val="00265696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6"/>
      <w:lang w:eastAsia="ru-RU"/>
    </w:rPr>
  </w:style>
  <w:style w:type="paragraph" w:customStyle="1" w:styleId="ConsPlusTextList">
    <w:name w:val="ConsPlusTextList"/>
    <w:rsid w:val="00265696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65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56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65696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customStyle="1" w:styleId="ConsPlusNonformat">
    <w:name w:val="ConsPlusNonformat"/>
    <w:rsid w:val="00265696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">
    <w:name w:val="ConsPlusTitle"/>
    <w:rsid w:val="00265696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paragraph" w:customStyle="1" w:styleId="ConsPlusCell">
    <w:name w:val="ConsPlusCell"/>
    <w:rsid w:val="00265696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DocList">
    <w:name w:val="ConsPlusDocList"/>
    <w:rsid w:val="00265696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Page">
    <w:name w:val="ConsPlusTitlePage"/>
    <w:rsid w:val="00265696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JurTerm">
    <w:name w:val="ConsPlusJurTerm"/>
    <w:rsid w:val="00265696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6"/>
      <w:lang w:eastAsia="ru-RU"/>
    </w:rPr>
  </w:style>
  <w:style w:type="paragraph" w:customStyle="1" w:styleId="ConsPlusTextList">
    <w:name w:val="ConsPlusTextList"/>
    <w:rsid w:val="00265696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65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56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consultantplus://offline/ref=CBDF584F14849008004F7311A028B99E2F4A43216BF8CADBF469CEA373020F15093B3872A7FA4871809307E55EJ9I" TargetMode="External"/><Relationship Id="rId299" Type="http://schemas.openxmlformats.org/officeDocument/2006/relationships/image" Target="media/image154.png"/><Relationship Id="rId303" Type="http://schemas.openxmlformats.org/officeDocument/2006/relationships/image" Target="media/image158.png"/><Relationship Id="rId21" Type="http://schemas.openxmlformats.org/officeDocument/2006/relationships/hyperlink" Target="consultantplus://offline/ref=CBDF584F14849008004F7004B928B99E2D4D42216EF697D1FC30C2A1740D50100E2A3873A6E44974979A53B6AF2649642799C63F9C969DCF5AJBI" TargetMode="External"/><Relationship Id="rId42" Type="http://schemas.openxmlformats.org/officeDocument/2006/relationships/hyperlink" Target="consultantplus://offline/ref=CBDF584F14849008004F7004B928B99E2D4D42216EF697D1FC30C2A1740D50100E2A3873A6E448759B9A53B6AF2649642799C63F9C969DCF5AJBI" TargetMode="External"/><Relationship Id="rId63" Type="http://schemas.openxmlformats.org/officeDocument/2006/relationships/hyperlink" Target="consultantplus://offline/ref=CBDF584F14849008004F7004B928B99E2D4D42216EF697D1FC30C2A1740D50100E2A3873A6E44B719A9A53B6AF2649642799C63F9C969DCF5AJBI" TargetMode="External"/><Relationship Id="rId84" Type="http://schemas.openxmlformats.org/officeDocument/2006/relationships/hyperlink" Target="consultantplus://offline/ref=CBDF584F14849008004F7004B928B99E2D4D42216EF697D1FC30C2A1740D50100E2A3873A6E44A769D9A53B6AF2649642799C63F9C969DCF5AJBI" TargetMode="External"/><Relationship Id="rId138" Type="http://schemas.openxmlformats.org/officeDocument/2006/relationships/hyperlink" Target="consultantplus://offline/ref=CBDF584F14849008004F7311A028B99E2C49432D6AF8CADBF469CEA373020F15093B3872A7FA4871809307E55EJ9I" TargetMode="External"/><Relationship Id="rId159" Type="http://schemas.openxmlformats.org/officeDocument/2006/relationships/image" Target="media/image14.png"/><Relationship Id="rId324" Type="http://schemas.openxmlformats.org/officeDocument/2006/relationships/image" Target="media/image179.png"/><Relationship Id="rId345" Type="http://schemas.openxmlformats.org/officeDocument/2006/relationships/image" Target="media/image200.jpeg"/><Relationship Id="rId170" Type="http://schemas.openxmlformats.org/officeDocument/2006/relationships/image" Target="media/image25.png"/><Relationship Id="rId191" Type="http://schemas.openxmlformats.org/officeDocument/2006/relationships/image" Target="media/image46.jpeg"/><Relationship Id="rId205" Type="http://schemas.openxmlformats.org/officeDocument/2006/relationships/image" Target="media/image60.jpeg"/><Relationship Id="rId226" Type="http://schemas.openxmlformats.org/officeDocument/2006/relationships/image" Target="media/image81.png"/><Relationship Id="rId247" Type="http://schemas.openxmlformats.org/officeDocument/2006/relationships/image" Target="media/image102.png"/><Relationship Id="rId107" Type="http://schemas.openxmlformats.org/officeDocument/2006/relationships/hyperlink" Target="consultantplus://offline/ref=CBDF584F14849008004F7311A028B99E2C4B482C6EF8CADBF469CEA373020F15093B3872A7FA4871809307E55EJ9I" TargetMode="External"/><Relationship Id="rId268" Type="http://schemas.openxmlformats.org/officeDocument/2006/relationships/image" Target="media/image123.jpeg"/><Relationship Id="rId289" Type="http://schemas.openxmlformats.org/officeDocument/2006/relationships/image" Target="media/image144.png"/><Relationship Id="rId11" Type="http://schemas.openxmlformats.org/officeDocument/2006/relationships/hyperlink" Target="consultantplus://offline/ref=CBDF584F14849008004F7004B928B99E2D4D42216EF697D1FC30C2A1740D50100E2A3873A6E44971989A53B6AF2649642799C63F9C969DCF5AJBI" TargetMode="External"/><Relationship Id="rId32" Type="http://schemas.openxmlformats.org/officeDocument/2006/relationships/hyperlink" Target="consultantplus://offline/ref=CBDF584F14849008004F7004B928B99E2A4847286BF197D1FC30C2A1740D50101C2A607FA6E557729C8F05E7E957J1I" TargetMode="External"/><Relationship Id="rId53" Type="http://schemas.openxmlformats.org/officeDocument/2006/relationships/hyperlink" Target="consultantplus://offline/ref=CBDF584F14849008004F7004B928B99E2D4D42216EF697D1FC30C2A1740D50100E2A3873A6E44B739D9A53B6AF2649642799C63F9C969DCF5AJBI" TargetMode="External"/><Relationship Id="rId74" Type="http://schemas.openxmlformats.org/officeDocument/2006/relationships/hyperlink" Target="consultantplus://offline/ref=CBDF584F14849008004F7004B928B99E2D4D42216EF697D1FC30C2A1740D50100E2A3873A6E4487B9B9A53B6AF2649642799C63F9C969DCF5AJBI" TargetMode="External"/><Relationship Id="rId128" Type="http://schemas.openxmlformats.org/officeDocument/2006/relationships/hyperlink" Target="consultantplus://offline/ref=CBDF584F14849008004F7311A028B99E2C4F412169F8CADBF469CEA373020F15093B3872A7FA4871809307E55EJ9I" TargetMode="External"/><Relationship Id="rId149" Type="http://schemas.openxmlformats.org/officeDocument/2006/relationships/image" Target="media/image4.png"/><Relationship Id="rId314" Type="http://schemas.openxmlformats.org/officeDocument/2006/relationships/image" Target="media/image169.png"/><Relationship Id="rId335" Type="http://schemas.openxmlformats.org/officeDocument/2006/relationships/image" Target="media/image190.jpeg"/><Relationship Id="rId356" Type="http://schemas.openxmlformats.org/officeDocument/2006/relationships/fontTable" Target="fontTable.xml"/><Relationship Id="rId5" Type="http://schemas.openxmlformats.org/officeDocument/2006/relationships/hyperlink" Target="https://www.consultant.ru" TargetMode="External"/><Relationship Id="rId95" Type="http://schemas.openxmlformats.org/officeDocument/2006/relationships/hyperlink" Target="consultantplus://offline/ref=CBDF584F14849008004F6F11BC28B99E2F4B442C6AF8CADBF469CEA373020F15093B3872A7FA4871809307E55EJ9I" TargetMode="External"/><Relationship Id="rId160" Type="http://schemas.openxmlformats.org/officeDocument/2006/relationships/image" Target="media/image15.jpeg"/><Relationship Id="rId181" Type="http://schemas.openxmlformats.org/officeDocument/2006/relationships/image" Target="media/image36.jpeg"/><Relationship Id="rId216" Type="http://schemas.openxmlformats.org/officeDocument/2006/relationships/image" Target="media/image71.png"/><Relationship Id="rId237" Type="http://schemas.openxmlformats.org/officeDocument/2006/relationships/image" Target="media/image92.png"/><Relationship Id="rId258" Type="http://schemas.openxmlformats.org/officeDocument/2006/relationships/image" Target="media/image113.jpeg"/><Relationship Id="rId279" Type="http://schemas.openxmlformats.org/officeDocument/2006/relationships/image" Target="media/image134.png"/><Relationship Id="rId22" Type="http://schemas.openxmlformats.org/officeDocument/2006/relationships/hyperlink" Target="consultantplus://offline/ref=CBDF584F14849008004F7004B928B99E2D4D42216EF697D1FC30C2A1740D50100E2A3873A6E449779B9A53B6AF2649642799C63F9C969DCF5AJBI" TargetMode="External"/><Relationship Id="rId43" Type="http://schemas.openxmlformats.org/officeDocument/2006/relationships/hyperlink" Target="consultantplus://offline/ref=CBDF584F14849008004F7004B928B99E2D4D42216EF697D1FC30C2A1740D50100E2A3873A6E44875989A53B6AF2649642799C63F9C969DCF5AJBI" TargetMode="External"/><Relationship Id="rId64" Type="http://schemas.openxmlformats.org/officeDocument/2006/relationships/hyperlink" Target="consultantplus://offline/ref=CBDF584F14849008004F7004B928B99E2D4D42216EF697D1FC30C2A1740D50100E2A3873A6E44B719A9A53B6AF2649642799C63F9C969DCF5AJBI" TargetMode="External"/><Relationship Id="rId118" Type="http://schemas.openxmlformats.org/officeDocument/2006/relationships/hyperlink" Target="consultantplus://offline/ref=CBDF584F14849008004F7311A028B99E2C4140206AF8CADBF469CEA373020F15093B3872A7FA4871809307E55EJ9I" TargetMode="External"/><Relationship Id="rId139" Type="http://schemas.openxmlformats.org/officeDocument/2006/relationships/hyperlink" Target="consultantplus://offline/ref=CBDF584F14849008004F7311A028B99E2C4D47216BF8CADBF469CEA373020F15093B3872A7FA4871809307E55EJ9I" TargetMode="External"/><Relationship Id="rId290" Type="http://schemas.openxmlformats.org/officeDocument/2006/relationships/image" Target="media/image145.png"/><Relationship Id="rId304" Type="http://schemas.openxmlformats.org/officeDocument/2006/relationships/image" Target="media/image159.png"/><Relationship Id="rId325" Type="http://schemas.openxmlformats.org/officeDocument/2006/relationships/image" Target="media/image180.png"/><Relationship Id="rId346" Type="http://schemas.openxmlformats.org/officeDocument/2006/relationships/image" Target="media/image201.png"/><Relationship Id="rId85" Type="http://schemas.openxmlformats.org/officeDocument/2006/relationships/hyperlink" Target="consultantplus://offline/ref=CBDF584F14849008004F7004B928B99E2D4D42216EF697D1FC30C2A1740D50100E2A3873A6E449729F9A53B6AF2649642799C63F9C969DCF5AJBI" TargetMode="External"/><Relationship Id="rId150" Type="http://schemas.openxmlformats.org/officeDocument/2006/relationships/image" Target="media/image5.png"/><Relationship Id="rId171" Type="http://schemas.openxmlformats.org/officeDocument/2006/relationships/image" Target="media/image26.jpeg"/><Relationship Id="rId192" Type="http://schemas.openxmlformats.org/officeDocument/2006/relationships/image" Target="media/image47.jpeg"/><Relationship Id="rId206" Type="http://schemas.openxmlformats.org/officeDocument/2006/relationships/image" Target="media/image61.png"/><Relationship Id="rId227" Type="http://schemas.openxmlformats.org/officeDocument/2006/relationships/image" Target="media/image82.jpeg"/><Relationship Id="rId248" Type="http://schemas.openxmlformats.org/officeDocument/2006/relationships/image" Target="media/image103.png"/><Relationship Id="rId269" Type="http://schemas.openxmlformats.org/officeDocument/2006/relationships/image" Target="media/image124.jpeg"/><Relationship Id="rId12" Type="http://schemas.openxmlformats.org/officeDocument/2006/relationships/hyperlink" Target="consultantplus://offline/ref=CBDF584F14849008004F7004B928B99E2D4D42216EF697D1FC30C2A1740D50100E2A3873A6E44971969A53B6AF2649642799C63F9C969DCF5AJBI" TargetMode="External"/><Relationship Id="rId33" Type="http://schemas.openxmlformats.org/officeDocument/2006/relationships/hyperlink" Target="consultantplus://offline/ref=CBDF584F14849008004F7004B928B99E2D4D42216EF697D1FC30C2A1740D50100E2A3873A6E448729B9A53B6AF2649642799C63F9C969DCF5AJBI" TargetMode="External"/><Relationship Id="rId108" Type="http://schemas.openxmlformats.org/officeDocument/2006/relationships/hyperlink" Target="consultantplus://offline/ref=CBDF584F14849008004F6F11BC28B99E2F41462B6AF8CADBF469CEA373020F15093B3872A7FA4871809307E55EJ9I" TargetMode="External"/><Relationship Id="rId129" Type="http://schemas.openxmlformats.org/officeDocument/2006/relationships/hyperlink" Target="consultantplus://offline/ref=CBDF584F14849008004F7311A028B99E2F4947286AF8CADBF469CEA373020F15093B3872A7FA4871809307E55EJ9I" TargetMode="External"/><Relationship Id="rId280" Type="http://schemas.openxmlformats.org/officeDocument/2006/relationships/image" Target="media/image135.jpeg"/><Relationship Id="rId315" Type="http://schemas.openxmlformats.org/officeDocument/2006/relationships/image" Target="media/image170.png"/><Relationship Id="rId336" Type="http://schemas.openxmlformats.org/officeDocument/2006/relationships/image" Target="media/image191.jpeg"/><Relationship Id="rId357" Type="http://schemas.openxmlformats.org/officeDocument/2006/relationships/theme" Target="theme/theme1.xml"/><Relationship Id="rId54" Type="http://schemas.openxmlformats.org/officeDocument/2006/relationships/hyperlink" Target="consultantplus://offline/ref=CBDF584F14849008004F7004B928B99E2D4D42216EF697D1FC30C2A1740D50100E2A3873A6E44B739B9A53B6AF2649642799C63F9C969DCF5AJBI" TargetMode="External"/><Relationship Id="rId75" Type="http://schemas.openxmlformats.org/officeDocument/2006/relationships/hyperlink" Target="consultantplus://offline/ref=CBDF584F14849008004F7004B928B99E2D4D42216EF697D1FC30C2A1740D50100E2A3873A6E44B769C9A53B6AF2649642799C63F9C969DCF5AJBI" TargetMode="External"/><Relationship Id="rId96" Type="http://schemas.openxmlformats.org/officeDocument/2006/relationships/hyperlink" Target="consultantplus://offline/ref=CBDF584F14849008004F6F11BC28B99E2F4E432F69F8CADBF469CEA373020F15093B3872A7FA4871809307E55EJ9I" TargetMode="External"/><Relationship Id="rId140" Type="http://schemas.openxmlformats.org/officeDocument/2006/relationships/hyperlink" Target="consultantplus://offline/ref=CBDF584F14849008004F7311A028B99E2F40472C6EF8CADBF469CEA373020F15093B3872A7FA4871809307E55EJ9I" TargetMode="External"/><Relationship Id="rId161" Type="http://schemas.openxmlformats.org/officeDocument/2006/relationships/image" Target="media/image16.jpeg"/><Relationship Id="rId182" Type="http://schemas.openxmlformats.org/officeDocument/2006/relationships/image" Target="media/image37.jpeg"/><Relationship Id="rId217" Type="http://schemas.openxmlformats.org/officeDocument/2006/relationships/image" Target="media/image72.png"/><Relationship Id="rId6" Type="http://schemas.openxmlformats.org/officeDocument/2006/relationships/hyperlink" Target="consultantplus://offline/ref=CBDF584F14849008004F7004B928B99E2D4C482969F597D1FC30C2A1740D50101C2A607FA6E557729C8F05E7E957J1I" TargetMode="External"/><Relationship Id="rId238" Type="http://schemas.openxmlformats.org/officeDocument/2006/relationships/image" Target="media/image93.jpeg"/><Relationship Id="rId259" Type="http://schemas.openxmlformats.org/officeDocument/2006/relationships/image" Target="media/image114.jpeg"/><Relationship Id="rId23" Type="http://schemas.openxmlformats.org/officeDocument/2006/relationships/hyperlink" Target="consultantplus://offline/ref=CBDF584F14849008004F7004B928B99E2D4D42216EF697D1FC30C2A1740D50100E2A3873A6E4497B9C9A53B6AF2649642799C63F9C969DCF5AJBI" TargetMode="External"/><Relationship Id="rId119" Type="http://schemas.openxmlformats.org/officeDocument/2006/relationships/hyperlink" Target="consultantplus://offline/ref=CBDF584F14849008004F7311A028B99E274E412060A5C0D3AD65CCA47C5D0A0018633573B8E54B6D9C91055EJ5I" TargetMode="External"/><Relationship Id="rId270" Type="http://schemas.openxmlformats.org/officeDocument/2006/relationships/image" Target="media/image125.jpeg"/><Relationship Id="rId291" Type="http://schemas.openxmlformats.org/officeDocument/2006/relationships/image" Target="media/image146.png"/><Relationship Id="rId305" Type="http://schemas.openxmlformats.org/officeDocument/2006/relationships/image" Target="media/image160.png"/><Relationship Id="rId326" Type="http://schemas.openxmlformats.org/officeDocument/2006/relationships/image" Target="media/image181.png"/><Relationship Id="rId347" Type="http://schemas.openxmlformats.org/officeDocument/2006/relationships/image" Target="media/image202.jpeg"/><Relationship Id="rId44" Type="http://schemas.openxmlformats.org/officeDocument/2006/relationships/hyperlink" Target="consultantplus://offline/ref=CBDF584F14849008004F7004B928B99E2D4D42216EF697D1FC30C2A1740D50100E2A3873A6E448749E9A53B6AF2649642799C63F9C969DCF5AJBI" TargetMode="External"/><Relationship Id="rId65" Type="http://schemas.openxmlformats.org/officeDocument/2006/relationships/hyperlink" Target="consultantplus://offline/ref=CBDF584F14849008004F7004B928B99E2D4D42216EF697D1FC30C2A1740D50100E2A3873A6E44B71989A53B6AF2649642799C63F9C969DCF5AJBI" TargetMode="External"/><Relationship Id="rId86" Type="http://schemas.openxmlformats.org/officeDocument/2006/relationships/hyperlink" Target="consultantplus://offline/ref=CBDF584F14849008004F7004B928B99E2C4847296FF497D1FC30C2A1740D50100E2A3873A6E449729B9A53B6AF2649642799C63F9C969DCF5AJBI" TargetMode="External"/><Relationship Id="rId130" Type="http://schemas.openxmlformats.org/officeDocument/2006/relationships/hyperlink" Target="consultantplus://offline/ref=CBDF584F14849008004F7311A028B99E2F49472869F8CADBF469CEA373020F15093B3872A7FA4871809307E55EJ9I" TargetMode="External"/><Relationship Id="rId151" Type="http://schemas.openxmlformats.org/officeDocument/2006/relationships/image" Target="media/image6.png"/><Relationship Id="rId172" Type="http://schemas.openxmlformats.org/officeDocument/2006/relationships/image" Target="media/image27.jpeg"/><Relationship Id="rId193" Type="http://schemas.openxmlformats.org/officeDocument/2006/relationships/image" Target="media/image48.jpeg"/><Relationship Id="rId207" Type="http://schemas.openxmlformats.org/officeDocument/2006/relationships/image" Target="media/image62.png"/><Relationship Id="rId228" Type="http://schemas.openxmlformats.org/officeDocument/2006/relationships/image" Target="media/image83.jpeg"/><Relationship Id="rId249" Type="http://schemas.openxmlformats.org/officeDocument/2006/relationships/image" Target="media/image104.png"/><Relationship Id="rId13" Type="http://schemas.openxmlformats.org/officeDocument/2006/relationships/hyperlink" Target="consultantplus://offline/ref=CBDF584F14849008004F7004B928B99E2D4D42216EF697D1FC30C2A1740D50100E2A3873A6E449709E9A53B6AF2649642799C63F9C969DCF5AJBI" TargetMode="External"/><Relationship Id="rId109" Type="http://schemas.openxmlformats.org/officeDocument/2006/relationships/hyperlink" Target="consultantplus://offline/ref=CBDF584F14849008004F7311A028B99E2941442960A5C0D3AD65CCA47C5D0A0018633573B8E54B6D9C91055EJ5I" TargetMode="External"/><Relationship Id="rId260" Type="http://schemas.openxmlformats.org/officeDocument/2006/relationships/image" Target="media/image115.jpeg"/><Relationship Id="rId281" Type="http://schemas.openxmlformats.org/officeDocument/2006/relationships/image" Target="media/image136.jpeg"/><Relationship Id="rId316" Type="http://schemas.openxmlformats.org/officeDocument/2006/relationships/image" Target="media/image171.png"/><Relationship Id="rId337" Type="http://schemas.openxmlformats.org/officeDocument/2006/relationships/image" Target="media/image192.jpeg"/><Relationship Id="rId34" Type="http://schemas.openxmlformats.org/officeDocument/2006/relationships/hyperlink" Target="consultantplus://offline/ref=CBDF584F14849008004F7004B928B99E2D4D42216EF697D1FC30C2A1740D50100E2A3873A6E44872969A53B6AF2649642799C63F9C969DCF5AJBI" TargetMode="External"/><Relationship Id="rId55" Type="http://schemas.openxmlformats.org/officeDocument/2006/relationships/hyperlink" Target="consultantplus://offline/ref=CBDF584F14849008004F7004B928B99E2D4D42216EF697D1FC30C2A1740D50100E2A3873A6E44B73989A53B6AF2649642799C63F9C969DCF5AJBI" TargetMode="External"/><Relationship Id="rId76" Type="http://schemas.openxmlformats.org/officeDocument/2006/relationships/hyperlink" Target="consultantplus://offline/ref=CBDF584F14849008004F7004B928B99E2D4D42216EF697D1FC30C2A1740D50100E2A3873A6E44B769D9A53B6AF2649642799C63F9C969DCF5AJBI" TargetMode="External"/><Relationship Id="rId97" Type="http://schemas.openxmlformats.org/officeDocument/2006/relationships/hyperlink" Target="consultantplus://offline/ref=CBDF584F14849008004F6F11BC28B99E2F4E432F69F8CADBF469CEA373020F15093B3872A7FA4871809307E55EJ9I" TargetMode="External"/><Relationship Id="rId120" Type="http://schemas.openxmlformats.org/officeDocument/2006/relationships/hyperlink" Target="consultantplus://offline/ref=CBDF584F14849008004F7311A028B99E2F4A492069F8CADBF469CEA373020F15093B3872A7FA4871809307E55EJ9I" TargetMode="External"/><Relationship Id="rId141" Type="http://schemas.openxmlformats.org/officeDocument/2006/relationships/hyperlink" Target="consultantplus://offline/ref=CBDF584F14849008004F7311A028B99E2F40472C6DF8CADBF469CEA373020F15093B3872A7FA4871809307E55EJ9I" TargetMode="External"/><Relationship Id="rId7" Type="http://schemas.openxmlformats.org/officeDocument/2006/relationships/hyperlink" Target="consultantplus://offline/ref=CBDF584F14849008004F7004B928B99E2D48492C6AF797D1FC30C2A1740D50101C2A607FA6E557729C8F05E7E957J1I" TargetMode="External"/><Relationship Id="rId162" Type="http://schemas.openxmlformats.org/officeDocument/2006/relationships/image" Target="media/image17.png"/><Relationship Id="rId183" Type="http://schemas.openxmlformats.org/officeDocument/2006/relationships/image" Target="media/image38.png"/><Relationship Id="rId218" Type="http://schemas.openxmlformats.org/officeDocument/2006/relationships/image" Target="media/image73.png"/><Relationship Id="rId239" Type="http://schemas.openxmlformats.org/officeDocument/2006/relationships/image" Target="media/image94.png"/><Relationship Id="rId250" Type="http://schemas.openxmlformats.org/officeDocument/2006/relationships/image" Target="media/image105.png"/><Relationship Id="rId271" Type="http://schemas.openxmlformats.org/officeDocument/2006/relationships/image" Target="media/image126.jpeg"/><Relationship Id="rId292" Type="http://schemas.openxmlformats.org/officeDocument/2006/relationships/image" Target="media/image147.png"/><Relationship Id="rId306" Type="http://schemas.openxmlformats.org/officeDocument/2006/relationships/image" Target="media/image161.png"/><Relationship Id="rId24" Type="http://schemas.openxmlformats.org/officeDocument/2006/relationships/hyperlink" Target="consultantplus://offline/ref=CBDF584F14849008004F7004B928B99E2D4D42216EF697D1FC30C2A1740D50100E2A3873A6E4497B9B9A53B6AF2649642799C63F9C969DCF5AJBI" TargetMode="External"/><Relationship Id="rId45" Type="http://schemas.openxmlformats.org/officeDocument/2006/relationships/hyperlink" Target="consultantplus://offline/ref=CBDF584F14849008004F7004B928B99E2D4D42216EF697D1FC30C2A1740D50100E2A3873A6E44875989A53B6AF2649642799C63F9C969DCF5AJBI" TargetMode="External"/><Relationship Id="rId66" Type="http://schemas.openxmlformats.org/officeDocument/2006/relationships/hyperlink" Target="consultantplus://offline/ref=CBDF584F14849008004F7004B928B99E2D4D42216EF697D1FC30C2A1740D50100E2A3873A6E44B71999A53B6AF2649642799C63F9C969DCF5AJBI" TargetMode="External"/><Relationship Id="rId87" Type="http://schemas.openxmlformats.org/officeDocument/2006/relationships/hyperlink" Target="consultantplus://offline/ref=CBDF584F14849008004F6F11BC28B99E2648402F60A5C0D3AD65CCA47C5D0A0018633573B8E54B6D9C91055EJ5I" TargetMode="External"/><Relationship Id="rId110" Type="http://schemas.openxmlformats.org/officeDocument/2006/relationships/hyperlink" Target="consultantplus://offline/ref=CBDF584F14849008004F7311A028B99E2F4A43296AF8CADBF469CEA373020F15093B3872A7FA4871809307E55EJ9I" TargetMode="External"/><Relationship Id="rId131" Type="http://schemas.openxmlformats.org/officeDocument/2006/relationships/hyperlink" Target="consultantplus://offline/ref=CBDF584F14849008004F7311A028B99E2C49432E6CF8CADBF469CEA373020F15093B3872A7FA4871809307E55EJ9I" TargetMode="External"/><Relationship Id="rId327" Type="http://schemas.openxmlformats.org/officeDocument/2006/relationships/image" Target="media/image182.jpeg"/><Relationship Id="rId348" Type="http://schemas.openxmlformats.org/officeDocument/2006/relationships/image" Target="media/image203.jpeg"/><Relationship Id="rId152" Type="http://schemas.openxmlformats.org/officeDocument/2006/relationships/image" Target="media/image7.png"/><Relationship Id="rId173" Type="http://schemas.openxmlformats.org/officeDocument/2006/relationships/image" Target="media/image28.png"/><Relationship Id="rId194" Type="http://schemas.openxmlformats.org/officeDocument/2006/relationships/image" Target="media/image49.jpeg"/><Relationship Id="rId208" Type="http://schemas.openxmlformats.org/officeDocument/2006/relationships/image" Target="media/image63.png"/><Relationship Id="rId229" Type="http://schemas.openxmlformats.org/officeDocument/2006/relationships/image" Target="media/image84.jpeg"/><Relationship Id="rId240" Type="http://schemas.openxmlformats.org/officeDocument/2006/relationships/image" Target="media/image95.png"/><Relationship Id="rId261" Type="http://schemas.openxmlformats.org/officeDocument/2006/relationships/image" Target="media/image116.jpeg"/><Relationship Id="rId14" Type="http://schemas.openxmlformats.org/officeDocument/2006/relationships/hyperlink" Target="consultantplus://offline/ref=CBDF584F14849008004F7004B928B99E2D4D42216EF697D1FC30C2A1740D50100E2A3873A6E449709C9A53B6AF2649642799C63F9C969DCF5AJBI" TargetMode="External"/><Relationship Id="rId35" Type="http://schemas.openxmlformats.org/officeDocument/2006/relationships/hyperlink" Target="consultantplus://offline/ref=CBDF584F14849008004F7004B928B99E2D4D42216EF697D1FC30C2A1740D50100E2A3873A6E44872969A53B6AF2649642799C63F9C969DCF5AJBI" TargetMode="External"/><Relationship Id="rId56" Type="http://schemas.openxmlformats.org/officeDocument/2006/relationships/hyperlink" Target="consultantplus://offline/ref=CBDF584F14849008004F7004B928B99E2D4D42216EF697D1FC30C2A1740D50100E2A3873A6E44B73999A53B6AF2649642799C63F9C969DCF5AJBI" TargetMode="External"/><Relationship Id="rId77" Type="http://schemas.openxmlformats.org/officeDocument/2006/relationships/hyperlink" Target="consultantplus://offline/ref=CBDF584F14849008004F7004B928B99E2D4D42216EF697D1FC30C2A1740D50100E2A3873A6E44B769D9A53B6AF2649642799C63F9C969DCF5AJBI" TargetMode="External"/><Relationship Id="rId100" Type="http://schemas.openxmlformats.org/officeDocument/2006/relationships/hyperlink" Target="consultantplus://offline/ref=CBDF584F14849008004F6F11BC28B99E2F4F472F6DF8CADBF469CEA373020F15093B3872A7FA4871809307E55EJ9I" TargetMode="External"/><Relationship Id="rId282" Type="http://schemas.openxmlformats.org/officeDocument/2006/relationships/image" Target="media/image137.jpeg"/><Relationship Id="rId317" Type="http://schemas.openxmlformats.org/officeDocument/2006/relationships/image" Target="media/image172.png"/><Relationship Id="rId338" Type="http://schemas.openxmlformats.org/officeDocument/2006/relationships/image" Target="media/image193.jpeg"/><Relationship Id="rId8" Type="http://schemas.openxmlformats.org/officeDocument/2006/relationships/hyperlink" Target="consultantplus://offline/ref=CBDF584F14849008004F7004B928B99E2D4B43206DF197D1FC30C2A1740D50100E2A3873A6E449719F9A53B6AF2649642799C63F9C969DCF5AJBI" TargetMode="External"/><Relationship Id="rId98" Type="http://schemas.openxmlformats.org/officeDocument/2006/relationships/hyperlink" Target="consultantplus://offline/ref=CBDF584F14849008004F6F11BC28B99E2F4E412C6BF8CADBF469CEA373020F15093B3872A7FA4871809307E55EJ9I" TargetMode="External"/><Relationship Id="rId121" Type="http://schemas.openxmlformats.org/officeDocument/2006/relationships/hyperlink" Target="consultantplus://offline/ref=CBDF584F14849008004F7311A028B99E2C41402069F8CADBF469CEA373020F15093B3872A7FA4871809307E55EJ9I" TargetMode="External"/><Relationship Id="rId142" Type="http://schemas.openxmlformats.org/officeDocument/2006/relationships/hyperlink" Target="consultantplus://offline/ref=CBDF584F14849008004F7311A028B99E2C4944206CF8CADBF469CEA373020F15093B3872A7FA4871809307E55EJ9I" TargetMode="External"/><Relationship Id="rId163" Type="http://schemas.openxmlformats.org/officeDocument/2006/relationships/image" Target="media/image18.png"/><Relationship Id="rId184" Type="http://schemas.openxmlformats.org/officeDocument/2006/relationships/image" Target="media/image39.png"/><Relationship Id="rId219" Type="http://schemas.openxmlformats.org/officeDocument/2006/relationships/image" Target="media/image74.png"/><Relationship Id="rId230" Type="http://schemas.openxmlformats.org/officeDocument/2006/relationships/image" Target="media/image85.png"/><Relationship Id="rId251" Type="http://schemas.openxmlformats.org/officeDocument/2006/relationships/image" Target="media/image106.png"/><Relationship Id="rId25" Type="http://schemas.openxmlformats.org/officeDocument/2006/relationships/hyperlink" Target="consultantplus://offline/ref=CBDF584F14849008004F7004B928B99E2D4D42216EF697D1FC30C2A1740D50100E2A3873A6E4497A9F9A53B6AF2649642799C63F9C969DCF5AJBI" TargetMode="External"/><Relationship Id="rId46" Type="http://schemas.openxmlformats.org/officeDocument/2006/relationships/hyperlink" Target="consultantplus://offline/ref=CBDF584F14849008004F7004B928B99E2D4D42216EF697D1FC30C2A1740D50100E2A3873A6E4487B9B9A53B6AF2649642799C63F9C969DCF5AJBI" TargetMode="External"/><Relationship Id="rId67" Type="http://schemas.openxmlformats.org/officeDocument/2006/relationships/hyperlink" Target="consultantplus://offline/ref=CBDF584F14849008004F7004B928B99E2D4D42216EF697D1FC30C2A1740D50100E2A3873A6E44B71969A53B6AF2649642799C63F9C969DCF5AJBI" TargetMode="External"/><Relationship Id="rId272" Type="http://schemas.openxmlformats.org/officeDocument/2006/relationships/image" Target="media/image127.jpeg"/><Relationship Id="rId293" Type="http://schemas.openxmlformats.org/officeDocument/2006/relationships/image" Target="media/image148.png"/><Relationship Id="rId307" Type="http://schemas.openxmlformats.org/officeDocument/2006/relationships/image" Target="media/image162.png"/><Relationship Id="rId328" Type="http://schemas.openxmlformats.org/officeDocument/2006/relationships/image" Target="media/image183.jpeg"/><Relationship Id="rId349" Type="http://schemas.openxmlformats.org/officeDocument/2006/relationships/image" Target="media/image204.jpeg"/><Relationship Id="rId88" Type="http://schemas.openxmlformats.org/officeDocument/2006/relationships/hyperlink" Target="consultantplus://offline/ref=CBDF584F14849008004F6F11BC28B99E2C4D49286FF8CADBF469CEA373020F15093B3872A7FA4871809307E55EJ9I" TargetMode="External"/><Relationship Id="rId111" Type="http://schemas.openxmlformats.org/officeDocument/2006/relationships/hyperlink" Target="consultantplus://offline/ref=CBDF584F14849008004F7311A028B99E2F4A432969F8CADBF469CEA373020F15093B3872A7FA4871809307E55EJ9I" TargetMode="External"/><Relationship Id="rId132" Type="http://schemas.openxmlformats.org/officeDocument/2006/relationships/hyperlink" Target="consultantplus://offline/ref=CBDF584F14849008004F7311A028B99E2C49432D69F8CADBF469CEA373020F15093B3872A7FA4871809307E55EJ9I" TargetMode="External"/><Relationship Id="rId153" Type="http://schemas.openxmlformats.org/officeDocument/2006/relationships/image" Target="media/image8.png"/><Relationship Id="rId174" Type="http://schemas.openxmlformats.org/officeDocument/2006/relationships/image" Target="media/image29.png"/><Relationship Id="rId195" Type="http://schemas.openxmlformats.org/officeDocument/2006/relationships/image" Target="media/image50.png"/><Relationship Id="rId209" Type="http://schemas.openxmlformats.org/officeDocument/2006/relationships/image" Target="media/image64.png"/><Relationship Id="rId190" Type="http://schemas.openxmlformats.org/officeDocument/2006/relationships/image" Target="media/image45.jpeg"/><Relationship Id="rId204" Type="http://schemas.openxmlformats.org/officeDocument/2006/relationships/image" Target="media/image59.jpeg"/><Relationship Id="rId220" Type="http://schemas.openxmlformats.org/officeDocument/2006/relationships/image" Target="media/image75.png"/><Relationship Id="rId225" Type="http://schemas.openxmlformats.org/officeDocument/2006/relationships/image" Target="media/image80.png"/><Relationship Id="rId241" Type="http://schemas.openxmlformats.org/officeDocument/2006/relationships/image" Target="media/image96.jpeg"/><Relationship Id="rId246" Type="http://schemas.openxmlformats.org/officeDocument/2006/relationships/image" Target="media/image101.png"/><Relationship Id="rId267" Type="http://schemas.openxmlformats.org/officeDocument/2006/relationships/image" Target="media/image122.png"/><Relationship Id="rId288" Type="http://schemas.openxmlformats.org/officeDocument/2006/relationships/image" Target="media/image143.png"/><Relationship Id="rId15" Type="http://schemas.openxmlformats.org/officeDocument/2006/relationships/hyperlink" Target="consultantplus://offline/ref=CBDF584F14849008004F7004B928B99E2D4D42216EF697D1FC30C2A1740D50100E2A3873A6E449779B9A53B6AF2649642799C63F9C969DCF5AJBI" TargetMode="External"/><Relationship Id="rId36" Type="http://schemas.openxmlformats.org/officeDocument/2006/relationships/hyperlink" Target="consultantplus://offline/ref=CBDF584F14849008004F7004B928B99E2D4D42216EF697D1FC30C2A1740D50100E2A3873A6E44872979A53B6AF2649642799C63F9C969DCF5AJBI" TargetMode="External"/><Relationship Id="rId57" Type="http://schemas.openxmlformats.org/officeDocument/2006/relationships/hyperlink" Target="consultantplus://offline/ref=CBDF584F14849008004F7004B928B99E2D4D42216EF697D1FC30C2A1740D50100E2A3873A6E44B73969A53B6AF2649642799C63F9C969DCF5AJBI" TargetMode="External"/><Relationship Id="rId106" Type="http://schemas.openxmlformats.org/officeDocument/2006/relationships/hyperlink" Target="consultantplus://offline/ref=CBDF584F14849008004F6F11BC28B99E2F4E472E6EF8CADBF469CEA373020F15093B3872A7FA4871809307E55EJ9I" TargetMode="External"/><Relationship Id="rId127" Type="http://schemas.openxmlformats.org/officeDocument/2006/relationships/hyperlink" Target="consultantplus://offline/ref=CBDF584F14849008004F7311A028B99E2F49432C69F8CADBF469CEA373020F15093B3872A7FA4871809307E55EJ9I" TargetMode="External"/><Relationship Id="rId262" Type="http://schemas.openxmlformats.org/officeDocument/2006/relationships/image" Target="media/image117.jpeg"/><Relationship Id="rId283" Type="http://schemas.openxmlformats.org/officeDocument/2006/relationships/image" Target="media/image138.jpeg"/><Relationship Id="rId313" Type="http://schemas.openxmlformats.org/officeDocument/2006/relationships/image" Target="media/image168.png"/><Relationship Id="rId318" Type="http://schemas.openxmlformats.org/officeDocument/2006/relationships/image" Target="media/image173.jpeg"/><Relationship Id="rId339" Type="http://schemas.openxmlformats.org/officeDocument/2006/relationships/image" Target="media/image194.jpeg"/><Relationship Id="rId10" Type="http://schemas.openxmlformats.org/officeDocument/2006/relationships/hyperlink" Target="consultantplus://offline/ref=CBDF584F14849008004F7004B928B99E2D4D42216EF697D1FC30C2A1740D50100E2A3873A6E44972999A53B6AF2649642799C63F9C969DCF5AJBI" TargetMode="External"/><Relationship Id="rId31" Type="http://schemas.openxmlformats.org/officeDocument/2006/relationships/hyperlink" Target="consultantplus://offline/ref=CBDF584F14849008004F7004B928B99E2C4847296FF497D1FC30C2A1740D50100E2A3873A6E449729B9A53B6AF2649642799C63F9C969DCF5AJBI" TargetMode="External"/><Relationship Id="rId52" Type="http://schemas.openxmlformats.org/officeDocument/2006/relationships/hyperlink" Target="consultantplus://offline/ref=CBDF584F14849008004F7004B928B99E2D4D42216EF697D1FC30C2A1740D50100E2A3873A6E44B739C9A53B6AF2649642799C63F9C969DCF5AJBI" TargetMode="External"/><Relationship Id="rId73" Type="http://schemas.openxmlformats.org/officeDocument/2006/relationships/hyperlink" Target="consultantplus://offline/ref=CBDF584F14849008004F7004B928B99E2D4D42216EF697D1FC30C2A1740D50100E2A3873A6E44B769E9A53B6AF2649642799C63F9C969DCF5AJBI" TargetMode="External"/><Relationship Id="rId78" Type="http://schemas.openxmlformats.org/officeDocument/2006/relationships/hyperlink" Target="consultantplus://offline/ref=CBDF584F14849008004F7004B928B99E2D4D42216EF697D1FC30C2A1740D50100E2A3873A6E44B769A9A53B6AF2649642799C63F9C969DCF5AJBI" TargetMode="External"/><Relationship Id="rId94" Type="http://schemas.openxmlformats.org/officeDocument/2006/relationships/hyperlink" Target="consultantplus://offline/ref=CBDF584F14849008004F6F11BC28B99E2C4A492B6CF8CADBF469CEA373020F15093B3872A7FA4871809307E55EJ9I" TargetMode="External"/><Relationship Id="rId99" Type="http://schemas.openxmlformats.org/officeDocument/2006/relationships/hyperlink" Target="consultantplus://offline/ref=CBDF584F14849008004F6F11BC28B99E2F40462B6DF8CADBF469CEA373020F15093B3872A7FA4871809307E55EJ9I" TargetMode="External"/><Relationship Id="rId101" Type="http://schemas.openxmlformats.org/officeDocument/2006/relationships/hyperlink" Target="consultantplus://offline/ref=CBDF584F14849008004F6F11BC28B99E2F4F432E6CF8CADBF469CEA373020F15093B3872A7FA4871809307E55EJ9I" TargetMode="External"/><Relationship Id="rId122" Type="http://schemas.openxmlformats.org/officeDocument/2006/relationships/hyperlink" Target="consultantplus://offline/ref=CBDF584F14849008004F7311A028B99E2F49472962F8CADBF469CEA373020F15093B3872A7FA4871809307E55EJ9I" TargetMode="External"/><Relationship Id="rId143" Type="http://schemas.openxmlformats.org/officeDocument/2006/relationships/hyperlink" Target="consultantplus://offline/ref=CBDF584F14849008004F7311A028B99E2F40472C6CF8CADBF469CEA373020F15093B3872A7FA4871809307E55EJ9I" TargetMode="External"/><Relationship Id="rId148" Type="http://schemas.openxmlformats.org/officeDocument/2006/relationships/image" Target="media/image3.jpeg"/><Relationship Id="rId164" Type="http://schemas.openxmlformats.org/officeDocument/2006/relationships/image" Target="media/image19.png"/><Relationship Id="rId169" Type="http://schemas.openxmlformats.org/officeDocument/2006/relationships/image" Target="media/image24.png"/><Relationship Id="rId185" Type="http://schemas.openxmlformats.org/officeDocument/2006/relationships/image" Target="media/image40.png"/><Relationship Id="rId334" Type="http://schemas.openxmlformats.org/officeDocument/2006/relationships/image" Target="media/image189.jpeg"/><Relationship Id="rId350" Type="http://schemas.openxmlformats.org/officeDocument/2006/relationships/image" Target="media/image205.jpeg"/><Relationship Id="rId355" Type="http://schemas.openxmlformats.org/officeDocument/2006/relationships/image" Target="media/image210.jpe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CBDF584F14849008004F7004B928B99E2D4D42216EF697D1FC30C2A1740D50100E2A3873A6E449729F9A53B6AF2649642799C63F9C969DCF5AJBI" TargetMode="External"/><Relationship Id="rId180" Type="http://schemas.openxmlformats.org/officeDocument/2006/relationships/image" Target="media/image35.jpeg"/><Relationship Id="rId210" Type="http://schemas.openxmlformats.org/officeDocument/2006/relationships/image" Target="media/image65.png"/><Relationship Id="rId215" Type="http://schemas.openxmlformats.org/officeDocument/2006/relationships/image" Target="media/image70.png"/><Relationship Id="rId236" Type="http://schemas.openxmlformats.org/officeDocument/2006/relationships/image" Target="media/image91.png"/><Relationship Id="rId257" Type="http://schemas.openxmlformats.org/officeDocument/2006/relationships/image" Target="media/image112.png"/><Relationship Id="rId278" Type="http://schemas.openxmlformats.org/officeDocument/2006/relationships/image" Target="media/image133.jpeg"/><Relationship Id="rId26" Type="http://schemas.openxmlformats.org/officeDocument/2006/relationships/hyperlink" Target="consultantplus://offline/ref=CBDF584F14849008004F7004B928B99E2D4D42216EF697D1FC30C2A1740D50100E2A3873A6E4497A9C9A53B6AF2649642799C63F9C969DCF5AJBI" TargetMode="External"/><Relationship Id="rId231" Type="http://schemas.openxmlformats.org/officeDocument/2006/relationships/image" Target="media/image86.png"/><Relationship Id="rId252" Type="http://schemas.openxmlformats.org/officeDocument/2006/relationships/image" Target="media/image107.png"/><Relationship Id="rId273" Type="http://schemas.openxmlformats.org/officeDocument/2006/relationships/image" Target="media/image128.png"/><Relationship Id="rId294" Type="http://schemas.openxmlformats.org/officeDocument/2006/relationships/image" Target="media/image149.png"/><Relationship Id="rId308" Type="http://schemas.openxmlformats.org/officeDocument/2006/relationships/image" Target="media/image163.jpeg"/><Relationship Id="rId329" Type="http://schemas.openxmlformats.org/officeDocument/2006/relationships/image" Target="media/image184.jpeg"/><Relationship Id="rId47" Type="http://schemas.openxmlformats.org/officeDocument/2006/relationships/hyperlink" Target="consultantplus://offline/ref=CBDF584F14849008004F7004B928B99E2D4D42216EF697D1FC30C2A1740D50100E2A3873A6E4487B989A53B6AF2649642799C63F9C969DCF5AJBI" TargetMode="External"/><Relationship Id="rId68" Type="http://schemas.openxmlformats.org/officeDocument/2006/relationships/hyperlink" Target="consultantplus://offline/ref=CBDF584F14849008004F7004B928B99E2D4D42216EF697D1FC30C2A1740D50100E2A3873A6E44B71979A53B6AF2649642799C63F9C969DCF5AJBI" TargetMode="External"/><Relationship Id="rId89" Type="http://schemas.openxmlformats.org/officeDocument/2006/relationships/hyperlink" Target="consultantplus://offline/ref=CBDF584F14849008004F6F11BC28B99E2C49472B6EF8CADBF469CEA373020F15093B3872A7FA4871809307E55EJ9I" TargetMode="External"/><Relationship Id="rId112" Type="http://schemas.openxmlformats.org/officeDocument/2006/relationships/hyperlink" Target="consultantplus://offline/ref=CBDF584F14849008004F7311A028B99E2F4A432968F8CADBF469CEA373020F15093B3872A7FA4871809307E55EJ9I" TargetMode="External"/><Relationship Id="rId133" Type="http://schemas.openxmlformats.org/officeDocument/2006/relationships/hyperlink" Target="consultantplus://offline/ref=CBDF584F14849008004F7311A028B99E2C49432169F8CADBF469CEA373020F15093B3872A7FA4871809307E55EJ9I" TargetMode="External"/><Relationship Id="rId154" Type="http://schemas.openxmlformats.org/officeDocument/2006/relationships/image" Target="media/image9.png"/><Relationship Id="rId175" Type="http://schemas.openxmlformats.org/officeDocument/2006/relationships/image" Target="media/image30.png"/><Relationship Id="rId340" Type="http://schemas.openxmlformats.org/officeDocument/2006/relationships/image" Target="media/image195.jpeg"/><Relationship Id="rId196" Type="http://schemas.openxmlformats.org/officeDocument/2006/relationships/image" Target="media/image51.png"/><Relationship Id="rId200" Type="http://schemas.openxmlformats.org/officeDocument/2006/relationships/image" Target="media/image55.png"/><Relationship Id="rId16" Type="http://schemas.openxmlformats.org/officeDocument/2006/relationships/hyperlink" Target="consultantplus://offline/ref=CBDF584F14849008004F7004B928B99E2D4D42216EF697D1FC30C2A1740D50100E2A3873A6E44977989A53B6AF2649642799C63F9C969DCF5AJBI" TargetMode="External"/><Relationship Id="rId221" Type="http://schemas.openxmlformats.org/officeDocument/2006/relationships/image" Target="media/image76.png"/><Relationship Id="rId242" Type="http://schemas.openxmlformats.org/officeDocument/2006/relationships/image" Target="media/image97.jpeg"/><Relationship Id="rId263" Type="http://schemas.openxmlformats.org/officeDocument/2006/relationships/image" Target="media/image118.png"/><Relationship Id="rId284" Type="http://schemas.openxmlformats.org/officeDocument/2006/relationships/image" Target="media/image139.png"/><Relationship Id="rId319" Type="http://schemas.openxmlformats.org/officeDocument/2006/relationships/image" Target="media/image174.jpeg"/><Relationship Id="rId37" Type="http://schemas.openxmlformats.org/officeDocument/2006/relationships/hyperlink" Target="consultantplus://offline/ref=CBDF584F14849008004F7004B928B99E2D4D42216EF697D1FC30C2A1740D50100E2A3873A6E44871989A53B6AF2649642799C63F9C969DCF5AJBI" TargetMode="External"/><Relationship Id="rId58" Type="http://schemas.openxmlformats.org/officeDocument/2006/relationships/hyperlink" Target="consultantplus://offline/ref=CBDF584F14849008004F6F11BC28B99E2C49472A62F8CADBF469CEA373020F15093B3872A7FA4871809307E55EJ9I" TargetMode="External"/><Relationship Id="rId79" Type="http://schemas.openxmlformats.org/officeDocument/2006/relationships/hyperlink" Target="consultantplus://offline/ref=CBDF584F14849008004F7004B928B99E2D4D42216EF697D1FC30C2A1740D50100E2A3873A6E44B76989A53B6AF2649642799C63F9C969DCF5AJBI" TargetMode="External"/><Relationship Id="rId102" Type="http://schemas.openxmlformats.org/officeDocument/2006/relationships/hyperlink" Target="consultantplus://offline/ref=CBDF584F14849008004F791DBE28B99E2B41432B68FA97D1FC30C2A1740D50101C2A607FA6E557729C8F05E7E957J1I" TargetMode="External"/><Relationship Id="rId123" Type="http://schemas.openxmlformats.org/officeDocument/2006/relationships/hyperlink" Target="consultantplus://offline/ref=CBDF584F14849008004F7311A028B99E2F4F472B6BF8CADBF469CEA373020F15093B3872A7FA4871809307E55EJ9I" TargetMode="External"/><Relationship Id="rId144" Type="http://schemas.openxmlformats.org/officeDocument/2006/relationships/hyperlink" Target="consultantplus://offline/ref=CBDF584F14849008004F6F11BC28B99E2C4D422063F8CADBF469CEA373020F15093B3872A7FA4871809307E55EJ9I" TargetMode="External"/><Relationship Id="rId330" Type="http://schemas.openxmlformats.org/officeDocument/2006/relationships/image" Target="media/image185.jpeg"/><Relationship Id="rId90" Type="http://schemas.openxmlformats.org/officeDocument/2006/relationships/hyperlink" Target="consultantplus://offline/ref=CBDF584F14849008004F6F11BC28B99E2C49472A62F8CADBF469CEA373020F15093B3872A7FA4871809307E55EJ9I" TargetMode="External"/><Relationship Id="rId165" Type="http://schemas.openxmlformats.org/officeDocument/2006/relationships/image" Target="media/image20.png"/><Relationship Id="rId186" Type="http://schemas.openxmlformats.org/officeDocument/2006/relationships/image" Target="media/image41.png"/><Relationship Id="rId351" Type="http://schemas.openxmlformats.org/officeDocument/2006/relationships/image" Target="media/image206.jpeg"/><Relationship Id="rId211" Type="http://schemas.openxmlformats.org/officeDocument/2006/relationships/image" Target="media/image66.png"/><Relationship Id="rId232" Type="http://schemas.openxmlformats.org/officeDocument/2006/relationships/image" Target="media/image87.png"/><Relationship Id="rId253" Type="http://schemas.openxmlformats.org/officeDocument/2006/relationships/image" Target="media/image108.png"/><Relationship Id="rId274" Type="http://schemas.openxmlformats.org/officeDocument/2006/relationships/image" Target="media/image129.png"/><Relationship Id="rId295" Type="http://schemas.openxmlformats.org/officeDocument/2006/relationships/image" Target="media/image150.png"/><Relationship Id="rId309" Type="http://schemas.openxmlformats.org/officeDocument/2006/relationships/image" Target="media/image164.jpeg"/><Relationship Id="rId27" Type="http://schemas.openxmlformats.org/officeDocument/2006/relationships/hyperlink" Target="consultantplus://offline/ref=CBDF584F14849008004F7004B928B99E2D4D42216EF697D1FC30C2A1740D50100E2A3873A6E4497A9D9A53B6AF2649642799C63F9C969DCF5AJBI" TargetMode="External"/><Relationship Id="rId48" Type="http://schemas.openxmlformats.org/officeDocument/2006/relationships/hyperlink" Target="consultantplus://offline/ref=CBDF584F14849008004F7004B928B99E2D4D42216EF697D1FC30C2A1740D50100E2A3873A6E4487B969A53B6AF2649642799C63F9C969DCF5AJBI" TargetMode="External"/><Relationship Id="rId69" Type="http://schemas.openxmlformats.org/officeDocument/2006/relationships/hyperlink" Target="consultantplus://offline/ref=CBDF584F14849008004F7004B928B99E2D4D42216EF697D1FC30C2A1740D50100E2A3873A6E44B709E9A53B6AF2649642799C63F9C969DCF5AJBI" TargetMode="External"/><Relationship Id="rId113" Type="http://schemas.openxmlformats.org/officeDocument/2006/relationships/hyperlink" Target="consultantplus://offline/ref=CBDF584F14849008004F7311A028B99E2C41442B6FF8CADBF469CEA373020F15093B3872A7FA4871809307E55EJ9I" TargetMode="External"/><Relationship Id="rId134" Type="http://schemas.openxmlformats.org/officeDocument/2006/relationships/hyperlink" Target="consultantplus://offline/ref=CBDF584F14849008004F7311A028B99E2C4D47216AF8CADBF469CEA373020F15093B3872A7FA4871809307E55EJ9I" TargetMode="External"/><Relationship Id="rId320" Type="http://schemas.openxmlformats.org/officeDocument/2006/relationships/image" Target="media/image175.jpeg"/><Relationship Id="rId80" Type="http://schemas.openxmlformats.org/officeDocument/2006/relationships/hyperlink" Target="consultantplus://offline/ref=CBDF584F14849008004F7004B928B99E2D4D42216EF697D1FC30C2A1740D50100E2A3873A6E44B769C9A53B6AF2649642799C63F9C969DCF5AJBI" TargetMode="External"/><Relationship Id="rId155" Type="http://schemas.openxmlformats.org/officeDocument/2006/relationships/image" Target="media/image10.png"/><Relationship Id="rId176" Type="http://schemas.openxmlformats.org/officeDocument/2006/relationships/image" Target="media/image31.png"/><Relationship Id="rId197" Type="http://schemas.openxmlformats.org/officeDocument/2006/relationships/image" Target="media/image52.png"/><Relationship Id="rId341" Type="http://schemas.openxmlformats.org/officeDocument/2006/relationships/image" Target="media/image196.jpeg"/><Relationship Id="rId201" Type="http://schemas.openxmlformats.org/officeDocument/2006/relationships/image" Target="media/image56.png"/><Relationship Id="rId222" Type="http://schemas.openxmlformats.org/officeDocument/2006/relationships/image" Target="media/image77.png"/><Relationship Id="rId243" Type="http://schemas.openxmlformats.org/officeDocument/2006/relationships/image" Target="media/image98.png"/><Relationship Id="rId264" Type="http://schemas.openxmlformats.org/officeDocument/2006/relationships/image" Target="media/image119.png"/><Relationship Id="rId285" Type="http://schemas.openxmlformats.org/officeDocument/2006/relationships/image" Target="media/image140.png"/><Relationship Id="rId17" Type="http://schemas.openxmlformats.org/officeDocument/2006/relationships/hyperlink" Target="consultantplus://offline/ref=CBDF584F14849008004F7004B928B99E2D4D42216EF697D1FC30C2A1740D50100E2A3873A6E44977969A53B6AF2649642799C63F9C969DCF5AJBI" TargetMode="External"/><Relationship Id="rId38" Type="http://schemas.openxmlformats.org/officeDocument/2006/relationships/hyperlink" Target="consultantplus://offline/ref=CBDF584F14849008004F6F11BC28B99E2F4E472B69F8CADBF469CEA373020F15093B3872A7FA4871809307E55EJ9I" TargetMode="External"/><Relationship Id="rId59" Type="http://schemas.openxmlformats.org/officeDocument/2006/relationships/hyperlink" Target="consultantplus://offline/ref=CBDF584F14849008004F7004B928B99E2D4D42216EF697D1FC30C2A1740D50100E2A3873A6E44B729E9A53B6AF2649642799C63F9C969DCF5AJBI" TargetMode="External"/><Relationship Id="rId103" Type="http://schemas.openxmlformats.org/officeDocument/2006/relationships/hyperlink" Target="consultantplus://offline/ref=CBDF584F14849008004F6F11BC28B99E2F4E472E6FF8CADBF469CEA373020F15093B3872A7FA4871809307E55EJ9I" TargetMode="External"/><Relationship Id="rId124" Type="http://schemas.openxmlformats.org/officeDocument/2006/relationships/hyperlink" Target="consultantplus://offline/ref=CBDF584F14849008004F6F11BC28B99E2F4047216CF8CADBF469CEA373020F15093B3872A7FA4871809307E55EJ9I" TargetMode="External"/><Relationship Id="rId310" Type="http://schemas.openxmlformats.org/officeDocument/2006/relationships/image" Target="media/image165.png"/><Relationship Id="rId70" Type="http://schemas.openxmlformats.org/officeDocument/2006/relationships/hyperlink" Target="consultantplus://offline/ref=CBDF584F14849008004F7004B928B99E2D4D42216EF697D1FC30C2A1740D50100E2A3873A6E44B709F9A53B6AF2649642799C63F9C969DCF5AJBI" TargetMode="External"/><Relationship Id="rId91" Type="http://schemas.openxmlformats.org/officeDocument/2006/relationships/hyperlink" Target="consultantplus://offline/ref=CBDF584F14849008004F6F11BC28B99E2C40402A69F8CADBF469CEA373020F15093B3872A7FA4871809307E55EJ9I" TargetMode="External"/><Relationship Id="rId145" Type="http://schemas.openxmlformats.org/officeDocument/2006/relationships/hyperlink" Target="consultantplus://offline/ref=CBDF584F14849008004F6F11BC28B99E2C4C412068F8CADBF469CEA373020F15093B3872A7FA4871809307E55EJ9I" TargetMode="External"/><Relationship Id="rId166" Type="http://schemas.openxmlformats.org/officeDocument/2006/relationships/image" Target="media/image21.png"/><Relationship Id="rId187" Type="http://schemas.openxmlformats.org/officeDocument/2006/relationships/image" Target="media/image42.png"/><Relationship Id="rId331" Type="http://schemas.openxmlformats.org/officeDocument/2006/relationships/image" Target="media/image186.jpeg"/><Relationship Id="rId352" Type="http://schemas.openxmlformats.org/officeDocument/2006/relationships/image" Target="media/image207.jpeg"/><Relationship Id="rId1" Type="http://schemas.openxmlformats.org/officeDocument/2006/relationships/styles" Target="styles.xml"/><Relationship Id="rId212" Type="http://schemas.openxmlformats.org/officeDocument/2006/relationships/image" Target="media/image67.png"/><Relationship Id="rId233" Type="http://schemas.openxmlformats.org/officeDocument/2006/relationships/image" Target="media/image88.png"/><Relationship Id="rId254" Type="http://schemas.openxmlformats.org/officeDocument/2006/relationships/image" Target="media/image109.png"/><Relationship Id="rId28" Type="http://schemas.openxmlformats.org/officeDocument/2006/relationships/hyperlink" Target="consultantplus://offline/ref=CBDF584F14849008004F7004B928B99E2D4D42216EF697D1FC30C2A1740D50100E2A3873A6E4497A9D9A53B6AF2649642799C63F9C969DCF5AJBI" TargetMode="External"/><Relationship Id="rId49" Type="http://schemas.openxmlformats.org/officeDocument/2006/relationships/hyperlink" Target="consultantplus://offline/ref=CBDF584F14849008004F7004B928B99E2D4D42216EF697D1FC30C2A1740D50100E2A3873A6E4487A999A53B6AF2649642799C63F9C969DCF5AJBI" TargetMode="External"/><Relationship Id="rId114" Type="http://schemas.openxmlformats.org/officeDocument/2006/relationships/hyperlink" Target="consultantplus://offline/ref=CBDF584F14849008004F6F11BC28B99E2F41462869F8CADBF469CEA373020F15093B3872A7FA4871809307E55EJ9I" TargetMode="External"/><Relationship Id="rId275" Type="http://schemas.openxmlformats.org/officeDocument/2006/relationships/image" Target="media/image130.png"/><Relationship Id="rId296" Type="http://schemas.openxmlformats.org/officeDocument/2006/relationships/image" Target="media/image151.png"/><Relationship Id="rId300" Type="http://schemas.openxmlformats.org/officeDocument/2006/relationships/image" Target="media/image155.png"/><Relationship Id="rId60" Type="http://schemas.openxmlformats.org/officeDocument/2006/relationships/hyperlink" Target="consultantplus://offline/ref=CBDF584F14849008004F7004B928B99E2D4D42216EF697D1FC30C2A1740D50100E2A3873A6E44B729F9A53B6AF2649642799C63F9C969DCF5AJBI" TargetMode="External"/><Relationship Id="rId81" Type="http://schemas.openxmlformats.org/officeDocument/2006/relationships/hyperlink" Target="consultantplus://offline/ref=CBDF584F14849008004F7004B928B99E2D4D42216EF697D1FC30C2A1740D50100E2A3873A6E44B75989A53B6AF2649642799C63F9C969DCF5AJBI" TargetMode="External"/><Relationship Id="rId135" Type="http://schemas.openxmlformats.org/officeDocument/2006/relationships/hyperlink" Target="consultantplus://offline/ref=CBDF584F14849008004F7311A028B99E2C49482D69F8CADBF469CEA373020F15093B3872A7FA4871809307E55EJ9I" TargetMode="External"/><Relationship Id="rId156" Type="http://schemas.openxmlformats.org/officeDocument/2006/relationships/image" Target="media/image11.png"/><Relationship Id="rId177" Type="http://schemas.openxmlformats.org/officeDocument/2006/relationships/image" Target="media/image32.png"/><Relationship Id="rId198" Type="http://schemas.openxmlformats.org/officeDocument/2006/relationships/image" Target="media/image53.png"/><Relationship Id="rId321" Type="http://schemas.openxmlformats.org/officeDocument/2006/relationships/image" Target="media/image176.jpeg"/><Relationship Id="rId342" Type="http://schemas.openxmlformats.org/officeDocument/2006/relationships/image" Target="media/image197.jpeg"/><Relationship Id="rId202" Type="http://schemas.openxmlformats.org/officeDocument/2006/relationships/image" Target="media/image57.jpeg"/><Relationship Id="rId223" Type="http://schemas.openxmlformats.org/officeDocument/2006/relationships/image" Target="media/image78.jpeg"/><Relationship Id="rId244" Type="http://schemas.openxmlformats.org/officeDocument/2006/relationships/image" Target="media/image99.png"/><Relationship Id="rId18" Type="http://schemas.openxmlformats.org/officeDocument/2006/relationships/hyperlink" Target="consultantplus://offline/ref=CBDF584F14849008004F7004B928B99E2D4D42216EF697D1FC30C2A1740D50100E2A3873A6E449769E9A53B6AF2649642799C63F9C969DCF5AJBI" TargetMode="External"/><Relationship Id="rId39" Type="http://schemas.openxmlformats.org/officeDocument/2006/relationships/hyperlink" Target="consultantplus://offline/ref=CBDF584F14849008004F7004B928B99E2D4D42216EF697D1FC30C2A1740D50100E2A3873A6E448709C9A53B6AF2649642799C63F9C969DCF5AJBI" TargetMode="External"/><Relationship Id="rId265" Type="http://schemas.openxmlformats.org/officeDocument/2006/relationships/image" Target="media/image120.png"/><Relationship Id="rId286" Type="http://schemas.openxmlformats.org/officeDocument/2006/relationships/image" Target="media/image141.jpeg"/><Relationship Id="rId50" Type="http://schemas.openxmlformats.org/officeDocument/2006/relationships/hyperlink" Target="consultantplus://offline/ref=CBDF584F14849008004F7004B928B99E2D4D42216EF697D1FC30C2A1740D50100E2A3873A6E44B739F9A53B6AF2649642799C63F9C969DCF5AJBI" TargetMode="External"/><Relationship Id="rId104" Type="http://schemas.openxmlformats.org/officeDocument/2006/relationships/hyperlink" Target="consultantplus://offline/ref=CBDF584F14849008004F6F11BC28B99E2F4E472B69F8CADBF469CEA373020F15093B3872A7FA4871809307E55EJ9I" TargetMode="External"/><Relationship Id="rId125" Type="http://schemas.openxmlformats.org/officeDocument/2006/relationships/hyperlink" Target="consultantplus://offline/ref=CBDF584F14849008004F7311A028B99E2C4D462B6CF8CADBF469CEA373020F15093B3872A7FA4871809307E55EJ9I" TargetMode="External"/><Relationship Id="rId146" Type="http://schemas.openxmlformats.org/officeDocument/2006/relationships/image" Target="media/image1.jpeg"/><Relationship Id="rId167" Type="http://schemas.openxmlformats.org/officeDocument/2006/relationships/image" Target="media/image22.png"/><Relationship Id="rId188" Type="http://schemas.openxmlformats.org/officeDocument/2006/relationships/image" Target="media/image43.png"/><Relationship Id="rId311" Type="http://schemas.openxmlformats.org/officeDocument/2006/relationships/image" Target="media/image166.png"/><Relationship Id="rId332" Type="http://schemas.openxmlformats.org/officeDocument/2006/relationships/image" Target="media/image187.jpeg"/><Relationship Id="rId353" Type="http://schemas.openxmlformats.org/officeDocument/2006/relationships/image" Target="media/image208.jpeg"/><Relationship Id="rId71" Type="http://schemas.openxmlformats.org/officeDocument/2006/relationships/hyperlink" Target="consultantplus://offline/ref=CBDF584F14849008004F7004B928B99E2D4D42216EF697D1FC30C2A1740D50100E2A3873A6E44B709C9A53B6AF2649642799C63F9C969DCF5AJBI" TargetMode="External"/><Relationship Id="rId92" Type="http://schemas.openxmlformats.org/officeDocument/2006/relationships/hyperlink" Target="consultantplus://offline/ref=CBDF584F14849008004F6F11BC28B99E2C40412E6DF8CADBF469CEA373020F15093B3872A7FA4871809307E55EJ9I" TargetMode="External"/><Relationship Id="rId213" Type="http://schemas.openxmlformats.org/officeDocument/2006/relationships/image" Target="media/image68.png"/><Relationship Id="rId234" Type="http://schemas.openxmlformats.org/officeDocument/2006/relationships/image" Target="media/image89.png"/><Relationship Id="rId2" Type="http://schemas.microsoft.com/office/2007/relationships/stylesWithEffects" Target="stylesWithEffects.xml"/><Relationship Id="rId29" Type="http://schemas.openxmlformats.org/officeDocument/2006/relationships/hyperlink" Target="consultantplus://offline/ref=CBDF584F14849008004F7004B928B99E2D4D42216EF697D1FC30C2A1740D50100E2A3873A6E4497A9A9A53B6AF2649642799C63F9C969DCF5AJBI" TargetMode="External"/><Relationship Id="rId255" Type="http://schemas.openxmlformats.org/officeDocument/2006/relationships/image" Target="media/image110.jpeg"/><Relationship Id="rId276" Type="http://schemas.openxmlformats.org/officeDocument/2006/relationships/image" Target="media/image131.png"/><Relationship Id="rId297" Type="http://schemas.openxmlformats.org/officeDocument/2006/relationships/image" Target="media/image152.png"/><Relationship Id="rId40" Type="http://schemas.openxmlformats.org/officeDocument/2006/relationships/hyperlink" Target="consultantplus://offline/ref=CBDF584F14849008004F7004B928B99E2D4D42216EF697D1FC30C2A1740D50100E2A3873A6E448769E9A53B6AF2649642799C63F9C969DCF5AJBI" TargetMode="External"/><Relationship Id="rId115" Type="http://schemas.openxmlformats.org/officeDocument/2006/relationships/hyperlink" Target="consultantplus://offline/ref=CBDF584F14849008004F6F11BC28B99E2F4146286AF8CADBF469CEA373020F15093B3872A7FA4871809307E55EJ9I" TargetMode="External"/><Relationship Id="rId136" Type="http://schemas.openxmlformats.org/officeDocument/2006/relationships/hyperlink" Target="consultantplus://offline/ref=CBDF584F14849008004F7311A028B99E2C4F452F6FF8CADBF469CEA373020F15093B3872A7FA4871809307E55EJ9I" TargetMode="External"/><Relationship Id="rId157" Type="http://schemas.openxmlformats.org/officeDocument/2006/relationships/image" Target="media/image12.png"/><Relationship Id="rId178" Type="http://schemas.openxmlformats.org/officeDocument/2006/relationships/image" Target="media/image33.png"/><Relationship Id="rId301" Type="http://schemas.openxmlformats.org/officeDocument/2006/relationships/image" Target="media/image156.png"/><Relationship Id="rId322" Type="http://schemas.openxmlformats.org/officeDocument/2006/relationships/image" Target="media/image177.jpeg"/><Relationship Id="rId343" Type="http://schemas.openxmlformats.org/officeDocument/2006/relationships/image" Target="media/image198.jpeg"/><Relationship Id="rId61" Type="http://schemas.openxmlformats.org/officeDocument/2006/relationships/hyperlink" Target="consultantplus://offline/ref=CBDF584F14849008004F7004B928B99E2D4D42216EF697D1FC30C2A1740D50100E2A3873A6E44B719F9A53B6AF2649642799C63F9C969DCF5AJBI" TargetMode="External"/><Relationship Id="rId82" Type="http://schemas.openxmlformats.org/officeDocument/2006/relationships/hyperlink" Target="consultantplus://offline/ref=CBDF584F14849008004F7004B928B99E2D4D42216EF697D1FC30C2A1740D50100E2A3873A6E44B75999A53B6AF2649642799C63F9C969DCF5AJBI" TargetMode="External"/><Relationship Id="rId199" Type="http://schemas.openxmlformats.org/officeDocument/2006/relationships/image" Target="media/image54.png"/><Relationship Id="rId203" Type="http://schemas.openxmlformats.org/officeDocument/2006/relationships/image" Target="media/image58.jpeg"/><Relationship Id="rId19" Type="http://schemas.openxmlformats.org/officeDocument/2006/relationships/hyperlink" Target="consultantplus://offline/ref=CBDF584F14849008004F7004B928B99E2D4D42216EF697D1FC30C2A1740D50100E2A3873A6E449769F9A53B6AF2649642799C63F9C969DCF5AJBI" TargetMode="External"/><Relationship Id="rId224" Type="http://schemas.openxmlformats.org/officeDocument/2006/relationships/image" Target="media/image79.jpeg"/><Relationship Id="rId245" Type="http://schemas.openxmlformats.org/officeDocument/2006/relationships/image" Target="media/image100.png"/><Relationship Id="rId266" Type="http://schemas.openxmlformats.org/officeDocument/2006/relationships/image" Target="media/image121.png"/><Relationship Id="rId287" Type="http://schemas.openxmlformats.org/officeDocument/2006/relationships/image" Target="media/image142.jpeg"/><Relationship Id="rId30" Type="http://schemas.openxmlformats.org/officeDocument/2006/relationships/hyperlink" Target="consultantplus://offline/ref=CBDF584F14849008004F7004B928B99E2D4D42216EF697D1FC30C2A1740D50100E2A3873A6E448729F9A53B6AF2649642799C63F9C969DCF5AJBI" TargetMode="External"/><Relationship Id="rId105" Type="http://schemas.openxmlformats.org/officeDocument/2006/relationships/hyperlink" Target="consultantplus://offline/ref=CBDF584F14849008004F6F11BC28B99E2F4E472E68F8CADBF469CEA373020F15093B3872A7FA4871809307E55EJ9I" TargetMode="External"/><Relationship Id="rId126" Type="http://schemas.openxmlformats.org/officeDocument/2006/relationships/hyperlink" Target="consultantplus://offline/ref=CBDF584F14849008004F7311A028B99E2F4947286BF8CADBF469CEA373020F15093B3872A7FA4871809307E55EJ9I" TargetMode="External"/><Relationship Id="rId147" Type="http://schemas.openxmlformats.org/officeDocument/2006/relationships/image" Target="media/image2.jpeg"/><Relationship Id="rId168" Type="http://schemas.openxmlformats.org/officeDocument/2006/relationships/image" Target="media/image23.png"/><Relationship Id="rId312" Type="http://schemas.openxmlformats.org/officeDocument/2006/relationships/image" Target="media/image167.jpeg"/><Relationship Id="rId333" Type="http://schemas.openxmlformats.org/officeDocument/2006/relationships/image" Target="media/image188.jpeg"/><Relationship Id="rId354" Type="http://schemas.openxmlformats.org/officeDocument/2006/relationships/image" Target="media/image209.jpeg"/><Relationship Id="rId51" Type="http://schemas.openxmlformats.org/officeDocument/2006/relationships/hyperlink" Target="consultantplus://offline/ref=CBDF584F14849008004F7004B928B99E2D4D42216EF697D1FC30C2A1740D50100E2A3873A6E44B739F9A53B6AF2649642799C63F9C969DCF5AJBI" TargetMode="External"/><Relationship Id="rId72" Type="http://schemas.openxmlformats.org/officeDocument/2006/relationships/hyperlink" Target="consultantplus://offline/ref=CBDF584F14849008004F7004B928B99E2D4D42216EF697D1FC30C2A1740D50100E2A3873A6E44B709D9A53B6AF2649642799C63F9C969DCF5AJBI" TargetMode="External"/><Relationship Id="rId93" Type="http://schemas.openxmlformats.org/officeDocument/2006/relationships/hyperlink" Target="consultantplus://offline/ref=CBDF584F14849008004F6F11BC28B99E2C4C44296EF8CADBF469CEA373020F15093B3872A7FA4871809307E55EJ9I" TargetMode="External"/><Relationship Id="rId189" Type="http://schemas.openxmlformats.org/officeDocument/2006/relationships/image" Target="media/image44.png"/><Relationship Id="rId3" Type="http://schemas.openxmlformats.org/officeDocument/2006/relationships/settings" Target="settings.xml"/><Relationship Id="rId214" Type="http://schemas.openxmlformats.org/officeDocument/2006/relationships/image" Target="media/image69.png"/><Relationship Id="rId235" Type="http://schemas.openxmlformats.org/officeDocument/2006/relationships/image" Target="media/image90.jpeg"/><Relationship Id="rId256" Type="http://schemas.openxmlformats.org/officeDocument/2006/relationships/image" Target="media/image111.png"/><Relationship Id="rId277" Type="http://schemas.openxmlformats.org/officeDocument/2006/relationships/image" Target="media/image132.png"/><Relationship Id="rId298" Type="http://schemas.openxmlformats.org/officeDocument/2006/relationships/image" Target="media/image153.png"/><Relationship Id="rId116" Type="http://schemas.openxmlformats.org/officeDocument/2006/relationships/hyperlink" Target="consultantplus://offline/ref=CBDF584F14849008004F7311A028B99E2C4F412069F8CADBF469CEA373020F15093B3872A7FA4871809307E55EJ9I" TargetMode="External"/><Relationship Id="rId137" Type="http://schemas.openxmlformats.org/officeDocument/2006/relationships/hyperlink" Target="consultantplus://offline/ref=CBDF584F14849008004F7311A028B99E2C49432D6BF8CADBF469CEA373020F15093B3872A7FA4871809307E55EJ9I" TargetMode="External"/><Relationship Id="rId158" Type="http://schemas.openxmlformats.org/officeDocument/2006/relationships/image" Target="media/image13.png"/><Relationship Id="rId302" Type="http://schemas.openxmlformats.org/officeDocument/2006/relationships/image" Target="media/image157.png"/><Relationship Id="rId323" Type="http://schemas.openxmlformats.org/officeDocument/2006/relationships/image" Target="media/image178.png"/><Relationship Id="rId344" Type="http://schemas.openxmlformats.org/officeDocument/2006/relationships/image" Target="media/image199.jpeg"/><Relationship Id="rId20" Type="http://schemas.openxmlformats.org/officeDocument/2006/relationships/hyperlink" Target="consultantplus://offline/ref=CBDF584F14849008004F7004B928B99E2D4D42216EF697D1FC30C2A1740D50100E2A3873A6E44975999A53B6AF2649642799C63F9C969DCF5AJBI" TargetMode="External"/><Relationship Id="rId41" Type="http://schemas.openxmlformats.org/officeDocument/2006/relationships/hyperlink" Target="consultantplus://offline/ref=CBDF584F14849008004F7004B928B99E2D4D42216EF697D1FC30C2A1740D50100E2A3873A6E448769C9A53B6AF2649642799C63F9C969DCF5AJBI" TargetMode="External"/><Relationship Id="rId62" Type="http://schemas.openxmlformats.org/officeDocument/2006/relationships/hyperlink" Target="consultantplus://offline/ref=CBDF584F14849008004F7004B928B99E2D4D42216EF697D1FC30C2A1740D50100E2A3873A6E44B719C9A53B6AF2649642799C63F9C969DCF5AJBI" TargetMode="External"/><Relationship Id="rId83" Type="http://schemas.openxmlformats.org/officeDocument/2006/relationships/hyperlink" Target="consultantplus://offline/ref=CBDF584F14849008004F7004B928B99E2D4D42216EF697D1FC30C2A1740D50100E2A3873A6E44B75989A53B6AF2649642799C63F9C969DCF5AJBI" TargetMode="External"/><Relationship Id="rId17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159</Pages>
  <Words>45034</Words>
  <Characters>256697</Characters>
  <Application>Microsoft Office Word</Application>
  <DocSecurity>0</DocSecurity>
  <Lines>2139</Lines>
  <Paragraphs>602</Paragraphs>
  <ScaleCrop>false</ScaleCrop>
  <Company/>
  <LinksUpToDate>false</LinksUpToDate>
  <CharactersWithSpaces>301129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Куманова Светлана Валерьевна</dc:creator>
  <cp:lastModifiedBy>Куманова Светлана Валерьевна</cp:lastModifiedBy>
  <cp:revision>1</cp:revision>
  <dcterms:created xsi:type="dcterms:W3CDTF">2022-12-01T08:09:00Z</dcterms:created>
  <dcterms:modified xsi:type="dcterms:W3CDTF">2022-12-01T08:35:00Z</dcterms:modified>
</cp:coreProperties>
</file>