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B1" w:rsidRDefault="009871B1">
      <w:pPr>
        <w:pStyle w:val="ConsPlusTitlePage"/>
      </w:pPr>
      <w:r>
        <w:t xml:space="preserve">Документ предоставлен </w:t>
      </w:r>
      <w:hyperlink r:id="rId5" w:history="1">
        <w:r>
          <w:rPr>
            <w:color w:val="0000FF"/>
          </w:rPr>
          <w:t>КонсультантПлюс</w:t>
        </w:r>
      </w:hyperlink>
      <w:r>
        <w:br/>
      </w:r>
    </w:p>
    <w:p w:rsidR="009871B1" w:rsidRDefault="009871B1">
      <w:pPr>
        <w:pStyle w:val="ConsPlusNormal"/>
        <w:jc w:val="both"/>
        <w:outlineLvl w:val="0"/>
      </w:pPr>
    </w:p>
    <w:p w:rsidR="009871B1" w:rsidRDefault="009871B1">
      <w:pPr>
        <w:pStyle w:val="ConsPlusTitle"/>
        <w:jc w:val="center"/>
        <w:outlineLvl w:val="0"/>
      </w:pPr>
      <w:r>
        <w:t>ПРАВИТЕЛЬСТВО КАЛУЖСКОЙ ОБЛАСТИ</w:t>
      </w:r>
    </w:p>
    <w:p w:rsidR="009871B1" w:rsidRDefault="009871B1">
      <w:pPr>
        <w:pStyle w:val="ConsPlusTitle"/>
        <w:jc w:val="center"/>
      </w:pPr>
    </w:p>
    <w:p w:rsidR="009871B1" w:rsidRDefault="009871B1">
      <w:pPr>
        <w:pStyle w:val="ConsPlusTitle"/>
        <w:jc w:val="center"/>
      </w:pPr>
      <w:r>
        <w:t>ПОСТАНОВЛЕНИЕ</w:t>
      </w:r>
    </w:p>
    <w:p w:rsidR="009871B1" w:rsidRDefault="009871B1">
      <w:pPr>
        <w:pStyle w:val="ConsPlusTitle"/>
        <w:jc w:val="center"/>
      </w:pPr>
      <w:r>
        <w:t>от 31 декабря 2013 г. N 771</w:t>
      </w:r>
    </w:p>
    <w:p w:rsidR="009871B1" w:rsidRDefault="009871B1">
      <w:pPr>
        <w:pStyle w:val="ConsPlusTitle"/>
        <w:jc w:val="center"/>
      </w:pPr>
    </w:p>
    <w:p w:rsidR="009871B1" w:rsidRDefault="009871B1">
      <w:pPr>
        <w:pStyle w:val="ConsPlusTitle"/>
        <w:jc w:val="center"/>
      </w:pPr>
      <w:r>
        <w:t>ОБ УТВЕРЖДЕНИИ ГОСУДАРСТВЕННОЙ ПРОГРАММЫ КАЛУЖСКОЙ ОБЛАСТИ</w:t>
      </w:r>
    </w:p>
    <w:p w:rsidR="009871B1" w:rsidRDefault="009871B1">
      <w:pPr>
        <w:pStyle w:val="ConsPlusTitle"/>
        <w:jc w:val="center"/>
      </w:pPr>
      <w:r>
        <w:t>"ЭНЕРГОСБЕРЕЖЕНИЕ И ПОВЫШЕНИЕ ЭНЕРГОЭФФЕКТИВНОСТИ</w:t>
      </w:r>
    </w:p>
    <w:p w:rsidR="009871B1" w:rsidRDefault="009871B1">
      <w:pPr>
        <w:pStyle w:val="ConsPlusTitle"/>
        <w:jc w:val="center"/>
      </w:pPr>
      <w:r>
        <w:t>В КАЛУЖСКОЙ ОБЛАСТИ"</w:t>
      </w:r>
    </w:p>
    <w:p w:rsidR="009871B1" w:rsidRDefault="009871B1">
      <w:pPr>
        <w:pStyle w:val="ConsPlusNormal"/>
        <w:jc w:val="center"/>
      </w:pPr>
    </w:p>
    <w:p w:rsidR="009871B1" w:rsidRDefault="009871B1">
      <w:pPr>
        <w:pStyle w:val="ConsPlusNormal"/>
        <w:jc w:val="center"/>
      </w:pPr>
      <w:r>
        <w:t>Список изменяющих документов</w:t>
      </w:r>
    </w:p>
    <w:p w:rsidR="009871B1" w:rsidRDefault="009871B1">
      <w:pPr>
        <w:pStyle w:val="ConsPlusNormal"/>
        <w:jc w:val="center"/>
      </w:pPr>
      <w:r>
        <w:t>(в ред. Постановлений Правительства Калужской области</w:t>
      </w:r>
    </w:p>
    <w:p w:rsidR="009871B1" w:rsidRDefault="009871B1">
      <w:pPr>
        <w:pStyle w:val="ConsPlusNormal"/>
        <w:jc w:val="center"/>
      </w:pPr>
      <w:r>
        <w:t xml:space="preserve">от 15.08.2014 </w:t>
      </w:r>
      <w:hyperlink r:id="rId6" w:history="1">
        <w:r>
          <w:rPr>
            <w:color w:val="0000FF"/>
          </w:rPr>
          <w:t>N 483</w:t>
        </w:r>
      </w:hyperlink>
      <w:r>
        <w:t xml:space="preserve">, от 29.10.2014 </w:t>
      </w:r>
      <w:hyperlink r:id="rId7" w:history="1">
        <w:r>
          <w:rPr>
            <w:color w:val="0000FF"/>
          </w:rPr>
          <w:t>N 635</w:t>
        </w:r>
      </w:hyperlink>
      <w:r>
        <w:t xml:space="preserve">, от 31.12.2014 </w:t>
      </w:r>
      <w:hyperlink r:id="rId8" w:history="1">
        <w:r>
          <w:rPr>
            <w:color w:val="0000FF"/>
          </w:rPr>
          <w:t>N 819</w:t>
        </w:r>
      </w:hyperlink>
      <w:r>
        <w:t>,</w:t>
      </w:r>
    </w:p>
    <w:p w:rsidR="009871B1" w:rsidRDefault="009871B1">
      <w:pPr>
        <w:pStyle w:val="ConsPlusNormal"/>
        <w:jc w:val="center"/>
      </w:pPr>
      <w:r>
        <w:t xml:space="preserve">от 30.07.2015 </w:t>
      </w:r>
      <w:hyperlink r:id="rId9" w:history="1">
        <w:r>
          <w:rPr>
            <w:color w:val="0000FF"/>
          </w:rPr>
          <w:t>N 419</w:t>
        </w:r>
      </w:hyperlink>
      <w:r>
        <w:t xml:space="preserve">, от 28.12.2015 </w:t>
      </w:r>
      <w:hyperlink r:id="rId10" w:history="1">
        <w:r>
          <w:rPr>
            <w:color w:val="0000FF"/>
          </w:rPr>
          <w:t>N 742</w:t>
        </w:r>
      </w:hyperlink>
      <w:r>
        <w:t xml:space="preserve">, от 18.03.2016 </w:t>
      </w:r>
      <w:hyperlink r:id="rId11" w:history="1">
        <w:r>
          <w:rPr>
            <w:color w:val="0000FF"/>
          </w:rPr>
          <w:t>N 176</w:t>
        </w:r>
      </w:hyperlink>
      <w:r>
        <w:t>,</w:t>
      </w:r>
    </w:p>
    <w:p w:rsidR="009871B1" w:rsidRDefault="009871B1">
      <w:pPr>
        <w:pStyle w:val="ConsPlusNormal"/>
        <w:jc w:val="center"/>
      </w:pPr>
      <w:r>
        <w:t xml:space="preserve">от 09.06.2016 </w:t>
      </w:r>
      <w:hyperlink r:id="rId12" w:history="1">
        <w:r>
          <w:rPr>
            <w:color w:val="0000FF"/>
          </w:rPr>
          <w:t>N 324</w:t>
        </w:r>
      </w:hyperlink>
      <w:r>
        <w:t xml:space="preserve">, от 05.08.2016 </w:t>
      </w:r>
      <w:hyperlink r:id="rId13" w:history="1">
        <w:r>
          <w:rPr>
            <w:color w:val="0000FF"/>
          </w:rPr>
          <w:t>N 423</w:t>
        </w:r>
      </w:hyperlink>
      <w:r>
        <w:t xml:space="preserve">, от 22.12.2016 </w:t>
      </w:r>
      <w:hyperlink r:id="rId14" w:history="1">
        <w:r>
          <w:rPr>
            <w:color w:val="0000FF"/>
          </w:rPr>
          <w:t>N 681</w:t>
        </w:r>
      </w:hyperlink>
      <w:r>
        <w:t>,</w:t>
      </w:r>
    </w:p>
    <w:p w:rsidR="009871B1" w:rsidRDefault="009871B1">
      <w:pPr>
        <w:pStyle w:val="ConsPlusNormal"/>
        <w:jc w:val="center"/>
      </w:pPr>
      <w:r>
        <w:t xml:space="preserve">от 17.03.2017 </w:t>
      </w:r>
      <w:hyperlink r:id="rId15" w:history="1">
        <w:r>
          <w:rPr>
            <w:color w:val="0000FF"/>
          </w:rPr>
          <w:t>N 118</w:t>
        </w:r>
      </w:hyperlink>
      <w:r>
        <w:t>)</w:t>
      </w:r>
    </w:p>
    <w:p w:rsidR="009871B1" w:rsidRDefault="009871B1">
      <w:pPr>
        <w:pStyle w:val="ConsPlusNormal"/>
        <w:jc w:val="both"/>
      </w:pPr>
    </w:p>
    <w:p w:rsidR="009871B1" w:rsidRDefault="009871B1">
      <w:pPr>
        <w:pStyle w:val="ConsPlusNormal"/>
        <w:ind w:firstLine="540"/>
        <w:jc w:val="both"/>
      </w:pPr>
      <w:r>
        <w:t xml:space="preserve">В соответствии с </w:t>
      </w:r>
      <w:hyperlink r:id="rId16" w:history="1">
        <w:r>
          <w:rPr>
            <w:color w:val="0000FF"/>
          </w:rPr>
          <w:t>Законом</w:t>
        </w:r>
      </w:hyperlink>
      <w:r>
        <w:t xml:space="preserve"> Калужской области "О нормативных правовых актах органов государственной власти Калужской области" Правительство Калужской области</w:t>
      </w:r>
    </w:p>
    <w:p w:rsidR="009871B1" w:rsidRDefault="009871B1">
      <w:pPr>
        <w:pStyle w:val="ConsPlusNormal"/>
        <w:ind w:firstLine="540"/>
        <w:jc w:val="both"/>
      </w:pPr>
      <w:r>
        <w:t>ПОСТАНОВЛЯЕТ:</w:t>
      </w:r>
    </w:p>
    <w:p w:rsidR="009871B1" w:rsidRDefault="009871B1">
      <w:pPr>
        <w:pStyle w:val="ConsPlusNormal"/>
        <w:jc w:val="both"/>
      </w:pPr>
    </w:p>
    <w:p w:rsidR="009871B1" w:rsidRDefault="009871B1">
      <w:pPr>
        <w:pStyle w:val="ConsPlusNormal"/>
        <w:ind w:firstLine="540"/>
        <w:jc w:val="both"/>
      </w:pPr>
      <w:r>
        <w:t xml:space="preserve">1. Утвердить государственную </w:t>
      </w:r>
      <w:hyperlink w:anchor="P35" w:history="1">
        <w:r>
          <w:rPr>
            <w:color w:val="0000FF"/>
          </w:rPr>
          <w:t>программу</w:t>
        </w:r>
      </w:hyperlink>
      <w:r>
        <w:t xml:space="preserve"> Калужской области "Энергосбережение и повышение энергоэффективности в Калужской области" (прилагается).</w:t>
      </w:r>
    </w:p>
    <w:p w:rsidR="009871B1" w:rsidRDefault="009871B1">
      <w:pPr>
        <w:pStyle w:val="ConsPlusNormal"/>
        <w:ind w:firstLine="540"/>
        <w:jc w:val="both"/>
      </w:pPr>
      <w:r>
        <w:t>2. Настоящее Постановление вступает в силу со дня его официального опубликования и распространяется на правоотношения, возникшие с 1 января 2014 года.</w:t>
      </w:r>
    </w:p>
    <w:p w:rsidR="009871B1" w:rsidRDefault="009871B1">
      <w:pPr>
        <w:pStyle w:val="ConsPlusNormal"/>
        <w:jc w:val="both"/>
      </w:pPr>
    </w:p>
    <w:p w:rsidR="009871B1" w:rsidRDefault="009871B1">
      <w:pPr>
        <w:pStyle w:val="ConsPlusNormal"/>
        <w:jc w:val="right"/>
      </w:pPr>
      <w:r>
        <w:t>Губернатор Калужской области</w:t>
      </w:r>
    </w:p>
    <w:p w:rsidR="009871B1" w:rsidRDefault="009871B1">
      <w:pPr>
        <w:pStyle w:val="ConsPlusNormal"/>
        <w:jc w:val="right"/>
      </w:pPr>
      <w:r>
        <w:t>А.Д.Артамонов</w:t>
      </w:r>
    </w:p>
    <w:p w:rsidR="009871B1" w:rsidRDefault="009871B1">
      <w:pPr>
        <w:pStyle w:val="ConsPlusNormal"/>
        <w:jc w:val="both"/>
      </w:pPr>
    </w:p>
    <w:p w:rsidR="009871B1" w:rsidRDefault="009871B1">
      <w:pPr>
        <w:pStyle w:val="ConsPlusNormal"/>
        <w:jc w:val="both"/>
      </w:pPr>
    </w:p>
    <w:p w:rsidR="009871B1" w:rsidRDefault="009871B1">
      <w:pPr>
        <w:pStyle w:val="ConsPlusNormal"/>
        <w:jc w:val="both"/>
      </w:pPr>
    </w:p>
    <w:p w:rsidR="009871B1" w:rsidRDefault="009871B1">
      <w:pPr>
        <w:pStyle w:val="ConsPlusNormal"/>
        <w:jc w:val="both"/>
      </w:pPr>
    </w:p>
    <w:p w:rsidR="009871B1" w:rsidRDefault="009871B1">
      <w:pPr>
        <w:pStyle w:val="ConsPlusNormal"/>
        <w:jc w:val="both"/>
      </w:pPr>
    </w:p>
    <w:p w:rsidR="009871B1" w:rsidRDefault="009871B1">
      <w:pPr>
        <w:pStyle w:val="ConsPlusNormal"/>
        <w:jc w:val="right"/>
        <w:outlineLvl w:val="0"/>
      </w:pPr>
      <w:r>
        <w:t>Приложение</w:t>
      </w:r>
    </w:p>
    <w:p w:rsidR="009871B1" w:rsidRDefault="009871B1">
      <w:pPr>
        <w:pStyle w:val="ConsPlusNormal"/>
        <w:jc w:val="right"/>
      </w:pPr>
      <w:r>
        <w:t>к Постановлению</w:t>
      </w:r>
    </w:p>
    <w:p w:rsidR="009871B1" w:rsidRDefault="009871B1">
      <w:pPr>
        <w:pStyle w:val="ConsPlusNormal"/>
        <w:jc w:val="right"/>
      </w:pPr>
      <w:r>
        <w:t>Правительства Калужской области</w:t>
      </w:r>
    </w:p>
    <w:p w:rsidR="009871B1" w:rsidRDefault="009871B1">
      <w:pPr>
        <w:pStyle w:val="ConsPlusNormal"/>
        <w:jc w:val="right"/>
      </w:pPr>
      <w:r>
        <w:t>от 31 декабря 2013 г. N 771</w:t>
      </w:r>
    </w:p>
    <w:p w:rsidR="009871B1" w:rsidRDefault="009871B1">
      <w:pPr>
        <w:pStyle w:val="ConsPlusNormal"/>
        <w:jc w:val="both"/>
      </w:pPr>
    </w:p>
    <w:p w:rsidR="009871B1" w:rsidRDefault="009871B1">
      <w:pPr>
        <w:pStyle w:val="ConsPlusTitle"/>
        <w:jc w:val="center"/>
      </w:pPr>
      <w:bookmarkStart w:id="0" w:name="P35"/>
      <w:bookmarkEnd w:id="0"/>
      <w:r>
        <w:t>ГОСУДАРСТВЕННАЯ ПРОГРАММА</w:t>
      </w:r>
    </w:p>
    <w:p w:rsidR="009871B1" w:rsidRDefault="009871B1">
      <w:pPr>
        <w:pStyle w:val="ConsPlusTitle"/>
        <w:jc w:val="center"/>
      </w:pPr>
      <w:r>
        <w:t>КАЛУЖСКОЙ ОБЛАСТИ "ЭНЕРГОСБЕРЕЖЕНИЕ И ПОВЫШЕНИЕ</w:t>
      </w:r>
    </w:p>
    <w:p w:rsidR="009871B1" w:rsidRDefault="009871B1">
      <w:pPr>
        <w:pStyle w:val="ConsPlusTitle"/>
        <w:jc w:val="center"/>
      </w:pPr>
      <w:r>
        <w:t>ЭНЕРГОЭФФЕКТИВНОСТИ В КАЛУЖСКОЙ ОБЛАСТИ"</w:t>
      </w:r>
    </w:p>
    <w:p w:rsidR="009871B1" w:rsidRDefault="009871B1">
      <w:pPr>
        <w:pStyle w:val="ConsPlusNormal"/>
        <w:jc w:val="center"/>
      </w:pPr>
    </w:p>
    <w:p w:rsidR="009871B1" w:rsidRDefault="009871B1">
      <w:pPr>
        <w:pStyle w:val="ConsPlusNormal"/>
        <w:jc w:val="center"/>
      </w:pPr>
      <w:r>
        <w:t>Список изменяющих документов</w:t>
      </w:r>
    </w:p>
    <w:p w:rsidR="009871B1" w:rsidRDefault="009871B1">
      <w:pPr>
        <w:pStyle w:val="ConsPlusNormal"/>
        <w:jc w:val="center"/>
      </w:pPr>
      <w:r>
        <w:t>(в ред. Постановлений Правительства Калужской области</w:t>
      </w:r>
    </w:p>
    <w:p w:rsidR="009871B1" w:rsidRDefault="009871B1">
      <w:pPr>
        <w:pStyle w:val="ConsPlusNormal"/>
        <w:jc w:val="center"/>
      </w:pPr>
      <w:r>
        <w:t xml:space="preserve">от 15.08.2014 </w:t>
      </w:r>
      <w:hyperlink r:id="rId17" w:history="1">
        <w:r>
          <w:rPr>
            <w:color w:val="0000FF"/>
          </w:rPr>
          <w:t>N 483</w:t>
        </w:r>
      </w:hyperlink>
      <w:r>
        <w:t xml:space="preserve">, от 29.10.2014 </w:t>
      </w:r>
      <w:hyperlink r:id="rId18" w:history="1">
        <w:r>
          <w:rPr>
            <w:color w:val="0000FF"/>
          </w:rPr>
          <w:t>N 635</w:t>
        </w:r>
      </w:hyperlink>
      <w:r>
        <w:t xml:space="preserve">, от 31.12.2014 </w:t>
      </w:r>
      <w:hyperlink r:id="rId19" w:history="1">
        <w:r>
          <w:rPr>
            <w:color w:val="0000FF"/>
          </w:rPr>
          <w:t>N 819</w:t>
        </w:r>
      </w:hyperlink>
      <w:r>
        <w:t>,</w:t>
      </w:r>
    </w:p>
    <w:p w:rsidR="009871B1" w:rsidRDefault="009871B1">
      <w:pPr>
        <w:pStyle w:val="ConsPlusNormal"/>
        <w:jc w:val="center"/>
      </w:pPr>
      <w:r>
        <w:t xml:space="preserve">от 30.07.2015 </w:t>
      </w:r>
      <w:hyperlink r:id="rId20" w:history="1">
        <w:r>
          <w:rPr>
            <w:color w:val="0000FF"/>
          </w:rPr>
          <w:t>N 419</w:t>
        </w:r>
      </w:hyperlink>
      <w:r>
        <w:t xml:space="preserve">, от 28.12.2015 </w:t>
      </w:r>
      <w:hyperlink r:id="rId21" w:history="1">
        <w:r>
          <w:rPr>
            <w:color w:val="0000FF"/>
          </w:rPr>
          <w:t>N 742</w:t>
        </w:r>
      </w:hyperlink>
      <w:r>
        <w:t xml:space="preserve">, от 18.03.2016 </w:t>
      </w:r>
      <w:hyperlink r:id="rId22" w:history="1">
        <w:r>
          <w:rPr>
            <w:color w:val="0000FF"/>
          </w:rPr>
          <w:t>N 176</w:t>
        </w:r>
      </w:hyperlink>
      <w:r>
        <w:t>,</w:t>
      </w:r>
    </w:p>
    <w:p w:rsidR="009871B1" w:rsidRDefault="009871B1">
      <w:pPr>
        <w:pStyle w:val="ConsPlusNormal"/>
        <w:jc w:val="center"/>
      </w:pPr>
      <w:r>
        <w:t xml:space="preserve">от 09.06.2016 </w:t>
      </w:r>
      <w:hyperlink r:id="rId23" w:history="1">
        <w:r>
          <w:rPr>
            <w:color w:val="0000FF"/>
          </w:rPr>
          <w:t>N 324</w:t>
        </w:r>
      </w:hyperlink>
      <w:r>
        <w:t xml:space="preserve">, от 05.08.2016 </w:t>
      </w:r>
      <w:hyperlink r:id="rId24" w:history="1">
        <w:r>
          <w:rPr>
            <w:color w:val="0000FF"/>
          </w:rPr>
          <w:t>N 423</w:t>
        </w:r>
      </w:hyperlink>
      <w:r>
        <w:t xml:space="preserve">, от 22.12.2016 </w:t>
      </w:r>
      <w:hyperlink r:id="rId25" w:history="1">
        <w:r>
          <w:rPr>
            <w:color w:val="0000FF"/>
          </w:rPr>
          <w:t>N 681</w:t>
        </w:r>
      </w:hyperlink>
      <w:r>
        <w:t>,</w:t>
      </w:r>
    </w:p>
    <w:p w:rsidR="009871B1" w:rsidRDefault="009871B1">
      <w:pPr>
        <w:pStyle w:val="ConsPlusNormal"/>
        <w:jc w:val="center"/>
      </w:pPr>
      <w:r>
        <w:t xml:space="preserve">от 17.03.2017 </w:t>
      </w:r>
      <w:hyperlink r:id="rId26" w:history="1">
        <w:r>
          <w:rPr>
            <w:color w:val="0000FF"/>
          </w:rPr>
          <w:t>N 118</w:t>
        </w:r>
      </w:hyperlink>
      <w:r>
        <w:t>)</w:t>
      </w:r>
    </w:p>
    <w:p w:rsidR="009871B1" w:rsidRDefault="009871B1">
      <w:pPr>
        <w:pStyle w:val="ConsPlusNormal"/>
        <w:jc w:val="both"/>
      </w:pPr>
    </w:p>
    <w:p w:rsidR="009871B1" w:rsidRDefault="009871B1">
      <w:pPr>
        <w:sectPr w:rsidR="009871B1" w:rsidSect="0076342D">
          <w:pgSz w:w="11906" w:h="16838"/>
          <w:pgMar w:top="1134" w:right="850" w:bottom="1134" w:left="1701" w:header="708" w:footer="708" w:gutter="0"/>
          <w:cols w:space="708"/>
          <w:docGrid w:linePitch="360"/>
        </w:sectPr>
      </w:pPr>
    </w:p>
    <w:p w:rsidR="009871B1" w:rsidRDefault="009871B1">
      <w:pPr>
        <w:pStyle w:val="ConsPlusNormal"/>
        <w:jc w:val="center"/>
        <w:outlineLvl w:val="1"/>
      </w:pPr>
      <w:r>
        <w:lastRenderedPageBreak/>
        <w:t>Паспорт</w:t>
      </w:r>
    </w:p>
    <w:p w:rsidR="009871B1" w:rsidRDefault="009871B1">
      <w:pPr>
        <w:pStyle w:val="ConsPlusNormal"/>
        <w:jc w:val="center"/>
      </w:pPr>
      <w:r>
        <w:t>государственной программы Калужской области</w:t>
      </w:r>
    </w:p>
    <w:p w:rsidR="009871B1" w:rsidRDefault="009871B1">
      <w:pPr>
        <w:pStyle w:val="ConsPlusNormal"/>
        <w:jc w:val="center"/>
      </w:pPr>
      <w:r>
        <w:t>"Энергосбережение и повышение энергоэффективности</w:t>
      </w:r>
    </w:p>
    <w:p w:rsidR="009871B1" w:rsidRDefault="009871B1">
      <w:pPr>
        <w:pStyle w:val="ConsPlusNormal"/>
        <w:jc w:val="center"/>
      </w:pPr>
      <w:r>
        <w:t>в Калужской области" (далее - государственная программа)</w:t>
      </w:r>
    </w:p>
    <w:p w:rsidR="009871B1" w:rsidRDefault="009871B1">
      <w:pPr>
        <w:pStyle w:val="ConsPlusNormal"/>
        <w:jc w:val="center"/>
      </w:pPr>
    </w:p>
    <w:p w:rsidR="009871B1" w:rsidRDefault="009871B1">
      <w:pPr>
        <w:pStyle w:val="ConsPlusNormal"/>
        <w:jc w:val="center"/>
      </w:pPr>
      <w:r>
        <w:t xml:space="preserve">(в ред. </w:t>
      </w:r>
      <w:hyperlink r:id="rId27" w:history="1">
        <w:r>
          <w:rPr>
            <w:color w:val="0000FF"/>
          </w:rPr>
          <w:t>Постановления</w:t>
        </w:r>
      </w:hyperlink>
      <w:r>
        <w:t xml:space="preserve"> Правительства Калужской области</w:t>
      </w:r>
    </w:p>
    <w:p w:rsidR="009871B1" w:rsidRDefault="009871B1">
      <w:pPr>
        <w:pStyle w:val="ConsPlusNormal"/>
        <w:jc w:val="center"/>
      </w:pPr>
      <w:r>
        <w:t>от 28.12.2015 N 742)</w:t>
      </w:r>
    </w:p>
    <w:p w:rsidR="009871B1" w:rsidRDefault="009871B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416"/>
        <w:gridCol w:w="1247"/>
        <w:gridCol w:w="1190"/>
        <w:gridCol w:w="1190"/>
        <w:gridCol w:w="1247"/>
        <w:gridCol w:w="1247"/>
        <w:gridCol w:w="1247"/>
        <w:gridCol w:w="1247"/>
        <w:gridCol w:w="1270"/>
      </w:tblGrid>
      <w:tr w:rsidR="009871B1">
        <w:tc>
          <w:tcPr>
            <w:tcW w:w="1871" w:type="dxa"/>
          </w:tcPr>
          <w:p w:rsidR="009871B1" w:rsidRDefault="009871B1">
            <w:pPr>
              <w:pStyle w:val="ConsPlusNormal"/>
            </w:pPr>
            <w:r>
              <w:t>1. Ответственный исполнитель государственной программы</w:t>
            </w:r>
          </w:p>
        </w:tc>
        <w:tc>
          <w:tcPr>
            <w:tcW w:w="11301" w:type="dxa"/>
            <w:gridSpan w:val="9"/>
          </w:tcPr>
          <w:p w:rsidR="009871B1" w:rsidRDefault="009871B1">
            <w:pPr>
              <w:pStyle w:val="ConsPlusNormal"/>
            </w:pPr>
            <w:r>
              <w:t>Министерство строительства и жилищно-коммунального хозяйства Калужской области</w:t>
            </w:r>
          </w:p>
        </w:tc>
      </w:tr>
      <w:tr w:rsidR="009871B1">
        <w:tc>
          <w:tcPr>
            <w:tcW w:w="1871" w:type="dxa"/>
          </w:tcPr>
          <w:p w:rsidR="009871B1" w:rsidRDefault="009871B1">
            <w:pPr>
              <w:pStyle w:val="ConsPlusNormal"/>
            </w:pPr>
            <w:r>
              <w:t>2. Соисполнители государственной программы</w:t>
            </w:r>
          </w:p>
        </w:tc>
        <w:tc>
          <w:tcPr>
            <w:tcW w:w="11301" w:type="dxa"/>
            <w:gridSpan w:val="9"/>
          </w:tcPr>
          <w:p w:rsidR="009871B1" w:rsidRDefault="009871B1">
            <w:pPr>
              <w:pStyle w:val="ConsPlusNormal"/>
            </w:pPr>
            <w:r>
              <w:t>Министерство экономического развития Калужской области;</w:t>
            </w:r>
          </w:p>
          <w:p w:rsidR="009871B1" w:rsidRDefault="009871B1">
            <w:pPr>
              <w:pStyle w:val="ConsPlusNormal"/>
            </w:pPr>
            <w:r>
              <w:t>органы местного самоуправления Калужской области (по согласованию);</w:t>
            </w:r>
          </w:p>
          <w:p w:rsidR="009871B1" w:rsidRDefault="009871B1">
            <w:pPr>
              <w:pStyle w:val="ConsPlusNormal"/>
            </w:pPr>
            <w:r>
              <w:t>организации топливно-энергетического комплекса (по согласованию);</w:t>
            </w:r>
          </w:p>
          <w:p w:rsidR="009871B1" w:rsidRDefault="009871B1">
            <w:pPr>
              <w:pStyle w:val="ConsPlusNormal"/>
            </w:pPr>
            <w:r>
              <w:t>организации жилищно-коммунального хозяйства Калужской области (по согласованию);</w:t>
            </w:r>
          </w:p>
          <w:p w:rsidR="009871B1" w:rsidRDefault="009871B1">
            <w:pPr>
              <w:pStyle w:val="ConsPlusNormal"/>
            </w:pPr>
            <w:r>
              <w:t>организации агропромышленного комплекса и промышленности (по согласованию)</w:t>
            </w:r>
          </w:p>
        </w:tc>
      </w:tr>
      <w:tr w:rsidR="009871B1">
        <w:tc>
          <w:tcPr>
            <w:tcW w:w="1871" w:type="dxa"/>
          </w:tcPr>
          <w:p w:rsidR="009871B1" w:rsidRDefault="009871B1">
            <w:pPr>
              <w:pStyle w:val="ConsPlusNormal"/>
            </w:pPr>
            <w:r>
              <w:t>3. Цели государственной программы</w:t>
            </w:r>
          </w:p>
        </w:tc>
        <w:tc>
          <w:tcPr>
            <w:tcW w:w="11301" w:type="dxa"/>
            <w:gridSpan w:val="9"/>
          </w:tcPr>
          <w:p w:rsidR="009871B1" w:rsidRDefault="009871B1">
            <w:pPr>
              <w:pStyle w:val="ConsPlusNormal"/>
            </w:pPr>
            <w:r>
              <w:t>Формирование целостной и эффективной системы управления энергосбережением и повышением энергетической эффективности</w:t>
            </w:r>
          </w:p>
        </w:tc>
      </w:tr>
      <w:tr w:rsidR="009871B1">
        <w:tc>
          <w:tcPr>
            <w:tcW w:w="1871" w:type="dxa"/>
          </w:tcPr>
          <w:p w:rsidR="009871B1" w:rsidRDefault="009871B1">
            <w:pPr>
              <w:pStyle w:val="ConsPlusNormal"/>
            </w:pPr>
            <w:r>
              <w:t>4. Задачи государственной программы</w:t>
            </w:r>
          </w:p>
        </w:tc>
        <w:tc>
          <w:tcPr>
            <w:tcW w:w="11301" w:type="dxa"/>
            <w:gridSpan w:val="9"/>
          </w:tcPr>
          <w:p w:rsidR="009871B1" w:rsidRDefault="009871B1">
            <w:pPr>
              <w:pStyle w:val="ConsPlusNormal"/>
            </w:pPr>
            <w:r>
              <w:t>- Повышение энергетической эффективности экономики Калужской области;</w:t>
            </w:r>
          </w:p>
          <w:p w:rsidR="009871B1" w:rsidRDefault="009871B1">
            <w:pPr>
              <w:pStyle w:val="ConsPlusNormal"/>
            </w:pPr>
            <w:r>
              <w:t>- развитие информационного обеспечения мероприятий по энергосбережению и повышению энергетической эффективности;</w:t>
            </w:r>
          </w:p>
          <w:p w:rsidR="009871B1" w:rsidRDefault="009871B1">
            <w:pPr>
              <w:pStyle w:val="ConsPlusNormal"/>
            </w:pPr>
            <w:r>
              <w:t>- внедрение мер государственного регулирования и финансовых механизмов, стимулирующих энергосбережение и повышение энергетической эффективности;</w:t>
            </w:r>
          </w:p>
          <w:p w:rsidR="009871B1" w:rsidRDefault="009871B1">
            <w:pPr>
              <w:pStyle w:val="ConsPlusNormal"/>
            </w:pPr>
            <w:r>
              <w:t>- повышение объемов внедрения научных разработок и инновационных технологий для решения задач энергосбережения и повышения энергетической эффективности;</w:t>
            </w:r>
          </w:p>
          <w:p w:rsidR="009871B1" w:rsidRDefault="009871B1">
            <w:pPr>
              <w:pStyle w:val="ConsPlusNormal"/>
            </w:pPr>
            <w:r>
              <w:t>- расширение использования на территории Калужской области природного газа в качестве моторного топлива для автомобильного транспорта общего пользования</w:t>
            </w:r>
          </w:p>
        </w:tc>
      </w:tr>
      <w:tr w:rsidR="009871B1">
        <w:tc>
          <w:tcPr>
            <w:tcW w:w="1871" w:type="dxa"/>
          </w:tcPr>
          <w:p w:rsidR="009871B1" w:rsidRDefault="009871B1">
            <w:pPr>
              <w:pStyle w:val="ConsPlusNormal"/>
            </w:pPr>
            <w:r>
              <w:t xml:space="preserve">5. Подпрограммы </w:t>
            </w:r>
            <w:r>
              <w:lastRenderedPageBreak/>
              <w:t>государственной программы</w:t>
            </w:r>
          </w:p>
        </w:tc>
        <w:tc>
          <w:tcPr>
            <w:tcW w:w="11301" w:type="dxa"/>
            <w:gridSpan w:val="9"/>
          </w:tcPr>
          <w:p w:rsidR="009871B1" w:rsidRDefault="009871B1">
            <w:pPr>
              <w:pStyle w:val="ConsPlusNormal"/>
            </w:pPr>
            <w:r>
              <w:lastRenderedPageBreak/>
              <w:t>Не предусматриваются</w:t>
            </w:r>
          </w:p>
        </w:tc>
      </w:tr>
      <w:tr w:rsidR="009871B1">
        <w:tc>
          <w:tcPr>
            <w:tcW w:w="1871" w:type="dxa"/>
          </w:tcPr>
          <w:p w:rsidR="009871B1" w:rsidRDefault="009871B1">
            <w:pPr>
              <w:pStyle w:val="ConsPlusNormal"/>
            </w:pPr>
            <w:r>
              <w:lastRenderedPageBreak/>
              <w:t>6. Индикаторы государственной программы</w:t>
            </w:r>
          </w:p>
        </w:tc>
        <w:tc>
          <w:tcPr>
            <w:tcW w:w="11301" w:type="dxa"/>
            <w:gridSpan w:val="9"/>
          </w:tcPr>
          <w:p w:rsidR="009871B1" w:rsidRDefault="009871B1">
            <w:pPr>
              <w:pStyle w:val="ConsPlusNormal"/>
            </w:pPr>
            <w:r>
              <w:t>- Энергоемкость валового регионального продукта Калужской области (для фактических и сопоставимых условий);</w:t>
            </w:r>
          </w:p>
          <w:p w:rsidR="009871B1" w:rsidRDefault="009871B1">
            <w:pPr>
              <w:pStyle w:val="ConsPlusNormal"/>
            </w:pPr>
            <w:r>
              <w:t>-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Калужской области;</w:t>
            </w:r>
          </w:p>
          <w:p w:rsidR="009871B1" w:rsidRDefault="009871B1">
            <w:pPr>
              <w:pStyle w:val="ConsPlusNormal"/>
            </w:pPr>
            <w:r>
              <w:t>- 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Калужской области;</w:t>
            </w:r>
          </w:p>
          <w:p w:rsidR="009871B1" w:rsidRDefault="009871B1">
            <w:pPr>
              <w:pStyle w:val="ConsPlusNormal"/>
            </w:pPr>
            <w:r>
              <w:t>- 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Калужской области;</w:t>
            </w:r>
          </w:p>
          <w:p w:rsidR="009871B1" w:rsidRDefault="009871B1">
            <w:pPr>
              <w:pStyle w:val="ConsPlusNormal"/>
            </w:pPr>
            <w:r>
              <w:t>- 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Калужской области;</w:t>
            </w:r>
          </w:p>
          <w:p w:rsidR="009871B1" w:rsidRDefault="009871B1">
            <w:pPr>
              <w:pStyle w:val="ConsPlusNormal"/>
            </w:pPr>
            <w:r>
              <w:t>- 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Калужской области;</w:t>
            </w:r>
          </w:p>
          <w:p w:rsidR="009871B1" w:rsidRDefault="009871B1">
            <w:pPr>
              <w:pStyle w:val="ConsPlusNormal"/>
            </w:pPr>
            <w:r>
              <w:t>- 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Калужской области;</w:t>
            </w:r>
          </w:p>
          <w:p w:rsidR="009871B1" w:rsidRDefault="009871B1">
            <w:pPr>
              <w:pStyle w:val="ConsPlusNormal"/>
            </w:pPr>
            <w:r>
              <w:t>- удельный расход электрической энергии на снабжение органов государственной власти Калужской области и государственных учреждений Калужской области (в расчете на 1 кв. метр общей площади);</w:t>
            </w:r>
          </w:p>
          <w:p w:rsidR="009871B1" w:rsidRDefault="009871B1">
            <w:pPr>
              <w:pStyle w:val="ConsPlusNormal"/>
            </w:pPr>
            <w:r>
              <w:t>- удельный расход тепловой энергии на снабжение органов государственной власти Калужской области и государственных учреждений Калужской области (в расчете на 1 кв. метр общей площади);</w:t>
            </w:r>
          </w:p>
          <w:p w:rsidR="009871B1" w:rsidRDefault="009871B1">
            <w:pPr>
              <w:pStyle w:val="ConsPlusNormal"/>
            </w:pPr>
            <w:r>
              <w:t>- удельный расход холодной воды на снабжение органов государственной власти Калужской области и государственных учреждений Калужской области (в расчете на 1 человека);</w:t>
            </w:r>
          </w:p>
          <w:p w:rsidR="009871B1" w:rsidRDefault="009871B1">
            <w:pPr>
              <w:pStyle w:val="ConsPlusNormal"/>
            </w:pPr>
            <w:r>
              <w:t>- удельный расход горячей воды на снабжение органов государственной власти Калужской области и государственных учреждений Калужской области (в расчете на 1 человека);</w:t>
            </w:r>
          </w:p>
          <w:p w:rsidR="009871B1" w:rsidRDefault="009871B1">
            <w:pPr>
              <w:pStyle w:val="ConsPlusNormal"/>
            </w:pPr>
            <w:r>
              <w:t>- удельный расход природного газа на снабжение органов государственной власти Калужской области и государственных учреждений Калужской области (в расчете на 1 человека);</w:t>
            </w:r>
          </w:p>
          <w:p w:rsidR="009871B1" w:rsidRDefault="009871B1">
            <w:pPr>
              <w:pStyle w:val="ConsPlusNormal"/>
            </w:pPr>
            <w:r>
              <w:t>- количество энергосервисных договоров (контрактов), заключенных органами государственной власти Калужской области и государственными учреждениями Калужской области;</w:t>
            </w:r>
          </w:p>
          <w:p w:rsidR="009871B1" w:rsidRDefault="009871B1">
            <w:pPr>
              <w:pStyle w:val="ConsPlusNormal"/>
            </w:pPr>
            <w:r>
              <w:t>- удельный расход тепловой энергии в многоквартирных домах (в расчете на 1 кв. метр общей площади);</w:t>
            </w:r>
          </w:p>
          <w:p w:rsidR="009871B1" w:rsidRDefault="009871B1">
            <w:pPr>
              <w:pStyle w:val="ConsPlusNormal"/>
            </w:pPr>
            <w:r>
              <w:t>- удельный расход холодной воды в многоквартирных домах (в расчете на 1 жителя);</w:t>
            </w:r>
          </w:p>
          <w:p w:rsidR="009871B1" w:rsidRDefault="009871B1">
            <w:pPr>
              <w:pStyle w:val="ConsPlusNormal"/>
            </w:pPr>
            <w:r>
              <w:t>- удельный расход горячей воды в многоквартирных домах (в расчете на 1 жителя);</w:t>
            </w:r>
          </w:p>
          <w:p w:rsidR="009871B1" w:rsidRDefault="009871B1">
            <w:pPr>
              <w:pStyle w:val="ConsPlusNormal"/>
            </w:pPr>
            <w:r>
              <w:t>- удельный расход электрической энергии в многоквартирных домах (в расчете на 1 кв. метр общей площади);</w:t>
            </w:r>
          </w:p>
          <w:p w:rsidR="009871B1" w:rsidRDefault="009871B1">
            <w:pPr>
              <w:pStyle w:val="ConsPlusNormal"/>
            </w:pPr>
            <w:r>
              <w:t xml:space="preserve">- удельный расход природного газа в многоквартирных домах с индивидуальными системами газового отопления (в </w:t>
            </w:r>
            <w:r>
              <w:lastRenderedPageBreak/>
              <w:t>расчете на 1 кв. метр общей площади);</w:t>
            </w:r>
          </w:p>
          <w:p w:rsidR="009871B1" w:rsidRDefault="009871B1">
            <w:pPr>
              <w:pStyle w:val="ConsPlusNormal"/>
            </w:pPr>
            <w:r>
              <w:t>- доля потерь электрической энергии при ее передаче по распределительным сетям в общем объеме переданной электрической энергии;</w:t>
            </w:r>
          </w:p>
          <w:p w:rsidR="009871B1" w:rsidRDefault="009871B1">
            <w:pPr>
              <w:pStyle w:val="ConsPlusNormal"/>
            </w:pPr>
            <w:r>
              <w:t>- удельный расход электрической энергии, используемой при передаче тепловой энергии в системах теплоснабжения;</w:t>
            </w:r>
          </w:p>
          <w:p w:rsidR="009871B1" w:rsidRDefault="009871B1">
            <w:pPr>
              <w:pStyle w:val="ConsPlusNormal"/>
            </w:pPr>
            <w:r>
              <w:t>- доля потерь тепловой энергии при ее передаче в общем объеме переданной тепловой энергии;</w:t>
            </w:r>
          </w:p>
          <w:p w:rsidR="009871B1" w:rsidRDefault="009871B1">
            <w:pPr>
              <w:pStyle w:val="ConsPlusNormal"/>
            </w:pPr>
            <w:r>
              <w:t>- доля потерь воды при ее передаче в общем объеме переданной воды;</w:t>
            </w:r>
          </w:p>
          <w:p w:rsidR="009871B1" w:rsidRDefault="009871B1">
            <w:pPr>
              <w:pStyle w:val="ConsPlusNormal"/>
            </w:pPr>
            <w:r>
              <w:t>- 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9871B1" w:rsidRDefault="009871B1">
            <w:pPr>
              <w:pStyle w:val="ConsPlusNormal"/>
            </w:pPr>
            <w:r>
              <w:t>- доля тепловой энергии, поставляемой в многоквартирные дома с индивидуальными тепловыми пунктами;</w:t>
            </w:r>
          </w:p>
          <w:p w:rsidR="009871B1" w:rsidRDefault="009871B1">
            <w:pPr>
              <w:pStyle w:val="ConsPlusNormal"/>
            </w:pPr>
            <w:r>
              <w:t>- количество транспортных средств, осуществляющих на территории Калужской области регулярные перевозки пассажиров автомобильным транспортом общего пользования по тарифам, регулируемым в установленном законодательстве порядке, в отношении которых проведены мероприятия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в рамках оказания государственной поддержки;</w:t>
            </w:r>
          </w:p>
          <w:p w:rsidR="009871B1" w:rsidRDefault="009871B1">
            <w:pPr>
              <w:pStyle w:val="ConsPlusNormal"/>
            </w:pPr>
            <w:r>
              <w:t>- количество высокоэкономичных по использованию моторного топлива транспортных средств, осуществляющих на территории Калужской области регулярные перевозки пассажиров автомобильным транспортом общего пользования по тарифам, регулируемым в установленном законодательстве порядке, приобретенных в рамках государственной поддержки</w:t>
            </w:r>
          </w:p>
        </w:tc>
      </w:tr>
      <w:tr w:rsidR="009871B1">
        <w:tc>
          <w:tcPr>
            <w:tcW w:w="1871" w:type="dxa"/>
          </w:tcPr>
          <w:p w:rsidR="009871B1" w:rsidRDefault="009871B1">
            <w:pPr>
              <w:pStyle w:val="ConsPlusNormal"/>
            </w:pPr>
            <w:r>
              <w:lastRenderedPageBreak/>
              <w:t>7. Сроки и этапы реализации государственной программы</w:t>
            </w:r>
          </w:p>
        </w:tc>
        <w:tc>
          <w:tcPr>
            <w:tcW w:w="11301" w:type="dxa"/>
            <w:gridSpan w:val="9"/>
          </w:tcPr>
          <w:p w:rsidR="009871B1" w:rsidRDefault="009871B1">
            <w:pPr>
              <w:pStyle w:val="ConsPlusNormal"/>
            </w:pPr>
            <w:r>
              <w:t>2014 - 2020 годы, в один этап</w:t>
            </w:r>
          </w:p>
        </w:tc>
      </w:tr>
      <w:tr w:rsidR="009871B1">
        <w:tc>
          <w:tcPr>
            <w:tcW w:w="1871" w:type="dxa"/>
            <w:vMerge w:val="restart"/>
            <w:tcBorders>
              <w:bottom w:val="nil"/>
            </w:tcBorders>
          </w:tcPr>
          <w:p w:rsidR="009871B1" w:rsidRDefault="009871B1">
            <w:pPr>
              <w:pStyle w:val="ConsPlusNormal"/>
            </w:pPr>
            <w:r>
              <w:t>8. Объемы финансирования государственной программы за счет бюджетных ассигнований</w:t>
            </w:r>
          </w:p>
        </w:tc>
        <w:tc>
          <w:tcPr>
            <w:tcW w:w="1416" w:type="dxa"/>
            <w:vMerge w:val="restart"/>
          </w:tcPr>
          <w:p w:rsidR="009871B1" w:rsidRDefault="009871B1">
            <w:pPr>
              <w:pStyle w:val="ConsPlusNormal"/>
              <w:jc w:val="center"/>
            </w:pPr>
            <w:r>
              <w:t>Наименование показателя</w:t>
            </w:r>
          </w:p>
        </w:tc>
        <w:tc>
          <w:tcPr>
            <w:tcW w:w="1247" w:type="dxa"/>
            <w:vMerge w:val="restart"/>
          </w:tcPr>
          <w:p w:rsidR="009871B1" w:rsidRDefault="009871B1">
            <w:pPr>
              <w:pStyle w:val="ConsPlusNormal"/>
              <w:jc w:val="center"/>
            </w:pPr>
            <w:r>
              <w:t>Всего (тыс. руб.)</w:t>
            </w:r>
          </w:p>
        </w:tc>
        <w:tc>
          <w:tcPr>
            <w:tcW w:w="8638" w:type="dxa"/>
            <w:gridSpan w:val="7"/>
          </w:tcPr>
          <w:p w:rsidR="009871B1" w:rsidRDefault="009871B1">
            <w:pPr>
              <w:pStyle w:val="ConsPlusNormal"/>
              <w:jc w:val="center"/>
            </w:pPr>
            <w:r>
              <w:t>В том числе по годам</w:t>
            </w:r>
          </w:p>
        </w:tc>
      </w:tr>
      <w:tr w:rsidR="009871B1">
        <w:tc>
          <w:tcPr>
            <w:tcW w:w="1871" w:type="dxa"/>
            <w:vMerge/>
            <w:tcBorders>
              <w:bottom w:val="nil"/>
            </w:tcBorders>
          </w:tcPr>
          <w:p w:rsidR="009871B1" w:rsidRDefault="009871B1"/>
        </w:tc>
        <w:tc>
          <w:tcPr>
            <w:tcW w:w="1416" w:type="dxa"/>
            <w:vMerge/>
          </w:tcPr>
          <w:p w:rsidR="009871B1" w:rsidRDefault="009871B1"/>
        </w:tc>
        <w:tc>
          <w:tcPr>
            <w:tcW w:w="1247" w:type="dxa"/>
            <w:vMerge/>
          </w:tcPr>
          <w:p w:rsidR="009871B1" w:rsidRDefault="009871B1"/>
        </w:tc>
        <w:tc>
          <w:tcPr>
            <w:tcW w:w="1190" w:type="dxa"/>
          </w:tcPr>
          <w:p w:rsidR="009871B1" w:rsidRDefault="009871B1">
            <w:pPr>
              <w:pStyle w:val="ConsPlusNormal"/>
              <w:jc w:val="center"/>
            </w:pPr>
            <w:r>
              <w:t>2014</w:t>
            </w:r>
          </w:p>
        </w:tc>
        <w:tc>
          <w:tcPr>
            <w:tcW w:w="1190" w:type="dxa"/>
          </w:tcPr>
          <w:p w:rsidR="009871B1" w:rsidRDefault="009871B1">
            <w:pPr>
              <w:pStyle w:val="ConsPlusNormal"/>
              <w:jc w:val="center"/>
            </w:pPr>
            <w:r>
              <w:t>2015</w:t>
            </w:r>
          </w:p>
        </w:tc>
        <w:tc>
          <w:tcPr>
            <w:tcW w:w="1247" w:type="dxa"/>
          </w:tcPr>
          <w:p w:rsidR="009871B1" w:rsidRDefault="009871B1">
            <w:pPr>
              <w:pStyle w:val="ConsPlusNormal"/>
              <w:jc w:val="center"/>
            </w:pPr>
            <w:r>
              <w:t>2016</w:t>
            </w:r>
          </w:p>
        </w:tc>
        <w:tc>
          <w:tcPr>
            <w:tcW w:w="1247" w:type="dxa"/>
          </w:tcPr>
          <w:p w:rsidR="009871B1" w:rsidRDefault="009871B1">
            <w:pPr>
              <w:pStyle w:val="ConsPlusNormal"/>
              <w:jc w:val="center"/>
            </w:pPr>
            <w:r>
              <w:t>2017</w:t>
            </w:r>
          </w:p>
        </w:tc>
        <w:tc>
          <w:tcPr>
            <w:tcW w:w="1247" w:type="dxa"/>
          </w:tcPr>
          <w:p w:rsidR="009871B1" w:rsidRDefault="009871B1">
            <w:pPr>
              <w:pStyle w:val="ConsPlusNormal"/>
              <w:jc w:val="center"/>
            </w:pPr>
            <w:r>
              <w:t>2018</w:t>
            </w:r>
          </w:p>
        </w:tc>
        <w:tc>
          <w:tcPr>
            <w:tcW w:w="1247" w:type="dxa"/>
          </w:tcPr>
          <w:p w:rsidR="009871B1" w:rsidRDefault="009871B1">
            <w:pPr>
              <w:pStyle w:val="ConsPlusNormal"/>
              <w:jc w:val="center"/>
            </w:pPr>
            <w:r>
              <w:t>2019</w:t>
            </w:r>
          </w:p>
        </w:tc>
        <w:tc>
          <w:tcPr>
            <w:tcW w:w="1270" w:type="dxa"/>
          </w:tcPr>
          <w:p w:rsidR="009871B1" w:rsidRDefault="009871B1">
            <w:pPr>
              <w:pStyle w:val="ConsPlusNormal"/>
              <w:jc w:val="center"/>
            </w:pPr>
            <w:r>
              <w:t>2020</w:t>
            </w:r>
          </w:p>
        </w:tc>
      </w:tr>
      <w:tr w:rsidR="009871B1">
        <w:tc>
          <w:tcPr>
            <w:tcW w:w="1871" w:type="dxa"/>
            <w:vMerge/>
            <w:tcBorders>
              <w:bottom w:val="nil"/>
            </w:tcBorders>
          </w:tcPr>
          <w:p w:rsidR="009871B1" w:rsidRDefault="009871B1"/>
        </w:tc>
        <w:tc>
          <w:tcPr>
            <w:tcW w:w="1416" w:type="dxa"/>
          </w:tcPr>
          <w:p w:rsidR="009871B1" w:rsidRDefault="009871B1">
            <w:pPr>
              <w:pStyle w:val="ConsPlusNormal"/>
            </w:pPr>
            <w:r>
              <w:t>ВСЕГО</w:t>
            </w:r>
          </w:p>
        </w:tc>
        <w:tc>
          <w:tcPr>
            <w:tcW w:w="1247" w:type="dxa"/>
          </w:tcPr>
          <w:p w:rsidR="009871B1" w:rsidRDefault="009871B1">
            <w:pPr>
              <w:pStyle w:val="ConsPlusNormal"/>
              <w:jc w:val="right"/>
            </w:pPr>
            <w:r>
              <w:t>2371206,96</w:t>
            </w:r>
          </w:p>
        </w:tc>
        <w:tc>
          <w:tcPr>
            <w:tcW w:w="1190" w:type="dxa"/>
          </w:tcPr>
          <w:p w:rsidR="009871B1" w:rsidRDefault="009871B1">
            <w:pPr>
              <w:pStyle w:val="ConsPlusNormal"/>
              <w:jc w:val="right"/>
            </w:pPr>
            <w:r>
              <w:t>619561,3</w:t>
            </w:r>
          </w:p>
        </w:tc>
        <w:tc>
          <w:tcPr>
            <w:tcW w:w="1190" w:type="dxa"/>
          </w:tcPr>
          <w:p w:rsidR="009871B1" w:rsidRDefault="009871B1">
            <w:pPr>
              <w:pStyle w:val="ConsPlusNormal"/>
              <w:jc w:val="right"/>
            </w:pPr>
            <w:r>
              <w:t>274281,8</w:t>
            </w:r>
          </w:p>
        </w:tc>
        <w:tc>
          <w:tcPr>
            <w:tcW w:w="1247" w:type="dxa"/>
          </w:tcPr>
          <w:p w:rsidR="009871B1" w:rsidRDefault="009871B1">
            <w:pPr>
              <w:pStyle w:val="ConsPlusNormal"/>
              <w:jc w:val="right"/>
            </w:pPr>
            <w:r>
              <w:t>227115,51</w:t>
            </w:r>
          </w:p>
        </w:tc>
        <w:tc>
          <w:tcPr>
            <w:tcW w:w="1247" w:type="dxa"/>
          </w:tcPr>
          <w:p w:rsidR="009871B1" w:rsidRDefault="009871B1">
            <w:pPr>
              <w:pStyle w:val="ConsPlusNormal"/>
              <w:jc w:val="right"/>
            </w:pPr>
            <w:r>
              <w:t>284737,79</w:t>
            </w:r>
          </w:p>
        </w:tc>
        <w:tc>
          <w:tcPr>
            <w:tcW w:w="1247" w:type="dxa"/>
          </w:tcPr>
          <w:p w:rsidR="009871B1" w:rsidRDefault="009871B1">
            <w:pPr>
              <w:pStyle w:val="ConsPlusNormal"/>
              <w:jc w:val="right"/>
            </w:pPr>
            <w:r>
              <w:t>301814,13</w:t>
            </w:r>
          </w:p>
        </w:tc>
        <w:tc>
          <w:tcPr>
            <w:tcW w:w="1247" w:type="dxa"/>
          </w:tcPr>
          <w:p w:rsidR="009871B1" w:rsidRDefault="009871B1">
            <w:pPr>
              <w:pStyle w:val="ConsPlusNormal"/>
              <w:jc w:val="right"/>
            </w:pPr>
            <w:r>
              <w:t>301814,13</w:t>
            </w:r>
          </w:p>
        </w:tc>
        <w:tc>
          <w:tcPr>
            <w:tcW w:w="1270" w:type="dxa"/>
          </w:tcPr>
          <w:p w:rsidR="009871B1" w:rsidRDefault="009871B1">
            <w:pPr>
              <w:pStyle w:val="ConsPlusNormal"/>
              <w:jc w:val="right"/>
            </w:pPr>
            <w:r>
              <w:t>361882,30</w:t>
            </w:r>
          </w:p>
        </w:tc>
      </w:tr>
      <w:tr w:rsidR="009871B1">
        <w:tc>
          <w:tcPr>
            <w:tcW w:w="1871" w:type="dxa"/>
            <w:vMerge/>
            <w:tcBorders>
              <w:bottom w:val="nil"/>
            </w:tcBorders>
          </w:tcPr>
          <w:p w:rsidR="009871B1" w:rsidRDefault="009871B1"/>
        </w:tc>
        <w:tc>
          <w:tcPr>
            <w:tcW w:w="1416" w:type="dxa"/>
          </w:tcPr>
          <w:p w:rsidR="009871B1" w:rsidRDefault="009871B1">
            <w:pPr>
              <w:pStyle w:val="ConsPlusNormal"/>
            </w:pPr>
            <w:r>
              <w:t xml:space="preserve">в том числе по источникам </w:t>
            </w:r>
            <w:r>
              <w:lastRenderedPageBreak/>
              <w:t>финансирования:</w:t>
            </w:r>
          </w:p>
        </w:tc>
        <w:tc>
          <w:tcPr>
            <w:tcW w:w="1247" w:type="dxa"/>
          </w:tcPr>
          <w:p w:rsidR="009871B1" w:rsidRDefault="009871B1">
            <w:pPr>
              <w:pStyle w:val="ConsPlusNormal"/>
            </w:pPr>
          </w:p>
        </w:tc>
        <w:tc>
          <w:tcPr>
            <w:tcW w:w="1190" w:type="dxa"/>
          </w:tcPr>
          <w:p w:rsidR="009871B1" w:rsidRDefault="009871B1">
            <w:pPr>
              <w:pStyle w:val="ConsPlusNormal"/>
            </w:pPr>
          </w:p>
        </w:tc>
        <w:tc>
          <w:tcPr>
            <w:tcW w:w="1190" w:type="dxa"/>
          </w:tcPr>
          <w:p w:rsidR="009871B1" w:rsidRDefault="009871B1">
            <w:pPr>
              <w:pStyle w:val="ConsPlusNormal"/>
            </w:pPr>
          </w:p>
        </w:tc>
        <w:tc>
          <w:tcPr>
            <w:tcW w:w="1247" w:type="dxa"/>
          </w:tcPr>
          <w:p w:rsidR="009871B1" w:rsidRDefault="009871B1">
            <w:pPr>
              <w:pStyle w:val="ConsPlusNormal"/>
            </w:pPr>
          </w:p>
        </w:tc>
        <w:tc>
          <w:tcPr>
            <w:tcW w:w="1247" w:type="dxa"/>
          </w:tcPr>
          <w:p w:rsidR="009871B1" w:rsidRDefault="009871B1">
            <w:pPr>
              <w:pStyle w:val="ConsPlusNormal"/>
            </w:pPr>
          </w:p>
        </w:tc>
        <w:tc>
          <w:tcPr>
            <w:tcW w:w="1247" w:type="dxa"/>
          </w:tcPr>
          <w:p w:rsidR="009871B1" w:rsidRDefault="009871B1">
            <w:pPr>
              <w:pStyle w:val="ConsPlusNormal"/>
            </w:pPr>
          </w:p>
        </w:tc>
        <w:tc>
          <w:tcPr>
            <w:tcW w:w="1247" w:type="dxa"/>
          </w:tcPr>
          <w:p w:rsidR="009871B1" w:rsidRDefault="009871B1">
            <w:pPr>
              <w:pStyle w:val="ConsPlusNormal"/>
            </w:pPr>
          </w:p>
        </w:tc>
        <w:tc>
          <w:tcPr>
            <w:tcW w:w="1270" w:type="dxa"/>
          </w:tcPr>
          <w:p w:rsidR="009871B1" w:rsidRDefault="009871B1">
            <w:pPr>
              <w:pStyle w:val="ConsPlusNormal"/>
            </w:pPr>
          </w:p>
        </w:tc>
      </w:tr>
      <w:tr w:rsidR="009871B1">
        <w:tc>
          <w:tcPr>
            <w:tcW w:w="1871" w:type="dxa"/>
            <w:vMerge/>
            <w:tcBorders>
              <w:bottom w:val="nil"/>
            </w:tcBorders>
          </w:tcPr>
          <w:p w:rsidR="009871B1" w:rsidRDefault="009871B1"/>
        </w:tc>
        <w:tc>
          <w:tcPr>
            <w:tcW w:w="1416" w:type="dxa"/>
          </w:tcPr>
          <w:p w:rsidR="009871B1" w:rsidRDefault="009871B1">
            <w:pPr>
              <w:pStyle w:val="ConsPlusNormal"/>
            </w:pPr>
            <w:r>
              <w:t xml:space="preserve">средства федерального бюджета </w:t>
            </w:r>
            <w:hyperlink w:anchor="P148" w:history="1">
              <w:r>
                <w:rPr>
                  <w:color w:val="0000FF"/>
                </w:rPr>
                <w:t>&lt;*&gt;</w:t>
              </w:r>
            </w:hyperlink>
          </w:p>
        </w:tc>
        <w:tc>
          <w:tcPr>
            <w:tcW w:w="1247" w:type="dxa"/>
          </w:tcPr>
          <w:p w:rsidR="009871B1" w:rsidRDefault="009871B1">
            <w:pPr>
              <w:pStyle w:val="ConsPlusNormal"/>
              <w:jc w:val="right"/>
            </w:pPr>
            <w:r>
              <w:t>614258,60</w:t>
            </w:r>
          </w:p>
        </w:tc>
        <w:tc>
          <w:tcPr>
            <w:tcW w:w="1190" w:type="dxa"/>
          </w:tcPr>
          <w:p w:rsidR="009871B1" w:rsidRDefault="009871B1">
            <w:pPr>
              <w:pStyle w:val="ConsPlusNormal"/>
              <w:jc w:val="right"/>
            </w:pPr>
            <w:r>
              <w:t>146790,9</w:t>
            </w:r>
          </w:p>
        </w:tc>
        <w:tc>
          <w:tcPr>
            <w:tcW w:w="1190" w:type="dxa"/>
          </w:tcPr>
          <w:p w:rsidR="009871B1" w:rsidRDefault="009871B1">
            <w:pPr>
              <w:pStyle w:val="ConsPlusNormal"/>
              <w:jc w:val="right"/>
            </w:pPr>
            <w:r>
              <w:t>27467,7</w:t>
            </w:r>
          </w:p>
        </w:tc>
        <w:tc>
          <w:tcPr>
            <w:tcW w:w="1247" w:type="dxa"/>
          </w:tcPr>
          <w:p w:rsidR="009871B1" w:rsidRDefault="009871B1">
            <w:pPr>
              <w:pStyle w:val="ConsPlusNormal"/>
              <w:jc w:val="right"/>
            </w:pPr>
            <w:r>
              <w:t>0,0</w:t>
            </w:r>
          </w:p>
        </w:tc>
        <w:tc>
          <w:tcPr>
            <w:tcW w:w="1247" w:type="dxa"/>
          </w:tcPr>
          <w:p w:rsidR="009871B1" w:rsidRDefault="009871B1">
            <w:pPr>
              <w:pStyle w:val="ConsPlusNormal"/>
              <w:jc w:val="right"/>
            </w:pPr>
            <w:r>
              <w:t>110000,0</w:t>
            </w:r>
          </w:p>
        </w:tc>
        <w:tc>
          <w:tcPr>
            <w:tcW w:w="1247" w:type="dxa"/>
          </w:tcPr>
          <w:p w:rsidR="009871B1" w:rsidRDefault="009871B1">
            <w:pPr>
              <w:pStyle w:val="ConsPlusNormal"/>
              <w:jc w:val="right"/>
            </w:pPr>
            <w:r>
              <w:t>110000,0</w:t>
            </w:r>
          </w:p>
        </w:tc>
        <w:tc>
          <w:tcPr>
            <w:tcW w:w="1247" w:type="dxa"/>
          </w:tcPr>
          <w:p w:rsidR="009871B1" w:rsidRDefault="009871B1">
            <w:pPr>
              <w:pStyle w:val="ConsPlusNormal"/>
              <w:jc w:val="right"/>
            </w:pPr>
            <w:r>
              <w:t>110000,0</w:t>
            </w:r>
          </w:p>
        </w:tc>
        <w:tc>
          <w:tcPr>
            <w:tcW w:w="1270" w:type="dxa"/>
          </w:tcPr>
          <w:p w:rsidR="009871B1" w:rsidRDefault="009871B1">
            <w:pPr>
              <w:pStyle w:val="ConsPlusNormal"/>
              <w:jc w:val="right"/>
            </w:pPr>
            <w:r>
              <w:t>110000,0</w:t>
            </w:r>
          </w:p>
        </w:tc>
      </w:tr>
      <w:tr w:rsidR="009871B1">
        <w:tc>
          <w:tcPr>
            <w:tcW w:w="1871" w:type="dxa"/>
            <w:vMerge/>
            <w:tcBorders>
              <w:bottom w:val="nil"/>
            </w:tcBorders>
          </w:tcPr>
          <w:p w:rsidR="009871B1" w:rsidRDefault="009871B1"/>
        </w:tc>
        <w:tc>
          <w:tcPr>
            <w:tcW w:w="1416" w:type="dxa"/>
          </w:tcPr>
          <w:p w:rsidR="009871B1" w:rsidRDefault="009871B1">
            <w:pPr>
              <w:pStyle w:val="ConsPlusNormal"/>
            </w:pPr>
            <w:r>
              <w:t xml:space="preserve">средства областного бюджета </w:t>
            </w:r>
            <w:hyperlink w:anchor="P149" w:history="1">
              <w:r>
                <w:rPr>
                  <w:color w:val="0000FF"/>
                </w:rPr>
                <w:t>&lt;**&gt;</w:t>
              </w:r>
            </w:hyperlink>
          </w:p>
        </w:tc>
        <w:tc>
          <w:tcPr>
            <w:tcW w:w="1247" w:type="dxa"/>
          </w:tcPr>
          <w:p w:rsidR="009871B1" w:rsidRDefault="009871B1">
            <w:pPr>
              <w:pStyle w:val="ConsPlusNormal"/>
              <w:jc w:val="right"/>
            </w:pPr>
            <w:r>
              <w:t>1756948,36</w:t>
            </w:r>
          </w:p>
        </w:tc>
        <w:tc>
          <w:tcPr>
            <w:tcW w:w="1190" w:type="dxa"/>
          </w:tcPr>
          <w:p w:rsidR="009871B1" w:rsidRDefault="009871B1">
            <w:pPr>
              <w:pStyle w:val="ConsPlusNormal"/>
              <w:jc w:val="right"/>
            </w:pPr>
            <w:r>
              <w:t>472770,4</w:t>
            </w:r>
          </w:p>
        </w:tc>
        <w:tc>
          <w:tcPr>
            <w:tcW w:w="1190" w:type="dxa"/>
          </w:tcPr>
          <w:p w:rsidR="009871B1" w:rsidRDefault="009871B1">
            <w:pPr>
              <w:pStyle w:val="ConsPlusNormal"/>
              <w:jc w:val="right"/>
            </w:pPr>
            <w:r>
              <w:t>246814,1</w:t>
            </w:r>
          </w:p>
        </w:tc>
        <w:tc>
          <w:tcPr>
            <w:tcW w:w="1247" w:type="dxa"/>
          </w:tcPr>
          <w:p w:rsidR="009871B1" w:rsidRDefault="009871B1">
            <w:pPr>
              <w:pStyle w:val="ConsPlusNormal"/>
              <w:jc w:val="right"/>
            </w:pPr>
            <w:r>
              <w:t>227115,51</w:t>
            </w:r>
          </w:p>
        </w:tc>
        <w:tc>
          <w:tcPr>
            <w:tcW w:w="1247" w:type="dxa"/>
          </w:tcPr>
          <w:p w:rsidR="009871B1" w:rsidRDefault="009871B1">
            <w:pPr>
              <w:pStyle w:val="ConsPlusNormal"/>
              <w:jc w:val="right"/>
            </w:pPr>
            <w:r>
              <w:t>174737,79</w:t>
            </w:r>
          </w:p>
        </w:tc>
        <w:tc>
          <w:tcPr>
            <w:tcW w:w="1247" w:type="dxa"/>
          </w:tcPr>
          <w:p w:rsidR="009871B1" w:rsidRDefault="009871B1">
            <w:pPr>
              <w:pStyle w:val="ConsPlusNormal"/>
              <w:jc w:val="right"/>
            </w:pPr>
            <w:r>
              <w:t>191814,13</w:t>
            </w:r>
          </w:p>
        </w:tc>
        <w:tc>
          <w:tcPr>
            <w:tcW w:w="1247" w:type="dxa"/>
          </w:tcPr>
          <w:p w:rsidR="009871B1" w:rsidRDefault="009871B1">
            <w:pPr>
              <w:pStyle w:val="ConsPlusNormal"/>
              <w:jc w:val="right"/>
            </w:pPr>
            <w:r>
              <w:t>191814,13</w:t>
            </w:r>
          </w:p>
        </w:tc>
        <w:tc>
          <w:tcPr>
            <w:tcW w:w="1270" w:type="dxa"/>
          </w:tcPr>
          <w:p w:rsidR="009871B1" w:rsidRDefault="009871B1">
            <w:pPr>
              <w:pStyle w:val="ConsPlusNormal"/>
              <w:jc w:val="right"/>
            </w:pPr>
            <w:r>
              <w:t>251882,30</w:t>
            </w:r>
          </w:p>
        </w:tc>
      </w:tr>
      <w:tr w:rsidR="009871B1">
        <w:tblPrEx>
          <w:tblBorders>
            <w:insideH w:val="nil"/>
          </w:tblBorders>
        </w:tblPrEx>
        <w:tc>
          <w:tcPr>
            <w:tcW w:w="1871" w:type="dxa"/>
            <w:vMerge/>
            <w:tcBorders>
              <w:bottom w:val="nil"/>
            </w:tcBorders>
          </w:tcPr>
          <w:p w:rsidR="009871B1" w:rsidRDefault="009871B1"/>
        </w:tc>
        <w:tc>
          <w:tcPr>
            <w:tcW w:w="11301" w:type="dxa"/>
            <w:gridSpan w:val="9"/>
            <w:tcBorders>
              <w:bottom w:val="nil"/>
            </w:tcBorders>
          </w:tcPr>
          <w:p w:rsidR="009871B1" w:rsidRDefault="009871B1">
            <w:pPr>
              <w:pStyle w:val="ConsPlusNormal"/>
            </w:pPr>
            <w:bookmarkStart w:id="1" w:name="P148"/>
            <w:bookmarkEnd w:id="1"/>
            <w:r>
              <w:t>&lt;*&gt; Объемы финансирования за счет средств федерального бюджета будут ежегодно уточняться после принятия федерального закона о федеральном бюджете на очередной финансовый год и на плановый период.</w:t>
            </w:r>
          </w:p>
          <w:p w:rsidR="009871B1" w:rsidRDefault="009871B1">
            <w:pPr>
              <w:pStyle w:val="ConsPlusNormal"/>
            </w:pPr>
            <w:bookmarkStart w:id="2" w:name="P149"/>
            <w:bookmarkEnd w:id="2"/>
            <w:r>
              <w:t>&lt;**&gt; Финансирование программных мероприятий из областного бюджета будет осуществляться в пределах средств, предусмотренных законом Калужской области об областном бюджете на очередной финансовый год и на плановый период</w:t>
            </w:r>
          </w:p>
        </w:tc>
      </w:tr>
      <w:tr w:rsidR="009871B1">
        <w:tblPrEx>
          <w:tblBorders>
            <w:insideH w:val="nil"/>
          </w:tblBorders>
        </w:tblPrEx>
        <w:tc>
          <w:tcPr>
            <w:tcW w:w="13172" w:type="dxa"/>
            <w:gridSpan w:val="10"/>
            <w:tcBorders>
              <w:top w:val="nil"/>
            </w:tcBorders>
          </w:tcPr>
          <w:p w:rsidR="009871B1" w:rsidRDefault="009871B1">
            <w:pPr>
              <w:pStyle w:val="ConsPlusNormal"/>
              <w:jc w:val="both"/>
            </w:pPr>
            <w:r>
              <w:t xml:space="preserve">(строка 8 в ред. </w:t>
            </w:r>
            <w:hyperlink r:id="rId28" w:history="1">
              <w:r>
                <w:rPr>
                  <w:color w:val="0000FF"/>
                </w:rPr>
                <w:t>Постановления</w:t>
              </w:r>
            </w:hyperlink>
            <w:r>
              <w:t xml:space="preserve"> Правительства Калужской области от 17.03.2017 N 118)</w:t>
            </w:r>
          </w:p>
        </w:tc>
      </w:tr>
      <w:tr w:rsidR="009871B1">
        <w:tblPrEx>
          <w:tblBorders>
            <w:insideH w:val="nil"/>
          </w:tblBorders>
        </w:tblPrEx>
        <w:tc>
          <w:tcPr>
            <w:tcW w:w="1871" w:type="dxa"/>
            <w:tcBorders>
              <w:bottom w:val="nil"/>
            </w:tcBorders>
          </w:tcPr>
          <w:p w:rsidR="009871B1" w:rsidRDefault="009871B1">
            <w:pPr>
              <w:pStyle w:val="ConsPlusNormal"/>
            </w:pPr>
            <w:r>
              <w:t>9. Ожидаемые результаты реализации государственной программы</w:t>
            </w:r>
          </w:p>
        </w:tc>
        <w:tc>
          <w:tcPr>
            <w:tcW w:w="11301" w:type="dxa"/>
            <w:gridSpan w:val="9"/>
            <w:tcBorders>
              <w:bottom w:val="nil"/>
            </w:tcBorders>
          </w:tcPr>
          <w:p w:rsidR="009871B1" w:rsidRDefault="009871B1">
            <w:pPr>
              <w:pStyle w:val="ConsPlusNormal"/>
            </w:pPr>
            <w:r>
              <w:t>В количественном выражении:</w:t>
            </w:r>
          </w:p>
          <w:p w:rsidR="009871B1" w:rsidRDefault="009871B1">
            <w:pPr>
              <w:pStyle w:val="ConsPlusNormal"/>
            </w:pPr>
            <w:r>
              <w:t>- годовая экономия топливно-энергетических ресурсов в 2020 году по всем потребителям в объеме около 745 тыс. тонн условного топлива;</w:t>
            </w:r>
          </w:p>
          <w:p w:rsidR="009871B1" w:rsidRDefault="009871B1">
            <w:pPr>
              <w:pStyle w:val="ConsPlusNormal"/>
            </w:pPr>
            <w:r>
              <w:t>- снижение затрат по оплате за энергетические ресурсы по всем потребителям в 2020 году в сумме около 4,75 млрд рублей;</w:t>
            </w:r>
          </w:p>
          <w:p w:rsidR="009871B1" w:rsidRDefault="009871B1">
            <w:pPr>
              <w:pStyle w:val="ConsPlusNormal"/>
            </w:pPr>
            <w:r>
              <w:t>- ежегодное снижение не менее чем на 3% объемов энергопотребления объектами жилищно-коммунального хозяйства и организациями бюджетной сферы Калужской области;</w:t>
            </w:r>
          </w:p>
          <w:p w:rsidR="009871B1" w:rsidRDefault="009871B1">
            <w:pPr>
              <w:pStyle w:val="ConsPlusNormal"/>
            </w:pPr>
            <w:r>
              <w:t>- 100%-ный учет потребляемых топливно-энергетических ресурсов с помощью приборов учета во всех секторах экономики, социальной и жилищной сферах;</w:t>
            </w:r>
          </w:p>
          <w:p w:rsidR="009871B1" w:rsidRDefault="009871B1">
            <w:pPr>
              <w:pStyle w:val="ConsPlusNormal"/>
            </w:pPr>
            <w:r>
              <w:t>- регистрация на территории Калужской области не менее 30 единиц транспортных средств, использующих природный газ, газовые смеси, сжиженный углеводородный газ в качестве моторного топлива, приобретенных или переоборудованных с государственной поддержкой.</w:t>
            </w:r>
          </w:p>
          <w:p w:rsidR="009871B1" w:rsidRDefault="009871B1">
            <w:pPr>
              <w:pStyle w:val="ConsPlusNormal"/>
            </w:pPr>
            <w:r>
              <w:t>В качественном выражении:</w:t>
            </w:r>
          </w:p>
          <w:p w:rsidR="009871B1" w:rsidRDefault="009871B1">
            <w:pPr>
              <w:pStyle w:val="ConsPlusNormal"/>
            </w:pPr>
            <w:r>
              <w:t>- уменьшение энергоемкости валового регионального продукта Калужской области;</w:t>
            </w:r>
          </w:p>
          <w:p w:rsidR="009871B1" w:rsidRDefault="009871B1">
            <w:pPr>
              <w:pStyle w:val="ConsPlusNormal"/>
            </w:pPr>
            <w:r>
              <w:lastRenderedPageBreak/>
              <w:t>- повышение эффективности использования энергетических ресурсов потребителями Калужской области, включая жилищный фонд и системы коммунальной инфраструктуры, в том числе за счет сокращения потерь энергетических ресурсов при их производстве, преобразовании, передаче и конечном использовании;</w:t>
            </w:r>
          </w:p>
          <w:p w:rsidR="009871B1" w:rsidRDefault="009871B1">
            <w:pPr>
              <w:pStyle w:val="ConsPlusNormal"/>
            </w:pPr>
            <w:r>
              <w:t>- обеспечение надежного функционирования и динамичного развития всех отраслей экономики Калужской области, позволяющего сформировать безопасную, благоустроенную и стимулирующую среду жизнедеятельности с минимальными затратами энергии и ресурсов;</w:t>
            </w:r>
          </w:p>
          <w:p w:rsidR="009871B1" w:rsidRDefault="009871B1">
            <w:pPr>
              <w:pStyle w:val="ConsPlusNormal"/>
            </w:pPr>
            <w:r>
              <w:t>- применение новейших инновационных технологий в сфере энергоресурсосбережения и, как следствие, снижение энергопотребления на единицу общей площади жилых домов;</w:t>
            </w:r>
          </w:p>
          <w:p w:rsidR="009871B1" w:rsidRDefault="009871B1">
            <w:pPr>
              <w:pStyle w:val="ConsPlusNormal"/>
            </w:pPr>
            <w:r>
              <w:t>- повышение финансовой устойчивости экономики Калужской области за счет компенсации роста нагрузки на бюджет путем снижения удельных расходов энергии и ресурсов;</w:t>
            </w:r>
          </w:p>
          <w:p w:rsidR="009871B1" w:rsidRDefault="009871B1">
            <w:pPr>
              <w:pStyle w:val="ConsPlusNormal"/>
            </w:pPr>
            <w:r>
              <w:t>- повышение экологической эффективности и безопасности на основе рационального и экологически ответственного использования энергии и ресурсов, способствующего обеспечению права граждан на благоприятную окружающую среду</w:t>
            </w:r>
          </w:p>
        </w:tc>
      </w:tr>
      <w:tr w:rsidR="009871B1">
        <w:tblPrEx>
          <w:tblBorders>
            <w:insideH w:val="nil"/>
          </w:tblBorders>
        </w:tblPrEx>
        <w:tc>
          <w:tcPr>
            <w:tcW w:w="13172" w:type="dxa"/>
            <w:gridSpan w:val="10"/>
            <w:tcBorders>
              <w:top w:val="nil"/>
            </w:tcBorders>
          </w:tcPr>
          <w:p w:rsidR="009871B1" w:rsidRDefault="009871B1">
            <w:pPr>
              <w:pStyle w:val="ConsPlusNormal"/>
              <w:jc w:val="both"/>
            </w:pPr>
            <w:r>
              <w:lastRenderedPageBreak/>
              <w:t xml:space="preserve">(в ред. </w:t>
            </w:r>
            <w:hyperlink r:id="rId29" w:history="1">
              <w:r>
                <w:rPr>
                  <w:color w:val="0000FF"/>
                </w:rPr>
                <w:t>Постановления</w:t>
              </w:r>
            </w:hyperlink>
            <w:r>
              <w:t xml:space="preserve"> Правительства Калужской области от 22.12.2016 N 681)</w:t>
            </w:r>
          </w:p>
        </w:tc>
      </w:tr>
    </w:tbl>
    <w:p w:rsidR="009871B1" w:rsidRDefault="009871B1">
      <w:pPr>
        <w:sectPr w:rsidR="009871B1">
          <w:pgSz w:w="16838" w:h="11905" w:orient="landscape"/>
          <w:pgMar w:top="1701" w:right="1134" w:bottom="850" w:left="1134" w:header="0" w:footer="0" w:gutter="0"/>
          <w:cols w:space="720"/>
        </w:sectPr>
      </w:pPr>
    </w:p>
    <w:p w:rsidR="009871B1" w:rsidRDefault="009871B1">
      <w:pPr>
        <w:pStyle w:val="ConsPlusNormal"/>
        <w:jc w:val="both"/>
      </w:pPr>
    </w:p>
    <w:p w:rsidR="009871B1" w:rsidRDefault="009871B1">
      <w:pPr>
        <w:pStyle w:val="ConsPlusNormal"/>
        <w:jc w:val="center"/>
        <w:outlineLvl w:val="1"/>
      </w:pPr>
      <w:r>
        <w:t>1. Общая характеристика сферы реализации государственной</w:t>
      </w:r>
    </w:p>
    <w:p w:rsidR="009871B1" w:rsidRDefault="009871B1">
      <w:pPr>
        <w:pStyle w:val="ConsPlusNormal"/>
        <w:jc w:val="center"/>
      </w:pPr>
      <w:r>
        <w:t>программы</w:t>
      </w:r>
    </w:p>
    <w:p w:rsidR="009871B1" w:rsidRDefault="009871B1">
      <w:pPr>
        <w:pStyle w:val="ConsPlusNormal"/>
        <w:jc w:val="both"/>
      </w:pPr>
    </w:p>
    <w:p w:rsidR="009871B1" w:rsidRDefault="009871B1">
      <w:pPr>
        <w:pStyle w:val="ConsPlusNormal"/>
        <w:jc w:val="center"/>
        <w:outlineLvl w:val="2"/>
      </w:pPr>
      <w:r>
        <w:t>Вводная часть</w:t>
      </w:r>
    </w:p>
    <w:p w:rsidR="009871B1" w:rsidRDefault="009871B1">
      <w:pPr>
        <w:pStyle w:val="ConsPlusNormal"/>
        <w:jc w:val="both"/>
      </w:pPr>
    </w:p>
    <w:p w:rsidR="009871B1" w:rsidRDefault="009871B1">
      <w:pPr>
        <w:pStyle w:val="ConsPlusNormal"/>
        <w:ind w:firstLine="540"/>
        <w:jc w:val="both"/>
      </w:pPr>
      <w:r>
        <w:t>Валовый внутренний продукт Российской Федерации по своей структуре - один из самых энергоемких в мировой экономике, или в 2,5 - 3,5 раза выше, чем в развитых европейских странах.</w:t>
      </w:r>
    </w:p>
    <w:p w:rsidR="009871B1" w:rsidRDefault="009871B1">
      <w:pPr>
        <w:pStyle w:val="ConsPlusNormal"/>
        <w:ind w:firstLine="540"/>
        <w:jc w:val="both"/>
      </w:pPr>
      <w:r>
        <w:t>Высокая энергоемкость при росте тарифов на энергоносители затрудняет борьбу с инфляцией. Рост тарифов на энергоносители необходим для обеспечения развития топливно-энергетического комплекса. Однако рост нагрузки по оплате энергоносителей, выходящий за пределы платежной способности населения, затрудняет борьбу с бедностью, не позволяет обеспечить высокую собираемость платежей и порождает недовольство граждан. Низкая энергетическая эффективность жилищно-коммунального комплекса и бюджетной сферы ведет к высокой нагрузке коммунальных платежей на местные бюджеты, бюджеты субъектов Российской Федерации, что снижает их финансовую стабильность. Сохранение высокой энергоемкости экономики приводит к сдерживанию экономического роста.</w:t>
      </w:r>
    </w:p>
    <w:p w:rsidR="009871B1" w:rsidRDefault="009871B1">
      <w:pPr>
        <w:pStyle w:val="ConsPlusNormal"/>
        <w:ind w:firstLine="540"/>
        <w:jc w:val="both"/>
      </w:pPr>
      <w:r>
        <w:t>Данные негативные последствия характерны и для Калужской области.</w:t>
      </w:r>
    </w:p>
    <w:p w:rsidR="009871B1" w:rsidRDefault="009871B1">
      <w:pPr>
        <w:pStyle w:val="ConsPlusNormal"/>
        <w:ind w:firstLine="540"/>
        <w:jc w:val="both"/>
      </w:pPr>
      <w:r>
        <w:t>В настоящее время износ инженерной инфраструктуры Калужской области составляет более 60%, около четверти основных фондов полностью отслужили свой срок. Потери тепла при эксплуатации существующих тепловых, водопроводных сетей значительно превышают нормативы. Потери, связанные с утечками из-за внутренней и внешней коррозии трубопроводов, составляют также 10 - 15%, а срок службы теплотрасс по этой причине в настоящее время в 4 - 6 раз ниже нормативного. Суммарные потери в тепловых сетях иногда достигают 30% от произведенной тепловой энергии, что эквивалентно 6,5 - 8,0 млн. тонн условного топлива (далее - т у. т.) в год. Перерасход топлива в котельных малой мощности из-за плохой водоподготовки и неотлаженного процесса горения составляет 12,5% и выше. Коэффициент полезного действия таких котельных колеблется в пределах 30 - 40%. Планово-предупредительный ремонт сетей и оборудования систем водоснабжения в ряде случаев полностью уступил место аварийно-восстановительным работам, единичные затраты на проведение которых в 2,5 - 3 раза выше, чем затраты на плановый ремонт таких же объектов. Это все не только ведет к накапливанию "недоремонта" и падению надежности, но и является фактором высоких тарифов на энергоресурсы, снижает конкурентоспособность продукции и услуг организаций Калужской области, увеличивает их себестоимость.</w:t>
      </w:r>
    </w:p>
    <w:p w:rsidR="009871B1" w:rsidRDefault="009871B1">
      <w:pPr>
        <w:pStyle w:val="ConsPlusNormal"/>
        <w:ind w:firstLine="540"/>
        <w:jc w:val="both"/>
      </w:pPr>
      <w:r>
        <w:t>Особенно актуальна задача энергосбережения в социальной и жилищно-коммунальной сферах Калужской области. Именно в этих сферах расходуется большая часть бюджетных средств. Деятельность жилищно-коммунального хозяйства (далее - ЖКХ) Калужской области сопровождается большими потерями энергетических ресурсов при их производстве, транспортировке и потреблении.</w:t>
      </w:r>
    </w:p>
    <w:p w:rsidR="009871B1" w:rsidRDefault="009871B1">
      <w:pPr>
        <w:pStyle w:val="ConsPlusNormal"/>
        <w:ind w:firstLine="540"/>
        <w:jc w:val="both"/>
      </w:pPr>
      <w:r>
        <w:t>По показателю энергоемкости валового регионального продукта по итогам 2011 года Калужская область занимает 2 место по Центральному федеральному округу.</w:t>
      </w:r>
    </w:p>
    <w:p w:rsidR="009871B1" w:rsidRDefault="009871B1">
      <w:pPr>
        <w:pStyle w:val="ConsPlusNormal"/>
        <w:ind w:firstLine="540"/>
        <w:jc w:val="both"/>
      </w:pPr>
      <w:r>
        <w:t>Это говорит прежде всего о том, что решению задач по повышению энергетической эффективности во всех секторах экономики и уровнях власти Калужской области уделяется огромное внимание.</w:t>
      </w:r>
    </w:p>
    <w:p w:rsidR="009871B1" w:rsidRDefault="009871B1">
      <w:pPr>
        <w:pStyle w:val="ConsPlusNormal"/>
        <w:ind w:firstLine="540"/>
        <w:jc w:val="both"/>
      </w:pPr>
      <w:r>
        <w:t xml:space="preserve">За 2010 - 2013 годы или период реализации долгосрочной целевой </w:t>
      </w:r>
      <w:hyperlink r:id="rId30" w:history="1">
        <w:r>
          <w:rPr>
            <w:color w:val="0000FF"/>
          </w:rPr>
          <w:t>программы</w:t>
        </w:r>
      </w:hyperlink>
      <w:r>
        <w:t xml:space="preserve"> "Энергосбережение и повышение энергоэффективности в Калужской области на 2010 - 2020 годы", утвержденной постановлением Правительства Калужской области от 28.07.2010 N 307), в Калужской области были проведены масштабные работы по следующим направлениям.</w:t>
      </w:r>
    </w:p>
    <w:p w:rsidR="009871B1" w:rsidRDefault="009871B1">
      <w:pPr>
        <w:pStyle w:val="ConsPlusNormal"/>
        <w:ind w:firstLine="540"/>
        <w:jc w:val="both"/>
      </w:pPr>
      <w:r>
        <w:t xml:space="preserve">Одним из важных направлений деятельности в сфере энергосбережения и повышения энергетической эффективности являются энергетические обследования, в результате которых разрабатываются энергетические паспорта, на которых основываются программы энергосбережения объектов. В настоящее время в Калужской области из 268 государственных организаций, подлежащих энергетическому обследованию, завершено проведение </w:t>
      </w:r>
      <w:r>
        <w:lastRenderedPageBreak/>
        <w:t>энергетического обследования в 242.</w:t>
      </w:r>
    </w:p>
    <w:p w:rsidR="009871B1" w:rsidRDefault="009871B1">
      <w:pPr>
        <w:pStyle w:val="ConsPlusNormal"/>
        <w:ind w:firstLine="540"/>
        <w:jc w:val="both"/>
      </w:pPr>
      <w:r>
        <w:t>Завершены работы по разработке и внедрению индикативной системы оценки реализации энергосберегающих проектов и мероприятий на территории Калужской области, которая должна обеспечить мониторинг выполнения программ и проектов энергосбережения, а также сбор, хранение и передачу информации в государственную информационную систему. Проведено обучение лиц, ответственных за сбор и передачу данных в области энергосбережения и повышения энергоэффективности в исполнительных органах государственной власти и органах местного самоуправления Калужской области.</w:t>
      </w:r>
    </w:p>
    <w:p w:rsidR="009871B1" w:rsidRDefault="009871B1">
      <w:pPr>
        <w:pStyle w:val="ConsPlusNormal"/>
        <w:ind w:firstLine="540"/>
        <w:jc w:val="both"/>
      </w:pPr>
      <w:r>
        <w:t xml:space="preserve">В целях реализации Федерального </w:t>
      </w:r>
      <w:hyperlink r:id="rId31" w:history="1">
        <w:r>
          <w:rPr>
            <w:color w:val="0000FF"/>
          </w:rPr>
          <w:t>закона</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приобретены 350 приборов учета тепловой энергии для установки в многоквартирных жилых домах Калужской области, что позволит в значительной мере снять нагрузку с населения в муниципальных районах области.</w:t>
      </w:r>
    </w:p>
    <w:p w:rsidR="009871B1" w:rsidRDefault="009871B1">
      <w:pPr>
        <w:pStyle w:val="ConsPlusNormal"/>
        <w:ind w:firstLine="540"/>
        <w:jc w:val="both"/>
      </w:pPr>
      <w:r>
        <w:t>В учреждениях муниципальной собственности установлены и введены в эксплуатацию приборы учета на все виды энергоресурсов.</w:t>
      </w:r>
    </w:p>
    <w:p w:rsidR="009871B1" w:rsidRDefault="009871B1">
      <w:pPr>
        <w:pStyle w:val="ConsPlusNormal"/>
        <w:ind w:firstLine="540"/>
        <w:jc w:val="both"/>
      </w:pPr>
      <w:r>
        <w:t>Выполнена вторая очередь строительства подстанции 220 кВ "Созвездие" с устройством комплектного распределительного устройства 10 кВ и строительством ВЛ 110 кВ "Созвездие-Ворсино" и ВЛ 110 кВ "Созвездие-Мишуково". Реконструирована подстанция 220 кВ "Мирная" с установкой двух автотрансформаторов по 200 МВА каждый, что позволило обеспечить возможность увеличения нагрузки для потребителей г. Обнинска, индустриального парка "Обнинск" и технопарка "Ворсино".</w:t>
      </w:r>
    </w:p>
    <w:p w:rsidR="009871B1" w:rsidRDefault="009871B1">
      <w:pPr>
        <w:pStyle w:val="ConsPlusNormal"/>
        <w:ind w:firstLine="540"/>
        <w:jc w:val="both"/>
      </w:pPr>
      <w:r>
        <w:t>В системе коммунальной инфраструктуры произведен ремонт 125 отопительных котельных с применением энергосберегающих оборудования и технологий; выполнена теплоизоляция и ремонт 362 км тепловых сетей с применением современных технологий и материалов; реализованы энергосервисные контракты по уличному освещению в г. Мосальске, г. Калуге, пос. Воротынске, г. Юхнове, г. Сухиничи и пос. Бабынино.</w:t>
      </w:r>
    </w:p>
    <w:p w:rsidR="009871B1" w:rsidRDefault="009871B1">
      <w:pPr>
        <w:pStyle w:val="ConsPlusNormal"/>
        <w:ind w:firstLine="540"/>
        <w:jc w:val="both"/>
      </w:pPr>
      <w:r>
        <w:t>Дальнейшая работа в Калужской области будет направлена на обеспечение повышения конкурентоспособности, финансовой устойчивости, энергетической и экологической безопасности экономики Калужской области,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 технологического развития и перехода к рациональному и экологически ответственному использованию энергетических ресурсов. Реализация основных целей и направлений развития газовой отрасли обеспечит решение задач, стоящих перед отраслью, в том числе пропаганда газового топлива как наиболее экономически и экологически эффективного для автомобильного транспорта общего пользования.</w:t>
      </w:r>
    </w:p>
    <w:p w:rsidR="009871B1" w:rsidRDefault="009871B1">
      <w:pPr>
        <w:pStyle w:val="ConsPlusNormal"/>
        <w:jc w:val="both"/>
      </w:pPr>
      <w:r>
        <w:t xml:space="preserve">(в ред. </w:t>
      </w:r>
      <w:hyperlink r:id="rId32" w:history="1">
        <w:r>
          <w:rPr>
            <w:color w:val="0000FF"/>
          </w:rPr>
          <w:t>Постановления</w:t>
        </w:r>
      </w:hyperlink>
      <w:r>
        <w:t xml:space="preserve"> Правительства Калужской области от 31.12.2014 N 819)</w:t>
      </w:r>
    </w:p>
    <w:p w:rsidR="009871B1" w:rsidRDefault="009871B1">
      <w:pPr>
        <w:pStyle w:val="ConsPlusNormal"/>
        <w:jc w:val="both"/>
      </w:pPr>
    </w:p>
    <w:p w:rsidR="009871B1" w:rsidRDefault="009871B1">
      <w:pPr>
        <w:pStyle w:val="ConsPlusNormal"/>
        <w:jc w:val="center"/>
        <w:outlineLvl w:val="2"/>
      </w:pPr>
      <w:r>
        <w:t>1.1. Основные проблемы в сфере реализации государственной</w:t>
      </w:r>
    </w:p>
    <w:p w:rsidR="009871B1" w:rsidRDefault="009871B1">
      <w:pPr>
        <w:pStyle w:val="ConsPlusNormal"/>
        <w:jc w:val="center"/>
      </w:pPr>
      <w:r>
        <w:t>программы</w:t>
      </w:r>
    </w:p>
    <w:p w:rsidR="009871B1" w:rsidRDefault="009871B1">
      <w:pPr>
        <w:pStyle w:val="ConsPlusNormal"/>
        <w:jc w:val="both"/>
      </w:pPr>
    </w:p>
    <w:p w:rsidR="009871B1" w:rsidRDefault="009871B1">
      <w:pPr>
        <w:pStyle w:val="ConsPlusNormal"/>
        <w:ind w:firstLine="540"/>
        <w:jc w:val="both"/>
      </w:pPr>
      <w:r>
        <w:t>Несмотря на успешное внедрение новых технологий в сфере энергосбережения и повышения энергетической эффективности существует ряд проблемных вопросов, требующих решения, в том числе:</w:t>
      </w:r>
    </w:p>
    <w:p w:rsidR="009871B1" w:rsidRDefault="009871B1">
      <w:pPr>
        <w:pStyle w:val="ConsPlusNormal"/>
        <w:ind w:firstLine="540"/>
        <w:jc w:val="both"/>
      </w:pPr>
      <w:r>
        <w:t>недостаточное обеспечение технической доступности энергии для потребителей;</w:t>
      </w:r>
    </w:p>
    <w:p w:rsidR="009871B1" w:rsidRDefault="009871B1">
      <w:pPr>
        <w:pStyle w:val="ConsPlusNormal"/>
        <w:ind w:firstLine="540"/>
        <w:jc w:val="both"/>
      </w:pPr>
      <w:r>
        <w:t>низкая культура населения в сфере энергосбережения и повышения энергетической эффективности;</w:t>
      </w:r>
    </w:p>
    <w:p w:rsidR="009871B1" w:rsidRDefault="009871B1">
      <w:pPr>
        <w:pStyle w:val="ConsPlusNormal"/>
        <w:ind w:firstLine="540"/>
        <w:jc w:val="both"/>
      </w:pPr>
      <w:r>
        <w:t>высокая степень износа основных фондов ЖКХ. Основная проблема - ветхость объектов инженерной инфраструктуры, особенно сетей, которая растет опережающими темпами по сравнению с капиталовложениями в их ремонт. В настоящее время износ объектов коммунальной инфраструктуры близок к 70%;</w:t>
      </w:r>
    </w:p>
    <w:p w:rsidR="009871B1" w:rsidRDefault="009871B1">
      <w:pPr>
        <w:pStyle w:val="ConsPlusNormal"/>
        <w:ind w:firstLine="540"/>
        <w:jc w:val="both"/>
      </w:pPr>
      <w:r>
        <w:t>необходимость приведения потерь к нормативным значениям;</w:t>
      </w:r>
    </w:p>
    <w:p w:rsidR="009871B1" w:rsidRDefault="009871B1">
      <w:pPr>
        <w:pStyle w:val="ConsPlusNormal"/>
        <w:ind w:firstLine="540"/>
        <w:jc w:val="both"/>
      </w:pPr>
      <w:r>
        <w:t>отсутствие механизмов обеспечения заинтересованности юридических и физических лиц в реализации мероприятий по энергосбережению и повышению энергетической эффективности;</w:t>
      </w:r>
    </w:p>
    <w:p w:rsidR="009871B1" w:rsidRDefault="009871B1">
      <w:pPr>
        <w:pStyle w:val="ConsPlusNormal"/>
        <w:ind w:firstLine="540"/>
        <w:jc w:val="both"/>
      </w:pPr>
      <w:r>
        <w:t xml:space="preserve">уменьшение доходов транспортных организаций, в том числе из-за роста цен на </w:t>
      </w:r>
      <w:r>
        <w:lastRenderedPageBreak/>
        <w:t>необходимые им технические средства и материалы, топливо и энергетические ресурсы;</w:t>
      </w:r>
    </w:p>
    <w:p w:rsidR="009871B1" w:rsidRDefault="009871B1">
      <w:pPr>
        <w:pStyle w:val="ConsPlusNormal"/>
        <w:ind w:firstLine="540"/>
        <w:jc w:val="both"/>
      </w:pPr>
      <w:r>
        <w:t>высокая капиталоемкость и длительные сроки окупаемости инвестиционных проектов.</w:t>
      </w:r>
    </w:p>
    <w:p w:rsidR="009871B1" w:rsidRDefault="009871B1">
      <w:pPr>
        <w:pStyle w:val="ConsPlusNormal"/>
        <w:jc w:val="both"/>
      </w:pPr>
    </w:p>
    <w:p w:rsidR="009871B1" w:rsidRDefault="009871B1">
      <w:pPr>
        <w:pStyle w:val="ConsPlusNormal"/>
        <w:jc w:val="center"/>
        <w:outlineLvl w:val="2"/>
      </w:pPr>
      <w:r>
        <w:t>1.2. Прогноз развития сферы реализации государственной</w:t>
      </w:r>
    </w:p>
    <w:p w:rsidR="009871B1" w:rsidRDefault="009871B1">
      <w:pPr>
        <w:pStyle w:val="ConsPlusNormal"/>
        <w:jc w:val="center"/>
      </w:pPr>
      <w:r>
        <w:t>программы</w:t>
      </w:r>
    </w:p>
    <w:p w:rsidR="009871B1" w:rsidRDefault="009871B1">
      <w:pPr>
        <w:pStyle w:val="ConsPlusNormal"/>
        <w:jc w:val="both"/>
      </w:pPr>
    </w:p>
    <w:p w:rsidR="009871B1" w:rsidRDefault="009871B1">
      <w:pPr>
        <w:pStyle w:val="ConsPlusNormal"/>
        <w:ind w:firstLine="540"/>
        <w:jc w:val="both"/>
      </w:pPr>
      <w:r>
        <w:t>Важно сделать энергосбережение выгодным бизнесом как для организаций, профессионально занимающихся энергосбережением, так и для инвесторов, внедрить организационно-правовые и финансовые механизмы перевода жилищно-коммунальной и бюджетной сфер деятельности на энергоэффективный путь развития. С другой стороны, энергосбережение должно быть превращено для потребителей энергоресурсов в доступный способ снижения расходов, укоренение у людей привычки к минимизации использования энергии, что достигается информационной поддержкой, методами пропаганды, обучением энергосбережению.</w:t>
      </w:r>
    </w:p>
    <w:p w:rsidR="009871B1" w:rsidRDefault="009871B1">
      <w:pPr>
        <w:pStyle w:val="ConsPlusNormal"/>
        <w:ind w:firstLine="540"/>
        <w:jc w:val="both"/>
      </w:pPr>
      <w:r>
        <w:t>За счет квалифицированного построения правовых норм и организационных механизмов необходимо обеспечить активное участие собственников многоквартирных домов в энергоэффективном управлении жилой недвижимостью. Предусматривается создание механизмов мотивации управляющих компаний в повышении комфортности проживания и эффективности использования поставляемых коммунальных ресурсов и выведение энергосервисных компаний на рынок оказания коммунальных услуг.</w:t>
      </w:r>
    </w:p>
    <w:p w:rsidR="009871B1" w:rsidRDefault="009871B1">
      <w:pPr>
        <w:pStyle w:val="ConsPlusNormal"/>
        <w:ind w:firstLine="540"/>
        <w:jc w:val="both"/>
      </w:pPr>
      <w:r>
        <w:t>При капитальном ремонте жилых домов требуется присвоение класса энергоэффективности многоквартирных домов в зависимости от уровня энергоэффективности, выявление многоквартирных домов, требующих реализации первоочередных мер по повышению энергоэффективности, сопоставление уровней энергоэффективности с российскими и зарубежными аналогами и оценка на этой основе потенциала энергосбережения в квартале (районе, микрорайоне), максимальное использование комплекса технических мер по повышению эффективности потребления топливно-энергетических ресурсов.</w:t>
      </w:r>
    </w:p>
    <w:p w:rsidR="009871B1" w:rsidRDefault="009871B1">
      <w:pPr>
        <w:pStyle w:val="ConsPlusNormal"/>
        <w:ind w:firstLine="540"/>
        <w:jc w:val="both"/>
      </w:pPr>
      <w:r>
        <w:t>Только в 2014 году планируется привести в нормативное состояние 300 тыс. кв. метров жилья.</w:t>
      </w:r>
    </w:p>
    <w:p w:rsidR="009871B1" w:rsidRDefault="009871B1">
      <w:pPr>
        <w:pStyle w:val="ConsPlusNormal"/>
        <w:ind w:firstLine="540"/>
        <w:jc w:val="both"/>
      </w:pPr>
      <w:r>
        <w:t>Решение проблем экономии топливно-энергетических ресурсов на территории Калужской области возможно только в комплексе и требует взаимодействия между органами исполнительной власти Калужской области, органами местного самоуправления Калужской области и организациями Калужской области, направленного на осуществление энергосберегающих мероприятий.</w:t>
      </w:r>
    </w:p>
    <w:p w:rsidR="009871B1" w:rsidRDefault="009871B1">
      <w:pPr>
        <w:pStyle w:val="ConsPlusNormal"/>
        <w:ind w:firstLine="540"/>
        <w:jc w:val="both"/>
      </w:pPr>
      <w:r>
        <w:t>Системный подход к формированию комплекса взаимосогласованных по ресурсам и срокам инвестиционных проектов развития общественного транспорта позволит получить не только отраслевой эффект, но и приведет к существенным позитивным социально-экономическим последствиям для региона в целом.</w:t>
      </w:r>
    </w:p>
    <w:p w:rsidR="009871B1" w:rsidRDefault="009871B1">
      <w:pPr>
        <w:pStyle w:val="ConsPlusNormal"/>
        <w:ind w:firstLine="540"/>
        <w:jc w:val="both"/>
      </w:pPr>
      <w:r>
        <w:t>Повышение качества услуг и безопасности общественного транспорта зависит от обновления парка транспортных средств. Решить эту задачу возможно на условиях государственной поддержки с применением различных механизмов (утилизация, субсидии).</w:t>
      </w:r>
    </w:p>
    <w:p w:rsidR="009871B1" w:rsidRDefault="009871B1">
      <w:pPr>
        <w:pStyle w:val="ConsPlusNormal"/>
        <w:ind w:firstLine="540"/>
        <w:jc w:val="both"/>
      </w:pPr>
      <w:r>
        <w:t>В результате реализации государственной программы к 2020 году предполагается осуществить приобретение новых экологически чистых транспортных средств, работающих на газомоторном топливе. Пополнение и обновление подвижного состава позволит также сократить эксплуатационные расходы на транспортных средствах.</w:t>
      </w:r>
    </w:p>
    <w:p w:rsidR="009871B1" w:rsidRDefault="009871B1">
      <w:pPr>
        <w:pStyle w:val="ConsPlusNormal"/>
        <w:jc w:val="both"/>
      </w:pPr>
    </w:p>
    <w:p w:rsidR="009871B1" w:rsidRDefault="009871B1">
      <w:pPr>
        <w:pStyle w:val="ConsPlusNormal"/>
        <w:jc w:val="center"/>
        <w:outlineLvl w:val="1"/>
      </w:pPr>
      <w:r>
        <w:t>2. Приоритеты региональной политики в сфере реализации</w:t>
      </w:r>
    </w:p>
    <w:p w:rsidR="009871B1" w:rsidRDefault="009871B1">
      <w:pPr>
        <w:pStyle w:val="ConsPlusNormal"/>
        <w:jc w:val="center"/>
      </w:pPr>
      <w:r>
        <w:t>государственной программы, цель, задачи и индикаторы</w:t>
      </w:r>
    </w:p>
    <w:p w:rsidR="009871B1" w:rsidRDefault="009871B1">
      <w:pPr>
        <w:pStyle w:val="ConsPlusNormal"/>
        <w:jc w:val="center"/>
      </w:pPr>
      <w:r>
        <w:t>достижения целей и решения задач, основные ожидаемые</w:t>
      </w:r>
    </w:p>
    <w:p w:rsidR="009871B1" w:rsidRDefault="009871B1">
      <w:pPr>
        <w:pStyle w:val="ConsPlusNormal"/>
        <w:jc w:val="center"/>
      </w:pPr>
      <w:r>
        <w:t>конечные результаты государственной программы, сроки и этапы</w:t>
      </w:r>
    </w:p>
    <w:p w:rsidR="009871B1" w:rsidRDefault="009871B1">
      <w:pPr>
        <w:pStyle w:val="ConsPlusNormal"/>
        <w:jc w:val="center"/>
      </w:pPr>
      <w:r>
        <w:t>реализации государственной программы</w:t>
      </w:r>
    </w:p>
    <w:p w:rsidR="009871B1" w:rsidRDefault="009871B1">
      <w:pPr>
        <w:pStyle w:val="ConsPlusNormal"/>
        <w:jc w:val="both"/>
      </w:pPr>
    </w:p>
    <w:p w:rsidR="009871B1" w:rsidRDefault="009871B1">
      <w:pPr>
        <w:pStyle w:val="ConsPlusNormal"/>
        <w:jc w:val="center"/>
        <w:outlineLvl w:val="2"/>
      </w:pPr>
      <w:r>
        <w:t>2.1. Приоритеты региональной политики в сфере реализации</w:t>
      </w:r>
    </w:p>
    <w:p w:rsidR="009871B1" w:rsidRDefault="009871B1">
      <w:pPr>
        <w:pStyle w:val="ConsPlusNormal"/>
        <w:jc w:val="center"/>
      </w:pPr>
      <w:r>
        <w:t>государственной программы</w:t>
      </w:r>
    </w:p>
    <w:p w:rsidR="009871B1" w:rsidRDefault="009871B1">
      <w:pPr>
        <w:pStyle w:val="ConsPlusNormal"/>
        <w:jc w:val="both"/>
      </w:pPr>
    </w:p>
    <w:p w:rsidR="009871B1" w:rsidRDefault="009871B1">
      <w:pPr>
        <w:pStyle w:val="ConsPlusNormal"/>
        <w:ind w:firstLine="540"/>
        <w:jc w:val="both"/>
      </w:pPr>
      <w:r>
        <w:t xml:space="preserve">Приоритетами государственной политики в сфере энергосбережения и повышения энергоэффективности в соответствии с </w:t>
      </w:r>
      <w:hyperlink r:id="rId33" w:history="1">
        <w:r>
          <w:rPr>
            <w:color w:val="0000FF"/>
          </w:rPr>
          <w:t>Указом</w:t>
        </w:r>
      </w:hyperlink>
      <w:r>
        <w:t xml:space="preserve"> Президента Российской Федерации от 4 июня 2008 г. N 889 "О некоторых мерах по повышению энергетической и экологической эффективности российской экономики" и Энергетической </w:t>
      </w:r>
      <w:hyperlink r:id="rId34" w:history="1">
        <w:r>
          <w:rPr>
            <w:color w:val="0000FF"/>
          </w:rPr>
          <w:t>стратегией</w:t>
        </w:r>
      </w:hyperlink>
      <w:r>
        <w:t xml:space="preserve"> России на период до 2030 года, утвержденной распоряжением Правительства Российской Федерации от 13.112009 N 1715-р, являются:</w:t>
      </w:r>
    </w:p>
    <w:p w:rsidR="009871B1" w:rsidRDefault="009871B1">
      <w:pPr>
        <w:pStyle w:val="ConsPlusNormal"/>
        <w:ind w:firstLine="540"/>
        <w:jc w:val="both"/>
      </w:pPr>
      <w:r>
        <w:t>- снижение к 2020 году энергоемкости валового внутреннего продукта Российской Федерации не менее чем на 40% по отношению к уровню 2007 года;</w:t>
      </w:r>
    </w:p>
    <w:p w:rsidR="009871B1" w:rsidRDefault="009871B1">
      <w:pPr>
        <w:pStyle w:val="ConsPlusNormal"/>
        <w:ind w:firstLine="540"/>
        <w:jc w:val="both"/>
      </w:pPr>
      <w:r>
        <w:t>- обеспечение рационального и экологически ответственного использования энергии и энергетических ресурсов;</w:t>
      </w:r>
    </w:p>
    <w:p w:rsidR="009871B1" w:rsidRDefault="009871B1">
      <w:pPr>
        <w:pStyle w:val="ConsPlusNormal"/>
        <w:ind w:firstLine="540"/>
        <w:jc w:val="both"/>
      </w:pPr>
      <w:r>
        <w:t>- создание благоприятной экономической среды для энергосбережения и повышения энергетической эффективности;</w:t>
      </w:r>
    </w:p>
    <w:p w:rsidR="009871B1" w:rsidRDefault="009871B1">
      <w:pPr>
        <w:pStyle w:val="ConsPlusNormal"/>
        <w:ind w:firstLine="540"/>
        <w:jc w:val="both"/>
      </w:pPr>
      <w:r>
        <w:t>- развитие правового и технического регулирования в области энергосбережения и повышения энергетической эффективности;</w:t>
      </w:r>
    </w:p>
    <w:p w:rsidR="009871B1" w:rsidRDefault="009871B1">
      <w:pPr>
        <w:pStyle w:val="ConsPlusNormal"/>
        <w:ind w:firstLine="540"/>
        <w:jc w:val="both"/>
      </w:pPr>
      <w:r>
        <w:t>- поддержка стратегических инициатив в области энергосбережения и повышения энергетической эффективности.</w:t>
      </w:r>
    </w:p>
    <w:p w:rsidR="009871B1" w:rsidRDefault="009871B1">
      <w:pPr>
        <w:pStyle w:val="ConsPlusNormal"/>
        <w:ind w:firstLine="540"/>
        <w:jc w:val="both"/>
      </w:pPr>
      <w:r>
        <w:t>Комплексное решение проблем, связанных с эффективным использованием топливно-энергетических ресурсов на территории Калужской области, является одной из приоритетных задач экономического развития хозяйственного комплекса региона.</w:t>
      </w:r>
    </w:p>
    <w:p w:rsidR="009871B1" w:rsidRDefault="009871B1">
      <w:pPr>
        <w:pStyle w:val="ConsPlusNormal"/>
        <w:ind w:firstLine="540"/>
        <w:jc w:val="both"/>
      </w:pPr>
      <w:r>
        <w:t>Для достижения установленных показателей в рамках определенных приоритетов будет проводиться скоординированная деятельность органов исполнительной власти Калужской области, органов местного самоуправления Калужской области по следующим базовым направлениям:</w:t>
      </w:r>
    </w:p>
    <w:p w:rsidR="009871B1" w:rsidRDefault="009871B1">
      <w:pPr>
        <w:pStyle w:val="ConsPlusNormal"/>
        <w:ind w:firstLine="540"/>
        <w:jc w:val="both"/>
      </w:pPr>
      <w:r>
        <w:t>- энергосбережение и повышение энергетической эффективности в государственном и муниципальном секторах;</w:t>
      </w:r>
    </w:p>
    <w:p w:rsidR="009871B1" w:rsidRDefault="009871B1">
      <w:pPr>
        <w:pStyle w:val="ConsPlusNormal"/>
        <w:ind w:firstLine="540"/>
        <w:jc w:val="both"/>
      </w:pPr>
      <w:r>
        <w:t>- энергосбережение и повышение энергетической эффективности в жилищном фонде;</w:t>
      </w:r>
    </w:p>
    <w:p w:rsidR="009871B1" w:rsidRDefault="009871B1">
      <w:pPr>
        <w:pStyle w:val="ConsPlusNormal"/>
        <w:ind w:firstLine="540"/>
        <w:jc w:val="both"/>
      </w:pPr>
      <w:r>
        <w:t>- энергосбережение и повышение энергетической эффективности в промышленности, энергетике и системах коммунальной инфраструктуры;</w:t>
      </w:r>
    </w:p>
    <w:p w:rsidR="009871B1" w:rsidRDefault="009871B1">
      <w:pPr>
        <w:pStyle w:val="ConsPlusNormal"/>
        <w:ind w:firstLine="540"/>
        <w:jc w:val="both"/>
      </w:pPr>
      <w:r>
        <w:t>- энергосбережение и повышение энергетической эффективности в транспортном комплексе.</w:t>
      </w:r>
    </w:p>
    <w:p w:rsidR="009871B1" w:rsidRDefault="009871B1">
      <w:pPr>
        <w:pStyle w:val="ConsPlusNormal"/>
        <w:ind w:firstLine="540"/>
        <w:jc w:val="both"/>
      </w:pPr>
      <w:r>
        <w:t>Повышение энергетической эффективности в Калужской области потребует последовательной реализации запланированных направлений, совместной работы региональных органов власти и местного самоуправления, крупного, среднего и малого бизнеса, а также формирования эффективных механизмов взаимодействия всех участников процесса.</w:t>
      </w:r>
    </w:p>
    <w:p w:rsidR="009871B1" w:rsidRDefault="009871B1">
      <w:pPr>
        <w:pStyle w:val="ConsPlusNormal"/>
        <w:ind w:firstLine="540"/>
        <w:jc w:val="both"/>
      </w:pPr>
      <w:r>
        <w:t>Решение основных приоритетных направлений носит долгосрочный характер, что обусловлено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ее развития на новой технологической базе.</w:t>
      </w:r>
    </w:p>
    <w:p w:rsidR="009871B1" w:rsidRDefault="009871B1">
      <w:pPr>
        <w:pStyle w:val="ConsPlusNormal"/>
        <w:ind w:firstLine="540"/>
        <w:jc w:val="both"/>
      </w:pPr>
      <w:r>
        <w:t>Исключительная важность реализации политики в области энергосбережения заключается в том, что экономия средств, достигнутая при реализации основных направлений, и ее конечные результаты равносильны вводу новых генерирующих мощностей. При этом финансовые затраты на ее реализацию значительно ниже, чем на строительство новых энергоустановок мощностью, эквивалентной мощности, высвободившейся в результате внедрения энергосберегающих технологий или мероприятий.</w:t>
      </w:r>
    </w:p>
    <w:p w:rsidR="009871B1" w:rsidRDefault="009871B1">
      <w:pPr>
        <w:pStyle w:val="ConsPlusNormal"/>
        <w:ind w:firstLine="540"/>
        <w:jc w:val="both"/>
      </w:pPr>
      <w:r>
        <w:t xml:space="preserve">При разработке государственной программы учтены основные положения </w:t>
      </w:r>
      <w:hyperlink r:id="rId35" w:history="1">
        <w:r>
          <w:rPr>
            <w:color w:val="0000FF"/>
          </w:rPr>
          <w:t>распоряжения</w:t>
        </w:r>
      </w:hyperlink>
      <w:r>
        <w:t xml:space="preserve"> Правительства Российской Федерации от 13.05.2013 N 767-р в части использования природного газа в качестве моторного топлива на общественном транспорте, </w:t>
      </w:r>
      <w:hyperlink r:id="rId36" w:history="1">
        <w:r>
          <w:rPr>
            <w:color w:val="0000FF"/>
          </w:rPr>
          <w:t>Стратегии</w:t>
        </w:r>
      </w:hyperlink>
      <w:r>
        <w:t xml:space="preserve"> социально-экономического развития Калужской области до 2030 года, утвержденной постановлением Правительства Калужской области от 29.06.2009 N 250, </w:t>
      </w:r>
      <w:hyperlink r:id="rId37" w:history="1">
        <w:r>
          <w:rPr>
            <w:color w:val="0000FF"/>
          </w:rPr>
          <w:t>распоряжения</w:t>
        </w:r>
      </w:hyperlink>
      <w:r>
        <w:t xml:space="preserve"> Губернатора Калужской области от 23.08.2013 N 77-р "О стимулировании расширения использования природного газа в качестве моторного топлива на территории Калужской области".</w:t>
      </w:r>
    </w:p>
    <w:p w:rsidR="009871B1" w:rsidRDefault="009871B1">
      <w:pPr>
        <w:pStyle w:val="ConsPlusNormal"/>
        <w:ind w:firstLine="540"/>
        <w:jc w:val="both"/>
      </w:pPr>
      <w:r>
        <w:t xml:space="preserve">Приоритетными направлениями, способствующими улучшению экологической обстановки в регионе, являются приобретение автобусов, работающих на газомоторном топливе, и утилизация </w:t>
      </w:r>
      <w:r>
        <w:lastRenderedPageBreak/>
        <w:t>вышедших из эксплуатации транспортных средств.</w:t>
      </w:r>
    </w:p>
    <w:p w:rsidR="009871B1" w:rsidRDefault="009871B1">
      <w:pPr>
        <w:pStyle w:val="ConsPlusNormal"/>
        <w:jc w:val="both"/>
      </w:pPr>
    </w:p>
    <w:p w:rsidR="009871B1" w:rsidRDefault="009871B1">
      <w:pPr>
        <w:pStyle w:val="ConsPlusNormal"/>
        <w:jc w:val="center"/>
        <w:outlineLvl w:val="2"/>
      </w:pPr>
      <w:r>
        <w:t>2.2. Цель, задачи и индикаторы достижения цели и решения</w:t>
      </w:r>
    </w:p>
    <w:p w:rsidR="009871B1" w:rsidRDefault="009871B1">
      <w:pPr>
        <w:pStyle w:val="ConsPlusNormal"/>
        <w:jc w:val="center"/>
      </w:pPr>
      <w:r>
        <w:t>задач государственной программы</w:t>
      </w:r>
    </w:p>
    <w:p w:rsidR="009871B1" w:rsidRDefault="009871B1">
      <w:pPr>
        <w:pStyle w:val="ConsPlusNormal"/>
        <w:jc w:val="both"/>
      </w:pPr>
    </w:p>
    <w:p w:rsidR="009871B1" w:rsidRDefault="009871B1">
      <w:pPr>
        <w:pStyle w:val="ConsPlusNormal"/>
        <w:ind w:firstLine="540"/>
        <w:jc w:val="both"/>
      </w:pPr>
      <w:r>
        <w:t>Цель реализации государственной программы - формирование целостной и эффективной системы управления энергосбережением и повышением энергетической эффективности.</w:t>
      </w:r>
    </w:p>
    <w:p w:rsidR="009871B1" w:rsidRDefault="009871B1">
      <w:pPr>
        <w:pStyle w:val="ConsPlusNormal"/>
        <w:ind w:firstLine="540"/>
        <w:jc w:val="both"/>
      </w:pPr>
      <w:r>
        <w:t>В ходе реализации государственной программы предусматривается решение следующих задач:</w:t>
      </w:r>
    </w:p>
    <w:p w:rsidR="009871B1" w:rsidRDefault="009871B1">
      <w:pPr>
        <w:pStyle w:val="ConsPlusNormal"/>
        <w:ind w:firstLine="540"/>
        <w:jc w:val="both"/>
      </w:pPr>
      <w:r>
        <w:t>- повышение энергетической эффективности экономики Калужской области;</w:t>
      </w:r>
    </w:p>
    <w:p w:rsidR="009871B1" w:rsidRDefault="009871B1">
      <w:pPr>
        <w:pStyle w:val="ConsPlusNormal"/>
        <w:ind w:firstLine="540"/>
        <w:jc w:val="both"/>
      </w:pPr>
      <w:r>
        <w:t>- развитие информационного обеспечения мероприятий по энергосбережению и повышению энергетической эффективности;</w:t>
      </w:r>
    </w:p>
    <w:p w:rsidR="009871B1" w:rsidRDefault="009871B1">
      <w:pPr>
        <w:pStyle w:val="ConsPlusNormal"/>
        <w:ind w:firstLine="540"/>
        <w:jc w:val="both"/>
      </w:pPr>
      <w:r>
        <w:t>- внедрение мер государственного регулирования и финансовых механизмов, стимулирующих энергосбережение и повышение энергетической эффективности;</w:t>
      </w:r>
    </w:p>
    <w:p w:rsidR="009871B1" w:rsidRDefault="009871B1">
      <w:pPr>
        <w:pStyle w:val="ConsPlusNormal"/>
        <w:ind w:firstLine="540"/>
        <w:jc w:val="both"/>
      </w:pPr>
      <w:r>
        <w:t>- повышение объемов внедрения научных разработок и инновационных технологий для решения задач энергосбережения и повышения энергетической эффективности;</w:t>
      </w:r>
    </w:p>
    <w:p w:rsidR="009871B1" w:rsidRDefault="009871B1">
      <w:pPr>
        <w:pStyle w:val="ConsPlusNormal"/>
        <w:ind w:firstLine="540"/>
        <w:jc w:val="both"/>
      </w:pPr>
      <w:r>
        <w:t>- расширение использования на территории Калужской области природного газа в качестве моторного топлива для автомобильного транспорта общего пользования.</w:t>
      </w:r>
    </w:p>
    <w:p w:rsidR="009871B1" w:rsidRDefault="009871B1">
      <w:pPr>
        <w:pStyle w:val="ConsPlusNormal"/>
        <w:jc w:val="both"/>
      </w:pPr>
      <w:r>
        <w:t xml:space="preserve">(в ред. </w:t>
      </w:r>
      <w:hyperlink r:id="rId38" w:history="1">
        <w:r>
          <w:rPr>
            <w:color w:val="0000FF"/>
          </w:rPr>
          <w:t>Постановления</w:t>
        </w:r>
      </w:hyperlink>
      <w:r>
        <w:t xml:space="preserve"> Правительства Калужской области от 31.12.2014 N 819)</w:t>
      </w:r>
    </w:p>
    <w:p w:rsidR="009871B1" w:rsidRDefault="009871B1">
      <w:pPr>
        <w:pStyle w:val="ConsPlusNormal"/>
        <w:ind w:firstLine="540"/>
        <w:jc w:val="both"/>
      </w:pPr>
      <w:r>
        <w:t>Оценка результативности государственной программы будет ежегодно отслеживаться на основании целевых индикаторов и показателей.</w:t>
      </w:r>
    </w:p>
    <w:p w:rsidR="009871B1" w:rsidRDefault="009871B1">
      <w:pPr>
        <w:pStyle w:val="ConsPlusNormal"/>
        <w:ind w:firstLine="540"/>
        <w:jc w:val="both"/>
      </w:pPr>
      <w:r>
        <w:t xml:space="preserve">Состав целевых индикаторов и показателей государственной программы сформирован на основе </w:t>
      </w:r>
      <w:hyperlink r:id="rId39" w:history="1">
        <w:r>
          <w:rPr>
            <w:color w:val="0000FF"/>
          </w:rPr>
          <w:t>показателей</w:t>
        </w:r>
      </w:hyperlink>
      <w:r>
        <w:t>, рекомендованных постановлением Правительства Российской Федерации от 31.12.2009 N 1225 (ред. от 22.07.2013) "О требованиях к региональным и муниципальным программам в области энергосбережения и повышения энергетической эффективности".</w:t>
      </w:r>
    </w:p>
    <w:p w:rsidR="009871B1" w:rsidRDefault="009871B1">
      <w:pPr>
        <w:pStyle w:val="ConsPlusNormal"/>
        <w:jc w:val="both"/>
      </w:pPr>
    </w:p>
    <w:p w:rsidR="009871B1" w:rsidRDefault="009871B1">
      <w:pPr>
        <w:sectPr w:rsidR="009871B1">
          <w:pgSz w:w="11905" w:h="16838"/>
          <w:pgMar w:top="1134" w:right="850" w:bottom="1134" w:left="1701" w:header="0" w:footer="0" w:gutter="0"/>
          <w:cols w:space="720"/>
        </w:sectPr>
      </w:pPr>
    </w:p>
    <w:p w:rsidR="009871B1" w:rsidRDefault="009871B1">
      <w:pPr>
        <w:pStyle w:val="ConsPlusNormal"/>
        <w:jc w:val="center"/>
        <w:outlineLvl w:val="3"/>
      </w:pPr>
      <w:bookmarkStart w:id="3" w:name="P254"/>
      <w:bookmarkEnd w:id="3"/>
      <w:r>
        <w:lastRenderedPageBreak/>
        <w:t>СВЕДЕНИЯ</w:t>
      </w:r>
    </w:p>
    <w:p w:rsidR="009871B1" w:rsidRDefault="009871B1">
      <w:pPr>
        <w:pStyle w:val="ConsPlusNormal"/>
        <w:jc w:val="center"/>
      </w:pPr>
      <w:r>
        <w:t>об индикаторах государственной программы и их значениях</w:t>
      </w:r>
    </w:p>
    <w:p w:rsidR="009871B1" w:rsidRDefault="009871B1">
      <w:pPr>
        <w:pStyle w:val="ConsPlusNormal"/>
        <w:jc w:val="center"/>
      </w:pPr>
    </w:p>
    <w:p w:rsidR="009871B1" w:rsidRDefault="009871B1">
      <w:pPr>
        <w:pStyle w:val="ConsPlusNormal"/>
        <w:jc w:val="center"/>
      </w:pPr>
      <w:r>
        <w:t xml:space="preserve">(в ред. </w:t>
      </w:r>
      <w:hyperlink r:id="rId40" w:history="1">
        <w:r>
          <w:rPr>
            <w:color w:val="0000FF"/>
          </w:rPr>
          <w:t>Постановления</w:t>
        </w:r>
      </w:hyperlink>
      <w:r>
        <w:t xml:space="preserve"> Правительства Калужской области</w:t>
      </w:r>
    </w:p>
    <w:p w:rsidR="009871B1" w:rsidRDefault="009871B1">
      <w:pPr>
        <w:pStyle w:val="ConsPlusNormal"/>
        <w:jc w:val="center"/>
      </w:pPr>
      <w:r>
        <w:t>от 28.12.2015 N 742)</w:t>
      </w:r>
    </w:p>
    <w:p w:rsidR="009871B1" w:rsidRDefault="009871B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58"/>
        <w:gridCol w:w="964"/>
        <w:gridCol w:w="794"/>
        <w:gridCol w:w="794"/>
        <w:gridCol w:w="794"/>
        <w:gridCol w:w="794"/>
        <w:gridCol w:w="794"/>
        <w:gridCol w:w="794"/>
        <w:gridCol w:w="794"/>
        <w:gridCol w:w="794"/>
        <w:gridCol w:w="964"/>
      </w:tblGrid>
      <w:tr w:rsidR="009871B1">
        <w:tc>
          <w:tcPr>
            <w:tcW w:w="680" w:type="dxa"/>
            <w:vMerge w:val="restart"/>
          </w:tcPr>
          <w:p w:rsidR="009871B1" w:rsidRDefault="009871B1">
            <w:pPr>
              <w:pStyle w:val="ConsPlusNormal"/>
              <w:jc w:val="center"/>
            </w:pPr>
            <w:r>
              <w:t>N п/п</w:t>
            </w:r>
          </w:p>
        </w:tc>
        <w:tc>
          <w:tcPr>
            <w:tcW w:w="3458" w:type="dxa"/>
            <w:vMerge w:val="restart"/>
          </w:tcPr>
          <w:p w:rsidR="009871B1" w:rsidRDefault="009871B1">
            <w:pPr>
              <w:pStyle w:val="ConsPlusNormal"/>
              <w:jc w:val="center"/>
            </w:pPr>
            <w:r>
              <w:t>Наименование индикатора</w:t>
            </w:r>
          </w:p>
        </w:tc>
        <w:tc>
          <w:tcPr>
            <w:tcW w:w="964" w:type="dxa"/>
            <w:vMerge w:val="restart"/>
          </w:tcPr>
          <w:p w:rsidR="009871B1" w:rsidRDefault="009871B1">
            <w:pPr>
              <w:pStyle w:val="ConsPlusNormal"/>
              <w:jc w:val="center"/>
            </w:pPr>
            <w:r>
              <w:t>Ед. изм.</w:t>
            </w:r>
          </w:p>
        </w:tc>
        <w:tc>
          <w:tcPr>
            <w:tcW w:w="7316" w:type="dxa"/>
            <w:gridSpan w:val="9"/>
          </w:tcPr>
          <w:p w:rsidR="009871B1" w:rsidRDefault="009871B1">
            <w:pPr>
              <w:pStyle w:val="ConsPlusNormal"/>
              <w:jc w:val="center"/>
            </w:pPr>
            <w:r>
              <w:t>Значения по годам</w:t>
            </w:r>
          </w:p>
        </w:tc>
      </w:tr>
      <w:tr w:rsidR="009871B1">
        <w:tc>
          <w:tcPr>
            <w:tcW w:w="680" w:type="dxa"/>
            <w:vMerge/>
          </w:tcPr>
          <w:p w:rsidR="009871B1" w:rsidRDefault="009871B1"/>
        </w:tc>
        <w:tc>
          <w:tcPr>
            <w:tcW w:w="3458" w:type="dxa"/>
            <w:vMerge/>
          </w:tcPr>
          <w:p w:rsidR="009871B1" w:rsidRDefault="009871B1"/>
        </w:tc>
        <w:tc>
          <w:tcPr>
            <w:tcW w:w="964" w:type="dxa"/>
            <w:vMerge/>
          </w:tcPr>
          <w:p w:rsidR="009871B1" w:rsidRDefault="009871B1"/>
        </w:tc>
        <w:tc>
          <w:tcPr>
            <w:tcW w:w="794" w:type="dxa"/>
            <w:vMerge w:val="restart"/>
          </w:tcPr>
          <w:p w:rsidR="009871B1" w:rsidRDefault="009871B1">
            <w:pPr>
              <w:pStyle w:val="ConsPlusNormal"/>
              <w:jc w:val="center"/>
            </w:pPr>
            <w:r>
              <w:t>2012</w:t>
            </w:r>
          </w:p>
        </w:tc>
        <w:tc>
          <w:tcPr>
            <w:tcW w:w="794" w:type="dxa"/>
            <w:vMerge w:val="restart"/>
          </w:tcPr>
          <w:p w:rsidR="009871B1" w:rsidRDefault="009871B1">
            <w:pPr>
              <w:pStyle w:val="ConsPlusNormal"/>
              <w:jc w:val="center"/>
            </w:pPr>
            <w:r>
              <w:t>2013</w:t>
            </w:r>
          </w:p>
        </w:tc>
        <w:tc>
          <w:tcPr>
            <w:tcW w:w="5728" w:type="dxa"/>
            <w:gridSpan w:val="7"/>
          </w:tcPr>
          <w:p w:rsidR="009871B1" w:rsidRDefault="009871B1">
            <w:pPr>
              <w:pStyle w:val="ConsPlusNormal"/>
              <w:jc w:val="center"/>
            </w:pPr>
            <w:r>
              <w:t>Годы реализации государственной программы</w:t>
            </w:r>
          </w:p>
        </w:tc>
      </w:tr>
      <w:tr w:rsidR="009871B1">
        <w:tc>
          <w:tcPr>
            <w:tcW w:w="680" w:type="dxa"/>
            <w:vMerge/>
          </w:tcPr>
          <w:p w:rsidR="009871B1" w:rsidRDefault="009871B1"/>
        </w:tc>
        <w:tc>
          <w:tcPr>
            <w:tcW w:w="3458" w:type="dxa"/>
            <w:vMerge/>
          </w:tcPr>
          <w:p w:rsidR="009871B1" w:rsidRDefault="009871B1"/>
        </w:tc>
        <w:tc>
          <w:tcPr>
            <w:tcW w:w="964" w:type="dxa"/>
            <w:vMerge/>
          </w:tcPr>
          <w:p w:rsidR="009871B1" w:rsidRDefault="009871B1"/>
        </w:tc>
        <w:tc>
          <w:tcPr>
            <w:tcW w:w="794" w:type="dxa"/>
            <w:vMerge/>
          </w:tcPr>
          <w:p w:rsidR="009871B1" w:rsidRDefault="009871B1"/>
        </w:tc>
        <w:tc>
          <w:tcPr>
            <w:tcW w:w="794" w:type="dxa"/>
            <w:vMerge/>
          </w:tcPr>
          <w:p w:rsidR="009871B1" w:rsidRDefault="009871B1"/>
        </w:tc>
        <w:tc>
          <w:tcPr>
            <w:tcW w:w="794" w:type="dxa"/>
          </w:tcPr>
          <w:p w:rsidR="009871B1" w:rsidRDefault="009871B1">
            <w:pPr>
              <w:pStyle w:val="ConsPlusNormal"/>
              <w:jc w:val="center"/>
            </w:pPr>
            <w:r>
              <w:t>2014</w:t>
            </w:r>
          </w:p>
        </w:tc>
        <w:tc>
          <w:tcPr>
            <w:tcW w:w="794" w:type="dxa"/>
          </w:tcPr>
          <w:p w:rsidR="009871B1" w:rsidRDefault="009871B1">
            <w:pPr>
              <w:pStyle w:val="ConsPlusNormal"/>
              <w:jc w:val="center"/>
            </w:pPr>
            <w:r>
              <w:t>2015</w:t>
            </w:r>
          </w:p>
        </w:tc>
        <w:tc>
          <w:tcPr>
            <w:tcW w:w="794" w:type="dxa"/>
          </w:tcPr>
          <w:p w:rsidR="009871B1" w:rsidRDefault="009871B1">
            <w:pPr>
              <w:pStyle w:val="ConsPlusNormal"/>
              <w:jc w:val="center"/>
            </w:pPr>
            <w:r>
              <w:t>2016</w:t>
            </w:r>
          </w:p>
        </w:tc>
        <w:tc>
          <w:tcPr>
            <w:tcW w:w="794" w:type="dxa"/>
          </w:tcPr>
          <w:p w:rsidR="009871B1" w:rsidRDefault="009871B1">
            <w:pPr>
              <w:pStyle w:val="ConsPlusNormal"/>
              <w:jc w:val="center"/>
            </w:pPr>
            <w:r>
              <w:t>2017</w:t>
            </w:r>
          </w:p>
        </w:tc>
        <w:tc>
          <w:tcPr>
            <w:tcW w:w="794" w:type="dxa"/>
          </w:tcPr>
          <w:p w:rsidR="009871B1" w:rsidRDefault="009871B1">
            <w:pPr>
              <w:pStyle w:val="ConsPlusNormal"/>
              <w:jc w:val="center"/>
            </w:pPr>
            <w:r>
              <w:t>2018</w:t>
            </w:r>
          </w:p>
        </w:tc>
        <w:tc>
          <w:tcPr>
            <w:tcW w:w="794" w:type="dxa"/>
          </w:tcPr>
          <w:p w:rsidR="009871B1" w:rsidRDefault="009871B1">
            <w:pPr>
              <w:pStyle w:val="ConsPlusNormal"/>
              <w:jc w:val="center"/>
            </w:pPr>
            <w:r>
              <w:t>2019</w:t>
            </w:r>
          </w:p>
        </w:tc>
        <w:tc>
          <w:tcPr>
            <w:tcW w:w="964" w:type="dxa"/>
          </w:tcPr>
          <w:p w:rsidR="009871B1" w:rsidRDefault="009871B1">
            <w:pPr>
              <w:pStyle w:val="ConsPlusNormal"/>
              <w:jc w:val="center"/>
            </w:pPr>
            <w:r>
              <w:t>2020</w:t>
            </w:r>
          </w:p>
        </w:tc>
      </w:tr>
      <w:tr w:rsidR="009871B1">
        <w:tc>
          <w:tcPr>
            <w:tcW w:w="680" w:type="dxa"/>
          </w:tcPr>
          <w:p w:rsidR="009871B1" w:rsidRDefault="009871B1">
            <w:pPr>
              <w:pStyle w:val="ConsPlusNormal"/>
              <w:jc w:val="center"/>
              <w:outlineLvl w:val="4"/>
            </w:pPr>
            <w:r>
              <w:t>1</w:t>
            </w:r>
          </w:p>
        </w:tc>
        <w:tc>
          <w:tcPr>
            <w:tcW w:w="11738" w:type="dxa"/>
            <w:gridSpan w:val="11"/>
          </w:tcPr>
          <w:p w:rsidR="009871B1" w:rsidRDefault="009871B1">
            <w:pPr>
              <w:pStyle w:val="ConsPlusNormal"/>
              <w:jc w:val="center"/>
            </w:pPr>
            <w:r>
              <w:t>Общие целевые показатели в области энергосбережения и повышения энергетической эффективности</w:t>
            </w:r>
          </w:p>
        </w:tc>
      </w:tr>
      <w:tr w:rsidR="009871B1">
        <w:tc>
          <w:tcPr>
            <w:tcW w:w="680" w:type="dxa"/>
          </w:tcPr>
          <w:p w:rsidR="009871B1" w:rsidRDefault="009871B1">
            <w:pPr>
              <w:pStyle w:val="ConsPlusNormal"/>
              <w:jc w:val="center"/>
            </w:pPr>
            <w:bookmarkStart w:id="4" w:name="P276"/>
            <w:bookmarkEnd w:id="4"/>
            <w:r>
              <w:t>1.1</w:t>
            </w:r>
          </w:p>
        </w:tc>
        <w:tc>
          <w:tcPr>
            <w:tcW w:w="3458" w:type="dxa"/>
          </w:tcPr>
          <w:p w:rsidR="009871B1" w:rsidRDefault="009871B1">
            <w:pPr>
              <w:pStyle w:val="ConsPlusNormal"/>
            </w:pPr>
            <w:r>
              <w:t>Энергоемкость валового регионального продукта Калужской области (для фактических условий)</w:t>
            </w:r>
          </w:p>
        </w:tc>
        <w:tc>
          <w:tcPr>
            <w:tcW w:w="964" w:type="dxa"/>
          </w:tcPr>
          <w:p w:rsidR="009871B1" w:rsidRDefault="009871B1">
            <w:pPr>
              <w:pStyle w:val="ConsPlusNormal"/>
            </w:pPr>
            <w:r>
              <w:t>кг у. т./тыс. руб.</w:t>
            </w:r>
          </w:p>
        </w:tc>
        <w:tc>
          <w:tcPr>
            <w:tcW w:w="794" w:type="dxa"/>
          </w:tcPr>
          <w:p w:rsidR="009871B1" w:rsidRDefault="009871B1">
            <w:pPr>
              <w:pStyle w:val="ConsPlusNormal"/>
              <w:jc w:val="right"/>
            </w:pPr>
            <w:r>
              <w:t>15,20</w:t>
            </w:r>
          </w:p>
        </w:tc>
        <w:tc>
          <w:tcPr>
            <w:tcW w:w="794" w:type="dxa"/>
          </w:tcPr>
          <w:p w:rsidR="009871B1" w:rsidRDefault="009871B1">
            <w:pPr>
              <w:pStyle w:val="ConsPlusNormal"/>
              <w:jc w:val="right"/>
            </w:pPr>
            <w:r>
              <w:t>15,20</w:t>
            </w:r>
          </w:p>
        </w:tc>
        <w:tc>
          <w:tcPr>
            <w:tcW w:w="794" w:type="dxa"/>
          </w:tcPr>
          <w:p w:rsidR="009871B1" w:rsidRDefault="009871B1">
            <w:pPr>
              <w:pStyle w:val="ConsPlusNormal"/>
              <w:jc w:val="right"/>
            </w:pPr>
            <w:r>
              <w:t xml:space="preserve">23,9 </w:t>
            </w:r>
            <w:hyperlink w:anchor="P612" w:history="1">
              <w:r>
                <w:rPr>
                  <w:color w:val="0000FF"/>
                </w:rPr>
                <w:t>&lt;*&gt;</w:t>
              </w:r>
            </w:hyperlink>
          </w:p>
        </w:tc>
        <w:tc>
          <w:tcPr>
            <w:tcW w:w="794" w:type="dxa"/>
          </w:tcPr>
          <w:p w:rsidR="009871B1" w:rsidRDefault="009871B1">
            <w:pPr>
              <w:pStyle w:val="ConsPlusNormal"/>
              <w:jc w:val="right"/>
            </w:pPr>
            <w:r>
              <w:t>14,62</w:t>
            </w:r>
          </w:p>
        </w:tc>
        <w:tc>
          <w:tcPr>
            <w:tcW w:w="794" w:type="dxa"/>
          </w:tcPr>
          <w:p w:rsidR="009871B1" w:rsidRDefault="009871B1">
            <w:pPr>
              <w:pStyle w:val="ConsPlusNormal"/>
              <w:jc w:val="right"/>
            </w:pPr>
            <w:r>
              <w:t>14,52</w:t>
            </w:r>
          </w:p>
        </w:tc>
        <w:tc>
          <w:tcPr>
            <w:tcW w:w="794" w:type="dxa"/>
          </w:tcPr>
          <w:p w:rsidR="009871B1" w:rsidRDefault="009871B1">
            <w:pPr>
              <w:pStyle w:val="ConsPlusNormal"/>
              <w:jc w:val="right"/>
            </w:pPr>
            <w:r>
              <w:t>14,42</w:t>
            </w:r>
          </w:p>
        </w:tc>
        <w:tc>
          <w:tcPr>
            <w:tcW w:w="794" w:type="dxa"/>
          </w:tcPr>
          <w:p w:rsidR="009871B1" w:rsidRDefault="009871B1">
            <w:pPr>
              <w:pStyle w:val="ConsPlusNormal"/>
              <w:jc w:val="right"/>
            </w:pPr>
            <w:r>
              <w:t>14,32</w:t>
            </w:r>
          </w:p>
        </w:tc>
        <w:tc>
          <w:tcPr>
            <w:tcW w:w="794" w:type="dxa"/>
          </w:tcPr>
          <w:p w:rsidR="009871B1" w:rsidRDefault="009871B1">
            <w:pPr>
              <w:pStyle w:val="ConsPlusNormal"/>
              <w:jc w:val="right"/>
            </w:pPr>
            <w:r>
              <w:t>14,22</w:t>
            </w:r>
          </w:p>
        </w:tc>
        <w:tc>
          <w:tcPr>
            <w:tcW w:w="964" w:type="dxa"/>
          </w:tcPr>
          <w:p w:rsidR="009871B1" w:rsidRDefault="009871B1">
            <w:pPr>
              <w:pStyle w:val="ConsPlusNormal"/>
              <w:jc w:val="right"/>
            </w:pPr>
            <w:r>
              <w:t>14,12</w:t>
            </w:r>
          </w:p>
        </w:tc>
      </w:tr>
      <w:tr w:rsidR="009871B1">
        <w:tc>
          <w:tcPr>
            <w:tcW w:w="680" w:type="dxa"/>
          </w:tcPr>
          <w:p w:rsidR="009871B1" w:rsidRDefault="009871B1">
            <w:pPr>
              <w:pStyle w:val="ConsPlusNormal"/>
              <w:jc w:val="center"/>
            </w:pPr>
            <w:bookmarkStart w:id="5" w:name="P288"/>
            <w:bookmarkEnd w:id="5"/>
            <w:r>
              <w:t>1.2</w:t>
            </w:r>
          </w:p>
        </w:tc>
        <w:tc>
          <w:tcPr>
            <w:tcW w:w="3458" w:type="dxa"/>
          </w:tcPr>
          <w:p w:rsidR="009871B1" w:rsidRDefault="009871B1">
            <w:pPr>
              <w:pStyle w:val="ConsPlusNormal"/>
            </w:pPr>
            <w:r>
              <w:t>Энергоемкость валового регионального продукта Калужской области (для сопоставимых условий)</w:t>
            </w:r>
          </w:p>
        </w:tc>
        <w:tc>
          <w:tcPr>
            <w:tcW w:w="964" w:type="dxa"/>
          </w:tcPr>
          <w:p w:rsidR="009871B1" w:rsidRDefault="009871B1">
            <w:pPr>
              <w:pStyle w:val="ConsPlusNormal"/>
            </w:pPr>
            <w:r>
              <w:t>кг у. т./тыс. руб.</w:t>
            </w:r>
          </w:p>
        </w:tc>
        <w:tc>
          <w:tcPr>
            <w:tcW w:w="794" w:type="dxa"/>
          </w:tcPr>
          <w:p w:rsidR="009871B1" w:rsidRDefault="009871B1">
            <w:pPr>
              <w:pStyle w:val="ConsPlusNormal"/>
              <w:jc w:val="right"/>
            </w:pPr>
            <w:r>
              <w:t>19,10</w:t>
            </w:r>
          </w:p>
        </w:tc>
        <w:tc>
          <w:tcPr>
            <w:tcW w:w="794" w:type="dxa"/>
          </w:tcPr>
          <w:p w:rsidR="009871B1" w:rsidRDefault="009871B1">
            <w:pPr>
              <w:pStyle w:val="ConsPlusNormal"/>
              <w:jc w:val="right"/>
            </w:pPr>
            <w:r>
              <w:t>19,10</w:t>
            </w:r>
          </w:p>
        </w:tc>
        <w:tc>
          <w:tcPr>
            <w:tcW w:w="794" w:type="dxa"/>
          </w:tcPr>
          <w:p w:rsidR="009871B1" w:rsidRDefault="009871B1">
            <w:pPr>
              <w:pStyle w:val="ConsPlusNormal"/>
              <w:jc w:val="right"/>
            </w:pPr>
            <w:r>
              <w:t xml:space="preserve">25,2 </w:t>
            </w:r>
            <w:hyperlink w:anchor="P612" w:history="1">
              <w:r>
                <w:rPr>
                  <w:color w:val="0000FF"/>
                </w:rPr>
                <w:t>&lt;*&gt;</w:t>
              </w:r>
            </w:hyperlink>
          </w:p>
        </w:tc>
        <w:tc>
          <w:tcPr>
            <w:tcW w:w="794" w:type="dxa"/>
          </w:tcPr>
          <w:p w:rsidR="009871B1" w:rsidRDefault="009871B1">
            <w:pPr>
              <w:pStyle w:val="ConsPlusNormal"/>
              <w:jc w:val="right"/>
            </w:pPr>
            <w:r>
              <w:t>18,45</w:t>
            </w:r>
          </w:p>
        </w:tc>
        <w:tc>
          <w:tcPr>
            <w:tcW w:w="794" w:type="dxa"/>
          </w:tcPr>
          <w:p w:rsidR="009871B1" w:rsidRDefault="009871B1">
            <w:pPr>
              <w:pStyle w:val="ConsPlusNormal"/>
              <w:jc w:val="right"/>
            </w:pPr>
            <w:r>
              <w:t>18,35</w:t>
            </w:r>
          </w:p>
        </w:tc>
        <w:tc>
          <w:tcPr>
            <w:tcW w:w="794" w:type="dxa"/>
          </w:tcPr>
          <w:p w:rsidR="009871B1" w:rsidRDefault="009871B1">
            <w:pPr>
              <w:pStyle w:val="ConsPlusNormal"/>
              <w:jc w:val="right"/>
            </w:pPr>
            <w:r>
              <w:t>18,25</w:t>
            </w:r>
          </w:p>
        </w:tc>
        <w:tc>
          <w:tcPr>
            <w:tcW w:w="794" w:type="dxa"/>
          </w:tcPr>
          <w:p w:rsidR="009871B1" w:rsidRDefault="009871B1">
            <w:pPr>
              <w:pStyle w:val="ConsPlusNormal"/>
              <w:jc w:val="right"/>
            </w:pPr>
            <w:r>
              <w:t>18,15</w:t>
            </w:r>
          </w:p>
        </w:tc>
        <w:tc>
          <w:tcPr>
            <w:tcW w:w="794" w:type="dxa"/>
          </w:tcPr>
          <w:p w:rsidR="009871B1" w:rsidRDefault="009871B1">
            <w:pPr>
              <w:pStyle w:val="ConsPlusNormal"/>
              <w:jc w:val="right"/>
            </w:pPr>
            <w:r>
              <w:t>18,05</w:t>
            </w:r>
          </w:p>
        </w:tc>
        <w:tc>
          <w:tcPr>
            <w:tcW w:w="964" w:type="dxa"/>
          </w:tcPr>
          <w:p w:rsidR="009871B1" w:rsidRDefault="009871B1">
            <w:pPr>
              <w:pStyle w:val="ConsPlusNormal"/>
              <w:jc w:val="right"/>
            </w:pPr>
            <w:r>
              <w:t>17,95</w:t>
            </w:r>
          </w:p>
        </w:tc>
      </w:tr>
      <w:tr w:rsidR="009871B1">
        <w:tc>
          <w:tcPr>
            <w:tcW w:w="680" w:type="dxa"/>
          </w:tcPr>
          <w:p w:rsidR="009871B1" w:rsidRDefault="009871B1">
            <w:pPr>
              <w:pStyle w:val="ConsPlusNormal"/>
              <w:jc w:val="center"/>
            </w:pPr>
            <w:bookmarkStart w:id="6" w:name="P300"/>
            <w:bookmarkEnd w:id="6"/>
            <w:r>
              <w:t>1.3</w:t>
            </w:r>
          </w:p>
        </w:tc>
        <w:tc>
          <w:tcPr>
            <w:tcW w:w="3458" w:type="dxa"/>
          </w:tcPr>
          <w:p w:rsidR="009871B1" w:rsidRDefault="009871B1">
            <w:pPr>
              <w:pStyle w:val="ConsPlusNormal"/>
            </w:pPr>
            <w: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Калужской области</w:t>
            </w:r>
          </w:p>
        </w:tc>
        <w:tc>
          <w:tcPr>
            <w:tcW w:w="964" w:type="dxa"/>
          </w:tcPr>
          <w:p w:rsidR="009871B1" w:rsidRDefault="009871B1">
            <w:pPr>
              <w:pStyle w:val="ConsPlusNormal"/>
            </w:pPr>
            <w:r>
              <w:t>%</w:t>
            </w:r>
          </w:p>
        </w:tc>
        <w:tc>
          <w:tcPr>
            <w:tcW w:w="794" w:type="dxa"/>
          </w:tcPr>
          <w:p w:rsidR="009871B1" w:rsidRDefault="009871B1">
            <w:pPr>
              <w:pStyle w:val="ConsPlusNormal"/>
              <w:jc w:val="right"/>
            </w:pPr>
            <w:r>
              <w:t>90,00</w:t>
            </w:r>
          </w:p>
        </w:tc>
        <w:tc>
          <w:tcPr>
            <w:tcW w:w="794" w:type="dxa"/>
          </w:tcPr>
          <w:p w:rsidR="009871B1" w:rsidRDefault="009871B1">
            <w:pPr>
              <w:pStyle w:val="ConsPlusNormal"/>
              <w:jc w:val="right"/>
            </w:pPr>
            <w:r>
              <w:t>94,00</w:t>
            </w:r>
          </w:p>
        </w:tc>
        <w:tc>
          <w:tcPr>
            <w:tcW w:w="794" w:type="dxa"/>
          </w:tcPr>
          <w:p w:rsidR="009871B1" w:rsidRDefault="009871B1">
            <w:pPr>
              <w:pStyle w:val="ConsPlusNormal"/>
              <w:jc w:val="right"/>
            </w:pPr>
            <w:r>
              <w:t xml:space="preserve">100 </w:t>
            </w:r>
            <w:hyperlink w:anchor="P612" w:history="1">
              <w:r>
                <w:rPr>
                  <w:color w:val="0000FF"/>
                </w:rPr>
                <w:t>&lt;*&gt;</w:t>
              </w:r>
            </w:hyperlink>
          </w:p>
        </w:tc>
        <w:tc>
          <w:tcPr>
            <w:tcW w:w="794" w:type="dxa"/>
          </w:tcPr>
          <w:p w:rsidR="009871B1" w:rsidRDefault="009871B1">
            <w:pPr>
              <w:pStyle w:val="ConsPlusNormal"/>
              <w:jc w:val="right"/>
            </w:pPr>
            <w:r>
              <w:t>98,20</w:t>
            </w:r>
          </w:p>
        </w:tc>
        <w:tc>
          <w:tcPr>
            <w:tcW w:w="794" w:type="dxa"/>
          </w:tcPr>
          <w:p w:rsidR="009871B1" w:rsidRDefault="009871B1">
            <w:pPr>
              <w:pStyle w:val="ConsPlusNormal"/>
              <w:jc w:val="right"/>
            </w:pPr>
            <w:r>
              <w:t>98,40</w:t>
            </w:r>
          </w:p>
        </w:tc>
        <w:tc>
          <w:tcPr>
            <w:tcW w:w="794" w:type="dxa"/>
          </w:tcPr>
          <w:p w:rsidR="009871B1" w:rsidRDefault="009871B1">
            <w:pPr>
              <w:pStyle w:val="ConsPlusNormal"/>
              <w:jc w:val="right"/>
            </w:pPr>
            <w:r>
              <w:t>98,60</w:t>
            </w:r>
          </w:p>
        </w:tc>
        <w:tc>
          <w:tcPr>
            <w:tcW w:w="794" w:type="dxa"/>
          </w:tcPr>
          <w:p w:rsidR="009871B1" w:rsidRDefault="009871B1">
            <w:pPr>
              <w:pStyle w:val="ConsPlusNormal"/>
              <w:jc w:val="right"/>
            </w:pPr>
            <w:r>
              <w:t>98,80</w:t>
            </w:r>
          </w:p>
        </w:tc>
        <w:tc>
          <w:tcPr>
            <w:tcW w:w="794" w:type="dxa"/>
          </w:tcPr>
          <w:p w:rsidR="009871B1" w:rsidRDefault="009871B1">
            <w:pPr>
              <w:pStyle w:val="ConsPlusNormal"/>
              <w:jc w:val="right"/>
            </w:pPr>
            <w:r>
              <w:t>99,00</w:t>
            </w:r>
          </w:p>
        </w:tc>
        <w:tc>
          <w:tcPr>
            <w:tcW w:w="964" w:type="dxa"/>
          </w:tcPr>
          <w:p w:rsidR="009871B1" w:rsidRDefault="009871B1">
            <w:pPr>
              <w:pStyle w:val="ConsPlusNormal"/>
              <w:jc w:val="right"/>
            </w:pPr>
            <w:r>
              <w:t>100,00</w:t>
            </w:r>
          </w:p>
        </w:tc>
      </w:tr>
      <w:tr w:rsidR="009871B1">
        <w:tc>
          <w:tcPr>
            <w:tcW w:w="680" w:type="dxa"/>
          </w:tcPr>
          <w:p w:rsidR="009871B1" w:rsidRDefault="009871B1">
            <w:pPr>
              <w:pStyle w:val="ConsPlusNormal"/>
              <w:jc w:val="center"/>
            </w:pPr>
            <w:bookmarkStart w:id="7" w:name="P312"/>
            <w:bookmarkEnd w:id="7"/>
            <w:r>
              <w:t>1.4</w:t>
            </w:r>
          </w:p>
        </w:tc>
        <w:tc>
          <w:tcPr>
            <w:tcW w:w="3458" w:type="dxa"/>
          </w:tcPr>
          <w:p w:rsidR="009871B1" w:rsidRDefault="009871B1">
            <w:pPr>
              <w:pStyle w:val="ConsPlusNormal"/>
            </w:pPr>
            <w:r>
              <w:t xml:space="preserve">Доля объема тепловой энергии, расчеты за которую осуществляются с использованием </w:t>
            </w:r>
            <w:r>
              <w:lastRenderedPageBreak/>
              <w:t>приборов учета, в общем объеме тепловой энергии, потребляемой (используемой) на территории Калужской области</w:t>
            </w:r>
          </w:p>
        </w:tc>
        <w:tc>
          <w:tcPr>
            <w:tcW w:w="964" w:type="dxa"/>
          </w:tcPr>
          <w:p w:rsidR="009871B1" w:rsidRDefault="009871B1">
            <w:pPr>
              <w:pStyle w:val="ConsPlusNormal"/>
            </w:pPr>
            <w:r>
              <w:lastRenderedPageBreak/>
              <w:t>%</w:t>
            </w:r>
          </w:p>
        </w:tc>
        <w:tc>
          <w:tcPr>
            <w:tcW w:w="794" w:type="dxa"/>
          </w:tcPr>
          <w:p w:rsidR="009871B1" w:rsidRDefault="009871B1">
            <w:pPr>
              <w:pStyle w:val="ConsPlusNormal"/>
              <w:jc w:val="right"/>
            </w:pPr>
            <w:r>
              <w:t>42,00</w:t>
            </w:r>
          </w:p>
        </w:tc>
        <w:tc>
          <w:tcPr>
            <w:tcW w:w="794" w:type="dxa"/>
          </w:tcPr>
          <w:p w:rsidR="009871B1" w:rsidRDefault="009871B1">
            <w:pPr>
              <w:pStyle w:val="ConsPlusNormal"/>
              <w:jc w:val="right"/>
            </w:pPr>
            <w:r>
              <w:t>68,00</w:t>
            </w:r>
          </w:p>
        </w:tc>
        <w:tc>
          <w:tcPr>
            <w:tcW w:w="794" w:type="dxa"/>
          </w:tcPr>
          <w:p w:rsidR="009871B1" w:rsidRDefault="009871B1">
            <w:pPr>
              <w:pStyle w:val="ConsPlusNormal"/>
              <w:jc w:val="right"/>
            </w:pPr>
            <w:r>
              <w:t xml:space="preserve">100 </w:t>
            </w:r>
            <w:hyperlink w:anchor="P612" w:history="1">
              <w:r>
                <w:rPr>
                  <w:color w:val="0000FF"/>
                </w:rPr>
                <w:t>&lt;*&gt;</w:t>
              </w:r>
            </w:hyperlink>
          </w:p>
        </w:tc>
        <w:tc>
          <w:tcPr>
            <w:tcW w:w="794" w:type="dxa"/>
          </w:tcPr>
          <w:p w:rsidR="009871B1" w:rsidRDefault="009871B1">
            <w:pPr>
              <w:pStyle w:val="ConsPlusNormal"/>
              <w:jc w:val="right"/>
            </w:pPr>
            <w:r>
              <w:t>74,00</w:t>
            </w:r>
          </w:p>
        </w:tc>
        <w:tc>
          <w:tcPr>
            <w:tcW w:w="794" w:type="dxa"/>
          </w:tcPr>
          <w:p w:rsidR="009871B1" w:rsidRDefault="009871B1">
            <w:pPr>
              <w:pStyle w:val="ConsPlusNormal"/>
              <w:jc w:val="right"/>
            </w:pPr>
            <w:r>
              <w:t>78,00</w:t>
            </w:r>
          </w:p>
        </w:tc>
        <w:tc>
          <w:tcPr>
            <w:tcW w:w="794" w:type="dxa"/>
          </w:tcPr>
          <w:p w:rsidR="009871B1" w:rsidRDefault="009871B1">
            <w:pPr>
              <w:pStyle w:val="ConsPlusNormal"/>
              <w:jc w:val="right"/>
            </w:pPr>
            <w:r>
              <w:t>82,00</w:t>
            </w:r>
          </w:p>
        </w:tc>
        <w:tc>
          <w:tcPr>
            <w:tcW w:w="794" w:type="dxa"/>
          </w:tcPr>
          <w:p w:rsidR="009871B1" w:rsidRDefault="009871B1">
            <w:pPr>
              <w:pStyle w:val="ConsPlusNormal"/>
              <w:jc w:val="right"/>
            </w:pPr>
            <w:r>
              <w:t>88,00</w:t>
            </w:r>
          </w:p>
        </w:tc>
        <w:tc>
          <w:tcPr>
            <w:tcW w:w="794" w:type="dxa"/>
          </w:tcPr>
          <w:p w:rsidR="009871B1" w:rsidRDefault="009871B1">
            <w:pPr>
              <w:pStyle w:val="ConsPlusNormal"/>
              <w:jc w:val="right"/>
            </w:pPr>
            <w:r>
              <w:t>94,00</w:t>
            </w:r>
          </w:p>
        </w:tc>
        <w:tc>
          <w:tcPr>
            <w:tcW w:w="964" w:type="dxa"/>
          </w:tcPr>
          <w:p w:rsidR="009871B1" w:rsidRDefault="009871B1">
            <w:pPr>
              <w:pStyle w:val="ConsPlusNormal"/>
              <w:jc w:val="right"/>
            </w:pPr>
            <w:r>
              <w:t>100,00</w:t>
            </w:r>
          </w:p>
        </w:tc>
      </w:tr>
      <w:tr w:rsidR="009871B1">
        <w:tc>
          <w:tcPr>
            <w:tcW w:w="680" w:type="dxa"/>
          </w:tcPr>
          <w:p w:rsidR="009871B1" w:rsidRDefault="009871B1">
            <w:pPr>
              <w:pStyle w:val="ConsPlusNormal"/>
              <w:jc w:val="center"/>
            </w:pPr>
            <w:bookmarkStart w:id="8" w:name="P324"/>
            <w:bookmarkEnd w:id="8"/>
            <w:r>
              <w:lastRenderedPageBreak/>
              <w:t>1.5</w:t>
            </w:r>
          </w:p>
        </w:tc>
        <w:tc>
          <w:tcPr>
            <w:tcW w:w="3458" w:type="dxa"/>
          </w:tcPr>
          <w:p w:rsidR="009871B1" w:rsidRDefault="009871B1">
            <w:pPr>
              <w:pStyle w:val="ConsPlusNormal"/>
            </w:pPr>
            <w: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Калужской области</w:t>
            </w:r>
          </w:p>
        </w:tc>
        <w:tc>
          <w:tcPr>
            <w:tcW w:w="964" w:type="dxa"/>
          </w:tcPr>
          <w:p w:rsidR="009871B1" w:rsidRDefault="009871B1">
            <w:pPr>
              <w:pStyle w:val="ConsPlusNormal"/>
            </w:pPr>
            <w:r>
              <w:t>%</w:t>
            </w:r>
          </w:p>
        </w:tc>
        <w:tc>
          <w:tcPr>
            <w:tcW w:w="794" w:type="dxa"/>
          </w:tcPr>
          <w:p w:rsidR="009871B1" w:rsidRDefault="009871B1">
            <w:pPr>
              <w:pStyle w:val="ConsPlusNormal"/>
              <w:jc w:val="right"/>
            </w:pPr>
            <w:r>
              <w:t>55,00</w:t>
            </w:r>
          </w:p>
        </w:tc>
        <w:tc>
          <w:tcPr>
            <w:tcW w:w="794" w:type="dxa"/>
          </w:tcPr>
          <w:p w:rsidR="009871B1" w:rsidRDefault="009871B1">
            <w:pPr>
              <w:pStyle w:val="ConsPlusNormal"/>
              <w:jc w:val="right"/>
            </w:pPr>
            <w:r>
              <w:t>56,00</w:t>
            </w:r>
          </w:p>
        </w:tc>
        <w:tc>
          <w:tcPr>
            <w:tcW w:w="794" w:type="dxa"/>
          </w:tcPr>
          <w:p w:rsidR="009871B1" w:rsidRDefault="009871B1">
            <w:pPr>
              <w:pStyle w:val="ConsPlusNormal"/>
              <w:jc w:val="right"/>
            </w:pPr>
            <w:r>
              <w:t xml:space="preserve">100 </w:t>
            </w:r>
            <w:hyperlink w:anchor="P612" w:history="1">
              <w:r>
                <w:rPr>
                  <w:color w:val="0000FF"/>
                </w:rPr>
                <w:t>&lt;*&gt;</w:t>
              </w:r>
            </w:hyperlink>
          </w:p>
        </w:tc>
        <w:tc>
          <w:tcPr>
            <w:tcW w:w="794" w:type="dxa"/>
          </w:tcPr>
          <w:p w:rsidR="009871B1" w:rsidRDefault="009871B1">
            <w:pPr>
              <w:pStyle w:val="ConsPlusNormal"/>
              <w:jc w:val="right"/>
            </w:pPr>
            <w:r>
              <w:t>60,00</w:t>
            </w:r>
          </w:p>
        </w:tc>
        <w:tc>
          <w:tcPr>
            <w:tcW w:w="794" w:type="dxa"/>
          </w:tcPr>
          <w:p w:rsidR="009871B1" w:rsidRDefault="009871B1">
            <w:pPr>
              <w:pStyle w:val="ConsPlusNormal"/>
              <w:jc w:val="right"/>
            </w:pPr>
            <w:r>
              <w:t>65,00</w:t>
            </w:r>
          </w:p>
        </w:tc>
        <w:tc>
          <w:tcPr>
            <w:tcW w:w="794" w:type="dxa"/>
          </w:tcPr>
          <w:p w:rsidR="009871B1" w:rsidRDefault="009871B1">
            <w:pPr>
              <w:pStyle w:val="ConsPlusNormal"/>
              <w:jc w:val="right"/>
            </w:pPr>
            <w:r>
              <w:t>70,00</w:t>
            </w:r>
          </w:p>
        </w:tc>
        <w:tc>
          <w:tcPr>
            <w:tcW w:w="794" w:type="dxa"/>
          </w:tcPr>
          <w:p w:rsidR="009871B1" w:rsidRDefault="009871B1">
            <w:pPr>
              <w:pStyle w:val="ConsPlusNormal"/>
              <w:jc w:val="right"/>
            </w:pPr>
            <w:r>
              <w:t>78,00</w:t>
            </w:r>
          </w:p>
        </w:tc>
        <w:tc>
          <w:tcPr>
            <w:tcW w:w="794" w:type="dxa"/>
          </w:tcPr>
          <w:p w:rsidR="009871B1" w:rsidRDefault="009871B1">
            <w:pPr>
              <w:pStyle w:val="ConsPlusNormal"/>
              <w:jc w:val="right"/>
            </w:pPr>
            <w:r>
              <w:t>96,00</w:t>
            </w:r>
          </w:p>
        </w:tc>
        <w:tc>
          <w:tcPr>
            <w:tcW w:w="964" w:type="dxa"/>
          </w:tcPr>
          <w:p w:rsidR="009871B1" w:rsidRDefault="009871B1">
            <w:pPr>
              <w:pStyle w:val="ConsPlusNormal"/>
              <w:jc w:val="right"/>
            </w:pPr>
            <w:r>
              <w:t>100,00</w:t>
            </w:r>
          </w:p>
        </w:tc>
      </w:tr>
      <w:tr w:rsidR="009871B1">
        <w:tc>
          <w:tcPr>
            <w:tcW w:w="680" w:type="dxa"/>
          </w:tcPr>
          <w:p w:rsidR="009871B1" w:rsidRDefault="009871B1">
            <w:pPr>
              <w:pStyle w:val="ConsPlusNormal"/>
              <w:jc w:val="center"/>
            </w:pPr>
            <w:bookmarkStart w:id="9" w:name="P336"/>
            <w:bookmarkEnd w:id="9"/>
            <w:r>
              <w:t>1.6</w:t>
            </w:r>
          </w:p>
        </w:tc>
        <w:tc>
          <w:tcPr>
            <w:tcW w:w="3458" w:type="dxa"/>
          </w:tcPr>
          <w:p w:rsidR="009871B1" w:rsidRDefault="009871B1">
            <w:pPr>
              <w:pStyle w:val="ConsPlusNormal"/>
            </w:pPr>
            <w: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Калужской области</w:t>
            </w:r>
          </w:p>
        </w:tc>
        <w:tc>
          <w:tcPr>
            <w:tcW w:w="964" w:type="dxa"/>
          </w:tcPr>
          <w:p w:rsidR="009871B1" w:rsidRDefault="009871B1">
            <w:pPr>
              <w:pStyle w:val="ConsPlusNormal"/>
            </w:pPr>
            <w:r>
              <w:t>%</w:t>
            </w:r>
          </w:p>
        </w:tc>
        <w:tc>
          <w:tcPr>
            <w:tcW w:w="794" w:type="dxa"/>
          </w:tcPr>
          <w:p w:rsidR="009871B1" w:rsidRDefault="009871B1">
            <w:pPr>
              <w:pStyle w:val="ConsPlusNormal"/>
              <w:jc w:val="right"/>
            </w:pPr>
            <w:r>
              <w:t>45</w:t>
            </w:r>
          </w:p>
        </w:tc>
        <w:tc>
          <w:tcPr>
            <w:tcW w:w="794" w:type="dxa"/>
          </w:tcPr>
          <w:p w:rsidR="009871B1" w:rsidRDefault="009871B1">
            <w:pPr>
              <w:pStyle w:val="ConsPlusNormal"/>
              <w:jc w:val="right"/>
            </w:pPr>
            <w:r>
              <w:t>45</w:t>
            </w:r>
          </w:p>
        </w:tc>
        <w:tc>
          <w:tcPr>
            <w:tcW w:w="794" w:type="dxa"/>
          </w:tcPr>
          <w:p w:rsidR="009871B1" w:rsidRDefault="009871B1">
            <w:pPr>
              <w:pStyle w:val="ConsPlusNormal"/>
              <w:jc w:val="right"/>
            </w:pPr>
            <w:r>
              <w:t xml:space="preserve">100 </w:t>
            </w:r>
            <w:hyperlink w:anchor="P612" w:history="1">
              <w:r>
                <w:rPr>
                  <w:color w:val="0000FF"/>
                </w:rPr>
                <w:t>&lt;*&gt;</w:t>
              </w:r>
            </w:hyperlink>
          </w:p>
        </w:tc>
        <w:tc>
          <w:tcPr>
            <w:tcW w:w="794" w:type="dxa"/>
          </w:tcPr>
          <w:p w:rsidR="009871B1" w:rsidRDefault="009871B1">
            <w:pPr>
              <w:pStyle w:val="ConsPlusNormal"/>
              <w:jc w:val="right"/>
            </w:pPr>
            <w:r>
              <w:t>50</w:t>
            </w:r>
          </w:p>
        </w:tc>
        <w:tc>
          <w:tcPr>
            <w:tcW w:w="794" w:type="dxa"/>
          </w:tcPr>
          <w:p w:rsidR="009871B1" w:rsidRDefault="009871B1">
            <w:pPr>
              <w:pStyle w:val="ConsPlusNormal"/>
              <w:jc w:val="right"/>
            </w:pPr>
            <w:r>
              <w:t>56</w:t>
            </w:r>
          </w:p>
        </w:tc>
        <w:tc>
          <w:tcPr>
            <w:tcW w:w="794" w:type="dxa"/>
          </w:tcPr>
          <w:p w:rsidR="009871B1" w:rsidRDefault="009871B1">
            <w:pPr>
              <w:pStyle w:val="ConsPlusNormal"/>
              <w:jc w:val="right"/>
            </w:pPr>
            <w:r>
              <w:t>64</w:t>
            </w:r>
          </w:p>
        </w:tc>
        <w:tc>
          <w:tcPr>
            <w:tcW w:w="794" w:type="dxa"/>
          </w:tcPr>
          <w:p w:rsidR="009871B1" w:rsidRDefault="009871B1">
            <w:pPr>
              <w:pStyle w:val="ConsPlusNormal"/>
              <w:jc w:val="right"/>
            </w:pPr>
            <w:r>
              <w:t>76</w:t>
            </w:r>
          </w:p>
        </w:tc>
        <w:tc>
          <w:tcPr>
            <w:tcW w:w="794" w:type="dxa"/>
          </w:tcPr>
          <w:p w:rsidR="009871B1" w:rsidRDefault="009871B1">
            <w:pPr>
              <w:pStyle w:val="ConsPlusNormal"/>
              <w:jc w:val="right"/>
            </w:pPr>
            <w:r>
              <w:t>92</w:t>
            </w:r>
          </w:p>
        </w:tc>
        <w:tc>
          <w:tcPr>
            <w:tcW w:w="964" w:type="dxa"/>
          </w:tcPr>
          <w:p w:rsidR="009871B1" w:rsidRDefault="009871B1">
            <w:pPr>
              <w:pStyle w:val="ConsPlusNormal"/>
              <w:jc w:val="right"/>
            </w:pPr>
            <w:r>
              <w:t>100</w:t>
            </w:r>
          </w:p>
        </w:tc>
      </w:tr>
      <w:tr w:rsidR="009871B1">
        <w:tc>
          <w:tcPr>
            <w:tcW w:w="680" w:type="dxa"/>
          </w:tcPr>
          <w:p w:rsidR="009871B1" w:rsidRDefault="009871B1">
            <w:pPr>
              <w:pStyle w:val="ConsPlusNormal"/>
              <w:jc w:val="center"/>
            </w:pPr>
            <w:bookmarkStart w:id="10" w:name="P348"/>
            <w:bookmarkEnd w:id="10"/>
            <w:r>
              <w:t>1.7</w:t>
            </w:r>
          </w:p>
        </w:tc>
        <w:tc>
          <w:tcPr>
            <w:tcW w:w="3458" w:type="dxa"/>
          </w:tcPr>
          <w:p w:rsidR="009871B1" w:rsidRDefault="009871B1">
            <w:pPr>
              <w:pStyle w:val="ConsPlusNormal"/>
            </w:pPr>
            <w: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Калужской области</w:t>
            </w:r>
          </w:p>
        </w:tc>
        <w:tc>
          <w:tcPr>
            <w:tcW w:w="964" w:type="dxa"/>
          </w:tcPr>
          <w:p w:rsidR="009871B1" w:rsidRDefault="009871B1">
            <w:pPr>
              <w:pStyle w:val="ConsPlusNormal"/>
            </w:pPr>
            <w:r>
              <w:t>%</w:t>
            </w:r>
          </w:p>
        </w:tc>
        <w:tc>
          <w:tcPr>
            <w:tcW w:w="794" w:type="dxa"/>
          </w:tcPr>
          <w:p w:rsidR="009871B1" w:rsidRDefault="009871B1">
            <w:pPr>
              <w:pStyle w:val="ConsPlusNormal"/>
              <w:jc w:val="right"/>
            </w:pPr>
            <w:r>
              <w:t>61</w:t>
            </w:r>
          </w:p>
        </w:tc>
        <w:tc>
          <w:tcPr>
            <w:tcW w:w="794" w:type="dxa"/>
          </w:tcPr>
          <w:p w:rsidR="009871B1" w:rsidRDefault="009871B1">
            <w:pPr>
              <w:pStyle w:val="ConsPlusNormal"/>
              <w:jc w:val="right"/>
            </w:pPr>
            <w:r>
              <w:t>78</w:t>
            </w:r>
          </w:p>
        </w:tc>
        <w:tc>
          <w:tcPr>
            <w:tcW w:w="794" w:type="dxa"/>
          </w:tcPr>
          <w:p w:rsidR="009871B1" w:rsidRDefault="009871B1">
            <w:pPr>
              <w:pStyle w:val="ConsPlusNormal"/>
              <w:jc w:val="right"/>
            </w:pPr>
            <w:r>
              <w:t xml:space="preserve">100 </w:t>
            </w:r>
            <w:hyperlink w:anchor="P612" w:history="1">
              <w:r>
                <w:rPr>
                  <w:color w:val="0000FF"/>
                </w:rPr>
                <w:t>&lt;*&gt;</w:t>
              </w:r>
            </w:hyperlink>
          </w:p>
        </w:tc>
        <w:tc>
          <w:tcPr>
            <w:tcW w:w="794" w:type="dxa"/>
          </w:tcPr>
          <w:p w:rsidR="009871B1" w:rsidRDefault="009871B1">
            <w:pPr>
              <w:pStyle w:val="ConsPlusNormal"/>
              <w:jc w:val="right"/>
            </w:pPr>
            <w:r>
              <w:t>84</w:t>
            </w:r>
          </w:p>
        </w:tc>
        <w:tc>
          <w:tcPr>
            <w:tcW w:w="794" w:type="dxa"/>
          </w:tcPr>
          <w:p w:rsidR="009871B1" w:rsidRDefault="009871B1">
            <w:pPr>
              <w:pStyle w:val="ConsPlusNormal"/>
              <w:jc w:val="right"/>
            </w:pPr>
            <w:r>
              <w:t>86</w:t>
            </w:r>
          </w:p>
        </w:tc>
        <w:tc>
          <w:tcPr>
            <w:tcW w:w="794" w:type="dxa"/>
          </w:tcPr>
          <w:p w:rsidR="009871B1" w:rsidRDefault="009871B1">
            <w:pPr>
              <w:pStyle w:val="ConsPlusNormal"/>
              <w:jc w:val="right"/>
            </w:pPr>
            <w:r>
              <w:t>88</w:t>
            </w:r>
          </w:p>
        </w:tc>
        <w:tc>
          <w:tcPr>
            <w:tcW w:w="794" w:type="dxa"/>
          </w:tcPr>
          <w:p w:rsidR="009871B1" w:rsidRDefault="009871B1">
            <w:pPr>
              <w:pStyle w:val="ConsPlusNormal"/>
              <w:jc w:val="right"/>
            </w:pPr>
            <w:r>
              <w:t>90</w:t>
            </w:r>
          </w:p>
        </w:tc>
        <w:tc>
          <w:tcPr>
            <w:tcW w:w="794" w:type="dxa"/>
          </w:tcPr>
          <w:p w:rsidR="009871B1" w:rsidRDefault="009871B1">
            <w:pPr>
              <w:pStyle w:val="ConsPlusNormal"/>
              <w:jc w:val="right"/>
            </w:pPr>
            <w:r>
              <w:t>95</w:t>
            </w:r>
          </w:p>
        </w:tc>
        <w:tc>
          <w:tcPr>
            <w:tcW w:w="964" w:type="dxa"/>
          </w:tcPr>
          <w:p w:rsidR="009871B1" w:rsidRDefault="009871B1">
            <w:pPr>
              <w:pStyle w:val="ConsPlusNormal"/>
              <w:jc w:val="right"/>
            </w:pPr>
            <w:r>
              <w:t>100</w:t>
            </w:r>
          </w:p>
        </w:tc>
      </w:tr>
      <w:tr w:rsidR="009871B1">
        <w:tc>
          <w:tcPr>
            <w:tcW w:w="680" w:type="dxa"/>
          </w:tcPr>
          <w:p w:rsidR="009871B1" w:rsidRDefault="009871B1">
            <w:pPr>
              <w:pStyle w:val="ConsPlusNormal"/>
              <w:jc w:val="center"/>
            </w:pPr>
            <w:bookmarkStart w:id="11" w:name="P360"/>
            <w:bookmarkEnd w:id="11"/>
            <w:r>
              <w:t>1.8</w:t>
            </w:r>
          </w:p>
        </w:tc>
        <w:tc>
          <w:tcPr>
            <w:tcW w:w="3458" w:type="dxa"/>
          </w:tcPr>
          <w:p w:rsidR="009871B1" w:rsidRDefault="009871B1">
            <w:pPr>
              <w:pStyle w:val="ConsPlusNormal"/>
            </w:pPr>
            <w:r>
              <w:t xml:space="preserve">Доля объема энергетических ресурсов, производимых с использованием возобновляемых источников энергии и (или) вторичных энергетических </w:t>
            </w:r>
            <w:r>
              <w:lastRenderedPageBreak/>
              <w:t>ресурсов, в общем объеме энергетических ресурсов, производимых на территории Калужской области</w:t>
            </w:r>
          </w:p>
        </w:tc>
        <w:tc>
          <w:tcPr>
            <w:tcW w:w="964" w:type="dxa"/>
          </w:tcPr>
          <w:p w:rsidR="009871B1" w:rsidRDefault="009871B1">
            <w:pPr>
              <w:pStyle w:val="ConsPlusNormal"/>
            </w:pPr>
            <w:r>
              <w:lastRenderedPageBreak/>
              <w:t>%</w:t>
            </w:r>
          </w:p>
        </w:tc>
        <w:tc>
          <w:tcPr>
            <w:tcW w:w="794" w:type="dxa"/>
          </w:tcPr>
          <w:p w:rsidR="009871B1" w:rsidRDefault="009871B1">
            <w:pPr>
              <w:pStyle w:val="ConsPlusNormal"/>
              <w:jc w:val="right"/>
            </w:pPr>
            <w:r>
              <w:t>0,5</w:t>
            </w:r>
          </w:p>
        </w:tc>
        <w:tc>
          <w:tcPr>
            <w:tcW w:w="794" w:type="dxa"/>
          </w:tcPr>
          <w:p w:rsidR="009871B1" w:rsidRDefault="009871B1">
            <w:pPr>
              <w:pStyle w:val="ConsPlusNormal"/>
              <w:jc w:val="right"/>
            </w:pPr>
            <w:r>
              <w:t>0,5</w:t>
            </w:r>
          </w:p>
        </w:tc>
        <w:tc>
          <w:tcPr>
            <w:tcW w:w="794" w:type="dxa"/>
          </w:tcPr>
          <w:p w:rsidR="009871B1" w:rsidRDefault="009871B1">
            <w:pPr>
              <w:pStyle w:val="ConsPlusNormal"/>
              <w:jc w:val="right"/>
            </w:pPr>
            <w:r>
              <w:t xml:space="preserve">10 </w:t>
            </w:r>
            <w:hyperlink w:anchor="P612" w:history="1">
              <w:r>
                <w:rPr>
                  <w:color w:val="0000FF"/>
                </w:rPr>
                <w:t>&lt;*&gt;</w:t>
              </w:r>
            </w:hyperlink>
          </w:p>
        </w:tc>
        <w:tc>
          <w:tcPr>
            <w:tcW w:w="794" w:type="dxa"/>
          </w:tcPr>
          <w:p w:rsidR="009871B1" w:rsidRDefault="009871B1">
            <w:pPr>
              <w:pStyle w:val="ConsPlusNormal"/>
              <w:jc w:val="right"/>
            </w:pPr>
            <w:r>
              <w:t>0,55</w:t>
            </w:r>
          </w:p>
        </w:tc>
        <w:tc>
          <w:tcPr>
            <w:tcW w:w="794" w:type="dxa"/>
          </w:tcPr>
          <w:p w:rsidR="009871B1" w:rsidRDefault="009871B1">
            <w:pPr>
              <w:pStyle w:val="ConsPlusNormal"/>
              <w:jc w:val="right"/>
            </w:pPr>
            <w:r>
              <w:t>0,56</w:t>
            </w:r>
          </w:p>
        </w:tc>
        <w:tc>
          <w:tcPr>
            <w:tcW w:w="794" w:type="dxa"/>
          </w:tcPr>
          <w:p w:rsidR="009871B1" w:rsidRDefault="009871B1">
            <w:pPr>
              <w:pStyle w:val="ConsPlusNormal"/>
              <w:jc w:val="right"/>
            </w:pPr>
            <w:r>
              <w:t>0,58</w:t>
            </w:r>
          </w:p>
        </w:tc>
        <w:tc>
          <w:tcPr>
            <w:tcW w:w="794" w:type="dxa"/>
          </w:tcPr>
          <w:p w:rsidR="009871B1" w:rsidRDefault="009871B1">
            <w:pPr>
              <w:pStyle w:val="ConsPlusNormal"/>
              <w:jc w:val="right"/>
            </w:pPr>
            <w:r>
              <w:t>0,6</w:t>
            </w:r>
          </w:p>
        </w:tc>
        <w:tc>
          <w:tcPr>
            <w:tcW w:w="794" w:type="dxa"/>
          </w:tcPr>
          <w:p w:rsidR="009871B1" w:rsidRDefault="009871B1">
            <w:pPr>
              <w:pStyle w:val="ConsPlusNormal"/>
              <w:jc w:val="right"/>
            </w:pPr>
            <w:r>
              <w:t>0,65</w:t>
            </w:r>
          </w:p>
        </w:tc>
        <w:tc>
          <w:tcPr>
            <w:tcW w:w="964" w:type="dxa"/>
          </w:tcPr>
          <w:p w:rsidR="009871B1" w:rsidRDefault="009871B1">
            <w:pPr>
              <w:pStyle w:val="ConsPlusNormal"/>
              <w:jc w:val="right"/>
            </w:pPr>
            <w:r>
              <w:t>0,7</w:t>
            </w:r>
          </w:p>
        </w:tc>
      </w:tr>
      <w:tr w:rsidR="009871B1">
        <w:tc>
          <w:tcPr>
            <w:tcW w:w="680" w:type="dxa"/>
          </w:tcPr>
          <w:p w:rsidR="009871B1" w:rsidRDefault="009871B1">
            <w:pPr>
              <w:pStyle w:val="ConsPlusNormal"/>
              <w:jc w:val="center"/>
              <w:outlineLvl w:val="4"/>
            </w:pPr>
            <w:r>
              <w:lastRenderedPageBreak/>
              <w:t>2</w:t>
            </w:r>
          </w:p>
        </w:tc>
        <w:tc>
          <w:tcPr>
            <w:tcW w:w="11738" w:type="dxa"/>
            <w:gridSpan w:val="11"/>
          </w:tcPr>
          <w:p w:rsidR="009871B1" w:rsidRDefault="009871B1">
            <w:pPr>
              <w:pStyle w:val="ConsPlusNormal"/>
              <w:jc w:val="center"/>
            </w:pPr>
            <w:r>
              <w:t>Целевые показатели в области энергосбережения и повышения энергетической эффективности в государственном секторе</w:t>
            </w:r>
          </w:p>
        </w:tc>
      </w:tr>
      <w:tr w:rsidR="009871B1">
        <w:tc>
          <w:tcPr>
            <w:tcW w:w="680" w:type="dxa"/>
          </w:tcPr>
          <w:p w:rsidR="009871B1" w:rsidRDefault="009871B1">
            <w:pPr>
              <w:pStyle w:val="ConsPlusNormal"/>
              <w:jc w:val="center"/>
            </w:pPr>
            <w:r>
              <w:t>2.1</w:t>
            </w:r>
          </w:p>
        </w:tc>
        <w:tc>
          <w:tcPr>
            <w:tcW w:w="3458" w:type="dxa"/>
          </w:tcPr>
          <w:p w:rsidR="009871B1" w:rsidRDefault="009871B1">
            <w:pPr>
              <w:pStyle w:val="ConsPlusNormal"/>
            </w:pPr>
            <w:r>
              <w:t>Удельный расход электрической энергии на снабжение органов государственной власти Калужской области и государственных учреждений Калужской области (в расчете на 1 кв. метр общей площади)</w:t>
            </w:r>
          </w:p>
        </w:tc>
        <w:tc>
          <w:tcPr>
            <w:tcW w:w="964" w:type="dxa"/>
          </w:tcPr>
          <w:p w:rsidR="009871B1" w:rsidRDefault="009871B1">
            <w:pPr>
              <w:pStyle w:val="ConsPlusNormal"/>
            </w:pPr>
            <w:r>
              <w:t>кВт.ч/кв. м</w:t>
            </w:r>
          </w:p>
        </w:tc>
        <w:tc>
          <w:tcPr>
            <w:tcW w:w="794" w:type="dxa"/>
          </w:tcPr>
          <w:p w:rsidR="009871B1" w:rsidRDefault="009871B1">
            <w:pPr>
              <w:pStyle w:val="ConsPlusNormal"/>
              <w:jc w:val="right"/>
            </w:pPr>
            <w:r>
              <w:t>60,00</w:t>
            </w:r>
          </w:p>
        </w:tc>
        <w:tc>
          <w:tcPr>
            <w:tcW w:w="794" w:type="dxa"/>
          </w:tcPr>
          <w:p w:rsidR="009871B1" w:rsidRDefault="009871B1">
            <w:pPr>
              <w:pStyle w:val="ConsPlusNormal"/>
              <w:jc w:val="right"/>
            </w:pPr>
            <w:r>
              <w:t>60,00</w:t>
            </w:r>
          </w:p>
        </w:tc>
        <w:tc>
          <w:tcPr>
            <w:tcW w:w="794" w:type="dxa"/>
          </w:tcPr>
          <w:p w:rsidR="009871B1" w:rsidRDefault="009871B1">
            <w:pPr>
              <w:pStyle w:val="ConsPlusNormal"/>
              <w:jc w:val="right"/>
            </w:pPr>
            <w:r>
              <w:t>-</w:t>
            </w:r>
          </w:p>
        </w:tc>
        <w:tc>
          <w:tcPr>
            <w:tcW w:w="794" w:type="dxa"/>
          </w:tcPr>
          <w:p w:rsidR="009871B1" w:rsidRDefault="009871B1">
            <w:pPr>
              <w:pStyle w:val="ConsPlusNormal"/>
              <w:jc w:val="right"/>
            </w:pPr>
            <w:r>
              <w:t>57,00</w:t>
            </w:r>
          </w:p>
        </w:tc>
        <w:tc>
          <w:tcPr>
            <w:tcW w:w="794" w:type="dxa"/>
          </w:tcPr>
          <w:p w:rsidR="009871B1" w:rsidRDefault="009871B1">
            <w:pPr>
              <w:pStyle w:val="ConsPlusNormal"/>
              <w:jc w:val="right"/>
            </w:pPr>
            <w:r>
              <w:t>55,00</w:t>
            </w:r>
          </w:p>
        </w:tc>
        <w:tc>
          <w:tcPr>
            <w:tcW w:w="794" w:type="dxa"/>
          </w:tcPr>
          <w:p w:rsidR="009871B1" w:rsidRDefault="009871B1">
            <w:pPr>
              <w:pStyle w:val="ConsPlusNormal"/>
              <w:jc w:val="right"/>
            </w:pPr>
            <w:r>
              <w:t>53,50</w:t>
            </w:r>
          </w:p>
        </w:tc>
        <w:tc>
          <w:tcPr>
            <w:tcW w:w="794" w:type="dxa"/>
          </w:tcPr>
          <w:p w:rsidR="009871B1" w:rsidRDefault="009871B1">
            <w:pPr>
              <w:pStyle w:val="ConsPlusNormal"/>
              <w:jc w:val="right"/>
            </w:pPr>
            <w:r>
              <w:t>51,70</w:t>
            </w:r>
          </w:p>
        </w:tc>
        <w:tc>
          <w:tcPr>
            <w:tcW w:w="794" w:type="dxa"/>
          </w:tcPr>
          <w:p w:rsidR="009871B1" w:rsidRDefault="009871B1">
            <w:pPr>
              <w:pStyle w:val="ConsPlusNormal"/>
              <w:jc w:val="right"/>
            </w:pPr>
            <w:r>
              <w:t>50,00</w:t>
            </w:r>
          </w:p>
        </w:tc>
        <w:tc>
          <w:tcPr>
            <w:tcW w:w="964" w:type="dxa"/>
          </w:tcPr>
          <w:p w:rsidR="009871B1" w:rsidRDefault="009871B1">
            <w:pPr>
              <w:pStyle w:val="ConsPlusNormal"/>
              <w:jc w:val="right"/>
            </w:pPr>
            <w:r>
              <w:t>48,30</w:t>
            </w:r>
          </w:p>
        </w:tc>
      </w:tr>
      <w:tr w:rsidR="009871B1">
        <w:tc>
          <w:tcPr>
            <w:tcW w:w="680" w:type="dxa"/>
          </w:tcPr>
          <w:p w:rsidR="009871B1" w:rsidRDefault="009871B1">
            <w:pPr>
              <w:pStyle w:val="ConsPlusNormal"/>
              <w:jc w:val="center"/>
            </w:pPr>
            <w:r>
              <w:t>2.2</w:t>
            </w:r>
          </w:p>
        </w:tc>
        <w:tc>
          <w:tcPr>
            <w:tcW w:w="3458" w:type="dxa"/>
          </w:tcPr>
          <w:p w:rsidR="009871B1" w:rsidRDefault="009871B1">
            <w:pPr>
              <w:pStyle w:val="ConsPlusNormal"/>
            </w:pPr>
            <w:r>
              <w:t>Удельный расход тепловой энергии на снабжение органов государственной власти Калужской области и государственных учреждений Калужской области (в расчете на 1 кв. метр общей площади)</w:t>
            </w:r>
          </w:p>
        </w:tc>
        <w:tc>
          <w:tcPr>
            <w:tcW w:w="964" w:type="dxa"/>
          </w:tcPr>
          <w:p w:rsidR="009871B1" w:rsidRDefault="009871B1">
            <w:pPr>
              <w:pStyle w:val="ConsPlusNormal"/>
            </w:pPr>
            <w:r>
              <w:t>Гкал/кв. м</w:t>
            </w:r>
          </w:p>
        </w:tc>
        <w:tc>
          <w:tcPr>
            <w:tcW w:w="794" w:type="dxa"/>
          </w:tcPr>
          <w:p w:rsidR="009871B1" w:rsidRDefault="009871B1">
            <w:pPr>
              <w:pStyle w:val="ConsPlusNormal"/>
              <w:jc w:val="right"/>
            </w:pPr>
            <w:r>
              <w:t>0,26</w:t>
            </w:r>
          </w:p>
        </w:tc>
        <w:tc>
          <w:tcPr>
            <w:tcW w:w="794" w:type="dxa"/>
          </w:tcPr>
          <w:p w:rsidR="009871B1" w:rsidRDefault="009871B1">
            <w:pPr>
              <w:pStyle w:val="ConsPlusNormal"/>
              <w:jc w:val="right"/>
            </w:pPr>
            <w:r>
              <w:t>0,26</w:t>
            </w:r>
          </w:p>
        </w:tc>
        <w:tc>
          <w:tcPr>
            <w:tcW w:w="794" w:type="dxa"/>
          </w:tcPr>
          <w:p w:rsidR="009871B1" w:rsidRDefault="009871B1">
            <w:pPr>
              <w:pStyle w:val="ConsPlusNormal"/>
              <w:jc w:val="right"/>
            </w:pPr>
            <w:r>
              <w:t>-</w:t>
            </w:r>
          </w:p>
        </w:tc>
        <w:tc>
          <w:tcPr>
            <w:tcW w:w="794" w:type="dxa"/>
          </w:tcPr>
          <w:p w:rsidR="009871B1" w:rsidRDefault="009871B1">
            <w:pPr>
              <w:pStyle w:val="ConsPlusNormal"/>
              <w:jc w:val="right"/>
            </w:pPr>
            <w:r>
              <w:t>0,252</w:t>
            </w:r>
          </w:p>
        </w:tc>
        <w:tc>
          <w:tcPr>
            <w:tcW w:w="794" w:type="dxa"/>
          </w:tcPr>
          <w:p w:rsidR="009871B1" w:rsidRDefault="009871B1">
            <w:pPr>
              <w:pStyle w:val="ConsPlusNormal"/>
              <w:jc w:val="right"/>
            </w:pPr>
            <w:r>
              <w:t>0,255</w:t>
            </w:r>
          </w:p>
        </w:tc>
        <w:tc>
          <w:tcPr>
            <w:tcW w:w="794" w:type="dxa"/>
          </w:tcPr>
          <w:p w:rsidR="009871B1" w:rsidRDefault="009871B1">
            <w:pPr>
              <w:pStyle w:val="ConsPlusNormal"/>
              <w:jc w:val="right"/>
            </w:pPr>
            <w:r>
              <w:t>0,250</w:t>
            </w:r>
          </w:p>
        </w:tc>
        <w:tc>
          <w:tcPr>
            <w:tcW w:w="794" w:type="dxa"/>
          </w:tcPr>
          <w:p w:rsidR="009871B1" w:rsidRDefault="009871B1">
            <w:pPr>
              <w:pStyle w:val="ConsPlusNormal"/>
              <w:jc w:val="right"/>
            </w:pPr>
            <w:r>
              <w:t>0,245</w:t>
            </w:r>
          </w:p>
        </w:tc>
        <w:tc>
          <w:tcPr>
            <w:tcW w:w="794" w:type="dxa"/>
          </w:tcPr>
          <w:p w:rsidR="009871B1" w:rsidRDefault="009871B1">
            <w:pPr>
              <w:pStyle w:val="ConsPlusNormal"/>
              <w:jc w:val="right"/>
            </w:pPr>
            <w:r>
              <w:t>0,240</w:t>
            </w:r>
          </w:p>
        </w:tc>
        <w:tc>
          <w:tcPr>
            <w:tcW w:w="964" w:type="dxa"/>
          </w:tcPr>
          <w:p w:rsidR="009871B1" w:rsidRDefault="009871B1">
            <w:pPr>
              <w:pStyle w:val="ConsPlusNormal"/>
              <w:jc w:val="right"/>
            </w:pPr>
            <w:r>
              <w:t>0,235</w:t>
            </w:r>
          </w:p>
        </w:tc>
      </w:tr>
      <w:tr w:rsidR="009871B1">
        <w:tc>
          <w:tcPr>
            <w:tcW w:w="680" w:type="dxa"/>
          </w:tcPr>
          <w:p w:rsidR="009871B1" w:rsidRDefault="009871B1">
            <w:pPr>
              <w:pStyle w:val="ConsPlusNormal"/>
              <w:jc w:val="center"/>
            </w:pPr>
            <w:r>
              <w:t>2.3</w:t>
            </w:r>
          </w:p>
        </w:tc>
        <w:tc>
          <w:tcPr>
            <w:tcW w:w="3458" w:type="dxa"/>
          </w:tcPr>
          <w:p w:rsidR="009871B1" w:rsidRDefault="009871B1">
            <w:pPr>
              <w:pStyle w:val="ConsPlusNormal"/>
            </w:pPr>
            <w:r>
              <w:t>Удельный расход холодной воды на снабжение органов государственной власти Калужской области и государственных учреждений Калужской области (в расчете на 1 человека)</w:t>
            </w:r>
          </w:p>
        </w:tc>
        <w:tc>
          <w:tcPr>
            <w:tcW w:w="964" w:type="dxa"/>
          </w:tcPr>
          <w:p w:rsidR="009871B1" w:rsidRDefault="009871B1">
            <w:pPr>
              <w:pStyle w:val="ConsPlusNormal"/>
            </w:pPr>
            <w:r>
              <w:t>куб. м/чел.</w:t>
            </w:r>
          </w:p>
        </w:tc>
        <w:tc>
          <w:tcPr>
            <w:tcW w:w="794" w:type="dxa"/>
          </w:tcPr>
          <w:p w:rsidR="009871B1" w:rsidRDefault="009871B1">
            <w:pPr>
              <w:pStyle w:val="ConsPlusNormal"/>
              <w:jc w:val="right"/>
            </w:pPr>
            <w:r>
              <w:t>42,00</w:t>
            </w:r>
          </w:p>
        </w:tc>
        <w:tc>
          <w:tcPr>
            <w:tcW w:w="794" w:type="dxa"/>
          </w:tcPr>
          <w:p w:rsidR="009871B1" w:rsidRDefault="009871B1">
            <w:pPr>
              <w:pStyle w:val="ConsPlusNormal"/>
              <w:jc w:val="right"/>
            </w:pPr>
            <w:r>
              <w:t>41,50</w:t>
            </w:r>
          </w:p>
        </w:tc>
        <w:tc>
          <w:tcPr>
            <w:tcW w:w="794" w:type="dxa"/>
          </w:tcPr>
          <w:p w:rsidR="009871B1" w:rsidRDefault="009871B1">
            <w:pPr>
              <w:pStyle w:val="ConsPlusNormal"/>
              <w:jc w:val="right"/>
            </w:pPr>
            <w:r>
              <w:t>-</w:t>
            </w:r>
          </w:p>
        </w:tc>
        <w:tc>
          <w:tcPr>
            <w:tcW w:w="794" w:type="dxa"/>
          </w:tcPr>
          <w:p w:rsidR="009871B1" w:rsidRDefault="009871B1">
            <w:pPr>
              <w:pStyle w:val="ConsPlusNormal"/>
              <w:jc w:val="right"/>
            </w:pPr>
            <w:r>
              <w:t>38,80</w:t>
            </w:r>
          </w:p>
        </w:tc>
        <w:tc>
          <w:tcPr>
            <w:tcW w:w="794" w:type="dxa"/>
          </w:tcPr>
          <w:p w:rsidR="009871B1" w:rsidRDefault="009871B1">
            <w:pPr>
              <w:pStyle w:val="ConsPlusNormal"/>
              <w:jc w:val="right"/>
            </w:pPr>
            <w:r>
              <w:t>37,60</w:t>
            </w:r>
          </w:p>
        </w:tc>
        <w:tc>
          <w:tcPr>
            <w:tcW w:w="794" w:type="dxa"/>
          </w:tcPr>
          <w:p w:rsidR="009871B1" w:rsidRDefault="009871B1">
            <w:pPr>
              <w:pStyle w:val="ConsPlusNormal"/>
              <w:jc w:val="right"/>
            </w:pPr>
            <w:r>
              <w:t>36,40</w:t>
            </w:r>
          </w:p>
        </w:tc>
        <w:tc>
          <w:tcPr>
            <w:tcW w:w="794" w:type="dxa"/>
          </w:tcPr>
          <w:p w:rsidR="009871B1" w:rsidRDefault="009871B1">
            <w:pPr>
              <w:pStyle w:val="ConsPlusNormal"/>
              <w:jc w:val="right"/>
            </w:pPr>
            <w:r>
              <w:t>35,20</w:t>
            </w:r>
          </w:p>
        </w:tc>
        <w:tc>
          <w:tcPr>
            <w:tcW w:w="794" w:type="dxa"/>
          </w:tcPr>
          <w:p w:rsidR="009871B1" w:rsidRDefault="009871B1">
            <w:pPr>
              <w:pStyle w:val="ConsPlusNormal"/>
              <w:jc w:val="right"/>
            </w:pPr>
            <w:r>
              <w:t>34,00</w:t>
            </w:r>
          </w:p>
        </w:tc>
        <w:tc>
          <w:tcPr>
            <w:tcW w:w="964" w:type="dxa"/>
          </w:tcPr>
          <w:p w:rsidR="009871B1" w:rsidRDefault="009871B1">
            <w:pPr>
              <w:pStyle w:val="ConsPlusNormal"/>
              <w:jc w:val="right"/>
            </w:pPr>
            <w:r>
              <w:t>32,80</w:t>
            </w:r>
          </w:p>
        </w:tc>
      </w:tr>
      <w:tr w:rsidR="009871B1">
        <w:tc>
          <w:tcPr>
            <w:tcW w:w="680" w:type="dxa"/>
          </w:tcPr>
          <w:p w:rsidR="009871B1" w:rsidRDefault="009871B1">
            <w:pPr>
              <w:pStyle w:val="ConsPlusNormal"/>
              <w:jc w:val="center"/>
            </w:pPr>
            <w:r>
              <w:t>2.4</w:t>
            </w:r>
          </w:p>
        </w:tc>
        <w:tc>
          <w:tcPr>
            <w:tcW w:w="3458" w:type="dxa"/>
          </w:tcPr>
          <w:p w:rsidR="009871B1" w:rsidRDefault="009871B1">
            <w:pPr>
              <w:pStyle w:val="ConsPlusNormal"/>
            </w:pPr>
            <w:r>
              <w:t xml:space="preserve">Удельный расход горячей воды на снабжение органов государственной власти Калужской области и государственных </w:t>
            </w:r>
            <w:r>
              <w:lastRenderedPageBreak/>
              <w:t>учреждений Калужской области (в расчете на 1 человека)</w:t>
            </w:r>
          </w:p>
        </w:tc>
        <w:tc>
          <w:tcPr>
            <w:tcW w:w="964" w:type="dxa"/>
          </w:tcPr>
          <w:p w:rsidR="009871B1" w:rsidRDefault="009871B1">
            <w:pPr>
              <w:pStyle w:val="ConsPlusNormal"/>
            </w:pPr>
            <w:r>
              <w:lastRenderedPageBreak/>
              <w:t>куб. м/чел.</w:t>
            </w:r>
          </w:p>
        </w:tc>
        <w:tc>
          <w:tcPr>
            <w:tcW w:w="794" w:type="dxa"/>
          </w:tcPr>
          <w:p w:rsidR="009871B1" w:rsidRDefault="009871B1">
            <w:pPr>
              <w:pStyle w:val="ConsPlusNormal"/>
              <w:jc w:val="right"/>
            </w:pPr>
            <w:r>
              <w:t>9,30</w:t>
            </w:r>
          </w:p>
        </w:tc>
        <w:tc>
          <w:tcPr>
            <w:tcW w:w="794" w:type="dxa"/>
          </w:tcPr>
          <w:p w:rsidR="009871B1" w:rsidRDefault="009871B1">
            <w:pPr>
              <w:pStyle w:val="ConsPlusNormal"/>
              <w:jc w:val="right"/>
            </w:pPr>
            <w:r>
              <w:t>9,20</w:t>
            </w:r>
          </w:p>
        </w:tc>
        <w:tc>
          <w:tcPr>
            <w:tcW w:w="794" w:type="dxa"/>
          </w:tcPr>
          <w:p w:rsidR="009871B1" w:rsidRDefault="009871B1">
            <w:pPr>
              <w:pStyle w:val="ConsPlusNormal"/>
              <w:jc w:val="right"/>
            </w:pPr>
            <w:r>
              <w:t>-</w:t>
            </w:r>
          </w:p>
        </w:tc>
        <w:tc>
          <w:tcPr>
            <w:tcW w:w="794" w:type="dxa"/>
          </w:tcPr>
          <w:p w:rsidR="009871B1" w:rsidRDefault="009871B1">
            <w:pPr>
              <w:pStyle w:val="ConsPlusNormal"/>
              <w:jc w:val="right"/>
            </w:pPr>
            <w:r>
              <w:t>8,83</w:t>
            </w:r>
          </w:p>
        </w:tc>
        <w:tc>
          <w:tcPr>
            <w:tcW w:w="794" w:type="dxa"/>
          </w:tcPr>
          <w:p w:rsidR="009871B1" w:rsidRDefault="009871B1">
            <w:pPr>
              <w:pStyle w:val="ConsPlusNormal"/>
              <w:jc w:val="right"/>
            </w:pPr>
            <w:r>
              <w:t>8,56</w:t>
            </w:r>
          </w:p>
        </w:tc>
        <w:tc>
          <w:tcPr>
            <w:tcW w:w="794" w:type="dxa"/>
          </w:tcPr>
          <w:p w:rsidR="009871B1" w:rsidRDefault="009871B1">
            <w:pPr>
              <w:pStyle w:val="ConsPlusNormal"/>
              <w:jc w:val="right"/>
            </w:pPr>
            <w:r>
              <w:t>8,29</w:t>
            </w:r>
          </w:p>
        </w:tc>
        <w:tc>
          <w:tcPr>
            <w:tcW w:w="794" w:type="dxa"/>
          </w:tcPr>
          <w:p w:rsidR="009871B1" w:rsidRDefault="009871B1">
            <w:pPr>
              <w:pStyle w:val="ConsPlusNormal"/>
              <w:jc w:val="right"/>
            </w:pPr>
            <w:r>
              <w:t>8,02</w:t>
            </w:r>
          </w:p>
        </w:tc>
        <w:tc>
          <w:tcPr>
            <w:tcW w:w="794" w:type="dxa"/>
          </w:tcPr>
          <w:p w:rsidR="009871B1" w:rsidRDefault="009871B1">
            <w:pPr>
              <w:pStyle w:val="ConsPlusNormal"/>
              <w:jc w:val="right"/>
            </w:pPr>
            <w:r>
              <w:t>7,75</w:t>
            </w:r>
          </w:p>
        </w:tc>
        <w:tc>
          <w:tcPr>
            <w:tcW w:w="964" w:type="dxa"/>
          </w:tcPr>
          <w:p w:rsidR="009871B1" w:rsidRDefault="009871B1">
            <w:pPr>
              <w:pStyle w:val="ConsPlusNormal"/>
              <w:jc w:val="right"/>
            </w:pPr>
            <w:r>
              <w:t>7,48</w:t>
            </w:r>
          </w:p>
        </w:tc>
      </w:tr>
      <w:tr w:rsidR="009871B1">
        <w:tc>
          <w:tcPr>
            <w:tcW w:w="680" w:type="dxa"/>
          </w:tcPr>
          <w:p w:rsidR="009871B1" w:rsidRDefault="009871B1">
            <w:pPr>
              <w:pStyle w:val="ConsPlusNormal"/>
              <w:jc w:val="center"/>
            </w:pPr>
            <w:r>
              <w:lastRenderedPageBreak/>
              <w:t>2.5</w:t>
            </w:r>
          </w:p>
        </w:tc>
        <w:tc>
          <w:tcPr>
            <w:tcW w:w="3458" w:type="dxa"/>
          </w:tcPr>
          <w:p w:rsidR="009871B1" w:rsidRDefault="009871B1">
            <w:pPr>
              <w:pStyle w:val="ConsPlusNormal"/>
            </w:pPr>
            <w:r>
              <w:t>Удельный расход природного газа на снабжение органов государственной власти Калужской области и государственных учреждений Калужской области (в расчете на 1 человека)</w:t>
            </w:r>
          </w:p>
        </w:tc>
        <w:tc>
          <w:tcPr>
            <w:tcW w:w="964" w:type="dxa"/>
          </w:tcPr>
          <w:p w:rsidR="009871B1" w:rsidRDefault="009871B1">
            <w:pPr>
              <w:pStyle w:val="ConsPlusNormal"/>
            </w:pPr>
            <w:r>
              <w:t>куб. м/чел.</w:t>
            </w:r>
          </w:p>
        </w:tc>
        <w:tc>
          <w:tcPr>
            <w:tcW w:w="794" w:type="dxa"/>
          </w:tcPr>
          <w:p w:rsidR="009871B1" w:rsidRDefault="009871B1">
            <w:pPr>
              <w:pStyle w:val="ConsPlusNormal"/>
              <w:jc w:val="right"/>
            </w:pPr>
            <w:r>
              <w:t>62,00</w:t>
            </w:r>
          </w:p>
        </w:tc>
        <w:tc>
          <w:tcPr>
            <w:tcW w:w="794" w:type="dxa"/>
          </w:tcPr>
          <w:p w:rsidR="009871B1" w:rsidRDefault="009871B1">
            <w:pPr>
              <w:pStyle w:val="ConsPlusNormal"/>
              <w:jc w:val="right"/>
            </w:pPr>
            <w:r>
              <w:t>61,90</w:t>
            </w:r>
          </w:p>
        </w:tc>
        <w:tc>
          <w:tcPr>
            <w:tcW w:w="794" w:type="dxa"/>
          </w:tcPr>
          <w:p w:rsidR="009871B1" w:rsidRDefault="009871B1">
            <w:pPr>
              <w:pStyle w:val="ConsPlusNormal"/>
              <w:jc w:val="right"/>
            </w:pPr>
            <w:r>
              <w:t>-</w:t>
            </w:r>
          </w:p>
        </w:tc>
        <w:tc>
          <w:tcPr>
            <w:tcW w:w="794" w:type="dxa"/>
          </w:tcPr>
          <w:p w:rsidR="009871B1" w:rsidRDefault="009871B1">
            <w:pPr>
              <w:pStyle w:val="ConsPlusNormal"/>
              <w:jc w:val="right"/>
            </w:pPr>
            <w:r>
              <w:t>60,00</w:t>
            </w:r>
          </w:p>
        </w:tc>
        <w:tc>
          <w:tcPr>
            <w:tcW w:w="794" w:type="dxa"/>
          </w:tcPr>
          <w:p w:rsidR="009871B1" w:rsidRDefault="009871B1">
            <w:pPr>
              <w:pStyle w:val="ConsPlusNormal"/>
              <w:jc w:val="right"/>
            </w:pPr>
            <w:r>
              <w:t>58,20</w:t>
            </w:r>
          </w:p>
        </w:tc>
        <w:tc>
          <w:tcPr>
            <w:tcW w:w="794" w:type="dxa"/>
          </w:tcPr>
          <w:p w:rsidR="009871B1" w:rsidRDefault="009871B1">
            <w:pPr>
              <w:pStyle w:val="ConsPlusNormal"/>
              <w:jc w:val="right"/>
            </w:pPr>
            <w:r>
              <w:t>56,40</w:t>
            </w:r>
          </w:p>
        </w:tc>
        <w:tc>
          <w:tcPr>
            <w:tcW w:w="794" w:type="dxa"/>
          </w:tcPr>
          <w:p w:rsidR="009871B1" w:rsidRDefault="009871B1">
            <w:pPr>
              <w:pStyle w:val="ConsPlusNormal"/>
              <w:jc w:val="right"/>
            </w:pPr>
            <w:r>
              <w:t>54,60</w:t>
            </w:r>
          </w:p>
        </w:tc>
        <w:tc>
          <w:tcPr>
            <w:tcW w:w="794" w:type="dxa"/>
          </w:tcPr>
          <w:p w:rsidR="009871B1" w:rsidRDefault="009871B1">
            <w:pPr>
              <w:pStyle w:val="ConsPlusNormal"/>
              <w:jc w:val="right"/>
            </w:pPr>
            <w:r>
              <w:t>52,80</w:t>
            </w:r>
          </w:p>
        </w:tc>
        <w:tc>
          <w:tcPr>
            <w:tcW w:w="964" w:type="dxa"/>
          </w:tcPr>
          <w:p w:rsidR="009871B1" w:rsidRDefault="009871B1">
            <w:pPr>
              <w:pStyle w:val="ConsPlusNormal"/>
              <w:jc w:val="right"/>
            </w:pPr>
            <w:r>
              <w:t>51,00</w:t>
            </w:r>
          </w:p>
        </w:tc>
      </w:tr>
      <w:tr w:rsidR="009871B1">
        <w:tc>
          <w:tcPr>
            <w:tcW w:w="680" w:type="dxa"/>
          </w:tcPr>
          <w:p w:rsidR="009871B1" w:rsidRDefault="009871B1">
            <w:pPr>
              <w:pStyle w:val="ConsPlusNormal"/>
              <w:jc w:val="center"/>
            </w:pPr>
            <w:r>
              <w:t>2.6</w:t>
            </w:r>
          </w:p>
        </w:tc>
        <w:tc>
          <w:tcPr>
            <w:tcW w:w="3458" w:type="dxa"/>
          </w:tcPr>
          <w:p w:rsidR="009871B1" w:rsidRDefault="009871B1">
            <w:pPr>
              <w:pStyle w:val="ConsPlusNormal"/>
            </w:pPr>
            <w:r>
              <w:t>Количество энергосервисных договоров (контрактов), заключенных органами государственной власти Калужской области и государственными учреждениями Калужской области</w:t>
            </w:r>
          </w:p>
        </w:tc>
        <w:tc>
          <w:tcPr>
            <w:tcW w:w="964" w:type="dxa"/>
          </w:tcPr>
          <w:p w:rsidR="009871B1" w:rsidRDefault="009871B1">
            <w:pPr>
              <w:pStyle w:val="ConsPlusNormal"/>
            </w:pPr>
            <w:r>
              <w:t>шт.</w:t>
            </w:r>
          </w:p>
        </w:tc>
        <w:tc>
          <w:tcPr>
            <w:tcW w:w="794" w:type="dxa"/>
          </w:tcPr>
          <w:p w:rsidR="009871B1" w:rsidRDefault="009871B1">
            <w:pPr>
              <w:pStyle w:val="ConsPlusNormal"/>
              <w:jc w:val="right"/>
            </w:pPr>
            <w:r>
              <w:t>5</w:t>
            </w:r>
          </w:p>
        </w:tc>
        <w:tc>
          <w:tcPr>
            <w:tcW w:w="794" w:type="dxa"/>
          </w:tcPr>
          <w:p w:rsidR="009871B1" w:rsidRDefault="009871B1">
            <w:pPr>
              <w:pStyle w:val="ConsPlusNormal"/>
              <w:jc w:val="right"/>
            </w:pPr>
            <w:r>
              <w:t>8</w:t>
            </w:r>
          </w:p>
        </w:tc>
        <w:tc>
          <w:tcPr>
            <w:tcW w:w="794" w:type="dxa"/>
          </w:tcPr>
          <w:p w:rsidR="009871B1" w:rsidRDefault="009871B1">
            <w:pPr>
              <w:pStyle w:val="ConsPlusNormal"/>
              <w:jc w:val="right"/>
            </w:pPr>
            <w:r>
              <w:t>15</w:t>
            </w:r>
          </w:p>
        </w:tc>
        <w:tc>
          <w:tcPr>
            <w:tcW w:w="794" w:type="dxa"/>
          </w:tcPr>
          <w:p w:rsidR="009871B1" w:rsidRDefault="009871B1">
            <w:pPr>
              <w:pStyle w:val="ConsPlusNormal"/>
              <w:jc w:val="right"/>
            </w:pPr>
            <w:r>
              <w:t>16</w:t>
            </w:r>
          </w:p>
        </w:tc>
        <w:tc>
          <w:tcPr>
            <w:tcW w:w="794" w:type="dxa"/>
          </w:tcPr>
          <w:p w:rsidR="009871B1" w:rsidRDefault="009871B1">
            <w:pPr>
              <w:pStyle w:val="ConsPlusNormal"/>
              <w:jc w:val="right"/>
            </w:pPr>
            <w:r>
              <w:t>17</w:t>
            </w:r>
          </w:p>
        </w:tc>
        <w:tc>
          <w:tcPr>
            <w:tcW w:w="794" w:type="dxa"/>
          </w:tcPr>
          <w:p w:rsidR="009871B1" w:rsidRDefault="009871B1">
            <w:pPr>
              <w:pStyle w:val="ConsPlusNormal"/>
              <w:jc w:val="right"/>
            </w:pPr>
            <w:r>
              <w:t>18</w:t>
            </w:r>
          </w:p>
        </w:tc>
        <w:tc>
          <w:tcPr>
            <w:tcW w:w="794" w:type="dxa"/>
          </w:tcPr>
          <w:p w:rsidR="009871B1" w:rsidRDefault="009871B1">
            <w:pPr>
              <w:pStyle w:val="ConsPlusNormal"/>
              <w:jc w:val="right"/>
            </w:pPr>
            <w:r>
              <w:t>19</w:t>
            </w:r>
          </w:p>
        </w:tc>
        <w:tc>
          <w:tcPr>
            <w:tcW w:w="794" w:type="dxa"/>
          </w:tcPr>
          <w:p w:rsidR="009871B1" w:rsidRDefault="009871B1">
            <w:pPr>
              <w:pStyle w:val="ConsPlusNormal"/>
              <w:jc w:val="right"/>
            </w:pPr>
            <w:r>
              <w:t>20</w:t>
            </w:r>
          </w:p>
        </w:tc>
        <w:tc>
          <w:tcPr>
            <w:tcW w:w="964" w:type="dxa"/>
          </w:tcPr>
          <w:p w:rsidR="009871B1" w:rsidRDefault="009871B1">
            <w:pPr>
              <w:pStyle w:val="ConsPlusNormal"/>
              <w:jc w:val="right"/>
            </w:pPr>
            <w:r>
              <w:t>21</w:t>
            </w:r>
          </w:p>
        </w:tc>
      </w:tr>
      <w:tr w:rsidR="009871B1">
        <w:tc>
          <w:tcPr>
            <w:tcW w:w="680" w:type="dxa"/>
          </w:tcPr>
          <w:p w:rsidR="009871B1" w:rsidRDefault="009871B1">
            <w:pPr>
              <w:pStyle w:val="ConsPlusNormal"/>
              <w:jc w:val="center"/>
              <w:outlineLvl w:val="4"/>
            </w:pPr>
            <w:r>
              <w:t>3</w:t>
            </w:r>
          </w:p>
        </w:tc>
        <w:tc>
          <w:tcPr>
            <w:tcW w:w="11738" w:type="dxa"/>
            <w:gridSpan w:val="11"/>
          </w:tcPr>
          <w:p w:rsidR="009871B1" w:rsidRDefault="009871B1">
            <w:pPr>
              <w:pStyle w:val="ConsPlusNormal"/>
              <w:jc w:val="center"/>
            </w:pPr>
            <w:r>
              <w:t>Целевые показатели в области энергосбережения и повышения энергетической эффективности в жилищном фонде</w:t>
            </w:r>
          </w:p>
        </w:tc>
      </w:tr>
      <w:tr w:rsidR="009871B1">
        <w:tc>
          <w:tcPr>
            <w:tcW w:w="680" w:type="dxa"/>
          </w:tcPr>
          <w:p w:rsidR="009871B1" w:rsidRDefault="009871B1">
            <w:pPr>
              <w:pStyle w:val="ConsPlusNormal"/>
              <w:jc w:val="center"/>
            </w:pPr>
            <w:bookmarkStart w:id="12" w:name="P448"/>
            <w:bookmarkEnd w:id="12"/>
            <w:r>
              <w:t>3.1</w:t>
            </w:r>
          </w:p>
        </w:tc>
        <w:tc>
          <w:tcPr>
            <w:tcW w:w="3458" w:type="dxa"/>
          </w:tcPr>
          <w:p w:rsidR="009871B1" w:rsidRDefault="009871B1">
            <w:pPr>
              <w:pStyle w:val="ConsPlusNormal"/>
            </w:pPr>
            <w:r>
              <w:t>Удельный расход тепловой энергии в многоквартирных домах (в расчете на 1 кв. метр общей площади)</w:t>
            </w:r>
          </w:p>
        </w:tc>
        <w:tc>
          <w:tcPr>
            <w:tcW w:w="964" w:type="dxa"/>
          </w:tcPr>
          <w:p w:rsidR="009871B1" w:rsidRDefault="009871B1">
            <w:pPr>
              <w:pStyle w:val="ConsPlusNormal"/>
            </w:pPr>
            <w:r>
              <w:t>Гкал/кв. м</w:t>
            </w:r>
          </w:p>
        </w:tc>
        <w:tc>
          <w:tcPr>
            <w:tcW w:w="794" w:type="dxa"/>
          </w:tcPr>
          <w:p w:rsidR="009871B1" w:rsidRDefault="009871B1">
            <w:pPr>
              <w:pStyle w:val="ConsPlusNormal"/>
              <w:jc w:val="right"/>
            </w:pPr>
            <w:r>
              <w:t>0,20</w:t>
            </w:r>
          </w:p>
        </w:tc>
        <w:tc>
          <w:tcPr>
            <w:tcW w:w="794" w:type="dxa"/>
          </w:tcPr>
          <w:p w:rsidR="009871B1" w:rsidRDefault="009871B1">
            <w:pPr>
              <w:pStyle w:val="ConsPlusNormal"/>
              <w:jc w:val="right"/>
            </w:pPr>
            <w:r>
              <w:t>0,20</w:t>
            </w:r>
          </w:p>
        </w:tc>
        <w:tc>
          <w:tcPr>
            <w:tcW w:w="794" w:type="dxa"/>
          </w:tcPr>
          <w:p w:rsidR="009871B1" w:rsidRDefault="009871B1">
            <w:pPr>
              <w:pStyle w:val="ConsPlusNormal"/>
              <w:jc w:val="right"/>
            </w:pPr>
            <w:r>
              <w:t>-</w:t>
            </w:r>
          </w:p>
        </w:tc>
        <w:tc>
          <w:tcPr>
            <w:tcW w:w="794" w:type="dxa"/>
          </w:tcPr>
          <w:p w:rsidR="009871B1" w:rsidRDefault="009871B1">
            <w:pPr>
              <w:pStyle w:val="ConsPlusNormal"/>
              <w:jc w:val="right"/>
            </w:pPr>
            <w:r>
              <w:t>0,19</w:t>
            </w:r>
          </w:p>
        </w:tc>
        <w:tc>
          <w:tcPr>
            <w:tcW w:w="794" w:type="dxa"/>
          </w:tcPr>
          <w:p w:rsidR="009871B1" w:rsidRDefault="009871B1">
            <w:pPr>
              <w:pStyle w:val="ConsPlusNormal"/>
              <w:jc w:val="right"/>
            </w:pPr>
            <w:r>
              <w:t>0,18</w:t>
            </w:r>
          </w:p>
        </w:tc>
        <w:tc>
          <w:tcPr>
            <w:tcW w:w="794" w:type="dxa"/>
          </w:tcPr>
          <w:p w:rsidR="009871B1" w:rsidRDefault="009871B1">
            <w:pPr>
              <w:pStyle w:val="ConsPlusNormal"/>
              <w:jc w:val="right"/>
            </w:pPr>
            <w:r>
              <w:t>0,17</w:t>
            </w:r>
          </w:p>
        </w:tc>
        <w:tc>
          <w:tcPr>
            <w:tcW w:w="794" w:type="dxa"/>
          </w:tcPr>
          <w:p w:rsidR="009871B1" w:rsidRDefault="009871B1">
            <w:pPr>
              <w:pStyle w:val="ConsPlusNormal"/>
              <w:jc w:val="right"/>
            </w:pPr>
            <w:r>
              <w:t>0,16</w:t>
            </w:r>
          </w:p>
        </w:tc>
        <w:tc>
          <w:tcPr>
            <w:tcW w:w="794" w:type="dxa"/>
          </w:tcPr>
          <w:p w:rsidR="009871B1" w:rsidRDefault="009871B1">
            <w:pPr>
              <w:pStyle w:val="ConsPlusNormal"/>
              <w:jc w:val="right"/>
            </w:pPr>
            <w:r>
              <w:t>0,15</w:t>
            </w:r>
          </w:p>
        </w:tc>
        <w:tc>
          <w:tcPr>
            <w:tcW w:w="964" w:type="dxa"/>
          </w:tcPr>
          <w:p w:rsidR="009871B1" w:rsidRDefault="009871B1">
            <w:pPr>
              <w:pStyle w:val="ConsPlusNormal"/>
              <w:jc w:val="right"/>
            </w:pPr>
            <w:r>
              <w:t>0,13</w:t>
            </w:r>
          </w:p>
        </w:tc>
      </w:tr>
      <w:tr w:rsidR="009871B1">
        <w:tc>
          <w:tcPr>
            <w:tcW w:w="680" w:type="dxa"/>
          </w:tcPr>
          <w:p w:rsidR="009871B1" w:rsidRDefault="009871B1">
            <w:pPr>
              <w:pStyle w:val="ConsPlusNormal"/>
              <w:jc w:val="center"/>
            </w:pPr>
            <w:r>
              <w:t>3.2</w:t>
            </w:r>
          </w:p>
        </w:tc>
        <w:tc>
          <w:tcPr>
            <w:tcW w:w="3458" w:type="dxa"/>
          </w:tcPr>
          <w:p w:rsidR="009871B1" w:rsidRDefault="009871B1">
            <w:pPr>
              <w:pStyle w:val="ConsPlusNormal"/>
            </w:pPr>
            <w:r>
              <w:t>Удельный расход холодной воды в многоквартирных домах (в расчете на 1 жителя)</w:t>
            </w:r>
          </w:p>
        </w:tc>
        <w:tc>
          <w:tcPr>
            <w:tcW w:w="964" w:type="dxa"/>
          </w:tcPr>
          <w:p w:rsidR="009871B1" w:rsidRDefault="009871B1">
            <w:pPr>
              <w:pStyle w:val="ConsPlusNormal"/>
            </w:pPr>
            <w:r>
              <w:t>куб. м/чел.</w:t>
            </w:r>
          </w:p>
        </w:tc>
        <w:tc>
          <w:tcPr>
            <w:tcW w:w="794" w:type="dxa"/>
          </w:tcPr>
          <w:p w:rsidR="009871B1" w:rsidRDefault="009871B1">
            <w:pPr>
              <w:pStyle w:val="ConsPlusNormal"/>
              <w:jc w:val="right"/>
            </w:pPr>
            <w:r>
              <w:t>36,50</w:t>
            </w:r>
          </w:p>
        </w:tc>
        <w:tc>
          <w:tcPr>
            <w:tcW w:w="794" w:type="dxa"/>
          </w:tcPr>
          <w:p w:rsidR="009871B1" w:rsidRDefault="009871B1">
            <w:pPr>
              <w:pStyle w:val="ConsPlusNormal"/>
              <w:jc w:val="right"/>
            </w:pPr>
            <w:r>
              <w:t>36,40</w:t>
            </w:r>
          </w:p>
        </w:tc>
        <w:tc>
          <w:tcPr>
            <w:tcW w:w="794" w:type="dxa"/>
          </w:tcPr>
          <w:p w:rsidR="009871B1" w:rsidRDefault="009871B1">
            <w:pPr>
              <w:pStyle w:val="ConsPlusNormal"/>
              <w:jc w:val="right"/>
            </w:pPr>
            <w:r>
              <w:t>-</w:t>
            </w:r>
          </w:p>
        </w:tc>
        <w:tc>
          <w:tcPr>
            <w:tcW w:w="794" w:type="dxa"/>
          </w:tcPr>
          <w:p w:rsidR="009871B1" w:rsidRDefault="009871B1">
            <w:pPr>
              <w:pStyle w:val="ConsPlusNormal"/>
              <w:jc w:val="right"/>
            </w:pPr>
            <w:r>
              <w:t>36,20</w:t>
            </w:r>
          </w:p>
        </w:tc>
        <w:tc>
          <w:tcPr>
            <w:tcW w:w="794" w:type="dxa"/>
          </w:tcPr>
          <w:p w:rsidR="009871B1" w:rsidRDefault="009871B1">
            <w:pPr>
              <w:pStyle w:val="ConsPlusNormal"/>
              <w:jc w:val="right"/>
            </w:pPr>
            <w:r>
              <w:t>36,10</w:t>
            </w:r>
          </w:p>
        </w:tc>
        <w:tc>
          <w:tcPr>
            <w:tcW w:w="794" w:type="dxa"/>
          </w:tcPr>
          <w:p w:rsidR="009871B1" w:rsidRDefault="009871B1">
            <w:pPr>
              <w:pStyle w:val="ConsPlusNormal"/>
              <w:jc w:val="right"/>
            </w:pPr>
            <w:r>
              <w:t>36,00</w:t>
            </w:r>
          </w:p>
        </w:tc>
        <w:tc>
          <w:tcPr>
            <w:tcW w:w="794" w:type="dxa"/>
          </w:tcPr>
          <w:p w:rsidR="009871B1" w:rsidRDefault="009871B1">
            <w:pPr>
              <w:pStyle w:val="ConsPlusNormal"/>
              <w:jc w:val="right"/>
            </w:pPr>
            <w:r>
              <w:t>35,95</w:t>
            </w:r>
          </w:p>
        </w:tc>
        <w:tc>
          <w:tcPr>
            <w:tcW w:w="794" w:type="dxa"/>
          </w:tcPr>
          <w:p w:rsidR="009871B1" w:rsidRDefault="009871B1">
            <w:pPr>
              <w:pStyle w:val="ConsPlusNormal"/>
              <w:jc w:val="right"/>
            </w:pPr>
            <w:r>
              <w:t>35,90</w:t>
            </w:r>
          </w:p>
        </w:tc>
        <w:tc>
          <w:tcPr>
            <w:tcW w:w="964" w:type="dxa"/>
          </w:tcPr>
          <w:p w:rsidR="009871B1" w:rsidRDefault="009871B1">
            <w:pPr>
              <w:pStyle w:val="ConsPlusNormal"/>
              <w:jc w:val="right"/>
            </w:pPr>
            <w:r>
              <w:t>35,80</w:t>
            </w:r>
          </w:p>
        </w:tc>
      </w:tr>
      <w:tr w:rsidR="009871B1">
        <w:tc>
          <w:tcPr>
            <w:tcW w:w="680" w:type="dxa"/>
          </w:tcPr>
          <w:p w:rsidR="009871B1" w:rsidRDefault="009871B1">
            <w:pPr>
              <w:pStyle w:val="ConsPlusNormal"/>
              <w:jc w:val="center"/>
            </w:pPr>
            <w:r>
              <w:t>3.3</w:t>
            </w:r>
          </w:p>
        </w:tc>
        <w:tc>
          <w:tcPr>
            <w:tcW w:w="3458" w:type="dxa"/>
          </w:tcPr>
          <w:p w:rsidR="009871B1" w:rsidRDefault="009871B1">
            <w:pPr>
              <w:pStyle w:val="ConsPlusNormal"/>
            </w:pPr>
            <w:r>
              <w:t>Удельный расход горячей воды в многоквартирных домах (в расчете на 1 жителя)</w:t>
            </w:r>
          </w:p>
        </w:tc>
        <w:tc>
          <w:tcPr>
            <w:tcW w:w="964" w:type="dxa"/>
          </w:tcPr>
          <w:p w:rsidR="009871B1" w:rsidRDefault="009871B1">
            <w:pPr>
              <w:pStyle w:val="ConsPlusNormal"/>
            </w:pPr>
            <w:r>
              <w:t>куб. м/чел.</w:t>
            </w:r>
          </w:p>
        </w:tc>
        <w:tc>
          <w:tcPr>
            <w:tcW w:w="794" w:type="dxa"/>
          </w:tcPr>
          <w:p w:rsidR="009871B1" w:rsidRDefault="009871B1">
            <w:pPr>
              <w:pStyle w:val="ConsPlusNormal"/>
              <w:jc w:val="right"/>
            </w:pPr>
            <w:r>
              <w:t>32,40</w:t>
            </w:r>
          </w:p>
        </w:tc>
        <w:tc>
          <w:tcPr>
            <w:tcW w:w="794" w:type="dxa"/>
          </w:tcPr>
          <w:p w:rsidR="009871B1" w:rsidRDefault="009871B1">
            <w:pPr>
              <w:pStyle w:val="ConsPlusNormal"/>
              <w:jc w:val="right"/>
            </w:pPr>
            <w:r>
              <w:t>32,20</w:t>
            </w:r>
          </w:p>
        </w:tc>
        <w:tc>
          <w:tcPr>
            <w:tcW w:w="794" w:type="dxa"/>
          </w:tcPr>
          <w:p w:rsidR="009871B1" w:rsidRDefault="009871B1">
            <w:pPr>
              <w:pStyle w:val="ConsPlusNormal"/>
              <w:jc w:val="right"/>
            </w:pPr>
            <w:r>
              <w:t>-</w:t>
            </w:r>
          </w:p>
        </w:tc>
        <w:tc>
          <w:tcPr>
            <w:tcW w:w="794" w:type="dxa"/>
          </w:tcPr>
          <w:p w:rsidR="009871B1" w:rsidRDefault="009871B1">
            <w:pPr>
              <w:pStyle w:val="ConsPlusNormal"/>
              <w:jc w:val="right"/>
            </w:pPr>
            <w:r>
              <w:t>29,50</w:t>
            </w:r>
          </w:p>
        </w:tc>
        <w:tc>
          <w:tcPr>
            <w:tcW w:w="794" w:type="dxa"/>
          </w:tcPr>
          <w:p w:rsidR="009871B1" w:rsidRDefault="009871B1">
            <w:pPr>
              <w:pStyle w:val="ConsPlusNormal"/>
              <w:jc w:val="right"/>
            </w:pPr>
            <w:r>
              <w:t>29,00</w:t>
            </w:r>
          </w:p>
        </w:tc>
        <w:tc>
          <w:tcPr>
            <w:tcW w:w="794" w:type="dxa"/>
          </w:tcPr>
          <w:p w:rsidR="009871B1" w:rsidRDefault="009871B1">
            <w:pPr>
              <w:pStyle w:val="ConsPlusNormal"/>
              <w:jc w:val="right"/>
            </w:pPr>
            <w:r>
              <w:t>28,50</w:t>
            </w:r>
          </w:p>
        </w:tc>
        <w:tc>
          <w:tcPr>
            <w:tcW w:w="794" w:type="dxa"/>
          </w:tcPr>
          <w:p w:rsidR="009871B1" w:rsidRDefault="009871B1">
            <w:pPr>
              <w:pStyle w:val="ConsPlusNormal"/>
              <w:jc w:val="right"/>
            </w:pPr>
            <w:r>
              <w:t>28,00</w:t>
            </w:r>
          </w:p>
        </w:tc>
        <w:tc>
          <w:tcPr>
            <w:tcW w:w="794" w:type="dxa"/>
          </w:tcPr>
          <w:p w:rsidR="009871B1" w:rsidRDefault="009871B1">
            <w:pPr>
              <w:pStyle w:val="ConsPlusNormal"/>
              <w:jc w:val="right"/>
            </w:pPr>
            <w:r>
              <w:t>27,50</w:t>
            </w:r>
          </w:p>
        </w:tc>
        <w:tc>
          <w:tcPr>
            <w:tcW w:w="964" w:type="dxa"/>
          </w:tcPr>
          <w:p w:rsidR="009871B1" w:rsidRDefault="009871B1">
            <w:pPr>
              <w:pStyle w:val="ConsPlusNormal"/>
              <w:jc w:val="right"/>
            </w:pPr>
            <w:r>
              <w:t>27,00</w:t>
            </w:r>
          </w:p>
        </w:tc>
      </w:tr>
      <w:tr w:rsidR="009871B1">
        <w:tc>
          <w:tcPr>
            <w:tcW w:w="680" w:type="dxa"/>
          </w:tcPr>
          <w:p w:rsidR="009871B1" w:rsidRDefault="009871B1">
            <w:pPr>
              <w:pStyle w:val="ConsPlusNormal"/>
              <w:jc w:val="center"/>
            </w:pPr>
            <w:r>
              <w:t>3.4</w:t>
            </w:r>
          </w:p>
        </w:tc>
        <w:tc>
          <w:tcPr>
            <w:tcW w:w="3458" w:type="dxa"/>
          </w:tcPr>
          <w:p w:rsidR="009871B1" w:rsidRDefault="009871B1">
            <w:pPr>
              <w:pStyle w:val="ConsPlusNormal"/>
            </w:pPr>
            <w:r>
              <w:t xml:space="preserve">Удельный расход электрической энергии в многоквартирных домах (в расчете на 1 кв. метр общей </w:t>
            </w:r>
            <w:r>
              <w:lastRenderedPageBreak/>
              <w:t>площади)</w:t>
            </w:r>
          </w:p>
        </w:tc>
        <w:tc>
          <w:tcPr>
            <w:tcW w:w="964" w:type="dxa"/>
          </w:tcPr>
          <w:p w:rsidR="009871B1" w:rsidRDefault="009871B1">
            <w:pPr>
              <w:pStyle w:val="ConsPlusNormal"/>
            </w:pPr>
            <w:r>
              <w:lastRenderedPageBreak/>
              <w:t>кВт.ч/кв. м</w:t>
            </w:r>
          </w:p>
        </w:tc>
        <w:tc>
          <w:tcPr>
            <w:tcW w:w="794" w:type="dxa"/>
          </w:tcPr>
          <w:p w:rsidR="009871B1" w:rsidRDefault="009871B1">
            <w:pPr>
              <w:pStyle w:val="ConsPlusNormal"/>
              <w:jc w:val="right"/>
            </w:pPr>
            <w:r>
              <w:t>30,25</w:t>
            </w:r>
          </w:p>
        </w:tc>
        <w:tc>
          <w:tcPr>
            <w:tcW w:w="794" w:type="dxa"/>
          </w:tcPr>
          <w:p w:rsidR="009871B1" w:rsidRDefault="009871B1">
            <w:pPr>
              <w:pStyle w:val="ConsPlusNormal"/>
              <w:jc w:val="right"/>
            </w:pPr>
            <w:r>
              <w:t>30,20</w:t>
            </w:r>
          </w:p>
        </w:tc>
        <w:tc>
          <w:tcPr>
            <w:tcW w:w="794" w:type="dxa"/>
          </w:tcPr>
          <w:p w:rsidR="009871B1" w:rsidRDefault="009871B1">
            <w:pPr>
              <w:pStyle w:val="ConsPlusNormal"/>
              <w:jc w:val="right"/>
            </w:pPr>
            <w:r>
              <w:t>-</w:t>
            </w:r>
          </w:p>
        </w:tc>
        <w:tc>
          <w:tcPr>
            <w:tcW w:w="794" w:type="dxa"/>
          </w:tcPr>
          <w:p w:rsidR="009871B1" w:rsidRDefault="009871B1">
            <w:pPr>
              <w:pStyle w:val="ConsPlusNormal"/>
              <w:jc w:val="right"/>
            </w:pPr>
            <w:r>
              <w:t>29,95</w:t>
            </w:r>
          </w:p>
        </w:tc>
        <w:tc>
          <w:tcPr>
            <w:tcW w:w="794" w:type="dxa"/>
          </w:tcPr>
          <w:p w:rsidR="009871B1" w:rsidRDefault="009871B1">
            <w:pPr>
              <w:pStyle w:val="ConsPlusNormal"/>
              <w:jc w:val="right"/>
            </w:pPr>
            <w:r>
              <w:t>29,90</w:t>
            </w:r>
          </w:p>
        </w:tc>
        <w:tc>
          <w:tcPr>
            <w:tcW w:w="794" w:type="dxa"/>
          </w:tcPr>
          <w:p w:rsidR="009871B1" w:rsidRDefault="009871B1">
            <w:pPr>
              <w:pStyle w:val="ConsPlusNormal"/>
              <w:jc w:val="right"/>
            </w:pPr>
            <w:r>
              <w:t>29,85</w:t>
            </w:r>
          </w:p>
        </w:tc>
        <w:tc>
          <w:tcPr>
            <w:tcW w:w="794" w:type="dxa"/>
          </w:tcPr>
          <w:p w:rsidR="009871B1" w:rsidRDefault="009871B1">
            <w:pPr>
              <w:pStyle w:val="ConsPlusNormal"/>
              <w:jc w:val="right"/>
            </w:pPr>
            <w:r>
              <w:t>29,80</w:t>
            </w:r>
          </w:p>
        </w:tc>
        <w:tc>
          <w:tcPr>
            <w:tcW w:w="794" w:type="dxa"/>
          </w:tcPr>
          <w:p w:rsidR="009871B1" w:rsidRDefault="009871B1">
            <w:pPr>
              <w:pStyle w:val="ConsPlusNormal"/>
              <w:jc w:val="right"/>
            </w:pPr>
            <w:r>
              <w:t>29,75</w:t>
            </w:r>
          </w:p>
        </w:tc>
        <w:tc>
          <w:tcPr>
            <w:tcW w:w="964" w:type="dxa"/>
          </w:tcPr>
          <w:p w:rsidR="009871B1" w:rsidRDefault="009871B1">
            <w:pPr>
              <w:pStyle w:val="ConsPlusNormal"/>
              <w:jc w:val="right"/>
            </w:pPr>
            <w:r>
              <w:t>29,70</w:t>
            </w:r>
          </w:p>
        </w:tc>
      </w:tr>
      <w:tr w:rsidR="009871B1">
        <w:tc>
          <w:tcPr>
            <w:tcW w:w="680" w:type="dxa"/>
          </w:tcPr>
          <w:p w:rsidR="009871B1" w:rsidRDefault="009871B1">
            <w:pPr>
              <w:pStyle w:val="ConsPlusNormal"/>
              <w:jc w:val="center"/>
            </w:pPr>
            <w:bookmarkStart w:id="13" w:name="P496"/>
            <w:bookmarkEnd w:id="13"/>
            <w:r>
              <w:lastRenderedPageBreak/>
              <w:t>3.5</w:t>
            </w:r>
          </w:p>
        </w:tc>
        <w:tc>
          <w:tcPr>
            <w:tcW w:w="3458" w:type="dxa"/>
          </w:tcPr>
          <w:p w:rsidR="009871B1" w:rsidRDefault="009871B1">
            <w:pPr>
              <w:pStyle w:val="ConsPlusNormal"/>
            </w:pPr>
            <w:r>
              <w:t>Удельный расход природного газа в многоквартирных домах с индивидуальными системами газового отопления (в расчете на 1 кв. метр общей площади)</w:t>
            </w:r>
          </w:p>
        </w:tc>
        <w:tc>
          <w:tcPr>
            <w:tcW w:w="964" w:type="dxa"/>
          </w:tcPr>
          <w:p w:rsidR="009871B1" w:rsidRDefault="009871B1">
            <w:pPr>
              <w:pStyle w:val="ConsPlusNormal"/>
            </w:pPr>
            <w:r>
              <w:t>куб. м/кв. м</w:t>
            </w:r>
          </w:p>
        </w:tc>
        <w:tc>
          <w:tcPr>
            <w:tcW w:w="794" w:type="dxa"/>
          </w:tcPr>
          <w:p w:rsidR="009871B1" w:rsidRDefault="009871B1">
            <w:pPr>
              <w:pStyle w:val="ConsPlusNormal"/>
              <w:jc w:val="right"/>
            </w:pPr>
            <w:r>
              <w:t>0,180</w:t>
            </w:r>
          </w:p>
        </w:tc>
        <w:tc>
          <w:tcPr>
            <w:tcW w:w="794" w:type="dxa"/>
          </w:tcPr>
          <w:p w:rsidR="009871B1" w:rsidRDefault="009871B1">
            <w:pPr>
              <w:pStyle w:val="ConsPlusNormal"/>
              <w:jc w:val="right"/>
            </w:pPr>
            <w:r>
              <w:t>0,180</w:t>
            </w:r>
          </w:p>
        </w:tc>
        <w:tc>
          <w:tcPr>
            <w:tcW w:w="794" w:type="dxa"/>
          </w:tcPr>
          <w:p w:rsidR="009871B1" w:rsidRDefault="009871B1">
            <w:pPr>
              <w:pStyle w:val="ConsPlusNormal"/>
              <w:jc w:val="right"/>
            </w:pPr>
            <w:r>
              <w:t>-</w:t>
            </w:r>
          </w:p>
        </w:tc>
        <w:tc>
          <w:tcPr>
            <w:tcW w:w="794" w:type="dxa"/>
          </w:tcPr>
          <w:p w:rsidR="009871B1" w:rsidRDefault="009871B1">
            <w:pPr>
              <w:pStyle w:val="ConsPlusNormal"/>
              <w:jc w:val="right"/>
            </w:pPr>
            <w:r>
              <w:t>0,178</w:t>
            </w:r>
          </w:p>
        </w:tc>
        <w:tc>
          <w:tcPr>
            <w:tcW w:w="794" w:type="dxa"/>
          </w:tcPr>
          <w:p w:rsidR="009871B1" w:rsidRDefault="009871B1">
            <w:pPr>
              <w:pStyle w:val="ConsPlusNormal"/>
              <w:jc w:val="right"/>
            </w:pPr>
            <w:r>
              <w:t>0,177</w:t>
            </w:r>
          </w:p>
        </w:tc>
        <w:tc>
          <w:tcPr>
            <w:tcW w:w="794" w:type="dxa"/>
          </w:tcPr>
          <w:p w:rsidR="009871B1" w:rsidRDefault="009871B1">
            <w:pPr>
              <w:pStyle w:val="ConsPlusNormal"/>
              <w:jc w:val="right"/>
            </w:pPr>
            <w:r>
              <w:t>0,176</w:t>
            </w:r>
          </w:p>
        </w:tc>
        <w:tc>
          <w:tcPr>
            <w:tcW w:w="794" w:type="dxa"/>
          </w:tcPr>
          <w:p w:rsidR="009871B1" w:rsidRDefault="009871B1">
            <w:pPr>
              <w:pStyle w:val="ConsPlusNormal"/>
              <w:jc w:val="right"/>
            </w:pPr>
            <w:r>
              <w:t>0,175</w:t>
            </w:r>
          </w:p>
        </w:tc>
        <w:tc>
          <w:tcPr>
            <w:tcW w:w="794" w:type="dxa"/>
          </w:tcPr>
          <w:p w:rsidR="009871B1" w:rsidRDefault="009871B1">
            <w:pPr>
              <w:pStyle w:val="ConsPlusNormal"/>
              <w:jc w:val="right"/>
            </w:pPr>
            <w:r>
              <w:t>0,174</w:t>
            </w:r>
          </w:p>
        </w:tc>
        <w:tc>
          <w:tcPr>
            <w:tcW w:w="964" w:type="dxa"/>
          </w:tcPr>
          <w:p w:rsidR="009871B1" w:rsidRDefault="009871B1">
            <w:pPr>
              <w:pStyle w:val="ConsPlusNormal"/>
              <w:jc w:val="right"/>
            </w:pPr>
            <w:r>
              <w:t>0,173</w:t>
            </w:r>
          </w:p>
        </w:tc>
      </w:tr>
      <w:tr w:rsidR="009871B1">
        <w:tc>
          <w:tcPr>
            <w:tcW w:w="680" w:type="dxa"/>
          </w:tcPr>
          <w:p w:rsidR="009871B1" w:rsidRDefault="009871B1">
            <w:pPr>
              <w:pStyle w:val="ConsPlusNormal"/>
              <w:jc w:val="center"/>
              <w:outlineLvl w:val="4"/>
            </w:pPr>
            <w:r>
              <w:t>4</w:t>
            </w:r>
          </w:p>
        </w:tc>
        <w:tc>
          <w:tcPr>
            <w:tcW w:w="11738" w:type="dxa"/>
            <w:gridSpan w:val="11"/>
          </w:tcPr>
          <w:p w:rsidR="009871B1" w:rsidRDefault="009871B1">
            <w:pPr>
              <w:pStyle w:val="ConsPlusNormal"/>
              <w:jc w:val="center"/>
            </w:pPr>
            <w:r>
              <w:t>Целевые показатели в области энергосбережения и повышения энергетической эффективности в промышленности, энергетике и системах коммунальной инфраструктуры</w:t>
            </w:r>
          </w:p>
        </w:tc>
      </w:tr>
      <w:tr w:rsidR="009871B1">
        <w:tc>
          <w:tcPr>
            <w:tcW w:w="680" w:type="dxa"/>
          </w:tcPr>
          <w:p w:rsidR="009871B1" w:rsidRDefault="009871B1">
            <w:pPr>
              <w:pStyle w:val="ConsPlusNormal"/>
              <w:jc w:val="center"/>
            </w:pPr>
            <w:r>
              <w:t>4.1</w:t>
            </w:r>
          </w:p>
        </w:tc>
        <w:tc>
          <w:tcPr>
            <w:tcW w:w="3458" w:type="dxa"/>
          </w:tcPr>
          <w:p w:rsidR="009871B1" w:rsidRDefault="009871B1">
            <w:pPr>
              <w:pStyle w:val="ConsPlusNormal"/>
            </w:pPr>
            <w:r>
              <w:t>Доля потерь электрической энергии при ее передаче по распределительным сетям в общем объеме переданной электрической энергии</w:t>
            </w:r>
          </w:p>
        </w:tc>
        <w:tc>
          <w:tcPr>
            <w:tcW w:w="964" w:type="dxa"/>
          </w:tcPr>
          <w:p w:rsidR="009871B1" w:rsidRDefault="009871B1">
            <w:pPr>
              <w:pStyle w:val="ConsPlusNormal"/>
            </w:pPr>
            <w:r>
              <w:t>%</w:t>
            </w:r>
          </w:p>
        </w:tc>
        <w:tc>
          <w:tcPr>
            <w:tcW w:w="794" w:type="dxa"/>
          </w:tcPr>
          <w:p w:rsidR="009871B1" w:rsidRDefault="009871B1">
            <w:pPr>
              <w:pStyle w:val="ConsPlusNormal"/>
              <w:jc w:val="right"/>
            </w:pPr>
            <w:r>
              <w:t>15</w:t>
            </w:r>
          </w:p>
        </w:tc>
        <w:tc>
          <w:tcPr>
            <w:tcW w:w="794" w:type="dxa"/>
          </w:tcPr>
          <w:p w:rsidR="009871B1" w:rsidRDefault="009871B1">
            <w:pPr>
              <w:pStyle w:val="ConsPlusNormal"/>
              <w:jc w:val="right"/>
            </w:pPr>
            <w:r>
              <w:t>14,8</w:t>
            </w:r>
          </w:p>
        </w:tc>
        <w:tc>
          <w:tcPr>
            <w:tcW w:w="794" w:type="dxa"/>
          </w:tcPr>
          <w:p w:rsidR="009871B1" w:rsidRDefault="009871B1">
            <w:pPr>
              <w:pStyle w:val="ConsPlusNormal"/>
              <w:jc w:val="right"/>
            </w:pPr>
            <w:r>
              <w:t>-</w:t>
            </w:r>
          </w:p>
        </w:tc>
        <w:tc>
          <w:tcPr>
            <w:tcW w:w="794" w:type="dxa"/>
          </w:tcPr>
          <w:p w:rsidR="009871B1" w:rsidRDefault="009871B1">
            <w:pPr>
              <w:pStyle w:val="ConsPlusNormal"/>
              <w:jc w:val="right"/>
            </w:pPr>
            <w:r>
              <w:t>14,75</w:t>
            </w:r>
          </w:p>
        </w:tc>
        <w:tc>
          <w:tcPr>
            <w:tcW w:w="794" w:type="dxa"/>
          </w:tcPr>
          <w:p w:rsidR="009871B1" w:rsidRDefault="009871B1">
            <w:pPr>
              <w:pStyle w:val="ConsPlusNormal"/>
              <w:jc w:val="right"/>
            </w:pPr>
            <w:r>
              <w:t>14,7</w:t>
            </w:r>
          </w:p>
        </w:tc>
        <w:tc>
          <w:tcPr>
            <w:tcW w:w="794" w:type="dxa"/>
          </w:tcPr>
          <w:p w:rsidR="009871B1" w:rsidRDefault="009871B1">
            <w:pPr>
              <w:pStyle w:val="ConsPlusNormal"/>
              <w:jc w:val="right"/>
            </w:pPr>
            <w:r>
              <w:t>14,65</w:t>
            </w:r>
          </w:p>
        </w:tc>
        <w:tc>
          <w:tcPr>
            <w:tcW w:w="794" w:type="dxa"/>
          </w:tcPr>
          <w:p w:rsidR="009871B1" w:rsidRDefault="009871B1">
            <w:pPr>
              <w:pStyle w:val="ConsPlusNormal"/>
              <w:jc w:val="right"/>
            </w:pPr>
            <w:r>
              <w:t>14,6</w:t>
            </w:r>
          </w:p>
        </w:tc>
        <w:tc>
          <w:tcPr>
            <w:tcW w:w="794" w:type="dxa"/>
          </w:tcPr>
          <w:p w:rsidR="009871B1" w:rsidRDefault="009871B1">
            <w:pPr>
              <w:pStyle w:val="ConsPlusNormal"/>
              <w:jc w:val="right"/>
            </w:pPr>
            <w:r>
              <w:t>14,55</w:t>
            </w:r>
          </w:p>
        </w:tc>
        <w:tc>
          <w:tcPr>
            <w:tcW w:w="964" w:type="dxa"/>
          </w:tcPr>
          <w:p w:rsidR="009871B1" w:rsidRDefault="009871B1">
            <w:pPr>
              <w:pStyle w:val="ConsPlusNormal"/>
              <w:jc w:val="right"/>
            </w:pPr>
            <w:r>
              <w:t>14,5</w:t>
            </w:r>
          </w:p>
        </w:tc>
      </w:tr>
      <w:tr w:rsidR="009871B1">
        <w:tc>
          <w:tcPr>
            <w:tcW w:w="680" w:type="dxa"/>
          </w:tcPr>
          <w:p w:rsidR="009871B1" w:rsidRDefault="009871B1">
            <w:pPr>
              <w:pStyle w:val="ConsPlusNormal"/>
              <w:jc w:val="center"/>
            </w:pPr>
            <w:r>
              <w:t>4.2</w:t>
            </w:r>
          </w:p>
        </w:tc>
        <w:tc>
          <w:tcPr>
            <w:tcW w:w="3458" w:type="dxa"/>
          </w:tcPr>
          <w:p w:rsidR="009871B1" w:rsidRDefault="009871B1">
            <w:pPr>
              <w:pStyle w:val="ConsPlusNormal"/>
            </w:pPr>
            <w:r>
              <w:t>Удельный расход электрической энергии, используемой при передаче тепловой энергии в системах теплоснабжения</w:t>
            </w:r>
          </w:p>
        </w:tc>
        <w:tc>
          <w:tcPr>
            <w:tcW w:w="964" w:type="dxa"/>
          </w:tcPr>
          <w:p w:rsidR="009871B1" w:rsidRDefault="009871B1">
            <w:pPr>
              <w:pStyle w:val="ConsPlusNormal"/>
            </w:pPr>
            <w:r>
              <w:t>кВт.ч/куб. м</w:t>
            </w:r>
          </w:p>
        </w:tc>
        <w:tc>
          <w:tcPr>
            <w:tcW w:w="794" w:type="dxa"/>
          </w:tcPr>
          <w:p w:rsidR="009871B1" w:rsidRDefault="009871B1">
            <w:pPr>
              <w:pStyle w:val="ConsPlusNormal"/>
              <w:jc w:val="right"/>
            </w:pPr>
            <w:r>
              <w:t>2</w:t>
            </w:r>
          </w:p>
        </w:tc>
        <w:tc>
          <w:tcPr>
            <w:tcW w:w="794" w:type="dxa"/>
          </w:tcPr>
          <w:p w:rsidR="009871B1" w:rsidRDefault="009871B1">
            <w:pPr>
              <w:pStyle w:val="ConsPlusNormal"/>
              <w:jc w:val="right"/>
            </w:pPr>
            <w:r>
              <w:t>1,95</w:t>
            </w:r>
          </w:p>
        </w:tc>
        <w:tc>
          <w:tcPr>
            <w:tcW w:w="794" w:type="dxa"/>
          </w:tcPr>
          <w:p w:rsidR="009871B1" w:rsidRDefault="009871B1">
            <w:pPr>
              <w:pStyle w:val="ConsPlusNormal"/>
              <w:jc w:val="right"/>
            </w:pPr>
            <w:r>
              <w:t>-</w:t>
            </w:r>
          </w:p>
        </w:tc>
        <w:tc>
          <w:tcPr>
            <w:tcW w:w="794" w:type="dxa"/>
          </w:tcPr>
          <w:p w:rsidR="009871B1" w:rsidRDefault="009871B1">
            <w:pPr>
              <w:pStyle w:val="ConsPlusNormal"/>
              <w:jc w:val="right"/>
            </w:pPr>
            <w:r>
              <w:t>1,88</w:t>
            </w:r>
          </w:p>
        </w:tc>
        <w:tc>
          <w:tcPr>
            <w:tcW w:w="794" w:type="dxa"/>
          </w:tcPr>
          <w:p w:rsidR="009871B1" w:rsidRDefault="009871B1">
            <w:pPr>
              <w:pStyle w:val="ConsPlusNormal"/>
              <w:jc w:val="right"/>
            </w:pPr>
            <w:r>
              <w:t>1,86</w:t>
            </w:r>
          </w:p>
        </w:tc>
        <w:tc>
          <w:tcPr>
            <w:tcW w:w="794" w:type="dxa"/>
          </w:tcPr>
          <w:p w:rsidR="009871B1" w:rsidRDefault="009871B1">
            <w:pPr>
              <w:pStyle w:val="ConsPlusNormal"/>
              <w:jc w:val="right"/>
            </w:pPr>
            <w:r>
              <w:t>1,84</w:t>
            </w:r>
          </w:p>
        </w:tc>
        <w:tc>
          <w:tcPr>
            <w:tcW w:w="794" w:type="dxa"/>
          </w:tcPr>
          <w:p w:rsidR="009871B1" w:rsidRDefault="009871B1">
            <w:pPr>
              <w:pStyle w:val="ConsPlusNormal"/>
              <w:jc w:val="right"/>
            </w:pPr>
            <w:r>
              <w:t>1,82</w:t>
            </w:r>
          </w:p>
        </w:tc>
        <w:tc>
          <w:tcPr>
            <w:tcW w:w="794" w:type="dxa"/>
          </w:tcPr>
          <w:p w:rsidR="009871B1" w:rsidRDefault="009871B1">
            <w:pPr>
              <w:pStyle w:val="ConsPlusNormal"/>
              <w:jc w:val="right"/>
            </w:pPr>
            <w:r>
              <w:t>1,8</w:t>
            </w:r>
          </w:p>
        </w:tc>
        <w:tc>
          <w:tcPr>
            <w:tcW w:w="964" w:type="dxa"/>
          </w:tcPr>
          <w:p w:rsidR="009871B1" w:rsidRDefault="009871B1">
            <w:pPr>
              <w:pStyle w:val="ConsPlusNormal"/>
              <w:jc w:val="right"/>
            </w:pPr>
            <w:r>
              <w:t>1,8</w:t>
            </w:r>
          </w:p>
        </w:tc>
      </w:tr>
      <w:tr w:rsidR="009871B1">
        <w:tc>
          <w:tcPr>
            <w:tcW w:w="680" w:type="dxa"/>
          </w:tcPr>
          <w:p w:rsidR="009871B1" w:rsidRDefault="009871B1">
            <w:pPr>
              <w:pStyle w:val="ConsPlusNormal"/>
              <w:jc w:val="center"/>
            </w:pPr>
            <w:r>
              <w:t>4.3</w:t>
            </w:r>
          </w:p>
        </w:tc>
        <w:tc>
          <w:tcPr>
            <w:tcW w:w="3458" w:type="dxa"/>
          </w:tcPr>
          <w:p w:rsidR="009871B1" w:rsidRDefault="009871B1">
            <w:pPr>
              <w:pStyle w:val="ConsPlusNormal"/>
            </w:pPr>
            <w:r>
              <w:t>Доля потерь тепловой энергии при ее передаче в общем объеме переданной тепловой энергии</w:t>
            </w:r>
          </w:p>
        </w:tc>
        <w:tc>
          <w:tcPr>
            <w:tcW w:w="964" w:type="dxa"/>
          </w:tcPr>
          <w:p w:rsidR="009871B1" w:rsidRDefault="009871B1">
            <w:pPr>
              <w:pStyle w:val="ConsPlusNormal"/>
            </w:pPr>
            <w:r>
              <w:t>%</w:t>
            </w:r>
          </w:p>
        </w:tc>
        <w:tc>
          <w:tcPr>
            <w:tcW w:w="794" w:type="dxa"/>
          </w:tcPr>
          <w:p w:rsidR="009871B1" w:rsidRDefault="009871B1">
            <w:pPr>
              <w:pStyle w:val="ConsPlusNormal"/>
              <w:jc w:val="right"/>
            </w:pPr>
            <w:r>
              <w:t>11</w:t>
            </w:r>
          </w:p>
        </w:tc>
        <w:tc>
          <w:tcPr>
            <w:tcW w:w="794" w:type="dxa"/>
          </w:tcPr>
          <w:p w:rsidR="009871B1" w:rsidRDefault="009871B1">
            <w:pPr>
              <w:pStyle w:val="ConsPlusNormal"/>
              <w:jc w:val="right"/>
            </w:pPr>
            <w:r>
              <w:t>10,90</w:t>
            </w:r>
          </w:p>
        </w:tc>
        <w:tc>
          <w:tcPr>
            <w:tcW w:w="794" w:type="dxa"/>
          </w:tcPr>
          <w:p w:rsidR="009871B1" w:rsidRDefault="009871B1">
            <w:pPr>
              <w:pStyle w:val="ConsPlusNormal"/>
              <w:jc w:val="right"/>
            </w:pPr>
            <w:r>
              <w:t>-</w:t>
            </w:r>
          </w:p>
        </w:tc>
        <w:tc>
          <w:tcPr>
            <w:tcW w:w="794" w:type="dxa"/>
          </w:tcPr>
          <w:p w:rsidR="009871B1" w:rsidRDefault="009871B1">
            <w:pPr>
              <w:pStyle w:val="ConsPlusNormal"/>
              <w:jc w:val="right"/>
            </w:pPr>
            <w:r>
              <w:t>10,70</w:t>
            </w:r>
          </w:p>
        </w:tc>
        <w:tc>
          <w:tcPr>
            <w:tcW w:w="794" w:type="dxa"/>
          </w:tcPr>
          <w:p w:rsidR="009871B1" w:rsidRDefault="009871B1">
            <w:pPr>
              <w:pStyle w:val="ConsPlusNormal"/>
              <w:jc w:val="right"/>
            </w:pPr>
            <w:r>
              <w:t>10,6</w:t>
            </w:r>
          </w:p>
        </w:tc>
        <w:tc>
          <w:tcPr>
            <w:tcW w:w="794" w:type="dxa"/>
          </w:tcPr>
          <w:p w:rsidR="009871B1" w:rsidRDefault="009871B1">
            <w:pPr>
              <w:pStyle w:val="ConsPlusNormal"/>
              <w:jc w:val="right"/>
            </w:pPr>
            <w:r>
              <w:t>10,5</w:t>
            </w:r>
          </w:p>
        </w:tc>
        <w:tc>
          <w:tcPr>
            <w:tcW w:w="794" w:type="dxa"/>
          </w:tcPr>
          <w:p w:rsidR="009871B1" w:rsidRDefault="009871B1">
            <w:pPr>
              <w:pStyle w:val="ConsPlusNormal"/>
              <w:jc w:val="right"/>
            </w:pPr>
            <w:r>
              <w:t>10,4</w:t>
            </w:r>
          </w:p>
        </w:tc>
        <w:tc>
          <w:tcPr>
            <w:tcW w:w="794" w:type="dxa"/>
          </w:tcPr>
          <w:p w:rsidR="009871B1" w:rsidRDefault="009871B1">
            <w:pPr>
              <w:pStyle w:val="ConsPlusNormal"/>
              <w:jc w:val="right"/>
            </w:pPr>
            <w:r>
              <w:t>10,3</w:t>
            </w:r>
          </w:p>
        </w:tc>
        <w:tc>
          <w:tcPr>
            <w:tcW w:w="964" w:type="dxa"/>
          </w:tcPr>
          <w:p w:rsidR="009871B1" w:rsidRDefault="009871B1">
            <w:pPr>
              <w:pStyle w:val="ConsPlusNormal"/>
              <w:jc w:val="right"/>
            </w:pPr>
            <w:r>
              <w:t>10,2</w:t>
            </w:r>
          </w:p>
        </w:tc>
      </w:tr>
      <w:tr w:rsidR="009871B1">
        <w:tc>
          <w:tcPr>
            <w:tcW w:w="680" w:type="dxa"/>
          </w:tcPr>
          <w:p w:rsidR="009871B1" w:rsidRDefault="009871B1">
            <w:pPr>
              <w:pStyle w:val="ConsPlusNormal"/>
              <w:jc w:val="center"/>
            </w:pPr>
            <w:r>
              <w:t>4.4</w:t>
            </w:r>
          </w:p>
        </w:tc>
        <w:tc>
          <w:tcPr>
            <w:tcW w:w="3458" w:type="dxa"/>
          </w:tcPr>
          <w:p w:rsidR="009871B1" w:rsidRDefault="009871B1">
            <w:pPr>
              <w:pStyle w:val="ConsPlusNormal"/>
            </w:pPr>
            <w:r>
              <w:t>Доля потерь воды при ее передаче в общем объеме переданной воды</w:t>
            </w:r>
          </w:p>
        </w:tc>
        <w:tc>
          <w:tcPr>
            <w:tcW w:w="964" w:type="dxa"/>
          </w:tcPr>
          <w:p w:rsidR="009871B1" w:rsidRDefault="009871B1">
            <w:pPr>
              <w:pStyle w:val="ConsPlusNormal"/>
            </w:pPr>
            <w:r>
              <w:t>%</w:t>
            </w:r>
          </w:p>
        </w:tc>
        <w:tc>
          <w:tcPr>
            <w:tcW w:w="794" w:type="dxa"/>
          </w:tcPr>
          <w:p w:rsidR="009871B1" w:rsidRDefault="009871B1">
            <w:pPr>
              <w:pStyle w:val="ConsPlusNormal"/>
              <w:jc w:val="right"/>
            </w:pPr>
            <w:r>
              <w:t>24</w:t>
            </w:r>
          </w:p>
        </w:tc>
        <w:tc>
          <w:tcPr>
            <w:tcW w:w="794" w:type="dxa"/>
          </w:tcPr>
          <w:p w:rsidR="009871B1" w:rsidRDefault="009871B1">
            <w:pPr>
              <w:pStyle w:val="ConsPlusNormal"/>
              <w:jc w:val="right"/>
            </w:pPr>
            <w:r>
              <w:t>23,90</w:t>
            </w:r>
          </w:p>
        </w:tc>
        <w:tc>
          <w:tcPr>
            <w:tcW w:w="794" w:type="dxa"/>
          </w:tcPr>
          <w:p w:rsidR="009871B1" w:rsidRDefault="009871B1">
            <w:pPr>
              <w:pStyle w:val="ConsPlusNormal"/>
              <w:jc w:val="right"/>
            </w:pPr>
            <w:r>
              <w:t>-</w:t>
            </w:r>
          </w:p>
        </w:tc>
        <w:tc>
          <w:tcPr>
            <w:tcW w:w="794" w:type="dxa"/>
          </w:tcPr>
          <w:p w:rsidR="009871B1" w:rsidRDefault="009871B1">
            <w:pPr>
              <w:pStyle w:val="ConsPlusNormal"/>
              <w:jc w:val="right"/>
            </w:pPr>
            <w:r>
              <w:t>23,70</w:t>
            </w:r>
          </w:p>
        </w:tc>
        <w:tc>
          <w:tcPr>
            <w:tcW w:w="794" w:type="dxa"/>
          </w:tcPr>
          <w:p w:rsidR="009871B1" w:rsidRDefault="009871B1">
            <w:pPr>
              <w:pStyle w:val="ConsPlusNormal"/>
              <w:jc w:val="right"/>
            </w:pPr>
            <w:r>
              <w:t>23,6</w:t>
            </w:r>
          </w:p>
        </w:tc>
        <w:tc>
          <w:tcPr>
            <w:tcW w:w="794" w:type="dxa"/>
          </w:tcPr>
          <w:p w:rsidR="009871B1" w:rsidRDefault="009871B1">
            <w:pPr>
              <w:pStyle w:val="ConsPlusNormal"/>
              <w:jc w:val="right"/>
            </w:pPr>
            <w:r>
              <w:t>23,5</w:t>
            </w:r>
          </w:p>
        </w:tc>
        <w:tc>
          <w:tcPr>
            <w:tcW w:w="794" w:type="dxa"/>
          </w:tcPr>
          <w:p w:rsidR="009871B1" w:rsidRDefault="009871B1">
            <w:pPr>
              <w:pStyle w:val="ConsPlusNormal"/>
              <w:jc w:val="right"/>
            </w:pPr>
            <w:r>
              <w:t>23,4</w:t>
            </w:r>
          </w:p>
        </w:tc>
        <w:tc>
          <w:tcPr>
            <w:tcW w:w="794" w:type="dxa"/>
          </w:tcPr>
          <w:p w:rsidR="009871B1" w:rsidRDefault="009871B1">
            <w:pPr>
              <w:pStyle w:val="ConsPlusNormal"/>
              <w:jc w:val="right"/>
            </w:pPr>
            <w:r>
              <w:t>23,3</w:t>
            </w:r>
          </w:p>
        </w:tc>
        <w:tc>
          <w:tcPr>
            <w:tcW w:w="964" w:type="dxa"/>
          </w:tcPr>
          <w:p w:rsidR="009871B1" w:rsidRDefault="009871B1">
            <w:pPr>
              <w:pStyle w:val="ConsPlusNormal"/>
              <w:jc w:val="right"/>
            </w:pPr>
            <w:r>
              <w:t>23,2</w:t>
            </w:r>
          </w:p>
        </w:tc>
      </w:tr>
      <w:tr w:rsidR="009871B1">
        <w:tc>
          <w:tcPr>
            <w:tcW w:w="680" w:type="dxa"/>
          </w:tcPr>
          <w:p w:rsidR="009871B1" w:rsidRDefault="009871B1">
            <w:pPr>
              <w:pStyle w:val="ConsPlusNormal"/>
              <w:jc w:val="center"/>
            </w:pPr>
            <w:r>
              <w:t>4.5</w:t>
            </w:r>
          </w:p>
        </w:tc>
        <w:tc>
          <w:tcPr>
            <w:tcW w:w="3458" w:type="dxa"/>
          </w:tcPr>
          <w:p w:rsidR="009871B1" w:rsidRDefault="009871B1">
            <w:pPr>
              <w:pStyle w:val="ConsPlusNormal"/>
            </w:pPr>
            <w: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tc>
        <w:tc>
          <w:tcPr>
            <w:tcW w:w="964" w:type="dxa"/>
          </w:tcPr>
          <w:p w:rsidR="009871B1" w:rsidRDefault="009871B1">
            <w:pPr>
              <w:pStyle w:val="ConsPlusNormal"/>
            </w:pPr>
            <w:r>
              <w:t>кВт.ч/кв. м</w:t>
            </w:r>
          </w:p>
        </w:tc>
        <w:tc>
          <w:tcPr>
            <w:tcW w:w="794" w:type="dxa"/>
          </w:tcPr>
          <w:p w:rsidR="009871B1" w:rsidRDefault="009871B1">
            <w:pPr>
              <w:pStyle w:val="ConsPlusNormal"/>
              <w:jc w:val="right"/>
            </w:pPr>
            <w:r>
              <w:t>5</w:t>
            </w:r>
          </w:p>
        </w:tc>
        <w:tc>
          <w:tcPr>
            <w:tcW w:w="794" w:type="dxa"/>
          </w:tcPr>
          <w:p w:rsidR="009871B1" w:rsidRDefault="009871B1">
            <w:pPr>
              <w:pStyle w:val="ConsPlusNormal"/>
              <w:jc w:val="right"/>
            </w:pPr>
            <w:r>
              <w:t>4,90</w:t>
            </w:r>
          </w:p>
        </w:tc>
        <w:tc>
          <w:tcPr>
            <w:tcW w:w="794" w:type="dxa"/>
          </w:tcPr>
          <w:p w:rsidR="009871B1" w:rsidRDefault="009871B1">
            <w:pPr>
              <w:pStyle w:val="ConsPlusNormal"/>
              <w:jc w:val="right"/>
            </w:pPr>
            <w:r>
              <w:t>-</w:t>
            </w:r>
          </w:p>
        </w:tc>
        <w:tc>
          <w:tcPr>
            <w:tcW w:w="794" w:type="dxa"/>
          </w:tcPr>
          <w:p w:rsidR="009871B1" w:rsidRDefault="009871B1">
            <w:pPr>
              <w:pStyle w:val="ConsPlusNormal"/>
              <w:jc w:val="right"/>
            </w:pPr>
            <w:r>
              <w:t>4,70</w:t>
            </w:r>
          </w:p>
        </w:tc>
        <w:tc>
          <w:tcPr>
            <w:tcW w:w="794" w:type="dxa"/>
          </w:tcPr>
          <w:p w:rsidR="009871B1" w:rsidRDefault="009871B1">
            <w:pPr>
              <w:pStyle w:val="ConsPlusNormal"/>
              <w:jc w:val="right"/>
            </w:pPr>
            <w:r>
              <w:t>4,6</w:t>
            </w:r>
          </w:p>
        </w:tc>
        <w:tc>
          <w:tcPr>
            <w:tcW w:w="794" w:type="dxa"/>
          </w:tcPr>
          <w:p w:rsidR="009871B1" w:rsidRDefault="009871B1">
            <w:pPr>
              <w:pStyle w:val="ConsPlusNormal"/>
              <w:jc w:val="right"/>
            </w:pPr>
            <w:r>
              <w:t>4,5</w:t>
            </w:r>
          </w:p>
        </w:tc>
        <w:tc>
          <w:tcPr>
            <w:tcW w:w="794" w:type="dxa"/>
          </w:tcPr>
          <w:p w:rsidR="009871B1" w:rsidRDefault="009871B1">
            <w:pPr>
              <w:pStyle w:val="ConsPlusNormal"/>
              <w:jc w:val="right"/>
            </w:pPr>
            <w:r>
              <w:t>4,4</w:t>
            </w:r>
          </w:p>
        </w:tc>
        <w:tc>
          <w:tcPr>
            <w:tcW w:w="794" w:type="dxa"/>
          </w:tcPr>
          <w:p w:rsidR="009871B1" w:rsidRDefault="009871B1">
            <w:pPr>
              <w:pStyle w:val="ConsPlusNormal"/>
              <w:jc w:val="right"/>
            </w:pPr>
            <w:r>
              <w:t>4,3</w:t>
            </w:r>
          </w:p>
        </w:tc>
        <w:tc>
          <w:tcPr>
            <w:tcW w:w="964" w:type="dxa"/>
          </w:tcPr>
          <w:p w:rsidR="009871B1" w:rsidRDefault="009871B1">
            <w:pPr>
              <w:pStyle w:val="ConsPlusNormal"/>
              <w:jc w:val="right"/>
            </w:pPr>
            <w:r>
              <w:t>4,2</w:t>
            </w:r>
          </w:p>
        </w:tc>
      </w:tr>
      <w:tr w:rsidR="009871B1">
        <w:tc>
          <w:tcPr>
            <w:tcW w:w="680" w:type="dxa"/>
          </w:tcPr>
          <w:p w:rsidR="009871B1" w:rsidRDefault="009871B1">
            <w:pPr>
              <w:pStyle w:val="ConsPlusNormal"/>
              <w:jc w:val="center"/>
            </w:pPr>
            <w:r>
              <w:lastRenderedPageBreak/>
              <w:t>4.6</w:t>
            </w:r>
          </w:p>
        </w:tc>
        <w:tc>
          <w:tcPr>
            <w:tcW w:w="3458" w:type="dxa"/>
          </w:tcPr>
          <w:p w:rsidR="009871B1" w:rsidRDefault="009871B1">
            <w:pPr>
              <w:pStyle w:val="ConsPlusNormal"/>
            </w:pPr>
            <w:r>
              <w:t>Доля тепловой энергии, поставляемой в многоквартирные дома с индивидуальными тепловыми пунктами</w:t>
            </w:r>
          </w:p>
        </w:tc>
        <w:tc>
          <w:tcPr>
            <w:tcW w:w="964" w:type="dxa"/>
          </w:tcPr>
          <w:p w:rsidR="009871B1" w:rsidRDefault="009871B1">
            <w:pPr>
              <w:pStyle w:val="ConsPlusNormal"/>
            </w:pPr>
            <w:r>
              <w:t>%</w:t>
            </w:r>
          </w:p>
        </w:tc>
        <w:tc>
          <w:tcPr>
            <w:tcW w:w="794" w:type="dxa"/>
          </w:tcPr>
          <w:p w:rsidR="009871B1" w:rsidRDefault="009871B1">
            <w:pPr>
              <w:pStyle w:val="ConsPlusNormal"/>
              <w:jc w:val="right"/>
            </w:pPr>
            <w:r>
              <w:t>1</w:t>
            </w:r>
          </w:p>
        </w:tc>
        <w:tc>
          <w:tcPr>
            <w:tcW w:w="794" w:type="dxa"/>
          </w:tcPr>
          <w:p w:rsidR="009871B1" w:rsidRDefault="009871B1">
            <w:pPr>
              <w:pStyle w:val="ConsPlusNormal"/>
              <w:jc w:val="right"/>
            </w:pPr>
            <w:r>
              <w:t>1,02</w:t>
            </w:r>
          </w:p>
        </w:tc>
        <w:tc>
          <w:tcPr>
            <w:tcW w:w="794" w:type="dxa"/>
          </w:tcPr>
          <w:p w:rsidR="009871B1" w:rsidRDefault="009871B1">
            <w:pPr>
              <w:pStyle w:val="ConsPlusNormal"/>
              <w:jc w:val="right"/>
            </w:pPr>
            <w:r>
              <w:t>-</w:t>
            </w:r>
          </w:p>
        </w:tc>
        <w:tc>
          <w:tcPr>
            <w:tcW w:w="794" w:type="dxa"/>
          </w:tcPr>
          <w:p w:rsidR="009871B1" w:rsidRDefault="009871B1">
            <w:pPr>
              <w:pStyle w:val="ConsPlusNormal"/>
              <w:jc w:val="right"/>
            </w:pPr>
            <w:r>
              <w:t>5</w:t>
            </w:r>
          </w:p>
        </w:tc>
        <w:tc>
          <w:tcPr>
            <w:tcW w:w="794" w:type="dxa"/>
          </w:tcPr>
          <w:p w:rsidR="009871B1" w:rsidRDefault="009871B1">
            <w:pPr>
              <w:pStyle w:val="ConsPlusNormal"/>
              <w:jc w:val="right"/>
            </w:pPr>
            <w:r>
              <w:t>6</w:t>
            </w:r>
          </w:p>
        </w:tc>
        <w:tc>
          <w:tcPr>
            <w:tcW w:w="794" w:type="dxa"/>
          </w:tcPr>
          <w:p w:rsidR="009871B1" w:rsidRDefault="009871B1">
            <w:pPr>
              <w:pStyle w:val="ConsPlusNormal"/>
              <w:jc w:val="right"/>
            </w:pPr>
            <w:r>
              <w:t>7</w:t>
            </w:r>
          </w:p>
        </w:tc>
        <w:tc>
          <w:tcPr>
            <w:tcW w:w="794" w:type="dxa"/>
          </w:tcPr>
          <w:p w:rsidR="009871B1" w:rsidRDefault="009871B1">
            <w:pPr>
              <w:pStyle w:val="ConsPlusNormal"/>
              <w:jc w:val="right"/>
            </w:pPr>
            <w:r>
              <w:t>8</w:t>
            </w:r>
          </w:p>
        </w:tc>
        <w:tc>
          <w:tcPr>
            <w:tcW w:w="794" w:type="dxa"/>
          </w:tcPr>
          <w:p w:rsidR="009871B1" w:rsidRDefault="009871B1">
            <w:pPr>
              <w:pStyle w:val="ConsPlusNormal"/>
              <w:jc w:val="right"/>
            </w:pPr>
            <w:r>
              <w:t>9</w:t>
            </w:r>
          </w:p>
        </w:tc>
        <w:tc>
          <w:tcPr>
            <w:tcW w:w="964" w:type="dxa"/>
          </w:tcPr>
          <w:p w:rsidR="009871B1" w:rsidRDefault="009871B1">
            <w:pPr>
              <w:pStyle w:val="ConsPlusNormal"/>
              <w:jc w:val="right"/>
            </w:pPr>
            <w:r>
              <w:t>10</w:t>
            </w:r>
          </w:p>
        </w:tc>
      </w:tr>
      <w:tr w:rsidR="009871B1">
        <w:tblPrEx>
          <w:tblBorders>
            <w:insideH w:val="nil"/>
          </w:tblBorders>
        </w:tblPrEx>
        <w:tc>
          <w:tcPr>
            <w:tcW w:w="680" w:type="dxa"/>
            <w:tcBorders>
              <w:bottom w:val="nil"/>
            </w:tcBorders>
          </w:tcPr>
          <w:p w:rsidR="009871B1" w:rsidRDefault="009871B1">
            <w:pPr>
              <w:pStyle w:val="ConsPlusNormal"/>
              <w:jc w:val="center"/>
              <w:outlineLvl w:val="4"/>
            </w:pPr>
            <w:r>
              <w:t>5</w:t>
            </w:r>
          </w:p>
        </w:tc>
        <w:tc>
          <w:tcPr>
            <w:tcW w:w="11738" w:type="dxa"/>
            <w:gridSpan w:val="11"/>
            <w:tcBorders>
              <w:bottom w:val="nil"/>
            </w:tcBorders>
          </w:tcPr>
          <w:p w:rsidR="009871B1" w:rsidRDefault="009871B1">
            <w:pPr>
              <w:pStyle w:val="ConsPlusNormal"/>
              <w:jc w:val="center"/>
            </w:pPr>
            <w:r>
              <w:t>Целевые показатели в области энергосбережения и повышения энергетической эффективности в транспортном комплексе</w:t>
            </w:r>
          </w:p>
        </w:tc>
      </w:tr>
      <w:tr w:rsidR="009871B1">
        <w:tblPrEx>
          <w:tblBorders>
            <w:insideH w:val="nil"/>
          </w:tblBorders>
        </w:tblPrEx>
        <w:tc>
          <w:tcPr>
            <w:tcW w:w="12418" w:type="dxa"/>
            <w:gridSpan w:val="12"/>
            <w:tcBorders>
              <w:top w:val="nil"/>
            </w:tcBorders>
          </w:tcPr>
          <w:p w:rsidR="009871B1" w:rsidRDefault="009871B1">
            <w:pPr>
              <w:pStyle w:val="ConsPlusNormal"/>
              <w:jc w:val="center"/>
            </w:pPr>
            <w:r>
              <w:t xml:space="preserve">(в ред. </w:t>
            </w:r>
            <w:hyperlink r:id="rId41" w:history="1">
              <w:r>
                <w:rPr>
                  <w:color w:val="0000FF"/>
                </w:rPr>
                <w:t>Постановления</w:t>
              </w:r>
            </w:hyperlink>
            <w:r>
              <w:t xml:space="preserve"> Правительства Калужской области от 22.12.2016 N 681)</w:t>
            </w:r>
          </w:p>
        </w:tc>
      </w:tr>
      <w:tr w:rsidR="009871B1">
        <w:tc>
          <w:tcPr>
            <w:tcW w:w="680" w:type="dxa"/>
          </w:tcPr>
          <w:p w:rsidR="009871B1" w:rsidRDefault="009871B1">
            <w:pPr>
              <w:pStyle w:val="ConsPlusNormal"/>
              <w:jc w:val="center"/>
            </w:pPr>
            <w:r>
              <w:t>5.1</w:t>
            </w:r>
          </w:p>
        </w:tc>
        <w:tc>
          <w:tcPr>
            <w:tcW w:w="3458" w:type="dxa"/>
          </w:tcPr>
          <w:p w:rsidR="009871B1" w:rsidRDefault="009871B1">
            <w:pPr>
              <w:pStyle w:val="ConsPlusNormal"/>
            </w:pPr>
            <w:r>
              <w:t>Количество транспортных средств, осуществляющих на территории Калужской области регулярные перевозки пассажиров автомобильным транспортом общего пользования по тарифам, регулируемым в установленном законодательством порядке, в отношении которых проведены мероприятия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в рамках оказания государственной поддержки</w:t>
            </w:r>
          </w:p>
        </w:tc>
        <w:tc>
          <w:tcPr>
            <w:tcW w:w="964" w:type="dxa"/>
          </w:tcPr>
          <w:p w:rsidR="009871B1" w:rsidRDefault="009871B1">
            <w:pPr>
              <w:pStyle w:val="ConsPlusNormal"/>
            </w:pPr>
            <w:r>
              <w:t>ед.</w:t>
            </w:r>
          </w:p>
        </w:tc>
        <w:tc>
          <w:tcPr>
            <w:tcW w:w="794" w:type="dxa"/>
          </w:tcPr>
          <w:p w:rsidR="009871B1" w:rsidRDefault="009871B1">
            <w:pPr>
              <w:pStyle w:val="ConsPlusNormal"/>
            </w:pPr>
            <w:r>
              <w:t>н/д</w:t>
            </w:r>
          </w:p>
        </w:tc>
        <w:tc>
          <w:tcPr>
            <w:tcW w:w="794" w:type="dxa"/>
          </w:tcPr>
          <w:p w:rsidR="009871B1" w:rsidRDefault="009871B1">
            <w:pPr>
              <w:pStyle w:val="ConsPlusNormal"/>
            </w:pPr>
            <w:r>
              <w:t>н/д</w:t>
            </w:r>
          </w:p>
        </w:tc>
        <w:tc>
          <w:tcPr>
            <w:tcW w:w="794" w:type="dxa"/>
          </w:tcPr>
          <w:p w:rsidR="009871B1" w:rsidRDefault="009871B1">
            <w:pPr>
              <w:pStyle w:val="ConsPlusNormal"/>
              <w:jc w:val="right"/>
            </w:pPr>
            <w:r>
              <w:t>0</w:t>
            </w:r>
          </w:p>
        </w:tc>
        <w:tc>
          <w:tcPr>
            <w:tcW w:w="794" w:type="dxa"/>
          </w:tcPr>
          <w:p w:rsidR="009871B1" w:rsidRDefault="009871B1">
            <w:pPr>
              <w:pStyle w:val="ConsPlusNormal"/>
              <w:jc w:val="right"/>
            </w:pPr>
            <w:r>
              <w:t>0</w:t>
            </w:r>
          </w:p>
        </w:tc>
        <w:tc>
          <w:tcPr>
            <w:tcW w:w="794" w:type="dxa"/>
          </w:tcPr>
          <w:p w:rsidR="009871B1" w:rsidRDefault="009871B1">
            <w:pPr>
              <w:pStyle w:val="ConsPlusNormal"/>
              <w:jc w:val="right"/>
            </w:pPr>
            <w:r>
              <w:t>0</w:t>
            </w:r>
          </w:p>
        </w:tc>
        <w:tc>
          <w:tcPr>
            <w:tcW w:w="794" w:type="dxa"/>
          </w:tcPr>
          <w:p w:rsidR="009871B1" w:rsidRDefault="009871B1">
            <w:pPr>
              <w:pStyle w:val="ConsPlusNormal"/>
              <w:jc w:val="right"/>
            </w:pPr>
            <w:r>
              <w:t>0</w:t>
            </w:r>
          </w:p>
        </w:tc>
        <w:tc>
          <w:tcPr>
            <w:tcW w:w="794" w:type="dxa"/>
          </w:tcPr>
          <w:p w:rsidR="009871B1" w:rsidRDefault="009871B1">
            <w:pPr>
              <w:pStyle w:val="ConsPlusNormal"/>
              <w:jc w:val="right"/>
            </w:pPr>
            <w:r>
              <w:t>0</w:t>
            </w:r>
          </w:p>
        </w:tc>
        <w:tc>
          <w:tcPr>
            <w:tcW w:w="794" w:type="dxa"/>
          </w:tcPr>
          <w:p w:rsidR="009871B1" w:rsidRDefault="009871B1">
            <w:pPr>
              <w:pStyle w:val="ConsPlusNormal"/>
              <w:jc w:val="right"/>
            </w:pPr>
            <w:r>
              <w:t>0</w:t>
            </w:r>
          </w:p>
        </w:tc>
        <w:tc>
          <w:tcPr>
            <w:tcW w:w="964" w:type="dxa"/>
          </w:tcPr>
          <w:p w:rsidR="009871B1" w:rsidRDefault="009871B1">
            <w:pPr>
              <w:pStyle w:val="ConsPlusNormal"/>
              <w:jc w:val="right"/>
            </w:pPr>
            <w:r>
              <w:t>20</w:t>
            </w:r>
          </w:p>
        </w:tc>
      </w:tr>
      <w:tr w:rsidR="009871B1">
        <w:tc>
          <w:tcPr>
            <w:tcW w:w="680" w:type="dxa"/>
          </w:tcPr>
          <w:p w:rsidR="009871B1" w:rsidRDefault="009871B1">
            <w:pPr>
              <w:pStyle w:val="ConsPlusNormal"/>
              <w:jc w:val="center"/>
            </w:pPr>
            <w:r>
              <w:t>5.2</w:t>
            </w:r>
          </w:p>
        </w:tc>
        <w:tc>
          <w:tcPr>
            <w:tcW w:w="3458" w:type="dxa"/>
          </w:tcPr>
          <w:p w:rsidR="009871B1" w:rsidRDefault="009871B1">
            <w:pPr>
              <w:pStyle w:val="ConsPlusNormal"/>
            </w:pPr>
            <w:r>
              <w:t xml:space="preserve">Количество высокоэкономичных по использованию моторного топлива транспортных средств, осуществляющих на территории Калужской области регулярные </w:t>
            </w:r>
            <w:r>
              <w:lastRenderedPageBreak/>
              <w:t>перевозки пассажиров автомобильным транспортом общего пользования по тарифам, регулируемым в установленном законодательством порядке, приобретенных в рамках государственной поддержки</w:t>
            </w:r>
          </w:p>
        </w:tc>
        <w:tc>
          <w:tcPr>
            <w:tcW w:w="964" w:type="dxa"/>
          </w:tcPr>
          <w:p w:rsidR="009871B1" w:rsidRDefault="009871B1">
            <w:pPr>
              <w:pStyle w:val="ConsPlusNormal"/>
            </w:pPr>
            <w:r>
              <w:lastRenderedPageBreak/>
              <w:t>ед.</w:t>
            </w:r>
          </w:p>
        </w:tc>
        <w:tc>
          <w:tcPr>
            <w:tcW w:w="794" w:type="dxa"/>
          </w:tcPr>
          <w:p w:rsidR="009871B1" w:rsidRDefault="009871B1">
            <w:pPr>
              <w:pStyle w:val="ConsPlusNormal"/>
            </w:pPr>
            <w:r>
              <w:t>н/д</w:t>
            </w:r>
          </w:p>
        </w:tc>
        <w:tc>
          <w:tcPr>
            <w:tcW w:w="794" w:type="dxa"/>
          </w:tcPr>
          <w:p w:rsidR="009871B1" w:rsidRDefault="009871B1">
            <w:pPr>
              <w:pStyle w:val="ConsPlusNormal"/>
            </w:pPr>
            <w:r>
              <w:t>н/д</w:t>
            </w:r>
          </w:p>
        </w:tc>
        <w:tc>
          <w:tcPr>
            <w:tcW w:w="794" w:type="dxa"/>
          </w:tcPr>
          <w:p w:rsidR="009871B1" w:rsidRDefault="009871B1">
            <w:pPr>
              <w:pStyle w:val="ConsPlusNormal"/>
              <w:jc w:val="right"/>
            </w:pPr>
            <w:r>
              <w:t>0</w:t>
            </w:r>
          </w:p>
        </w:tc>
        <w:tc>
          <w:tcPr>
            <w:tcW w:w="794" w:type="dxa"/>
          </w:tcPr>
          <w:p w:rsidR="009871B1" w:rsidRDefault="009871B1">
            <w:pPr>
              <w:pStyle w:val="ConsPlusNormal"/>
              <w:jc w:val="right"/>
            </w:pPr>
            <w:r>
              <w:t>0</w:t>
            </w:r>
          </w:p>
        </w:tc>
        <w:tc>
          <w:tcPr>
            <w:tcW w:w="794" w:type="dxa"/>
          </w:tcPr>
          <w:p w:rsidR="009871B1" w:rsidRDefault="009871B1">
            <w:pPr>
              <w:pStyle w:val="ConsPlusNormal"/>
              <w:jc w:val="right"/>
            </w:pPr>
            <w:r>
              <w:t>0</w:t>
            </w:r>
          </w:p>
        </w:tc>
        <w:tc>
          <w:tcPr>
            <w:tcW w:w="794" w:type="dxa"/>
          </w:tcPr>
          <w:p w:rsidR="009871B1" w:rsidRDefault="009871B1">
            <w:pPr>
              <w:pStyle w:val="ConsPlusNormal"/>
              <w:jc w:val="right"/>
            </w:pPr>
            <w:r>
              <w:t>0</w:t>
            </w:r>
          </w:p>
        </w:tc>
        <w:tc>
          <w:tcPr>
            <w:tcW w:w="794" w:type="dxa"/>
          </w:tcPr>
          <w:p w:rsidR="009871B1" w:rsidRDefault="009871B1">
            <w:pPr>
              <w:pStyle w:val="ConsPlusNormal"/>
              <w:jc w:val="right"/>
            </w:pPr>
            <w:r>
              <w:t>0</w:t>
            </w:r>
          </w:p>
        </w:tc>
        <w:tc>
          <w:tcPr>
            <w:tcW w:w="794" w:type="dxa"/>
          </w:tcPr>
          <w:p w:rsidR="009871B1" w:rsidRDefault="009871B1">
            <w:pPr>
              <w:pStyle w:val="ConsPlusNormal"/>
              <w:jc w:val="right"/>
            </w:pPr>
            <w:r>
              <w:t>0</w:t>
            </w:r>
          </w:p>
        </w:tc>
        <w:tc>
          <w:tcPr>
            <w:tcW w:w="964" w:type="dxa"/>
          </w:tcPr>
          <w:p w:rsidR="009871B1" w:rsidRDefault="009871B1">
            <w:pPr>
              <w:pStyle w:val="ConsPlusNormal"/>
              <w:jc w:val="right"/>
            </w:pPr>
            <w:r>
              <w:t>10</w:t>
            </w:r>
          </w:p>
        </w:tc>
      </w:tr>
    </w:tbl>
    <w:p w:rsidR="009871B1" w:rsidRDefault="009871B1">
      <w:pPr>
        <w:sectPr w:rsidR="009871B1">
          <w:pgSz w:w="16838" w:h="11905" w:orient="landscape"/>
          <w:pgMar w:top="1701" w:right="1134" w:bottom="850" w:left="1134" w:header="0" w:footer="0" w:gutter="0"/>
          <w:cols w:space="720"/>
        </w:sectPr>
      </w:pPr>
    </w:p>
    <w:p w:rsidR="009871B1" w:rsidRDefault="009871B1">
      <w:pPr>
        <w:pStyle w:val="ConsPlusNormal"/>
        <w:jc w:val="both"/>
      </w:pPr>
    </w:p>
    <w:p w:rsidR="009871B1" w:rsidRDefault="009871B1">
      <w:pPr>
        <w:pStyle w:val="ConsPlusNormal"/>
        <w:ind w:firstLine="540"/>
        <w:jc w:val="both"/>
      </w:pPr>
      <w:r>
        <w:t>Справочно:</w:t>
      </w:r>
    </w:p>
    <w:p w:rsidR="009871B1" w:rsidRDefault="009871B1">
      <w:pPr>
        <w:pStyle w:val="ConsPlusNormal"/>
        <w:ind w:firstLine="540"/>
        <w:jc w:val="both"/>
      </w:pPr>
      <w:r>
        <w:t>--------------------------------</w:t>
      </w:r>
    </w:p>
    <w:p w:rsidR="009871B1" w:rsidRDefault="009871B1">
      <w:pPr>
        <w:pStyle w:val="ConsPlusNormal"/>
        <w:ind w:firstLine="540"/>
        <w:jc w:val="both"/>
      </w:pPr>
      <w:bookmarkStart w:id="14" w:name="P612"/>
      <w:bookmarkEnd w:id="14"/>
      <w:r>
        <w:t xml:space="preserve">&lt;*&gt; Фактическое значение за 2014 год по </w:t>
      </w:r>
      <w:hyperlink w:anchor="P276" w:history="1">
        <w:r>
          <w:rPr>
            <w:color w:val="0000FF"/>
          </w:rPr>
          <w:t>показателю N 1.1</w:t>
        </w:r>
      </w:hyperlink>
      <w:r>
        <w:t xml:space="preserve"> - 14,11 (оценка); по </w:t>
      </w:r>
      <w:hyperlink w:anchor="P288" w:history="1">
        <w:r>
          <w:rPr>
            <w:color w:val="0000FF"/>
          </w:rPr>
          <w:t>показателю N 1.2</w:t>
        </w:r>
      </w:hyperlink>
      <w:r>
        <w:t xml:space="preserve"> - 17,95 (оценка); по </w:t>
      </w:r>
      <w:hyperlink w:anchor="P300" w:history="1">
        <w:r>
          <w:rPr>
            <w:color w:val="0000FF"/>
          </w:rPr>
          <w:t>показателю N 1.3</w:t>
        </w:r>
      </w:hyperlink>
      <w:r>
        <w:t xml:space="preserve"> - 98,0; по </w:t>
      </w:r>
      <w:hyperlink w:anchor="P312" w:history="1">
        <w:r>
          <w:rPr>
            <w:color w:val="0000FF"/>
          </w:rPr>
          <w:t>показателю N 1.4</w:t>
        </w:r>
      </w:hyperlink>
      <w:r>
        <w:t xml:space="preserve"> - 72,0; по </w:t>
      </w:r>
      <w:hyperlink w:anchor="P324" w:history="1">
        <w:r>
          <w:rPr>
            <w:color w:val="0000FF"/>
          </w:rPr>
          <w:t>показателю N 1.5</w:t>
        </w:r>
      </w:hyperlink>
      <w:r>
        <w:t xml:space="preserve"> - 57,0; по </w:t>
      </w:r>
      <w:hyperlink w:anchor="P336" w:history="1">
        <w:r>
          <w:rPr>
            <w:color w:val="0000FF"/>
          </w:rPr>
          <w:t>показателю N 1.6</w:t>
        </w:r>
      </w:hyperlink>
      <w:r>
        <w:t xml:space="preserve"> - 45,0; по </w:t>
      </w:r>
      <w:hyperlink w:anchor="P348" w:history="1">
        <w:r>
          <w:rPr>
            <w:color w:val="0000FF"/>
          </w:rPr>
          <w:t>показателю N 1.7</w:t>
        </w:r>
      </w:hyperlink>
      <w:r>
        <w:t xml:space="preserve"> - 82,0; по </w:t>
      </w:r>
      <w:hyperlink w:anchor="P360" w:history="1">
        <w:r>
          <w:rPr>
            <w:color w:val="0000FF"/>
          </w:rPr>
          <w:t>показателю N 1.8</w:t>
        </w:r>
      </w:hyperlink>
      <w:r>
        <w:t xml:space="preserve"> - 0,5.</w:t>
      </w:r>
    </w:p>
    <w:p w:rsidR="009871B1" w:rsidRDefault="009871B1">
      <w:pPr>
        <w:pStyle w:val="ConsPlusNormal"/>
        <w:jc w:val="both"/>
      </w:pPr>
      <w:r>
        <w:t xml:space="preserve">(сноска введена </w:t>
      </w:r>
      <w:hyperlink r:id="rId42" w:history="1">
        <w:r>
          <w:rPr>
            <w:color w:val="0000FF"/>
          </w:rPr>
          <w:t>Постановлением</w:t>
        </w:r>
      </w:hyperlink>
      <w:r>
        <w:t xml:space="preserve"> Правительства Калужской области от 28.12.2015 N 742)</w:t>
      </w:r>
    </w:p>
    <w:p w:rsidR="009871B1" w:rsidRDefault="009871B1">
      <w:pPr>
        <w:pStyle w:val="ConsPlusNormal"/>
        <w:jc w:val="both"/>
      </w:pPr>
    </w:p>
    <w:p w:rsidR="009871B1" w:rsidRDefault="009871B1">
      <w:pPr>
        <w:pStyle w:val="ConsPlusNormal"/>
        <w:ind w:firstLine="540"/>
        <w:jc w:val="both"/>
      </w:pPr>
      <w:r>
        <w:t xml:space="preserve">Расчет значений показателей осуществляется в соответствии с </w:t>
      </w:r>
      <w:hyperlink r:id="rId43" w:history="1">
        <w:r>
          <w:rPr>
            <w:color w:val="0000FF"/>
          </w:rPr>
          <w:t>приказом</w:t>
        </w:r>
      </w:hyperlink>
      <w:r>
        <w:t xml:space="preserve">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9871B1" w:rsidRDefault="009871B1">
      <w:pPr>
        <w:pStyle w:val="ConsPlusNormal"/>
        <w:jc w:val="both"/>
      </w:pPr>
      <w:r>
        <w:t xml:space="preserve">(в ред. </w:t>
      </w:r>
      <w:hyperlink r:id="rId44" w:history="1">
        <w:r>
          <w:rPr>
            <w:color w:val="0000FF"/>
          </w:rPr>
          <w:t>Постановления</w:t>
        </w:r>
      </w:hyperlink>
      <w:r>
        <w:t xml:space="preserve"> Правительства Калужской области от 31.12.2014 N 819)</w:t>
      </w:r>
    </w:p>
    <w:p w:rsidR="009871B1" w:rsidRDefault="009871B1">
      <w:pPr>
        <w:pStyle w:val="ConsPlusNormal"/>
        <w:jc w:val="both"/>
      </w:pPr>
    </w:p>
    <w:p w:rsidR="009871B1" w:rsidRDefault="009871B1">
      <w:pPr>
        <w:pStyle w:val="ConsPlusNormal"/>
        <w:jc w:val="center"/>
        <w:outlineLvl w:val="2"/>
      </w:pPr>
      <w:r>
        <w:t>2.3. Конечные результаты реализации государственной</w:t>
      </w:r>
    </w:p>
    <w:p w:rsidR="009871B1" w:rsidRDefault="009871B1">
      <w:pPr>
        <w:pStyle w:val="ConsPlusNormal"/>
        <w:jc w:val="center"/>
      </w:pPr>
      <w:r>
        <w:t>программы</w:t>
      </w:r>
    </w:p>
    <w:p w:rsidR="009871B1" w:rsidRDefault="009871B1">
      <w:pPr>
        <w:pStyle w:val="ConsPlusNormal"/>
        <w:jc w:val="center"/>
      </w:pPr>
    </w:p>
    <w:p w:rsidR="009871B1" w:rsidRDefault="009871B1">
      <w:pPr>
        <w:pStyle w:val="ConsPlusNormal"/>
        <w:jc w:val="center"/>
      </w:pPr>
      <w:r>
        <w:t xml:space="preserve">(в ред. </w:t>
      </w:r>
      <w:hyperlink r:id="rId45" w:history="1">
        <w:r>
          <w:rPr>
            <w:color w:val="0000FF"/>
          </w:rPr>
          <w:t>Постановления</w:t>
        </w:r>
      </w:hyperlink>
      <w:r>
        <w:t xml:space="preserve"> Правительства Калужской области</w:t>
      </w:r>
    </w:p>
    <w:p w:rsidR="009871B1" w:rsidRDefault="009871B1">
      <w:pPr>
        <w:pStyle w:val="ConsPlusNormal"/>
        <w:jc w:val="center"/>
      </w:pPr>
      <w:r>
        <w:t>от 28.12.2015 N 742)</w:t>
      </w:r>
    </w:p>
    <w:p w:rsidR="009871B1" w:rsidRDefault="009871B1">
      <w:pPr>
        <w:pStyle w:val="ConsPlusNormal"/>
        <w:jc w:val="both"/>
      </w:pPr>
    </w:p>
    <w:p w:rsidR="009871B1" w:rsidRDefault="009871B1">
      <w:pPr>
        <w:pStyle w:val="ConsPlusNormal"/>
        <w:ind w:firstLine="540"/>
        <w:jc w:val="both"/>
      </w:pPr>
      <w:r>
        <w:t>Ожидаемые конечные результаты реализации государственной программы:</w:t>
      </w:r>
    </w:p>
    <w:p w:rsidR="009871B1" w:rsidRDefault="009871B1">
      <w:pPr>
        <w:pStyle w:val="ConsPlusNormal"/>
        <w:ind w:firstLine="540"/>
        <w:jc w:val="both"/>
      </w:pPr>
      <w:r>
        <w:t>в количественном выражении:</w:t>
      </w:r>
    </w:p>
    <w:p w:rsidR="009871B1" w:rsidRDefault="009871B1">
      <w:pPr>
        <w:pStyle w:val="ConsPlusNormal"/>
        <w:ind w:firstLine="540"/>
        <w:jc w:val="both"/>
      </w:pPr>
      <w:r>
        <w:t>- годовая экономия топливно-энергетических ресурсов в 2020 году по всем потребителям в объеме около 745 тыс. тонн условного топлива;</w:t>
      </w:r>
    </w:p>
    <w:p w:rsidR="009871B1" w:rsidRDefault="009871B1">
      <w:pPr>
        <w:pStyle w:val="ConsPlusNormal"/>
        <w:ind w:firstLine="540"/>
        <w:jc w:val="both"/>
      </w:pPr>
      <w:r>
        <w:t>- снижение затрат по оплате энергетических ресурсов по всем потребителям в 2020 году в сумме около 4,75 млрд рублей;</w:t>
      </w:r>
    </w:p>
    <w:p w:rsidR="009871B1" w:rsidRDefault="009871B1">
      <w:pPr>
        <w:pStyle w:val="ConsPlusNormal"/>
        <w:ind w:firstLine="540"/>
        <w:jc w:val="both"/>
      </w:pPr>
      <w:r>
        <w:t>- ежегодное снижение не менее чем на 3% объемов энергопотребления объектами жилищно-коммунального хозяйства и организациями бюджетной сферы Калужской области;</w:t>
      </w:r>
    </w:p>
    <w:p w:rsidR="009871B1" w:rsidRDefault="009871B1">
      <w:pPr>
        <w:pStyle w:val="ConsPlusNormal"/>
        <w:ind w:firstLine="540"/>
        <w:jc w:val="both"/>
      </w:pPr>
      <w:r>
        <w:t>- 100%-ный учет потребляемых топливно-энергетических ресурсов с помощью приборов учета во всех секторах экономики, социальной и жилищной сферах;</w:t>
      </w:r>
    </w:p>
    <w:p w:rsidR="009871B1" w:rsidRDefault="009871B1">
      <w:pPr>
        <w:pStyle w:val="ConsPlusNormal"/>
        <w:ind w:firstLine="540"/>
        <w:jc w:val="both"/>
      </w:pPr>
      <w:r>
        <w:t>- регистрация на территории Калужской области не менее 30 единиц транспортных средств, использующих природный газ, газовые смеси, сжиженный углеводородный газ в качестве моторного топлива, приобретенных или переоборудованных с государственной поддержкой;</w:t>
      </w:r>
    </w:p>
    <w:p w:rsidR="009871B1" w:rsidRDefault="009871B1">
      <w:pPr>
        <w:pStyle w:val="ConsPlusNormal"/>
        <w:jc w:val="both"/>
      </w:pPr>
      <w:r>
        <w:t xml:space="preserve">(в ред. </w:t>
      </w:r>
      <w:hyperlink r:id="rId46" w:history="1">
        <w:r>
          <w:rPr>
            <w:color w:val="0000FF"/>
          </w:rPr>
          <w:t>Постановления</w:t>
        </w:r>
      </w:hyperlink>
      <w:r>
        <w:t xml:space="preserve"> Правительства Калужской области от 22.12.2016 N 681)</w:t>
      </w:r>
    </w:p>
    <w:p w:rsidR="009871B1" w:rsidRDefault="009871B1">
      <w:pPr>
        <w:pStyle w:val="ConsPlusNormal"/>
        <w:ind w:firstLine="540"/>
        <w:jc w:val="both"/>
      </w:pPr>
      <w:r>
        <w:t>в качественном выражении:</w:t>
      </w:r>
    </w:p>
    <w:p w:rsidR="009871B1" w:rsidRDefault="009871B1">
      <w:pPr>
        <w:pStyle w:val="ConsPlusNormal"/>
        <w:ind w:firstLine="540"/>
        <w:jc w:val="both"/>
      </w:pPr>
      <w:r>
        <w:t>- уменьшение энергоемкости валового регионального продукта Калужской области;</w:t>
      </w:r>
    </w:p>
    <w:p w:rsidR="009871B1" w:rsidRDefault="009871B1">
      <w:pPr>
        <w:pStyle w:val="ConsPlusNormal"/>
        <w:ind w:firstLine="540"/>
        <w:jc w:val="both"/>
      </w:pPr>
      <w:r>
        <w:t>- повышение эффективности использования энергетических ресурсов потребителями Калужской области, включая жилищный фонд и системы коммунальной инфраструктуры, в том числе за счет сокращения потерь энергетических ресурсов при их производстве, преобразовании, передаче и конечном использовании;</w:t>
      </w:r>
    </w:p>
    <w:p w:rsidR="009871B1" w:rsidRDefault="009871B1">
      <w:pPr>
        <w:pStyle w:val="ConsPlusNormal"/>
        <w:ind w:firstLine="540"/>
        <w:jc w:val="both"/>
      </w:pPr>
      <w:r>
        <w:t>- обеспечение надежного функционирования и динамичного развития всех отраслей экономики Калужской области, позволяющего сформировать безопасную, благоустроенную и стимулирующую среду жизнедеятельности с минимальными затратами энергии и ресурсов;</w:t>
      </w:r>
    </w:p>
    <w:p w:rsidR="009871B1" w:rsidRDefault="009871B1">
      <w:pPr>
        <w:pStyle w:val="ConsPlusNormal"/>
        <w:ind w:firstLine="540"/>
        <w:jc w:val="both"/>
      </w:pPr>
      <w:r>
        <w:t>- применение новейших инновационных технологий в сфере энергоресурсосбережения и, как следствие, снижение энергопотребления на единицу общей площади жилых домов;</w:t>
      </w:r>
    </w:p>
    <w:p w:rsidR="009871B1" w:rsidRDefault="009871B1">
      <w:pPr>
        <w:pStyle w:val="ConsPlusNormal"/>
        <w:ind w:firstLine="540"/>
        <w:jc w:val="both"/>
      </w:pPr>
      <w:r>
        <w:t>- повышение финансовой устойчивости экономики Калужской области за счет компенсации роста нагрузки на бюджет путем снижения удельных расходов энергии и ресурсов;</w:t>
      </w:r>
    </w:p>
    <w:p w:rsidR="009871B1" w:rsidRDefault="009871B1">
      <w:pPr>
        <w:pStyle w:val="ConsPlusNormal"/>
        <w:ind w:firstLine="540"/>
        <w:jc w:val="both"/>
      </w:pPr>
      <w:r>
        <w:t>- повышение экологической эффективности и безопасности на основе рационального и экологически ответственного использования энергии и ресурсов, способствующих обеспечению права граждан на благоприятную окружающую среду.</w:t>
      </w:r>
    </w:p>
    <w:p w:rsidR="009871B1" w:rsidRDefault="009871B1">
      <w:pPr>
        <w:pStyle w:val="ConsPlusNormal"/>
        <w:jc w:val="both"/>
      </w:pPr>
    </w:p>
    <w:p w:rsidR="009871B1" w:rsidRDefault="009871B1">
      <w:pPr>
        <w:pStyle w:val="ConsPlusNormal"/>
        <w:jc w:val="center"/>
        <w:outlineLvl w:val="2"/>
      </w:pPr>
      <w:r>
        <w:t>2.4. Сроки и этапы реализации государственной программы</w:t>
      </w:r>
    </w:p>
    <w:p w:rsidR="009871B1" w:rsidRDefault="009871B1">
      <w:pPr>
        <w:pStyle w:val="ConsPlusNormal"/>
        <w:jc w:val="both"/>
      </w:pPr>
    </w:p>
    <w:p w:rsidR="009871B1" w:rsidRDefault="009871B1">
      <w:pPr>
        <w:pStyle w:val="ConsPlusNormal"/>
        <w:ind w:firstLine="540"/>
        <w:jc w:val="both"/>
      </w:pPr>
      <w:r>
        <w:t>Сроки реализации государственной программы - 2014 - 2020 годы, в один этап.</w:t>
      </w:r>
    </w:p>
    <w:p w:rsidR="009871B1" w:rsidRDefault="009871B1">
      <w:pPr>
        <w:pStyle w:val="ConsPlusNormal"/>
        <w:jc w:val="both"/>
      </w:pPr>
    </w:p>
    <w:p w:rsidR="009871B1" w:rsidRDefault="009871B1">
      <w:pPr>
        <w:pStyle w:val="ConsPlusNormal"/>
        <w:jc w:val="center"/>
        <w:outlineLvl w:val="1"/>
      </w:pPr>
      <w:r>
        <w:t>3. Обоснование выделения подпрограмм государственной</w:t>
      </w:r>
    </w:p>
    <w:p w:rsidR="009871B1" w:rsidRDefault="009871B1">
      <w:pPr>
        <w:pStyle w:val="ConsPlusNormal"/>
        <w:jc w:val="center"/>
      </w:pPr>
      <w:r>
        <w:t>программы</w:t>
      </w:r>
    </w:p>
    <w:p w:rsidR="009871B1" w:rsidRDefault="009871B1">
      <w:pPr>
        <w:pStyle w:val="ConsPlusNormal"/>
        <w:jc w:val="both"/>
      </w:pPr>
    </w:p>
    <w:p w:rsidR="009871B1" w:rsidRDefault="009871B1">
      <w:pPr>
        <w:pStyle w:val="ConsPlusNormal"/>
        <w:ind w:firstLine="540"/>
        <w:jc w:val="both"/>
      </w:pPr>
      <w:r>
        <w:t>Выделение подпрограмм в рамках государственной программы не предусматривается.</w:t>
      </w:r>
    </w:p>
    <w:p w:rsidR="009871B1" w:rsidRDefault="009871B1">
      <w:pPr>
        <w:pStyle w:val="ConsPlusNormal"/>
        <w:jc w:val="both"/>
      </w:pPr>
    </w:p>
    <w:p w:rsidR="009871B1" w:rsidRDefault="009871B1">
      <w:pPr>
        <w:pStyle w:val="ConsPlusNormal"/>
        <w:jc w:val="center"/>
        <w:outlineLvl w:val="1"/>
      </w:pPr>
      <w:r>
        <w:t>4. Обобщенная характеристика основных мероприятий</w:t>
      </w:r>
    </w:p>
    <w:p w:rsidR="009871B1" w:rsidRDefault="009871B1">
      <w:pPr>
        <w:pStyle w:val="ConsPlusNormal"/>
        <w:jc w:val="center"/>
      </w:pPr>
      <w:r>
        <w:t>государственной программы</w:t>
      </w:r>
    </w:p>
    <w:p w:rsidR="009871B1" w:rsidRDefault="009871B1">
      <w:pPr>
        <w:pStyle w:val="ConsPlusNormal"/>
        <w:jc w:val="both"/>
      </w:pPr>
    </w:p>
    <w:p w:rsidR="009871B1" w:rsidRDefault="009871B1">
      <w:pPr>
        <w:pStyle w:val="ConsPlusNormal"/>
        <w:ind w:firstLine="540"/>
        <w:jc w:val="both"/>
      </w:pPr>
      <w:r>
        <w:t>Реализация государственной программы планируется в рамках следующих основных направлений (мероприятий):</w:t>
      </w:r>
    </w:p>
    <w:p w:rsidR="009871B1" w:rsidRDefault="009871B1">
      <w:pPr>
        <w:pStyle w:val="ConsPlusNormal"/>
        <w:ind w:firstLine="540"/>
        <w:jc w:val="both"/>
      </w:pPr>
      <w:r>
        <w:t>- "Организационные мероприятия по энергосбережению и повышению энергоэффективности в Калужской области";</w:t>
      </w:r>
    </w:p>
    <w:p w:rsidR="009871B1" w:rsidRDefault="009871B1">
      <w:pPr>
        <w:pStyle w:val="ConsPlusNormal"/>
        <w:ind w:firstLine="540"/>
        <w:jc w:val="both"/>
      </w:pPr>
      <w:r>
        <w:t>- "Энергосбережение в сфере ЖКХ";</w:t>
      </w:r>
    </w:p>
    <w:p w:rsidR="009871B1" w:rsidRDefault="009871B1">
      <w:pPr>
        <w:pStyle w:val="ConsPlusNormal"/>
        <w:ind w:firstLine="540"/>
        <w:jc w:val="both"/>
      </w:pPr>
      <w:r>
        <w:t>- "Сокращение энергетических потерь в бюджетной сфере";</w:t>
      </w:r>
    </w:p>
    <w:p w:rsidR="009871B1" w:rsidRDefault="009871B1">
      <w:pPr>
        <w:pStyle w:val="ConsPlusNormal"/>
        <w:ind w:firstLine="540"/>
        <w:jc w:val="both"/>
      </w:pPr>
      <w:r>
        <w:t>- "Использование местных, вторичных энергетических ресурсов и возобновляемых источников энергии";</w:t>
      </w:r>
    </w:p>
    <w:p w:rsidR="009871B1" w:rsidRDefault="009871B1">
      <w:pPr>
        <w:pStyle w:val="ConsPlusNormal"/>
        <w:ind w:firstLine="540"/>
        <w:jc w:val="both"/>
      </w:pPr>
      <w:r>
        <w:t>- "Мероприятия по стимулированию энергоресурсосбережения и повышения энергоэффективности";</w:t>
      </w:r>
    </w:p>
    <w:p w:rsidR="009871B1" w:rsidRDefault="009871B1">
      <w:pPr>
        <w:pStyle w:val="ConsPlusNormal"/>
        <w:ind w:firstLine="540"/>
        <w:jc w:val="both"/>
      </w:pPr>
      <w:r>
        <w:t>- "Информационное обеспечение энергосбережения и пропаганда эффективного использования энергетических ресурсов";</w:t>
      </w:r>
    </w:p>
    <w:p w:rsidR="009871B1" w:rsidRDefault="009871B1">
      <w:pPr>
        <w:pStyle w:val="ConsPlusNormal"/>
        <w:ind w:firstLine="540"/>
        <w:jc w:val="both"/>
      </w:pPr>
      <w:r>
        <w:t>- "Перевод автомобильного транспорта на газомоторное".</w:t>
      </w:r>
    </w:p>
    <w:p w:rsidR="009871B1" w:rsidRDefault="009871B1">
      <w:pPr>
        <w:pStyle w:val="ConsPlusNormal"/>
        <w:ind w:firstLine="540"/>
        <w:jc w:val="both"/>
      </w:pPr>
      <w:r>
        <w:t>Для обеспечения прозрачной и понятной связи влияния основных мероприятий на достижение целей государственной программы информация, представленная в данном разделе, дает характеристику основных мероприятий государственной программы с акцентом на контрольные события, которые в большей степени затрагивают достижение целей государственной программы.</w:t>
      </w:r>
    </w:p>
    <w:p w:rsidR="009871B1" w:rsidRDefault="009871B1">
      <w:pPr>
        <w:pStyle w:val="ConsPlusNormal"/>
        <w:ind w:firstLine="540"/>
        <w:jc w:val="both"/>
      </w:pPr>
      <w:r>
        <w:t xml:space="preserve">В </w:t>
      </w:r>
      <w:hyperlink w:anchor="P993" w:history="1">
        <w:r>
          <w:rPr>
            <w:color w:val="0000FF"/>
          </w:rPr>
          <w:t>разделе 8</w:t>
        </w:r>
      </w:hyperlink>
      <w:r>
        <w:t xml:space="preserve"> государственной программы дается подробный перечень мероприятий, направленных на решение задач по вышеназванным направлениям государственной программы и обеспечивающих достижение целей государственной программы.</w:t>
      </w:r>
    </w:p>
    <w:p w:rsidR="009871B1" w:rsidRDefault="009871B1">
      <w:pPr>
        <w:pStyle w:val="ConsPlusNormal"/>
        <w:ind w:firstLine="540"/>
        <w:jc w:val="both"/>
      </w:pPr>
      <w:r>
        <w:t>Обобщенные характеристики основных мероприятий:</w:t>
      </w:r>
    </w:p>
    <w:p w:rsidR="009871B1" w:rsidRDefault="009871B1">
      <w:pPr>
        <w:pStyle w:val="ConsPlusNormal"/>
        <w:ind w:firstLine="540"/>
        <w:jc w:val="both"/>
      </w:pPr>
      <w:r>
        <w:t>1) организационные мероприятия по энергосбережению и повышению энергоэффективности в Калужской области.</w:t>
      </w:r>
    </w:p>
    <w:p w:rsidR="009871B1" w:rsidRDefault="009871B1">
      <w:pPr>
        <w:pStyle w:val="ConsPlusNormal"/>
        <w:ind w:firstLine="540"/>
        <w:jc w:val="both"/>
      </w:pPr>
      <w:r>
        <w:t>Краткая характеристика основного мероприятия:</w:t>
      </w:r>
    </w:p>
    <w:p w:rsidR="009871B1" w:rsidRDefault="009871B1">
      <w:pPr>
        <w:pStyle w:val="ConsPlusNormal"/>
        <w:ind w:firstLine="540"/>
        <w:jc w:val="both"/>
      </w:pPr>
      <w:r>
        <w:t>- решает задачу по:</w:t>
      </w:r>
    </w:p>
    <w:p w:rsidR="009871B1" w:rsidRDefault="009871B1">
      <w:pPr>
        <w:pStyle w:val="ConsPlusNormal"/>
        <w:ind w:firstLine="540"/>
        <w:jc w:val="both"/>
      </w:pPr>
      <w:r>
        <w:t>- внедрению систем мониторинга энергосбережения и повышения энергетической эффективности;</w:t>
      </w:r>
    </w:p>
    <w:p w:rsidR="009871B1" w:rsidRDefault="009871B1">
      <w:pPr>
        <w:pStyle w:val="ConsPlusNormal"/>
        <w:ind w:firstLine="540"/>
        <w:jc w:val="both"/>
      </w:pPr>
      <w:r>
        <w:t>- обучению и повышению квалификации руководителей и специалистов в области энергосбережения и повышения энергетической эффективности;</w:t>
      </w:r>
    </w:p>
    <w:p w:rsidR="009871B1" w:rsidRDefault="009871B1">
      <w:pPr>
        <w:pStyle w:val="ConsPlusNormal"/>
        <w:ind w:firstLine="540"/>
        <w:jc w:val="both"/>
      </w:pPr>
      <w:r>
        <w:t>- разработке и внедрению системы энергетического менеджмента;</w:t>
      </w:r>
    </w:p>
    <w:p w:rsidR="009871B1" w:rsidRDefault="009871B1">
      <w:pPr>
        <w:pStyle w:val="ConsPlusNormal"/>
        <w:ind w:firstLine="540"/>
        <w:jc w:val="both"/>
      </w:pPr>
      <w:r>
        <w:t>- по повышению энергетической эффективности экономики Калужской области;</w:t>
      </w:r>
    </w:p>
    <w:p w:rsidR="009871B1" w:rsidRDefault="009871B1">
      <w:pPr>
        <w:pStyle w:val="ConsPlusNormal"/>
        <w:ind w:firstLine="540"/>
        <w:jc w:val="both"/>
      </w:pPr>
      <w:r>
        <w:t>- предусматривает:</w:t>
      </w:r>
    </w:p>
    <w:p w:rsidR="009871B1" w:rsidRDefault="009871B1">
      <w:pPr>
        <w:pStyle w:val="ConsPlusNormal"/>
        <w:ind w:firstLine="540"/>
        <w:jc w:val="both"/>
      </w:pPr>
      <w:r>
        <w:t>- разработку и утверждение органами местного самоуправления муниципальных программ комплексного развития коммунальной инфраструктуры с учетом требований по энергосбережению и повышению энергоэффективности;</w:t>
      </w:r>
    </w:p>
    <w:p w:rsidR="009871B1" w:rsidRDefault="009871B1">
      <w:pPr>
        <w:pStyle w:val="ConsPlusNormal"/>
        <w:ind w:firstLine="540"/>
        <w:jc w:val="both"/>
      </w:pPr>
      <w:r>
        <w:t>- разработку технико-экономических обоснований на внедрение энергосберегающих оборудования, материалов, технологий и мероприятий по повышению энергоэффективности;</w:t>
      </w:r>
    </w:p>
    <w:p w:rsidR="009871B1" w:rsidRDefault="009871B1">
      <w:pPr>
        <w:pStyle w:val="ConsPlusNormal"/>
        <w:ind w:firstLine="540"/>
        <w:jc w:val="both"/>
      </w:pPr>
      <w:r>
        <w:t>- реализуется за счет средств субсидии из федерального бюджета, внебюджетных источников организаций.</w:t>
      </w:r>
    </w:p>
    <w:p w:rsidR="009871B1" w:rsidRDefault="009871B1">
      <w:pPr>
        <w:pStyle w:val="ConsPlusNormal"/>
        <w:ind w:firstLine="540"/>
        <w:jc w:val="both"/>
      </w:pPr>
      <w:r>
        <w:t>2) Энергосбережение в сфере ЖКХ.</w:t>
      </w:r>
    </w:p>
    <w:p w:rsidR="009871B1" w:rsidRDefault="009871B1">
      <w:pPr>
        <w:pStyle w:val="ConsPlusNormal"/>
        <w:ind w:firstLine="540"/>
        <w:jc w:val="both"/>
      </w:pPr>
      <w:r>
        <w:t>Краткая характеристика основного мероприятия:</w:t>
      </w:r>
    </w:p>
    <w:p w:rsidR="009871B1" w:rsidRDefault="009871B1">
      <w:pPr>
        <w:pStyle w:val="ConsPlusNormal"/>
        <w:ind w:firstLine="540"/>
        <w:jc w:val="both"/>
      </w:pPr>
      <w:r>
        <w:t xml:space="preserve">- предусматривает реализацию в жилых зданиях передовых технических решений, связанных с организацией учета и распределения потребленных ресурсов между абонентами в многоквартирных жилых домах, проведение энергетических обследований, включая диагностику </w:t>
      </w:r>
      <w:r>
        <w:lastRenderedPageBreak/>
        <w:t>оптимальности структуры потребления энергетических ресурсов, а также дальнейшее проведение работ по снижению энергопотерь;</w:t>
      </w:r>
    </w:p>
    <w:p w:rsidR="009871B1" w:rsidRDefault="009871B1">
      <w:pPr>
        <w:pStyle w:val="ConsPlusNormal"/>
        <w:ind w:firstLine="540"/>
        <w:jc w:val="both"/>
      </w:pPr>
      <w:r>
        <w:t>- решает задачу по повышению энергетической эффективности экономики Калужской области;</w:t>
      </w:r>
    </w:p>
    <w:p w:rsidR="009871B1" w:rsidRDefault="009871B1">
      <w:pPr>
        <w:pStyle w:val="ConsPlusNormal"/>
        <w:ind w:firstLine="540"/>
        <w:jc w:val="both"/>
      </w:pPr>
      <w:r>
        <w:t>- реализуется с участием средств федерального, областного, местного бюджетов и внебюджетных источников;</w:t>
      </w:r>
    </w:p>
    <w:p w:rsidR="009871B1" w:rsidRDefault="009871B1">
      <w:pPr>
        <w:pStyle w:val="ConsPlusNormal"/>
        <w:ind w:firstLine="540"/>
        <w:jc w:val="both"/>
      </w:pPr>
      <w:r>
        <w:t>- предусматривает обеспечение функционирования региональной системы капитального ремонта многоквартирных домов (реализуется путем предоставления субсидий в виде имущественного взноса Фонду капитального ремонта многоквартирных домов Калужской области);</w:t>
      </w:r>
    </w:p>
    <w:p w:rsidR="009871B1" w:rsidRDefault="009871B1">
      <w:pPr>
        <w:pStyle w:val="ConsPlusNormal"/>
        <w:ind w:firstLine="540"/>
        <w:jc w:val="both"/>
      </w:pPr>
      <w:r>
        <w:t>- предоставление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 займам, в случае, если это предусмотрено государственной программой;</w:t>
      </w:r>
    </w:p>
    <w:p w:rsidR="009871B1" w:rsidRDefault="009871B1">
      <w:pPr>
        <w:pStyle w:val="ConsPlusNormal"/>
        <w:ind w:firstLine="540"/>
        <w:jc w:val="both"/>
      </w:pPr>
      <w:r>
        <w:t>- в случае технической возможности и экономической целесообразности планируется внедрение современных технологий когенерации, их применение позволит не только повысить эффективность производства тепловой энергии и снизить потери при ее передаче, но и децентрализовать (где это экономически обосновано) ее производство, что будет способствовать развитию рыночных отношений;</w:t>
      </w:r>
    </w:p>
    <w:p w:rsidR="009871B1" w:rsidRDefault="009871B1">
      <w:pPr>
        <w:pStyle w:val="ConsPlusNormal"/>
        <w:ind w:firstLine="540"/>
        <w:jc w:val="both"/>
      </w:pPr>
      <w:r>
        <w:t>- формирование и хранение аварийно-технического запаса материальных ресурсов.</w:t>
      </w:r>
    </w:p>
    <w:p w:rsidR="009871B1" w:rsidRDefault="009871B1">
      <w:pPr>
        <w:pStyle w:val="ConsPlusNormal"/>
        <w:ind w:firstLine="540"/>
        <w:jc w:val="both"/>
      </w:pPr>
      <w:r>
        <w:t>3) Сокращение энергетических потерь в бюджетной сфере.</w:t>
      </w:r>
    </w:p>
    <w:p w:rsidR="009871B1" w:rsidRDefault="009871B1">
      <w:pPr>
        <w:pStyle w:val="ConsPlusNormal"/>
        <w:ind w:firstLine="540"/>
        <w:jc w:val="both"/>
      </w:pPr>
      <w:r>
        <w:t>Краткая характеристика основного мероприятия:</w:t>
      </w:r>
    </w:p>
    <w:p w:rsidR="009871B1" w:rsidRDefault="009871B1">
      <w:pPr>
        <w:pStyle w:val="ConsPlusNormal"/>
        <w:ind w:firstLine="540"/>
        <w:jc w:val="both"/>
      </w:pPr>
      <w:r>
        <w:t>- решает задачу по повышению энергетической эффективности экономики Калужской области;</w:t>
      </w:r>
    </w:p>
    <w:p w:rsidR="009871B1" w:rsidRDefault="009871B1">
      <w:pPr>
        <w:pStyle w:val="ConsPlusNormal"/>
        <w:ind w:firstLine="540"/>
        <w:jc w:val="both"/>
      </w:pPr>
      <w:r>
        <w:t>- способствует внедрению энергосберегающего оборудования в бюджетной сфере;</w:t>
      </w:r>
    </w:p>
    <w:p w:rsidR="009871B1" w:rsidRDefault="009871B1">
      <w:pPr>
        <w:pStyle w:val="ConsPlusNormal"/>
        <w:ind w:firstLine="540"/>
        <w:jc w:val="both"/>
      </w:pPr>
      <w:r>
        <w:t>- реализуется с участием средств федерального, областного, местных бюджетов и внебюджетных источников;</w:t>
      </w:r>
    </w:p>
    <w:p w:rsidR="009871B1" w:rsidRDefault="009871B1">
      <w:pPr>
        <w:pStyle w:val="ConsPlusNormal"/>
        <w:jc w:val="both"/>
      </w:pPr>
      <w:r>
        <w:t xml:space="preserve">(в ред. </w:t>
      </w:r>
      <w:hyperlink r:id="rId47" w:history="1">
        <w:r>
          <w:rPr>
            <w:color w:val="0000FF"/>
          </w:rPr>
          <w:t>Постановления</w:t>
        </w:r>
      </w:hyperlink>
      <w:r>
        <w:t xml:space="preserve"> Правительства Калужской области от 15.08.2014 N 483)</w:t>
      </w:r>
    </w:p>
    <w:p w:rsidR="009871B1" w:rsidRDefault="009871B1">
      <w:pPr>
        <w:pStyle w:val="ConsPlusNormal"/>
        <w:ind w:firstLine="540"/>
        <w:jc w:val="both"/>
      </w:pPr>
      <w:r>
        <w:t>- предусматривает сокращение затрат на энергоресурсы потребителями бюджетной сферы.</w:t>
      </w:r>
    </w:p>
    <w:p w:rsidR="009871B1" w:rsidRDefault="009871B1">
      <w:pPr>
        <w:pStyle w:val="ConsPlusNormal"/>
        <w:ind w:firstLine="540"/>
        <w:jc w:val="both"/>
      </w:pPr>
      <w:r>
        <w:t>4) Использование местных, вторичных энергетических ресурсов и возобновляемых источников энергии.</w:t>
      </w:r>
    </w:p>
    <w:p w:rsidR="009871B1" w:rsidRDefault="009871B1">
      <w:pPr>
        <w:pStyle w:val="ConsPlusNormal"/>
        <w:ind w:firstLine="540"/>
        <w:jc w:val="both"/>
      </w:pPr>
      <w:r>
        <w:t>Краткая характеристика основного мероприятия:</w:t>
      </w:r>
    </w:p>
    <w:p w:rsidR="009871B1" w:rsidRDefault="009871B1">
      <w:pPr>
        <w:pStyle w:val="ConsPlusNormal"/>
        <w:ind w:firstLine="540"/>
        <w:jc w:val="both"/>
      </w:pPr>
      <w:r>
        <w:t>- решает задачу по повышению объемов внедрения научных разработок и инновационных технологий для решения задач энергосбережения и повышения энергетической эффективности;</w:t>
      </w:r>
    </w:p>
    <w:p w:rsidR="009871B1" w:rsidRDefault="009871B1">
      <w:pPr>
        <w:pStyle w:val="ConsPlusNormal"/>
        <w:ind w:firstLine="540"/>
        <w:jc w:val="both"/>
      </w:pPr>
      <w:r>
        <w:t>- способствует увеличению генерирующих мощностей в Калужской области, работающих за счет использования возобновляемых источников энергии, решению таких экологических проблем, как утилизация биоорганических отходов, переработка древесины, образующейся после санитарной очистки леса;</w:t>
      </w:r>
    </w:p>
    <w:p w:rsidR="009871B1" w:rsidRDefault="009871B1">
      <w:pPr>
        <w:pStyle w:val="ConsPlusNormal"/>
        <w:ind w:firstLine="540"/>
        <w:jc w:val="both"/>
      </w:pPr>
      <w:r>
        <w:t>- реализуется с участием средств областного, местного бюджетов и внебюджетных источников;</w:t>
      </w:r>
    </w:p>
    <w:p w:rsidR="009871B1" w:rsidRDefault="009871B1">
      <w:pPr>
        <w:pStyle w:val="ConsPlusNormal"/>
        <w:ind w:firstLine="540"/>
        <w:jc w:val="both"/>
      </w:pPr>
      <w:r>
        <w:t>- предусматривает:</w:t>
      </w:r>
    </w:p>
    <w:p w:rsidR="009871B1" w:rsidRDefault="009871B1">
      <w:pPr>
        <w:pStyle w:val="ConsPlusNormal"/>
        <w:ind w:firstLine="540"/>
        <w:jc w:val="both"/>
      </w:pPr>
      <w:r>
        <w:t>- поддержку строительства установок, вырабатывающих электрическую и (или) тепловую энергию за счет использования возобновляемых источников энергии;</w:t>
      </w:r>
    </w:p>
    <w:p w:rsidR="009871B1" w:rsidRDefault="009871B1">
      <w:pPr>
        <w:pStyle w:val="ConsPlusNormal"/>
        <w:ind w:firstLine="540"/>
        <w:jc w:val="both"/>
      </w:pPr>
      <w:r>
        <w:t>- стимулирование инвестиционной деятельности в области энергосбережения и повышения энергетической эффективности в энергетике, промышленности, на транспорте и в иных отраслях экономики.</w:t>
      </w:r>
    </w:p>
    <w:p w:rsidR="009871B1" w:rsidRDefault="009871B1">
      <w:pPr>
        <w:pStyle w:val="ConsPlusNormal"/>
        <w:ind w:firstLine="540"/>
        <w:jc w:val="both"/>
      </w:pPr>
      <w:r>
        <w:t>5) Мероприятия по стимулированию энергоресурсосбережения и повышения энергоэффективности.</w:t>
      </w:r>
    </w:p>
    <w:p w:rsidR="009871B1" w:rsidRDefault="009871B1">
      <w:pPr>
        <w:pStyle w:val="ConsPlusNormal"/>
        <w:ind w:firstLine="540"/>
        <w:jc w:val="both"/>
      </w:pPr>
      <w:r>
        <w:t>Краткая характеристика основного мероприятия:</w:t>
      </w:r>
    </w:p>
    <w:p w:rsidR="009871B1" w:rsidRDefault="009871B1">
      <w:pPr>
        <w:pStyle w:val="ConsPlusNormal"/>
        <w:ind w:firstLine="540"/>
        <w:jc w:val="both"/>
      </w:pPr>
      <w:r>
        <w:t>- решает задачу развития информационного обеспечения мероприятий по энергосбережению и повышению энергетической эффективности;</w:t>
      </w:r>
    </w:p>
    <w:p w:rsidR="009871B1" w:rsidRDefault="009871B1">
      <w:pPr>
        <w:pStyle w:val="ConsPlusNormal"/>
        <w:ind w:firstLine="540"/>
        <w:jc w:val="both"/>
      </w:pPr>
      <w:r>
        <w:t>- способствует популяризации энергосбережения и повышения энергоэффективности среди населения, стимулированию производителей и потребителей энергетических ресурсов, созданию действенных механизмов понуждения к экономному и бережному расходованию энергетических ресурсов;</w:t>
      </w:r>
    </w:p>
    <w:p w:rsidR="009871B1" w:rsidRDefault="009871B1">
      <w:pPr>
        <w:pStyle w:val="ConsPlusNormal"/>
        <w:ind w:firstLine="540"/>
        <w:jc w:val="both"/>
      </w:pPr>
      <w:r>
        <w:lastRenderedPageBreak/>
        <w:t>- реализуется с участием средств областного, местного бюджетов и внебюджетных источников;</w:t>
      </w:r>
    </w:p>
    <w:p w:rsidR="009871B1" w:rsidRDefault="009871B1">
      <w:pPr>
        <w:pStyle w:val="ConsPlusNormal"/>
        <w:ind w:firstLine="540"/>
        <w:jc w:val="both"/>
      </w:pPr>
      <w:r>
        <w:t>- предусматривает проведение областных конкурсов программ и проектов в сфере энергосбережения и повышения энергоэффективности.</w:t>
      </w:r>
    </w:p>
    <w:p w:rsidR="009871B1" w:rsidRDefault="009871B1">
      <w:pPr>
        <w:pStyle w:val="ConsPlusNormal"/>
        <w:ind w:firstLine="540"/>
        <w:jc w:val="both"/>
      </w:pPr>
      <w:r>
        <w:t>6) Информационное обеспечение энергосбережения и пропаганда эффективного использования энергетических ресурсов.</w:t>
      </w:r>
    </w:p>
    <w:p w:rsidR="009871B1" w:rsidRDefault="009871B1">
      <w:pPr>
        <w:pStyle w:val="ConsPlusNormal"/>
        <w:ind w:firstLine="540"/>
        <w:jc w:val="both"/>
      </w:pPr>
      <w:r>
        <w:t>Краткая характеристика основного мероприятия:</w:t>
      </w:r>
    </w:p>
    <w:p w:rsidR="009871B1" w:rsidRDefault="009871B1">
      <w:pPr>
        <w:pStyle w:val="ConsPlusNormal"/>
        <w:ind w:firstLine="540"/>
        <w:jc w:val="both"/>
      </w:pPr>
      <w:r>
        <w:t>- решает задачу развития информационного обеспечения мероприятий по энергосбережению и повышению энергетической эффективности;</w:t>
      </w:r>
    </w:p>
    <w:p w:rsidR="009871B1" w:rsidRDefault="009871B1">
      <w:pPr>
        <w:pStyle w:val="ConsPlusNormal"/>
        <w:ind w:firstLine="540"/>
        <w:jc w:val="both"/>
      </w:pPr>
      <w:r>
        <w:t>- способствует внедрению энергосберегающих технологий, материалов и продукции среди населения посредством организации массовой пропаганды;</w:t>
      </w:r>
    </w:p>
    <w:p w:rsidR="009871B1" w:rsidRDefault="009871B1">
      <w:pPr>
        <w:pStyle w:val="ConsPlusNormal"/>
        <w:ind w:firstLine="540"/>
        <w:jc w:val="both"/>
      </w:pPr>
      <w:r>
        <w:t>- реализуется с участием средств федерального, областного, местного бюджетов и внебюджетных источников;</w:t>
      </w:r>
    </w:p>
    <w:p w:rsidR="009871B1" w:rsidRDefault="009871B1">
      <w:pPr>
        <w:pStyle w:val="ConsPlusNormal"/>
        <w:ind w:firstLine="540"/>
        <w:jc w:val="both"/>
      </w:pPr>
      <w:r>
        <w:t>- предусматривает размещение информации в средствах массовой информации, координацию работ по подготовке демонстрационных проектов, организацию выставок энергоэффективных технологий, материалов и оборудования.</w:t>
      </w:r>
    </w:p>
    <w:p w:rsidR="009871B1" w:rsidRDefault="009871B1">
      <w:pPr>
        <w:pStyle w:val="ConsPlusNormal"/>
        <w:ind w:firstLine="540"/>
        <w:jc w:val="both"/>
      </w:pPr>
      <w:r>
        <w:t>7) Перевод автомобильного транспорта на газомоторное топливо.</w:t>
      </w:r>
    </w:p>
    <w:p w:rsidR="009871B1" w:rsidRDefault="009871B1">
      <w:pPr>
        <w:pStyle w:val="ConsPlusNormal"/>
        <w:ind w:firstLine="540"/>
        <w:jc w:val="both"/>
      </w:pPr>
      <w:r>
        <w:t>Краткая характеристика основного мероприятия:</w:t>
      </w:r>
    </w:p>
    <w:p w:rsidR="009871B1" w:rsidRDefault="009871B1">
      <w:pPr>
        <w:pStyle w:val="ConsPlusNormal"/>
        <w:ind w:firstLine="540"/>
        <w:jc w:val="both"/>
      </w:pPr>
      <w:r>
        <w:t>- решает задачу по расширению использования на территории Калужской области природного газа в качестве моторного топлива для автомобильного транспорта общего пользования;</w:t>
      </w:r>
    </w:p>
    <w:p w:rsidR="009871B1" w:rsidRDefault="009871B1">
      <w:pPr>
        <w:pStyle w:val="ConsPlusNormal"/>
        <w:jc w:val="both"/>
      </w:pPr>
      <w:r>
        <w:t xml:space="preserve">(в ред. </w:t>
      </w:r>
      <w:hyperlink r:id="rId48" w:history="1">
        <w:r>
          <w:rPr>
            <w:color w:val="0000FF"/>
          </w:rPr>
          <w:t>Постановления</w:t>
        </w:r>
      </w:hyperlink>
      <w:r>
        <w:t xml:space="preserve"> Правительства Калужской области от 31.12.2014 N 819)</w:t>
      </w:r>
    </w:p>
    <w:p w:rsidR="009871B1" w:rsidRDefault="009871B1">
      <w:pPr>
        <w:pStyle w:val="ConsPlusNormal"/>
        <w:ind w:firstLine="540"/>
        <w:jc w:val="both"/>
      </w:pPr>
      <w:r>
        <w:t>- способствует снижению затрат на обслуживание и содержание общественного транспорта;</w:t>
      </w:r>
    </w:p>
    <w:p w:rsidR="009871B1" w:rsidRDefault="009871B1">
      <w:pPr>
        <w:pStyle w:val="ConsPlusNormal"/>
        <w:ind w:firstLine="540"/>
        <w:jc w:val="both"/>
      </w:pPr>
      <w:r>
        <w:t>- предусматривает:</w:t>
      </w:r>
    </w:p>
    <w:p w:rsidR="009871B1" w:rsidRDefault="009871B1">
      <w:pPr>
        <w:pStyle w:val="ConsPlusNormal"/>
        <w:ind w:firstLine="540"/>
        <w:jc w:val="both"/>
      </w:pPr>
      <w:r>
        <w:t>- разработку экономического механизма стимулирования перевода автомобильного транспорта на использование газомоторного топлива;</w:t>
      </w:r>
    </w:p>
    <w:p w:rsidR="009871B1" w:rsidRDefault="009871B1">
      <w:pPr>
        <w:pStyle w:val="ConsPlusNormal"/>
        <w:ind w:firstLine="540"/>
        <w:jc w:val="both"/>
      </w:pPr>
      <w:r>
        <w:t>- развитие технической и технологической инфраструктуры для перевода автомобильного транспорта на использование компримированного природного газа в качестве моторного топлива.</w:t>
      </w:r>
    </w:p>
    <w:p w:rsidR="009871B1" w:rsidRDefault="009871B1">
      <w:pPr>
        <w:pStyle w:val="ConsPlusNormal"/>
        <w:jc w:val="both"/>
      </w:pPr>
    </w:p>
    <w:p w:rsidR="009871B1" w:rsidRDefault="009871B1">
      <w:pPr>
        <w:pStyle w:val="ConsPlusNormal"/>
        <w:jc w:val="center"/>
        <w:outlineLvl w:val="1"/>
      </w:pPr>
      <w:r>
        <w:t>5. Характеристика мер государственного регулирования</w:t>
      </w:r>
    </w:p>
    <w:p w:rsidR="009871B1" w:rsidRDefault="009871B1">
      <w:pPr>
        <w:pStyle w:val="ConsPlusNormal"/>
        <w:jc w:val="both"/>
      </w:pPr>
    </w:p>
    <w:p w:rsidR="009871B1" w:rsidRDefault="009871B1">
      <w:pPr>
        <w:pStyle w:val="ConsPlusNormal"/>
        <w:ind w:firstLine="540"/>
        <w:jc w:val="both"/>
      </w:pPr>
      <w:r>
        <w:t>Финансово-экономические и правовые меры государственного регулирования предусматривают принятие нормативных правовых актов, необходимых для выполнения мероприятий государственной программы, а также привлечение для ее реализации финансовых средств.</w:t>
      </w:r>
    </w:p>
    <w:p w:rsidR="009871B1" w:rsidRDefault="009871B1">
      <w:pPr>
        <w:pStyle w:val="ConsPlusNormal"/>
        <w:ind w:firstLine="540"/>
        <w:jc w:val="both"/>
      </w:pPr>
      <w:r>
        <w:t xml:space="preserve">Базовым нормативным правовым актом, регулирующий правоотношения в сфере энергосбережения и повышении энергетической эффективности, является </w:t>
      </w:r>
      <w:hyperlink r:id="rId49" w:history="1">
        <w:r>
          <w:rPr>
            <w:color w:val="0000FF"/>
          </w:rPr>
          <w:t>Закон</w:t>
        </w:r>
      </w:hyperlink>
      <w:r>
        <w:t xml:space="preserve"> Калужской области "Об энергосбережении и повышении энергетической эффективности на территории Калужской области".</w:t>
      </w:r>
    </w:p>
    <w:p w:rsidR="009871B1" w:rsidRDefault="009871B1">
      <w:pPr>
        <w:pStyle w:val="ConsPlusNormal"/>
        <w:ind w:firstLine="540"/>
        <w:jc w:val="both"/>
      </w:pPr>
      <w:r>
        <w:t>В данном разделе приводятся действующие нормативные правовые акты Калужской области, а также планируемые к утверждению в сфере реализации государственной программы.</w:t>
      </w:r>
    </w:p>
    <w:p w:rsidR="009871B1" w:rsidRDefault="009871B1">
      <w:pPr>
        <w:pStyle w:val="ConsPlusNormal"/>
        <w:jc w:val="both"/>
      </w:pPr>
    </w:p>
    <w:p w:rsidR="009871B1" w:rsidRDefault="009871B1">
      <w:pPr>
        <w:sectPr w:rsidR="009871B1">
          <w:pgSz w:w="11905" w:h="16838"/>
          <w:pgMar w:top="1134" w:right="850" w:bottom="1134" w:left="1701" w:header="0" w:footer="0" w:gutter="0"/>
          <w:cols w:space="720"/>
        </w:sectPr>
      </w:pPr>
    </w:p>
    <w:p w:rsidR="009871B1" w:rsidRDefault="009871B1">
      <w:pPr>
        <w:pStyle w:val="ConsPlusNormal"/>
        <w:jc w:val="center"/>
        <w:outlineLvl w:val="2"/>
      </w:pPr>
      <w:r>
        <w:lastRenderedPageBreak/>
        <w:t>СВЕДЕНИЯ</w:t>
      </w:r>
    </w:p>
    <w:p w:rsidR="009871B1" w:rsidRDefault="009871B1">
      <w:pPr>
        <w:pStyle w:val="ConsPlusNormal"/>
        <w:jc w:val="center"/>
      </w:pPr>
      <w:r>
        <w:t>об основных мерах правового регулирования в сфере</w:t>
      </w:r>
    </w:p>
    <w:p w:rsidR="009871B1" w:rsidRDefault="009871B1">
      <w:pPr>
        <w:pStyle w:val="ConsPlusNormal"/>
        <w:jc w:val="center"/>
      </w:pPr>
      <w:r>
        <w:t>реализации государственной программы</w:t>
      </w:r>
    </w:p>
    <w:p w:rsidR="009871B1" w:rsidRDefault="009871B1">
      <w:pPr>
        <w:pStyle w:val="ConsPlusNormal"/>
        <w:jc w:val="center"/>
      </w:pPr>
    </w:p>
    <w:p w:rsidR="009871B1" w:rsidRDefault="009871B1">
      <w:pPr>
        <w:pStyle w:val="ConsPlusNormal"/>
        <w:jc w:val="center"/>
      </w:pPr>
      <w:r>
        <w:t xml:space="preserve">(в ред. </w:t>
      </w:r>
      <w:hyperlink r:id="rId50" w:history="1">
        <w:r>
          <w:rPr>
            <w:color w:val="0000FF"/>
          </w:rPr>
          <w:t>Постановления</w:t>
        </w:r>
      </w:hyperlink>
      <w:r>
        <w:t xml:space="preserve"> Правительства Калужской области</w:t>
      </w:r>
    </w:p>
    <w:p w:rsidR="009871B1" w:rsidRDefault="009871B1">
      <w:pPr>
        <w:pStyle w:val="ConsPlusNormal"/>
        <w:jc w:val="center"/>
      </w:pPr>
      <w:r>
        <w:t>от 28.12.2015 N 742)</w:t>
      </w:r>
    </w:p>
    <w:p w:rsidR="009871B1" w:rsidRDefault="009871B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3288"/>
        <w:gridCol w:w="2778"/>
        <w:gridCol w:w="1852"/>
        <w:gridCol w:w="3685"/>
      </w:tblGrid>
      <w:tr w:rsidR="009871B1">
        <w:tc>
          <w:tcPr>
            <w:tcW w:w="592" w:type="dxa"/>
          </w:tcPr>
          <w:p w:rsidR="009871B1" w:rsidRDefault="009871B1">
            <w:pPr>
              <w:pStyle w:val="ConsPlusNormal"/>
              <w:jc w:val="center"/>
            </w:pPr>
            <w:r>
              <w:t>N п/п</w:t>
            </w:r>
          </w:p>
        </w:tc>
        <w:tc>
          <w:tcPr>
            <w:tcW w:w="3288" w:type="dxa"/>
          </w:tcPr>
          <w:p w:rsidR="009871B1" w:rsidRDefault="009871B1">
            <w:pPr>
              <w:pStyle w:val="ConsPlusNormal"/>
              <w:jc w:val="center"/>
            </w:pPr>
            <w:r>
              <w:t>Вид и заголовок нормативного правового акта</w:t>
            </w:r>
          </w:p>
        </w:tc>
        <w:tc>
          <w:tcPr>
            <w:tcW w:w="2778" w:type="dxa"/>
          </w:tcPr>
          <w:p w:rsidR="009871B1" w:rsidRDefault="009871B1">
            <w:pPr>
              <w:pStyle w:val="ConsPlusNormal"/>
              <w:jc w:val="center"/>
            </w:pPr>
            <w:r>
              <w:t>Основные положения нормативного правового акта</w:t>
            </w:r>
          </w:p>
        </w:tc>
        <w:tc>
          <w:tcPr>
            <w:tcW w:w="1852" w:type="dxa"/>
          </w:tcPr>
          <w:p w:rsidR="009871B1" w:rsidRDefault="009871B1">
            <w:pPr>
              <w:pStyle w:val="ConsPlusNormal"/>
              <w:jc w:val="center"/>
            </w:pPr>
            <w:r>
              <w:t>Ответственный исполнитель</w:t>
            </w:r>
          </w:p>
        </w:tc>
        <w:tc>
          <w:tcPr>
            <w:tcW w:w="3685" w:type="dxa"/>
          </w:tcPr>
          <w:p w:rsidR="009871B1" w:rsidRDefault="009871B1">
            <w:pPr>
              <w:pStyle w:val="ConsPlusNormal"/>
              <w:jc w:val="center"/>
            </w:pPr>
            <w:r>
              <w:t>Наименование индикатора государственной программы, на который влияет правовое регулирование</w:t>
            </w:r>
          </w:p>
        </w:tc>
      </w:tr>
      <w:tr w:rsidR="009871B1">
        <w:tc>
          <w:tcPr>
            <w:tcW w:w="12195" w:type="dxa"/>
            <w:gridSpan w:val="5"/>
          </w:tcPr>
          <w:p w:rsidR="009871B1" w:rsidRDefault="009871B1">
            <w:pPr>
              <w:pStyle w:val="ConsPlusNormal"/>
              <w:jc w:val="center"/>
              <w:outlineLvl w:val="3"/>
            </w:pPr>
            <w:r>
              <w:t>Государственная программа "Энергосбережение и повышение энергоэффективности в Калужской области"</w:t>
            </w:r>
          </w:p>
        </w:tc>
      </w:tr>
      <w:tr w:rsidR="009871B1">
        <w:tc>
          <w:tcPr>
            <w:tcW w:w="12195" w:type="dxa"/>
            <w:gridSpan w:val="5"/>
          </w:tcPr>
          <w:p w:rsidR="009871B1" w:rsidRDefault="009871B1">
            <w:pPr>
              <w:pStyle w:val="ConsPlusNormal"/>
              <w:jc w:val="center"/>
              <w:outlineLvl w:val="4"/>
            </w:pPr>
            <w:r>
              <w:t>Задача 1 "Повышение энергетической эффективности экономики Калужской области"</w:t>
            </w:r>
          </w:p>
        </w:tc>
      </w:tr>
      <w:tr w:rsidR="009871B1">
        <w:tc>
          <w:tcPr>
            <w:tcW w:w="592" w:type="dxa"/>
          </w:tcPr>
          <w:p w:rsidR="009871B1" w:rsidRDefault="009871B1">
            <w:pPr>
              <w:pStyle w:val="ConsPlusNormal"/>
              <w:jc w:val="center"/>
            </w:pPr>
            <w:r>
              <w:t>1</w:t>
            </w:r>
          </w:p>
        </w:tc>
        <w:tc>
          <w:tcPr>
            <w:tcW w:w="3288" w:type="dxa"/>
          </w:tcPr>
          <w:p w:rsidR="009871B1" w:rsidRDefault="009871B1">
            <w:pPr>
              <w:pStyle w:val="ConsPlusNormal"/>
            </w:pPr>
            <w:hyperlink r:id="rId51" w:history="1">
              <w:r>
                <w:rPr>
                  <w:color w:val="0000FF"/>
                </w:rPr>
                <w:t>Закон</w:t>
              </w:r>
            </w:hyperlink>
            <w:r>
              <w:t xml:space="preserve"> Калужской области "Об энергосбережении и повышении энергетической эффективности на территории Калужской области"</w:t>
            </w:r>
          </w:p>
        </w:tc>
        <w:tc>
          <w:tcPr>
            <w:tcW w:w="2778" w:type="dxa"/>
          </w:tcPr>
          <w:p w:rsidR="009871B1" w:rsidRDefault="009871B1">
            <w:pPr>
              <w:pStyle w:val="ConsPlusNormal"/>
            </w:pPr>
            <w:r>
              <w:t>Определяет полномочия органов государственной власти Калужской области, органов местного самоуправления Калужской области в области энергосбережения и повышения энергетической эффективности</w:t>
            </w:r>
          </w:p>
        </w:tc>
        <w:tc>
          <w:tcPr>
            <w:tcW w:w="1852" w:type="dxa"/>
          </w:tcPr>
          <w:p w:rsidR="009871B1" w:rsidRDefault="009871B1">
            <w:pPr>
              <w:pStyle w:val="ConsPlusNormal"/>
            </w:pPr>
            <w:r>
              <w:t>Министерство строительства и жилищно-коммунального хозяйства Калужской области (далее - МСиЖКХ)</w:t>
            </w:r>
          </w:p>
        </w:tc>
        <w:tc>
          <w:tcPr>
            <w:tcW w:w="3685" w:type="dxa"/>
          </w:tcPr>
          <w:p w:rsidR="009871B1" w:rsidRDefault="009871B1">
            <w:pPr>
              <w:pStyle w:val="ConsPlusNormal"/>
            </w:pPr>
            <w:r>
              <w:t xml:space="preserve">Все индикаторы, указанные в </w:t>
            </w:r>
            <w:hyperlink w:anchor="P254" w:history="1">
              <w:r>
                <w:rPr>
                  <w:color w:val="0000FF"/>
                </w:rPr>
                <w:t>таблице</w:t>
              </w:r>
            </w:hyperlink>
            <w:r>
              <w:t xml:space="preserve"> "Сведения об индикаторах государственной программы и их значениях" подраздела 2.2 "Цель, задачи и индикаторы достижения цели и решения задач государственной программы" раздела 2 "Приоритеты региональной политики в сфере реализации государственной программы, цель, задачи и индикаторы достижения целей и решения задач, основные ожидаемые конечные результаты государственной программы, сроки и этапы реализации государственной программы" Программы</w:t>
            </w:r>
          </w:p>
        </w:tc>
      </w:tr>
      <w:tr w:rsidR="009871B1">
        <w:tc>
          <w:tcPr>
            <w:tcW w:w="592" w:type="dxa"/>
          </w:tcPr>
          <w:p w:rsidR="009871B1" w:rsidRDefault="009871B1">
            <w:pPr>
              <w:pStyle w:val="ConsPlusNormal"/>
              <w:jc w:val="center"/>
            </w:pPr>
            <w:r>
              <w:lastRenderedPageBreak/>
              <w:t>2</w:t>
            </w:r>
          </w:p>
        </w:tc>
        <w:tc>
          <w:tcPr>
            <w:tcW w:w="3288" w:type="dxa"/>
          </w:tcPr>
          <w:p w:rsidR="009871B1" w:rsidRDefault="009871B1">
            <w:pPr>
              <w:pStyle w:val="ConsPlusNormal"/>
            </w:pPr>
            <w:hyperlink r:id="rId52" w:history="1">
              <w:r>
                <w:rPr>
                  <w:color w:val="0000FF"/>
                </w:rPr>
                <w:t>Постановление</w:t>
              </w:r>
            </w:hyperlink>
            <w:r>
              <w:t xml:space="preserve"> Губернатора Калужской области от 06.02.2015 N 32 "Об утверждении схемы и программы развития электроэнергетики Калужской области на 2015-2019 годы" (в ред. постановления Губернатора Калужской области от 28.08.2015 N 387)</w:t>
            </w:r>
          </w:p>
        </w:tc>
        <w:tc>
          <w:tcPr>
            <w:tcW w:w="2778" w:type="dxa"/>
          </w:tcPr>
          <w:p w:rsidR="009871B1" w:rsidRDefault="009871B1">
            <w:pPr>
              <w:pStyle w:val="ConsPlusNormal"/>
            </w:pPr>
            <w:r>
              <w:t>Определяет полномочия органов государственной власти Калужской области в сфере повышения энергетической эффективности экономики Калужской области, развития электроэнергетики Калужской области</w:t>
            </w:r>
          </w:p>
        </w:tc>
        <w:tc>
          <w:tcPr>
            <w:tcW w:w="1852" w:type="dxa"/>
          </w:tcPr>
          <w:p w:rsidR="009871B1" w:rsidRDefault="009871B1">
            <w:pPr>
              <w:pStyle w:val="ConsPlusNormal"/>
            </w:pPr>
            <w:r>
              <w:t>МСиЖКХ</w:t>
            </w:r>
          </w:p>
        </w:tc>
        <w:tc>
          <w:tcPr>
            <w:tcW w:w="3685" w:type="dxa"/>
          </w:tcPr>
          <w:p w:rsidR="009871B1" w:rsidRDefault="009871B1">
            <w:pPr>
              <w:pStyle w:val="ConsPlusNormal"/>
            </w:pPr>
            <w:r>
              <w:t>Энергоемкость валового регионального продукта Калужской области</w:t>
            </w:r>
          </w:p>
        </w:tc>
      </w:tr>
      <w:tr w:rsidR="009871B1">
        <w:tc>
          <w:tcPr>
            <w:tcW w:w="12195" w:type="dxa"/>
            <w:gridSpan w:val="5"/>
          </w:tcPr>
          <w:p w:rsidR="009871B1" w:rsidRDefault="009871B1">
            <w:pPr>
              <w:pStyle w:val="ConsPlusNormal"/>
              <w:jc w:val="center"/>
              <w:outlineLvl w:val="4"/>
            </w:pPr>
            <w:r>
              <w:t>Задача 2 "Развитие информационного обеспечения мероприятий по энергосбережению и повышению энергетической эффективности"</w:t>
            </w:r>
          </w:p>
        </w:tc>
      </w:tr>
      <w:tr w:rsidR="009871B1">
        <w:tc>
          <w:tcPr>
            <w:tcW w:w="592" w:type="dxa"/>
          </w:tcPr>
          <w:p w:rsidR="009871B1" w:rsidRDefault="009871B1">
            <w:pPr>
              <w:pStyle w:val="ConsPlusNormal"/>
              <w:jc w:val="center"/>
            </w:pPr>
            <w:r>
              <w:t>1</w:t>
            </w:r>
          </w:p>
        </w:tc>
        <w:tc>
          <w:tcPr>
            <w:tcW w:w="3288" w:type="dxa"/>
          </w:tcPr>
          <w:p w:rsidR="009871B1" w:rsidRDefault="009871B1">
            <w:pPr>
              <w:pStyle w:val="ConsPlusNormal"/>
            </w:pPr>
            <w:hyperlink r:id="rId53" w:history="1">
              <w:r>
                <w:rPr>
                  <w:color w:val="0000FF"/>
                </w:rPr>
                <w:t>Постановление</w:t>
              </w:r>
            </w:hyperlink>
            <w:r>
              <w:t xml:space="preserve"> Правительства Калужской области от 01.08.2011 N 419 "Об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2778" w:type="dxa"/>
          </w:tcPr>
          <w:p w:rsidR="009871B1" w:rsidRDefault="009871B1">
            <w:pPr>
              <w:pStyle w:val="ConsPlusNormal"/>
            </w:pPr>
            <w:r>
              <w:t>Определяет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в том числе:</w:t>
            </w:r>
          </w:p>
          <w:p w:rsidR="009871B1" w:rsidRDefault="009871B1">
            <w:pPr>
              <w:pStyle w:val="ConsPlusNormal"/>
            </w:pPr>
            <w:r>
              <w:t>- балансировка систем отопления с установкой запорной арматуры;</w:t>
            </w:r>
          </w:p>
          <w:p w:rsidR="009871B1" w:rsidRDefault="009871B1">
            <w:pPr>
              <w:pStyle w:val="ConsPlusNormal"/>
            </w:pPr>
            <w:r>
              <w:t>- диагностика состояния, промывка трубопроводов и стояков системы отопления;</w:t>
            </w:r>
          </w:p>
          <w:p w:rsidR="009871B1" w:rsidRDefault="009871B1">
            <w:pPr>
              <w:pStyle w:val="ConsPlusNormal"/>
            </w:pPr>
            <w:r>
              <w:t>- изоляция трубопроводов системы отопления;</w:t>
            </w:r>
          </w:p>
          <w:p w:rsidR="009871B1" w:rsidRDefault="009871B1">
            <w:pPr>
              <w:pStyle w:val="ConsPlusNormal"/>
            </w:pPr>
            <w:r>
              <w:lastRenderedPageBreak/>
              <w:t>- уплотнение и утепление дверных блоков на входе в подъезды;</w:t>
            </w:r>
          </w:p>
          <w:p w:rsidR="009871B1" w:rsidRDefault="009871B1">
            <w:pPr>
              <w:pStyle w:val="ConsPlusNormal"/>
            </w:pPr>
            <w:r>
              <w:t>- утепление чердачных перекрытий</w:t>
            </w:r>
          </w:p>
        </w:tc>
        <w:tc>
          <w:tcPr>
            <w:tcW w:w="1852" w:type="dxa"/>
          </w:tcPr>
          <w:p w:rsidR="009871B1" w:rsidRDefault="009871B1">
            <w:pPr>
              <w:pStyle w:val="ConsPlusNormal"/>
            </w:pPr>
            <w:r>
              <w:lastRenderedPageBreak/>
              <w:t>МСиЖКХ</w:t>
            </w:r>
          </w:p>
        </w:tc>
        <w:tc>
          <w:tcPr>
            <w:tcW w:w="3685" w:type="dxa"/>
          </w:tcPr>
          <w:p w:rsidR="009871B1" w:rsidRDefault="009871B1">
            <w:pPr>
              <w:pStyle w:val="ConsPlusNormal"/>
            </w:pPr>
            <w:r>
              <w:t xml:space="preserve">Индикаторы с </w:t>
            </w:r>
            <w:hyperlink w:anchor="P300" w:history="1">
              <w:r>
                <w:rPr>
                  <w:color w:val="0000FF"/>
                </w:rPr>
                <w:t>N 1.3</w:t>
              </w:r>
            </w:hyperlink>
            <w:r>
              <w:t xml:space="preserve"> по </w:t>
            </w:r>
            <w:hyperlink w:anchor="P360" w:history="1">
              <w:r>
                <w:rPr>
                  <w:color w:val="0000FF"/>
                </w:rPr>
                <w:t>1.8</w:t>
              </w:r>
            </w:hyperlink>
            <w:r>
              <w:t xml:space="preserve"> и с </w:t>
            </w:r>
            <w:hyperlink w:anchor="P448" w:history="1">
              <w:r>
                <w:rPr>
                  <w:color w:val="0000FF"/>
                </w:rPr>
                <w:t>N 3.1</w:t>
              </w:r>
            </w:hyperlink>
            <w:r>
              <w:t xml:space="preserve"> по </w:t>
            </w:r>
            <w:hyperlink w:anchor="P496" w:history="1">
              <w:r>
                <w:rPr>
                  <w:color w:val="0000FF"/>
                </w:rPr>
                <w:t>3.5</w:t>
              </w:r>
            </w:hyperlink>
            <w:r>
              <w:t>, указанные в таблице "Сведения об индикаторах государственной программы и их значениях" подраздела 2.2 "Цель, задачи и индикаторы достижения цели и решения задач государственной программы" раздела 2 "Приоритеты региональной политики в сфере реализации государственной программы, цель, задачи и индикаторы достижения целей и решения задач, основные ожидаемые конечные результаты государственной программы, сроки и этапы реализации государственной программы" Программы</w:t>
            </w:r>
          </w:p>
        </w:tc>
      </w:tr>
      <w:tr w:rsidR="009871B1">
        <w:tc>
          <w:tcPr>
            <w:tcW w:w="592" w:type="dxa"/>
          </w:tcPr>
          <w:p w:rsidR="009871B1" w:rsidRDefault="009871B1">
            <w:pPr>
              <w:pStyle w:val="ConsPlusNormal"/>
              <w:jc w:val="center"/>
            </w:pPr>
            <w:r>
              <w:lastRenderedPageBreak/>
              <w:t>2</w:t>
            </w:r>
          </w:p>
        </w:tc>
        <w:tc>
          <w:tcPr>
            <w:tcW w:w="3288" w:type="dxa"/>
          </w:tcPr>
          <w:p w:rsidR="009871B1" w:rsidRDefault="009871B1">
            <w:pPr>
              <w:pStyle w:val="ConsPlusNormal"/>
            </w:pPr>
            <w:hyperlink r:id="rId54" w:history="1">
              <w:r>
                <w:rPr>
                  <w:color w:val="0000FF"/>
                </w:rPr>
                <w:t>Постановление</w:t>
              </w:r>
            </w:hyperlink>
            <w:r>
              <w:t xml:space="preserve"> Правительства Калужской области от 09.12.2014 N 729 "Об утверждении Положения о порядке предоставления субсидий из средств областного бюджета на возмещение затрат на внедрение энергосберегающих технологий и закупку оборудования в сфере жилищно-коммунального хозяйства в рамках реализации мероприятия "Внедрение энергосберегающих технологий и закупка оборудования в сфере жилищно-коммунального хозяйства" государственной программы Калужской области "Энергосбережение и повышение энергоэффективности в Калужской области"</w:t>
            </w:r>
          </w:p>
        </w:tc>
        <w:tc>
          <w:tcPr>
            <w:tcW w:w="2778" w:type="dxa"/>
          </w:tcPr>
          <w:p w:rsidR="009871B1" w:rsidRDefault="009871B1">
            <w:pPr>
              <w:pStyle w:val="ConsPlusNormal"/>
            </w:pPr>
            <w:r>
              <w:t>Устанавливает порядок предоставления субсидии на возмещение затрат на внедрение энергосберегающих технологий и оборудования в сфере жилищно-коммунального хозяйства на объектах капитального и жилищного строительства</w:t>
            </w:r>
          </w:p>
        </w:tc>
        <w:tc>
          <w:tcPr>
            <w:tcW w:w="1852" w:type="dxa"/>
          </w:tcPr>
          <w:p w:rsidR="009871B1" w:rsidRDefault="009871B1">
            <w:pPr>
              <w:pStyle w:val="ConsPlusNormal"/>
            </w:pPr>
            <w:r>
              <w:t>МСиЖКХ</w:t>
            </w:r>
          </w:p>
        </w:tc>
        <w:tc>
          <w:tcPr>
            <w:tcW w:w="3685" w:type="dxa"/>
          </w:tcPr>
          <w:p w:rsidR="009871B1" w:rsidRDefault="009871B1">
            <w:pPr>
              <w:pStyle w:val="ConsPlusNormal"/>
            </w:pPr>
            <w:r>
              <w:t>Энергоемкость валового регионального продукта Калужской области</w:t>
            </w:r>
          </w:p>
        </w:tc>
      </w:tr>
      <w:tr w:rsidR="009871B1">
        <w:tc>
          <w:tcPr>
            <w:tcW w:w="12195" w:type="dxa"/>
            <w:gridSpan w:val="5"/>
          </w:tcPr>
          <w:p w:rsidR="009871B1" w:rsidRDefault="009871B1">
            <w:pPr>
              <w:pStyle w:val="ConsPlusNormal"/>
              <w:jc w:val="center"/>
              <w:outlineLvl w:val="4"/>
            </w:pPr>
            <w:r>
              <w:t>Задача 3 "Внедрение мер государственного регулирования и финансовых механизмов, стимулирующих энергосбережение и повышение энергетической эффективности"</w:t>
            </w:r>
          </w:p>
        </w:tc>
      </w:tr>
      <w:tr w:rsidR="009871B1">
        <w:tc>
          <w:tcPr>
            <w:tcW w:w="592" w:type="dxa"/>
          </w:tcPr>
          <w:p w:rsidR="009871B1" w:rsidRDefault="009871B1">
            <w:pPr>
              <w:pStyle w:val="ConsPlusNormal"/>
              <w:jc w:val="center"/>
            </w:pPr>
            <w:r>
              <w:t>1</w:t>
            </w:r>
          </w:p>
        </w:tc>
        <w:tc>
          <w:tcPr>
            <w:tcW w:w="3288" w:type="dxa"/>
          </w:tcPr>
          <w:p w:rsidR="009871B1" w:rsidRDefault="009871B1">
            <w:pPr>
              <w:pStyle w:val="ConsPlusNormal"/>
            </w:pPr>
            <w:hyperlink r:id="rId55" w:history="1">
              <w:r>
                <w:rPr>
                  <w:color w:val="0000FF"/>
                </w:rPr>
                <w:t>Закон</w:t>
              </w:r>
            </w:hyperlink>
            <w:r>
              <w:t xml:space="preserve"> Калужской области "Об энергосбережении и повышении </w:t>
            </w:r>
            <w:r>
              <w:lastRenderedPageBreak/>
              <w:t>энергетической эффективности на территории Калужской области"</w:t>
            </w:r>
          </w:p>
        </w:tc>
        <w:tc>
          <w:tcPr>
            <w:tcW w:w="2778" w:type="dxa"/>
          </w:tcPr>
          <w:p w:rsidR="009871B1" w:rsidRDefault="009871B1">
            <w:pPr>
              <w:pStyle w:val="ConsPlusNormal"/>
            </w:pPr>
            <w:r>
              <w:lastRenderedPageBreak/>
              <w:t xml:space="preserve">Определяет полномочия органов государственной </w:t>
            </w:r>
            <w:r>
              <w:lastRenderedPageBreak/>
              <w:t>власти Калужской области, органов местного самоуправления Калужской области в области энергосбережения и повышения энергетической эффективности</w:t>
            </w:r>
          </w:p>
        </w:tc>
        <w:tc>
          <w:tcPr>
            <w:tcW w:w="1852" w:type="dxa"/>
          </w:tcPr>
          <w:p w:rsidR="009871B1" w:rsidRDefault="009871B1">
            <w:pPr>
              <w:pStyle w:val="ConsPlusNormal"/>
            </w:pPr>
            <w:r>
              <w:lastRenderedPageBreak/>
              <w:t>МСиЖКХ</w:t>
            </w:r>
          </w:p>
        </w:tc>
        <w:tc>
          <w:tcPr>
            <w:tcW w:w="3685" w:type="dxa"/>
          </w:tcPr>
          <w:p w:rsidR="009871B1" w:rsidRDefault="009871B1">
            <w:pPr>
              <w:pStyle w:val="ConsPlusNormal"/>
            </w:pPr>
            <w:r>
              <w:t xml:space="preserve">Все индикаторы, указанные в </w:t>
            </w:r>
            <w:hyperlink w:anchor="P254" w:history="1">
              <w:r>
                <w:rPr>
                  <w:color w:val="0000FF"/>
                </w:rPr>
                <w:t>таблице</w:t>
              </w:r>
            </w:hyperlink>
            <w:r>
              <w:t xml:space="preserve"> "Сведения об индикаторах </w:t>
            </w:r>
            <w:r>
              <w:lastRenderedPageBreak/>
              <w:t>государственной программы и их значениях" подраздела 2.2 "Цель, задачи и индикаторы достижения цели и решения задач государственной программы" раздела 2 "Приоритеты региональной политики в сфере реализации государственной программы, цель, задачи и индикаторы достижения целей и решения задач, основные ожидаемые конечные результаты государственной программы, сроки и этапы реализации государственной программы" Программы</w:t>
            </w:r>
          </w:p>
        </w:tc>
      </w:tr>
      <w:tr w:rsidR="009871B1">
        <w:tc>
          <w:tcPr>
            <w:tcW w:w="12195" w:type="dxa"/>
            <w:gridSpan w:val="5"/>
          </w:tcPr>
          <w:p w:rsidR="009871B1" w:rsidRDefault="009871B1">
            <w:pPr>
              <w:pStyle w:val="ConsPlusNormal"/>
              <w:jc w:val="center"/>
              <w:outlineLvl w:val="4"/>
            </w:pPr>
            <w:r>
              <w:lastRenderedPageBreak/>
              <w:t>Задача 4 "Повышение объемов внедрения научных разработок и инновационных технологий для решения задач энергосбережения и повышения энергетической эффективности"</w:t>
            </w:r>
          </w:p>
        </w:tc>
      </w:tr>
      <w:tr w:rsidR="009871B1">
        <w:tc>
          <w:tcPr>
            <w:tcW w:w="592" w:type="dxa"/>
          </w:tcPr>
          <w:p w:rsidR="009871B1" w:rsidRDefault="009871B1">
            <w:pPr>
              <w:pStyle w:val="ConsPlusNormal"/>
              <w:jc w:val="center"/>
            </w:pPr>
            <w:r>
              <w:t>1</w:t>
            </w:r>
          </w:p>
        </w:tc>
        <w:tc>
          <w:tcPr>
            <w:tcW w:w="3288" w:type="dxa"/>
          </w:tcPr>
          <w:p w:rsidR="009871B1" w:rsidRDefault="009871B1">
            <w:pPr>
              <w:pStyle w:val="ConsPlusNormal"/>
            </w:pPr>
            <w:hyperlink r:id="rId56" w:history="1">
              <w:r>
                <w:rPr>
                  <w:color w:val="0000FF"/>
                </w:rPr>
                <w:t>Постановление</w:t>
              </w:r>
            </w:hyperlink>
            <w:r>
              <w:t xml:space="preserve"> Правительства Калужской области от 03.02.2014 N 66 "Об утверждении Положения о порядке предоставления и расходования субсидий местным бюджетам из областного бюджета на реализацию мероприятий государственной программы Калужской области "Энергосбережение и повышение энергоэффективности в Калужской области" (в ред. постановления Правительства </w:t>
            </w:r>
            <w:r>
              <w:lastRenderedPageBreak/>
              <w:t>Калужской области от 16.01.2015 N 20)</w:t>
            </w:r>
          </w:p>
        </w:tc>
        <w:tc>
          <w:tcPr>
            <w:tcW w:w="2778" w:type="dxa"/>
          </w:tcPr>
          <w:p w:rsidR="009871B1" w:rsidRDefault="009871B1">
            <w:pPr>
              <w:pStyle w:val="ConsPlusNormal"/>
            </w:pPr>
            <w:r>
              <w:lastRenderedPageBreak/>
              <w:t>Определяет порядок предоставления и расходования субсидий местным бюджетам из областного бюджета на реализацию мероприятий:</w:t>
            </w:r>
          </w:p>
          <w:p w:rsidR="009871B1" w:rsidRDefault="009871B1">
            <w:pPr>
              <w:pStyle w:val="ConsPlusNormal"/>
            </w:pPr>
            <w:r>
              <w:t>- строительство, модернизация и ремонт отопительных котельных с применением энергосберегающих оборудования и технологий;</w:t>
            </w:r>
          </w:p>
          <w:p w:rsidR="009871B1" w:rsidRDefault="009871B1">
            <w:pPr>
              <w:pStyle w:val="ConsPlusNormal"/>
            </w:pPr>
            <w:r>
              <w:t xml:space="preserve">- реконструкция, теплоизоляция и ремонт </w:t>
            </w:r>
            <w:r>
              <w:lastRenderedPageBreak/>
              <w:t>тепловых сетей с применением современных технологий и материалов;</w:t>
            </w:r>
          </w:p>
          <w:p w:rsidR="009871B1" w:rsidRDefault="009871B1">
            <w:pPr>
              <w:pStyle w:val="ConsPlusNormal"/>
            </w:pPr>
            <w:r>
              <w:t>- организация систем индивидуального поквартирного теплоснабжения;</w:t>
            </w:r>
          </w:p>
          <w:p w:rsidR="009871B1" w:rsidRDefault="009871B1">
            <w:pPr>
              <w:pStyle w:val="ConsPlusNormal"/>
            </w:pPr>
            <w:r>
              <w:t>- проведение энергетических обследований объектов, находящихся в государственной и муниципальной собственности</w:t>
            </w:r>
          </w:p>
        </w:tc>
        <w:tc>
          <w:tcPr>
            <w:tcW w:w="1852" w:type="dxa"/>
          </w:tcPr>
          <w:p w:rsidR="009871B1" w:rsidRDefault="009871B1">
            <w:pPr>
              <w:pStyle w:val="ConsPlusNormal"/>
            </w:pPr>
            <w:r>
              <w:lastRenderedPageBreak/>
              <w:t>МСиЖКХ</w:t>
            </w:r>
          </w:p>
        </w:tc>
        <w:tc>
          <w:tcPr>
            <w:tcW w:w="3685" w:type="dxa"/>
          </w:tcPr>
          <w:p w:rsidR="009871B1" w:rsidRDefault="009871B1">
            <w:pPr>
              <w:pStyle w:val="ConsPlusNormal"/>
            </w:pPr>
            <w:r>
              <w:t>Энергоемкость валового регионального продукта Калужской области</w:t>
            </w:r>
          </w:p>
        </w:tc>
      </w:tr>
      <w:tr w:rsidR="009871B1">
        <w:tc>
          <w:tcPr>
            <w:tcW w:w="12195" w:type="dxa"/>
            <w:gridSpan w:val="5"/>
          </w:tcPr>
          <w:p w:rsidR="009871B1" w:rsidRDefault="009871B1">
            <w:pPr>
              <w:pStyle w:val="ConsPlusNormal"/>
              <w:jc w:val="center"/>
              <w:outlineLvl w:val="4"/>
            </w:pPr>
            <w:r>
              <w:lastRenderedPageBreak/>
              <w:t>Задача 5 "Расширение использования на территории Калужской области природного газа в качестве моторного топлива для общественного автомобильного транспорта"</w:t>
            </w:r>
          </w:p>
        </w:tc>
      </w:tr>
      <w:tr w:rsidR="009871B1">
        <w:tc>
          <w:tcPr>
            <w:tcW w:w="592" w:type="dxa"/>
          </w:tcPr>
          <w:p w:rsidR="009871B1" w:rsidRDefault="009871B1">
            <w:pPr>
              <w:pStyle w:val="ConsPlusNormal"/>
              <w:jc w:val="center"/>
            </w:pPr>
            <w:r>
              <w:t>1</w:t>
            </w:r>
          </w:p>
        </w:tc>
        <w:tc>
          <w:tcPr>
            <w:tcW w:w="3288" w:type="dxa"/>
          </w:tcPr>
          <w:p w:rsidR="009871B1" w:rsidRDefault="009871B1">
            <w:pPr>
              <w:pStyle w:val="ConsPlusNormal"/>
            </w:pPr>
            <w:hyperlink r:id="rId57" w:history="1">
              <w:r>
                <w:rPr>
                  <w:color w:val="0000FF"/>
                </w:rPr>
                <w:t>Закон</w:t>
              </w:r>
            </w:hyperlink>
            <w:r>
              <w:t xml:space="preserve"> Калужской области "Об энергосбережении и повышении энергетической эффективности на территории Калужской области"</w:t>
            </w:r>
          </w:p>
        </w:tc>
        <w:tc>
          <w:tcPr>
            <w:tcW w:w="2778" w:type="dxa"/>
          </w:tcPr>
          <w:p w:rsidR="009871B1" w:rsidRDefault="009871B1">
            <w:pPr>
              <w:pStyle w:val="ConsPlusNormal"/>
            </w:pPr>
            <w:r>
              <w:t>Определяет полномочия органов государственной власти Калужской области, органов местного самоуправления Калужской области в области энергосбережения и повышения энергетической эффективности</w:t>
            </w:r>
          </w:p>
        </w:tc>
        <w:tc>
          <w:tcPr>
            <w:tcW w:w="1852" w:type="dxa"/>
          </w:tcPr>
          <w:p w:rsidR="009871B1" w:rsidRDefault="009871B1">
            <w:pPr>
              <w:pStyle w:val="ConsPlusNormal"/>
            </w:pPr>
            <w:r>
              <w:t>Министерство экономического развития Калужской области</w:t>
            </w:r>
          </w:p>
        </w:tc>
        <w:tc>
          <w:tcPr>
            <w:tcW w:w="3685" w:type="dxa"/>
          </w:tcPr>
          <w:p w:rsidR="009871B1" w:rsidRDefault="009871B1">
            <w:pPr>
              <w:pStyle w:val="ConsPlusNormal"/>
            </w:pPr>
            <w:r>
              <w:t xml:space="preserve">- Количество транспортных средств, осуществляющих на территории Калужской области регулярные перевозки пассажиров автомобильным транспортом общего пользования по тарифам, регулируемым в установленном законодательстве порядке, в отношении которых проведены мероприятия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в рамках </w:t>
            </w:r>
            <w:r>
              <w:lastRenderedPageBreak/>
              <w:t>оказания государственной поддержки;</w:t>
            </w:r>
          </w:p>
          <w:p w:rsidR="009871B1" w:rsidRDefault="009871B1">
            <w:pPr>
              <w:pStyle w:val="ConsPlusNormal"/>
            </w:pPr>
            <w:r>
              <w:t>- количество высокоэкономичных по использованию моторного топлива транспортных средств, осуществляющих на территории Калужской области регулярные перевозки пассажиров автомобильным транспортом общего пользования по тарифам, регулируемым в установленном законодательстве порядке, приобретенных в рамках государственной поддержки</w:t>
            </w:r>
          </w:p>
        </w:tc>
      </w:tr>
    </w:tbl>
    <w:p w:rsidR="009871B1" w:rsidRDefault="009871B1">
      <w:pPr>
        <w:pStyle w:val="ConsPlusNormal"/>
        <w:jc w:val="both"/>
      </w:pPr>
    </w:p>
    <w:p w:rsidR="009871B1" w:rsidRDefault="009871B1">
      <w:pPr>
        <w:pStyle w:val="ConsPlusNormal"/>
        <w:jc w:val="center"/>
        <w:outlineLvl w:val="1"/>
      </w:pPr>
      <w:r>
        <w:t>6. Обоснования объема финансовых ресурсов, необходимых</w:t>
      </w:r>
    </w:p>
    <w:p w:rsidR="009871B1" w:rsidRDefault="009871B1">
      <w:pPr>
        <w:pStyle w:val="ConsPlusNormal"/>
        <w:jc w:val="center"/>
      </w:pPr>
      <w:r>
        <w:t>для реализации государственной программы</w:t>
      </w:r>
    </w:p>
    <w:p w:rsidR="009871B1" w:rsidRDefault="009871B1">
      <w:pPr>
        <w:pStyle w:val="ConsPlusNormal"/>
        <w:jc w:val="center"/>
      </w:pPr>
    </w:p>
    <w:p w:rsidR="009871B1" w:rsidRDefault="009871B1">
      <w:pPr>
        <w:pStyle w:val="ConsPlusNormal"/>
        <w:jc w:val="center"/>
      </w:pPr>
      <w:r>
        <w:t xml:space="preserve">(в ред. </w:t>
      </w:r>
      <w:hyperlink r:id="rId58" w:history="1">
        <w:r>
          <w:rPr>
            <w:color w:val="0000FF"/>
          </w:rPr>
          <w:t>Постановления</w:t>
        </w:r>
      </w:hyperlink>
      <w:r>
        <w:t xml:space="preserve"> Правительства Калужской области</w:t>
      </w:r>
    </w:p>
    <w:p w:rsidR="009871B1" w:rsidRDefault="009871B1">
      <w:pPr>
        <w:pStyle w:val="ConsPlusNormal"/>
        <w:jc w:val="center"/>
      </w:pPr>
      <w:r>
        <w:t>от 28.12.2015 N 742)</w:t>
      </w:r>
    </w:p>
    <w:p w:rsidR="009871B1" w:rsidRDefault="009871B1">
      <w:pPr>
        <w:pStyle w:val="ConsPlusNormal"/>
        <w:jc w:val="both"/>
      </w:pPr>
    </w:p>
    <w:p w:rsidR="009871B1" w:rsidRDefault="009871B1">
      <w:pPr>
        <w:pStyle w:val="ConsPlusNormal"/>
        <w:ind w:firstLine="540"/>
        <w:jc w:val="both"/>
      </w:pPr>
      <w:r>
        <w:t>Финансирование мероприятий государственной программы будет осуществляться за счет средств федерального бюджета, областного бюджета, субсидий из Фонда содействия реформированию жилищно-коммунального хозяйства, средств местных бюджетов, внебюджетных финансовых средств (заемных и собственных средств потребителей энергетических ресурсов, средств инвесторов и собственных средств организаций Калужской области), привлекаемых в установленном порядке.</w:t>
      </w:r>
    </w:p>
    <w:p w:rsidR="009871B1" w:rsidRDefault="009871B1">
      <w:pPr>
        <w:pStyle w:val="ConsPlusNormal"/>
        <w:ind w:firstLine="540"/>
        <w:jc w:val="both"/>
      </w:pPr>
      <w:r>
        <w:t>Финансирование программных мероприятий из областного бюджета будет осуществляться в пределах средств, предусмотренных законом Калужской области об областном бюджете на очередной финансовый год.</w:t>
      </w:r>
    </w:p>
    <w:p w:rsidR="009871B1" w:rsidRDefault="009871B1">
      <w:pPr>
        <w:pStyle w:val="ConsPlusNormal"/>
        <w:ind w:firstLine="540"/>
        <w:jc w:val="both"/>
      </w:pPr>
      <w:r>
        <w:t>Средства федерального бюджета будут привлекаться в рамках участия Калужской области в проводимом Министерством энергетики Российской Федерации конкурсном отборе среди субъектов Российской Федерации.</w:t>
      </w:r>
    </w:p>
    <w:p w:rsidR="009871B1" w:rsidRDefault="009871B1">
      <w:pPr>
        <w:pStyle w:val="ConsPlusNormal"/>
        <w:ind w:firstLine="540"/>
        <w:jc w:val="both"/>
      </w:pPr>
      <w:r>
        <w:t>Объемы финансовых средств, привлекаемых в рамках реализации государственной программы из местных бюджетов, ежегодно уточняются в соответствии с решениями органов местного самоуправления муниципальных образований Калужской области о местных бюджетах на очередной финансовый год.</w:t>
      </w:r>
    </w:p>
    <w:p w:rsidR="009871B1" w:rsidRDefault="009871B1">
      <w:pPr>
        <w:pStyle w:val="ConsPlusNormal"/>
        <w:ind w:firstLine="540"/>
        <w:jc w:val="both"/>
      </w:pPr>
      <w:r>
        <w:t xml:space="preserve">Объемы финансовых средств, привлекаемых на реализацию государственной программы из внебюджетных источников, определяются на основе </w:t>
      </w:r>
      <w:r>
        <w:lastRenderedPageBreak/>
        <w:t>соглашений о совместной реализации мероприятий.</w:t>
      </w:r>
    </w:p>
    <w:p w:rsidR="009871B1" w:rsidRDefault="009871B1">
      <w:pPr>
        <w:pStyle w:val="ConsPlusNormal"/>
        <w:ind w:firstLine="540"/>
        <w:jc w:val="both"/>
      </w:pPr>
      <w:r>
        <w:t>Общий объем финансирования мероприятий государственной программы на 2014 - 2020 годы составит 8566379,79 тыс. рублей, в том числе по годам и источникам финансирования:</w:t>
      </w:r>
    </w:p>
    <w:p w:rsidR="009871B1" w:rsidRDefault="009871B1">
      <w:pPr>
        <w:pStyle w:val="ConsPlusNormal"/>
        <w:jc w:val="both"/>
      </w:pPr>
      <w:r>
        <w:t xml:space="preserve">(в ред. </w:t>
      </w:r>
      <w:hyperlink r:id="rId59" w:history="1">
        <w:r>
          <w:rPr>
            <w:color w:val="0000FF"/>
          </w:rPr>
          <w:t>Постановления</w:t>
        </w:r>
      </w:hyperlink>
      <w:r>
        <w:t xml:space="preserve"> Правительства Калужской области от 17.03.2017 N 118)</w:t>
      </w:r>
    </w:p>
    <w:p w:rsidR="009871B1" w:rsidRDefault="009871B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361"/>
        <w:gridCol w:w="1247"/>
        <w:gridCol w:w="1247"/>
        <w:gridCol w:w="1474"/>
        <w:gridCol w:w="1361"/>
        <w:gridCol w:w="1361"/>
        <w:gridCol w:w="1361"/>
        <w:gridCol w:w="1361"/>
      </w:tblGrid>
      <w:tr w:rsidR="009871B1">
        <w:tc>
          <w:tcPr>
            <w:tcW w:w="2211" w:type="dxa"/>
            <w:vMerge w:val="restart"/>
          </w:tcPr>
          <w:p w:rsidR="009871B1" w:rsidRDefault="009871B1">
            <w:pPr>
              <w:pStyle w:val="ConsPlusNormal"/>
              <w:jc w:val="center"/>
            </w:pPr>
            <w:r>
              <w:t>Наименование показателя</w:t>
            </w:r>
          </w:p>
        </w:tc>
        <w:tc>
          <w:tcPr>
            <w:tcW w:w="1361" w:type="dxa"/>
            <w:vMerge w:val="restart"/>
          </w:tcPr>
          <w:p w:rsidR="009871B1" w:rsidRDefault="009871B1">
            <w:pPr>
              <w:pStyle w:val="ConsPlusNormal"/>
              <w:jc w:val="center"/>
            </w:pPr>
            <w:r>
              <w:t>Всего (тыс. руб.)</w:t>
            </w:r>
          </w:p>
        </w:tc>
        <w:tc>
          <w:tcPr>
            <w:tcW w:w="9412" w:type="dxa"/>
            <w:gridSpan w:val="7"/>
          </w:tcPr>
          <w:p w:rsidR="009871B1" w:rsidRDefault="009871B1">
            <w:pPr>
              <w:pStyle w:val="ConsPlusNormal"/>
              <w:jc w:val="center"/>
            </w:pPr>
            <w:r>
              <w:t>В том числе по годам</w:t>
            </w:r>
          </w:p>
        </w:tc>
      </w:tr>
      <w:tr w:rsidR="009871B1">
        <w:tc>
          <w:tcPr>
            <w:tcW w:w="2211" w:type="dxa"/>
            <w:vMerge/>
          </w:tcPr>
          <w:p w:rsidR="009871B1" w:rsidRDefault="009871B1"/>
        </w:tc>
        <w:tc>
          <w:tcPr>
            <w:tcW w:w="1361" w:type="dxa"/>
            <w:vMerge/>
          </w:tcPr>
          <w:p w:rsidR="009871B1" w:rsidRDefault="009871B1"/>
        </w:tc>
        <w:tc>
          <w:tcPr>
            <w:tcW w:w="1247" w:type="dxa"/>
          </w:tcPr>
          <w:p w:rsidR="009871B1" w:rsidRDefault="009871B1">
            <w:pPr>
              <w:pStyle w:val="ConsPlusNormal"/>
              <w:jc w:val="center"/>
            </w:pPr>
            <w:r>
              <w:t>2014</w:t>
            </w:r>
          </w:p>
        </w:tc>
        <w:tc>
          <w:tcPr>
            <w:tcW w:w="1247" w:type="dxa"/>
          </w:tcPr>
          <w:p w:rsidR="009871B1" w:rsidRDefault="009871B1">
            <w:pPr>
              <w:pStyle w:val="ConsPlusNormal"/>
              <w:jc w:val="center"/>
            </w:pPr>
            <w:r>
              <w:t>2015</w:t>
            </w:r>
          </w:p>
        </w:tc>
        <w:tc>
          <w:tcPr>
            <w:tcW w:w="1474" w:type="dxa"/>
          </w:tcPr>
          <w:p w:rsidR="009871B1" w:rsidRDefault="009871B1">
            <w:pPr>
              <w:pStyle w:val="ConsPlusNormal"/>
              <w:jc w:val="center"/>
            </w:pPr>
            <w:r>
              <w:t>2016</w:t>
            </w:r>
          </w:p>
        </w:tc>
        <w:tc>
          <w:tcPr>
            <w:tcW w:w="1361" w:type="dxa"/>
          </w:tcPr>
          <w:p w:rsidR="009871B1" w:rsidRDefault="009871B1">
            <w:pPr>
              <w:pStyle w:val="ConsPlusNormal"/>
              <w:jc w:val="center"/>
            </w:pPr>
            <w:r>
              <w:t>2017</w:t>
            </w:r>
          </w:p>
        </w:tc>
        <w:tc>
          <w:tcPr>
            <w:tcW w:w="1361" w:type="dxa"/>
          </w:tcPr>
          <w:p w:rsidR="009871B1" w:rsidRDefault="009871B1">
            <w:pPr>
              <w:pStyle w:val="ConsPlusNormal"/>
              <w:jc w:val="center"/>
            </w:pPr>
            <w:r>
              <w:t>2018</w:t>
            </w:r>
          </w:p>
        </w:tc>
        <w:tc>
          <w:tcPr>
            <w:tcW w:w="1361" w:type="dxa"/>
          </w:tcPr>
          <w:p w:rsidR="009871B1" w:rsidRDefault="009871B1">
            <w:pPr>
              <w:pStyle w:val="ConsPlusNormal"/>
              <w:jc w:val="center"/>
            </w:pPr>
            <w:r>
              <w:t>2019</w:t>
            </w:r>
          </w:p>
        </w:tc>
        <w:tc>
          <w:tcPr>
            <w:tcW w:w="1361" w:type="dxa"/>
          </w:tcPr>
          <w:p w:rsidR="009871B1" w:rsidRDefault="009871B1">
            <w:pPr>
              <w:pStyle w:val="ConsPlusNormal"/>
              <w:jc w:val="center"/>
            </w:pPr>
            <w:r>
              <w:t>2020</w:t>
            </w:r>
          </w:p>
        </w:tc>
      </w:tr>
      <w:tr w:rsidR="009871B1">
        <w:tc>
          <w:tcPr>
            <w:tcW w:w="2211" w:type="dxa"/>
          </w:tcPr>
          <w:p w:rsidR="009871B1" w:rsidRDefault="009871B1">
            <w:pPr>
              <w:pStyle w:val="ConsPlusNormal"/>
            </w:pPr>
            <w:r>
              <w:t>ВСЕГО</w:t>
            </w:r>
          </w:p>
        </w:tc>
        <w:tc>
          <w:tcPr>
            <w:tcW w:w="1361" w:type="dxa"/>
          </w:tcPr>
          <w:p w:rsidR="009871B1" w:rsidRDefault="009871B1">
            <w:pPr>
              <w:pStyle w:val="ConsPlusNormal"/>
              <w:jc w:val="right"/>
            </w:pPr>
            <w:r>
              <w:t>8566379,79</w:t>
            </w:r>
          </w:p>
        </w:tc>
        <w:tc>
          <w:tcPr>
            <w:tcW w:w="1247" w:type="dxa"/>
          </w:tcPr>
          <w:p w:rsidR="009871B1" w:rsidRDefault="009871B1">
            <w:pPr>
              <w:pStyle w:val="ConsPlusNormal"/>
              <w:jc w:val="right"/>
            </w:pPr>
            <w:r>
              <w:t>1603100,3</w:t>
            </w:r>
          </w:p>
        </w:tc>
        <w:tc>
          <w:tcPr>
            <w:tcW w:w="1247" w:type="dxa"/>
          </w:tcPr>
          <w:p w:rsidR="009871B1" w:rsidRDefault="009871B1">
            <w:pPr>
              <w:pStyle w:val="ConsPlusNormal"/>
              <w:jc w:val="right"/>
            </w:pPr>
            <w:r>
              <w:t>1130732,9</w:t>
            </w:r>
          </w:p>
        </w:tc>
        <w:tc>
          <w:tcPr>
            <w:tcW w:w="1474" w:type="dxa"/>
          </w:tcPr>
          <w:p w:rsidR="009871B1" w:rsidRDefault="009871B1">
            <w:pPr>
              <w:pStyle w:val="ConsPlusNormal"/>
              <w:jc w:val="right"/>
            </w:pPr>
            <w:r>
              <w:t>1106987,14</w:t>
            </w:r>
          </w:p>
        </w:tc>
        <w:tc>
          <w:tcPr>
            <w:tcW w:w="1361" w:type="dxa"/>
          </w:tcPr>
          <w:p w:rsidR="009871B1" w:rsidRDefault="009871B1">
            <w:pPr>
              <w:pStyle w:val="ConsPlusNormal"/>
              <w:jc w:val="right"/>
            </w:pPr>
            <w:r>
              <w:t>1053343,39</w:t>
            </w:r>
          </w:p>
        </w:tc>
        <w:tc>
          <w:tcPr>
            <w:tcW w:w="1361" w:type="dxa"/>
          </w:tcPr>
          <w:p w:rsidR="009871B1" w:rsidRDefault="009871B1">
            <w:pPr>
              <w:pStyle w:val="ConsPlusNormal"/>
              <w:jc w:val="right"/>
            </w:pPr>
            <w:r>
              <w:t>1205419,63</w:t>
            </w:r>
          </w:p>
        </w:tc>
        <w:tc>
          <w:tcPr>
            <w:tcW w:w="1361" w:type="dxa"/>
          </w:tcPr>
          <w:p w:rsidR="009871B1" w:rsidRDefault="009871B1">
            <w:pPr>
              <w:pStyle w:val="ConsPlusNormal"/>
              <w:jc w:val="right"/>
            </w:pPr>
            <w:r>
              <w:t>1205419,63</w:t>
            </w:r>
          </w:p>
        </w:tc>
        <w:tc>
          <w:tcPr>
            <w:tcW w:w="1361" w:type="dxa"/>
          </w:tcPr>
          <w:p w:rsidR="009871B1" w:rsidRDefault="009871B1">
            <w:pPr>
              <w:pStyle w:val="ConsPlusNormal"/>
              <w:jc w:val="right"/>
            </w:pPr>
            <w:r>
              <w:t>1261376,80</w:t>
            </w:r>
          </w:p>
        </w:tc>
      </w:tr>
      <w:tr w:rsidR="009871B1">
        <w:tc>
          <w:tcPr>
            <w:tcW w:w="2211" w:type="dxa"/>
          </w:tcPr>
          <w:p w:rsidR="009871B1" w:rsidRDefault="009871B1">
            <w:pPr>
              <w:pStyle w:val="ConsPlusNormal"/>
            </w:pPr>
            <w:r>
              <w:t>Бюджетные ассигнования - итого</w:t>
            </w:r>
          </w:p>
        </w:tc>
        <w:tc>
          <w:tcPr>
            <w:tcW w:w="1361" w:type="dxa"/>
          </w:tcPr>
          <w:p w:rsidR="009871B1" w:rsidRDefault="009871B1">
            <w:pPr>
              <w:pStyle w:val="ConsPlusNormal"/>
              <w:jc w:val="right"/>
            </w:pPr>
            <w:r>
              <w:t>2371206,96</w:t>
            </w:r>
          </w:p>
        </w:tc>
        <w:tc>
          <w:tcPr>
            <w:tcW w:w="1247" w:type="dxa"/>
          </w:tcPr>
          <w:p w:rsidR="009871B1" w:rsidRDefault="009871B1">
            <w:pPr>
              <w:pStyle w:val="ConsPlusNormal"/>
              <w:jc w:val="right"/>
            </w:pPr>
            <w:r>
              <w:t>619561,3</w:t>
            </w:r>
          </w:p>
        </w:tc>
        <w:tc>
          <w:tcPr>
            <w:tcW w:w="1247" w:type="dxa"/>
          </w:tcPr>
          <w:p w:rsidR="009871B1" w:rsidRDefault="009871B1">
            <w:pPr>
              <w:pStyle w:val="ConsPlusNormal"/>
              <w:jc w:val="right"/>
            </w:pPr>
            <w:r>
              <w:t>274281,8</w:t>
            </w:r>
          </w:p>
        </w:tc>
        <w:tc>
          <w:tcPr>
            <w:tcW w:w="1474" w:type="dxa"/>
          </w:tcPr>
          <w:p w:rsidR="009871B1" w:rsidRDefault="009871B1">
            <w:pPr>
              <w:pStyle w:val="ConsPlusNormal"/>
              <w:jc w:val="right"/>
            </w:pPr>
            <w:r>
              <w:t>227115,51</w:t>
            </w:r>
          </w:p>
        </w:tc>
        <w:tc>
          <w:tcPr>
            <w:tcW w:w="1361" w:type="dxa"/>
          </w:tcPr>
          <w:p w:rsidR="009871B1" w:rsidRDefault="009871B1">
            <w:pPr>
              <w:pStyle w:val="ConsPlusNormal"/>
              <w:jc w:val="right"/>
            </w:pPr>
            <w:r>
              <w:t>284737,79</w:t>
            </w:r>
          </w:p>
        </w:tc>
        <w:tc>
          <w:tcPr>
            <w:tcW w:w="1361" w:type="dxa"/>
          </w:tcPr>
          <w:p w:rsidR="009871B1" w:rsidRDefault="009871B1">
            <w:pPr>
              <w:pStyle w:val="ConsPlusNormal"/>
              <w:jc w:val="right"/>
            </w:pPr>
            <w:r>
              <w:t>301814,13</w:t>
            </w:r>
          </w:p>
        </w:tc>
        <w:tc>
          <w:tcPr>
            <w:tcW w:w="1361" w:type="dxa"/>
          </w:tcPr>
          <w:p w:rsidR="009871B1" w:rsidRDefault="009871B1">
            <w:pPr>
              <w:pStyle w:val="ConsPlusNormal"/>
              <w:jc w:val="right"/>
            </w:pPr>
            <w:r>
              <w:t>301814,13</w:t>
            </w:r>
          </w:p>
        </w:tc>
        <w:tc>
          <w:tcPr>
            <w:tcW w:w="1361" w:type="dxa"/>
          </w:tcPr>
          <w:p w:rsidR="009871B1" w:rsidRDefault="009871B1">
            <w:pPr>
              <w:pStyle w:val="ConsPlusNormal"/>
              <w:jc w:val="right"/>
            </w:pPr>
            <w:r>
              <w:t>361882,30</w:t>
            </w:r>
          </w:p>
        </w:tc>
      </w:tr>
      <w:tr w:rsidR="009871B1">
        <w:tc>
          <w:tcPr>
            <w:tcW w:w="2211" w:type="dxa"/>
          </w:tcPr>
          <w:p w:rsidR="009871B1" w:rsidRDefault="009871B1">
            <w:pPr>
              <w:pStyle w:val="ConsPlusNormal"/>
            </w:pPr>
            <w:r>
              <w:t>В том числе:</w:t>
            </w:r>
          </w:p>
        </w:tc>
        <w:tc>
          <w:tcPr>
            <w:tcW w:w="1361" w:type="dxa"/>
          </w:tcPr>
          <w:p w:rsidR="009871B1" w:rsidRDefault="009871B1">
            <w:pPr>
              <w:pStyle w:val="ConsPlusNormal"/>
            </w:pPr>
          </w:p>
        </w:tc>
        <w:tc>
          <w:tcPr>
            <w:tcW w:w="1247" w:type="dxa"/>
          </w:tcPr>
          <w:p w:rsidR="009871B1" w:rsidRDefault="009871B1">
            <w:pPr>
              <w:pStyle w:val="ConsPlusNormal"/>
            </w:pPr>
          </w:p>
        </w:tc>
        <w:tc>
          <w:tcPr>
            <w:tcW w:w="1247" w:type="dxa"/>
          </w:tcPr>
          <w:p w:rsidR="009871B1" w:rsidRDefault="009871B1">
            <w:pPr>
              <w:pStyle w:val="ConsPlusNormal"/>
            </w:pPr>
          </w:p>
        </w:tc>
        <w:tc>
          <w:tcPr>
            <w:tcW w:w="1474" w:type="dxa"/>
          </w:tcPr>
          <w:p w:rsidR="009871B1" w:rsidRDefault="009871B1">
            <w:pPr>
              <w:pStyle w:val="ConsPlusNormal"/>
            </w:pPr>
          </w:p>
        </w:tc>
        <w:tc>
          <w:tcPr>
            <w:tcW w:w="1361" w:type="dxa"/>
          </w:tcPr>
          <w:p w:rsidR="009871B1" w:rsidRDefault="009871B1">
            <w:pPr>
              <w:pStyle w:val="ConsPlusNormal"/>
            </w:pPr>
          </w:p>
        </w:tc>
        <w:tc>
          <w:tcPr>
            <w:tcW w:w="1361" w:type="dxa"/>
          </w:tcPr>
          <w:p w:rsidR="009871B1" w:rsidRDefault="009871B1">
            <w:pPr>
              <w:pStyle w:val="ConsPlusNormal"/>
            </w:pPr>
          </w:p>
        </w:tc>
        <w:tc>
          <w:tcPr>
            <w:tcW w:w="1361" w:type="dxa"/>
          </w:tcPr>
          <w:p w:rsidR="009871B1" w:rsidRDefault="009871B1">
            <w:pPr>
              <w:pStyle w:val="ConsPlusNormal"/>
            </w:pPr>
          </w:p>
        </w:tc>
        <w:tc>
          <w:tcPr>
            <w:tcW w:w="1361" w:type="dxa"/>
          </w:tcPr>
          <w:p w:rsidR="009871B1" w:rsidRDefault="009871B1">
            <w:pPr>
              <w:pStyle w:val="ConsPlusNormal"/>
            </w:pPr>
          </w:p>
        </w:tc>
      </w:tr>
      <w:tr w:rsidR="009871B1">
        <w:tc>
          <w:tcPr>
            <w:tcW w:w="2211" w:type="dxa"/>
          </w:tcPr>
          <w:p w:rsidR="009871B1" w:rsidRDefault="009871B1">
            <w:pPr>
              <w:pStyle w:val="ConsPlusNormal"/>
            </w:pPr>
            <w:r>
              <w:t>средства областного бюджета</w:t>
            </w:r>
          </w:p>
        </w:tc>
        <w:tc>
          <w:tcPr>
            <w:tcW w:w="1361" w:type="dxa"/>
          </w:tcPr>
          <w:p w:rsidR="009871B1" w:rsidRDefault="009871B1">
            <w:pPr>
              <w:pStyle w:val="ConsPlusNormal"/>
              <w:jc w:val="right"/>
            </w:pPr>
            <w:r>
              <w:t>1756948,36</w:t>
            </w:r>
          </w:p>
        </w:tc>
        <w:tc>
          <w:tcPr>
            <w:tcW w:w="1247" w:type="dxa"/>
          </w:tcPr>
          <w:p w:rsidR="009871B1" w:rsidRDefault="009871B1">
            <w:pPr>
              <w:pStyle w:val="ConsPlusNormal"/>
              <w:jc w:val="right"/>
            </w:pPr>
            <w:r>
              <w:t xml:space="preserve">472770,4 </w:t>
            </w:r>
            <w:hyperlink w:anchor="P907" w:history="1">
              <w:r>
                <w:rPr>
                  <w:color w:val="0000FF"/>
                </w:rPr>
                <w:t>&lt;*&gt;</w:t>
              </w:r>
            </w:hyperlink>
          </w:p>
        </w:tc>
        <w:tc>
          <w:tcPr>
            <w:tcW w:w="1247" w:type="dxa"/>
          </w:tcPr>
          <w:p w:rsidR="009871B1" w:rsidRDefault="009871B1">
            <w:pPr>
              <w:pStyle w:val="ConsPlusNormal"/>
              <w:jc w:val="right"/>
            </w:pPr>
            <w:r>
              <w:t>246814,1</w:t>
            </w:r>
          </w:p>
        </w:tc>
        <w:tc>
          <w:tcPr>
            <w:tcW w:w="1474" w:type="dxa"/>
          </w:tcPr>
          <w:p w:rsidR="009871B1" w:rsidRDefault="009871B1">
            <w:pPr>
              <w:pStyle w:val="ConsPlusNormal"/>
              <w:jc w:val="right"/>
            </w:pPr>
            <w:r>
              <w:t>227115,51</w:t>
            </w:r>
          </w:p>
        </w:tc>
        <w:tc>
          <w:tcPr>
            <w:tcW w:w="1361" w:type="dxa"/>
          </w:tcPr>
          <w:p w:rsidR="009871B1" w:rsidRDefault="009871B1">
            <w:pPr>
              <w:pStyle w:val="ConsPlusNormal"/>
              <w:jc w:val="right"/>
            </w:pPr>
            <w:r>
              <w:t>174737,79</w:t>
            </w:r>
          </w:p>
        </w:tc>
        <w:tc>
          <w:tcPr>
            <w:tcW w:w="1361" w:type="dxa"/>
          </w:tcPr>
          <w:p w:rsidR="009871B1" w:rsidRDefault="009871B1">
            <w:pPr>
              <w:pStyle w:val="ConsPlusNormal"/>
              <w:jc w:val="right"/>
            </w:pPr>
            <w:r>
              <w:t>191814,13</w:t>
            </w:r>
          </w:p>
        </w:tc>
        <w:tc>
          <w:tcPr>
            <w:tcW w:w="1361" w:type="dxa"/>
          </w:tcPr>
          <w:p w:rsidR="009871B1" w:rsidRDefault="009871B1">
            <w:pPr>
              <w:pStyle w:val="ConsPlusNormal"/>
              <w:jc w:val="right"/>
            </w:pPr>
            <w:r>
              <w:t>191814,13</w:t>
            </w:r>
          </w:p>
        </w:tc>
        <w:tc>
          <w:tcPr>
            <w:tcW w:w="1361" w:type="dxa"/>
          </w:tcPr>
          <w:p w:rsidR="009871B1" w:rsidRDefault="009871B1">
            <w:pPr>
              <w:pStyle w:val="ConsPlusNormal"/>
              <w:jc w:val="right"/>
            </w:pPr>
            <w:r>
              <w:t>251882,30</w:t>
            </w:r>
          </w:p>
        </w:tc>
      </w:tr>
      <w:tr w:rsidR="009871B1">
        <w:tc>
          <w:tcPr>
            <w:tcW w:w="2211" w:type="dxa"/>
          </w:tcPr>
          <w:p w:rsidR="009871B1" w:rsidRDefault="009871B1">
            <w:pPr>
              <w:pStyle w:val="ConsPlusNormal"/>
            </w:pPr>
            <w:r>
              <w:t>средства федерального бюджета</w:t>
            </w:r>
          </w:p>
        </w:tc>
        <w:tc>
          <w:tcPr>
            <w:tcW w:w="1361" w:type="dxa"/>
          </w:tcPr>
          <w:p w:rsidR="009871B1" w:rsidRDefault="009871B1">
            <w:pPr>
              <w:pStyle w:val="ConsPlusNormal"/>
              <w:jc w:val="right"/>
            </w:pPr>
            <w:r>
              <w:t>614258,60</w:t>
            </w:r>
          </w:p>
        </w:tc>
        <w:tc>
          <w:tcPr>
            <w:tcW w:w="1247" w:type="dxa"/>
          </w:tcPr>
          <w:p w:rsidR="009871B1" w:rsidRDefault="009871B1">
            <w:pPr>
              <w:pStyle w:val="ConsPlusNormal"/>
              <w:jc w:val="right"/>
            </w:pPr>
            <w:r>
              <w:t>146790,9</w:t>
            </w:r>
          </w:p>
        </w:tc>
        <w:tc>
          <w:tcPr>
            <w:tcW w:w="1247" w:type="dxa"/>
          </w:tcPr>
          <w:p w:rsidR="009871B1" w:rsidRDefault="009871B1">
            <w:pPr>
              <w:pStyle w:val="ConsPlusNormal"/>
              <w:jc w:val="right"/>
            </w:pPr>
            <w:r>
              <w:t>27467,7</w:t>
            </w:r>
          </w:p>
        </w:tc>
        <w:tc>
          <w:tcPr>
            <w:tcW w:w="1474" w:type="dxa"/>
          </w:tcPr>
          <w:p w:rsidR="009871B1" w:rsidRDefault="009871B1">
            <w:pPr>
              <w:pStyle w:val="ConsPlusNormal"/>
              <w:jc w:val="right"/>
            </w:pPr>
            <w:r>
              <w:t>0,0</w:t>
            </w:r>
          </w:p>
        </w:tc>
        <w:tc>
          <w:tcPr>
            <w:tcW w:w="1361" w:type="dxa"/>
          </w:tcPr>
          <w:p w:rsidR="009871B1" w:rsidRDefault="009871B1">
            <w:pPr>
              <w:pStyle w:val="ConsPlusNormal"/>
              <w:jc w:val="right"/>
            </w:pPr>
            <w:r>
              <w:t>110000,0</w:t>
            </w:r>
          </w:p>
        </w:tc>
        <w:tc>
          <w:tcPr>
            <w:tcW w:w="1361" w:type="dxa"/>
          </w:tcPr>
          <w:p w:rsidR="009871B1" w:rsidRDefault="009871B1">
            <w:pPr>
              <w:pStyle w:val="ConsPlusNormal"/>
              <w:jc w:val="right"/>
            </w:pPr>
            <w:r>
              <w:t>110000,0</w:t>
            </w:r>
          </w:p>
        </w:tc>
        <w:tc>
          <w:tcPr>
            <w:tcW w:w="1361" w:type="dxa"/>
          </w:tcPr>
          <w:p w:rsidR="009871B1" w:rsidRDefault="009871B1">
            <w:pPr>
              <w:pStyle w:val="ConsPlusNormal"/>
              <w:jc w:val="right"/>
            </w:pPr>
            <w:r>
              <w:t>110000,0</w:t>
            </w:r>
          </w:p>
        </w:tc>
        <w:tc>
          <w:tcPr>
            <w:tcW w:w="1361" w:type="dxa"/>
          </w:tcPr>
          <w:p w:rsidR="009871B1" w:rsidRDefault="009871B1">
            <w:pPr>
              <w:pStyle w:val="ConsPlusNormal"/>
              <w:jc w:val="right"/>
            </w:pPr>
            <w:r>
              <w:t>110000,0</w:t>
            </w:r>
          </w:p>
        </w:tc>
      </w:tr>
      <w:tr w:rsidR="009871B1">
        <w:tc>
          <w:tcPr>
            <w:tcW w:w="2211" w:type="dxa"/>
          </w:tcPr>
          <w:p w:rsidR="009871B1" w:rsidRDefault="009871B1">
            <w:pPr>
              <w:pStyle w:val="ConsPlusNormal"/>
            </w:pPr>
            <w:r>
              <w:t>иные источники - итого</w:t>
            </w:r>
          </w:p>
        </w:tc>
        <w:tc>
          <w:tcPr>
            <w:tcW w:w="1361" w:type="dxa"/>
          </w:tcPr>
          <w:p w:rsidR="009871B1" w:rsidRDefault="009871B1">
            <w:pPr>
              <w:pStyle w:val="ConsPlusNormal"/>
              <w:jc w:val="right"/>
            </w:pPr>
            <w:r>
              <w:t>6195172,83</w:t>
            </w:r>
          </w:p>
        </w:tc>
        <w:tc>
          <w:tcPr>
            <w:tcW w:w="1247" w:type="dxa"/>
          </w:tcPr>
          <w:p w:rsidR="009871B1" w:rsidRDefault="009871B1">
            <w:pPr>
              <w:pStyle w:val="ConsPlusNormal"/>
              <w:jc w:val="right"/>
            </w:pPr>
            <w:r>
              <w:t>983539,0</w:t>
            </w:r>
          </w:p>
        </w:tc>
        <w:tc>
          <w:tcPr>
            <w:tcW w:w="1247" w:type="dxa"/>
          </w:tcPr>
          <w:p w:rsidR="009871B1" w:rsidRDefault="009871B1">
            <w:pPr>
              <w:pStyle w:val="ConsPlusNormal"/>
              <w:jc w:val="right"/>
            </w:pPr>
            <w:r>
              <w:t>856451,1</w:t>
            </w:r>
          </w:p>
        </w:tc>
        <w:tc>
          <w:tcPr>
            <w:tcW w:w="1474" w:type="dxa"/>
          </w:tcPr>
          <w:p w:rsidR="009871B1" w:rsidRDefault="009871B1">
            <w:pPr>
              <w:pStyle w:val="ConsPlusNormal"/>
              <w:jc w:val="right"/>
            </w:pPr>
            <w:r>
              <w:t>879871,63</w:t>
            </w:r>
          </w:p>
        </w:tc>
        <w:tc>
          <w:tcPr>
            <w:tcW w:w="1361" w:type="dxa"/>
          </w:tcPr>
          <w:p w:rsidR="009871B1" w:rsidRDefault="009871B1">
            <w:pPr>
              <w:pStyle w:val="ConsPlusNormal"/>
              <w:jc w:val="right"/>
            </w:pPr>
            <w:r>
              <w:t>768605,6</w:t>
            </w:r>
          </w:p>
        </w:tc>
        <w:tc>
          <w:tcPr>
            <w:tcW w:w="1361" w:type="dxa"/>
          </w:tcPr>
          <w:p w:rsidR="009871B1" w:rsidRDefault="009871B1">
            <w:pPr>
              <w:pStyle w:val="ConsPlusNormal"/>
              <w:jc w:val="right"/>
            </w:pPr>
            <w:r>
              <w:t>903605,5</w:t>
            </w:r>
          </w:p>
        </w:tc>
        <w:tc>
          <w:tcPr>
            <w:tcW w:w="1361" w:type="dxa"/>
          </w:tcPr>
          <w:p w:rsidR="009871B1" w:rsidRDefault="009871B1">
            <w:pPr>
              <w:pStyle w:val="ConsPlusNormal"/>
              <w:jc w:val="right"/>
            </w:pPr>
            <w:r>
              <w:t>903605,5</w:t>
            </w:r>
          </w:p>
        </w:tc>
        <w:tc>
          <w:tcPr>
            <w:tcW w:w="1361" w:type="dxa"/>
          </w:tcPr>
          <w:p w:rsidR="009871B1" w:rsidRDefault="009871B1">
            <w:pPr>
              <w:pStyle w:val="ConsPlusNormal"/>
              <w:jc w:val="right"/>
            </w:pPr>
            <w:r>
              <w:t>899494,5</w:t>
            </w:r>
          </w:p>
        </w:tc>
      </w:tr>
      <w:tr w:rsidR="009871B1">
        <w:tc>
          <w:tcPr>
            <w:tcW w:w="2211" w:type="dxa"/>
          </w:tcPr>
          <w:p w:rsidR="009871B1" w:rsidRDefault="009871B1">
            <w:pPr>
              <w:pStyle w:val="ConsPlusNormal"/>
            </w:pPr>
            <w:r>
              <w:t>В том числе:</w:t>
            </w:r>
          </w:p>
        </w:tc>
        <w:tc>
          <w:tcPr>
            <w:tcW w:w="1361" w:type="dxa"/>
          </w:tcPr>
          <w:p w:rsidR="009871B1" w:rsidRDefault="009871B1">
            <w:pPr>
              <w:pStyle w:val="ConsPlusNormal"/>
            </w:pPr>
          </w:p>
        </w:tc>
        <w:tc>
          <w:tcPr>
            <w:tcW w:w="1247" w:type="dxa"/>
          </w:tcPr>
          <w:p w:rsidR="009871B1" w:rsidRDefault="009871B1">
            <w:pPr>
              <w:pStyle w:val="ConsPlusNormal"/>
            </w:pPr>
          </w:p>
        </w:tc>
        <w:tc>
          <w:tcPr>
            <w:tcW w:w="1247" w:type="dxa"/>
          </w:tcPr>
          <w:p w:rsidR="009871B1" w:rsidRDefault="009871B1">
            <w:pPr>
              <w:pStyle w:val="ConsPlusNormal"/>
            </w:pPr>
          </w:p>
        </w:tc>
        <w:tc>
          <w:tcPr>
            <w:tcW w:w="1474" w:type="dxa"/>
          </w:tcPr>
          <w:p w:rsidR="009871B1" w:rsidRDefault="009871B1">
            <w:pPr>
              <w:pStyle w:val="ConsPlusNormal"/>
            </w:pPr>
          </w:p>
        </w:tc>
        <w:tc>
          <w:tcPr>
            <w:tcW w:w="1361" w:type="dxa"/>
          </w:tcPr>
          <w:p w:rsidR="009871B1" w:rsidRDefault="009871B1">
            <w:pPr>
              <w:pStyle w:val="ConsPlusNormal"/>
            </w:pPr>
          </w:p>
        </w:tc>
        <w:tc>
          <w:tcPr>
            <w:tcW w:w="1361" w:type="dxa"/>
          </w:tcPr>
          <w:p w:rsidR="009871B1" w:rsidRDefault="009871B1">
            <w:pPr>
              <w:pStyle w:val="ConsPlusNormal"/>
            </w:pPr>
          </w:p>
        </w:tc>
        <w:tc>
          <w:tcPr>
            <w:tcW w:w="1361" w:type="dxa"/>
          </w:tcPr>
          <w:p w:rsidR="009871B1" w:rsidRDefault="009871B1">
            <w:pPr>
              <w:pStyle w:val="ConsPlusNormal"/>
            </w:pPr>
          </w:p>
        </w:tc>
        <w:tc>
          <w:tcPr>
            <w:tcW w:w="1361" w:type="dxa"/>
          </w:tcPr>
          <w:p w:rsidR="009871B1" w:rsidRDefault="009871B1">
            <w:pPr>
              <w:pStyle w:val="ConsPlusNormal"/>
            </w:pPr>
          </w:p>
        </w:tc>
      </w:tr>
      <w:tr w:rsidR="009871B1">
        <w:tc>
          <w:tcPr>
            <w:tcW w:w="2211" w:type="dxa"/>
          </w:tcPr>
          <w:p w:rsidR="009871B1" w:rsidRDefault="009871B1">
            <w:pPr>
              <w:pStyle w:val="ConsPlusNormal"/>
            </w:pPr>
            <w:r>
              <w:t>средства местных бюджетов</w:t>
            </w:r>
          </w:p>
        </w:tc>
        <w:tc>
          <w:tcPr>
            <w:tcW w:w="1361" w:type="dxa"/>
          </w:tcPr>
          <w:p w:rsidR="009871B1" w:rsidRDefault="009871B1">
            <w:pPr>
              <w:pStyle w:val="ConsPlusNormal"/>
              <w:jc w:val="right"/>
            </w:pPr>
            <w:r>
              <w:t>222763,73</w:t>
            </w:r>
          </w:p>
        </w:tc>
        <w:tc>
          <w:tcPr>
            <w:tcW w:w="1247" w:type="dxa"/>
          </w:tcPr>
          <w:p w:rsidR="009871B1" w:rsidRDefault="009871B1">
            <w:pPr>
              <w:pStyle w:val="ConsPlusNormal"/>
              <w:jc w:val="right"/>
            </w:pPr>
            <w:r>
              <w:t>65989,0</w:t>
            </w:r>
          </w:p>
        </w:tc>
        <w:tc>
          <w:tcPr>
            <w:tcW w:w="1247" w:type="dxa"/>
          </w:tcPr>
          <w:p w:rsidR="009871B1" w:rsidRDefault="009871B1">
            <w:pPr>
              <w:pStyle w:val="ConsPlusNormal"/>
              <w:jc w:val="right"/>
            </w:pPr>
            <w:r>
              <w:t>49342,0</w:t>
            </w:r>
          </w:p>
        </w:tc>
        <w:tc>
          <w:tcPr>
            <w:tcW w:w="1474" w:type="dxa"/>
          </w:tcPr>
          <w:p w:rsidR="009871B1" w:rsidRDefault="009871B1">
            <w:pPr>
              <w:pStyle w:val="ConsPlusNormal"/>
              <w:jc w:val="right"/>
            </w:pPr>
            <w:r>
              <w:t>92321,63</w:t>
            </w:r>
          </w:p>
        </w:tc>
        <w:tc>
          <w:tcPr>
            <w:tcW w:w="1361" w:type="dxa"/>
          </w:tcPr>
          <w:p w:rsidR="009871B1" w:rsidRDefault="009871B1">
            <w:pPr>
              <w:pStyle w:val="ConsPlusNormal"/>
              <w:jc w:val="right"/>
            </w:pPr>
            <w:r>
              <w:t>1055,6</w:t>
            </w:r>
          </w:p>
        </w:tc>
        <w:tc>
          <w:tcPr>
            <w:tcW w:w="1361" w:type="dxa"/>
          </w:tcPr>
          <w:p w:rsidR="009871B1" w:rsidRDefault="009871B1">
            <w:pPr>
              <w:pStyle w:val="ConsPlusNormal"/>
              <w:jc w:val="right"/>
            </w:pPr>
            <w:r>
              <w:t>6055,5</w:t>
            </w:r>
          </w:p>
        </w:tc>
        <w:tc>
          <w:tcPr>
            <w:tcW w:w="1361" w:type="dxa"/>
          </w:tcPr>
          <w:p w:rsidR="009871B1" w:rsidRDefault="009871B1">
            <w:pPr>
              <w:pStyle w:val="ConsPlusNormal"/>
              <w:jc w:val="right"/>
            </w:pPr>
            <w:r>
              <w:t>6055,5</w:t>
            </w:r>
          </w:p>
        </w:tc>
        <w:tc>
          <w:tcPr>
            <w:tcW w:w="1361" w:type="dxa"/>
          </w:tcPr>
          <w:p w:rsidR="009871B1" w:rsidRDefault="009871B1">
            <w:pPr>
              <w:pStyle w:val="ConsPlusNormal"/>
              <w:jc w:val="right"/>
            </w:pPr>
            <w:r>
              <w:t>1944,5</w:t>
            </w:r>
          </w:p>
        </w:tc>
      </w:tr>
      <w:tr w:rsidR="009871B1">
        <w:tc>
          <w:tcPr>
            <w:tcW w:w="2211" w:type="dxa"/>
          </w:tcPr>
          <w:p w:rsidR="009871B1" w:rsidRDefault="009871B1">
            <w:pPr>
              <w:pStyle w:val="ConsPlusNormal"/>
            </w:pPr>
            <w:r>
              <w:t xml:space="preserve">средства Фонда содействия реформированию жилищно-коммунального </w:t>
            </w:r>
            <w:r>
              <w:lastRenderedPageBreak/>
              <w:t>хозяйства (субсидии в областной бюджет)</w:t>
            </w:r>
          </w:p>
        </w:tc>
        <w:tc>
          <w:tcPr>
            <w:tcW w:w="1361" w:type="dxa"/>
          </w:tcPr>
          <w:p w:rsidR="009871B1" w:rsidRDefault="009871B1">
            <w:pPr>
              <w:pStyle w:val="ConsPlusNormal"/>
              <w:jc w:val="right"/>
            </w:pPr>
            <w:r>
              <w:lastRenderedPageBreak/>
              <w:t>19059,1</w:t>
            </w:r>
          </w:p>
        </w:tc>
        <w:tc>
          <w:tcPr>
            <w:tcW w:w="1247" w:type="dxa"/>
          </w:tcPr>
          <w:p w:rsidR="009871B1" w:rsidRDefault="009871B1">
            <w:pPr>
              <w:pStyle w:val="ConsPlusNormal"/>
              <w:jc w:val="right"/>
            </w:pPr>
            <w:r>
              <w:t>0,0</w:t>
            </w:r>
          </w:p>
        </w:tc>
        <w:tc>
          <w:tcPr>
            <w:tcW w:w="1247" w:type="dxa"/>
          </w:tcPr>
          <w:p w:rsidR="009871B1" w:rsidRDefault="009871B1">
            <w:pPr>
              <w:pStyle w:val="ConsPlusNormal"/>
              <w:jc w:val="right"/>
            </w:pPr>
            <w:r>
              <w:t>19059,1</w:t>
            </w:r>
          </w:p>
        </w:tc>
        <w:tc>
          <w:tcPr>
            <w:tcW w:w="1474" w:type="dxa"/>
          </w:tcPr>
          <w:p w:rsidR="009871B1" w:rsidRDefault="009871B1">
            <w:pPr>
              <w:pStyle w:val="ConsPlusNormal"/>
              <w:jc w:val="right"/>
            </w:pPr>
            <w:r>
              <w:t>0,0</w:t>
            </w:r>
          </w:p>
        </w:tc>
        <w:tc>
          <w:tcPr>
            <w:tcW w:w="1361" w:type="dxa"/>
          </w:tcPr>
          <w:p w:rsidR="009871B1" w:rsidRDefault="009871B1">
            <w:pPr>
              <w:pStyle w:val="ConsPlusNormal"/>
              <w:jc w:val="right"/>
            </w:pPr>
            <w:r>
              <w:t>0,0</w:t>
            </w:r>
          </w:p>
        </w:tc>
        <w:tc>
          <w:tcPr>
            <w:tcW w:w="1361" w:type="dxa"/>
          </w:tcPr>
          <w:p w:rsidR="009871B1" w:rsidRDefault="009871B1">
            <w:pPr>
              <w:pStyle w:val="ConsPlusNormal"/>
              <w:jc w:val="right"/>
            </w:pPr>
            <w:r>
              <w:t>0,0</w:t>
            </w:r>
          </w:p>
        </w:tc>
        <w:tc>
          <w:tcPr>
            <w:tcW w:w="1361" w:type="dxa"/>
          </w:tcPr>
          <w:p w:rsidR="009871B1" w:rsidRDefault="009871B1">
            <w:pPr>
              <w:pStyle w:val="ConsPlusNormal"/>
              <w:jc w:val="right"/>
            </w:pPr>
            <w:r>
              <w:t>0,0</w:t>
            </w:r>
          </w:p>
        </w:tc>
        <w:tc>
          <w:tcPr>
            <w:tcW w:w="1361" w:type="dxa"/>
          </w:tcPr>
          <w:p w:rsidR="009871B1" w:rsidRDefault="009871B1">
            <w:pPr>
              <w:pStyle w:val="ConsPlusNormal"/>
              <w:jc w:val="right"/>
            </w:pPr>
            <w:r>
              <w:t>0,0</w:t>
            </w:r>
          </w:p>
        </w:tc>
      </w:tr>
      <w:tr w:rsidR="009871B1">
        <w:tc>
          <w:tcPr>
            <w:tcW w:w="2211" w:type="dxa"/>
          </w:tcPr>
          <w:p w:rsidR="009871B1" w:rsidRDefault="009871B1">
            <w:pPr>
              <w:pStyle w:val="ConsPlusNormal"/>
            </w:pPr>
            <w:r>
              <w:lastRenderedPageBreak/>
              <w:t>привлеченные средства</w:t>
            </w:r>
          </w:p>
        </w:tc>
        <w:tc>
          <w:tcPr>
            <w:tcW w:w="1361" w:type="dxa"/>
          </w:tcPr>
          <w:p w:rsidR="009871B1" w:rsidRDefault="009871B1">
            <w:pPr>
              <w:pStyle w:val="ConsPlusNormal"/>
              <w:jc w:val="right"/>
            </w:pPr>
            <w:r>
              <w:t>5953350,0</w:t>
            </w:r>
          </w:p>
        </w:tc>
        <w:tc>
          <w:tcPr>
            <w:tcW w:w="1247" w:type="dxa"/>
          </w:tcPr>
          <w:p w:rsidR="009871B1" w:rsidRDefault="009871B1">
            <w:pPr>
              <w:pStyle w:val="ConsPlusNormal"/>
              <w:jc w:val="right"/>
            </w:pPr>
            <w:r>
              <w:t>917550,0</w:t>
            </w:r>
          </w:p>
        </w:tc>
        <w:tc>
          <w:tcPr>
            <w:tcW w:w="1247" w:type="dxa"/>
          </w:tcPr>
          <w:p w:rsidR="009871B1" w:rsidRDefault="009871B1">
            <w:pPr>
              <w:pStyle w:val="ConsPlusNormal"/>
              <w:jc w:val="right"/>
            </w:pPr>
            <w:r>
              <w:t>788050,0</w:t>
            </w:r>
          </w:p>
        </w:tc>
        <w:tc>
          <w:tcPr>
            <w:tcW w:w="1474" w:type="dxa"/>
          </w:tcPr>
          <w:p w:rsidR="009871B1" w:rsidRDefault="009871B1">
            <w:pPr>
              <w:pStyle w:val="ConsPlusNormal"/>
              <w:jc w:val="right"/>
            </w:pPr>
            <w:r>
              <w:t>787550,0</w:t>
            </w:r>
          </w:p>
        </w:tc>
        <w:tc>
          <w:tcPr>
            <w:tcW w:w="1361" w:type="dxa"/>
          </w:tcPr>
          <w:p w:rsidR="009871B1" w:rsidRDefault="009871B1">
            <w:pPr>
              <w:pStyle w:val="ConsPlusNormal"/>
              <w:jc w:val="right"/>
            </w:pPr>
            <w:r>
              <w:t>767550,0</w:t>
            </w:r>
          </w:p>
        </w:tc>
        <w:tc>
          <w:tcPr>
            <w:tcW w:w="1361" w:type="dxa"/>
          </w:tcPr>
          <w:p w:rsidR="009871B1" w:rsidRDefault="009871B1">
            <w:pPr>
              <w:pStyle w:val="ConsPlusNormal"/>
              <w:jc w:val="right"/>
            </w:pPr>
            <w:r>
              <w:t>897550,0</w:t>
            </w:r>
          </w:p>
        </w:tc>
        <w:tc>
          <w:tcPr>
            <w:tcW w:w="1361" w:type="dxa"/>
          </w:tcPr>
          <w:p w:rsidR="009871B1" w:rsidRDefault="009871B1">
            <w:pPr>
              <w:pStyle w:val="ConsPlusNormal"/>
              <w:jc w:val="right"/>
            </w:pPr>
            <w:r>
              <w:t>897550,0</w:t>
            </w:r>
          </w:p>
        </w:tc>
        <w:tc>
          <w:tcPr>
            <w:tcW w:w="1361" w:type="dxa"/>
          </w:tcPr>
          <w:p w:rsidR="009871B1" w:rsidRDefault="009871B1">
            <w:pPr>
              <w:pStyle w:val="ConsPlusNormal"/>
              <w:jc w:val="right"/>
            </w:pPr>
            <w:r>
              <w:t>897550,0</w:t>
            </w:r>
          </w:p>
        </w:tc>
      </w:tr>
    </w:tbl>
    <w:p w:rsidR="009871B1" w:rsidRDefault="009871B1">
      <w:pPr>
        <w:sectPr w:rsidR="009871B1">
          <w:pgSz w:w="16838" w:h="11905" w:orient="landscape"/>
          <w:pgMar w:top="1701" w:right="1134" w:bottom="850" w:left="1134" w:header="0" w:footer="0" w:gutter="0"/>
          <w:cols w:space="720"/>
        </w:sectPr>
      </w:pPr>
    </w:p>
    <w:p w:rsidR="009871B1" w:rsidRDefault="009871B1">
      <w:pPr>
        <w:pStyle w:val="ConsPlusNormal"/>
        <w:jc w:val="both"/>
      </w:pPr>
    </w:p>
    <w:p w:rsidR="009871B1" w:rsidRDefault="009871B1">
      <w:pPr>
        <w:pStyle w:val="ConsPlusNormal"/>
        <w:jc w:val="both"/>
      </w:pPr>
      <w:r>
        <w:t xml:space="preserve">(таблица в ред. </w:t>
      </w:r>
      <w:hyperlink r:id="rId60" w:history="1">
        <w:r>
          <w:rPr>
            <w:color w:val="0000FF"/>
          </w:rPr>
          <w:t>Постановления</w:t>
        </w:r>
      </w:hyperlink>
      <w:r>
        <w:t xml:space="preserve"> Правительства Калужской области от 17.03.2017 N 118)</w:t>
      </w:r>
    </w:p>
    <w:p w:rsidR="009871B1" w:rsidRDefault="009871B1">
      <w:pPr>
        <w:pStyle w:val="ConsPlusNormal"/>
        <w:jc w:val="both"/>
      </w:pPr>
    </w:p>
    <w:p w:rsidR="009871B1" w:rsidRDefault="009871B1">
      <w:pPr>
        <w:pStyle w:val="ConsPlusNormal"/>
        <w:ind w:firstLine="540"/>
        <w:jc w:val="both"/>
      </w:pPr>
      <w:r>
        <w:t>--------------------------------</w:t>
      </w:r>
    </w:p>
    <w:p w:rsidR="009871B1" w:rsidRDefault="009871B1">
      <w:pPr>
        <w:pStyle w:val="ConsPlusNormal"/>
        <w:ind w:firstLine="540"/>
        <w:jc w:val="both"/>
      </w:pPr>
      <w:bookmarkStart w:id="15" w:name="P907"/>
      <w:bookmarkEnd w:id="15"/>
      <w:r>
        <w:t>&lt;*&gt; С учетом субсидии из Фонда содействия реформированию жилищно-коммунального хозяйства.</w:t>
      </w:r>
    </w:p>
    <w:p w:rsidR="009871B1" w:rsidRDefault="009871B1">
      <w:pPr>
        <w:pStyle w:val="ConsPlusNormal"/>
        <w:jc w:val="both"/>
      </w:pPr>
    </w:p>
    <w:p w:rsidR="009871B1" w:rsidRDefault="009871B1">
      <w:pPr>
        <w:pStyle w:val="ConsPlusNormal"/>
        <w:jc w:val="center"/>
        <w:outlineLvl w:val="1"/>
      </w:pPr>
      <w:r>
        <w:t>7. Механизм реализации государственной программы</w:t>
      </w:r>
    </w:p>
    <w:p w:rsidR="009871B1" w:rsidRDefault="009871B1">
      <w:pPr>
        <w:pStyle w:val="ConsPlusNormal"/>
        <w:jc w:val="both"/>
      </w:pPr>
    </w:p>
    <w:p w:rsidR="009871B1" w:rsidRDefault="009871B1">
      <w:pPr>
        <w:pStyle w:val="ConsPlusNormal"/>
        <w:ind w:firstLine="540"/>
        <w:jc w:val="both"/>
      </w:pPr>
      <w:r>
        <w:t xml:space="preserve">В целях реализации на территории Калужской области государственной политики в сфере энергосбережения и повышения энергетической эффективности создан Совет при Губернаторе Калужской области по энергосбережению и повышению энергетической эффективности. Работа Совета организуется в соответствии с </w:t>
      </w:r>
      <w:hyperlink r:id="rId61" w:history="1">
        <w:r>
          <w:rPr>
            <w:color w:val="0000FF"/>
          </w:rPr>
          <w:t>постановлением</w:t>
        </w:r>
      </w:hyperlink>
      <w:r>
        <w:t xml:space="preserve"> Губернатора Калужской области от 26.01.2010 N 12 "О Совете при Губернаторе Калужской области по энергосбережению и повышению энергетической эффективности".</w:t>
      </w:r>
    </w:p>
    <w:p w:rsidR="009871B1" w:rsidRDefault="009871B1">
      <w:pPr>
        <w:pStyle w:val="ConsPlusNormal"/>
        <w:ind w:firstLine="540"/>
        <w:jc w:val="both"/>
      </w:pPr>
      <w:r>
        <w:t>В состав Совета входят представители органов власти Калужской области, органов местного самоуправления и представители ресурсоснабжающих организаций.</w:t>
      </w:r>
    </w:p>
    <w:p w:rsidR="009871B1" w:rsidRDefault="009871B1">
      <w:pPr>
        <w:pStyle w:val="ConsPlusNormal"/>
        <w:ind w:firstLine="540"/>
        <w:jc w:val="both"/>
      </w:pPr>
      <w:r>
        <w:t>Участниками государственной программы являются:</w:t>
      </w:r>
    </w:p>
    <w:p w:rsidR="009871B1" w:rsidRDefault="009871B1">
      <w:pPr>
        <w:pStyle w:val="ConsPlusNormal"/>
        <w:ind w:firstLine="540"/>
        <w:jc w:val="both"/>
      </w:pPr>
      <w:r>
        <w:t>- министерство экономического развития Калужской области;</w:t>
      </w:r>
    </w:p>
    <w:p w:rsidR="009871B1" w:rsidRDefault="009871B1">
      <w:pPr>
        <w:pStyle w:val="ConsPlusNormal"/>
        <w:ind w:firstLine="540"/>
        <w:jc w:val="both"/>
      </w:pPr>
      <w:r>
        <w:t>- органы местного самоуправления (по согласованию);</w:t>
      </w:r>
    </w:p>
    <w:p w:rsidR="009871B1" w:rsidRDefault="009871B1">
      <w:pPr>
        <w:pStyle w:val="ConsPlusNormal"/>
        <w:ind w:firstLine="540"/>
        <w:jc w:val="both"/>
      </w:pPr>
      <w:r>
        <w:t>- организации топливно-энергетического комплекса (по согласованию);</w:t>
      </w:r>
    </w:p>
    <w:p w:rsidR="009871B1" w:rsidRDefault="009871B1">
      <w:pPr>
        <w:pStyle w:val="ConsPlusNormal"/>
        <w:ind w:firstLine="540"/>
        <w:jc w:val="both"/>
      </w:pPr>
      <w:r>
        <w:t>- организации жилищно-коммунального хозяйства области (по согласованию);</w:t>
      </w:r>
    </w:p>
    <w:p w:rsidR="009871B1" w:rsidRDefault="009871B1">
      <w:pPr>
        <w:pStyle w:val="ConsPlusNormal"/>
        <w:ind w:firstLine="540"/>
        <w:jc w:val="both"/>
      </w:pPr>
      <w:r>
        <w:t>- организации агропромышленного комплекса и промышленности (по согласованию).</w:t>
      </w:r>
    </w:p>
    <w:p w:rsidR="009871B1" w:rsidRDefault="009871B1">
      <w:pPr>
        <w:pStyle w:val="ConsPlusNormal"/>
        <w:ind w:firstLine="540"/>
        <w:jc w:val="both"/>
      </w:pPr>
      <w:r>
        <w:t>С участниками мероприятий государственной программы заключаются соглашения на выполнение отдельных мероприятий в установленном действующим законодательством порядке.</w:t>
      </w:r>
    </w:p>
    <w:p w:rsidR="009871B1" w:rsidRDefault="009871B1">
      <w:pPr>
        <w:pStyle w:val="ConsPlusNormal"/>
        <w:ind w:firstLine="540"/>
        <w:jc w:val="both"/>
      </w:pPr>
      <w:r>
        <w:t>С целью повышения эффективности использования топливно-энергетических ресурсов планируется предоставление субсидий из областного бюджета муниципальным образованиям Калужской области на условиях софинансирования из местного бюджета в порядке, установленном Правительством Калужской области, а также юридическим лицам на выполнение следующих мероприятий:</w:t>
      </w:r>
    </w:p>
    <w:p w:rsidR="009871B1" w:rsidRDefault="009871B1">
      <w:pPr>
        <w:pStyle w:val="ConsPlusNormal"/>
        <w:jc w:val="both"/>
      </w:pPr>
      <w:r>
        <w:t xml:space="preserve">(в ред. </w:t>
      </w:r>
      <w:hyperlink r:id="rId62" w:history="1">
        <w:r>
          <w:rPr>
            <w:color w:val="0000FF"/>
          </w:rPr>
          <w:t>Постановления</w:t>
        </w:r>
      </w:hyperlink>
      <w:r>
        <w:t xml:space="preserve"> Правительства Калужской области от 29.10.2014 N 635)</w:t>
      </w:r>
    </w:p>
    <w:p w:rsidR="009871B1" w:rsidRDefault="009871B1">
      <w:pPr>
        <w:pStyle w:val="ConsPlusNormal"/>
        <w:ind w:firstLine="540"/>
        <w:jc w:val="both"/>
      </w:pPr>
      <w:r>
        <w:t>- строительство, модернизация и ремонт отопительных котельных с применением энергосберегающих оборудования и технологий;</w:t>
      </w:r>
    </w:p>
    <w:p w:rsidR="009871B1" w:rsidRDefault="009871B1">
      <w:pPr>
        <w:pStyle w:val="ConsPlusNormal"/>
        <w:ind w:firstLine="540"/>
        <w:jc w:val="both"/>
      </w:pPr>
      <w:r>
        <w:t>- реконструкция, теплоизоляция и ремонт тепловых сетей с применением современных технологий и материалов;</w:t>
      </w:r>
    </w:p>
    <w:p w:rsidR="009871B1" w:rsidRDefault="009871B1">
      <w:pPr>
        <w:pStyle w:val="ConsPlusNormal"/>
        <w:ind w:firstLine="540"/>
        <w:jc w:val="both"/>
      </w:pPr>
      <w:r>
        <w:t>- организация систем индивидуального поквартирного теплоснабжения;</w:t>
      </w:r>
    </w:p>
    <w:p w:rsidR="009871B1" w:rsidRDefault="009871B1">
      <w:pPr>
        <w:pStyle w:val="ConsPlusNormal"/>
        <w:ind w:firstLine="540"/>
        <w:jc w:val="both"/>
      </w:pPr>
      <w:r>
        <w:t>- проведение энергетических обследований объектов, находящихся в муниципальной собственности;</w:t>
      </w:r>
    </w:p>
    <w:p w:rsidR="009871B1" w:rsidRDefault="009871B1">
      <w:pPr>
        <w:pStyle w:val="ConsPlusNormal"/>
        <w:ind w:firstLine="540"/>
        <w:jc w:val="both"/>
      </w:pPr>
      <w:r>
        <w:t>- внедрение энергосберегающих технологий и закупка оборудования в сфере жилищно-коммунального хозяйства на объектах капитального и жилищного строительства;</w:t>
      </w:r>
    </w:p>
    <w:p w:rsidR="009871B1" w:rsidRDefault="009871B1">
      <w:pPr>
        <w:pStyle w:val="ConsPlusNormal"/>
        <w:ind w:firstLine="540"/>
        <w:jc w:val="both"/>
      </w:pPr>
      <w:r>
        <w:t>- разработка и реализация пилотных проектов по внедрению энергосберегающих оборудования, материалов, технологий и мероприятий по повышению энергоэффективности.</w:t>
      </w:r>
    </w:p>
    <w:p w:rsidR="009871B1" w:rsidRDefault="009871B1">
      <w:pPr>
        <w:pStyle w:val="ConsPlusNormal"/>
        <w:jc w:val="both"/>
      </w:pPr>
      <w:r>
        <w:t xml:space="preserve">(абзац введен </w:t>
      </w:r>
      <w:hyperlink r:id="rId63" w:history="1">
        <w:r>
          <w:rPr>
            <w:color w:val="0000FF"/>
          </w:rPr>
          <w:t>Постановлением</w:t>
        </w:r>
      </w:hyperlink>
      <w:r>
        <w:t xml:space="preserve"> Правительства Калужской области от 29.10.2014 N 635)</w:t>
      </w:r>
    </w:p>
    <w:p w:rsidR="009871B1" w:rsidRDefault="009871B1">
      <w:pPr>
        <w:pStyle w:val="ConsPlusNormal"/>
        <w:ind w:firstLine="540"/>
        <w:jc w:val="both"/>
      </w:pPr>
      <w:r>
        <w:t>Средства субсидий предоставляются муниципальным образованиям при условиях:</w:t>
      </w:r>
    </w:p>
    <w:p w:rsidR="009871B1" w:rsidRDefault="009871B1">
      <w:pPr>
        <w:pStyle w:val="ConsPlusNormal"/>
        <w:jc w:val="both"/>
      </w:pPr>
      <w:r>
        <w:t xml:space="preserve">(абзац введен </w:t>
      </w:r>
      <w:hyperlink r:id="rId64" w:history="1">
        <w:r>
          <w:rPr>
            <w:color w:val="0000FF"/>
          </w:rPr>
          <w:t>Постановлением</w:t>
        </w:r>
      </w:hyperlink>
      <w:r>
        <w:t xml:space="preserve"> Правительства Калужской области от 28.12.2015 N 742)</w:t>
      </w:r>
    </w:p>
    <w:p w:rsidR="009871B1" w:rsidRDefault="009871B1">
      <w:pPr>
        <w:pStyle w:val="ConsPlusNormal"/>
        <w:ind w:firstLine="540"/>
        <w:jc w:val="both"/>
      </w:pPr>
      <w:r>
        <w:t>- наличия заявки на предоставление субсидии;</w:t>
      </w:r>
    </w:p>
    <w:p w:rsidR="009871B1" w:rsidRDefault="009871B1">
      <w:pPr>
        <w:pStyle w:val="ConsPlusNormal"/>
        <w:jc w:val="both"/>
      </w:pPr>
      <w:r>
        <w:t xml:space="preserve">(абзац введен </w:t>
      </w:r>
      <w:hyperlink r:id="rId65" w:history="1">
        <w:r>
          <w:rPr>
            <w:color w:val="0000FF"/>
          </w:rPr>
          <w:t>Постановлением</w:t>
        </w:r>
      </w:hyperlink>
      <w:r>
        <w:t xml:space="preserve"> Правительства Калужской области от 28.12.2015 N 742)</w:t>
      </w:r>
    </w:p>
    <w:p w:rsidR="009871B1" w:rsidRDefault="009871B1">
      <w:pPr>
        <w:pStyle w:val="ConsPlusNormal"/>
        <w:ind w:firstLine="540"/>
        <w:jc w:val="both"/>
      </w:pPr>
      <w:r>
        <w:t>- наличия в бюджете муниципального образования бюджетных ассигнований на исполнение соответствующего расходного обязательства муниципального образования. При этом уровень софинансирования расходного обязательства муниципального образования не может быть установлен ниже 10 процентов, кроме муниципальных образований городских округов "Город Калуга" и "Город Обнинск" - не ниже 50 процентов;</w:t>
      </w:r>
    </w:p>
    <w:p w:rsidR="009871B1" w:rsidRDefault="009871B1">
      <w:pPr>
        <w:pStyle w:val="ConsPlusNormal"/>
        <w:jc w:val="both"/>
      </w:pPr>
      <w:r>
        <w:t xml:space="preserve">(абзац введен </w:t>
      </w:r>
      <w:hyperlink r:id="rId66" w:history="1">
        <w:r>
          <w:rPr>
            <w:color w:val="0000FF"/>
          </w:rPr>
          <w:t>Постановлением</w:t>
        </w:r>
      </w:hyperlink>
      <w:r>
        <w:t xml:space="preserve"> Правительства Калужской области от 28.12.2015 N 742)</w:t>
      </w:r>
    </w:p>
    <w:p w:rsidR="009871B1" w:rsidRDefault="009871B1">
      <w:pPr>
        <w:pStyle w:val="ConsPlusNormal"/>
        <w:ind w:firstLine="540"/>
        <w:jc w:val="both"/>
      </w:pPr>
      <w:r>
        <w:t xml:space="preserve">- наличия нормативного правового акта органа местного самоуправления, </w:t>
      </w:r>
      <w:r>
        <w:lastRenderedPageBreak/>
        <w:t>устанавливающего расходное обязательство, на исполнение которого предоставляется субсидия;</w:t>
      </w:r>
    </w:p>
    <w:p w:rsidR="009871B1" w:rsidRDefault="009871B1">
      <w:pPr>
        <w:pStyle w:val="ConsPlusNormal"/>
        <w:jc w:val="both"/>
      </w:pPr>
      <w:r>
        <w:t xml:space="preserve">(абзац введен </w:t>
      </w:r>
      <w:hyperlink r:id="rId67" w:history="1">
        <w:r>
          <w:rPr>
            <w:color w:val="0000FF"/>
          </w:rPr>
          <w:t>Постановлением</w:t>
        </w:r>
      </w:hyperlink>
      <w:r>
        <w:t xml:space="preserve"> Правительства Калужской области от 28.12.2015 N 742)</w:t>
      </w:r>
    </w:p>
    <w:p w:rsidR="009871B1" w:rsidRDefault="009871B1">
      <w:pPr>
        <w:pStyle w:val="ConsPlusNormal"/>
        <w:ind w:firstLine="540"/>
        <w:jc w:val="both"/>
      </w:pPr>
      <w:r>
        <w:t>- наличия утвержденной в установленном порядке программы энергосбережения и повышения энергоэффективности муниципального образования;</w:t>
      </w:r>
    </w:p>
    <w:p w:rsidR="009871B1" w:rsidRDefault="009871B1">
      <w:pPr>
        <w:pStyle w:val="ConsPlusNormal"/>
        <w:jc w:val="both"/>
      </w:pPr>
      <w:r>
        <w:t xml:space="preserve">(абзац введен </w:t>
      </w:r>
      <w:hyperlink r:id="rId68" w:history="1">
        <w:r>
          <w:rPr>
            <w:color w:val="0000FF"/>
          </w:rPr>
          <w:t>Постановлением</w:t>
        </w:r>
      </w:hyperlink>
      <w:r>
        <w:t xml:space="preserve"> Правительства Калужской области от 28.12.2015 N 742)</w:t>
      </w:r>
    </w:p>
    <w:p w:rsidR="009871B1" w:rsidRDefault="009871B1">
      <w:pPr>
        <w:pStyle w:val="ConsPlusNormal"/>
        <w:ind w:firstLine="540"/>
        <w:jc w:val="both"/>
      </w:pPr>
      <w:r>
        <w:t>- наличия утвержденной в установленном порядке программы комплексного развития систем коммунальной инфраструктуры;</w:t>
      </w:r>
    </w:p>
    <w:p w:rsidR="009871B1" w:rsidRDefault="009871B1">
      <w:pPr>
        <w:pStyle w:val="ConsPlusNormal"/>
        <w:jc w:val="both"/>
      </w:pPr>
      <w:r>
        <w:t xml:space="preserve">(абзац введен </w:t>
      </w:r>
      <w:hyperlink r:id="rId69" w:history="1">
        <w:r>
          <w:rPr>
            <w:color w:val="0000FF"/>
          </w:rPr>
          <w:t>Постановлением</w:t>
        </w:r>
      </w:hyperlink>
      <w:r>
        <w:t xml:space="preserve"> Правительства Калужской области от 28.12.2015 N 742)</w:t>
      </w:r>
    </w:p>
    <w:p w:rsidR="009871B1" w:rsidRDefault="009871B1">
      <w:pPr>
        <w:pStyle w:val="ConsPlusNormal"/>
        <w:ind w:firstLine="540"/>
        <w:jc w:val="both"/>
      </w:pPr>
      <w:r>
        <w:t>- наличия необходимой документации:</w:t>
      </w:r>
    </w:p>
    <w:p w:rsidR="009871B1" w:rsidRDefault="009871B1">
      <w:pPr>
        <w:pStyle w:val="ConsPlusNormal"/>
        <w:jc w:val="both"/>
      </w:pPr>
      <w:r>
        <w:t xml:space="preserve">(абзац введен </w:t>
      </w:r>
      <w:hyperlink r:id="rId70" w:history="1">
        <w:r>
          <w:rPr>
            <w:color w:val="0000FF"/>
          </w:rPr>
          <w:t>Постановлением</w:t>
        </w:r>
      </w:hyperlink>
      <w:r>
        <w:t xml:space="preserve"> Правительства Калужской области от 28.12.2015 N 742)</w:t>
      </w:r>
    </w:p>
    <w:p w:rsidR="009871B1" w:rsidRDefault="009871B1">
      <w:pPr>
        <w:pStyle w:val="ConsPlusNormal"/>
        <w:ind w:firstLine="540"/>
        <w:jc w:val="both"/>
      </w:pPr>
      <w:r>
        <w:t>- технико-экономического обоснования применения энергосберегающего оборудования и технологий;</w:t>
      </w:r>
    </w:p>
    <w:p w:rsidR="009871B1" w:rsidRDefault="009871B1">
      <w:pPr>
        <w:pStyle w:val="ConsPlusNormal"/>
        <w:jc w:val="both"/>
      </w:pPr>
      <w:r>
        <w:t xml:space="preserve">(абзац введен </w:t>
      </w:r>
      <w:hyperlink r:id="rId71" w:history="1">
        <w:r>
          <w:rPr>
            <w:color w:val="0000FF"/>
          </w:rPr>
          <w:t>Постановлением</w:t>
        </w:r>
      </w:hyperlink>
      <w:r>
        <w:t xml:space="preserve"> Правительства Калужской области от 28.12.2015 N 742)</w:t>
      </w:r>
    </w:p>
    <w:p w:rsidR="009871B1" w:rsidRDefault="009871B1">
      <w:pPr>
        <w:pStyle w:val="ConsPlusNormal"/>
        <w:ind w:firstLine="540"/>
        <w:jc w:val="both"/>
      </w:pPr>
      <w:r>
        <w:t xml:space="preserve">- проектной документации, подготовленной и утвержденной в установленном законодательством порядке. В случаях, предусмотренных </w:t>
      </w:r>
      <w:hyperlink r:id="rId72" w:history="1">
        <w:r>
          <w:rPr>
            <w:color w:val="0000FF"/>
          </w:rPr>
          <w:t>статьей 49</w:t>
        </w:r>
      </w:hyperlink>
      <w:r>
        <w:t xml:space="preserve"> Градостроительного кодекса Российской Федерации, - положительного заключения экспертизы проектной документации, проведенной за счет местного бюджета:</w:t>
      </w:r>
    </w:p>
    <w:p w:rsidR="009871B1" w:rsidRDefault="009871B1">
      <w:pPr>
        <w:pStyle w:val="ConsPlusNormal"/>
        <w:jc w:val="both"/>
      </w:pPr>
      <w:r>
        <w:t xml:space="preserve">(в ред. </w:t>
      </w:r>
      <w:hyperlink r:id="rId73" w:history="1">
        <w:r>
          <w:rPr>
            <w:color w:val="0000FF"/>
          </w:rPr>
          <w:t>Постановления</w:t>
        </w:r>
      </w:hyperlink>
      <w:r>
        <w:t xml:space="preserve"> Правительства Калужской области от 05.08.2016 N 423)</w:t>
      </w:r>
    </w:p>
    <w:p w:rsidR="009871B1" w:rsidRDefault="009871B1">
      <w:pPr>
        <w:pStyle w:val="ConsPlusNormal"/>
        <w:ind w:firstLine="540"/>
        <w:jc w:val="both"/>
      </w:pPr>
      <w:r>
        <w:t>- при строительстве, модернизации и ремонте отопительных котельных с применением энергосберегающих оборудования и технологий;</w:t>
      </w:r>
    </w:p>
    <w:p w:rsidR="009871B1" w:rsidRDefault="009871B1">
      <w:pPr>
        <w:pStyle w:val="ConsPlusNormal"/>
        <w:jc w:val="both"/>
      </w:pPr>
      <w:r>
        <w:t xml:space="preserve">(в ред. </w:t>
      </w:r>
      <w:hyperlink r:id="rId74" w:history="1">
        <w:r>
          <w:rPr>
            <w:color w:val="0000FF"/>
          </w:rPr>
          <w:t>Постановления</w:t>
        </w:r>
      </w:hyperlink>
      <w:r>
        <w:t xml:space="preserve"> Правительства Калужской области от 05.08.2016 N 423)</w:t>
      </w:r>
    </w:p>
    <w:p w:rsidR="009871B1" w:rsidRDefault="009871B1">
      <w:pPr>
        <w:pStyle w:val="ConsPlusNormal"/>
        <w:ind w:firstLine="540"/>
        <w:jc w:val="both"/>
      </w:pPr>
      <w:r>
        <w:t>- при реконструкции, теплоизоляции и ремонте тепловых сетей с применением современных технологий;</w:t>
      </w:r>
    </w:p>
    <w:p w:rsidR="009871B1" w:rsidRDefault="009871B1">
      <w:pPr>
        <w:pStyle w:val="ConsPlusNormal"/>
        <w:jc w:val="both"/>
      </w:pPr>
      <w:r>
        <w:t xml:space="preserve">(в ред. </w:t>
      </w:r>
      <w:hyperlink r:id="rId75" w:history="1">
        <w:r>
          <w:rPr>
            <w:color w:val="0000FF"/>
          </w:rPr>
          <w:t>Постановления</w:t>
        </w:r>
      </w:hyperlink>
      <w:r>
        <w:t xml:space="preserve"> Правительства Калужской области от 05.08.2016 N 423)</w:t>
      </w:r>
    </w:p>
    <w:p w:rsidR="009871B1" w:rsidRDefault="009871B1">
      <w:pPr>
        <w:pStyle w:val="ConsPlusNormal"/>
        <w:ind w:firstLine="540"/>
        <w:jc w:val="both"/>
      </w:pPr>
      <w:r>
        <w:t>- при организации систем индивидуального поквартирного теплоснабжения;</w:t>
      </w:r>
    </w:p>
    <w:p w:rsidR="009871B1" w:rsidRDefault="009871B1">
      <w:pPr>
        <w:pStyle w:val="ConsPlusNormal"/>
        <w:jc w:val="both"/>
      </w:pPr>
      <w:r>
        <w:t xml:space="preserve">(в ред. </w:t>
      </w:r>
      <w:hyperlink r:id="rId76" w:history="1">
        <w:r>
          <w:rPr>
            <w:color w:val="0000FF"/>
          </w:rPr>
          <w:t>Постановления</w:t>
        </w:r>
      </w:hyperlink>
      <w:r>
        <w:t xml:space="preserve"> Правительства Калужской области от 05.08.2016 N 423)</w:t>
      </w:r>
    </w:p>
    <w:p w:rsidR="009871B1" w:rsidRDefault="009871B1">
      <w:pPr>
        <w:pStyle w:val="ConsPlusNormal"/>
        <w:ind w:firstLine="540"/>
        <w:jc w:val="both"/>
      </w:pPr>
      <w:r>
        <w:t>- договора на оказание услуги по проведению энергетического обследования - при проведении энергетических обследований объектов, находящихся в муниципальной собственности;</w:t>
      </w:r>
    </w:p>
    <w:p w:rsidR="009871B1" w:rsidRDefault="009871B1">
      <w:pPr>
        <w:pStyle w:val="ConsPlusNormal"/>
        <w:jc w:val="both"/>
      </w:pPr>
      <w:r>
        <w:t xml:space="preserve">(в ред. </w:t>
      </w:r>
      <w:hyperlink r:id="rId77" w:history="1">
        <w:r>
          <w:rPr>
            <w:color w:val="0000FF"/>
          </w:rPr>
          <w:t>Постановления</w:t>
        </w:r>
      </w:hyperlink>
      <w:r>
        <w:t xml:space="preserve"> Правительства Калужской области от 05.08.2016 N 423)</w:t>
      </w:r>
    </w:p>
    <w:p w:rsidR="009871B1" w:rsidRDefault="009871B1">
      <w:pPr>
        <w:pStyle w:val="ConsPlusNormal"/>
        <w:ind w:firstLine="540"/>
        <w:jc w:val="both"/>
      </w:pPr>
      <w:r>
        <w:t>- документов, подтверждающих затраты на внедрение энергосберегающих технологий и закупку оборудования в сфере жилищно-коммунального хозяйства (копии договора поставки оборудования, копии первичного документа, подтверждающего фактическое выполнение условий договора (товарной накладной)), - при внедрении энергосберегающих технологий и закупке оборудования в сфере жилищно-коммунального хозяйства;</w:t>
      </w:r>
    </w:p>
    <w:p w:rsidR="009871B1" w:rsidRDefault="009871B1">
      <w:pPr>
        <w:pStyle w:val="ConsPlusNormal"/>
        <w:jc w:val="both"/>
      </w:pPr>
      <w:r>
        <w:t xml:space="preserve">(абзац введен </w:t>
      </w:r>
      <w:hyperlink r:id="rId78" w:history="1">
        <w:r>
          <w:rPr>
            <w:color w:val="0000FF"/>
          </w:rPr>
          <w:t>Постановлением</w:t>
        </w:r>
      </w:hyperlink>
      <w:r>
        <w:t xml:space="preserve"> Правительства Калужской области от 05.08.2016 N 423)</w:t>
      </w:r>
    </w:p>
    <w:p w:rsidR="009871B1" w:rsidRDefault="009871B1">
      <w:pPr>
        <w:pStyle w:val="ConsPlusNormal"/>
        <w:ind w:firstLine="540"/>
        <w:jc w:val="both"/>
      </w:pPr>
      <w:r>
        <w:t>- наличия нормативного правового акта органа местного самоуправления о проведении в рамках Программы мероприятия по организации систем индивидуального поквартирного теплоснабжения с перечнем многоквартирных домов, подлежащих переводу с централизованного на поквартирное теплоснабжение с использованием настенных двухконтурных газовых котлов с закрытой камерой сгорания;</w:t>
      </w:r>
    </w:p>
    <w:p w:rsidR="009871B1" w:rsidRDefault="009871B1">
      <w:pPr>
        <w:pStyle w:val="ConsPlusNormal"/>
        <w:jc w:val="both"/>
      </w:pPr>
      <w:r>
        <w:t xml:space="preserve">(абзац введен </w:t>
      </w:r>
      <w:hyperlink r:id="rId79" w:history="1">
        <w:r>
          <w:rPr>
            <w:color w:val="0000FF"/>
          </w:rPr>
          <w:t>Постановлением</w:t>
        </w:r>
      </w:hyperlink>
      <w:r>
        <w:t xml:space="preserve"> Правительства Калужской области от 05.08.2016 N 423)</w:t>
      </w:r>
    </w:p>
    <w:p w:rsidR="009871B1" w:rsidRDefault="009871B1">
      <w:pPr>
        <w:pStyle w:val="ConsPlusNormal"/>
        <w:ind w:firstLine="540"/>
        <w:jc w:val="both"/>
      </w:pPr>
      <w:r>
        <w:t>- наличия нормативного правового акта органа местного самоуправления, устанавливающего порядок и условия оказания социальной помощи собственникам жилых помещений в целях частичного возмещения их затрат, связанных с проведением в рамках Программы мероприятия по организации систем индивидуального поквартирного теплоснабжения с использованием настенных двухконтурных газовых котлов с закрытой камерой сгорания.</w:t>
      </w:r>
    </w:p>
    <w:p w:rsidR="009871B1" w:rsidRDefault="009871B1">
      <w:pPr>
        <w:pStyle w:val="ConsPlusNormal"/>
        <w:jc w:val="both"/>
      </w:pPr>
      <w:r>
        <w:t xml:space="preserve">(абзац введен </w:t>
      </w:r>
      <w:hyperlink r:id="rId80" w:history="1">
        <w:r>
          <w:rPr>
            <w:color w:val="0000FF"/>
          </w:rPr>
          <w:t>Постановлением</w:t>
        </w:r>
      </w:hyperlink>
      <w:r>
        <w:t xml:space="preserve"> Правительства Калужской области от 05.08.2016 N 423)</w:t>
      </w:r>
    </w:p>
    <w:p w:rsidR="009871B1" w:rsidRDefault="009871B1">
      <w:pPr>
        <w:pStyle w:val="ConsPlusNormal"/>
        <w:ind w:firstLine="540"/>
        <w:jc w:val="both"/>
      </w:pPr>
      <w:r>
        <w:t>Объем средств для предоставления субсидии конкретному муниципальному образованию определяется по формуле:</w:t>
      </w:r>
    </w:p>
    <w:p w:rsidR="009871B1" w:rsidRDefault="009871B1">
      <w:pPr>
        <w:pStyle w:val="ConsPlusNormal"/>
        <w:jc w:val="both"/>
      </w:pPr>
      <w:r>
        <w:t xml:space="preserve">(абзац введен </w:t>
      </w:r>
      <w:hyperlink r:id="rId81" w:history="1">
        <w:r>
          <w:rPr>
            <w:color w:val="0000FF"/>
          </w:rPr>
          <w:t>Постановлением</w:t>
        </w:r>
      </w:hyperlink>
      <w:r>
        <w:t xml:space="preserve"> Правительства Калужской области от 28.12.2015 N 742)</w:t>
      </w:r>
    </w:p>
    <w:p w:rsidR="009871B1" w:rsidRDefault="009871B1">
      <w:pPr>
        <w:pStyle w:val="ConsPlusNormal"/>
        <w:jc w:val="both"/>
      </w:pPr>
    </w:p>
    <w:p w:rsidR="009871B1" w:rsidRDefault="009871B1">
      <w:pPr>
        <w:pStyle w:val="ConsPlusNormal"/>
        <w:ind w:firstLine="540"/>
        <w:jc w:val="both"/>
      </w:pPr>
      <w:r w:rsidRPr="00F42518">
        <w:rPr>
          <w:position w:val="-28"/>
        </w:rPr>
        <w:lastRenderedPageBreak/>
        <w:pict>
          <v:shape id="_x0000_i1025" style="width:92.25pt;height:36pt" coordsize="" o:spt="100" adj="0,,0" path="" filled="f" stroked="f">
            <v:stroke joinstyle="miter"/>
            <v:imagedata r:id="rId82" o:title="base_23589_102696_1"/>
            <v:formulas/>
            <v:path o:connecttype="segments"/>
          </v:shape>
        </w:pict>
      </w:r>
    </w:p>
    <w:p w:rsidR="009871B1" w:rsidRDefault="009871B1">
      <w:pPr>
        <w:pStyle w:val="ConsPlusNormal"/>
        <w:jc w:val="both"/>
      </w:pPr>
    </w:p>
    <w:p w:rsidR="009871B1" w:rsidRDefault="009871B1">
      <w:pPr>
        <w:pStyle w:val="ConsPlusNormal"/>
        <w:jc w:val="both"/>
      </w:pPr>
      <w:r>
        <w:t xml:space="preserve">(абзац введен </w:t>
      </w:r>
      <w:hyperlink r:id="rId83" w:history="1">
        <w:r>
          <w:rPr>
            <w:color w:val="0000FF"/>
          </w:rPr>
          <w:t>Постановлением</w:t>
        </w:r>
      </w:hyperlink>
      <w:r>
        <w:t xml:space="preserve"> Правительства Калужской области от 28.12.2015 N 742)</w:t>
      </w:r>
    </w:p>
    <w:p w:rsidR="009871B1" w:rsidRDefault="009871B1">
      <w:pPr>
        <w:pStyle w:val="ConsPlusNormal"/>
        <w:jc w:val="both"/>
      </w:pPr>
    </w:p>
    <w:p w:rsidR="009871B1" w:rsidRDefault="009871B1">
      <w:pPr>
        <w:pStyle w:val="ConsPlusNormal"/>
        <w:ind w:firstLine="540"/>
        <w:jc w:val="both"/>
      </w:pPr>
      <w:r>
        <w:t>где Сi - объем субсидии i-му муниципальному образованию;</w:t>
      </w:r>
    </w:p>
    <w:p w:rsidR="009871B1" w:rsidRDefault="009871B1">
      <w:pPr>
        <w:pStyle w:val="ConsPlusNormal"/>
        <w:jc w:val="both"/>
      </w:pPr>
      <w:r>
        <w:t xml:space="preserve">(абзац введен </w:t>
      </w:r>
      <w:hyperlink r:id="rId84" w:history="1">
        <w:r>
          <w:rPr>
            <w:color w:val="0000FF"/>
          </w:rPr>
          <w:t>Постановлением</w:t>
        </w:r>
      </w:hyperlink>
      <w:r>
        <w:t xml:space="preserve"> Правительства Калужской области от 28.12.2015 N 742)</w:t>
      </w:r>
    </w:p>
    <w:p w:rsidR="009871B1" w:rsidRDefault="009871B1">
      <w:pPr>
        <w:pStyle w:val="ConsPlusNormal"/>
        <w:ind w:firstLine="540"/>
        <w:jc w:val="both"/>
      </w:pPr>
      <w:r>
        <w:t>С - объем бюджетных ассигнований, предусмотренных в областном бюджете на текущий год для предоставления субсидий;</w:t>
      </w:r>
    </w:p>
    <w:p w:rsidR="009871B1" w:rsidRDefault="009871B1">
      <w:pPr>
        <w:pStyle w:val="ConsPlusNormal"/>
        <w:jc w:val="both"/>
      </w:pPr>
      <w:r>
        <w:t xml:space="preserve">(абзац введен </w:t>
      </w:r>
      <w:hyperlink r:id="rId85" w:history="1">
        <w:r>
          <w:rPr>
            <w:color w:val="0000FF"/>
          </w:rPr>
          <w:t>Постановлением</w:t>
        </w:r>
      </w:hyperlink>
      <w:r>
        <w:t xml:space="preserve"> Правительства Калужской области от 28.12.2015 N 742)</w:t>
      </w:r>
    </w:p>
    <w:p w:rsidR="009871B1" w:rsidRDefault="009871B1">
      <w:pPr>
        <w:pStyle w:val="ConsPlusNormal"/>
        <w:ind w:firstLine="540"/>
        <w:jc w:val="both"/>
      </w:pPr>
      <w:r>
        <w:t>Зi - заявленная потребность i-го муниципального образования;</w:t>
      </w:r>
    </w:p>
    <w:p w:rsidR="009871B1" w:rsidRDefault="009871B1">
      <w:pPr>
        <w:pStyle w:val="ConsPlusNormal"/>
        <w:jc w:val="both"/>
      </w:pPr>
      <w:r>
        <w:t xml:space="preserve">(абзац введен </w:t>
      </w:r>
      <w:hyperlink r:id="rId86" w:history="1">
        <w:r>
          <w:rPr>
            <w:color w:val="0000FF"/>
          </w:rPr>
          <w:t>Постановлением</w:t>
        </w:r>
      </w:hyperlink>
      <w:r>
        <w:t xml:space="preserve"> Правительства Калужской области от 28.12.2015 N 742)</w:t>
      </w:r>
    </w:p>
    <w:p w:rsidR="009871B1" w:rsidRDefault="009871B1">
      <w:pPr>
        <w:pStyle w:val="ConsPlusNormal"/>
        <w:ind w:firstLine="540"/>
        <w:jc w:val="both"/>
      </w:pPr>
      <w:r>
        <w:t>SUM [Зi] - сумма заявленной потребности всех муниципальных образований, подавших заявки.</w:t>
      </w:r>
    </w:p>
    <w:p w:rsidR="009871B1" w:rsidRDefault="009871B1">
      <w:pPr>
        <w:pStyle w:val="ConsPlusNormal"/>
        <w:jc w:val="both"/>
      </w:pPr>
      <w:r>
        <w:t xml:space="preserve">(абзац введен </w:t>
      </w:r>
      <w:hyperlink r:id="rId87" w:history="1">
        <w:r>
          <w:rPr>
            <w:color w:val="0000FF"/>
          </w:rPr>
          <w:t>Постановлением</w:t>
        </w:r>
      </w:hyperlink>
      <w:r>
        <w:t xml:space="preserve"> Правительства Калужской области от 28.12.2015 N 742)</w:t>
      </w:r>
    </w:p>
    <w:p w:rsidR="009871B1" w:rsidRDefault="009871B1">
      <w:pPr>
        <w:pStyle w:val="ConsPlusNormal"/>
        <w:ind w:firstLine="540"/>
        <w:jc w:val="both"/>
      </w:pPr>
      <w:r>
        <w:t>Порядок предоставления субсидий из областного бюджета юридическим лицам на возмещение затрат на внедрение энергосберегающих технологий и закупку оборудования в сфере жилищно-коммунального хозяйства устанавливается Правительством Калужской области.</w:t>
      </w:r>
    </w:p>
    <w:p w:rsidR="009871B1" w:rsidRDefault="009871B1">
      <w:pPr>
        <w:pStyle w:val="ConsPlusNormal"/>
        <w:jc w:val="both"/>
      </w:pPr>
      <w:r>
        <w:t xml:space="preserve">(абзац введен </w:t>
      </w:r>
      <w:hyperlink r:id="rId88" w:history="1">
        <w:r>
          <w:rPr>
            <w:color w:val="0000FF"/>
          </w:rPr>
          <w:t>Постановлением</w:t>
        </w:r>
      </w:hyperlink>
      <w:r>
        <w:t xml:space="preserve"> Правительства Калужской области от 29.10.2014 N 635)</w:t>
      </w:r>
    </w:p>
    <w:p w:rsidR="009871B1" w:rsidRDefault="009871B1">
      <w:pPr>
        <w:pStyle w:val="ConsPlusNormal"/>
        <w:ind w:firstLine="540"/>
        <w:jc w:val="both"/>
      </w:pPr>
      <w:r>
        <w:t xml:space="preserve">Средства федерального бюджета предоставляются в виде субсидий на отдельные мероприятия государственной программы по итогам участия Калужской области в конкурсном отборе в соответствии с </w:t>
      </w:r>
      <w:hyperlink r:id="rId89" w:history="1">
        <w:r>
          <w:rPr>
            <w:color w:val="0000FF"/>
          </w:rPr>
          <w:t>постановлением</w:t>
        </w:r>
      </w:hyperlink>
      <w:r>
        <w:t xml:space="preserve"> Правительства Российской Федерации от 05.09.2011 N 746 "Об утверждении Правил предоставления субсидий из федерального бюджета бюджетам субъектов Российской Федерации на реализацию государственных программ в области энергосбережения и повышения энергетической эффективности".</w:t>
      </w:r>
    </w:p>
    <w:p w:rsidR="009871B1" w:rsidRDefault="009871B1">
      <w:pPr>
        <w:pStyle w:val="ConsPlusNormal"/>
        <w:ind w:firstLine="540"/>
        <w:jc w:val="both"/>
      </w:pPr>
      <w:r>
        <w:t>Реализация мероприятия по строительству установок, использующих возобновляемые источники энергии, будет осуществляться путем предоставления из областного бюджета субсидий юридическим лицам на:</w:t>
      </w:r>
    </w:p>
    <w:p w:rsidR="009871B1" w:rsidRDefault="009871B1">
      <w:pPr>
        <w:pStyle w:val="ConsPlusNormal"/>
        <w:ind w:firstLine="540"/>
        <w:jc w:val="both"/>
      </w:pPr>
      <w:r>
        <w:t>- возмещение части затрат на уплату лизинговых платежей на приобретение оборудования высокой энергетической эффективности, мероприятий по модернизации оборудования, используемого для выработки тепловой и электрической энергии, путем замены на оборудование с более высоким коэффициентом полезного действия, а также по переводу оборудования на использование альтернативных видов топлива и возобновляемых источников энергии;</w:t>
      </w:r>
    </w:p>
    <w:p w:rsidR="009871B1" w:rsidRDefault="009871B1">
      <w:pPr>
        <w:pStyle w:val="ConsPlusNormal"/>
        <w:ind w:firstLine="540"/>
        <w:jc w:val="both"/>
      </w:pPr>
      <w:r>
        <w:t>- возмещение части затрат на уплату процентов по кредитам и займам, полученным в российских кредитных организациях на осуществление инвестиционной деятельности и реализации инвестиционных проектов в области энергосбережения и повышения энергетической эффективности в энергетике, промышленности, на транспорте и в иных отраслях экономики.</w:t>
      </w:r>
    </w:p>
    <w:p w:rsidR="009871B1" w:rsidRDefault="009871B1">
      <w:pPr>
        <w:pStyle w:val="ConsPlusNormal"/>
        <w:ind w:firstLine="540"/>
        <w:jc w:val="both"/>
      </w:pPr>
      <w:r>
        <w:t>Выполнение мероприятий по замещению бензина и дизельного топлива, используемых транспортными средствами в качестве моторного топлива, будет осуществляться путем предоставления из областного бюджета субсидий юридическим лицам и индивидуальным предпринимателям, осуществляющим на территории Калужской области регулярные перевозки пассажиров автомобильным транспортом общего пользования по тарифам, регулируемым в установленном законодательстве порядке, на переоборудование транспортных средств для использования природного газа, газовых смесей, сжиженного углеводородного газа в качестве моторного топлива.</w:t>
      </w:r>
    </w:p>
    <w:p w:rsidR="009871B1" w:rsidRDefault="009871B1">
      <w:pPr>
        <w:pStyle w:val="ConsPlusNormal"/>
        <w:jc w:val="both"/>
      </w:pPr>
      <w:r>
        <w:t xml:space="preserve">(в ред. </w:t>
      </w:r>
      <w:hyperlink r:id="rId90" w:history="1">
        <w:r>
          <w:rPr>
            <w:color w:val="0000FF"/>
          </w:rPr>
          <w:t>Постановления</w:t>
        </w:r>
      </w:hyperlink>
      <w:r>
        <w:t xml:space="preserve"> Правительства Калужской области от 31.12.2014 N 819)</w:t>
      </w:r>
    </w:p>
    <w:p w:rsidR="009871B1" w:rsidRDefault="009871B1">
      <w:pPr>
        <w:pStyle w:val="ConsPlusNormal"/>
        <w:ind w:firstLine="540"/>
        <w:jc w:val="both"/>
      </w:pPr>
      <w:r>
        <w:t xml:space="preserve">Реализация мероприятий по приобретению транспортных средств, использующих природный газ, газовые смеси, сжиженный углеводородный газ в качестве моторного топлива, будет осуществляться путем предоставления из областного бюджета субсидий юридическим лицам и индивидуальным предпринимателям, осуществляющим на территории Калужской области регулярные перевозки пассажиров автомобильным транспортом общего пользования по тарифам, регулируемым в установленном законодательстве порядке, на возмещение части затрат на уплату процентов по кредитам и займам, полученным в российских организациях на </w:t>
      </w:r>
      <w:r>
        <w:lastRenderedPageBreak/>
        <w:t>приобретение транспортных средств, использующих природный газ, газовые смеси, сжиженный углеводородный газ в качестве моторного топлива.</w:t>
      </w:r>
    </w:p>
    <w:p w:rsidR="009871B1" w:rsidRDefault="009871B1">
      <w:pPr>
        <w:pStyle w:val="ConsPlusNormal"/>
        <w:jc w:val="both"/>
      </w:pPr>
      <w:r>
        <w:t xml:space="preserve">(в ред. </w:t>
      </w:r>
      <w:hyperlink r:id="rId91" w:history="1">
        <w:r>
          <w:rPr>
            <w:color w:val="0000FF"/>
          </w:rPr>
          <w:t>Постановления</w:t>
        </w:r>
      </w:hyperlink>
      <w:r>
        <w:t xml:space="preserve"> Правительства Калужской области от 31.12.2014 N 819)</w:t>
      </w:r>
    </w:p>
    <w:p w:rsidR="009871B1" w:rsidRDefault="009871B1">
      <w:pPr>
        <w:pStyle w:val="ConsPlusNormal"/>
        <w:ind w:firstLine="540"/>
        <w:jc w:val="both"/>
      </w:pPr>
      <w:r>
        <w:t xml:space="preserve">Определение исполнителя отдельных мероприятий государственной программы будет осуществляться в соответствии с Федеральным </w:t>
      </w:r>
      <w:hyperlink r:id="rId9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9871B1" w:rsidRDefault="009871B1">
      <w:pPr>
        <w:pStyle w:val="ConsPlusNormal"/>
        <w:ind w:firstLine="540"/>
        <w:jc w:val="both"/>
      </w:pPr>
      <w:r>
        <w:t>Общее руководство реализацией государственной программы, а также ее контроль осуществляются министерством строительства и жилищно-коммунального хозяйства Калужской области.</w:t>
      </w:r>
    </w:p>
    <w:p w:rsidR="009871B1" w:rsidRDefault="009871B1">
      <w:pPr>
        <w:pStyle w:val="ConsPlusNormal"/>
        <w:ind w:firstLine="540"/>
        <w:jc w:val="both"/>
      </w:pPr>
      <w:r>
        <w:t xml:space="preserve">Управление реализацией государственной программы и ее контроль осуществляются в соответствии с полномочиями, указанными в </w:t>
      </w:r>
      <w:hyperlink r:id="rId93" w:history="1">
        <w:r>
          <w:rPr>
            <w:color w:val="0000FF"/>
          </w:rPr>
          <w:t>пункте 1 раздела VI</w:t>
        </w:r>
      </w:hyperlink>
      <w:r>
        <w:t xml:space="preserve"> "Полномочия ответственного исполнителя, соисполнителей и участников подпрограммы при разработке и реализации государственных программ", и на основании положений, определенных в </w:t>
      </w:r>
      <w:hyperlink r:id="rId94" w:history="1">
        <w:r>
          <w:rPr>
            <w:color w:val="0000FF"/>
          </w:rPr>
          <w:t>разделе V</w:t>
        </w:r>
      </w:hyperlink>
      <w:r>
        <w:t xml:space="preserve"> "Управление и контроль реализации государственной программы" приложения N 1 к Порядку принятия решения о разработке государственных программ Калужской области, их формирования и реализации, утвержденного постановлением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w:t>
      </w:r>
    </w:p>
    <w:p w:rsidR="009871B1" w:rsidRDefault="009871B1">
      <w:pPr>
        <w:pStyle w:val="ConsPlusNormal"/>
        <w:ind w:firstLine="540"/>
        <w:jc w:val="both"/>
      </w:pPr>
      <w:r>
        <w:t>Персональная ответственность за реализацию мероприятий государственной программы возлагается на начальника управления энергетики министерства строительства и жилищно-коммунального хозяйства Калужской области, за исключением мероприятий по переводу автомобильного транспорта на газомоторное топливо.</w:t>
      </w:r>
    </w:p>
    <w:p w:rsidR="009871B1" w:rsidRDefault="009871B1">
      <w:pPr>
        <w:pStyle w:val="ConsPlusNormal"/>
        <w:ind w:firstLine="540"/>
        <w:jc w:val="both"/>
      </w:pPr>
      <w:r>
        <w:t>Ответственность за реализацию мероприятий по переводу автомобильного транспорта на газомоторное топливо несет заместитель министра - начальник управления промышленности и транспорта министерства экономического развития Калужской области.</w:t>
      </w:r>
    </w:p>
    <w:p w:rsidR="009871B1" w:rsidRDefault="009871B1">
      <w:pPr>
        <w:pStyle w:val="ConsPlusNormal"/>
        <w:jc w:val="both"/>
      </w:pPr>
      <w:r>
        <w:t xml:space="preserve">(в ред. </w:t>
      </w:r>
      <w:hyperlink r:id="rId95" w:history="1">
        <w:r>
          <w:rPr>
            <w:color w:val="0000FF"/>
          </w:rPr>
          <w:t>Постановления</w:t>
        </w:r>
      </w:hyperlink>
      <w:r>
        <w:t xml:space="preserve"> Правительства Калужской области от 31.12.2014 N 819)</w:t>
      </w:r>
    </w:p>
    <w:p w:rsidR="009871B1" w:rsidRDefault="009871B1">
      <w:pPr>
        <w:pStyle w:val="ConsPlusNormal"/>
        <w:jc w:val="both"/>
      </w:pPr>
    </w:p>
    <w:p w:rsidR="009871B1" w:rsidRDefault="009871B1">
      <w:pPr>
        <w:sectPr w:rsidR="009871B1">
          <w:pgSz w:w="11905" w:h="16838"/>
          <w:pgMar w:top="1134" w:right="850" w:bottom="1134" w:left="1701" w:header="0" w:footer="0" w:gutter="0"/>
          <w:cols w:space="720"/>
        </w:sectPr>
      </w:pPr>
    </w:p>
    <w:p w:rsidR="009871B1" w:rsidRDefault="009871B1">
      <w:pPr>
        <w:pStyle w:val="ConsPlusNormal"/>
        <w:jc w:val="center"/>
        <w:outlineLvl w:val="1"/>
      </w:pPr>
      <w:bookmarkStart w:id="16" w:name="P993"/>
      <w:bookmarkEnd w:id="16"/>
      <w:r>
        <w:lastRenderedPageBreak/>
        <w:t>8. Перечень программных мероприятий государственной</w:t>
      </w:r>
    </w:p>
    <w:p w:rsidR="009871B1" w:rsidRDefault="009871B1">
      <w:pPr>
        <w:pStyle w:val="ConsPlusNormal"/>
        <w:jc w:val="center"/>
      </w:pPr>
      <w:r>
        <w:t>программы "Энергосбережение и повышение энергоэффективности</w:t>
      </w:r>
    </w:p>
    <w:p w:rsidR="009871B1" w:rsidRDefault="009871B1">
      <w:pPr>
        <w:pStyle w:val="ConsPlusNormal"/>
        <w:jc w:val="center"/>
      </w:pPr>
      <w:r>
        <w:t>в Калужской области"</w:t>
      </w:r>
    </w:p>
    <w:p w:rsidR="009871B1" w:rsidRDefault="009871B1">
      <w:pPr>
        <w:pStyle w:val="ConsPlusNormal"/>
        <w:jc w:val="center"/>
      </w:pPr>
    </w:p>
    <w:p w:rsidR="009871B1" w:rsidRDefault="009871B1">
      <w:pPr>
        <w:pStyle w:val="ConsPlusNormal"/>
        <w:jc w:val="center"/>
      </w:pPr>
      <w:r>
        <w:t xml:space="preserve">(в ред. </w:t>
      </w:r>
      <w:hyperlink r:id="rId96" w:history="1">
        <w:r>
          <w:rPr>
            <w:color w:val="0000FF"/>
          </w:rPr>
          <w:t>Постановления</w:t>
        </w:r>
      </w:hyperlink>
      <w:r>
        <w:t xml:space="preserve"> Правительства Калужской области</w:t>
      </w:r>
    </w:p>
    <w:p w:rsidR="009871B1" w:rsidRDefault="009871B1">
      <w:pPr>
        <w:pStyle w:val="ConsPlusNormal"/>
        <w:jc w:val="center"/>
      </w:pPr>
      <w:r>
        <w:t>от 17.03.2017 N 118)</w:t>
      </w:r>
    </w:p>
    <w:p w:rsidR="009871B1" w:rsidRDefault="009871B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551"/>
        <w:gridCol w:w="1531"/>
        <w:gridCol w:w="1644"/>
        <w:gridCol w:w="1361"/>
        <w:gridCol w:w="1361"/>
        <w:gridCol w:w="1361"/>
        <w:gridCol w:w="1304"/>
        <w:gridCol w:w="1417"/>
        <w:gridCol w:w="1531"/>
        <w:gridCol w:w="1531"/>
        <w:gridCol w:w="1417"/>
        <w:gridCol w:w="1361"/>
      </w:tblGrid>
      <w:tr w:rsidR="009871B1">
        <w:tc>
          <w:tcPr>
            <w:tcW w:w="794" w:type="dxa"/>
            <w:vMerge w:val="restart"/>
          </w:tcPr>
          <w:p w:rsidR="009871B1" w:rsidRDefault="009871B1">
            <w:pPr>
              <w:pStyle w:val="ConsPlusNormal"/>
              <w:jc w:val="center"/>
            </w:pPr>
            <w:r>
              <w:t>N п/п</w:t>
            </w:r>
          </w:p>
        </w:tc>
        <w:tc>
          <w:tcPr>
            <w:tcW w:w="2551" w:type="dxa"/>
            <w:vMerge w:val="restart"/>
          </w:tcPr>
          <w:p w:rsidR="009871B1" w:rsidRDefault="009871B1">
            <w:pPr>
              <w:pStyle w:val="ConsPlusNormal"/>
              <w:jc w:val="center"/>
            </w:pPr>
            <w:r>
              <w:t>Наименование мероприятия</w:t>
            </w:r>
          </w:p>
        </w:tc>
        <w:tc>
          <w:tcPr>
            <w:tcW w:w="1531" w:type="dxa"/>
            <w:vMerge w:val="restart"/>
          </w:tcPr>
          <w:p w:rsidR="009871B1" w:rsidRDefault="009871B1">
            <w:pPr>
              <w:pStyle w:val="ConsPlusNormal"/>
              <w:jc w:val="center"/>
            </w:pPr>
            <w:r>
              <w:t>Сроки реализации</w:t>
            </w:r>
          </w:p>
        </w:tc>
        <w:tc>
          <w:tcPr>
            <w:tcW w:w="1644" w:type="dxa"/>
            <w:vMerge w:val="restart"/>
          </w:tcPr>
          <w:p w:rsidR="009871B1" w:rsidRDefault="009871B1">
            <w:pPr>
              <w:pStyle w:val="ConsPlusNormal"/>
              <w:jc w:val="center"/>
            </w:pPr>
            <w:r>
              <w:t>Участники государственной программы</w:t>
            </w:r>
          </w:p>
        </w:tc>
        <w:tc>
          <w:tcPr>
            <w:tcW w:w="1361" w:type="dxa"/>
            <w:vMerge w:val="restart"/>
          </w:tcPr>
          <w:p w:rsidR="009871B1" w:rsidRDefault="009871B1">
            <w:pPr>
              <w:pStyle w:val="ConsPlusNormal"/>
              <w:jc w:val="center"/>
            </w:pPr>
            <w:r>
              <w:t>Источники финансирования</w:t>
            </w:r>
          </w:p>
        </w:tc>
        <w:tc>
          <w:tcPr>
            <w:tcW w:w="1361" w:type="dxa"/>
            <w:vMerge w:val="restart"/>
          </w:tcPr>
          <w:p w:rsidR="009871B1" w:rsidRDefault="009871B1">
            <w:pPr>
              <w:pStyle w:val="ConsPlusNormal"/>
              <w:jc w:val="center"/>
            </w:pPr>
            <w:r>
              <w:t>Сумма расходов - всего, тыс. руб.</w:t>
            </w:r>
          </w:p>
        </w:tc>
        <w:tc>
          <w:tcPr>
            <w:tcW w:w="9922" w:type="dxa"/>
            <w:gridSpan w:val="7"/>
          </w:tcPr>
          <w:p w:rsidR="009871B1" w:rsidRDefault="009871B1">
            <w:pPr>
              <w:pStyle w:val="ConsPlusNormal"/>
              <w:jc w:val="center"/>
            </w:pPr>
            <w:r>
              <w:t>В том числе по годам</w:t>
            </w:r>
          </w:p>
        </w:tc>
      </w:tr>
      <w:tr w:rsidR="009871B1">
        <w:tc>
          <w:tcPr>
            <w:tcW w:w="794" w:type="dxa"/>
            <w:vMerge/>
          </w:tcPr>
          <w:p w:rsidR="009871B1" w:rsidRDefault="009871B1"/>
        </w:tc>
        <w:tc>
          <w:tcPr>
            <w:tcW w:w="2551" w:type="dxa"/>
            <w:vMerge/>
          </w:tcPr>
          <w:p w:rsidR="009871B1" w:rsidRDefault="009871B1"/>
        </w:tc>
        <w:tc>
          <w:tcPr>
            <w:tcW w:w="1531" w:type="dxa"/>
            <w:vMerge/>
          </w:tcPr>
          <w:p w:rsidR="009871B1" w:rsidRDefault="009871B1"/>
        </w:tc>
        <w:tc>
          <w:tcPr>
            <w:tcW w:w="1644" w:type="dxa"/>
            <w:vMerge/>
          </w:tcPr>
          <w:p w:rsidR="009871B1" w:rsidRDefault="009871B1"/>
        </w:tc>
        <w:tc>
          <w:tcPr>
            <w:tcW w:w="1361" w:type="dxa"/>
            <w:vMerge/>
          </w:tcPr>
          <w:p w:rsidR="009871B1" w:rsidRDefault="009871B1"/>
        </w:tc>
        <w:tc>
          <w:tcPr>
            <w:tcW w:w="1361" w:type="dxa"/>
            <w:vMerge/>
          </w:tcPr>
          <w:p w:rsidR="009871B1" w:rsidRDefault="009871B1"/>
        </w:tc>
        <w:tc>
          <w:tcPr>
            <w:tcW w:w="1361" w:type="dxa"/>
          </w:tcPr>
          <w:p w:rsidR="009871B1" w:rsidRDefault="009871B1">
            <w:pPr>
              <w:pStyle w:val="ConsPlusNormal"/>
              <w:jc w:val="center"/>
            </w:pPr>
            <w:r>
              <w:t>2014</w:t>
            </w:r>
          </w:p>
        </w:tc>
        <w:tc>
          <w:tcPr>
            <w:tcW w:w="1304" w:type="dxa"/>
          </w:tcPr>
          <w:p w:rsidR="009871B1" w:rsidRDefault="009871B1">
            <w:pPr>
              <w:pStyle w:val="ConsPlusNormal"/>
              <w:jc w:val="center"/>
            </w:pPr>
            <w:r>
              <w:t>2015</w:t>
            </w:r>
          </w:p>
        </w:tc>
        <w:tc>
          <w:tcPr>
            <w:tcW w:w="1417" w:type="dxa"/>
          </w:tcPr>
          <w:p w:rsidR="009871B1" w:rsidRDefault="009871B1">
            <w:pPr>
              <w:pStyle w:val="ConsPlusNormal"/>
              <w:jc w:val="center"/>
            </w:pPr>
            <w:r>
              <w:t>2016</w:t>
            </w:r>
          </w:p>
        </w:tc>
        <w:tc>
          <w:tcPr>
            <w:tcW w:w="1531" w:type="dxa"/>
          </w:tcPr>
          <w:p w:rsidR="009871B1" w:rsidRDefault="009871B1">
            <w:pPr>
              <w:pStyle w:val="ConsPlusNormal"/>
              <w:jc w:val="center"/>
            </w:pPr>
            <w:r>
              <w:t>2017</w:t>
            </w:r>
          </w:p>
        </w:tc>
        <w:tc>
          <w:tcPr>
            <w:tcW w:w="1531" w:type="dxa"/>
          </w:tcPr>
          <w:p w:rsidR="009871B1" w:rsidRDefault="009871B1">
            <w:pPr>
              <w:pStyle w:val="ConsPlusNormal"/>
              <w:jc w:val="center"/>
            </w:pPr>
            <w:r>
              <w:t>2018</w:t>
            </w:r>
          </w:p>
        </w:tc>
        <w:tc>
          <w:tcPr>
            <w:tcW w:w="1417" w:type="dxa"/>
          </w:tcPr>
          <w:p w:rsidR="009871B1" w:rsidRDefault="009871B1">
            <w:pPr>
              <w:pStyle w:val="ConsPlusNormal"/>
              <w:jc w:val="center"/>
            </w:pPr>
            <w:r>
              <w:t>2019</w:t>
            </w:r>
          </w:p>
        </w:tc>
        <w:tc>
          <w:tcPr>
            <w:tcW w:w="1361" w:type="dxa"/>
          </w:tcPr>
          <w:p w:rsidR="009871B1" w:rsidRDefault="009871B1">
            <w:pPr>
              <w:pStyle w:val="ConsPlusNormal"/>
              <w:jc w:val="center"/>
            </w:pPr>
            <w:r>
              <w:t>2020</w:t>
            </w:r>
          </w:p>
        </w:tc>
      </w:tr>
      <w:tr w:rsidR="009871B1">
        <w:tc>
          <w:tcPr>
            <w:tcW w:w="794" w:type="dxa"/>
          </w:tcPr>
          <w:p w:rsidR="009871B1" w:rsidRDefault="009871B1">
            <w:pPr>
              <w:pStyle w:val="ConsPlusNormal"/>
              <w:jc w:val="center"/>
              <w:outlineLvl w:val="2"/>
            </w:pPr>
            <w:r>
              <w:t>1</w:t>
            </w:r>
          </w:p>
        </w:tc>
        <w:tc>
          <w:tcPr>
            <w:tcW w:w="18370" w:type="dxa"/>
            <w:gridSpan w:val="12"/>
          </w:tcPr>
          <w:p w:rsidR="009871B1" w:rsidRDefault="009871B1">
            <w:pPr>
              <w:pStyle w:val="ConsPlusNormal"/>
              <w:jc w:val="center"/>
            </w:pPr>
            <w:r>
              <w:t>Организационные мероприятия по энергосбережению и повышению энергоэффективности в Калужской области</w:t>
            </w:r>
          </w:p>
        </w:tc>
      </w:tr>
      <w:tr w:rsidR="009871B1">
        <w:tc>
          <w:tcPr>
            <w:tcW w:w="794" w:type="dxa"/>
            <w:vMerge w:val="restart"/>
          </w:tcPr>
          <w:p w:rsidR="009871B1" w:rsidRDefault="009871B1">
            <w:pPr>
              <w:pStyle w:val="ConsPlusNormal"/>
              <w:jc w:val="center"/>
            </w:pPr>
            <w:r>
              <w:t>1.1</w:t>
            </w:r>
          </w:p>
        </w:tc>
        <w:tc>
          <w:tcPr>
            <w:tcW w:w="2551" w:type="dxa"/>
            <w:vMerge w:val="restart"/>
          </w:tcPr>
          <w:p w:rsidR="009871B1" w:rsidRDefault="009871B1">
            <w:pPr>
              <w:pStyle w:val="ConsPlusNormal"/>
            </w:pPr>
            <w:r>
              <w:t>Разработка и реализация пилотных проектов по внедрению энергосберегающих оборудования, материалов, технологий и мероприятий по повышению энергоэффективности</w:t>
            </w:r>
          </w:p>
        </w:tc>
        <w:tc>
          <w:tcPr>
            <w:tcW w:w="1531" w:type="dxa"/>
            <w:vMerge w:val="restart"/>
          </w:tcPr>
          <w:p w:rsidR="009871B1" w:rsidRDefault="009871B1">
            <w:pPr>
              <w:pStyle w:val="ConsPlusNormal"/>
            </w:pPr>
            <w:r>
              <w:t>2014 - 2020</w:t>
            </w:r>
          </w:p>
        </w:tc>
        <w:tc>
          <w:tcPr>
            <w:tcW w:w="1644" w:type="dxa"/>
            <w:vMerge w:val="restart"/>
          </w:tcPr>
          <w:p w:rsidR="009871B1" w:rsidRDefault="009871B1">
            <w:pPr>
              <w:pStyle w:val="ConsPlusNormal"/>
            </w:pPr>
            <w:r>
              <w:t>Министерство строительства и жилищно-коммунального хозяйства Калужской области (далее - МСиЖКХ), органы местного самоуправления Калужской области (далее - ОМСУ) (по согласованию)</w:t>
            </w:r>
          </w:p>
        </w:tc>
        <w:tc>
          <w:tcPr>
            <w:tcW w:w="1361" w:type="dxa"/>
          </w:tcPr>
          <w:p w:rsidR="009871B1" w:rsidRDefault="009871B1">
            <w:pPr>
              <w:pStyle w:val="ConsPlusNormal"/>
            </w:pPr>
            <w:r>
              <w:t>Субсидия из федерального бюджета</w:t>
            </w:r>
          </w:p>
        </w:tc>
        <w:tc>
          <w:tcPr>
            <w:tcW w:w="1361" w:type="dxa"/>
          </w:tcPr>
          <w:p w:rsidR="009871B1" w:rsidRDefault="009871B1">
            <w:pPr>
              <w:pStyle w:val="ConsPlusNormal"/>
              <w:jc w:val="right"/>
            </w:pPr>
            <w:r>
              <w:t>15000,00</w:t>
            </w:r>
          </w:p>
        </w:tc>
        <w:tc>
          <w:tcPr>
            <w:tcW w:w="1361" w:type="dxa"/>
          </w:tcPr>
          <w:p w:rsidR="009871B1" w:rsidRDefault="009871B1">
            <w:pPr>
              <w:pStyle w:val="ConsPlusNormal"/>
              <w:jc w:val="right"/>
            </w:pPr>
            <w:r>
              <w:t>15000,0</w:t>
            </w:r>
          </w:p>
        </w:tc>
        <w:tc>
          <w:tcPr>
            <w:tcW w:w="1304"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361" w:type="dxa"/>
          </w:tcPr>
          <w:p w:rsidR="009871B1" w:rsidRDefault="009871B1">
            <w:pPr>
              <w:pStyle w:val="ConsPlusNormal"/>
              <w:jc w:val="right"/>
            </w:pPr>
            <w:r>
              <w:t>0</w:t>
            </w:r>
          </w:p>
        </w:tc>
      </w:tr>
      <w:tr w:rsidR="009871B1">
        <w:tc>
          <w:tcPr>
            <w:tcW w:w="794" w:type="dxa"/>
            <w:vMerge/>
          </w:tcPr>
          <w:p w:rsidR="009871B1" w:rsidRDefault="009871B1"/>
        </w:tc>
        <w:tc>
          <w:tcPr>
            <w:tcW w:w="2551" w:type="dxa"/>
            <w:vMerge/>
          </w:tcPr>
          <w:p w:rsidR="009871B1" w:rsidRDefault="009871B1"/>
        </w:tc>
        <w:tc>
          <w:tcPr>
            <w:tcW w:w="1531" w:type="dxa"/>
            <w:vMerge/>
          </w:tcPr>
          <w:p w:rsidR="009871B1" w:rsidRDefault="009871B1"/>
        </w:tc>
        <w:tc>
          <w:tcPr>
            <w:tcW w:w="1644" w:type="dxa"/>
            <w:vMerge/>
          </w:tcPr>
          <w:p w:rsidR="009871B1" w:rsidRDefault="009871B1"/>
        </w:tc>
        <w:tc>
          <w:tcPr>
            <w:tcW w:w="1361" w:type="dxa"/>
          </w:tcPr>
          <w:p w:rsidR="009871B1" w:rsidRDefault="009871B1">
            <w:pPr>
              <w:pStyle w:val="ConsPlusNormal"/>
            </w:pPr>
            <w:r>
              <w:t>Внебюджетные средства</w:t>
            </w:r>
          </w:p>
        </w:tc>
        <w:tc>
          <w:tcPr>
            <w:tcW w:w="1361" w:type="dxa"/>
          </w:tcPr>
          <w:p w:rsidR="009871B1" w:rsidRDefault="009871B1">
            <w:pPr>
              <w:pStyle w:val="ConsPlusNormal"/>
              <w:jc w:val="right"/>
            </w:pPr>
            <w:r>
              <w:t>14000,00</w:t>
            </w:r>
          </w:p>
        </w:tc>
        <w:tc>
          <w:tcPr>
            <w:tcW w:w="1361" w:type="dxa"/>
          </w:tcPr>
          <w:p w:rsidR="009871B1" w:rsidRDefault="009871B1">
            <w:pPr>
              <w:pStyle w:val="ConsPlusNormal"/>
              <w:jc w:val="right"/>
            </w:pPr>
            <w:r>
              <w:t>2000,0</w:t>
            </w:r>
          </w:p>
        </w:tc>
        <w:tc>
          <w:tcPr>
            <w:tcW w:w="1304" w:type="dxa"/>
          </w:tcPr>
          <w:p w:rsidR="009871B1" w:rsidRDefault="009871B1">
            <w:pPr>
              <w:pStyle w:val="ConsPlusNormal"/>
              <w:jc w:val="right"/>
            </w:pPr>
            <w:r>
              <w:t>2000,0</w:t>
            </w:r>
          </w:p>
        </w:tc>
        <w:tc>
          <w:tcPr>
            <w:tcW w:w="1417" w:type="dxa"/>
          </w:tcPr>
          <w:p w:rsidR="009871B1" w:rsidRDefault="009871B1">
            <w:pPr>
              <w:pStyle w:val="ConsPlusNormal"/>
              <w:jc w:val="right"/>
            </w:pPr>
            <w:r>
              <w:t>2000,00</w:t>
            </w:r>
          </w:p>
        </w:tc>
        <w:tc>
          <w:tcPr>
            <w:tcW w:w="1531" w:type="dxa"/>
          </w:tcPr>
          <w:p w:rsidR="009871B1" w:rsidRDefault="009871B1">
            <w:pPr>
              <w:pStyle w:val="ConsPlusNormal"/>
              <w:jc w:val="right"/>
            </w:pPr>
            <w:r>
              <w:t>2000,0</w:t>
            </w:r>
          </w:p>
        </w:tc>
        <w:tc>
          <w:tcPr>
            <w:tcW w:w="1531" w:type="dxa"/>
          </w:tcPr>
          <w:p w:rsidR="009871B1" w:rsidRDefault="009871B1">
            <w:pPr>
              <w:pStyle w:val="ConsPlusNormal"/>
              <w:jc w:val="right"/>
            </w:pPr>
            <w:r>
              <w:t>2000,0</w:t>
            </w:r>
          </w:p>
        </w:tc>
        <w:tc>
          <w:tcPr>
            <w:tcW w:w="1417" w:type="dxa"/>
          </w:tcPr>
          <w:p w:rsidR="009871B1" w:rsidRDefault="009871B1">
            <w:pPr>
              <w:pStyle w:val="ConsPlusNormal"/>
              <w:jc w:val="right"/>
            </w:pPr>
            <w:r>
              <w:t>2000,0</w:t>
            </w:r>
          </w:p>
        </w:tc>
        <w:tc>
          <w:tcPr>
            <w:tcW w:w="1361" w:type="dxa"/>
          </w:tcPr>
          <w:p w:rsidR="009871B1" w:rsidRDefault="009871B1">
            <w:pPr>
              <w:pStyle w:val="ConsPlusNormal"/>
              <w:jc w:val="right"/>
            </w:pPr>
            <w:r>
              <w:t>2000,0</w:t>
            </w:r>
          </w:p>
        </w:tc>
      </w:tr>
      <w:tr w:rsidR="009871B1">
        <w:tc>
          <w:tcPr>
            <w:tcW w:w="794" w:type="dxa"/>
          </w:tcPr>
          <w:p w:rsidR="009871B1" w:rsidRDefault="009871B1">
            <w:pPr>
              <w:pStyle w:val="ConsPlusNormal"/>
              <w:jc w:val="center"/>
              <w:outlineLvl w:val="2"/>
            </w:pPr>
            <w:r>
              <w:t>2</w:t>
            </w:r>
          </w:p>
        </w:tc>
        <w:tc>
          <w:tcPr>
            <w:tcW w:w="18370" w:type="dxa"/>
            <w:gridSpan w:val="12"/>
          </w:tcPr>
          <w:p w:rsidR="009871B1" w:rsidRDefault="009871B1">
            <w:pPr>
              <w:pStyle w:val="ConsPlusNormal"/>
              <w:jc w:val="center"/>
            </w:pPr>
            <w:r>
              <w:t>Энергосбережение в сфере ЖКХ</w:t>
            </w:r>
          </w:p>
        </w:tc>
      </w:tr>
      <w:tr w:rsidR="009871B1">
        <w:tc>
          <w:tcPr>
            <w:tcW w:w="794" w:type="dxa"/>
            <w:vMerge w:val="restart"/>
          </w:tcPr>
          <w:p w:rsidR="009871B1" w:rsidRDefault="009871B1">
            <w:pPr>
              <w:pStyle w:val="ConsPlusNormal"/>
              <w:jc w:val="center"/>
            </w:pPr>
            <w:r>
              <w:t>2.1</w:t>
            </w:r>
          </w:p>
        </w:tc>
        <w:tc>
          <w:tcPr>
            <w:tcW w:w="2551" w:type="dxa"/>
            <w:vMerge w:val="restart"/>
          </w:tcPr>
          <w:p w:rsidR="009871B1" w:rsidRDefault="009871B1">
            <w:pPr>
              <w:pStyle w:val="ConsPlusNormal"/>
            </w:pPr>
            <w:r>
              <w:t xml:space="preserve">Строительство, модернизация и ремонт </w:t>
            </w:r>
            <w:r>
              <w:lastRenderedPageBreak/>
              <w:t>отопительных котельных с применением энергосберегающих оборудования и технологий</w:t>
            </w:r>
          </w:p>
        </w:tc>
        <w:tc>
          <w:tcPr>
            <w:tcW w:w="1531" w:type="dxa"/>
            <w:vMerge w:val="restart"/>
          </w:tcPr>
          <w:p w:rsidR="009871B1" w:rsidRDefault="009871B1">
            <w:pPr>
              <w:pStyle w:val="ConsPlusNormal"/>
            </w:pPr>
            <w:r>
              <w:lastRenderedPageBreak/>
              <w:t>2014 - 2020</w:t>
            </w:r>
          </w:p>
        </w:tc>
        <w:tc>
          <w:tcPr>
            <w:tcW w:w="1644" w:type="dxa"/>
            <w:vMerge w:val="restart"/>
          </w:tcPr>
          <w:p w:rsidR="009871B1" w:rsidRDefault="009871B1">
            <w:pPr>
              <w:pStyle w:val="ConsPlusNormal"/>
            </w:pPr>
            <w:r>
              <w:t xml:space="preserve">МСиЖКХ, ОМСУ (по </w:t>
            </w:r>
            <w:r>
              <w:lastRenderedPageBreak/>
              <w:t>согласованию)</w:t>
            </w:r>
          </w:p>
        </w:tc>
        <w:tc>
          <w:tcPr>
            <w:tcW w:w="1361" w:type="dxa"/>
          </w:tcPr>
          <w:p w:rsidR="009871B1" w:rsidRDefault="009871B1">
            <w:pPr>
              <w:pStyle w:val="ConsPlusNormal"/>
            </w:pPr>
            <w:r>
              <w:lastRenderedPageBreak/>
              <w:t xml:space="preserve">Областной бюджет </w:t>
            </w:r>
            <w:r>
              <w:lastRenderedPageBreak/>
              <w:t>(субсидия)</w:t>
            </w:r>
          </w:p>
        </w:tc>
        <w:tc>
          <w:tcPr>
            <w:tcW w:w="1361" w:type="dxa"/>
          </w:tcPr>
          <w:p w:rsidR="009871B1" w:rsidRDefault="009871B1">
            <w:pPr>
              <w:pStyle w:val="ConsPlusNormal"/>
              <w:jc w:val="right"/>
            </w:pPr>
            <w:r>
              <w:lastRenderedPageBreak/>
              <w:t>248195,44</w:t>
            </w:r>
          </w:p>
        </w:tc>
        <w:tc>
          <w:tcPr>
            <w:tcW w:w="1361" w:type="dxa"/>
          </w:tcPr>
          <w:p w:rsidR="009871B1" w:rsidRDefault="009871B1">
            <w:pPr>
              <w:pStyle w:val="ConsPlusNormal"/>
              <w:jc w:val="right"/>
            </w:pPr>
            <w:r>
              <w:t>105000,0</w:t>
            </w:r>
          </w:p>
        </w:tc>
        <w:tc>
          <w:tcPr>
            <w:tcW w:w="1304" w:type="dxa"/>
          </w:tcPr>
          <w:p w:rsidR="009871B1" w:rsidRDefault="009871B1">
            <w:pPr>
              <w:pStyle w:val="ConsPlusNormal"/>
              <w:jc w:val="right"/>
            </w:pPr>
            <w:r>
              <w:t>64549,3</w:t>
            </w:r>
          </w:p>
        </w:tc>
        <w:tc>
          <w:tcPr>
            <w:tcW w:w="1417" w:type="dxa"/>
          </w:tcPr>
          <w:p w:rsidR="009871B1" w:rsidRDefault="009871B1">
            <w:pPr>
              <w:pStyle w:val="ConsPlusNormal"/>
              <w:jc w:val="right"/>
            </w:pPr>
            <w:r>
              <w:t>35646,14</w:t>
            </w:r>
          </w:p>
        </w:tc>
        <w:tc>
          <w:tcPr>
            <w:tcW w:w="1531" w:type="dxa"/>
          </w:tcPr>
          <w:p w:rsidR="009871B1" w:rsidRDefault="009871B1">
            <w:pPr>
              <w:pStyle w:val="ConsPlusNormal"/>
              <w:jc w:val="right"/>
            </w:pPr>
            <w:r>
              <w:t>1500,0</w:t>
            </w:r>
          </w:p>
        </w:tc>
        <w:tc>
          <w:tcPr>
            <w:tcW w:w="1531" w:type="dxa"/>
          </w:tcPr>
          <w:p w:rsidR="009871B1" w:rsidRDefault="009871B1">
            <w:pPr>
              <w:pStyle w:val="ConsPlusNormal"/>
              <w:jc w:val="right"/>
            </w:pPr>
            <w:r>
              <w:t>20000,0</w:t>
            </w:r>
          </w:p>
        </w:tc>
        <w:tc>
          <w:tcPr>
            <w:tcW w:w="1417" w:type="dxa"/>
          </w:tcPr>
          <w:p w:rsidR="009871B1" w:rsidRDefault="009871B1">
            <w:pPr>
              <w:pStyle w:val="ConsPlusNormal"/>
              <w:jc w:val="right"/>
            </w:pPr>
            <w:r>
              <w:t>20000,0</w:t>
            </w:r>
          </w:p>
        </w:tc>
        <w:tc>
          <w:tcPr>
            <w:tcW w:w="1361" w:type="dxa"/>
          </w:tcPr>
          <w:p w:rsidR="009871B1" w:rsidRDefault="009871B1">
            <w:pPr>
              <w:pStyle w:val="ConsPlusNormal"/>
              <w:jc w:val="right"/>
            </w:pPr>
            <w:r>
              <w:t>1500,0</w:t>
            </w:r>
          </w:p>
        </w:tc>
      </w:tr>
      <w:tr w:rsidR="009871B1">
        <w:tc>
          <w:tcPr>
            <w:tcW w:w="794" w:type="dxa"/>
            <w:vMerge/>
          </w:tcPr>
          <w:p w:rsidR="009871B1" w:rsidRDefault="009871B1"/>
        </w:tc>
        <w:tc>
          <w:tcPr>
            <w:tcW w:w="2551" w:type="dxa"/>
            <w:vMerge/>
          </w:tcPr>
          <w:p w:rsidR="009871B1" w:rsidRDefault="009871B1"/>
        </w:tc>
        <w:tc>
          <w:tcPr>
            <w:tcW w:w="1531" w:type="dxa"/>
            <w:vMerge/>
          </w:tcPr>
          <w:p w:rsidR="009871B1" w:rsidRDefault="009871B1"/>
        </w:tc>
        <w:tc>
          <w:tcPr>
            <w:tcW w:w="1644" w:type="dxa"/>
            <w:vMerge/>
          </w:tcPr>
          <w:p w:rsidR="009871B1" w:rsidRDefault="009871B1"/>
        </w:tc>
        <w:tc>
          <w:tcPr>
            <w:tcW w:w="1361" w:type="dxa"/>
          </w:tcPr>
          <w:p w:rsidR="009871B1" w:rsidRDefault="009871B1">
            <w:pPr>
              <w:pStyle w:val="ConsPlusNormal"/>
            </w:pPr>
            <w:r>
              <w:t>Местные бюджеты</w:t>
            </w:r>
          </w:p>
        </w:tc>
        <w:tc>
          <w:tcPr>
            <w:tcW w:w="1361" w:type="dxa"/>
          </w:tcPr>
          <w:p w:rsidR="009871B1" w:rsidRDefault="009871B1">
            <w:pPr>
              <w:pStyle w:val="ConsPlusNormal"/>
              <w:jc w:val="right"/>
            </w:pPr>
            <w:r>
              <w:t>28151,18</w:t>
            </w:r>
          </w:p>
        </w:tc>
        <w:tc>
          <w:tcPr>
            <w:tcW w:w="1361" w:type="dxa"/>
          </w:tcPr>
          <w:p w:rsidR="009871B1" w:rsidRDefault="009871B1">
            <w:pPr>
              <w:pStyle w:val="ConsPlusNormal"/>
              <w:jc w:val="right"/>
            </w:pPr>
            <w:r>
              <w:t>11666,7</w:t>
            </w:r>
          </w:p>
        </w:tc>
        <w:tc>
          <w:tcPr>
            <w:tcW w:w="1304" w:type="dxa"/>
          </w:tcPr>
          <w:p w:rsidR="009871B1" w:rsidRDefault="009871B1">
            <w:pPr>
              <w:pStyle w:val="ConsPlusNormal"/>
              <w:jc w:val="right"/>
            </w:pPr>
            <w:r>
              <w:t>7746,0</w:t>
            </w:r>
          </w:p>
        </w:tc>
        <w:tc>
          <w:tcPr>
            <w:tcW w:w="1417" w:type="dxa"/>
          </w:tcPr>
          <w:p w:rsidR="009871B1" w:rsidRDefault="009871B1">
            <w:pPr>
              <w:pStyle w:val="ConsPlusNormal"/>
              <w:jc w:val="right"/>
            </w:pPr>
            <w:r>
              <w:t>3960,68</w:t>
            </w:r>
          </w:p>
        </w:tc>
        <w:tc>
          <w:tcPr>
            <w:tcW w:w="1531" w:type="dxa"/>
          </w:tcPr>
          <w:p w:rsidR="009871B1" w:rsidRDefault="009871B1">
            <w:pPr>
              <w:pStyle w:val="ConsPlusNormal"/>
              <w:jc w:val="right"/>
            </w:pPr>
            <w:r>
              <w:t>166,7</w:t>
            </w:r>
          </w:p>
        </w:tc>
        <w:tc>
          <w:tcPr>
            <w:tcW w:w="1531" w:type="dxa"/>
          </w:tcPr>
          <w:p w:rsidR="009871B1" w:rsidRDefault="009871B1">
            <w:pPr>
              <w:pStyle w:val="ConsPlusNormal"/>
              <w:jc w:val="right"/>
            </w:pPr>
            <w:r>
              <w:t>2222,2</w:t>
            </w:r>
          </w:p>
        </w:tc>
        <w:tc>
          <w:tcPr>
            <w:tcW w:w="1417" w:type="dxa"/>
          </w:tcPr>
          <w:p w:rsidR="009871B1" w:rsidRDefault="009871B1">
            <w:pPr>
              <w:pStyle w:val="ConsPlusNormal"/>
              <w:jc w:val="right"/>
            </w:pPr>
            <w:r>
              <w:t>2222,2</w:t>
            </w:r>
          </w:p>
        </w:tc>
        <w:tc>
          <w:tcPr>
            <w:tcW w:w="1361" w:type="dxa"/>
          </w:tcPr>
          <w:p w:rsidR="009871B1" w:rsidRDefault="009871B1">
            <w:pPr>
              <w:pStyle w:val="ConsPlusNormal"/>
              <w:jc w:val="right"/>
            </w:pPr>
            <w:r>
              <w:t>166,7</w:t>
            </w:r>
          </w:p>
        </w:tc>
      </w:tr>
      <w:tr w:rsidR="009871B1">
        <w:tc>
          <w:tcPr>
            <w:tcW w:w="794" w:type="dxa"/>
            <w:vMerge/>
          </w:tcPr>
          <w:p w:rsidR="009871B1" w:rsidRDefault="009871B1"/>
        </w:tc>
        <w:tc>
          <w:tcPr>
            <w:tcW w:w="2551" w:type="dxa"/>
            <w:vMerge/>
          </w:tcPr>
          <w:p w:rsidR="009871B1" w:rsidRDefault="009871B1"/>
        </w:tc>
        <w:tc>
          <w:tcPr>
            <w:tcW w:w="1531" w:type="dxa"/>
            <w:vMerge/>
          </w:tcPr>
          <w:p w:rsidR="009871B1" w:rsidRDefault="009871B1"/>
        </w:tc>
        <w:tc>
          <w:tcPr>
            <w:tcW w:w="1644" w:type="dxa"/>
            <w:vMerge/>
          </w:tcPr>
          <w:p w:rsidR="009871B1" w:rsidRDefault="009871B1"/>
        </w:tc>
        <w:tc>
          <w:tcPr>
            <w:tcW w:w="1361" w:type="dxa"/>
          </w:tcPr>
          <w:p w:rsidR="009871B1" w:rsidRDefault="009871B1">
            <w:pPr>
              <w:pStyle w:val="ConsPlusNormal"/>
            </w:pPr>
            <w:r>
              <w:t>Внебюджетные средства</w:t>
            </w:r>
          </w:p>
        </w:tc>
        <w:tc>
          <w:tcPr>
            <w:tcW w:w="1361" w:type="dxa"/>
          </w:tcPr>
          <w:p w:rsidR="009871B1" w:rsidRDefault="009871B1">
            <w:pPr>
              <w:pStyle w:val="ConsPlusNormal"/>
              <w:jc w:val="right"/>
            </w:pPr>
            <w:r>
              <w:t>1960000,00</w:t>
            </w:r>
          </w:p>
        </w:tc>
        <w:tc>
          <w:tcPr>
            <w:tcW w:w="1361" w:type="dxa"/>
          </w:tcPr>
          <w:p w:rsidR="009871B1" w:rsidRDefault="009871B1">
            <w:pPr>
              <w:pStyle w:val="ConsPlusNormal"/>
              <w:jc w:val="right"/>
            </w:pPr>
            <w:r>
              <w:t>280000,0</w:t>
            </w:r>
          </w:p>
        </w:tc>
        <w:tc>
          <w:tcPr>
            <w:tcW w:w="1304" w:type="dxa"/>
          </w:tcPr>
          <w:p w:rsidR="009871B1" w:rsidRDefault="009871B1">
            <w:pPr>
              <w:pStyle w:val="ConsPlusNormal"/>
              <w:jc w:val="right"/>
            </w:pPr>
            <w:r>
              <w:t>280000,0</w:t>
            </w:r>
          </w:p>
        </w:tc>
        <w:tc>
          <w:tcPr>
            <w:tcW w:w="1417" w:type="dxa"/>
          </w:tcPr>
          <w:p w:rsidR="009871B1" w:rsidRDefault="009871B1">
            <w:pPr>
              <w:pStyle w:val="ConsPlusNormal"/>
              <w:jc w:val="right"/>
            </w:pPr>
            <w:r>
              <w:t>280000,00</w:t>
            </w:r>
          </w:p>
        </w:tc>
        <w:tc>
          <w:tcPr>
            <w:tcW w:w="1531" w:type="dxa"/>
          </w:tcPr>
          <w:p w:rsidR="009871B1" w:rsidRDefault="009871B1">
            <w:pPr>
              <w:pStyle w:val="ConsPlusNormal"/>
              <w:jc w:val="right"/>
            </w:pPr>
            <w:r>
              <w:t>280000,0</w:t>
            </w:r>
          </w:p>
        </w:tc>
        <w:tc>
          <w:tcPr>
            <w:tcW w:w="1531" w:type="dxa"/>
          </w:tcPr>
          <w:p w:rsidR="009871B1" w:rsidRDefault="009871B1">
            <w:pPr>
              <w:pStyle w:val="ConsPlusNormal"/>
              <w:jc w:val="right"/>
            </w:pPr>
            <w:r>
              <w:t>280000,0</w:t>
            </w:r>
          </w:p>
        </w:tc>
        <w:tc>
          <w:tcPr>
            <w:tcW w:w="1417" w:type="dxa"/>
          </w:tcPr>
          <w:p w:rsidR="009871B1" w:rsidRDefault="009871B1">
            <w:pPr>
              <w:pStyle w:val="ConsPlusNormal"/>
              <w:jc w:val="right"/>
            </w:pPr>
            <w:r>
              <w:t>280000,0</w:t>
            </w:r>
          </w:p>
        </w:tc>
        <w:tc>
          <w:tcPr>
            <w:tcW w:w="1361" w:type="dxa"/>
          </w:tcPr>
          <w:p w:rsidR="009871B1" w:rsidRDefault="009871B1">
            <w:pPr>
              <w:pStyle w:val="ConsPlusNormal"/>
              <w:jc w:val="right"/>
            </w:pPr>
            <w:r>
              <w:t>280000,0</w:t>
            </w:r>
          </w:p>
        </w:tc>
      </w:tr>
      <w:tr w:rsidR="009871B1">
        <w:tc>
          <w:tcPr>
            <w:tcW w:w="794" w:type="dxa"/>
          </w:tcPr>
          <w:p w:rsidR="009871B1" w:rsidRDefault="009871B1">
            <w:pPr>
              <w:pStyle w:val="ConsPlusNormal"/>
              <w:jc w:val="center"/>
            </w:pPr>
            <w:r>
              <w:t>2.2</w:t>
            </w:r>
          </w:p>
        </w:tc>
        <w:tc>
          <w:tcPr>
            <w:tcW w:w="2551" w:type="dxa"/>
          </w:tcPr>
          <w:p w:rsidR="009871B1" w:rsidRDefault="009871B1">
            <w:pPr>
              <w:pStyle w:val="ConsPlusNormal"/>
            </w:pPr>
            <w:r>
              <w:t>Реконструкция центральных тепловых пунктов с применением современных технологий, оборудования и материалов</w:t>
            </w:r>
          </w:p>
        </w:tc>
        <w:tc>
          <w:tcPr>
            <w:tcW w:w="1531" w:type="dxa"/>
          </w:tcPr>
          <w:p w:rsidR="009871B1" w:rsidRDefault="009871B1">
            <w:pPr>
              <w:pStyle w:val="ConsPlusNormal"/>
            </w:pPr>
            <w:r>
              <w:t>2014 - 2020</w:t>
            </w:r>
          </w:p>
        </w:tc>
        <w:tc>
          <w:tcPr>
            <w:tcW w:w="1644" w:type="dxa"/>
          </w:tcPr>
          <w:p w:rsidR="009871B1" w:rsidRDefault="009871B1">
            <w:pPr>
              <w:pStyle w:val="ConsPlusNormal"/>
            </w:pPr>
            <w:r>
              <w:t>МСиЖКХ, ОМСУ (по согласованию)</w:t>
            </w:r>
          </w:p>
        </w:tc>
        <w:tc>
          <w:tcPr>
            <w:tcW w:w="1361" w:type="dxa"/>
          </w:tcPr>
          <w:p w:rsidR="009871B1" w:rsidRDefault="009871B1">
            <w:pPr>
              <w:pStyle w:val="ConsPlusNormal"/>
            </w:pPr>
            <w:r>
              <w:t>Внебюджетные средства</w:t>
            </w:r>
          </w:p>
        </w:tc>
        <w:tc>
          <w:tcPr>
            <w:tcW w:w="1361" w:type="dxa"/>
          </w:tcPr>
          <w:p w:rsidR="009871B1" w:rsidRDefault="009871B1">
            <w:pPr>
              <w:pStyle w:val="ConsPlusNormal"/>
              <w:jc w:val="right"/>
            </w:pPr>
            <w:r>
              <w:t>119000,00</w:t>
            </w:r>
          </w:p>
        </w:tc>
        <w:tc>
          <w:tcPr>
            <w:tcW w:w="1361" w:type="dxa"/>
          </w:tcPr>
          <w:p w:rsidR="009871B1" w:rsidRDefault="009871B1">
            <w:pPr>
              <w:pStyle w:val="ConsPlusNormal"/>
              <w:jc w:val="right"/>
            </w:pPr>
            <w:r>
              <w:t>17000,0</w:t>
            </w:r>
          </w:p>
        </w:tc>
        <w:tc>
          <w:tcPr>
            <w:tcW w:w="1304" w:type="dxa"/>
          </w:tcPr>
          <w:p w:rsidR="009871B1" w:rsidRDefault="009871B1">
            <w:pPr>
              <w:pStyle w:val="ConsPlusNormal"/>
              <w:jc w:val="right"/>
            </w:pPr>
            <w:r>
              <w:t>17000,0</w:t>
            </w:r>
          </w:p>
        </w:tc>
        <w:tc>
          <w:tcPr>
            <w:tcW w:w="1417" w:type="dxa"/>
          </w:tcPr>
          <w:p w:rsidR="009871B1" w:rsidRDefault="009871B1">
            <w:pPr>
              <w:pStyle w:val="ConsPlusNormal"/>
              <w:jc w:val="right"/>
            </w:pPr>
            <w:r>
              <w:t>17000,00</w:t>
            </w:r>
          </w:p>
        </w:tc>
        <w:tc>
          <w:tcPr>
            <w:tcW w:w="1531" w:type="dxa"/>
          </w:tcPr>
          <w:p w:rsidR="009871B1" w:rsidRDefault="009871B1">
            <w:pPr>
              <w:pStyle w:val="ConsPlusNormal"/>
              <w:jc w:val="right"/>
            </w:pPr>
            <w:r>
              <w:t>17000,0</w:t>
            </w:r>
          </w:p>
        </w:tc>
        <w:tc>
          <w:tcPr>
            <w:tcW w:w="1531" w:type="dxa"/>
          </w:tcPr>
          <w:p w:rsidR="009871B1" w:rsidRDefault="009871B1">
            <w:pPr>
              <w:pStyle w:val="ConsPlusNormal"/>
              <w:jc w:val="right"/>
            </w:pPr>
            <w:r>
              <w:t>17000,0</w:t>
            </w:r>
          </w:p>
        </w:tc>
        <w:tc>
          <w:tcPr>
            <w:tcW w:w="1417" w:type="dxa"/>
          </w:tcPr>
          <w:p w:rsidR="009871B1" w:rsidRDefault="009871B1">
            <w:pPr>
              <w:pStyle w:val="ConsPlusNormal"/>
              <w:jc w:val="right"/>
            </w:pPr>
            <w:r>
              <w:t>17000,0</w:t>
            </w:r>
          </w:p>
        </w:tc>
        <w:tc>
          <w:tcPr>
            <w:tcW w:w="1361" w:type="dxa"/>
          </w:tcPr>
          <w:p w:rsidR="009871B1" w:rsidRDefault="009871B1">
            <w:pPr>
              <w:pStyle w:val="ConsPlusNormal"/>
              <w:jc w:val="right"/>
            </w:pPr>
            <w:r>
              <w:t>17000,0</w:t>
            </w:r>
          </w:p>
        </w:tc>
      </w:tr>
      <w:tr w:rsidR="009871B1">
        <w:tc>
          <w:tcPr>
            <w:tcW w:w="794" w:type="dxa"/>
            <w:vMerge w:val="restart"/>
          </w:tcPr>
          <w:p w:rsidR="009871B1" w:rsidRDefault="009871B1">
            <w:pPr>
              <w:pStyle w:val="ConsPlusNormal"/>
              <w:jc w:val="center"/>
            </w:pPr>
            <w:r>
              <w:t>2.3</w:t>
            </w:r>
          </w:p>
        </w:tc>
        <w:tc>
          <w:tcPr>
            <w:tcW w:w="2551" w:type="dxa"/>
            <w:vMerge w:val="restart"/>
          </w:tcPr>
          <w:p w:rsidR="009871B1" w:rsidRDefault="009871B1">
            <w:pPr>
              <w:pStyle w:val="ConsPlusNormal"/>
            </w:pPr>
            <w:r>
              <w:t>Реконструкция, теплоизоляция и ремонт тепловых сетей с применением современных технологий и материалов</w:t>
            </w:r>
          </w:p>
        </w:tc>
        <w:tc>
          <w:tcPr>
            <w:tcW w:w="1531" w:type="dxa"/>
            <w:vMerge w:val="restart"/>
          </w:tcPr>
          <w:p w:rsidR="009871B1" w:rsidRDefault="009871B1">
            <w:pPr>
              <w:pStyle w:val="ConsPlusNormal"/>
            </w:pPr>
            <w:r>
              <w:t>2014 - 2020</w:t>
            </w:r>
          </w:p>
        </w:tc>
        <w:tc>
          <w:tcPr>
            <w:tcW w:w="1644" w:type="dxa"/>
            <w:vMerge w:val="restart"/>
          </w:tcPr>
          <w:p w:rsidR="009871B1" w:rsidRDefault="009871B1">
            <w:pPr>
              <w:pStyle w:val="ConsPlusNormal"/>
            </w:pPr>
            <w:r>
              <w:t>МСиЖКХ, ОМСУ (по согласованию)</w:t>
            </w:r>
          </w:p>
        </w:tc>
        <w:tc>
          <w:tcPr>
            <w:tcW w:w="1361" w:type="dxa"/>
          </w:tcPr>
          <w:p w:rsidR="009871B1" w:rsidRDefault="009871B1">
            <w:pPr>
              <w:pStyle w:val="ConsPlusNormal"/>
            </w:pPr>
            <w:r>
              <w:t>Областной бюджет (субсидия)</w:t>
            </w:r>
          </w:p>
        </w:tc>
        <w:tc>
          <w:tcPr>
            <w:tcW w:w="1361" w:type="dxa"/>
          </w:tcPr>
          <w:p w:rsidR="009871B1" w:rsidRDefault="009871B1">
            <w:pPr>
              <w:pStyle w:val="ConsPlusNormal"/>
              <w:jc w:val="right"/>
            </w:pPr>
            <w:r>
              <w:t>297607,69</w:t>
            </w:r>
          </w:p>
        </w:tc>
        <w:tc>
          <w:tcPr>
            <w:tcW w:w="1361" w:type="dxa"/>
          </w:tcPr>
          <w:p w:rsidR="009871B1" w:rsidRDefault="009871B1">
            <w:pPr>
              <w:pStyle w:val="ConsPlusNormal"/>
              <w:jc w:val="right"/>
            </w:pPr>
            <w:r>
              <w:t>129000,0</w:t>
            </w:r>
          </w:p>
        </w:tc>
        <w:tc>
          <w:tcPr>
            <w:tcW w:w="1304" w:type="dxa"/>
          </w:tcPr>
          <w:p w:rsidR="009871B1" w:rsidRDefault="009871B1">
            <w:pPr>
              <w:pStyle w:val="ConsPlusNormal"/>
              <w:jc w:val="right"/>
            </w:pPr>
            <w:r>
              <w:t>73187,6</w:t>
            </w:r>
          </w:p>
        </w:tc>
        <w:tc>
          <w:tcPr>
            <w:tcW w:w="1417" w:type="dxa"/>
          </w:tcPr>
          <w:p w:rsidR="009871B1" w:rsidRDefault="009871B1">
            <w:pPr>
              <w:pStyle w:val="ConsPlusNormal"/>
              <w:jc w:val="right"/>
            </w:pPr>
            <w:r>
              <w:t>52420,09</w:t>
            </w:r>
          </w:p>
        </w:tc>
        <w:tc>
          <w:tcPr>
            <w:tcW w:w="1531" w:type="dxa"/>
          </w:tcPr>
          <w:p w:rsidR="009871B1" w:rsidRDefault="009871B1">
            <w:pPr>
              <w:pStyle w:val="ConsPlusNormal"/>
              <w:jc w:val="right"/>
            </w:pPr>
            <w:r>
              <w:t>1500,0</w:t>
            </w:r>
          </w:p>
        </w:tc>
        <w:tc>
          <w:tcPr>
            <w:tcW w:w="1531" w:type="dxa"/>
          </w:tcPr>
          <w:p w:rsidR="009871B1" w:rsidRDefault="009871B1">
            <w:pPr>
              <w:pStyle w:val="ConsPlusNormal"/>
              <w:jc w:val="right"/>
            </w:pPr>
            <w:r>
              <w:t>20000,0</w:t>
            </w:r>
          </w:p>
        </w:tc>
        <w:tc>
          <w:tcPr>
            <w:tcW w:w="1417" w:type="dxa"/>
          </w:tcPr>
          <w:p w:rsidR="009871B1" w:rsidRDefault="009871B1">
            <w:pPr>
              <w:pStyle w:val="ConsPlusNormal"/>
              <w:jc w:val="right"/>
            </w:pPr>
            <w:r>
              <w:t>20000,0</w:t>
            </w:r>
          </w:p>
        </w:tc>
        <w:tc>
          <w:tcPr>
            <w:tcW w:w="1361" w:type="dxa"/>
          </w:tcPr>
          <w:p w:rsidR="009871B1" w:rsidRDefault="009871B1">
            <w:pPr>
              <w:pStyle w:val="ConsPlusNormal"/>
              <w:jc w:val="right"/>
            </w:pPr>
            <w:r>
              <w:t>1500,0</w:t>
            </w:r>
          </w:p>
        </w:tc>
      </w:tr>
      <w:tr w:rsidR="009871B1">
        <w:tc>
          <w:tcPr>
            <w:tcW w:w="794" w:type="dxa"/>
            <w:vMerge/>
          </w:tcPr>
          <w:p w:rsidR="009871B1" w:rsidRDefault="009871B1"/>
        </w:tc>
        <w:tc>
          <w:tcPr>
            <w:tcW w:w="2551" w:type="dxa"/>
            <w:vMerge/>
          </w:tcPr>
          <w:p w:rsidR="009871B1" w:rsidRDefault="009871B1"/>
        </w:tc>
        <w:tc>
          <w:tcPr>
            <w:tcW w:w="1531" w:type="dxa"/>
            <w:vMerge/>
          </w:tcPr>
          <w:p w:rsidR="009871B1" w:rsidRDefault="009871B1"/>
        </w:tc>
        <w:tc>
          <w:tcPr>
            <w:tcW w:w="1644" w:type="dxa"/>
            <w:vMerge/>
          </w:tcPr>
          <w:p w:rsidR="009871B1" w:rsidRDefault="009871B1"/>
        </w:tc>
        <w:tc>
          <w:tcPr>
            <w:tcW w:w="1361" w:type="dxa"/>
          </w:tcPr>
          <w:p w:rsidR="009871B1" w:rsidRDefault="009871B1">
            <w:pPr>
              <w:pStyle w:val="ConsPlusNormal"/>
            </w:pPr>
            <w:r>
              <w:t>Местные бюджеты</w:t>
            </w:r>
          </w:p>
        </w:tc>
        <w:tc>
          <w:tcPr>
            <w:tcW w:w="1361" w:type="dxa"/>
          </w:tcPr>
          <w:p w:rsidR="009871B1" w:rsidRDefault="009871B1">
            <w:pPr>
              <w:pStyle w:val="ConsPlusNormal"/>
              <w:jc w:val="right"/>
            </w:pPr>
            <w:r>
              <w:t>33718,05</w:t>
            </w:r>
          </w:p>
        </w:tc>
        <w:tc>
          <w:tcPr>
            <w:tcW w:w="1361" w:type="dxa"/>
          </w:tcPr>
          <w:p w:rsidR="009871B1" w:rsidRDefault="009871B1">
            <w:pPr>
              <w:pStyle w:val="ConsPlusNormal"/>
              <w:jc w:val="right"/>
            </w:pPr>
            <w:r>
              <w:t>14333,3</w:t>
            </w:r>
          </w:p>
        </w:tc>
        <w:tc>
          <w:tcPr>
            <w:tcW w:w="1304" w:type="dxa"/>
          </w:tcPr>
          <w:p w:rsidR="009871B1" w:rsidRDefault="009871B1">
            <w:pPr>
              <w:pStyle w:val="ConsPlusNormal"/>
              <w:jc w:val="right"/>
            </w:pPr>
            <w:r>
              <w:t>8782,5</w:t>
            </w:r>
          </w:p>
        </w:tc>
        <w:tc>
          <w:tcPr>
            <w:tcW w:w="1417" w:type="dxa"/>
          </w:tcPr>
          <w:p w:rsidR="009871B1" w:rsidRDefault="009871B1">
            <w:pPr>
              <w:pStyle w:val="ConsPlusNormal"/>
              <w:jc w:val="right"/>
            </w:pPr>
            <w:r>
              <w:t>5824,45</w:t>
            </w:r>
          </w:p>
        </w:tc>
        <w:tc>
          <w:tcPr>
            <w:tcW w:w="1531" w:type="dxa"/>
          </w:tcPr>
          <w:p w:rsidR="009871B1" w:rsidRDefault="009871B1">
            <w:pPr>
              <w:pStyle w:val="ConsPlusNormal"/>
              <w:jc w:val="right"/>
            </w:pPr>
            <w:r>
              <w:t>166,7</w:t>
            </w:r>
          </w:p>
        </w:tc>
        <w:tc>
          <w:tcPr>
            <w:tcW w:w="1531" w:type="dxa"/>
          </w:tcPr>
          <w:p w:rsidR="009871B1" w:rsidRDefault="009871B1">
            <w:pPr>
              <w:pStyle w:val="ConsPlusNormal"/>
              <w:jc w:val="right"/>
            </w:pPr>
            <w:r>
              <w:t>2222,2</w:t>
            </w:r>
          </w:p>
        </w:tc>
        <w:tc>
          <w:tcPr>
            <w:tcW w:w="1417" w:type="dxa"/>
          </w:tcPr>
          <w:p w:rsidR="009871B1" w:rsidRDefault="009871B1">
            <w:pPr>
              <w:pStyle w:val="ConsPlusNormal"/>
              <w:jc w:val="right"/>
            </w:pPr>
            <w:r>
              <w:t>2222,2</w:t>
            </w:r>
          </w:p>
        </w:tc>
        <w:tc>
          <w:tcPr>
            <w:tcW w:w="1361" w:type="dxa"/>
          </w:tcPr>
          <w:p w:rsidR="009871B1" w:rsidRDefault="009871B1">
            <w:pPr>
              <w:pStyle w:val="ConsPlusNormal"/>
              <w:jc w:val="right"/>
            </w:pPr>
            <w:r>
              <w:t>166,7</w:t>
            </w:r>
          </w:p>
        </w:tc>
      </w:tr>
      <w:tr w:rsidR="009871B1">
        <w:tc>
          <w:tcPr>
            <w:tcW w:w="794" w:type="dxa"/>
            <w:vMerge/>
          </w:tcPr>
          <w:p w:rsidR="009871B1" w:rsidRDefault="009871B1"/>
        </w:tc>
        <w:tc>
          <w:tcPr>
            <w:tcW w:w="2551" w:type="dxa"/>
            <w:vMerge/>
          </w:tcPr>
          <w:p w:rsidR="009871B1" w:rsidRDefault="009871B1"/>
        </w:tc>
        <w:tc>
          <w:tcPr>
            <w:tcW w:w="1531" w:type="dxa"/>
            <w:vMerge/>
          </w:tcPr>
          <w:p w:rsidR="009871B1" w:rsidRDefault="009871B1"/>
        </w:tc>
        <w:tc>
          <w:tcPr>
            <w:tcW w:w="1644" w:type="dxa"/>
            <w:vMerge/>
          </w:tcPr>
          <w:p w:rsidR="009871B1" w:rsidRDefault="009871B1"/>
        </w:tc>
        <w:tc>
          <w:tcPr>
            <w:tcW w:w="1361" w:type="dxa"/>
          </w:tcPr>
          <w:p w:rsidR="009871B1" w:rsidRDefault="009871B1">
            <w:pPr>
              <w:pStyle w:val="ConsPlusNormal"/>
            </w:pPr>
            <w:r>
              <w:t>Внебюджетные средства</w:t>
            </w:r>
          </w:p>
        </w:tc>
        <w:tc>
          <w:tcPr>
            <w:tcW w:w="1361" w:type="dxa"/>
          </w:tcPr>
          <w:p w:rsidR="009871B1" w:rsidRDefault="009871B1">
            <w:pPr>
              <w:pStyle w:val="ConsPlusNormal"/>
              <w:jc w:val="right"/>
            </w:pPr>
            <w:r>
              <w:t>2310000,00</w:t>
            </w:r>
          </w:p>
        </w:tc>
        <w:tc>
          <w:tcPr>
            <w:tcW w:w="1361" w:type="dxa"/>
          </w:tcPr>
          <w:p w:rsidR="009871B1" w:rsidRDefault="009871B1">
            <w:pPr>
              <w:pStyle w:val="ConsPlusNormal"/>
              <w:jc w:val="right"/>
            </w:pPr>
            <w:r>
              <w:t>330000,0</w:t>
            </w:r>
          </w:p>
        </w:tc>
        <w:tc>
          <w:tcPr>
            <w:tcW w:w="1304" w:type="dxa"/>
          </w:tcPr>
          <w:p w:rsidR="009871B1" w:rsidRDefault="009871B1">
            <w:pPr>
              <w:pStyle w:val="ConsPlusNormal"/>
              <w:jc w:val="right"/>
            </w:pPr>
            <w:r>
              <w:t>330000,0</w:t>
            </w:r>
          </w:p>
        </w:tc>
        <w:tc>
          <w:tcPr>
            <w:tcW w:w="1417" w:type="dxa"/>
          </w:tcPr>
          <w:p w:rsidR="009871B1" w:rsidRDefault="009871B1">
            <w:pPr>
              <w:pStyle w:val="ConsPlusNormal"/>
              <w:jc w:val="right"/>
            </w:pPr>
            <w:r>
              <w:t>330000,00</w:t>
            </w:r>
          </w:p>
        </w:tc>
        <w:tc>
          <w:tcPr>
            <w:tcW w:w="1531" w:type="dxa"/>
          </w:tcPr>
          <w:p w:rsidR="009871B1" w:rsidRDefault="009871B1">
            <w:pPr>
              <w:pStyle w:val="ConsPlusNormal"/>
              <w:jc w:val="right"/>
            </w:pPr>
            <w:r>
              <w:t>330000,0</w:t>
            </w:r>
          </w:p>
        </w:tc>
        <w:tc>
          <w:tcPr>
            <w:tcW w:w="1531" w:type="dxa"/>
          </w:tcPr>
          <w:p w:rsidR="009871B1" w:rsidRDefault="009871B1">
            <w:pPr>
              <w:pStyle w:val="ConsPlusNormal"/>
              <w:jc w:val="right"/>
            </w:pPr>
            <w:r>
              <w:t>330000,0</w:t>
            </w:r>
          </w:p>
        </w:tc>
        <w:tc>
          <w:tcPr>
            <w:tcW w:w="1417" w:type="dxa"/>
          </w:tcPr>
          <w:p w:rsidR="009871B1" w:rsidRDefault="009871B1">
            <w:pPr>
              <w:pStyle w:val="ConsPlusNormal"/>
              <w:jc w:val="right"/>
            </w:pPr>
            <w:r>
              <w:t>330000,0</w:t>
            </w:r>
          </w:p>
        </w:tc>
        <w:tc>
          <w:tcPr>
            <w:tcW w:w="1361" w:type="dxa"/>
          </w:tcPr>
          <w:p w:rsidR="009871B1" w:rsidRDefault="009871B1">
            <w:pPr>
              <w:pStyle w:val="ConsPlusNormal"/>
              <w:jc w:val="right"/>
            </w:pPr>
            <w:r>
              <w:t>330000,0</w:t>
            </w:r>
          </w:p>
        </w:tc>
      </w:tr>
      <w:tr w:rsidR="009871B1">
        <w:tc>
          <w:tcPr>
            <w:tcW w:w="794" w:type="dxa"/>
            <w:vMerge w:val="restart"/>
          </w:tcPr>
          <w:p w:rsidR="009871B1" w:rsidRDefault="009871B1">
            <w:pPr>
              <w:pStyle w:val="ConsPlusNormal"/>
              <w:jc w:val="center"/>
            </w:pPr>
            <w:r>
              <w:t>2.4</w:t>
            </w:r>
          </w:p>
        </w:tc>
        <w:tc>
          <w:tcPr>
            <w:tcW w:w="2551" w:type="dxa"/>
            <w:vMerge w:val="restart"/>
          </w:tcPr>
          <w:p w:rsidR="009871B1" w:rsidRDefault="009871B1">
            <w:pPr>
              <w:pStyle w:val="ConsPlusNormal"/>
            </w:pPr>
            <w:r>
              <w:t>Организация систем индивидуального поквартирного теплоснабжения</w:t>
            </w:r>
          </w:p>
        </w:tc>
        <w:tc>
          <w:tcPr>
            <w:tcW w:w="1531" w:type="dxa"/>
            <w:vMerge w:val="restart"/>
          </w:tcPr>
          <w:p w:rsidR="009871B1" w:rsidRDefault="009871B1">
            <w:pPr>
              <w:pStyle w:val="ConsPlusNormal"/>
            </w:pPr>
            <w:r>
              <w:t>2014 - 2020</w:t>
            </w:r>
          </w:p>
        </w:tc>
        <w:tc>
          <w:tcPr>
            <w:tcW w:w="1644" w:type="dxa"/>
            <w:vMerge w:val="restart"/>
          </w:tcPr>
          <w:p w:rsidR="009871B1" w:rsidRDefault="009871B1">
            <w:pPr>
              <w:pStyle w:val="ConsPlusNormal"/>
            </w:pPr>
            <w:r>
              <w:t>МСиЖКХ, ОМСУ (по согласованию)</w:t>
            </w:r>
          </w:p>
        </w:tc>
        <w:tc>
          <w:tcPr>
            <w:tcW w:w="1361" w:type="dxa"/>
          </w:tcPr>
          <w:p w:rsidR="009871B1" w:rsidRDefault="009871B1">
            <w:pPr>
              <w:pStyle w:val="ConsPlusNormal"/>
            </w:pPr>
            <w:r>
              <w:t>Областной бюджет (субсидия)</w:t>
            </w:r>
          </w:p>
        </w:tc>
        <w:tc>
          <w:tcPr>
            <w:tcW w:w="1361" w:type="dxa"/>
          </w:tcPr>
          <w:p w:rsidR="009871B1" w:rsidRDefault="009871B1">
            <w:pPr>
              <w:pStyle w:val="ConsPlusNormal"/>
              <w:jc w:val="right"/>
            </w:pPr>
            <w:r>
              <w:t>75384,99</w:t>
            </w:r>
          </w:p>
        </w:tc>
        <w:tc>
          <w:tcPr>
            <w:tcW w:w="1361" w:type="dxa"/>
          </w:tcPr>
          <w:p w:rsidR="009871B1" w:rsidRDefault="009871B1">
            <w:pPr>
              <w:pStyle w:val="ConsPlusNormal"/>
              <w:jc w:val="right"/>
            </w:pPr>
            <w:r>
              <w:t>28599,6</w:t>
            </w:r>
          </w:p>
        </w:tc>
        <w:tc>
          <w:tcPr>
            <w:tcW w:w="1304" w:type="dxa"/>
          </w:tcPr>
          <w:p w:rsidR="009871B1" w:rsidRDefault="009871B1">
            <w:pPr>
              <w:pStyle w:val="ConsPlusNormal"/>
              <w:jc w:val="right"/>
            </w:pPr>
            <w:r>
              <w:t>14437,2</w:t>
            </w:r>
          </w:p>
        </w:tc>
        <w:tc>
          <w:tcPr>
            <w:tcW w:w="1417" w:type="dxa"/>
          </w:tcPr>
          <w:p w:rsidR="009871B1" w:rsidRDefault="009871B1">
            <w:pPr>
              <w:pStyle w:val="ConsPlusNormal"/>
              <w:jc w:val="right"/>
            </w:pPr>
            <w:r>
              <w:t>10348,19</w:t>
            </w:r>
          </w:p>
        </w:tc>
        <w:tc>
          <w:tcPr>
            <w:tcW w:w="1531" w:type="dxa"/>
          </w:tcPr>
          <w:p w:rsidR="009871B1" w:rsidRDefault="009871B1">
            <w:pPr>
              <w:pStyle w:val="ConsPlusNormal"/>
              <w:jc w:val="right"/>
            </w:pPr>
            <w:r>
              <w:t>2000,0</w:t>
            </w:r>
          </w:p>
        </w:tc>
        <w:tc>
          <w:tcPr>
            <w:tcW w:w="1531" w:type="dxa"/>
          </w:tcPr>
          <w:p w:rsidR="009871B1" w:rsidRDefault="009871B1">
            <w:pPr>
              <w:pStyle w:val="ConsPlusNormal"/>
              <w:jc w:val="right"/>
            </w:pPr>
            <w:r>
              <w:t>10000,0</w:t>
            </w:r>
          </w:p>
        </w:tc>
        <w:tc>
          <w:tcPr>
            <w:tcW w:w="1417" w:type="dxa"/>
          </w:tcPr>
          <w:p w:rsidR="009871B1" w:rsidRDefault="009871B1">
            <w:pPr>
              <w:pStyle w:val="ConsPlusNormal"/>
              <w:jc w:val="right"/>
            </w:pPr>
            <w:r>
              <w:t>10000,0</w:t>
            </w:r>
          </w:p>
        </w:tc>
        <w:tc>
          <w:tcPr>
            <w:tcW w:w="1361" w:type="dxa"/>
          </w:tcPr>
          <w:p w:rsidR="009871B1" w:rsidRDefault="009871B1">
            <w:pPr>
              <w:pStyle w:val="ConsPlusNormal"/>
              <w:jc w:val="right"/>
            </w:pPr>
            <w:r>
              <w:t>0</w:t>
            </w:r>
          </w:p>
        </w:tc>
      </w:tr>
      <w:tr w:rsidR="009871B1">
        <w:tc>
          <w:tcPr>
            <w:tcW w:w="794" w:type="dxa"/>
            <w:vMerge/>
          </w:tcPr>
          <w:p w:rsidR="009871B1" w:rsidRDefault="009871B1"/>
        </w:tc>
        <w:tc>
          <w:tcPr>
            <w:tcW w:w="2551" w:type="dxa"/>
            <w:vMerge/>
          </w:tcPr>
          <w:p w:rsidR="009871B1" w:rsidRDefault="009871B1"/>
        </w:tc>
        <w:tc>
          <w:tcPr>
            <w:tcW w:w="1531" w:type="dxa"/>
            <w:vMerge/>
          </w:tcPr>
          <w:p w:rsidR="009871B1" w:rsidRDefault="009871B1"/>
        </w:tc>
        <w:tc>
          <w:tcPr>
            <w:tcW w:w="1644" w:type="dxa"/>
            <w:vMerge/>
          </w:tcPr>
          <w:p w:rsidR="009871B1" w:rsidRDefault="009871B1"/>
        </w:tc>
        <w:tc>
          <w:tcPr>
            <w:tcW w:w="1361" w:type="dxa"/>
          </w:tcPr>
          <w:p w:rsidR="009871B1" w:rsidRDefault="009871B1">
            <w:pPr>
              <w:pStyle w:val="ConsPlusNormal"/>
            </w:pPr>
            <w:r>
              <w:t>Местные бюджеты</w:t>
            </w:r>
          </w:p>
        </w:tc>
        <w:tc>
          <w:tcPr>
            <w:tcW w:w="1361" w:type="dxa"/>
          </w:tcPr>
          <w:p w:rsidR="009871B1" w:rsidRDefault="009871B1">
            <w:pPr>
              <w:pStyle w:val="ConsPlusNormal"/>
              <w:jc w:val="right"/>
            </w:pPr>
            <w:r>
              <w:t>8504,40</w:t>
            </w:r>
          </w:p>
        </w:tc>
        <w:tc>
          <w:tcPr>
            <w:tcW w:w="1361" w:type="dxa"/>
          </w:tcPr>
          <w:p w:rsidR="009871B1" w:rsidRDefault="009871B1">
            <w:pPr>
              <w:pStyle w:val="ConsPlusNormal"/>
              <w:jc w:val="right"/>
            </w:pPr>
            <w:r>
              <w:t>3177,7</w:t>
            </w:r>
          </w:p>
        </w:tc>
        <w:tc>
          <w:tcPr>
            <w:tcW w:w="1304" w:type="dxa"/>
          </w:tcPr>
          <w:p w:rsidR="009871B1" w:rsidRDefault="009871B1">
            <w:pPr>
              <w:pStyle w:val="ConsPlusNormal"/>
              <w:jc w:val="right"/>
            </w:pPr>
            <w:r>
              <w:t>1732,5</w:t>
            </w:r>
          </w:p>
        </w:tc>
        <w:tc>
          <w:tcPr>
            <w:tcW w:w="1417" w:type="dxa"/>
          </w:tcPr>
          <w:p w:rsidR="009871B1" w:rsidRDefault="009871B1">
            <w:pPr>
              <w:pStyle w:val="ConsPlusNormal"/>
              <w:jc w:val="right"/>
            </w:pPr>
            <w:r>
              <w:t>1149,80</w:t>
            </w:r>
          </w:p>
        </w:tc>
        <w:tc>
          <w:tcPr>
            <w:tcW w:w="1531" w:type="dxa"/>
          </w:tcPr>
          <w:p w:rsidR="009871B1" w:rsidRDefault="009871B1">
            <w:pPr>
              <w:pStyle w:val="ConsPlusNormal"/>
              <w:jc w:val="right"/>
            </w:pPr>
            <w:r>
              <w:t>222,2</w:t>
            </w:r>
          </w:p>
        </w:tc>
        <w:tc>
          <w:tcPr>
            <w:tcW w:w="1531" w:type="dxa"/>
          </w:tcPr>
          <w:p w:rsidR="009871B1" w:rsidRDefault="009871B1">
            <w:pPr>
              <w:pStyle w:val="ConsPlusNormal"/>
              <w:jc w:val="right"/>
            </w:pPr>
            <w:r>
              <w:t>1111,1</w:t>
            </w:r>
          </w:p>
        </w:tc>
        <w:tc>
          <w:tcPr>
            <w:tcW w:w="1417" w:type="dxa"/>
          </w:tcPr>
          <w:p w:rsidR="009871B1" w:rsidRDefault="009871B1">
            <w:pPr>
              <w:pStyle w:val="ConsPlusNormal"/>
              <w:jc w:val="right"/>
            </w:pPr>
            <w:r>
              <w:t>1111,1</w:t>
            </w:r>
          </w:p>
        </w:tc>
        <w:tc>
          <w:tcPr>
            <w:tcW w:w="1361" w:type="dxa"/>
          </w:tcPr>
          <w:p w:rsidR="009871B1" w:rsidRDefault="009871B1">
            <w:pPr>
              <w:pStyle w:val="ConsPlusNormal"/>
              <w:jc w:val="right"/>
            </w:pPr>
            <w:r>
              <w:t>0</w:t>
            </w:r>
          </w:p>
        </w:tc>
      </w:tr>
      <w:tr w:rsidR="009871B1">
        <w:tc>
          <w:tcPr>
            <w:tcW w:w="794" w:type="dxa"/>
            <w:vMerge/>
          </w:tcPr>
          <w:p w:rsidR="009871B1" w:rsidRDefault="009871B1"/>
        </w:tc>
        <w:tc>
          <w:tcPr>
            <w:tcW w:w="2551" w:type="dxa"/>
            <w:vMerge/>
          </w:tcPr>
          <w:p w:rsidR="009871B1" w:rsidRDefault="009871B1"/>
        </w:tc>
        <w:tc>
          <w:tcPr>
            <w:tcW w:w="1531" w:type="dxa"/>
            <w:vMerge/>
          </w:tcPr>
          <w:p w:rsidR="009871B1" w:rsidRDefault="009871B1"/>
        </w:tc>
        <w:tc>
          <w:tcPr>
            <w:tcW w:w="1644" w:type="dxa"/>
            <w:vMerge/>
          </w:tcPr>
          <w:p w:rsidR="009871B1" w:rsidRDefault="009871B1"/>
        </w:tc>
        <w:tc>
          <w:tcPr>
            <w:tcW w:w="1361" w:type="dxa"/>
          </w:tcPr>
          <w:p w:rsidR="009871B1" w:rsidRDefault="009871B1">
            <w:pPr>
              <w:pStyle w:val="ConsPlusNormal"/>
            </w:pPr>
            <w:r>
              <w:t>Внебюджетные средства</w:t>
            </w:r>
          </w:p>
        </w:tc>
        <w:tc>
          <w:tcPr>
            <w:tcW w:w="1361" w:type="dxa"/>
          </w:tcPr>
          <w:p w:rsidR="009871B1" w:rsidRDefault="009871B1">
            <w:pPr>
              <w:pStyle w:val="ConsPlusNormal"/>
              <w:jc w:val="right"/>
            </w:pPr>
            <w:r>
              <w:t>520000,00</w:t>
            </w:r>
          </w:p>
        </w:tc>
        <w:tc>
          <w:tcPr>
            <w:tcW w:w="1361" w:type="dxa"/>
          </w:tcPr>
          <w:p w:rsidR="009871B1" w:rsidRDefault="009871B1">
            <w:pPr>
              <w:pStyle w:val="ConsPlusNormal"/>
              <w:jc w:val="right"/>
            </w:pPr>
            <w:r>
              <w:t>130000,0</w:t>
            </w:r>
          </w:p>
        </w:tc>
        <w:tc>
          <w:tcPr>
            <w:tcW w:w="1304"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531" w:type="dxa"/>
          </w:tcPr>
          <w:p w:rsidR="009871B1" w:rsidRDefault="009871B1">
            <w:pPr>
              <w:pStyle w:val="ConsPlusNormal"/>
              <w:jc w:val="right"/>
            </w:pPr>
            <w:r>
              <w:t>130000,0</w:t>
            </w:r>
          </w:p>
        </w:tc>
        <w:tc>
          <w:tcPr>
            <w:tcW w:w="1417" w:type="dxa"/>
          </w:tcPr>
          <w:p w:rsidR="009871B1" w:rsidRDefault="009871B1">
            <w:pPr>
              <w:pStyle w:val="ConsPlusNormal"/>
              <w:jc w:val="right"/>
            </w:pPr>
            <w:r>
              <w:t>130000,0</w:t>
            </w:r>
          </w:p>
        </w:tc>
        <w:tc>
          <w:tcPr>
            <w:tcW w:w="1361" w:type="dxa"/>
          </w:tcPr>
          <w:p w:rsidR="009871B1" w:rsidRDefault="009871B1">
            <w:pPr>
              <w:pStyle w:val="ConsPlusNormal"/>
              <w:jc w:val="right"/>
            </w:pPr>
            <w:r>
              <w:t>130000,0</w:t>
            </w:r>
          </w:p>
        </w:tc>
      </w:tr>
      <w:tr w:rsidR="009871B1">
        <w:tc>
          <w:tcPr>
            <w:tcW w:w="794" w:type="dxa"/>
          </w:tcPr>
          <w:p w:rsidR="009871B1" w:rsidRDefault="009871B1">
            <w:pPr>
              <w:pStyle w:val="ConsPlusNormal"/>
              <w:jc w:val="center"/>
            </w:pPr>
            <w:r>
              <w:lastRenderedPageBreak/>
              <w:t>2.5</w:t>
            </w:r>
          </w:p>
        </w:tc>
        <w:tc>
          <w:tcPr>
            <w:tcW w:w="2551" w:type="dxa"/>
          </w:tcPr>
          <w:p w:rsidR="009871B1" w:rsidRDefault="009871B1">
            <w:pPr>
              <w:pStyle w:val="ConsPlusNormal"/>
            </w:pPr>
            <w:r>
              <w:t>Энергетические обследования многоквартирных жилых домов с выработкой мер по энергосбережению и планов капитального ремонта</w:t>
            </w:r>
          </w:p>
        </w:tc>
        <w:tc>
          <w:tcPr>
            <w:tcW w:w="1531" w:type="dxa"/>
          </w:tcPr>
          <w:p w:rsidR="009871B1" w:rsidRDefault="009871B1">
            <w:pPr>
              <w:pStyle w:val="ConsPlusNormal"/>
            </w:pPr>
            <w:r>
              <w:t>2014 - 2020</w:t>
            </w:r>
          </w:p>
        </w:tc>
        <w:tc>
          <w:tcPr>
            <w:tcW w:w="1644" w:type="dxa"/>
          </w:tcPr>
          <w:p w:rsidR="009871B1" w:rsidRDefault="009871B1">
            <w:pPr>
              <w:pStyle w:val="ConsPlusNormal"/>
            </w:pPr>
            <w:r>
              <w:t>МСиЖКХ, ОМСУ (по согласованию)</w:t>
            </w:r>
          </w:p>
        </w:tc>
        <w:tc>
          <w:tcPr>
            <w:tcW w:w="1361" w:type="dxa"/>
          </w:tcPr>
          <w:p w:rsidR="009871B1" w:rsidRDefault="009871B1">
            <w:pPr>
              <w:pStyle w:val="ConsPlusNormal"/>
            </w:pPr>
            <w:r>
              <w:t>Внебюджетные средства</w:t>
            </w:r>
          </w:p>
        </w:tc>
        <w:tc>
          <w:tcPr>
            <w:tcW w:w="1361" w:type="dxa"/>
          </w:tcPr>
          <w:p w:rsidR="009871B1" w:rsidRDefault="009871B1">
            <w:pPr>
              <w:pStyle w:val="ConsPlusNormal"/>
              <w:jc w:val="right"/>
            </w:pPr>
            <w:r>
              <w:t>175000,00</w:t>
            </w:r>
          </w:p>
        </w:tc>
        <w:tc>
          <w:tcPr>
            <w:tcW w:w="1361" w:type="dxa"/>
          </w:tcPr>
          <w:p w:rsidR="009871B1" w:rsidRDefault="009871B1">
            <w:pPr>
              <w:pStyle w:val="ConsPlusNormal"/>
              <w:jc w:val="right"/>
            </w:pPr>
            <w:r>
              <w:t>25000,0</w:t>
            </w:r>
          </w:p>
        </w:tc>
        <w:tc>
          <w:tcPr>
            <w:tcW w:w="1304" w:type="dxa"/>
          </w:tcPr>
          <w:p w:rsidR="009871B1" w:rsidRDefault="009871B1">
            <w:pPr>
              <w:pStyle w:val="ConsPlusNormal"/>
              <w:jc w:val="right"/>
            </w:pPr>
            <w:r>
              <w:t>25000,0</w:t>
            </w:r>
          </w:p>
        </w:tc>
        <w:tc>
          <w:tcPr>
            <w:tcW w:w="1417" w:type="dxa"/>
          </w:tcPr>
          <w:p w:rsidR="009871B1" w:rsidRDefault="009871B1">
            <w:pPr>
              <w:pStyle w:val="ConsPlusNormal"/>
              <w:jc w:val="right"/>
            </w:pPr>
            <w:r>
              <w:t>25000,00</w:t>
            </w:r>
          </w:p>
        </w:tc>
        <w:tc>
          <w:tcPr>
            <w:tcW w:w="1531" w:type="dxa"/>
          </w:tcPr>
          <w:p w:rsidR="009871B1" w:rsidRDefault="009871B1">
            <w:pPr>
              <w:pStyle w:val="ConsPlusNormal"/>
              <w:jc w:val="right"/>
            </w:pPr>
            <w:r>
              <w:t>25000,0</w:t>
            </w:r>
          </w:p>
        </w:tc>
        <w:tc>
          <w:tcPr>
            <w:tcW w:w="1531" w:type="dxa"/>
          </w:tcPr>
          <w:p w:rsidR="009871B1" w:rsidRDefault="009871B1">
            <w:pPr>
              <w:pStyle w:val="ConsPlusNormal"/>
              <w:jc w:val="right"/>
            </w:pPr>
            <w:r>
              <w:t>25000,0</w:t>
            </w:r>
          </w:p>
        </w:tc>
        <w:tc>
          <w:tcPr>
            <w:tcW w:w="1417" w:type="dxa"/>
          </w:tcPr>
          <w:p w:rsidR="009871B1" w:rsidRDefault="009871B1">
            <w:pPr>
              <w:pStyle w:val="ConsPlusNormal"/>
              <w:jc w:val="right"/>
            </w:pPr>
            <w:r>
              <w:t>25000,0</w:t>
            </w:r>
          </w:p>
        </w:tc>
        <w:tc>
          <w:tcPr>
            <w:tcW w:w="1361" w:type="dxa"/>
          </w:tcPr>
          <w:p w:rsidR="009871B1" w:rsidRDefault="009871B1">
            <w:pPr>
              <w:pStyle w:val="ConsPlusNormal"/>
              <w:jc w:val="right"/>
            </w:pPr>
            <w:r>
              <w:t>25000,0</w:t>
            </w:r>
          </w:p>
        </w:tc>
      </w:tr>
      <w:tr w:rsidR="009871B1">
        <w:tc>
          <w:tcPr>
            <w:tcW w:w="794" w:type="dxa"/>
          </w:tcPr>
          <w:p w:rsidR="009871B1" w:rsidRDefault="009871B1">
            <w:pPr>
              <w:pStyle w:val="ConsPlusNormal"/>
              <w:jc w:val="center"/>
            </w:pPr>
            <w:r>
              <w:t>2.6</w:t>
            </w:r>
          </w:p>
        </w:tc>
        <w:tc>
          <w:tcPr>
            <w:tcW w:w="2551" w:type="dxa"/>
          </w:tcPr>
          <w:p w:rsidR="009871B1" w:rsidRDefault="009871B1">
            <w:pPr>
              <w:pStyle w:val="ConsPlusNormal"/>
            </w:pPr>
            <w:r>
              <w:t>Мониторинг мероприятий энергетической эффективности, реализованных в многоквартирных жилых домах</w:t>
            </w:r>
          </w:p>
        </w:tc>
        <w:tc>
          <w:tcPr>
            <w:tcW w:w="1531" w:type="dxa"/>
          </w:tcPr>
          <w:p w:rsidR="009871B1" w:rsidRDefault="009871B1">
            <w:pPr>
              <w:pStyle w:val="ConsPlusNormal"/>
            </w:pPr>
            <w:r>
              <w:t>2014 - 2020</w:t>
            </w:r>
          </w:p>
        </w:tc>
        <w:tc>
          <w:tcPr>
            <w:tcW w:w="1644" w:type="dxa"/>
          </w:tcPr>
          <w:p w:rsidR="009871B1" w:rsidRDefault="009871B1">
            <w:pPr>
              <w:pStyle w:val="ConsPlusNormal"/>
            </w:pPr>
            <w:r>
              <w:t>МСиЖКХ, ОМСУ (по согласованию)</w:t>
            </w:r>
          </w:p>
        </w:tc>
        <w:tc>
          <w:tcPr>
            <w:tcW w:w="1361" w:type="dxa"/>
          </w:tcPr>
          <w:p w:rsidR="009871B1" w:rsidRDefault="009871B1">
            <w:pPr>
              <w:pStyle w:val="ConsPlusNormal"/>
            </w:pPr>
            <w:r>
              <w:t>Внебюджетные средства</w:t>
            </w:r>
          </w:p>
        </w:tc>
        <w:tc>
          <w:tcPr>
            <w:tcW w:w="1361" w:type="dxa"/>
          </w:tcPr>
          <w:p w:rsidR="009871B1" w:rsidRDefault="009871B1">
            <w:pPr>
              <w:pStyle w:val="ConsPlusNormal"/>
              <w:jc w:val="right"/>
            </w:pPr>
            <w:r>
              <w:t>1400,00</w:t>
            </w:r>
          </w:p>
        </w:tc>
        <w:tc>
          <w:tcPr>
            <w:tcW w:w="1361" w:type="dxa"/>
          </w:tcPr>
          <w:p w:rsidR="009871B1" w:rsidRDefault="009871B1">
            <w:pPr>
              <w:pStyle w:val="ConsPlusNormal"/>
              <w:jc w:val="right"/>
            </w:pPr>
            <w:r>
              <w:t>200,0</w:t>
            </w:r>
          </w:p>
        </w:tc>
        <w:tc>
          <w:tcPr>
            <w:tcW w:w="1304" w:type="dxa"/>
          </w:tcPr>
          <w:p w:rsidR="009871B1" w:rsidRDefault="009871B1">
            <w:pPr>
              <w:pStyle w:val="ConsPlusNormal"/>
              <w:jc w:val="right"/>
            </w:pPr>
            <w:r>
              <w:t>200,0</w:t>
            </w:r>
          </w:p>
        </w:tc>
        <w:tc>
          <w:tcPr>
            <w:tcW w:w="1417" w:type="dxa"/>
          </w:tcPr>
          <w:p w:rsidR="009871B1" w:rsidRDefault="009871B1">
            <w:pPr>
              <w:pStyle w:val="ConsPlusNormal"/>
              <w:jc w:val="right"/>
            </w:pPr>
            <w:r>
              <w:t>200,00</w:t>
            </w:r>
          </w:p>
        </w:tc>
        <w:tc>
          <w:tcPr>
            <w:tcW w:w="1531" w:type="dxa"/>
          </w:tcPr>
          <w:p w:rsidR="009871B1" w:rsidRDefault="009871B1">
            <w:pPr>
              <w:pStyle w:val="ConsPlusNormal"/>
              <w:jc w:val="right"/>
            </w:pPr>
            <w:r>
              <w:t>200,0</w:t>
            </w:r>
          </w:p>
        </w:tc>
        <w:tc>
          <w:tcPr>
            <w:tcW w:w="1531" w:type="dxa"/>
          </w:tcPr>
          <w:p w:rsidR="009871B1" w:rsidRDefault="009871B1">
            <w:pPr>
              <w:pStyle w:val="ConsPlusNormal"/>
              <w:jc w:val="right"/>
            </w:pPr>
            <w:r>
              <w:t>200,0</w:t>
            </w:r>
          </w:p>
        </w:tc>
        <w:tc>
          <w:tcPr>
            <w:tcW w:w="1417" w:type="dxa"/>
          </w:tcPr>
          <w:p w:rsidR="009871B1" w:rsidRDefault="009871B1">
            <w:pPr>
              <w:pStyle w:val="ConsPlusNormal"/>
              <w:jc w:val="right"/>
            </w:pPr>
            <w:r>
              <w:t>200,0</w:t>
            </w:r>
          </w:p>
        </w:tc>
        <w:tc>
          <w:tcPr>
            <w:tcW w:w="1361" w:type="dxa"/>
          </w:tcPr>
          <w:p w:rsidR="009871B1" w:rsidRDefault="009871B1">
            <w:pPr>
              <w:pStyle w:val="ConsPlusNormal"/>
              <w:jc w:val="right"/>
            </w:pPr>
            <w:r>
              <w:t>200,0</w:t>
            </w:r>
          </w:p>
        </w:tc>
      </w:tr>
      <w:tr w:rsidR="009871B1">
        <w:tc>
          <w:tcPr>
            <w:tcW w:w="794" w:type="dxa"/>
          </w:tcPr>
          <w:p w:rsidR="009871B1" w:rsidRDefault="009871B1">
            <w:pPr>
              <w:pStyle w:val="ConsPlusNormal"/>
              <w:jc w:val="center"/>
            </w:pPr>
            <w:r>
              <w:t>2.7</w:t>
            </w:r>
          </w:p>
        </w:tc>
        <w:tc>
          <w:tcPr>
            <w:tcW w:w="2551" w:type="dxa"/>
          </w:tcPr>
          <w:p w:rsidR="009871B1" w:rsidRDefault="009871B1">
            <w:pPr>
              <w:pStyle w:val="ConsPlusNormal"/>
            </w:pPr>
            <w:r>
              <w:t>Внедрение систем диспетчеризации функционирования систем энерго- и ресурсосбережения</w:t>
            </w:r>
          </w:p>
        </w:tc>
        <w:tc>
          <w:tcPr>
            <w:tcW w:w="1531" w:type="dxa"/>
          </w:tcPr>
          <w:p w:rsidR="009871B1" w:rsidRDefault="009871B1">
            <w:pPr>
              <w:pStyle w:val="ConsPlusNormal"/>
            </w:pPr>
            <w:r>
              <w:t>2014 - 2020</w:t>
            </w:r>
          </w:p>
        </w:tc>
        <w:tc>
          <w:tcPr>
            <w:tcW w:w="1644" w:type="dxa"/>
          </w:tcPr>
          <w:p w:rsidR="009871B1" w:rsidRDefault="009871B1">
            <w:pPr>
              <w:pStyle w:val="ConsPlusNormal"/>
            </w:pPr>
            <w:r>
              <w:t>МСиЖКХ, ОМСУ (по согласованию)</w:t>
            </w:r>
          </w:p>
        </w:tc>
        <w:tc>
          <w:tcPr>
            <w:tcW w:w="1361" w:type="dxa"/>
          </w:tcPr>
          <w:p w:rsidR="009871B1" w:rsidRDefault="009871B1">
            <w:pPr>
              <w:pStyle w:val="ConsPlusNormal"/>
            </w:pPr>
            <w:r>
              <w:t>Внебюджетные средства</w:t>
            </w:r>
          </w:p>
        </w:tc>
        <w:tc>
          <w:tcPr>
            <w:tcW w:w="1361" w:type="dxa"/>
          </w:tcPr>
          <w:p w:rsidR="009871B1" w:rsidRDefault="009871B1">
            <w:pPr>
              <w:pStyle w:val="ConsPlusNormal"/>
              <w:jc w:val="right"/>
            </w:pPr>
            <w:r>
              <w:t>70000,00</w:t>
            </w:r>
          </w:p>
        </w:tc>
        <w:tc>
          <w:tcPr>
            <w:tcW w:w="1361" w:type="dxa"/>
          </w:tcPr>
          <w:p w:rsidR="009871B1" w:rsidRDefault="009871B1">
            <w:pPr>
              <w:pStyle w:val="ConsPlusNormal"/>
              <w:jc w:val="right"/>
            </w:pPr>
            <w:r>
              <w:t>10000,0</w:t>
            </w:r>
          </w:p>
        </w:tc>
        <w:tc>
          <w:tcPr>
            <w:tcW w:w="1304" w:type="dxa"/>
          </w:tcPr>
          <w:p w:rsidR="009871B1" w:rsidRDefault="009871B1">
            <w:pPr>
              <w:pStyle w:val="ConsPlusNormal"/>
              <w:jc w:val="right"/>
            </w:pPr>
            <w:r>
              <w:t>10000,0</w:t>
            </w:r>
          </w:p>
        </w:tc>
        <w:tc>
          <w:tcPr>
            <w:tcW w:w="1417" w:type="dxa"/>
          </w:tcPr>
          <w:p w:rsidR="009871B1" w:rsidRDefault="009871B1">
            <w:pPr>
              <w:pStyle w:val="ConsPlusNormal"/>
              <w:jc w:val="right"/>
            </w:pPr>
            <w:r>
              <w:t>10000,00</w:t>
            </w:r>
          </w:p>
        </w:tc>
        <w:tc>
          <w:tcPr>
            <w:tcW w:w="1531" w:type="dxa"/>
          </w:tcPr>
          <w:p w:rsidR="009871B1" w:rsidRDefault="009871B1">
            <w:pPr>
              <w:pStyle w:val="ConsPlusNormal"/>
              <w:jc w:val="right"/>
            </w:pPr>
            <w:r>
              <w:t>10000,0</w:t>
            </w:r>
          </w:p>
        </w:tc>
        <w:tc>
          <w:tcPr>
            <w:tcW w:w="1531" w:type="dxa"/>
          </w:tcPr>
          <w:p w:rsidR="009871B1" w:rsidRDefault="009871B1">
            <w:pPr>
              <w:pStyle w:val="ConsPlusNormal"/>
              <w:jc w:val="right"/>
            </w:pPr>
            <w:r>
              <w:t>10000,0</w:t>
            </w:r>
          </w:p>
        </w:tc>
        <w:tc>
          <w:tcPr>
            <w:tcW w:w="1417" w:type="dxa"/>
          </w:tcPr>
          <w:p w:rsidR="009871B1" w:rsidRDefault="009871B1">
            <w:pPr>
              <w:pStyle w:val="ConsPlusNormal"/>
              <w:jc w:val="right"/>
            </w:pPr>
            <w:r>
              <w:t>10000,0</w:t>
            </w:r>
          </w:p>
        </w:tc>
        <w:tc>
          <w:tcPr>
            <w:tcW w:w="1361" w:type="dxa"/>
          </w:tcPr>
          <w:p w:rsidR="009871B1" w:rsidRDefault="009871B1">
            <w:pPr>
              <w:pStyle w:val="ConsPlusNormal"/>
              <w:jc w:val="right"/>
            </w:pPr>
            <w:r>
              <w:t>10000,0</w:t>
            </w:r>
          </w:p>
        </w:tc>
      </w:tr>
      <w:tr w:rsidR="009871B1">
        <w:tc>
          <w:tcPr>
            <w:tcW w:w="794" w:type="dxa"/>
          </w:tcPr>
          <w:p w:rsidR="009871B1" w:rsidRDefault="009871B1">
            <w:pPr>
              <w:pStyle w:val="ConsPlusNormal"/>
              <w:jc w:val="center"/>
            </w:pPr>
            <w:r>
              <w:t>2.8</w:t>
            </w:r>
          </w:p>
        </w:tc>
        <w:tc>
          <w:tcPr>
            <w:tcW w:w="2551" w:type="dxa"/>
          </w:tcPr>
          <w:p w:rsidR="009871B1" w:rsidRDefault="009871B1">
            <w:pPr>
              <w:pStyle w:val="ConsPlusNormal"/>
            </w:pPr>
            <w:r>
              <w:t>Закупка оборудования для проведения энергетических обследований, а также других основных средств, необходимых для проведения данных мероприятий, в том числе передвижных лабораторий</w:t>
            </w:r>
          </w:p>
        </w:tc>
        <w:tc>
          <w:tcPr>
            <w:tcW w:w="1531" w:type="dxa"/>
          </w:tcPr>
          <w:p w:rsidR="009871B1" w:rsidRDefault="009871B1">
            <w:pPr>
              <w:pStyle w:val="ConsPlusNormal"/>
            </w:pPr>
            <w:r>
              <w:t>2020</w:t>
            </w:r>
          </w:p>
        </w:tc>
        <w:tc>
          <w:tcPr>
            <w:tcW w:w="1644" w:type="dxa"/>
          </w:tcPr>
          <w:p w:rsidR="009871B1" w:rsidRDefault="009871B1">
            <w:pPr>
              <w:pStyle w:val="ConsPlusNormal"/>
            </w:pPr>
            <w:r>
              <w:t>МСиЖКХ</w:t>
            </w:r>
          </w:p>
        </w:tc>
        <w:tc>
          <w:tcPr>
            <w:tcW w:w="1361" w:type="dxa"/>
          </w:tcPr>
          <w:p w:rsidR="009871B1" w:rsidRDefault="009871B1">
            <w:pPr>
              <w:pStyle w:val="ConsPlusNormal"/>
            </w:pPr>
            <w:r>
              <w:t>Областной бюджет</w:t>
            </w:r>
          </w:p>
        </w:tc>
        <w:tc>
          <w:tcPr>
            <w:tcW w:w="1361" w:type="dxa"/>
          </w:tcPr>
          <w:p w:rsidR="009871B1" w:rsidRDefault="009871B1">
            <w:pPr>
              <w:pStyle w:val="ConsPlusNormal"/>
              <w:jc w:val="right"/>
            </w:pPr>
            <w:r>
              <w:t>100,00</w:t>
            </w:r>
          </w:p>
        </w:tc>
        <w:tc>
          <w:tcPr>
            <w:tcW w:w="1361" w:type="dxa"/>
          </w:tcPr>
          <w:p w:rsidR="009871B1" w:rsidRDefault="009871B1">
            <w:pPr>
              <w:pStyle w:val="ConsPlusNormal"/>
              <w:jc w:val="right"/>
            </w:pPr>
            <w:r>
              <w:t>0</w:t>
            </w:r>
          </w:p>
        </w:tc>
        <w:tc>
          <w:tcPr>
            <w:tcW w:w="1304"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361" w:type="dxa"/>
          </w:tcPr>
          <w:p w:rsidR="009871B1" w:rsidRDefault="009871B1">
            <w:pPr>
              <w:pStyle w:val="ConsPlusNormal"/>
              <w:jc w:val="right"/>
            </w:pPr>
            <w:r>
              <w:t>100,0</w:t>
            </w:r>
          </w:p>
        </w:tc>
      </w:tr>
      <w:tr w:rsidR="009871B1">
        <w:tc>
          <w:tcPr>
            <w:tcW w:w="794" w:type="dxa"/>
            <w:vMerge w:val="restart"/>
          </w:tcPr>
          <w:p w:rsidR="009871B1" w:rsidRDefault="009871B1">
            <w:pPr>
              <w:pStyle w:val="ConsPlusNormal"/>
              <w:jc w:val="center"/>
            </w:pPr>
            <w:r>
              <w:t>2.9</w:t>
            </w:r>
          </w:p>
        </w:tc>
        <w:tc>
          <w:tcPr>
            <w:tcW w:w="2551" w:type="dxa"/>
            <w:vMerge w:val="restart"/>
          </w:tcPr>
          <w:p w:rsidR="009871B1" w:rsidRDefault="009871B1">
            <w:pPr>
              <w:pStyle w:val="ConsPlusNormal"/>
            </w:pPr>
            <w:r>
              <w:t xml:space="preserve">Внедрение систем </w:t>
            </w:r>
            <w:r>
              <w:lastRenderedPageBreak/>
              <w:t>дистанционного снятия показаний приборов учета используемых энергетических ресурсов</w:t>
            </w:r>
          </w:p>
        </w:tc>
        <w:tc>
          <w:tcPr>
            <w:tcW w:w="1531" w:type="dxa"/>
            <w:vMerge w:val="restart"/>
          </w:tcPr>
          <w:p w:rsidR="009871B1" w:rsidRDefault="009871B1">
            <w:pPr>
              <w:pStyle w:val="ConsPlusNormal"/>
            </w:pPr>
            <w:r>
              <w:lastRenderedPageBreak/>
              <w:t>2014 - 2020</w:t>
            </w:r>
          </w:p>
        </w:tc>
        <w:tc>
          <w:tcPr>
            <w:tcW w:w="1644" w:type="dxa"/>
            <w:vMerge w:val="restart"/>
          </w:tcPr>
          <w:p w:rsidR="009871B1" w:rsidRDefault="009871B1">
            <w:pPr>
              <w:pStyle w:val="ConsPlusNormal"/>
            </w:pPr>
            <w:r>
              <w:t xml:space="preserve">МСиЖКХ, ОМСУ </w:t>
            </w:r>
            <w:r>
              <w:lastRenderedPageBreak/>
              <w:t>(по согласованию)</w:t>
            </w:r>
          </w:p>
        </w:tc>
        <w:tc>
          <w:tcPr>
            <w:tcW w:w="1361" w:type="dxa"/>
          </w:tcPr>
          <w:p w:rsidR="009871B1" w:rsidRDefault="009871B1">
            <w:pPr>
              <w:pStyle w:val="ConsPlusNormal"/>
            </w:pPr>
            <w:r>
              <w:lastRenderedPageBreak/>
              <w:t xml:space="preserve">Областной </w:t>
            </w:r>
            <w:r>
              <w:lastRenderedPageBreak/>
              <w:t>бюджет</w:t>
            </w:r>
          </w:p>
        </w:tc>
        <w:tc>
          <w:tcPr>
            <w:tcW w:w="1361" w:type="dxa"/>
          </w:tcPr>
          <w:p w:rsidR="009871B1" w:rsidRDefault="009871B1">
            <w:pPr>
              <w:pStyle w:val="ConsPlusNormal"/>
              <w:jc w:val="right"/>
            </w:pPr>
            <w:r>
              <w:lastRenderedPageBreak/>
              <w:t>100,00</w:t>
            </w:r>
          </w:p>
        </w:tc>
        <w:tc>
          <w:tcPr>
            <w:tcW w:w="1361" w:type="dxa"/>
          </w:tcPr>
          <w:p w:rsidR="009871B1" w:rsidRDefault="009871B1">
            <w:pPr>
              <w:pStyle w:val="ConsPlusNormal"/>
              <w:jc w:val="right"/>
            </w:pPr>
            <w:r>
              <w:t>0</w:t>
            </w:r>
          </w:p>
        </w:tc>
        <w:tc>
          <w:tcPr>
            <w:tcW w:w="1304"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361" w:type="dxa"/>
          </w:tcPr>
          <w:p w:rsidR="009871B1" w:rsidRDefault="009871B1">
            <w:pPr>
              <w:pStyle w:val="ConsPlusNormal"/>
              <w:jc w:val="right"/>
            </w:pPr>
            <w:r>
              <w:t>100,0</w:t>
            </w:r>
          </w:p>
        </w:tc>
      </w:tr>
      <w:tr w:rsidR="009871B1">
        <w:tc>
          <w:tcPr>
            <w:tcW w:w="794" w:type="dxa"/>
            <w:vMerge/>
          </w:tcPr>
          <w:p w:rsidR="009871B1" w:rsidRDefault="009871B1"/>
        </w:tc>
        <w:tc>
          <w:tcPr>
            <w:tcW w:w="2551" w:type="dxa"/>
            <w:vMerge/>
          </w:tcPr>
          <w:p w:rsidR="009871B1" w:rsidRDefault="009871B1"/>
        </w:tc>
        <w:tc>
          <w:tcPr>
            <w:tcW w:w="1531" w:type="dxa"/>
            <w:vMerge/>
          </w:tcPr>
          <w:p w:rsidR="009871B1" w:rsidRDefault="009871B1"/>
        </w:tc>
        <w:tc>
          <w:tcPr>
            <w:tcW w:w="1644" w:type="dxa"/>
            <w:vMerge/>
          </w:tcPr>
          <w:p w:rsidR="009871B1" w:rsidRDefault="009871B1"/>
        </w:tc>
        <w:tc>
          <w:tcPr>
            <w:tcW w:w="1361" w:type="dxa"/>
          </w:tcPr>
          <w:p w:rsidR="009871B1" w:rsidRDefault="009871B1">
            <w:pPr>
              <w:pStyle w:val="ConsPlusNormal"/>
            </w:pPr>
            <w:r>
              <w:t>Внебюджетные средства</w:t>
            </w:r>
          </w:p>
        </w:tc>
        <w:tc>
          <w:tcPr>
            <w:tcW w:w="1361" w:type="dxa"/>
          </w:tcPr>
          <w:p w:rsidR="009871B1" w:rsidRDefault="009871B1">
            <w:pPr>
              <w:pStyle w:val="ConsPlusNormal"/>
              <w:jc w:val="right"/>
            </w:pPr>
            <w:r>
              <w:t>137200,00</w:t>
            </w:r>
          </w:p>
        </w:tc>
        <w:tc>
          <w:tcPr>
            <w:tcW w:w="1361" w:type="dxa"/>
          </w:tcPr>
          <w:p w:rsidR="009871B1" w:rsidRDefault="009871B1">
            <w:pPr>
              <w:pStyle w:val="ConsPlusNormal"/>
              <w:jc w:val="right"/>
            </w:pPr>
            <w:r>
              <w:t>19600,0</w:t>
            </w:r>
          </w:p>
        </w:tc>
        <w:tc>
          <w:tcPr>
            <w:tcW w:w="1304" w:type="dxa"/>
          </w:tcPr>
          <w:p w:rsidR="009871B1" w:rsidRDefault="009871B1">
            <w:pPr>
              <w:pStyle w:val="ConsPlusNormal"/>
              <w:jc w:val="right"/>
            </w:pPr>
            <w:r>
              <w:t>19600,0</w:t>
            </w:r>
          </w:p>
        </w:tc>
        <w:tc>
          <w:tcPr>
            <w:tcW w:w="1417" w:type="dxa"/>
          </w:tcPr>
          <w:p w:rsidR="009871B1" w:rsidRDefault="009871B1">
            <w:pPr>
              <w:pStyle w:val="ConsPlusNormal"/>
              <w:jc w:val="right"/>
            </w:pPr>
            <w:r>
              <w:t>19600,00</w:t>
            </w:r>
          </w:p>
        </w:tc>
        <w:tc>
          <w:tcPr>
            <w:tcW w:w="1531" w:type="dxa"/>
          </w:tcPr>
          <w:p w:rsidR="009871B1" w:rsidRDefault="009871B1">
            <w:pPr>
              <w:pStyle w:val="ConsPlusNormal"/>
              <w:jc w:val="right"/>
            </w:pPr>
            <w:r>
              <w:t>19600,0</w:t>
            </w:r>
          </w:p>
        </w:tc>
        <w:tc>
          <w:tcPr>
            <w:tcW w:w="1531" w:type="dxa"/>
          </w:tcPr>
          <w:p w:rsidR="009871B1" w:rsidRDefault="009871B1">
            <w:pPr>
              <w:pStyle w:val="ConsPlusNormal"/>
              <w:jc w:val="right"/>
            </w:pPr>
            <w:r>
              <w:t>19600,0</w:t>
            </w:r>
          </w:p>
        </w:tc>
        <w:tc>
          <w:tcPr>
            <w:tcW w:w="1417" w:type="dxa"/>
          </w:tcPr>
          <w:p w:rsidR="009871B1" w:rsidRDefault="009871B1">
            <w:pPr>
              <w:pStyle w:val="ConsPlusNormal"/>
              <w:jc w:val="right"/>
            </w:pPr>
            <w:r>
              <w:t>19600,0</w:t>
            </w:r>
          </w:p>
        </w:tc>
        <w:tc>
          <w:tcPr>
            <w:tcW w:w="1361" w:type="dxa"/>
          </w:tcPr>
          <w:p w:rsidR="009871B1" w:rsidRDefault="009871B1">
            <w:pPr>
              <w:pStyle w:val="ConsPlusNormal"/>
              <w:jc w:val="right"/>
            </w:pPr>
            <w:r>
              <w:t>19600,0</w:t>
            </w:r>
          </w:p>
        </w:tc>
      </w:tr>
      <w:tr w:rsidR="009871B1">
        <w:tc>
          <w:tcPr>
            <w:tcW w:w="794" w:type="dxa"/>
            <w:vMerge w:val="restart"/>
          </w:tcPr>
          <w:p w:rsidR="009871B1" w:rsidRDefault="009871B1">
            <w:pPr>
              <w:pStyle w:val="ConsPlusNormal"/>
              <w:jc w:val="center"/>
            </w:pPr>
            <w:r>
              <w:t>2.10</w:t>
            </w:r>
          </w:p>
        </w:tc>
        <w:tc>
          <w:tcPr>
            <w:tcW w:w="2551" w:type="dxa"/>
            <w:vMerge w:val="restart"/>
          </w:tcPr>
          <w:p w:rsidR="009871B1" w:rsidRDefault="009871B1">
            <w:pPr>
              <w:pStyle w:val="ConsPlusNormal"/>
            </w:pPr>
            <w:r>
              <w:t>Внедрение частотно-регулируемых приводов в системах тепло- и водоснабжения</w:t>
            </w:r>
          </w:p>
        </w:tc>
        <w:tc>
          <w:tcPr>
            <w:tcW w:w="1531" w:type="dxa"/>
            <w:vMerge w:val="restart"/>
          </w:tcPr>
          <w:p w:rsidR="009871B1" w:rsidRDefault="009871B1">
            <w:pPr>
              <w:pStyle w:val="ConsPlusNormal"/>
            </w:pPr>
            <w:r>
              <w:t>2014 - 2020</w:t>
            </w:r>
          </w:p>
        </w:tc>
        <w:tc>
          <w:tcPr>
            <w:tcW w:w="1644" w:type="dxa"/>
            <w:vMerge w:val="restart"/>
          </w:tcPr>
          <w:p w:rsidR="009871B1" w:rsidRDefault="009871B1">
            <w:pPr>
              <w:pStyle w:val="ConsPlusNormal"/>
            </w:pPr>
            <w:r>
              <w:t>МСиЖКХ, ОМСУ (по согласованию)</w:t>
            </w:r>
          </w:p>
        </w:tc>
        <w:tc>
          <w:tcPr>
            <w:tcW w:w="1361" w:type="dxa"/>
          </w:tcPr>
          <w:p w:rsidR="009871B1" w:rsidRDefault="009871B1">
            <w:pPr>
              <w:pStyle w:val="ConsPlusNormal"/>
            </w:pPr>
            <w:r>
              <w:t>Местные бюджеты</w:t>
            </w:r>
          </w:p>
        </w:tc>
        <w:tc>
          <w:tcPr>
            <w:tcW w:w="1361" w:type="dxa"/>
          </w:tcPr>
          <w:p w:rsidR="009871B1" w:rsidRDefault="009871B1">
            <w:pPr>
              <w:pStyle w:val="ConsPlusNormal"/>
              <w:jc w:val="right"/>
            </w:pPr>
            <w:r>
              <w:t>700,00</w:t>
            </w:r>
          </w:p>
        </w:tc>
        <w:tc>
          <w:tcPr>
            <w:tcW w:w="1361" w:type="dxa"/>
          </w:tcPr>
          <w:p w:rsidR="009871B1" w:rsidRDefault="009871B1">
            <w:pPr>
              <w:pStyle w:val="ConsPlusNormal"/>
              <w:jc w:val="right"/>
            </w:pPr>
            <w:r>
              <w:t>100,0</w:t>
            </w:r>
          </w:p>
        </w:tc>
        <w:tc>
          <w:tcPr>
            <w:tcW w:w="1304" w:type="dxa"/>
          </w:tcPr>
          <w:p w:rsidR="009871B1" w:rsidRDefault="009871B1">
            <w:pPr>
              <w:pStyle w:val="ConsPlusNormal"/>
              <w:jc w:val="right"/>
            </w:pPr>
            <w:r>
              <w:t>100,0</w:t>
            </w:r>
          </w:p>
        </w:tc>
        <w:tc>
          <w:tcPr>
            <w:tcW w:w="1417" w:type="dxa"/>
          </w:tcPr>
          <w:p w:rsidR="009871B1" w:rsidRDefault="009871B1">
            <w:pPr>
              <w:pStyle w:val="ConsPlusNormal"/>
              <w:jc w:val="right"/>
            </w:pPr>
            <w:r>
              <w:t>100,00</w:t>
            </w:r>
          </w:p>
        </w:tc>
        <w:tc>
          <w:tcPr>
            <w:tcW w:w="1531" w:type="dxa"/>
          </w:tcPr>
          <w:p w:rsidR="009871B1" w:rsidRDefault="009871B1">
            <w:pPr>
              <w:pStyle w:val="ConsPlusNormal"/>
              <w:jc w:val="right"/>
            </w:pPr>
            <w:r>
              <w:t>100,0</w:t>
            </w:r>
          </w:p>
        </w:tc>
        <w:tc>
          <w:tcPr>
            <w:tcW w:w="1531" w:type="dxa"/>
          </w:tcPr>
          <w:p w:rsidR="009871B1" w:rsidRDefault="009871B1">
            <w:pPr>
              <w:pStyle w:val="ConsPlusNormal"/>
              <w:jc w:val="right"/>
            </w:pPr>
            <w:r>
              <w:t>100,0</w:t>
            </w:r>
          </w:p>
        </w:tc>
        <w:tc>
          <w:tcPr>
            <w:tcW w:w="1417" w:type="dxa"/>
          </w:tcPr>
          <w:p w:rsidR="009871B1" w:rsidRDefault="009871B1">
            <w:pPr>
              <w:pStyle w:val="ConsPlusNormal"/>
              <w:jc w:val="right"/>
            </w:pPr>
            <w:r>
              <w:t>100,0</w:t>
            </w:r>
          </w:p>
        </w:tc>
        <w:tc>
          <w:tcPr>
            <w:tcW w:w="1361" w:type="dxa"/>
          </w:tcPr>
          <w:p w:rsidR="009871B1" w:rsidRDefault="009871B1">
            <w:pPr>
              <w:pStyle w:val="ConsPlusNormal"/>
              <w:jc w:val="right"/>
            </w:pPr>
            <w:r>
              <w:t>100,0</w:t>
            </w:r>
          </w:p>
        </w:tc>
      </w:tr>
      <w:tr w:rsidR="009871B1">
        <w:tc>
          <w:tcPr>
            <w:tcW w:w="794" w:type="dxa"/>
            <w:vMerge/>
          </w:tcPr>
          <w:p w:rsidR="009871B1" w:rsidRDefault="009871B1"/>
        </w:tc>
        <w:tc>
          <w:tcPr>
            <w:tcW w:w="2551" w:type="dxa"/>
            <w:vMerge/>
          </w:tcPr>
          <w:p w:rsidR="009871B1" w:rsidRDefault="009871B1"/>
        </w:tc>
        <w:tc>
          <w:tcPr>
            <w:tcW w:w="1531" w:type="dxa"/>
            <w:vMerge/>
          </w:tcPr>
          <w:p w:rsidR="009871B1" w:rsidRDefault="009871B1"/>
        </w:tc>
        <w:tc>
          <w:tcPr>
            <w:tcW w:w="1644" w:type="dxa"/>
            <w:vMerge/>
          </w:tcPr>
          <w:p w:rsidR="009871B1" w:rsidRDefault="009871B1"/>
        </w:tc>
        <w:tc>
          <w:tcPr>
            <w:tcW w:w="1361" w:type="dxa"/>
          </w:tcPr>
          <w:p w:rsidR="009871B1" w:rsidRDefault="009871B1">
            <w:pPr>
              <w:pStyle w:val="ConsPlusNormal"/>
            </w:pPr>
            <w:r>
              <w:t>Внебюджетные средства</w:t>
            </w:r>
          </w:p>
        </w:tc>
        <w:tc>
          <w:tcPr>
            <w:tcW w:w="1361" w:type="dxa"/>
          </w:tcPr>
          <w:p w:rsidR="009871B1" w:rsidRDefault="009871B1">
            <w:pPr>
              <w:pStyle w:val="ConsPlusNormal"/>
              <w:jc w:val="right"/>
            </w:pPr>
            <w:r>
              <w:t>77000,00</w:t>
            </w:r>
          </w:p>
        </w:tc>
        <w:tc>
          <w:tcPr>
            <w:tcW w:w="1361" w:type="dxa"/>
          </w:tcPr>
          <w:p w:rsidR="009871B1" w:rsidRDefault="009871B1">
            <w:pPr>
              <w:pStyle w:val="ConsPlusNormal"/>
              <w:jc w:val="right"/>
            </w:pPr>
            <w:r>
              <w:t>11000,0</w:t>
            </w:r>
          </w:p>
        </w:tc>
        <w:tc>
          <w:tcPr>
            <w:tcW w:w="1304" w:type="dxa"/>
          </w:tcPr>
          <w:p w:rsidR="009871B1" w:rsidRDefault="009871B1">
            <w:pPr>
              <w:pStyle w:val="ConsPlusNormal"/>
              <w:jc w:val="right"/>
            </w:pPr>
            <w:r>
              <w:t>11000,0</w:t>
            </w:r>
          </w:p>
        </w:tc>
        <w:tc>
          <w:tcPr>
            <w:tcW w:w="1417" w:type="dxa"/>
          </w:tcPr>
          <w:p w:rsidR="009871B1" w:rsidRDefault="009871B1">
            <w:pPr>
              <w:pStyle w:val="ConsPlusNormal"/>
              <w:jc w:val="right"/>
            </w:pPr>
            <w:r>
              <w:t>11000,00</w:t>
            </w:r>
          </w:p>
        </w:tc>
        <w:tc>
          <w:tcPr>
            <w:tcW w:w="1531" w:type="dxa"/>
          </w:tcPr>
          <w:p w:rsidR="009871B1" w:rsidRDefault="009871B1">
            <w:pPr>
              <w:pStyle w:val="ConsPlusNormal"/>
              <w:jc w:val="right"/>
            </w:pPr>
            <w:r>
              <w:t>11000,0</w:t>
            </w:r>
          </w:p>
        </w:tc>
        <w:tc>
          <w:tcPr>
            <w:tcW w:w="1531" w:type="dxa"/>
          </w:tcPr>
          <w:p w:rsidR="009871B1" w:rsidRDefault="009871B1">
            <w:pPr>
              <w:pStyle w:val="ConsPlusNormal"/>
              <w:jc w:val="right"/>
            </w:pPr>
            <w:r>
              <w:t>11000,0</w:t>
            </w:r>
          </w:p>
        </w:tc>
        <w:tc>
          <w:tcPr>
            <w:tcW w:w="1417" w:type="dxa"/>
          </w:tcPr>
          <w:p w:rsidR="009871B1" w:rsidRDefault="009871B1">
            <w:pPr>
              <w:pStyle w:val="ConsPlusNormal"/>
              <w:jc w:val="right"/>
            </w:pPr>
            <w:r>
              <w:t>11000,0</w:t>
            </w:r>
          </w:p>
        </w:tc>
        <w:tc>
          <w:tcPr>
            <w:tcW w:w="1361" w:type="dxa"/>
          </w:tcPr>
          <w:p w:rsidR="009871B1" w:rsidRDefault="009871B1">
            <w:pPr>
              <w:pStyle w:val="ConsPlusNormal"/>
              <w:jc w:val="right"/>
            </w:pPr>
            <w:r>
              <w:t>11000,0</w:t>
            </w:r>
          </w:p>
        </w:tc>
      </w:tr>
      <w:tr w:rsidR="009871B1">
        <w:tc>
          <w:tcPr>
            <w:tcW w:w="794" w:type="dxa"/>
          </w:tcPr>
          <w:p w:rsidR="009871B1" w:rsidRDefault="009871B1">
            <w:pPr>
              <w:pStyle w:val="ConsPlusNormal"/>
              <w:jc w:val="center"/>
            </w:pPr>
            <w:r>
              <w:t>2.11</w:t>
            </w:r>
          </w:p>
        </w:tc>
        <w:tc>
          <w:tcPr>
            <w:tcW w:w="2551" w:type="dxa"/>
          </w:tcPr>
          <w:p w:rsidR="009871B1" w:rsidRDefault="009871B1">
            <w:pPr>
              <w:pStyle w:val="ConsPlusNormal"/>
            </w:pPr>
            <w:r>
              <w:t>Разработка предложений по оптимизации систем энерго- и ресурсоснабжения на территории Калужской области</w:t>
            </w:r>
          </w:p>
        </w:tc>
        <w:tc>
          <w:tcPr>
            <w:tcW w:w="1531" w:type="dxa"/>
          </w:tcPr>
          <w:p w:rsidR="009871B1" w:rsidRDefault="009871B1">
            <w:pPr>
              <w:pStyle w:val="ConsPlusNormal"/>
            </w:pPr>
            <w:r>
              <w:t>2014 - 2020</w:t>
            </w:r>
          </w:p>
        </w:tc>
        <w:tc>
          <w:tcPr>
            <w:tcW w:w="1644" w:type="dxa"/>
          </w:tcPr>
          <w:p w:rsidR="009871B1" w:rsidRDefault="009871B1">
            <w:pPr>
              <w:pStyle w:val="ConsPlusNormal"/>
            </w:pPr>
            <w:r>
              <w:t>МСиЖКХ</w:t>
            </w:r>
          </w:p>
        </w:tc>
        <w:tc>
          <w:tcPr>
            <w:tcW w:w="1361" w:type="dxa"/>
          </w:tcPr>
          <w:p w:rsidR="009871B1" w:rsidRDefault="009871B1">
            <w:pPr>
              <w:pStyle w:val="ConsPlusNormal"/>
            </w:pPr>
            <w:r>
              <w:t>Внебюджетные средства</w:t>
            </w:r>
          </w:p>
        </w:tc>
        <w:tc>
          <w:tcPr>
            <w:tcW w:w="1361" w:type="dxa"/>
          </w:tcPr>
          <w:p w:rsidR="009871B1" w:rsidRDefault="009871B1">
            <w:pPr>
              <w:pStyle w:val="ConsPlusNormal"/>
              <w:jc w:val="right"/>
            </w:pPr>
            <w:r>
              <w:t>2450,00</w:t>
            </w:r>
          </w:p>
        </w:tc>
        <w:tc>
          <w:tcPr>
            <w:tcW w:w="1361" w:type="dxa"/>
          </w:tcPr>
          <w:p w:rsidR="009871B1" w:rsidRDefault="009871B1">
            <w:pPr>
              <w:pStyle w:val="ConsPlusNormal"/>
              <w:jc w:val="right"/>
            </w:pPr>
            <w:r>
              <w:t>350,0</w:t>
            </w:r>
          </w:p>
        </w:tc>
        <w:tc>
          <w:tcPr>
            <w:tcW w:w="1304" w:type="dxa"/>
          </w:tcPr>
          <w:p w:rsidR="009871B1" w:rsidRDefault="009871B1">
            <w:pPr>
              <w:pStyle w:val="ConsPlusNormal"/>
              <w:jc w:val="right"/>
            </w:pPr>
            <w:r>
              <w:t>350,0</w:t>
            </w:r>
          </w:p>
        </w:tc>
        <w:tc>
          <w:tcPr>
            <w:tcW w:w="1417" w:type="dxa"/>
          </w:tcPr>
          <w:p w:rsidR="009871B1" w:rsidRDefault="009871B1">
            <w:pPr>
              <w:pStyle w:val="ConsPlusNormal"/>
              <w:jc w:val="right"/>
            </w:pPr>
            <w:r>
              <w:t>350,00</w:t>
            </w:r>
          </w:p>
        </w:tc>
        <w:tc>
          <w:tcPr>
            <w:tcW w:w="1531" w:type="dxa"/>
          </w:tcPr>
          <w:p w:rsidR="009871B1" w:rsidRDefault="009871B1">
            <w:pPr>
              <w:pStyle w:val="ConsPlusNormal"/>
              <w:jc w:val="right"/>
            </w:pPr>
            <w:r>
              <w:t>350,0</w:t>
            </w:r>
          </w:p>
        </w:tc>
        <w:tc>
          <w:tcPr>
            <w:tcW w:w="1531" w:type="dxa"/>
          </w:tcPr>
          <w:p w:rsidR="009871B1" w:rsidRDefault="009871B1">
            <w:pPr>
              <w:pStyle w:val="ConsPlusNormal"/>
              <w:jc w:val="right"/>
            </w:pPr>
            <w:r>
              <w:t>350,0</w:t>
            </w:r>
          </w:p>
        </w:tc>
        <w:tc>
          <w:tcPr>
            <w:tcW w:w="1417" w:type="dxa"/>
          </w:tcPr>
          <w:p w:rsidR="009871B1" w:rsidRDefault="009871B1">
            <w:pPr>
              <w:pStyle w:val="ConsPlusNormal"/>
              <w:jc w:val="right"/>
            </w:pPr>
            <w:r>
              <w:t>350,0</w:t>
            </w:r>
          </w:p>
        </w:tc>
        <w:tc>
          <w:tcPr>
            <w:tcW w:w="1361" w:type="dxa"/>
          </w:tcPr>
          <w:p w:rsidR="009871B1" w:rsidRDefault="009871B1">
            <w:pPr>
              <w:pStyle w:val="ConsPlusNormal"/>
              <w:jc w:val="right"/>
            </w:pPr>
            <w:r>
              <w:t>350,0</w:t>
            </w:r>
          </w:p>
        </w:tc>
      </w:tr>
      <w:tr w:rsidR="009871B1">
        <w:tc>
          <w:tcPr>
            <w:tcW w:w="794" w:type="dxa"/>
          </w:tcPr>
          <w:p w:rsidR="009871B1" w:rsidRDefault="009871B1">
            <w:pPr>
              <w:pStyle w:val="ConsPlusNormal"/>
              <w:jc w:val="center"/>
            </w:pPr>
            <w:r>
              <w:t>2.12</w:t>
            </w:r>
          </w:p>
        </w:tc>
        <w:tc>
          <w:tcPr>
            <w:tcW w:w="2551" w:type="dxa"/>
          </w:tcPr>
          <w:p w:rsidR="009871B1" w:rsidRDefault="009871B1">
            <w:pPr>
              <w:pStyle w:val="ConsPlusNormal"/>
            </w:pPr>
            <w:r>
              <w:t>Внедрение энергосберегающего осветительного оборудования и систем автоматического управления освещением в подъездах многоквартирных жилых домов и на придомовой территории</w:t>
            </w:r>
          </w:p>
        </w:tc>
        <w:tc>
          <w:tcPr>
            <w:tcW w:w="1531" w:type="dxa"/>
          </w:tcPr>
          <w:p w:rsidR="009871B1" w:rsidRDefault="009871B1">
            <w:pPr>
              <w:pStyle w:val="ConsPlusNormal"/>
            </w:pPr>
            <w:r>
              <w:t>2014 - 2020</w:t>
            </w:r>
          </w:p>
        </w:tc>
        <w:tc>
          <w:tcPr>
            <w:tcW w:w="1644" w:type="dxa"/>
          </w:tcPr>
          <w:p w:rsidR="009871B1" w:rsidRDefault="009871B1">
            <w:pPr>
              <w:pStyle w:val="ConsPlusNormal"/>
            </w:pPr>
            <w:r>
              <w:t>МСиЖКХ, ОМСУ (по согласованию)</w:t>
            </w:r>
          </w:p>
        </w:tc>
        <w:tc>
          <w:tcPr>
            <w:tcW w:w="1361" w:type="dxa"/>
          </w:tcPr>
          <w:p w:rsidR="009871B1" w:rsidRDefault="009871B1">
            <w:pPr>
              <w:pStyle w:val="ConsPlusNormal"/>
            </w:pPr>
            <w:r>
              <w:t>Внебюджетные средства</w:t>
            </w:r>
          </w:p>
        </w:tc>
        <w:tc>
          <w:tcPr>
            <w:tcW w:w="1361" w:type="dxa"/>
          </w:tcPr>
          <w:p w:rsidR="009871B1" w:rsidRDefault="009871B1">
            <w:pPr>
              <w:pStyle w:val="ConsPlusNormal"/>
              <w:jc w:val="right"/>
            </w:pPr>
            <w:r>
              <w:t>87500,00</w:t>
            </w:r>
          </w:p>
        </w:tc>
        <w:tc>
          <w:tcPr>
            <w:tcW w:w="1361" w:type="dxa"/>
          </w:tcPr>
          <w:p w:rsidR="009871B1" w:rsidRDefault="009871B1">
            <w:pPr>
              <w:pStyle w:val="ConsPlusNormal"/>
              <w:jc w:val="right"/>
            </w:pPr>
            <w:r>
              <w:t>12500,0</w:t>
            </w:r>
          </w:p>
        </w:tc>
        <w:tc>
          <w:tcPr>
            <w:tcW w:w="1304" w:type="dxa"/>
          </w:tcPr>
          <w:p w:rsidR="009871B1" w:rsidRDefault="009871B1">
            <w:pPr>
              <w:pStyle w:val="ConsPlusNormal"/>
              <w:jc w:val="right"/>
            </w:pPr>
            <w:r>
              <w:t>12500,0</w:t>
            </w:r>
          </w:p>
        </w:tc>
        <w:tc>
          <w:tcPr>
            <w:tcW w:w="1417" w:type="dxa"/>
          </w:tcPr>
          <w:p w:rsidR="009871B1" w:rsidRDefault="009871B1">
            <w:pPr>
              <w:pStyle w:val="ConsPlusNormal"/>
              <w:jc w:val="right"/>
            </w:pPr>
            <w:r>
              <w:t>12500,00</w:t>
            </w:r>
          </w:p>
        </w:tc>
        <w:tc>
          <w:tcPr>
            <w:tcW w:w="1531" w:type="dxa"/>
          </w:tcPr>
          <w:p w:rsidR="009871B1" w:rsidRDefault="009871B1">
            <w:pPr>
              <w:pStyle w:val="ConsPlusNormal"/>
              <w:jc w:val="right"/>
            </w:pPr>
            <w:r>
              <w:t>12500,0</w:t>
            </w:r>
          </w:p>
        </w:tc>
        <w:tc>
          <w:tcPr>
            <w:tcW w:w="1531" w:type="dxa"/>
          </w:tcPr>
          <w:p w:rsidR="009871B1" w:rsidRDefault="009871B1">
            <w:pPr>
              <w:pStyle w:val="ConsPlusNormal"/>
              <w:jc w:val="right"/>
            </w:pPr>
            <w:r>
              <w:t>12500,0</w:t>
            </w:r>
          </w:p>
        </w:tc>
        <w:tc>
          <w:tcPr>
            <w:tcW w:w="1417" w:type="dxa"/>
          </w:tcPr>
          <w:p w:rsidR="009871B1" w:rsidRDefault="009871B1">
            <w:pPr>
              <w:pStyle w:val="ConsPlusNormal"/>
              <w:jc w:val="right"/>
            </w:pPr>
            <w:r>
              <w:t>12500,0</w:t>
            </w:r>
          </w:p>
        </w:tc>
        <w:tc>
          <w:tcPr>
            <w:tcW w:w="1361" w:type="dxa"/>
          </w:tcPr>
          <w:p w:rsidR="009871B1" w:rsidRDefault="009871B1">
            <w:pPr>
              <w:pStyle w:val="ConsPlusNormal"/>
              <w:jc w:val="right"/>
            </w:pPr>
            <w:r>
              <w:t>12500,0</w:t>
            </w:r>
          </w:p>
        </w:tc>
      </w:tr>
      <w:tr w:rsidR="009871B1">
        <w:tc>
          <w:tcPr>
            <w:tcW w:w="794" w:type="dxa"/>
          </w:tcPr>
          <w:p w:rsidR="009871B1" w:rsidRDefault="009871B1">
            <w:pPr>
              <w:pStyle w:val="ConsPlusNormal"/>
              <w:jc w:val="center"/>
            </w:pPr>
            <w:r>
              <w:t>2.13</w:t>
            </w:r>
          </w:p>
        </w:tc>
        <w:tc>
          <w:tcPr>
            <w:tcW w:w="2551" w:type="dxa"/>
          </w:tcPr>
          <w:p w:rsidR="009871B1" w:rsidRDefault="009871B1">
            <w:pPr>
              <w:pStyle w:val="ConsPlusNormal"/>
            </w:pPr>
            <w:r>
              <w:t>Обеспечение функционирования региональной системы капитального ремонта многоквартирных домов (из них):</w:t>
            </w:r>
          </w:p>
        </w:tc>
        <w:tc>
          <w:tcPr>
            <w:tcW w:w="1531" w:type="dxa"/>
            <w:vMerge w:val="restart"/>
          </w:tcPr>
          <w:p w:rsidR="009871B1" w:rsidRDefault="009871B1">
            <w:pPr>
              <w:pStyle w:val="ConsPlusNormal"/>
            </w:pPr>
            <w:r>
              <w:t>2014 - 2020</w:t>
            </w:r>
          </w:p>
        </w:tc>
        <w:tc>
          <w:tcPr>
            <w:tcW w:w="1644" w:type="dxa"/>
            <w:vMerge w:val="restart"/>
          </w:tcPr>
          <w:p w:rsidR="009871B1" w:rsidRDefault="009871B1">
            <w:pPr>
              <w:pStyle w:val="ConsPlusNormal"/>
            </w:pPr>
            <w:r>
              <w:t>МСиЖКХ</w:t>
            </w:r>
          </w:p>
        </w:tc>
        <w:tc>
          <w:tcPr>
            <w:tcW w:w="1361" w:type="dxa"/>
            <w:vMerge w:val="restart"/>
          </w:tcPr>
          <w:p w:rsidR="009871B1" w:rsidRDefault="009871B1">
            <w:pPr>
              <w:pStyle w:val="ConsPlusNormal"/>
            </w:pPr>
            <w:r>
              <w:t>Областной бюджет</w:t>
            </w:r>
          </w:p>
        </w:tc>
        <w:tc>
          <w:tcPr>
            <w:tcW w:w="1361" w:type="dxa"/>
          </w:tcPr>
          <w:p w:rsidR="009871B1" w:rsidRDefault="009871B1">
            <w:pPr>
              <w:pStyle w:val="ConsPlusNormal"/>
              <w:jc w:val="right"/>
            </w:pPr>
            <w:r>
              <w:t>476147,90</w:t>
            </w:r>
          </w:p>
        </w:tc>
        <w:tc>
          <w:tcPr>
            <w:tcW w:w="1361" w:type="dxa"/>
          </w:tcPr>
          <w:p w:rsidR="009871B1" w:rsidRDefault="009871B1">
            <w:pPr>
              <w:pStyle w:val="ConsPlusNormal"/>
              <w:jc w:val="right"/>
            </w:pPr>
            <w:r>
              <w:t>50515,1</w:t>
            </w:r>
          </w:p>
        </w:tc>
        <w:tc>
          <w:tcPr>
            <w:tcW w:w="1304" w:type="dxa"/>
          </w:tcPr>
          <w:p w:rsidR="009871B1" w:rsidRDefault="009871B1">
            <w:pPr>
              <w:pStyle w:val="ConsPlusNormal"/>
              <w:jc w:val="right"/>
            </w:pPr>
            <w:r>
              <w:t>48726,6</w:t>
            </w:r>
          </w:p>
        </w:tc>
        <w:tc>
          <w:tcPr>
            <w:tcW w:w="1417" w:type="dxa"/>
          </w:tcPr>
          <w:p w:rsidR="009871B1" w:rsidRDefault="009871B1">
            <w:pPr>
              <w:pStyle w:val="ConsPlusNormal"/>
              <w:jc w:val="right"/>
            </w:pPr>
            <w:r>
              <w:t>54804,40</w:t>
            </w:r>
          </w:p>
        </w:tc>
        <w:tc>
          <w:tcPr>
            <w:tcW w:w="1531" w:type="dxa"/>
          </w:tcPr>
          <w:p w:rsidR="009871B1" w:rsidRDefault="009871B1">
            <w:pPr>
              <w:pStyle w:val="ConsPlusNormal"/>
              <w:jc w:val="right"/>
            </w:pPr>
            <w:r>
              <w:t>50000,0</w:t>
            </w:r>
          </w:p>
        </w:tc>
        <w:tc>
          <w:tcPr>
            <w:tcW w:w="1531" w:type="dxa"/>
          </w:tcPr>
          <w:p w:rsidR="009871B1" w:rsidRDefault="009871B1">
            <w:pPr>
              <w:pStyle w:val="ConsPlusNormal"/>
              <w:jc w:val="right"/>
            </w:pPr>
            <w:r>
              <w:t>53550,9</w:t>
            </w:r>
          </w:p>
        </w:tc>
        <w:tc>
          <w:tcPr>
            <w:tcW w:w="1417" w:type="dxa"/>
          </w:tcPr>
          <w:p w:rsidR="009871B1" w:rsidRDefault="009871B1">
            <w:pPr>
              <w:pStyle w:val="ConsPlusNormal"/>
              <w:jc w:val="right"/>
            </w:pPr>
            <w:r>
              <w:t>53550,9</w:t>
            </w:r>
          </w:p>
        </w:tc>
        <w:tc>
          <w:tcPr>
            <w:tcW w:w="1361" w:type="dxa"/>
          </w:tcPr>
          <w:p w:rsidR="009871B1" w:rsidRDefault="009871B1">
            <w:pPr>
              <w:pStyle w:val="ConsPlusNormal"/>
              <w:jc w:val="right"/>
            </w:pPr>
            <w:r>
              <w:t>165000,0</w:t>
            </w:r>
          </w:p>
        </w:tc>
      </w:tr>
      <w:tr w:rsidR="009871B1">
        <w:tc>
          <w:tcPr>
            <w:tcW w:w="794" w:type="dxa"/>
          </w:tcPr>
          <w:p w:rsidR="009871B1" w:rsidRDefault="009871B1">
            <w:pPr>
              <w:pStyle w:val="ConsPlusNormal"/>
              <w:jc w:val="center"/>
            </w:pPr>
            <w:r>
              <w:lastRenderedPageBreak/>
              <w:t>2.13.1</w:t>
            </w:r>
          </w:p>
        </w:tc>
        <w:tc>
          <w:tcPr>
            <w:tcW w:w="2551" w:type="dxa"/>
          </w:tcPr>
          <w:p w:rsidR="009871B1" w:rsidRDefault="009871B1">
            <w:pPr>
              <w:pStyle w:val="ConsPlusNormal"/>
            </w:pPr>
            <w:r>
              <w:t>Внесение имущественного взноса Фонду капитального ремонта многоквартирных домов Калужской области</w:t>
            </w:r>
          </w:p>
        </w:tc>
        <w:tc>
          <w:tcPr>
            <w:tcW w:w="1531" w:type="dxa"/>
            <w:vMerge/>
          </w:tcPr>
          <w:p w:rsidR="009871B1" w:rsidRDefault="009871B1"/>
        </w:tc>
        <w:tc>
          <w:tcPr>
            <w:tcW w:w="1644" w:type="dxa"/>
            <w:vMerge/>
          </w:tcPr>
          <w:p w:rsidR="009871B1" w:rsidRDefault="009871B1"/>
        </w:tc>
        <w:tc>
          <w:tcPr>
            <w:tcW w:w="1361" w:type="dxa"/>
            <w:vMerge/>
          </w:tcPr>
          <w:p w:rsidR="009871B1" w:rsidRDefault="009871B1"/>
        </w:tc>
        <w:tc>
          <w:tcPr>
            <w:tcW w:w="1361" w:type="dxa"/>
          </w:tcPr>
          <w:p w:rsidR="009871B1" w:rsidRDefault="009871B1">
            <w:pPr>
              <w:pStyle w:val="ConsPlusNormal"/>
              <w:jc w:val="right"/>
            </w:pPr>
            <w:r>
              <w:t>336147,90</w:t>
            </w:r>
          </w:p>
        </w:tc>
        <w:tc>
          <w:tcPr>
            <w:tcW w:w="1361" w:type="dxa"/>
          </w:tcPr>
          <w:p w:rsidR="009871B1" w:rsidRDefault="009871B1">
            <w:pPr>
              <w:pStyle w:val="ConsPlusNormal"/>
              <w:jc w:val="right"/>
            </w:pPr>
            <w:r>
              <w:t>25515,1</w:t>
            </w:r>
          </w:p>
        </w:tc>
        <w:tc>
          <w:tcPr>
            <w:tcW w:w="1304" w:type="dxa"/>
          </w:tcPr>
          <w:p w:rsidR="009871B1" w:rsidRDefault="009871B1">
            <w:pPr>
              <w:pStyle w:val="ConsPlusNormal"/>
              <w:jc w:val="right"/>
            </w:pPr>
            <w:r>
              <w:t>48726,6</w:t>
            </w:r>
          </w:p>
        </w:tc>
        <w:tc>
          <w:tcPr>
            <w:tcW w:w="1417" w:type="dxa"/>
          </w:tcPr>
          <w:p w:rsidR="009871B1" w:rsidRDefault="009871B1">
            <w:pPr>
              <w:pStyle w:val="ConsPlusNormal"/>
              <w:jc w:val="right"/>
            </w:pPr>
            <w:r>
              <w:t>54804,40</w:t>
            </w:r>
          </w:p>
        </w:tc>
        <w:tc>
          <w:tcPr>
            <w:tcW w:w="1531" w:type="dxa"/>
          </w:tcPr>
          <w:p w:rsidR="009871B1" w:rsidRDefault="009871B1">
            <w:pPr>
              <w:pStyle w:val="ConsPlusNormal"/>
              <w:jc w:val="right"/>
            </w:pPr>
            <w:r>
              <w:t>50000,0</w:t>
            </w:r>
          </w:p>
        </w:tc>
        <w:tc>
          <w:tcPr>
            <w:tcW w:w="1531" w:type="dxa"/>
          </w:tcPr>
          <w:p w:rsidR="009871B1" w:rsidRDefault="009871B1">
            <w:pPr>
              <w:pStyle w:val="ConsPlusNormal"/>
              <w:jc w:val="right"/>
            </w:pPr>
            <w:r>
              <w:t>53550,9</w:t>
            </w:r>
          </w:p>
        </w:tc>
        <w:tc>
          <w:tcPr>
            <w:tcW w:w="1417" w:type="dxa"/>
          </w:tcPr>
          <w:p w:rsidR="009871B1" w:rsidRDefault="009871B1">
            <w:pPr>
              <w:pStyle w:val="ConsPlusNormal"/>
              <w:jc w:val="right"/>
            </w:pPr>
            <w:r>
              <w:t>53550,9</w:t>
            </w:r>
          </w:p>
        </w:tc>
        <w:tc>
          <w:tcPr>
            <w:tcW w:w="1361" w:type="dxa"/>
          </w:tcPr>
          <w:p w:rsidR="009871B1" w:rsidRDefault="009871B1">
            <w:pPr>
              <w:pStyle w:val="ConsPlusNormal"/>
              <w:jc w:val="right"/>
            </w:pPr>
            <w:r>
              <w:t>50000,0</w:t>
            </w:r>
          </w:p>
        </w:tc>
      </w:tr>
      <w:tr w:rsidR="009871B1">
        <w:tc>
          <w:tcPr>
            <w:tcW w:w="794" w:type="dxa"/>
          </w:tcPr>
          <w:p w:rsidR="009871B1" w:rsidRDefault="009871B1">
            <w:pPr>
              <w:pStyle w:val="ConsPlusNormal"/>
              <w:jc w:val="center"/>
            </w:pPr>
            <w:r>
              <w:t>2.13.2</w:t>
            </w:r>
          </w:p>
        </w:tc>
        <w:tc>
          <w:tcPr>
            <w:tcW w:w="2551" w:type="dxa"/>
          </w:tcPr>
          <w:p w:rsidR="009871B1" w:rsidRDefault="009871B1">
            <w:pPr>
              <w:pStyle w:val="ConsPlusNormal"/>
            </w:pPr>
            <w:r>
              <w:t>Предоставление государственной поддержки на проведение капитального ремонта общего имущества в многоквартирных домах</w:t>
            </w:r>
          </w:p>
        </w:tc>
        <w:tc>
          <w:tcPr>
            <w:tcW w:w="1531" w:type="dxa"/>
            <w:vMerge/>
          </w:tcPr>
          <w:p w:rsidR="009871B1" w:rsidRDefault="009871B1"/>
        </w:tc>
        <w:tc>
          <w:tcPr>
            <w:tcW w:w="1644" w:type="dxa"/>
            <w:vMerge/>
          </w:tcPr>
          <w:p w:rsidR="009871B1" w:rsidRDefault="009871B1"/>
        </w:tc>
        <w:tc>
          <w:tcPr>
            <w:tcW w:w="1361" w:type="dxa"/>
            <w:vMerge/>
          </w:tcPr>
          <w:p w:rsidR="009871B1" w:rsidRDefault="009871B1"/>
        </w:tc>
        <w:tc>
          <w:tcPr>
            <w:tcW w:w="1361" w:type="dxa"/>
          </w:tcPr>
          <w:p w:rsidR="009871B1" w:rsidRDefault="009871B1">
            <w:pPr>
              <w:pStyle w:val="ConsPlusNormal"/>
              <w:jc w:val="right"/>
            </w:pPr>
            <w:r>
              <w:t>140000,00</w:t>
            </w:r>
          </w:p>
        </w:tc>
        <w:tc>
          <w:tcPr>
            <w:tcW w:w="1361" w:type="dxa"/>
          </w:tcPr>
          <w:p w:rsidR="009871B1" w:rsidRDefault="009871B1">
            <w:pPr>
              <w:pStyle w:val="ConsPlusNormal"/>
              <w:jc w:val="right"/>
            </w:pPr>
            <w:r>
              <w:t>25000,0</w:t>
            </w:r>
          </w:p>
        </w:tc>
        <w:tc>
          <w:tcPr>
            <w:tcW w:w="1304"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361" w:type="dxa"/>
          </w:tcPr>
          <w:p w:rsidR="009871B1" w:rsidRDefault="009871B1">
            <w:pPr>
              <w:pStyle w:val="ConsPlusNormal"/>
              <w:jc w:val="right"/>
            </w:pPr>
            <w:r>
              <w:t>115000,0</w:t>
            </w:r>
          </w:p>
        </w:tc>
      </w:tr>
      <w:tr w:rsidR="009871B1">
        <w:tc>
          <w:tcPr>
            <w:tcW w:w="794" w:type="dxa"/>
            <w:vMerge w:val="restart"/>
          </w:tcPr>
          <w:p w:rsidR="009871B1" w:rsidRDefault="009871B1">
            <w:pPr>
              <w:pStyle w:val="ConsPlusNormal"/>
              <w:jc w:val="center"/>
            </w:pPr>
            <w:r>
              <w:t>2.14</w:t>
            </w:r>
          </w:p>
        </w:tc>
        <w:tc>
          <w:tcPr>
            <w:tcW w:w="2551" w:type="dxa"/>
            <w:vMerge w:val="restart"/>
          </w:tcPr>
          <w:p w:rsidR="009871B1" w:rsidRDefault="009871B1">
            <w:pPr>
              <w:pStyle w:val="ConsPlusNormal"/>
            </w:pPr>
            <w:r>
              <w:t>Внедрение энергосберегающих технологий и закупка оборудования в сфере жилищно-коммунального хозяйства</w:t>
            </w:r>
          </w:p>
        </w:tc>
        <w:tc>
          <w:tcPr>
            <w:tcW w:w="1531" w:type="dxa"/>
            <w:vMerge w:val="restart"/>
          </w:tcPr>
          <w:p w:rsidR="009871B1" w:rsidRDefault="009871B1">
            <w:pPr>
              <w:pStyle w:val="ConsPlusNormal"/>
            </w:pPr>
            <w:r>
              <w:t>2014 - 2020</w:t>
            </w:r>
          </w:p>
        </w:tc>
        <w:tc>
          <w:tcPr>
            <w:tcW w:w="1644" w:type="dxa"/>
            <w:vMerge w:val="restart"/>
          </w:tcPr>
          <w:p w:rsidR="009871B1" w:rsidRDefault="009871B1">
            <w:pPr>
              <w:pStyle w:val="ConsPlusNormal"/>
            </w:pPr>
            <w:r>
              <w:t>МСиЖКХ, ОМСУ (по согласованию), организации жилищно-коммунального хозяйства Калужской области (далее - ОЖКХКО) (по согласованию)</w:t>
            </w:r>
          </w:p>
        </w:tc>
        <w:tc>
          <w:tcPr>
            <w:tcW w:w="1361" w:type="dxa"/>
          </w:tcPr>
          <w:p w:rsidR="009871B1" w:rsidRDefault="009871B1">
            <w:pPr>
              <w:pStyle w:val="ConsPlusNormal"/>
            </w:pPr>
            <w:r>
              <w:t>Субсидия из федерального бюджета</w:t>
            </w:r>
          </w:p>
        </w:tc>
        <w:tc>
          <w:tcPr>
            <w:tcW w:w="1361" w:type="dxa"/>
          </w:tcPr>
          <w:p w:rsidR="009871B1" w:rsidRDefault="009871B1">
            <w:pPr>
              <w:pStyle w:val="ConsPlusNormal"/>
              <w:jc w:val="right"/>
            </w:pPr>
            <w:r>
              <w:t>532903,90</w:t>
            </w:r>
          </w:p>
        </w:tc>
        <w:tc>
          <w:tcPr>
            <w:tcW w:w="1361" w:type="dxa"/>
          </w:tcPr>
          <w:p w:rsidR="009871B1" w:rsidRDefault="009871B1">
            <w:pPr>
              <w:pStyle w:val="ConsPlusNormal"/>
              <w:jc w:val="right"/>
            </w:pPr>
            <w:r>
              <w:t>105681,2</w:t>
            </w:r>
          </w:p>
        </w:tc>
        <w:tc>
          <w:tcPr>
            <w:tcW w:w="1304" w:type="dxa"/>
          </w:tcPr>
          <w:p w:rsidR="009871B1" w:rsidRDefault="009871B1">
            <w:pPr>
              <w:pStyle w:val="ConsPlusNormal"/>
              <w:jc w:val="right"/>
            </w:pPr>
            <w:r>
              <w:t>13222,7</w:t>
            </w:r>
          </w:p>
        </w:tc>
        <w:tc>
          <w:tcPr>
            <w:tcW w:w="1417" w:type="dxa"/>
          </w:tcPr>
          <w:p w:rsidR="009871B1" w:rsidRDefault="009871B1">
            <w:pPr>
              <w:pStyle w:val="ConsPlusNormal"/>
              <w:jc w:val="right"/>
            </w:pPr>
            <w:r>
              <w:t>0,00</w:t>
            </w:r>
          </w:p>
        </w:tc>
        <w:tc>
          <w:tcPr>
            <w:tcW w:w="1531" w:type="dxa"/>
          </w:tcPr>
          <w:p w:rsidR="009871B1" w:rsidRDefault="009871B1">
            <w:pPr>
              <w:pStyle w:val="ConsPlusNormal"/>
              <w:jc w:val="right"/>
            </w:pPr>
            <w:r>
              <w:t>103500,0</w:t>
            </w:r>
          </w:p>
        </w:tc>
        <w:tc>
          <w:tcPr>
            <w:tcW w:w="1531" w:type="dxa"/>
          </w:tcPr>
          <w:p w:rsidR="009871B1" w:rsidRDefault="009871B1">
            <w:pPr>
              <w:pStyle w:val="ConsPlusNormal"/>
              <w:jc w:val="right"/>
            </w:pPr>
            <w:r>
              <w:t>103500,0</w:t>
            </w:r>
          </w:p>
        </w:tc>
        <w:tc>
          <w:tcPr>
            <w:tcW w:w="1417" w:type="dxa"/>
          </w:tcPr>
          <w:p w:rsidR="009871B1" w:rsidRDefault="009871B1">
            <w:pPr>
              <w:pStyle w:val="ConsPlusNormal"/>
              <w:jc w:val="right"/>
            </w:pPr>
            <w:r>
              <w:t>103500,0</w:t>
            </w:r>
          </w:p>
        </w:tc>
        <w:tc>
          <w:tcPr>
            <w:tcW w:w="1361" w:type="dxa"/>
          </w:tcPr>
          <w:p w:rsidR="009871B1" w:rsidRDefault="009871B1">
            <w:pPr>
              <w:pStyle w:val="ConsPlusNormal"/>
              <w:jc w:val="right"/>
            </w:pPr>
            <w:r>
              <w:t>103500,0</w:t>
            </w:r>
          </w:p>
        </w:tc>
      </w:tr>
      <w:tr w:rsidR="009871B1">
        <w:tc>
          <w:tcPr>
            <w:tcW w:w="794" w:type="dxa"/>
            <w:vMerge/>
          </w:tcPr>
          <w:p w:rsidR="009871B1" w:rsidRDefault="009871B1"/>
        </w:tc>
        <w:tc>
          <w:tcPr>
            <w:tcW w:w="2551" w:type="dxa"/>
            <w:vMerge/>
          </w:tcPr>
          <w:p w:rsidR="009871B1" w:rsidRDefault="009871B1"/>
        </w:tc>
        <w:tc>
          <w:tcPr>
            <w:tcW w:w="1531" w:type="dxa"/>
            <w:vMerge/>
          </w:tcPr>
          <w:p w:rsidR="009871B1" w:rsidRDefault="009871B1"/>
        </w:tc>
        <w:tc>
          <w:tcPr>
            <w:tcW w:w="1644" w:type="dxa"/>
            <w:vMerge/>
          </w:tcPr>
          <w:p w:rsidR="009871B1" w:rsidRDefault="009871B1"/>
        </w:tc>
        <w:tc>
          <w:tcPr>
            <w:tcW w:w="1361" w:type="dxa"/>
          </w:tcPr>
          <w:p w:rsidR="009871B1" w:rsidRDefault="009871B1">
            <w:pPr>
              <w:pStyle w:val="ConsPlusNormal"/>
            </w:pPr>
            <w:r>
              <w:t>Областной бюджет</w:t>
            </w:r>
          </w:p>
        </w:tc>
        <w:tc>
          <w:tcPr>
            <w:tcW w:w="1361" w:type="dxa"/>
          </w:tcPr>
          <w:p w:rsidR="009871B1" w:rsidRDefault="009871B1">
            <w:pPr>
              <w:pStyle w:val="ConsPlusNormal"/>
              <w:jc w:val="right"/>
            </w:pPr>
            <w:r>
              <w:t>239599,04</w:t>
            </w:r>
          </w:p>
        </w:tc>
        <w:tc>
          <w:tcPr>
            <w:tcW w:w="1361" w:type="dxa"/>
          </w:tcPr>
          <w:p w:rsidR="009871B1" w:rsidRDefault="009871B1">
            <w:pPr>
              <w:pStyle w:val="ConsPlusNormal"/>
              <w:jc w:val="right"/>
            </w:pPr>
            <w:r>
              <w:t>16422,1</w:t>
            </w:r>
          </w:p>
        </w:tc>
        <w:tc>
          <w:tcPr>
            <w:tcW w:w="1304" w:type="dxa"/>
          </w:tcPr>
          <w:p w:rsidR="009871B1" w:rsidRDefault="009871B1">
            <w:pPr>
              <w:pStyle w:val="ConsPlusNormal"/>
              <w:jc w:val="right"/>
            </w:pPr>
            <w:r>
              <w:t>741,0</w:t>
            </w:r>
          </w:p>
        </w:tc>
        <w:tc>
          <w:tcPr>
            <w:tcW w:w="1417" w:type="dxa"/>
          </w:tcPr>
          <w:p w:rsidR="009871B1" w:rsidRDefault="009871B1">
            <w:pPr>
              <w:pStyle w:val="ConsPlusNormal"/>
              <w:jc w:val="right"/>
            </w:pPr>
            <w:r>
              <w:t>36961,38</w:t>
            </w:r>
          </w:p>
        </w:tc>
        <w:tc>
          <w:tcPr>
            <w:tcW w:w="1531" w:type="dxa"/>
          </w:tcPr>
          <w:p w:rsidR="009871B1" w:rsidRDefault="009871B1">
            <w:pPr>
              <w:pStyle w:val="ConsPlusNormal"/>
              <w:jc w:val="right"/>
            </w:pPr>
            <w:r>
              <w:t>85474,56</w:t>
            </w:r>
          </w:p>
        </w:tc>
        <w:tc>
          <w:tcPr>
            <w:tcW w:w="1531" w:type="dxa"/>
          </w:tcPr>
          <w:p w:rsidR="009871B1" w:rsidRDefault="009871B1">
            <w:pPr>
              <w:pStyle w:val="ConsPlusNormal"/>
              <w:jc w:val="right"/>
            </w:pPr>
            <w:r>
              <w:t>50000,0</w:t>
            </w:r>
          </w:p>
        </w:tc>
        <w:tc>
          <w:tcPr>
            <w:tcW w:w="1417" w:type="dxa"/>
          </w:tcPr>
          <w:p w:rsidR="009871B1" w:rsidRDefault="009871B1">
            <w:pPr>
              <w:pStyle w:val="ConsPlusNormal"/>
              <w:jc w:val="right"/>
            </w:pPr>
            <w:r>
              <w:t>50000,0</w:t>
            </w:r>
          </w:p>
        </w:tc>
        <w:tc>
          <w:tcPr>
            <w:tcW w:w="1361" w:type="dxa"/>
          </w:tcPr>
          <w:p w:rsidR="009871B1" w:rsidRDefault="009871B1">
            <w:pPr>
              <w:pStyle w:val="ConsPlusNormal"/>
              <w:jc w:val="right"/>
            </w:pPr>
            <w:r>
              <w:t>0</w:t>
            </w:r>
          </w:p>
        </w:tc>
      </w:tr>
      <w:tr w:rsidR="009871B1">
        <w:tc>
          <w:tcPr>
            <w:tcW w:w="794" w:type="dxa"/>
          </w:tcPr>
          <w:p w:rsidR="009871B1" w:rsidRDefault="009871B1">
            <w:pPr>
              <w:pStyle w:val="ConsPlusNormal"/>
              <w:jc w:val="center"/>
            </w:pPr>
            <w:r>
              <w:t>2.15</w:t>
            </w:r>
          </w:p>
        </w:tc>
        <w:tc>
          <w:tcPr>
            <w:tcW w:w="2551" w:type="dxa"/>
          </w:tcPr>
          <w:p w:rsidR="009871B1" w:rsidRDefault="009871B1">
            <w:pPr>
              <w:pStyle w:val="ConsPlusNormal"/>
            </w:pPr>
            <w:r>
              <w:t>Разработка схемы и программы развития электроэнергетики Калужской области</w:t>
            </w:r>
          </w:p>
        </w:tc>
        <w:tc>
          <w:tcPr>
            <w:tcW w:w="1531" w:type="dxa"/>
          </w:tcPr>
          <w:p w:rsidR="009871B1" w:rsidRDefault="009871B1">
            <w:pPr>
              <w:pStyle w:val="ConsPlusNormal"/>
            </w:pPr>
            <w:r>
              <w:t>2014 - 2015, 2020</w:t>
            </w:r>
          </w:p>
        </w:tc>
        <w:tc>
          <w:tcPr>
            <w:tcW w:w="1644" w:type="dxa"/>
          </w:tcPr>
          <w:p w:rsidR="009871B1" w:rsidRDefault="009871B1">
            <w:pPr>
              <w:pStyle w:val="ConsPlusNormal"/>
            </w:pPr>
            <w:r>
              <w:t>МСиЖКХ</w:t>
            </w:r>
          </w:p>
        </w:tc>
        <w:tc>
          <w:tcPr>
            <w:tcW w:w="1361" w:type="dxa"/>
          </w:tcPr>
          <w:p w:rsidR="009871B1" w:rsidRDefault="009871B1">
            <w:pPr>
              <w:pStyle w:val="ConsPlusNormal"/>
            </w:pPr>
            <w:r>
              <w:t>Областной бюджет</w:t>
            </w:r>
          </w:p>
        </w:tc>
        <w:tc>
          <w:tcPr>
            <w:tcW w:w="1361" w:type="dxa"/>
          </w:tcPr>
          <w:p w:rsidR="009871B1" w:rsidRDefault="009871B1">
            <w:pPr>
              <w:pStyle w:val="ConsPlusNormal"/>
              <w:jc w:val="right"/>
            </w:pPr>
            <w:r>
              <w:t>12000,00</w:t>
            </w:r>
          </w:p>
        </w:tc>
        <w:tc>
          <w:tcPr>
            <w:tcW w:w="1361" w:type="dxa"/>
          </w:tcPr>
          <w:p w:rsidR="009871B1" w:rsidRDefault="009871B1">
            <w:pPr>
              <w:pStyle w:val="ConsPlusNormal"/>
              <w:jc w:val="right"/>
            </w:pPr>
            <w:r>
              <w:t>4000,0</w:t>
            </w:r>
          </w:p>
        </w:tc>
        <w:tc>
          <w:tcPr>
            <w:tcW w:w="1304" w:type="dxa"/>
          </w:tcPr>
          <w:p w:rsidR="009871B1" w:rsidRDefault="009871B1">
            <w:pPr>
              <w:pStyle w:val="ConsPlusNormal"/>
              <w:jc w:val="right"/>
            </w:pPr>
            <w:r>
              <w:t>4000,0</w:t>
            </w:r>
          </w:p>
        </w:tc>
        <w:tc>
          <w:tcPr>
            <w:tcW w:w="1417"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361" w:type="dxa"/>
          </w:tcPr>
          <w:p w:rsidR="009871B1" w:rsidRDefault="009871B1">
            <w:pPr>
              <w:pStyle w:val="ConsPlusNormal"/>
              <w:jc w:val="right"/>
            </w:pPr>
            <w:r>
              <w:t>4000,0</w:t>
            </w:r>
          </w:p>
        </w:tc>
      </w:tr>
      <w:tr w:rsidR="009871B1">
        <w:tc>
          <w:tcPr>
            <w:tcW w:w="794" w:type="dxa"/>
          </w:tcPr>
          <w:p w:rsidR="009871B1" w:rsidRDefault="009871B1">
            <w:pPr>
              <w:pStyle w:val="ConsPlusNormal"/>
              <w:jc w:val="center"/>
            </w:pPr>
            <w:r>
              <w:t>2.16</w:t>
            </w:r>
          </w:p>
        </w:tc>
        <w:tc>
          <w:tcPr>
            <w:tcW w:w="2551" w:type="dxa"/>
          </w:tcPr>
          <w:p w:rsidR="009871B1" w:rsidRDefault="009871B1">
            <w:pPr>
              <w:pStyle w:val="ConsPlusNormal"/>
            </w:pPr>
            <w:r>
              <w:t xml:space="preserve">Мероприятия в топливно-энергетической </w:t>
            </w:r>
            <w:r>
              <w:lastRenderedPageBreak/>
              <w:t>области, в т.ч. формирование и хранение аварийно-технического запаса материальных ресурсов</w:t>
            </w:r>
          </w:p>
        </w:tc>
        <w:tc>
          <w:tcPr>
            <w:tcW w:w="1531" w:type="dxa"/>
          </w:tcPr>
          <w:p w:rsidR="009871B1" w:rsidRDefault="009871B1">
            <w:pPr>
              <w:pStyle w:val="ConsPlusNormal"/>
            </w:pPr>
            <w:r>
              <w:lastRenderedPageBreak/>
              <w:t>2014 - 2019</w:t>
            </w:r>
          </w:p>
        </w:tc>
        <w:tc>
          <w:tcPr>
            <w:tcW w:w="1644" w:type="dxa"/>
          </w:tcPr>
          <w:p w:rsidR="009871B1" w:rsidRDefault="009871B1">
            <w:pPr>
              <w:pStyle w:val="ConsPlusNormal"/>
            </w:pPr>
            <w:r>
              <w:t>МСиЖКХ</w:t>
            </w:r>
          </w:p>
        </w:tc>
        <w:tc>
          <w:tcPr>
            <w:tcW w:w="1361" w:type="dxa"/>
          </w:tcPr>
          <w:p w:rsidR="009871B1" w:rsidRDefault="009871B1">
            <w:pPr>
              <w:pStyle w:val="ConsPlusNormal"/>
            </w:pPr>
            <w:r>
              <w:t>Областной бюджет</w:t>
            </w:r>
          </w:p>
        </w:tc>
        <w:tc>
          <w:tcPr>
            <w:tcW w:w="1361" w:type="dxa"/>
          </w:tcPr>
          <w:p w:rsidR="009871B1" w:rsidRDefault="009871B1">
            <w:pPr>
              <w:pStyle w:val="ConsPlusNormal"/>
              <w:jc w:val="right"/>
            </w:pPr>
            <w:r>
              <w:t>200009,44</w:t>
            </w:r>
          </w:p>
        </w:tc>
        <w:tc>
          <w:tcPr>
            <w:tcW w:w="1361" w:type="dxa"/>
          </w:tcPr>
          <w:p w:rsidR="009871B1" w:rsidRDefault="009871B1">
            <w:pPr>
              <w:pStyle w:val="ConsPlusNormal"/>
              <w:jc w:val="right"/>
            </w:pPr>
            <w:r>
              <w:t>67196,1</w:t>
            </w:r>
          </w:p>
        </w:tc>
        <w:tc>
          <w:tcPr>
            <w:tcW w:w="1304" w:type="dxa"/>
          </w:tcPr>
          <w:p w:rsidR="009871B1" w:rsidRDefault="009871B1">
            <w:pPr>
              <w:pStyle w:val="ConsPlusNormal"/>
              <w:jc w:val="right"/>
            </w:pPr>
            <w:r>
              <w:t>29325,4</w:t>
            </w:r>
          </w:p>
        </w:tc>
        <w:tc>
          <w:tcPr>
            <w:tcW w:w="1417" w:type="dxa"/>
          </w:tcPr>
          <w:p w:rsidR="009871B1" w:rsidRDefault="009871B1">
            <w:pPr>
              <w:pStyle w:val="ConsPlusNormal"/>
              <w:jc w:val="right"/>
            </w:pPr>
            <w:r>
              <w:t>25197,85</w:t>
            </w:r>
          </w:p>
        </w:tc>
        <w:tc>
          <w:tcPr>
            <w:tcW w:w="1531" w:type="dxa"/>
          </w:tcPr>
          <w:p w:rsidR="009871B1" w:rsidRDefault="009871B1">
            <w:pPr>
              <w:pStyle w:val="ConsPlusNormal"/>
              <w:jc w:val="right"/>
            </w:pPr>
            <w:r>
              <w:t>23430,03</w:t>
            </w:r>
          </w:p>
        </w:tc>
        <w:tc>
          <w:tcPr>
            <w:tcW w:w="1531" w:type="dxa"/>
          </w:tcPr>
          <w:p w:rsidR="009871B1" w:rsidRDefault="009871B1">
            <w:pPr>
              <w:pStyle w:val="ConsPlusNormal"/>
              <w:jc w:val="right"/>
            </w:pPr>
            <w:r>
              <w:t>27430,03</w:t>
            </w:r>
          </w:p>
        </w:tc>
        <w:tc>
          <w:tcPr>
            <w:tcW w:w="1417" w:type="dxa"/>
          </w:tcPr>
          <w:p w:rsidR="009871B1" w:rsidRDefault="009871B1">
            <w:pPr>
              <w:pStyle w:val="ConsPlusNormal"/>
              <w:jc w:val="right"/>
            </w:pPr>
            <w:r>
              <w:t>27430,03</w:t>
            </w:r>
          </w:p>
        </w:tc>
        <w:tc>
          <w:tcPr>
            <w:tcW w:w="1361" w:type="dxa"/>
          </w:tcPr>
          <w:p w:rsidR="009871B1" w:rsidRDefault="009871B1">
            <w:pPr>
              <w:pStyle w:val="ConsPlusNormal"/>
              <w:jc w:val="right"/>
            </w:pPr>
            <w:r>
              <w:t>0</w:t>
            </w:r>
          </w:p>
        </w:tc>
      </w:tr>
      <w:tr w:rsidR="009871B1">
        <w:tc>
          <w:tcPr>
            <w:tcW w:w="794" w:type="dxa"/>
            <w:vMerge w:val="restart"/>
          </w:tcPr>
          <w:p w:rsidR="009871B1" w:rsidRDefault="009871B1">
            <w:pPr>
              <w:pStyle w:val="ConsPlusNormal"/>
              <w:jc w:val="center"/>
            </w:pPr>
            <w:r>
              <w:lastRenderedPageBreak/>
              <w:t>2.17</w:t>
            </w:r>
          </w:p>
        </w:tc>
        <w:tc>
          <w:tcPr>
            <w:tcW w:w="2551" w:type="dxa"/>
            <w:vMerge w:val="restart"/>
          </w:tcPr>
          <w:p w:rsidR="009871B1" w:rsidRDefault="009871B1">
            <w:pPr>
              <w:pStyle w:val="ConsPlusNormal"/>
            </w:pPr>
            <w:r>
              <w:t>Обеспечение мероприятий по капитальному ремонту многоквартирных домов, осуществляемых за счет средств, поступивших от Фонда содействия реформированию жилищно-коммунального хозяйства</w:t>
            </w:r>
          </w:p>
        </w:tc>
        <w:tc>
          <w:tcPr>
            <w:tcW w:w="1531" w:type="dxa"/>
            <w:vMerge w:val="restart"/>
          </w:tcPr>
          <w:p w:rsidR="009871B1" w:rsidRDefault="009871B1">
            <w:pPr>
              <w:pStyle w:val="ConsPlusNormal"/>
            </w:pPr>
            <w:r>
              <w:t>2014 - 2016</w:t>
            </w:r>
          </w:p>
        </w:tc>
        <w:tc>
          <w:tcPr>
            <w:tcW w:w="1644" w:type="dxa"/>
            <w:vMerge w:val="restart"/>
          </w:tcPr>
          <w:p w:rsidR="009871B1" w:rsidRDefault="009871B1">
            <w:pPr>
              <w:pStyle w:val="ConsPlusNormal"/>
            </w:pPr>
            <w:r>
              <w:t>МСиЖКХ</w:t>
            </w:r>
          </w:p>
        </w:tc>
        <w:tc>
          <w:tcPr>
            <w:tcW w:w="1361" w:type="dxa"/>
          </w:tcPr>
          <w:p w:rsidR="009871B1" w:rsidRDefault="009871B1">
            <w:pPr>
              <w:pStyle w:val="ConsPlusNormal"/>
            </w:pPr>
            <w:r>
              <w:t>Средства Фонда ЖКХ (субсидии в областной бюджет)</w:t>
            </w:r>
          </w:p>
        </w:tc>
        <w:tc>
          <w:tcPr>
            <w:tcW w:w="1361" w:type="dxa"/>
          </w:tcPr>
          <w:p w:rsidR="009871B1" w:rsidRDefault="009871B1">
            <w:pPr>
              <w:pStyle w:val="ConsPlusNormal"/>
              <w:jc w:val="right"/>
            </w:pPr>
            <w:r>
              <w:t>19059,10</w:t>
            </w:r>
          </w:p>
        </w:tc>
        <w:tc>
          <w:tcPr>
            <w:tcW w:w="1361" w:type="dxa"/>
          </w:tcPr>
          <w:p w:rsidR="009871B1" w:rsidRDefault="009871B1">
            <w:pPr>
              <w:pStyle w:val="ConsPlusNormal"/>
              <w:jc w:val="right"/>
            </w:pPr>
            <w:hyperlink w:anchor="P1790" w:history="1">
              <w:r>
                <w:rPr>
                  <w:color w:val="0000FF"/>
                </w:rPr>
                <w:t>&lt;*&gt;</w:t>
              </w:r>
            </w:hyperlink>
          </w:p>
        </w:tc>
        <w:tc>
          <w:tcPr>
            <w:tcW w:w="1304" w:type="dxa"/>
          </w:tcPr>
          <w:p w:rsidR="009871B1" w:rsidRDefault="009871B1">
            <w:pPr>
              <w:pStyle w:val="ConsPlusNormal"/>
              <w:jc w:val="right"/>
            </w:pPr>
            <w:r>
              <w:t>19059,1</w:t>
            </w:r>
          </w:p>
        </w:tc>
        <w:tc>
          <w:tcPr>
            <w:tcW w:w="1417"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361" w:type="dxa"/>
          </w:tcPr>
          <w:p w:rsidR="009871B1" w:rsidRDefault="009871B1">
            <w:pPr>
              <w:pStyle w:val="ConsPlusNormal"/>
              <w:jc w:val="right"/>
            </w:pPr>
            <w:r>
              <w:t>0</w:t>
            </w:r>
          </w:p>
        </w:tc>
      </w:tr>
      <w:tr w:rsidR="009871B1">
        <w:tc>
          <w:tcPr>
            <w:tcW w:w="794" w:type="dxa"/>
            <w:vMerge/>
          </w:tcPr>
          <w:p w:rsidR="009871B1" w:rsidRDefault="009871B1"/>
        </w:tc>
        <w:tc>
          <w:tcPr>
            <w:tcW w:w="2551" w:type="dxa"/>
            <w:vMerge/>
          </w:tcPr>
          <w:p w:rsidR="009871B1" w:rsidRDefault="009871B1"/>
        </w:tc>
        <w:tc>
          <w:tcPr>
            <w:tcW w:w="1531" w:type="dxa"/>
            <w:vMerge/>
          </w:tcPr>
          <w:p w:rsidR="009871B1" w:rsidRDefault="009871B1"/>
        </w:tc>
        <w:tc>
          <w:tcPr>
            <w:tcW w:w="1644" w:type="dxa"/>
            <w:vMerge/>
          </w:tcPr>
          <w:p w:rsidR="009871B1" w:rsidRDefault="009871B1"/>
        </w:tc>
        <w:tc>
          <w:tcPr>
            <w:tcW w:w="1361" w:type="dxa"/>
          </w:tcPr>
          <w:p w:rsidR="009871B1" w:rsidRDefault="009871B1">
            <w:pPr>
              <w:pStyle w:val="ConsPlusNormal"/>
            </w:pPr>
            <w:r>
              <w:t>Областной бюджет (субсидии из средств Фонда ЖКХ)</w:t>
            </w:r>
          </w:p>
        </w:tc>
        <w:tc>
          <w:tcPr>
            <w:tcW w:w="1361" w:type="dxa"/>
          </w:tcPr>
          <w:p w:rsidR="009871B1" w:rsidRDefault="009871B1">
            <w:pPr>
              <w:pStyle w:val="ConsPlusNormal"/>
              <w:jc w:val="right"/>
            </w:pPr>
            <w:r>
              <w:t>58780,90</w:t>
            </w:r>
          </w:p>
        </w:tc>
        <w:tc>
          <w:tcPr>
            <w:tcW w:w="1361" w:type="dxa"/>
          </w:tcPr>
          <w:p w:rsidR="009871B1" w:rsidRDefault="009871B1">
            <w:pPr>
              <w:pStyle w:val="ConsPlusNormal"/>
              <w:jc w:val="right"/>
            </w:pPr>
            <w:r>
              <w:t>58780,9</w:t>
            </w:r>
          </w:p>
        </w:tc>
        <w:tc>
          <w:tcPr>
            <w:tcW w:w="1304"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361" w:type="dxa"/>
          </w:tcPr>
          <w:p w:rsidR="009871B1" w:rsidRDefault="009871B1">
            <w:pPr>
              <w:pStyle w:val="ConsPlusNormal"/>
              <w:jc w:val="right"/>
            </w:pPr>
            <w:r>
              <w:t>0</w:t>
            </w:r>
          </w:p>
        </w:tc>
      </w:tr>
      <w:tr w:rsidR="009871B1">
        <w:tc>
          <w:tcPr>
            <w:tcW w:w="794" w:type="dxa"/>
            <w:vMerge/>
          </w:tcPr>
          <w:p w:rsidR="009871B1" w:rsidRDefault="009871B1"/>
        </w:tc>
        <w:tc>
          <w:tcPr>
            <w:tcW w:w="2551" w:type="dxa"/>
            <w:vMerge/>
          </w:tcPr>
          <w:p w:rsidR="009871B1" w:rsidRDefault="009871B1"/>
        </w:tc>
        <w:tc>
          <w:tcPr>
            <w:tcW w:w="1531" w:type="dxa"/>
            <w:vMerge/>
          </w:tcPr>
          <w:p w:rsidR="009871B1" w:rsidRDefault="009871B1"/>
        </w:tc>
        <w:tc>
          <w:tcPr>
            <w:tcW w:w="1644" w:type="dxa"/>
            <w:vMerge/>
          </w:tcPr>
          <w:p w:rsidR="009871B1" w:rsidRDefault="009871B1"/>
        </w:tc>
        <w:tc>
          <w:tcPr>
            <w:tcW w:w="1361" w:type="dxa"/>
          </w:tcPr>
          <w:p w:rsidR="009871B1" w:rsidRDefault="009871B1">
            <w:pPr>
              <w:pStyle w:val="ConsPlusNormal"/>
            </w:pPr>
            <w:r>
              <w:t>Местные бюджеты</w:t>
            </w:r>
          </w:p>
        </w:tc>
        <w:tc>
          <w:tcPr>
            <w:tcW w:w="1361" w:type="dxa"/>
          </w:tcPr>
          <w:p w:rsidR="009871B1" w:rsidRDefault="009871B1">
            <w:pPr>
              <w:pStyle w:val="ConsPlusNormal"/>
              <w:jc w:val="right"/>
            </w:pPr>
            <w:r>
              <w:t>146468,40</w:t>
            </w:r>
          </w:p>
        </w:tc>
        <w:tc>
          <w:tcPr>
            <w:tcW w:w="1361" w:type="dxa"/>
          </w:tcPr>
          <w:p w:rsidR="009871B1" w:rsidRDefault="009871B1">
            <w:pPr>
              <w:pStyle w:val="ConsPlusNormal"/>
              <w:jc w:val="right"/>
            </w:pPr>
            <w:r>
              <w:t>35268,5</w:t>
            </w:r>
          </w:p>
        </w:tc>
        <w:tc>
          <w:tcPr>
            <w:tcW w:w="1304" w:type="dxa"/>
          </w:tcPr>
          <w:p w:rsidR="009871B1" w:rsidRDefault="009871B1">
            <w:pPr>
              <w:pStyle w:val="ConsPlusNormal"/>
              <w:jc w:val="right"/>
            </w:pPr>
            <w:r>
              <w:t>30469,9</w:t>
            </w:r>
          </w:p>
        </w:tc>
        <w:tc>
          <w:tcPr>
            <w:tcW w:w="1417" w:type="dxa"/>
          </w:tcPr>
          <w:p w:rsidR="009871B1" w:rsidRDefault="009871B1">
            <w:pPr>
              <w:pStyle w:val="ConsPlusNormal"/>
              <w:jc w:val="right"/>
            </w:pPr>
            <w:r>
              <w:t>80730,00</w:t>
            </w:r>
          </w:p>
        </w:tc>
        <w:tc>
          <w:tcPr>
            <w:tcW w:w="1531"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361" w:type="dxa"/>
          </w:tcPr>
          <w:p w:rsidR="009871B1" w:rsidRDefault="009871B1">
            <w:pPr>
              <w:pStyle w:val="ConsPlusNormal"/>
              <w:jc w:val="right"/>
            </w:pPr>
            <w:r>
              <w:t>0</w:t>
            </w:r>
          </w:p>
        </w:tc>
      </w:tr>
      <w:tr w:rsidR="009871B1">
        <w:tc>
          <w:tcPr>
            <w:tcW w:w="794" w:type="dxa"/>
            <w:vMerge w:val="restart"/>
          </w:tcPr>
          <w:p w:rsidR="009871B1" w:rsidRDefault="009871B1">
            <w:pPr>
              <w:pStyle w:val="ConsPlusNormal"/>
              <w:jc w:val="center"/>
            </w:pPr>
            <w:r>
              <w:t>2.18</w:t>
            </w:r>
          </w:p>
        </w:tc>
        <w:tc>
          <w:tcPr>
            <w:tcW w:w="2551" w:type="dxa"/>
            <w:vMerge w:val="restart"/>
          </w:tcPr>
          <w:p w:rsidR="009871B1" w:rsidRDefault="009871B1">
            <w:pPr>
              <w:pStyle w:val="ConsPlusNormal"/>
            </w:pPr>
            <w:r>
              <w:t>Разработка схем теплоснабжения</w:t>
            </w:r>
          </w:p>
        </w:tc>
        <w:tc>
          <w:tcPr>
            <w:tcW w:w="1531" w:type="dxa"/>
            <w:vMerge w:val="restart"/>
          </w:tcPr>
          <w:p w:rsidR="009871B1" w:rsidRDefault="009871B1">
            <w:pPr>
              <w:pStyle w:val="ConsPlusNormal"/>
            </w:pPr>
            <w:r>
              <w:t>2014</w:t>
            </w:r>
          </w:p>
        </w:tc>
        <w:tc>
          <w:tcPr>
            <w:tcW w:w="1644" w:type="dxa"/>
            <w:vMerge w:val="restart"/>
          </w:tcPr>
          <w:p w:rsidR="009871B1" w:rsidRDefault="009871B1">
            <w:pPr>
              <w:pStyle w:val="ConsPlusNormal"/>
            </w:pPr>
            <w:r>
              <w:t>МСиЖКХ, ОМСУ (по согласованию)</w:t>
            </w:r>
          </w:p>
        </w:tc>
        <w:tc>
          <w:tcPr>
            <w:tcW w:w="1361" w:type="dxa"/>
          </w:tcPr>
          <w:p w:rsidR="009871B1" w:rsidRDefault="009871B1">
            <w:pPr>
              <w:pStyle w:val="ConsPlusNormal"/>
            </w:pPr>
            <w:r>
              <w:t>Субсидия из федерального бюджета</w:t>
            </w:r>
          </w:p>
        </w:tc>
        <w:tc>
          <w:tcPr>
            <w:tcW w:w="1361" w:type="dxa"/>
          </w:tcPr>
          <w:p w:rsidR="009871B1" w:rsidRDefault="009871B1">
            <w:pPr>
              <w:pStyle w:val="ConsPlusNormal"/>
              <w:jc w:val="right"/>
            </w:pPr>
            <w:r>
              <w:t>3986,70</w:t>
            </w:r>
          </w:p>
        </w:tc>
        <w:tc>
          <w:tcPr>
            <w:tcW w:w="1361" w:type="dxa"/>
          </w:tcPr>
          <w:p w:rsidR="009871B1" w:rsidRDefault="009871B1">
            <w:pPr>
              <w:pStyle w:val="ConsPlusNormal"/>
              <w:jc w:val="right"/>
            </w:pPr>
            <w:r>
              <w:t>3986,7</w:t>
            </w:r>
          </w:p>
        </w:tc>
        <w:tc>
          <w:tcPr>
            <w:tcW w:w="1304"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361" w:type="dxa"/>
          </w:tcPr>
          <w:p w:rsidR="009871B1" w:rsidRDefault="009871B1">
            <w:pPr>
              <w:pStyle w:val="ConsPlusNormal"/>
              <w:jc w:val="right"/>
            </w:pPr>
            <w:r>
              <w:t>0</w:t>
            </w:r>
          </w:p>
        </w:tc>
      </w:tr>
      <w:tr w:rsidR="009871B1">
        <w:tc>
          <w:tcPr>
            <w:tcW w:w="794" w:type="dxa"/>
            <w:vMerge/>
          </w:tcPr>
          <w:p w:rsidR="009871B1" w:rsidRDefault="009871B1"/>
        </w:tc>
        <w:tc>
          <w:tcPr>
            <w:tcW w:w="2551" w:type="dxa"/>
            <w:vMerge/>
          </w:tcPr>
          <w:p w:rsidR="009871B1" w:rsidRDefault="009871B1"/>
        </w:tc>
        <w:tc>
          <w:tcPr>
            <w:tcW w:w="1531" w:type="dxa"/>
            <w:vMerge/>
          </w:tcPr>
          <w:p w:rsidR="009871B1" w:rsidRDefault="009871B1"/>
        </w:tc>
        <w:tc>
          <w:tcPr>
            <w:tcW w:w="1644" w:type="dxa"/>
            <w:vMerge/>
          </w:tcPr>
          <w:p w:rsidR="009871B1" w:rsidRDefault="009871B1"/>
        </w:tc>
        <w:tc>
          <w:tcPr>
            <w:tcW w:w="1361" w:type="dxa"/>
          </w:tcPr>
          <w:p w:rsidR="009871B1" w:rsidRDefault="009871B1">
            <w:pPr>
              <w:pStyle w:val="ConsPlusNormal"/>
            </w:pPr>
            <w:r>
              <w:t>Местные бюджеты</w:t>
            </w:r>
          </w:p>
        </w:tc>
        <w:tc>
          <w:tcPr>
            <w:tcW w:w="1361" w:type="dxa"/>
          </w:tcPr>
          <w:p w:rsidR="009871B1" w:rsidRDefault="009871B1">
            <w:pPr>
              <w:pStyle w:val="ConsPlusNormal"/>
              <w:jc w:val="right"/>
            </w:pPr>
            <w:r>
              <w:t>443,00</w:t>
            </w:r>
          </w:p>
        </w:tc>
        <w:tc>
          <w:tcPr>
            <w:tcW w:w="1361" w:type="dxa"/>
          </w:tcPr>
          <w:p w:rsidR="009871B1" w:rsidRDefault="009871B1">
            <w:pPr>
              <w:pStyle w:val="ConsPlusNormal"/>
              <w:jc w:val="right"/>
            </w:pPr>
            <w:r>
              <w:t>443,0</w:t>
            </w:r>
          </w:p>
        </w:tc>
        <w:tc>
          <w:tcPr>
            <w:tcW w:w="1304"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361" w:type="dxa"/>
          </w:tcPr>
          <w:p w:rsidR="009871B1" w:rsidRDefault="009871B1">
            <w:pPr>
              <w:pStyle w:val="ConsPlusNormal"/>
              <w:jc w:val="right"/>
            </w:pPr>
            <w:r>
              <w:t>0</w:t>
            </w:r>
          </w:p>
        </w:tc>
      </w:tr>
      <w:tr w:rsidR="009871B1">
        <w:tc>
          <w:tcPr>
            <w:tcW w:w="794" w:type="dxa"/>
          </w:tcPr>
          <w:p w:rsidR="009871B1" w:rsidRDefault="009871B1">
            <w:pPr>
              <w:pStyle w:val="ConsPlusNormal"/>
              <w:jc w:val="center"/>
            </w:pPr>
            <w:r>
              <w:t>2.19</w:t>
            </w:r>
          </w:p>
        </w:tc>
        <w:tc>
          <w:tcPr>
            <w:tcW w:w="2551" w:type="dxa"/>
          </w:tcPr>
          <w:p w:rsidR="009871B1" w:rsidRDefault="009871B1">
            <w:pPr>
              <w:pStyle w:val="ConsPlusNormal"/>
            </w:pPr>
            <w:r>
              <w:t>Внедрение технологии по производству и применению стеклокерамзита на объектах жилищно-коммунального хозяйства</w:t>
            </w:r>
          </w:p>
        </w:tc>
        <w:tc>
          <w:tcPr>
            <w:tcW w:w="1531" w:type="dxa"/>
          </w:tcPr>
          <w:p w:rsidR="009871B1" w:rsidRDefault="009871B1">
            <w:pPr>
              <w:pStyle w:val="ConsPlusNormal"/>
            </w:pPr>
            <w:r>
              <w:t>2014 - 2016</w:t>
            </w:r>
          </w:p>
        </w:tc>
        <w:tc>
          <w:tcPr>
            <w:tcW w:w="1644" w:type="dxa"/>
          </w:tcPr>
          <w:p w:rsidR="009871B1" w:rsidRDefault="009871B1">
            <w:pPr>
              <w:pStyle w:val="ConsPlusNormal"/>
            </w:pPr>
            <w:r>
              <w:t>Организации промышленности (по согласованию)</w:t>
            </w:r>
          </w:p>
        </w:tc>
        <w:tc>
          <w:tcPr>
            <w:tcW w:w="1361" w:type="dxa"/>
          </w:tcPr>
          <w:p w:rsidR="009871B1" w:rsidRDefault="009871B1">
            <w:pPr>
              <w:pStyle w:val="ConsPlusNormal"/>
            </w:pPr>
            <w:r>
              <w:t>Внебюджетные средства</w:t>
            </w:r>
          </w:p>
        </w:tc>
        <w:tc>
          <w:tcPr>
            <w:tcW w:w="1361" w:type="dxa"/>
          </w:tcPr>
          <w:p w:rsidR="009871B1" w:rsidRDefault="009871B1">
            <w:pPr>
              <w:pStyle w:val="ConsPlusNormal"/>
              <w:jc w:val="right"/>
            </w:pPr>
            <w:r>
              <w:t>60000,00</w:t>
            </w:r>
          </w:p>
        </w:tc>
        <w:tc>
          <w:tcPr>
            <w:tcW w:w="1361" w:type="dxa"/>
          </w:tcPr>
          <w:p w:rsidR="009871B1" w:rsidRDefault="009871B1">
            <w:pPr>
              <w:pStyle w:val="ConsPlusNormal"/>
              <w:jc w:val="right"/>
            </w:pPr>
            <w:r>
              <w:t>20000,0</w:t>
            </w:r>
          </w:p>
        </w:tc>
        <w:tc>
          <w:tcPr>
            <w:tcW w:w="1304" w:type="dxa"/>
          </w:tcPr>
          <w:p w:rsidR="009871B1" w:rsidRDefault="009871B1">
            <w:pPr>
              <w:pStyle w:val="ConsPlusNormal"/>
              <w:jc w:val="right"/>
            </w:pPr>
            <w:r>
              <w:t>20000,0</w:t>
            </w:r>
          </w:p>
        </w:tc>
        <w:tc>
          <w:tcPr>
            <w:tcW w:w="1417" w:type="dxa"/>
          </w:tcPr>
          <w:p w:rsidR="009871B1" w:rsidRDefault="009871B1">
            <w:pPr>
              <w:pStyle w:val="ConsPlusNormal"/>
              <w:jc w:val="right"/>
            </w:pPr>
            <w:r>
              <w:t>20000,00</w:t>
            </w:r>
          </w:p>
        </w:tc>
        <w:tc>
          <w:tcPr>
            <w:tcW w:w="1531"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361" w:type="dxa"/>
          </w:tcPr>
          <w:p w:rsidR="009871B1" w:rsidRDefault="009871B1">
            <w:pPr>
              <w:pStyle w:val="ConsPlusNormal"/>
              <w:jc w:val="right"/>
            </w:pPr>
            <w:r>
              <w:t>0</w:t>
            </w:r>
          </w:p>
        </w:tc>
      </w:tr>
      <w:tr w:rsidR="009871B1">
        <w:tc>
          <w:tcPr>
            <w:tcW w:w="794" w:type="dxa"/>
          </w:tcPr>
          <w:p w:rsidR="009871B1" w:rsidRDefault="009871B1">
            <w:pPr>
              <w:pStyle w:val="ConsPlusNormal"/>
              <w:jc w:val="center"/>
              <w:outlineLvl w:val="2"/>
            </w:pPr>
            <w:r>
              <w:lastRenderedPageBreak/>
              <w:t>3</w:t>
            </w:r>
          </w:p>
        </w:tc>
        <w:tc>
          <w:tcPr>
            <w:tcW w:w="18370" w:type="dxa"/>
            <w:gridSpan w:val="12"/>
          </w:tcPr>
          <w:p w:rsidR="009871B1" w:rsidRDefault="009871B1">
            <w:pPr>
              <w:pStyle w:val="ConsPlusNormal"/>
              <w:jc w:val="center"/>
            </w:pPr>
            <w:r>
              <w:t>Сокращение энергетических потерь в бюджетной сфере</w:t>
            </w:r>
          </w:p>
        </w:tc>
      </w:tr>
      <w:tr w:rsidR="009871B1">
        <w:tc>
          <w:tcPr>
            <w:tcW w:w="794" w:type="dxa"/>
          </w:tcPr>
          <w:p w:rsidR="009871B1" w:rsidRDefault="009871B1">
            <w:pPr>
              <w:pStyle w:val="ConsPlusNormal"/>
              <w:jc w:val="center"/>
            </w:pPr>
            <w:r>
              <w:t>3.1</w:t>
            </w:r>
          </w:p>
        </w:tc>
        <w:tc>
          <w:tcPr>
            <w:tcW w:w="2551" w:type="dxa"/>
          </w:tcPr>
          <w:p w:rsidR="009871B1" w:rsidRDefault="009871B1">
            <w:pPr>
              <w:pStyle w:val="ConsPlusNormal"/>
            </w:pPr>
            <w:r>
              <w:t>Мониторинг мероприятий энергетической эффективности, реализованных на объектах, находящихся в государственной и муниципальной собственности</w:t>
            </w:r>
          </w:p>
        </w:tc>
        <w:tc>
          <w:tcPr>
            <w:tcW w:w="1531" w:type="dxa"/>
          </w:tcPr>
          <w:p w:rsidR="009871B1" w:rsidRDefault="009871B1">
            <w:pPr>
              <w:pStyle w:val="ConsPlusNormal"/>
            </w:pPr>
            <w:r>
              <w:t>2020</w:t>
            </w:r>
          </w:p>
        </w:tc>
        <w:tc>
          <w:tcPr>
            <w:tcW w:w="1644" w:type="dxa"/>
          </w:tcPr>
          <w:p w:rsidR="009871B1" w:rsidRDefault="009871B1">
            <w:pPr>
              <w:pStyle w:val="ConsPlusNormal"/>
            </w:pPr>
            <w:r>
              <w:t>МСиЖКХ, ОМСУ (по согласованию)</w:t>
            </w:r>
          </w:p>
        </w:tc>
        <w:tc>
          <w:tcPr>
            <w:tcW w:w="1361" w:type="dxa"/>
          </w:tcPr>
          <w:p w:rsidR="009871B1" w:rsidRDefault="009871B1">
            <w:pPr>
              <w:pStyle w:val="ConsPlusNormal"/>
            </w:pPr>
            <w:r>
              <w:t>Областной бюджет</w:t>
            </w:r>
          </w:p>
        </w:tc>
        <w:tc>
          <w:tcPr>
            <w:tcW w:w="1361" w:type="dxa"/>
          </w:tcPr>
          <w:p w:rsidR="009871B1" w:rsidRDefault="009871B1">
            <w:pPr>
              <w:pStyle w:val="ConsPlusNormal"/>
              <w:jc w:val="right"/>
            </w:pPr>
            <w:r>
              <w:t>100,00</w:t>
            </w:r>
          </w:p>
        </w:tc>
        <w:tc>
          <w:tcPr>
            <w:tcW w:w="1361" w:type="dxa"/>
          </w:tcPr>
          <w:p w:rsidR="009871B1" w:rsidRDefault="009871B1">
            <w:pPr>
              <w:pStyle w:val="ConsPlusNormal"/>
              <w:jc w:val="right"/>
            </w:pPr>
            <w:r>
              <w:t>0</w:t>
            </w:r>
          </w:p>
        </w:tc>
        <w:tc>
          <w:tcPr>
            <w:tcW w:w="1304"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361" w:type="dxa"/>
          </w:tcPr>
          <w:p w:rsidR="009871B1" w:rsidRDefault="009871B1">
            <w:pPr>
              <w:pStyle w:val="ConsPlusNormal"/>
              <w:jc w:val="right"/>
            </w:pPr>
            <w:r>
              <w:t>100,0</w:t>
            </w:r>
          </w:p>
        </w:tc>
      </w:tr>
      <w:tr w:rsidR="009871B1">
        <w:tc>
          <w:tcPr>
            <w:tcW w:w="794" w:type="dxa"/>
            <w:vMerge w:val="restart"/>
          </w:tcPr>
          <w:p w:rsidR="009871B1" w:rsidRDefault="009871B1">
            <w:pPr>
              <w:pStyle w:val="ConsPlusNormal"/>
              <w:jc w:val="center"/>
            </w:pPr>
            <w:r>
              <w:t>3.2</w:t>
            </w:r>
          </w:p>
        </w:tc>
        <w:tc>
          <w:tcPr>
            <w:tcW w:w="2551" w:type="dxa"/>
            <w:vMerge w:val="restart"/>
          </w:tcPr>
          <w:p w:rsidR="009871B1" w:rsidRDefault="009871B1">
            <w:pPr>
              <w:pStyle w:val="ConsPlusNormal"/>
            </w:pPr>
            <w:r>
              <w:t>Внедрение энергосберегающего осветительного оборудования и систем автоматического управления освещением на объектах, находящихся в государственной и муниципальной собственности</w:t>
            </w:r>
          </w:p>
        </w:tc>
        <w:tc>
          <w:tcPr>
            <w:tcW w:w="1531" w:type="dxa"/>
            <w:vMerge w:val="restart"/>
          </w:tcPr>
          <w:p w:rsidR="009871B1" w:rsidRDefault="009871B1">
            <w:pPr>
              <w:pStyle w:val="ConsPlusNormal"/>
            </w:pPr>
            <w:r>
              <w:t>2014 - 2020</w:t>
            </w:r>
          </w:p>
        </w:tc>
        <w:tc>
          <w:tcPr>
            <w:tcW w:w="1644" w:type="dxa"/>
            <w:vMerge w:val="restart"/>
          </w:tcPr>
          <w:p w:rsidR="009871B1" w:rsidRDefault="009871B1">
            <w:pPr>
              <w:pStyle w:val="ConsPlusNormal"/>
            </w:pPr>
            <w:r>
              <w:t>МСиЖКХ, организации топливно-энергетического комплекса (по согласованию)</w:t>
            </w:r>
          </w:p>
        </w:tc>
        <w:tc>
          <w:tcPr>
            <w:tcW w:w="1361" w:type="dxa"/>
          </w:tcPr>
          <w:p w:rsidR="009871B1" w:rsidRDefault="009871B1">
            <w:pPr>
              <w:pStyle w:val="ConsPlusNormal"/>
            </w:pPr>
            <w:r>
              <w:t>Субсидия из федерального бюджета</w:t>
            </w:r>
          </w:p>
        </w:tc>
        <w:tc>
          <w:tcPr>
            <w:tcW w:w="1361" w:type="dxa"/>
          </w:tcPr>
          <w:p w:rsidR="009871B1" w:rsidRDefault="009871B1">
            <w:pPr>
              <w:pStyle w:val="ConsPlusNormal"/>
              <w:jc w:val="right"/>
            </w:pPr>
            <w:r>
              <w:t>50970,60</w:t>
            </w:r>
          </w:p>
        </w:tc>
        <w:tc>
          <w:tcPr>
            <w:tcW w:w="1361" w:type="dxa"/>
          </w:tcPr>
          <w:p w:rsidR="009871B1" w:rsidRDefault="009871B1">
            <w:pPr>
              <w:pStyle w:val="ConsPlusNormal"/>
              <w:jc w:val="right"/>
            </w:pPr>
            <w:r>
              <w:t>16725,6</w:t>
            </w:r>
          </w:p>
        </w:tc>
        <w:tc>
          <w:tcPr>
            <w:tcW w:w="1304" w:type="dxa"/>
          </w:tcPr>
          <w:p w:rsidR="009871B1" w:rsidRDefault="009871B1">
            <w:pPr>
              <w:pStyle w:val="ConsPlusNormal"/>
              <w:jc w:val="right"/>
            </w:pPr>
            <w:r>
              <w:t>14245,0</w:t>
            </w:r>
          </w:p>
        </w:tc>
        <w:tc>
          <w:tcPr>
            <w:tcW w:w="1417" w:type="dxa"/>
          </w:tcPr>
          <w:p w:rsidR="009871B1" w:rsidRDefault="009871B1">
            <w:pPr>
              <w:pStyle w:val="ConsPlusNormal"/>
              <w:jc w:val="right"/>
            </w:pPr>
            <w:r>
              <w:t>0</w:t>
            </w:r>
          </w:p>
        </w:tc>
        <w:tc>
          <w:tcPr>
            <w:tcW w:w="1531" w:type="dxa"/>
          </w:tcPr>
          <w:p w:rsidR="009871B1" w:rsidRDefault="009871B1">
            <w:pPr>
              <w:pStyle w:val="ConsPlusNormal"/>
              <w:jc w:val="right"/>
            </w:pPr>
            <w:r>
              <w:t>5000,0</w:t>
            </w:r>
          </w:p>
        </w:tc>
        <w:tc>
          <w:tcPr>
            <w:tcW w:w="1531" w:type="dxa"/>
          </w:tcPr>
          <w:p w:rsidR="009871B1" w:rsidRDefault="009871B1">
            <w:pPr>
              <w:pStyle w:val="ConsPlusNormal"/>
              <w:jc w:val="right"/>
            </w:pPr>
            <w:r>
              <w:t>5000,0</w:t>
            </w:r>
          </w:p>
        </w:tc>
        <w:tc>
          <w:tcPr>
            <w:tcW w:w="1417" w:type="dxa"/>
          </w:tcPr>
          <w:p w:rsidR="009871B1" w:rsidRDefault="009871B1">
            <w:pPr>
              <w:pStyle w:val="ConsPlusNormal"/>
              <w:jc w:val="right"/>
            </w:pPr>
            <w:r>
              <w:t>5000,0</w:t>
            </w:r>
          </w:p>
        </w:tc>
        <w:tc>
          <w:tcPr>
            <w:tcW w:w="1361" w:type="dxa"/>
          </w:tcPr>
          <w:p w:rsidR="009871B1" w:rsidRDefault="009871B1">
            <w:pPr>
              <w:pStyle w:val="ConsPlusNormal"/>
              <w:jc w:val="right"/>
            </w:pPr>
            <w:r>
              <w:t>5000,0</w:t>
            </w:r>
          </w:p>
        </w:tc>
      </w:tr>
      <w:tr w:rsidR="009871B1">
        <w:tc>
          <w:tcPr>
            <w:tcW w:w="794" w:type="dxa"/>
            <w:vMerge/>
          </w:tcPr>
          <w:p w:rsidR="009871B1" w:rsidRDefault="009871B1"/>
        </w:tc>
        <w:tc>
          <w:tcPr>
            <w:tcW w:w="2551" w:type="dxa"/>
            <w:vMerge/>
          </w:tcPr>
          <w:p w:rsidR="009871B1" w:rsidRDefault="009871B1"/>
        </w:tc>
        <w:tc>
          <w:tcPr>
            <w:tcW w:w="1531" w:type="dxa"/>
            <w:vMerge/>
          </w:tcPr>
          <w:p w:rsidR="009871B1" w:rsidRDefault="009871B1"/>
        </w:tc>
        <w:tc>
          <w:tcPr>
            <w:tcW w:w="1644" w:type="dxa"/>
            <w:vMerge/>
          </w:tcPr>
          <w:p w:rsidR="009871B1" w:rsidRDefault="009871B1"/>
        </w:tc>
        <w:tc>
          <w:tcPr>
            <w:tcW w:w="1361" w:type="dxa"/>
          </w:tcPr>
          <w:p w:rsidR="009871B1" w:rsidRDefault="009871B1">
            <w:pPr>
              <w:pStyle w:val="ConsPlusNormal"/>
            </w:pPr>
            <w:r>
              <w:t>Внебюджетные средства</w:t>
            </w:r>
          </w:p>
        </w:tc>
        <w:tc>
          <w:tcPr>
            <w:tcW w:w="1361" w:type="dxa"/>
          </w:tcPr>
          <w:p w:rsidR="009871B1" w:rsidRDefault="009871B1">
            <w:pPr>
              <w:pStyle w:val="ConsPlusNormal"/>
              <w:jc w:val="right"/>
            </w:pPr>
            <w:r>
              <w:t>49000,00</w:t>
            </w:r>
          </w:p>
        </w:tc>
        <w:tc>
          <w:tcPr>
            <w:tcW w:w="1361" w:type="dxa"/>
          </w:tcPr>
          <w:p w:rsidR="009871B1" w:rsidRDefault="009871B1">
            <w:pPr>
              <w:pStyle w:val="ConsPlusNormal"/>
              <w:jc w:val="right"/>
            </w:pPr>
            <w:r>
              <w:t>7000,0</w:t>
            </w:r>
          </w:p>
        </w:tc>
        <w:tc>
          <w:tcPr>
            <w:tcW w:w="1304" w:type="dxa"/>
          </w:tcPr>
          <w:p w:rsidR="009871B1" w:rsidRDefault="009871B1">
            <w:pPr>
              <w:pStyle w:val="ConsPlusNormal"/>
              <w:jc w:val="right"/>
            </w:pPr>
            <w:r>
              <w:t>7000,0</w:t>
            </w:r>
          </w:p>
        </w:tc>
        <w:tc>
          <w:tcPr>
            <w:tcW w:w="1417" w:type="dxa"/>
          </w:tcPr>
          <w:p w:rsidR="009871B1" w:rsidRDefault="009871B1">
            <w:pPr>
              <w:pStyle w:val="ConsPlusNormal"/>
              <w:jc w:val="right"/>
            </w:pPr>
            <w:r>
              <w:t>7000,00</w:t>
            </w:r>
          </w:p>
        </w:tc>
        <w:tc>
          <w:tcPr>
            <w:tcW w:w="1531" w:type="dxa"/>
          </w:tcPr>
          <w:p w:rsidR="009871B1" w:rsidRDefault="009871B1">
            <w:pPr>
              <w:pStyle w:val="ConsPlusNormal"/>
              <w:jc w:val="right"/>
            </w:pPr>
            <w:r>
              <w:t>7000,0</w:t>
            </w:r>
          </w:p>
        </w:tc>
        <w:tc>
          <w:tcPr>
            <w:tcW w:w="1531" w:type="dxa"/>
          </w:tcPr>
          <w:p w:rsidR="009871B1" w:rsidRDefault="009871B1">
            <w:pPr>
              <w:pStyle w:val="ConsPlusNormal"/>
              <w:jc w:val="right"/>
            </w:pPr>
            <w:r>
              <w:t>7000,0</w:t>
            </w:r>
          </w:p>
        </w:tc>
        <w:tc>
          <w:tcPr>
            <w:tcW w:w="1417" w:type="dxa"/>
          </w:tcPr>
          <w:p w:rsidR="009871B1" w:rsidRDefault="009871B1">
            <w:pPr>
              <w:pStyle w:val="ConsPlusNormal"/>
              <w:jc w:val="right"/>
            </w:pPr>
            <w:r>
              <w:t>7000,0</w:t>
            </w:r>
          </w:p>
        </w:tc>
        <w:tc>
          <w:tcPr>
            <w:tcW w:w="1361" w:type="dxa"/>
          </w:tcPr>
          <w:p w:rsidR="009871B1" w:rsidRDefault="009871B1">
            <w:pPr>
              <w:pStyle w:val="ConsPlusNormal"/>
              <w:jc w:val="right"/>
            </w:pPr>
            <w:r>
              <w:t>7000,0</w:t>
            </w:r>
          </w:p>
        </w:tc>
      </w:tr>
      <w:tr w:rsidR="009871B1">
        <w:tc>
          <w:tcPr>
            <w:tcW w:w="794" w:type="dxa"/>
            <w:vMerge w:val="restart"/>
          </w:tcPr>
          <w:p w:rsidR="009871B1" w:rsidRDefault="009871B1">
            <w:pPr>
              <w:pStyle w:val="ConsPlusNormal"/>
              <w:jc w:val="center"/>
            </w:pPr>
            <w:r>
              <w:t>3.3</w:t>
            </w:r>
          </w:p>
        </w:tc>
        <w:tc>
          <w:tcPr>
            <w:tcW w:w="2551" w:type="dxa"/>
            <w:vMerge w:val="restart"/>
          </w:tcPr>
          <w:p w:rsidR="009871B1" w:rsidRDefault="009871B1">
            <w:pPr>
              <w:pStyle w:val="ConsPlusNormal"/>
            </w:pPr>
            <w:r>
              <w:t>Проведение энергетических обследований объектов, находящихся в государственной и муниципальной собственности</w:t>
            </w:r>
          </w:p>
        </w:tc>
        <w:tc>
          <w:tcPr>
            <w:tcW w:w="1531" w:type="dxa"/>
            <w:vMerge w:val="restart"/>
          </w:tcPr>
          <w:p w:rsidR="009871B1" w:rsidRDefault="009871B1">
            <w:pPr>
              <w:pStyle w:val="ConsPlusNormal"/>
            </w:pPr>
            <w:r>
              <w:t>2014 - 2016, 2020</w:t>
            </w:r>
          </w:p>
        </w:tc>
        <w:tc>
          <w:tcPr>
            <w:tcW w:w="1644" w:type="dxa"/>
            <w:vMerge w:val="restart"/>
          </w:tcPr>
          <w:p w:rsidR="009871B1" w:rsidRDefault="009871B1">
            <w:pPr>
              <w:pStyle w:val="ConsPlusNormal"/>
            </w:pPr>
            <w:r>
              <w:t>МСиЖКХ, ОМСУ (по согласованию)</w:t>
            </w:r>
          </w:p>
        </w:tc>
        <w:tc>
          <w:tcPr>
            <w:tcW w:w="1361" w:type="dxa"/>
          </w:tcPr>
          <w:p w:rsidR="009871B1" w:rsidRDefault="009871B1">
            <w:pPr>
              <w:pStyle w:val="ConsPlusNormal"/>
            </w:pPr>
            <w:r>
              <w:t>Субсидия из федерального бюджета</w:t>
            </w:r>
          </w:p>
        </w:tc>
        <w:tc>
          <w:tcPr>
            <w:tcW w:w="1361" w:type="dxa"/>
          </w:tcPr>
          <w:p w:rsidR="009871B1" w:rsidRDefault="009871B1">
            <w:pPr>
              <w:pStyle w:val="ConsPlusNormal"/>
              <w:jc w:val="right"/>
            </w:pPr>
            <w:r>
              <w:t>5397,40</w:t>
            </w:r>
          </w:p>
        </w:tc>
        <w:tc>
          <w:tcPr>
            <w:tcW w:w="1361" w:type="dxa"/>
          </w:tcPr>
          <w:p w:rsidR="009871B1" w:rsidRDefault="009871B1">
            <w:pPr>
              <w:pStyle w:val="ConsPlusNormal"/>
              <w:jc w:val="right"/>
            </w:pPr>
            <w:r>
              <w:t>5397,4</w:t>
            </w:r>
          </w:p>
        </w:tc>
        <w:tc>
          <w:tcPr>
            <w:tcW w:w="1304"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361" w:type="dxa"/>
          </w:tcPr>
          <w:p w:rsidR="009871B1" w:rsidRDefault="009871B1">
            <w:pPr>
              <w:pStyle w:val="ConsPlusNormal"/>
              <w:jc w:val="right"/>
            </w:pPr>
            <w:r>
              <w:t>0</w:t>
            </w:r>
          </w:p>
        </w:tc>
      </w:tr>
      <w:tr w:rsidR="009871B1">
        <w:tc>
          <w:tcPr>
            <w:tcW w:w="794" w:type="dxa"/>
            <w:vMerge/>
          </w:tcPr>
          <w:p w:rsidR="009871B1" w:rsidRDefault="009871B1"/>
        </w:tc>
        <w:tc>
          <w:tcPr>
            <w:tcW w:w="2551" w:type="dxa"/>
            <w:vMerge/>
          </w:tcPr>
          <w:p w:rsidR="009871B1" w:rsidRDefault="009871B1"/>
        </w:tc>
        <w:tc>
          <w:tcPr>
            <w:tcW w:w="1531" w:type="dxa"/>
            <w:vMerge/>
          </w:tcPr>
          <w:p w:rsidR="009871B1" w:rsidRDefault="009871B1"/>
        </w:tc>
        <w:tc>
          <w:tcPr>
            <w:tcW w:w="1644" w:type="dxa"/>
            <w:vMerge/>
          </w:tcPr>
          <w:p w:rsidR="009871B1" w:rsidRDefault="009871B1"/>
        </w:tc>
        <w:tc>
          <w:tcPr>
            <w:tcW w:w="1361" w:type="dxa"/>
          </w:tcPr>
          <w:p w:rsidR="009871B1" w:rsidRDefault="009871B1">
            <w:pPr>
              <w:pStyle w:val="ConsPlusNormal"/>
            </w:pPr>
            <w:r>
              <w:t>Областной бюджет</w:t>
            </w:r>
          </w:p>
        </w:tc>
        <w:tc>
          <w:tcPr>
            <w:tcW w:w="1361" w:type="dxa"/>
          </w:tcPr>
          <w:p w:rsidR="009871B1" w:rsidRDefault="009871B1">
            <w:pPr>
              <w:pStyle w:val="ConsPlusNormal"/>
              <w:jc w:val="right"/>
            </w:pPr>
            <w:r>
              <w:t>10000,00</w:t>
            </w:r>
          </w:p>
        </w:tc>
        <w:tc>
          <w:tcPr>
            <w:tcW w:w="1361" w:type="dxa"/>
          </w:tcPr>
          <w:p w:rsidR="009871B1" w:rsidRDefault="009871B1">
            <w:pPr>
              <w:pStyle w:val="ConsPlusNormal"/>
              <w:jc w:val="right"/>
            </w:pPr>
            <w:r>
              <w:t>0</w:t>
            </w:r>
          </w:p>
        </w:tc>
        <w:tc>
          <w:tcPr>
            <w:tcW w:w="1304"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361" w:type="dxa"/>
          </w:tcPr>
          <w:p w:rsidR="009871B1" w:rsidRDefault="009871B1">
            <w:pPr>
              <w:pStyle w:val="ConsPlusNormal"/>
              <w:jc w:val="right"/>
            </w:pPr>
            <w:r>
              <w:t>10000,0</w:t>
            </w:r>
          </w:p>
        </w:tc>
      </w:tr>
      <w:tr w:rsidR="009871B1">
        <w:tc>
          <w:tcPr>
            <w:tcW w:w="794" w:type="dxa"/>
            <w:vMerge/>
          </w:tcPr>
          <w:p w:rsidR="009871B1" w:rsidRDefault="009871B1"/>
        </w:tc>
        <w:tc>
          <w:tcPr>
            <w:tcW w:w="2551" w:type="dxa"/>
            <w:vMerge/>
          </w:tcPr>
          <w:p w:rsidR="009871B1" w:rsidRDefault="009871B1"/>
        </w:tc>
        <w:tc>
          <w:tcPr>
            <w:tcW w:w="1531" w:type="dxa"/>
            <w:vMerge/>
          </w:tcPr>
          <w:p w:rsidR="009871B1" w:rsidRDefault="009871B1"/>
        </w:tc>
        <w:tc>
          <w:tcPr>
            <w:tcW w:w="1644" w:type="dxa"/>
            <w:vMerge/>
          </w:tcPr>
          <w:p w:rsidR="009871B1" w:rsidRDefault="009871B1"/>
        </w:tc>
        <w:tc>
          <w:tcPr>
            <w:tcW w:w="1361" w:type="dxa"/>
          </w:tcPr>
          <w:p w:rsidR="009871B1" w:rsidRDefault="009871B1">
            <w:pPr>
              <w:pStyle w:val="ConsPlusNormal"/>
            </w:pPr>
            <w:r>
              <w:t>Местные бюджеты</w:t>
            </w:r>
          </w:p>
        </w:tc>
        <w:tc>
          <w:tcPr>
            <w:tcW w:w="1361" w:type="dxa"/>
          </w:tcPr>
          <w:p w:rsidR="009871B1" w:rsidRDefault="009871B1">
            <w:pPr>
              <w:pStyle w:val="ConsPlusNormal"/>
              <w:jc w:val="right"/>
            </w:pPr>
            <w:r>
              <w:t>1978,60</w:t>
            </w:r>
          </w:p>
        </w:tc>
        <w:tc>
          <w:tcPr>
            <w:tcW w:w="1361" w:type="dxa"/>
          </w:tcPr>
          <w:p w:rsidR="009871B1" w:rsidRDefault="009871B1">
            <w:pPr>
              <w:pStyle w:val="ConsPlusNormal"/>
              <w:jc w:val="right"/>
            </w:pPr>
            <w:r>
              <w:t>599,7</w:t>
            </w:r>
          </w:p>
        </w:tc>
        <w:tc>
          <w:tcPr>
            <w:tcW w:w="1304" w:type="dxa"/>
          </w:tcPr>
          <w:p w:rsidR="009871B1" w:rsidRDefault="009871B1">
            <w:pPr>
              <w:pStyle w:val="ConsPlusNormal"/>
              <w:jc w:val="right"/>
            </w:pPr>
            <w:r>
              <w:t>111,1</w:t>
            </w:r>
          </w:p>
        </w:tc>
        <w:tc>
          <w:tcPr>
            <w:tcW w:w="1417" w:type="dxa"/>
          </w:tcPr>
          <w:p w:rsidR="009871B1" w:rsidRDefault="009871B1">
            <w:pPr>
              <w:pStyle w:val="ConsPlusNormal"/>
              <w:jc w:val="right"/>
            </w:pPr>
            <w:r>
              <w:t>156,70</w:t>
            </w:r>
          </w:p>
        </w:tc>
        <w:tc>
          <w:tcPr>
            <w:tcW w:w="1531"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361" w:type="dxa"/>
          </w:tcPr>
          <w:p w:rsidR="009871B1" w:rsidRDefault="009871B1">
            <w:pPr>
              <w:pStyle w:val="ConsPlusNormal"/>
              <w:jc w:val="right"/>
            </w:pPr>
            <w:r>
              <w:t>1111,1</w:t>
            </w:r>
          </w:p>
        </w:tc>
      </w:tr>
      <w:tr w:rsidR="009871B1">
        <w:tc>
          <w:tcPr>
            <w:tcW w:w="794" w:type="dxa"/>
          </w:tcPr>
          <w:p w:rsidR="009871B1" w:rsidRDefault="009871B1">
            <w:pPr>
              <w:pStyle w:val="ConsPlusNormal"/>
              <w:jc w:val="center"/>
            </w:pPr>
            <w:r>
              <w:t>3.4</w:t>
            </w:r>
          </w:p>
        </w:tc>
        <w:tc>
          <w:tcPr>
            <w:tcW w:w="2551" w:type="dxa"/>
          </w:tcPr>
          <w:p w:rsidR="009871B1" w:rsidRDefault="009871B1">
            <w:pPr>
              <w:pStyle w:val="ConsPlusNormal"/>
            </w:pPr>
            <w:r>
              <w:t xml:space="preserve">Капитальный ремонт и </w:t>
            </w:r>
            <w:r>
              <w:lastRenderedPageBreak/>
              <w:t>реконструкция зданий (помещений, сооружений), находящихся в государственной собственности Калужской области, с применением энергосберегающего оборудования и материалов</w:t>
            </w:r>
          </w:p>
        </w:tc>
        <w:tc>
          <w:tcPr>
            <w:tcW w:w="1531" w:type="dxa"/>
          </w:tcPr>
          <w:p w:rsidR="009871B1" w:rsidRDefault="009871B1">
            <w:pPr>
              <w:pStyle w:val="ConsPlusNormal"/>
            </w:pPr>
            <w:r>
              <w:lastRenderedPageBreak/>
              <w:t>2020</w:t>
            </w:r>
          </w:p>
        </w:tc>
        <w:tc>
          <w:tcPr>
            <w:tcW w:w="1644" w:type="dxa"/>
          </w:tcPr>
          <w:p w:rsidR="009871B1" w:rsidRDefault="009871B1">
            <w:pPr>
              <w:pStyle w:val="ConsPlusNormal"/>
            </w:pPr>
            <w:r>
              <w:t>МСиЖКХ</w:t>
            </w:r>
          </w:p>
        </w:tc>
        <w:tc>
          <w:tcPr>
            <w:tcW w:w="1361" w:type="dxa"/>
          </w:tcPr>
          <w:p w:rsidR="009871B1" w:rsidRDefault="009871B1">
            <w:pPr>
              <w:pStyle w:val="ConsPlusNormal"/>
            </w:pPr>
            <w:r>
              <w:t xml:space="preserve">Областной </w:t>
            </w:r>
            <w:r>
              <w:lastRenderedPageBreak/>
              <w:t>бюджет</w:t>
            </w:r>
          </w:p>
        </w:tc>
        <w:tc>
          <w:tcPr>
            <w:tcW w:w="1361" w:type="dxa"/>
          </w:tcPr>
          <w:p w:rsidR="009871B1" w:rsidRDefault="009871B1">
            <w:pPr>
              <w:pStyle w:val="ConsPlusNormal"/>
              <w:jc w:val="right"/>
            </w:pPr>
            <w:r>
              <w:lastRenderedPageBreak/>
              <w:t>100,00</w:t>
            </w:r>
          </w:p>
        </w:tc>
        <w:tc>
          <w:tcPr>
            <w:tcW w:w="1361" w:type="dxa"/>
          </w:tcPr>
          <w:p w:rsidR="009871B1" w:rsidRDefault="009871B1">
            <w:pPr>
              <w:pStyle w:val="ConsPlusNormal"/>
              <w:jc w:val="right"/>
            </w:pPr>
            <w:r>
              <w:t>0</w:t>
            </w:r>
          </w:p>
        </w:tc>
        <w:tc>
          <w:tcPr>
            <w:tcW w:w="1304"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361" w:type="dxa"/>
          </w:tcPr>
          <w:p w:rsidR="009871B1" w:rsidRDefault="009871B1">
            <w:pPr>
              <w:pStyle w:val="ConsPlusNormal"/>
              <w:jc w:val="right"/>
            </w:pPr>
            <w:r>
              <w:t>100,0</w:t>
            </w:r>
          </w:p>
        </w:tc>
      </w:tr>
      <w:tr w:rsidR="009871B1">
        <w:tc>
          <w:tcPr>
            <w:tcW w:w="794" w:type="dxa"/>
          </w:tcPr>
          <w:p w:rsidR="009871B1" w:rsidRDefault="009871B1">
            <w:pPr>
              <w:pStyle w:val="ConsPlusNormal"/>
              <w:jc w:val="center"/>
              <w:outlineLvl w:val="2"/>
            </w:pPr>
            <w:r>
              <w:lastRenderedPageBreak/>
              <w:t>4</w:t>
            </w:r>
          </w:p>
        </w:tc>
        <w:tc>
          <w:tcPr>
            <w:tcW w:w="18370" w:type="dxa"/>
            <w:gridSpan w:val="12"/>
          </w:tcPr>
          <w:p w:rsidR="009871B1" w:rsidRDefault="009871B1">
            <w:pPr>
              <w:pStyle w:val="ConsPlusNormal"/>
              <w:jc w:val="center"/>
            </w:pPr>
            <w:r>
              <w:t>Использование местных, вторичных энергетических ресурсов и возобновляемых источников энергии</w:t>
            </w:r>
          </w:p>
        </w:tc>
      </w:tr>
      <w:tr w:rsidR="009871B1">
        <w:tc>
          <w:tcPr>
            <w:tcW w:w="794" w:type="dxa"/>
          </w:tcPr>
          <w:p w:rsidR="009871B1" w:rsidRDefault="009871B1">
            <w:pPr>
              <w:pStyle w:val="ConsPlusNormal"/>
              <w:jc w:val="center"/>
            </w:pPr>
            <w:r>
              <w:t>4.1</w:t>
            </w:r>
          </w:p>
        </w:tc>
        <w:tc>
          <w:tcPr>
            <w:tcW w:w="2551" w:type="dxa"/>
          </w:tcPr>
          <w:p w:rsidR="009871B1" w:rsidRDefault="009871B1">
            <w:pPr>
              <w:pStyle w:val="ConsPlusNormal"/>
            </w:pPr>
            <w:r>
              <w:t>Разработка технико-экономического обоснования использования альтернативных источников энергии (биомассы, отходов лесопромышленного и агропромышленного комплексов, бытовых отходов, биогаза и др.) для производства электрической и тепловой энергии</w:t>
            </w:r>
          </w:p>
        </w:tc>
        <w:tc>
          <w:tcPr>
            <w:tcW w:w="1531" w:type="dxa"/>
          </w:tcPr>
          <w:p w:rsidR="009871B1" w:rsidRDefault="009871B1">
            <w:pPr>
              <w:pStyle w:val="ConsPlusNormal"/>
            </w:pPr>
            <w:r>
              <w:t>2014 - 2020</w:t>
            </w:r>
          </w:p>
        </w:tc>
        <w:tc>
          <w:tcPr>
            <w:tcW w:w="1644" w:type="dxa"/>
          </w:tcPr>
          <w:p w:rsidR="009871B1" w:rsidRDefault="009871B1">
            <w:pPr>
              <w:pStyle w:val="ConsPlusNormal"/>
            </w:pPr>
            <w:r>
              <w:t>МСиЖКХ, организации агропромышленного комплекса и промышленности (по согласованию)</w:t>
            </w:r>
          </w:p>
        </w:tc>
        <w:tc>
          <w:tcPr>
            <w:tcW w:w="1361" w:type="dxa"/>
          </w:tcPr>
          <w:p w:rsidR="009871B1" w:rsidRDefault="009871B1">
            <w:pPr>
              <w:pStyle w:val="ConsPlusNormal"/>
            </w:pPr>
            <w:r>
              <w:t>Внебюджетные средства</w:t>
            </w:r>
          </w:p>
        </w:tc>
        <w:tc>
          <w:tcPr>
            <w:tcW w:w="1361" w:type="dxa"/>
          </w:tcPr>
          <w:p w:rsidR="009871B1" w:rsidRDefault="009871B1">
            <w:pPr>
              <w:pStyle w:val="ConsPlusNormal"/>
              <w:jc w:val="right"/>
            </w:pPr>
            <w:r>
              <w:t>224000,00</w:t>
            </w:r>
          </w:p>
        </w:tc>
        <w:tc>
          <w:tcPr>
            <w:tcW w:w="1361" w:type="dxa"/>
          </w:tcPr>
          <w:p w:rsidR="009871B1" w:rsidRDefault="009871B1">
            <w:pPr>
              <w:pStyle w:val="ConsPlusNormal"/>
              <w:jc w:val="right"/>
            </w:pPr>
            <w:r>
              <w:t>32000,0</w:t>
            </w:r>
          </w:p>
        </w:tc>
        <w:tc>
          <w:tcPr>
            <w:tcW w:w="1304" w:type="dxa"/>
          </w:tcPr>
          <w:p w:rsidR="009871B1" w:rsidRDefault="009871B1">
            <w:pPr>
              <w:pStyle w:val="ConsPlusNormal"/>
              <w:jc w:val="right"/>
            </w:pPr>
            <w:r>
              <w:t>32000,0</w:t>
            </w:r>
          </w:p>
        </w:tc>
        <w:tc>
          <w:tcPr>
            <w:tcW w:w="1417" w:type="dxa"/>
          </w:tcPr>
          <w:p w:rsidR="009871B1" w:rsidRDefault="009871B1">
            <w:pPr>
              <w:pStyle w:val="ConsPlusNormal"/>
              <w:jc w:val="right"/>
            </w:pPr>
            <w:r>
              <w:t>32000,00</w:t>
            </w:r>
          </w:p>
        </w:tc>
        <w:tc>
          <w:tcPr>
            <w:tcW w:w="1531" w:type="dxa"/>
          </w:tcPr>
          <w:p w:rsidR="009871B1" w:rsidRDefault="009871B1">
            <w:pPr>
              <w:pStyle w:val="ConsPlusNormal"/>
              <w:jc w:val="right"/>
            </w:pPr>
            <w:r>
              <w:t>32000,0</w:t>
            </w:r>
          </w:p>
        </w:tc>
        <w:tc>
          <w:tcPr>
            <w:tcW w:w="1531" w:type="dxa"/>
          </w:tcPr>
          <w:p w:rsidR="009871B1" w:rsidRDefault="009871B1">
            <w:pPr>
              <w:pStyle w:val="ConsPlusNormal"/>
              <w:jc w:val="right"/>
            </w:pPr>
            <w:r>
              <w:t>32000,0</w:t>
            </w:r>
          </w:p>
        </w:tc>
        <w:tc>
          <w:tcPr>
            <w:tcW w:w="1417" w:type="dxa"/>
          </w:tcPr>
          <w:p w:rsidR="009871B1" w:rsidRDefault="009871B1">
            <w:pPr>
              <w:pStyle w:val="ConsPlusNormal"/>
              <w:jc w:val="right"/>
            </w:pPr>
            <w:r>
              <w:t>32000,0</w:t>
            </w:r>
          </w:p>
        </w:tc>
        <w:tc>
          <w:tcPr>
            <w:tcW w:w="1361" w:type="dxa"/>
          </w:tcPr>
          <w:p w:rsidR="009871B1" w:rsidRDefault="009871B1">
            <w:pPr>
              <w:pStyle w:val="ConsPlusNormal"/>
              <w:jc w:val="right"/>
            </w:pPr>
            <w:r>
              <w:t>32000,0</w:t>
            </w:r>
          </w:p>
        </w:tc>
      </w:tr>
      <w:tr w:rsidR="009871B1">
        <w:tc>
          <w:tcPr>
            <w:tcW w:w="794" w:type="dxa"/>
          </w:tcPr>
          <w:p w:rsidR="009871B1" w:rsidRDefault="009871B1">
            <w:pPr>
              <w:pStyle w:val="ConsPlusNormal"/>
              <w:jc w:val="center"/>
            </w:pPr>
            <w:r>
              <w:t>4.2</w:t>
            </w:r>
          </w:p>
        </w:tc>
        <w:tc>
          <w:tcPr>
            <w:tcW w:w="2551" w:type="dxa"/>
          </w:tcPr>
          <w:p w:rsidR="009871B1" w:rsidRDefault="009871B1">
            <w:pPr>
              <w:pStyle w:val="ConsPlusNormal"/>
            </w:pPr>
            <w:r>
              <w:t xml:space="preserve">Разработка технико-экономического обоснования и внедрения тепловых насосов с целью </w:t>
            </w:r>
            <w:r>
              <w:lastRenderedPageBreak/>
              <w:t>решения вопросов теплоснабжения объектов социального назначения и индивидуальных жилых домов</w:t>
            </w:r>
          </w:p>
        </w:tc>
        <w:tc>
          <w:tcPr>
            <w:tcW w:w="1531" w:type="dxa"/>
          </w:tcPr>
          <w:p w:rsidR="009871B1" w:rsidRDefault="009871B1">
            <w:pPr>
              <w:pStyle w:val="ConsPlusNormal"/>
            </w:pPr>
            <w:r>
              <w:lastRenderedPageBreak/>
              <w:t>2014 - 2020</w:t>
            </w:r>
          </w:p>
        </w:tc>
        <w:tc>
          <w:tcPr>
            <w:tcW w:w="1644" w:type="dxa"/>
          </w:tcPr>
          <w:p w:rsidR="009871B1" w:rsidRDefault="009871B1">
            <w:pPr>
              <w:pStyle w:val="ConsPlusNormal"/>
            </w:pPr>
            <w:r>
              <w:t>МСиЖКХ, ОМСУ (по согласованию), ОЖКХКО (по согласованию)</w:t>
            </w:r>
          </w:p>
        </w:tc>
        <w:tc>
          <w:tcPr>
            <w:tcW w:w="1361" w:type="dxa"/>
          </w:tcPr>
          <w:p w:rsidR="009871B1" w:rsidRDefault="009871B1">
            <w:pPr>
              <w:pStyle w:val="ConsPlusNormal"/>
            </w:pPr>
            <w:r>
              <w:t>Внебюджетные средства</w:t>
            </w:r>
          </w:p>
        </w:tc>
        <w:tc>
          <w:tcPr>
            <w:tcW w:w="1361" w:type="dxa"/>
          </w:tcPr>
          <w:p w:rsidR="009871B1" w:rsidRDefault="009871B1">
            <w:pPr>
              <w:pStyle w:val="ConsPlusNormal"/>
              <w:jc w:val="right"/>
            </w:pPr>
            <w:r>
              <w:t>112000,00</w:t>
            </w:r>
          </w:p>
        </w:tc>
        <w:tc>
          <w:tcPr>
            <w:tcW w:w="1361" w:type="dxa"/>
          </w:tcPr>
          <w:p w:rsidR="009871B1" w:rsidRDefault="009871B1">
            <w:pPr>
              <w:pStyle w:val="ConsPlusNormal"/>
              <w:jc w:val="right"/>
            </w:pPr>
            <w:r>
              <w:t>16000,0</w:t>
            </w:r>
          </w:p>
        </w:tc>
        <w:tc>
          <w:tcPr>
            <w:tcW w:w="1304" w:type="dxa"/>
          </w:tcPr>
          <w:p w:rsidR="009871B1" w:rsidRDefault="009871B1">
            <w:pPr>
              <w:pStyle w:val="ConsPlusNormal"/>
              <w:jc w:val="right"/>
            </w:pPr>
            <w:r>
              <w:t>16000,0</w:t>
            </w:r>
          </w:p>
        </w:tc>
        <w:tc>
          <w:tcPr>
            <w:tcW w:w="1417" w:type="dxa"/>
          </w:tcPr>
          <w:p w:rsidR="009871B1" w:rsidRDefault="009871B1">
            <w:pPr>
              <w:pStyle w:val="ConsPlusNormal"/>
              <w:jc w:val="right"/>
            </w:pPr>
            <w:r>
              <w:t>16000,00</w:t>
            </w:r>
          </w:p>
        </w:tc>
        <w:tc>
          <w:tcPr>
            <w:tcW w:w="1531" w:type="dxa"/>
          </w:tcPr>
          <w:p w:rsidR="009871B1" w:rsidRDefault="009871B1">
            <w:pPr>
              <w:pStyle w:val="ConsPlusNormal"/>
              <w:jc w:val="right"/>
            </w:pPr>
            <w:r>
              <w:t>16000,0</w:t>
            </w:r>
          </w:p>
        </w:tc>
        <w:tc>
          <w:tcPr>
            <w:tcW w:w="1531" w:type="dxa"/>
          </w:tcPr>
          <w:p w:rsidR="009871B1" w:rsidRDefault="009871B1">
            <w:pPr>
              <w:pStyle w:val="ConsPlusNormal"/>
              <w:jc w:val="right"/>
            </w:pPr>
            <w:r>
              <w:t>16000,0</w:t>
            </w:r>
          </w:p>
        </w:tc>
        <w:tc>
          <w:tcPr>
            <w:tcW w:w="1417" w:type="dxa"/>
          </w:tcPr>
          <w:p w:rsidR="009871B1" w:rsidRDefault="009871B1">
            <w:pPr>
              <w:pStyle w:val="ConsPlusNormal"/>
              <w:jc w:val="right"/>
            </w:pPr>
            <w:r>
              <w:t>16000,0</w:t>
            </w:r>
          </w:p>
        </w:tc>
        <w:tc>
          <w:tcPr>
            <w:tcW w:w="1361" w:type="dxa"/>
          </w:tcPr>
          <w:p w:rsidR="009871B1" w:rsidRDefault="009871B1">
            <w:pPr>
              <w:pStyle w:val="ConsPlusNormal"/>
              <w:jc w:val="right"/>
            </w:pPr>
            <w:r>
              <w:t>16000,0</w:t>
            </w:r>
          </w:p>
        </w:tc>
      </w:tr>
      <w:tr w:rsidR="009871B1">
        <w:tc>
          <w:tcPr>
            <w:tcW w:w="794" w:type="dxa"/>
          </w:tcPr>
          <w:p w:rsidR="009871B1" w:rsidRDefault="009871B1">
            <w:pPr>
              <w:pStyle w:val="ConsPlusNormal"/>
              <w:jc w:val="center"/>
            </w:pPr>
            <w:r>
              <w:lastRenderedPageBreak/>
              <w:t>4.3</w:t>
            </w:r>
          </w:p>
        </w:tc>
        <w:tc>
          <w:tcPr>
            <w:tcW w:w="2551" w:type="dxa"/>
          </w:tcPr>
          <w:p w:rsidR="009871B1" w:rsidRDefault="009871B1">
            <w:pPr>
              <w:pStyle w:val="ConsPlusNormal"/>
            </w:pPr>
            <w:r>
              <w:t>Разработка технико-экономического обоснования производства электрической энергии с применением установок по использованию возобновляемых источников энергии</w:t>
            </w:r>
          </w:p>
        </w:tc>
        <w:tc>
          <w:tcPr>
            <w:tcW w:w="1531" w:type="dxa"/>
          </w:tcPr>
          <w:p w:rsidR="009871B1" w:rsidRDefault="009871B1">
            <w:pPr>
              <w:pStyle w:val="ConsPlusNormal"/>
            </w:pPr>
            <w:r>
              <w:t>2014 - 2020</w:t>
            </w:r>
          </w:p>
        </w:tc>
        <w:tc>
          <w:tcPr>
            <w:tcW w:w="1644" w:type="dxa"/>
          </w:tcPr>
          <w:p w:rsidR="009871B1" w:rsidRDefault="009871B1">
            <w:pPr>
              <w:pStyle w:val="ConsPlusNormal"/>
            </w:pPr>
            <w:r>
              <w:t>МСиЖКХ, организации агропромышленного комплекса и промышленности (по согласованию)</w:t>
            </w:r>
          </w:p>
        </w:tc>
        <w:tc>
          <w:tcPr>
            <w:tcW w:w="1361" w:type="dxa"/>
          </w:tcPr>
          <w:p w:rsidR="009871B1" w:rsidRDefault="009871B1">
            <w:pPr>
              <w:pStyle w:val="ConsPlusNormal"/>
            </w:pPr>
            <w:r>
              <w:t>Внебюджетные средства</w:t>
            </w:r>
          </w:p>
        </w:tc>
        <w:tc>
          <w:tcPr>
            <w:tcW w:w="1361" w:type="dxa"/>
          </w:tcPr>
          <w:p w:rsidR="009871B1" w:rsidRDefault="009871B1">
            <w:pPr>
              <w:pStyle w:val="ConsPlusNormal"/>
              <w:jc w:val="right"/>
            </w:pPr>
            <w:r>
              <w:t>5600,00</w:t>
            </w:r>
          </w:p>
        </w:tc>
        <w:tc>
          <w:tcPr>
            <w:tcW w:w="1361" w:type="dxa"/>
          </w:tcPr>
          <w:p w:rsidR="009871B1" w:rsidRDefault="009871B1">
            <w:pPr>
              <w:pStyle w:val="ConsPlusNormal"/>
              <w:jc w:val="right"/>
            </w:pPr>
            <w:r>
              <w:t>800,0</w:t>
            </w:r>
          </w:p>
        </w:tc>
        <w:tc>
          <w:tcPr>
            <w:tcW w:w="1304" w:type="dxa"/>
          </w:tcPr>
          <w:p w:rsidR="009871B1" w:rsidRDefault="009871B1">
            <w:pPr>
              <w:pStyle w:val="ConsPlusNormal"/>
              <w:jc w:val="right"/>
            </w:pPr>
            <w:r>
              <w:t>800,0</w:t>
            </w:r>
          </w:p>
        </w:tc>
        <w:tc>
          <w:tcPr>
            <w:tcW w:w="1417" w:type="dxa"/>
          </w:tcPr>
          <w:p w:rsidR="009871B1" w:rsidRDefault="009871B1">
            <w:pPr>
              <w:pStyle w:val="ConsPlusNormal"/>
              <w:jc w:val="right"/>
            </w:pPr>
            <w:r>
              <w:t>800,00</w:t>
            </w:r>
          </w:p>
        </w:tc>
        <w:tc>
          <w:tcPr>
            <w:tcW w:w="1531" w:type="dxa"/>
          </w:tcPr>
          <w:p w:rsidR="009871B1" w:rsidRDefault="009871B1">
            <w:pPr>
              <w:pStyle w:val="ConsPlusNormal"/>
              <w:jc w:val="right"/>
            </w:pPr>
            <w:r>
              <w:t>800,0</w:t>
            </w:r>
          </w:p>
        </w:tc>
        <w:tc>
          <w:tcPr>
            <w:tcW w:w="1531" w:type="dxa"/>
          </w:tcPr>
          <w:p w:rsidR="009871B1" w:rsidRDefault="009871B1">
            <w:pPr>
              <w:pStyle w:val="ConsPlusNormal"/>
              <w:jc w:val="right"/>
            </w:pPr>
            <w:r>
              <w:t>800,0</w:t>
            </w:r>
          </w:p>
        </w:tc>
        <w:tc>
          <w:tcPr>
            <w:tcW w:w="1417" w:type="dxa"/>
          </w:tcPr>
          <w:p w:rsidR="009871B1" w:rsidRDefault="009871B1">
            <w:pPr>
              <w:pStyle w:val="ConsPlusNormal"/>
              <w:jc w:val="right"/>
            </w:pPr>
            <w:r>
              <w:t>800,0</w:t>
            </w:r>
          </w:p>
        </w:tc>
        <w:tc>
          <w:tcPr>
            <w:tcW w:w="1361" w:type="dxa"/>
          </w:tcPr>
          <w:p w:rsidR="009871B1" w:rsidRDefault="009871B1">
            <w:pPr>
              <w:pStyle w:val="ConsPlusNormal"/>
              <w:jc w:val="right"/>
            </w:pPr>
            <w:r>
              <w:t>800,0</w:t>
            </w:r>
          </w:p>
        </w:tc>
      </w:tr>
      <w:tr w:rsidR="009871B1">
        <w:tc>
          <w:tcPr>
            <w:tcW w:w="794" w:type="dxa"/>
          </w:tcPr>
          <w:p w:rsidR="009871B1" w:rsidRDefault="009871B1">
            <w:pPr>
              <w:pStyle w:val="ConsPlusNormal"/>
              <w:jc w:val="center"/>
            </w:pPr>
            <w:r>
              <w:t>4.4</w:t>
            </w:r>
          </w:p>
        </w:tc>
        <w:tc>
          <w:tcPr>
            <w:tcW w:w="2551" w:type="dxa"/>
          </w:tcPr>
          <w:p w:rsidR="009871B1" w:rsidRDefault="009871B1">
            <w:pPr>
              <w:pStyle w:val="ConsPlusNormal"/>
            </w:pPr>
            <w:r>
              <w:t>Строительство установок, использующих возобновляемые источники энергии</w:t>
            </w:r>
          </w:p>
        </w:tc>
        <w:tc>
          <w:tcPr>
            <w:tcW w:w="1531" w:type="dxa"/>
          </w:tcPr>
          <w:p w:rsidR="009871B1" w:rsidRDefault="009871B1">
            <w:pPr>
              <w:pStyle w:val="ConsPlusNormal"/>
            </w:pPr>
            <w:r>
              <w:t>2015</w:t>
            </w:r>
          </w:p>
        </w:tc>
        <w:tc>
          <w:tcPr>
            <w:tcW w:w="1644" w:type="dxa"/>
          </w:tcPr>
          <w:p w:rsidR="009871B1" w:rsidRDefault="009871B1">
            <w:pPr>
              <w:pStyle w:val="ConsPlusNormal"/>
            </w:pPr>
            <w:r>
              <w:t>МСиЖКХ, организации агропромышленного комплекса и промышленности (по согласованию)</w:t>
            </w:r>
          </w:p>
        </w:tc>
        <w:tc>
          <w:tcPr>
            <w:tcW w:w="1361" w:type="dxa"/>
          </w:tcPr>
          <w:p w:rsidR="009871B1" w:rsidRDefault="009871B1">
            <w:pPr>
              <w:pStyle w:val="ConsPlusNormal"/>
            </w:pPr>
            <w:r>
              <w:t>Внебюджетные средства</w:t>
            </w:r>
          </w:p>
        </w:tc>
        <w:tc>
          <w:tcPr>
            <w:tcW w:w="1361" w:type="dxa"/>
          </w:tcPr>
          <w:p w:rsidR="009871B1" w:rsidRDefault="009871B1">
            <w:pPr>
              <w:pStyle w:val="ConsPlusNormal"/>
              <w:jc w:val="right"/>
            </w:pPr>
            <w:r>
              <w:t>500,00</w:t>
            </w:r>
          </w:p>
        </w:tc>
        <w:tc>
          <w:tcPr>
            <w:tcW w:w="1361" w:type="dxa"/>
          </w:tcPr>
          <w:p w:rsidR="009871B1" w:rsidRDefault="009871B1">
            <w:pPr>
              <w:pStyle w:val="ConsPlusNormal"/>
              <w:jc w:val="right"/>
            </w:pPr>
            <w:r>
              <w:t>0</w:t>
            </w:r>
          </w:p>
        </w:tc>
        <w:tc>
          <w:tcPr>
            <w:tcW w:w="1304" w:type="dxa"/>
          </w:tcPr>
          <w:p w:rsidR="009871B1" w:rsidRDefault="009871B1">
            <w:pPr>
              <w:pStyle w:val="ConsPlusNormal"/>
              <w:jc w:val="right"/>
            </w:pPr>
            <w:r>
              <w:t>500,0</w:t>
            </w:r>
          </w:p>
        </w:tc>
        <w:tc>
          <w:tcPr>
            <w:tcW w:w="1417"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361" w:type="dxa"/>
          </w:tcPr>
          <w:p w:rsidR="009871B1" w:rsidRDefault="009871B1">
            <w:pPr>
              <w:pStyle w:val="ConsPlusNormal"/>
              <w:jc w:val="right"/>
            </w:pPr>
            <w:r>
              <w:t>0</w:t>
            </w:r>
          </w:p>
        </w:tc>
      </w:tr>
      <w:tr w:rsidR="009871B1">
        <w:tc>
          <w:tcPr>
            <w:tcW w:w="794" w:type="dxa"/>
          </w:tcPr>
          <w:p w:rsidR="009871B1" w:rsidRDefault="009871B1">
            <w:pPr>
              <w:pStyle w:val="ConsPlusNormal"/>
              <w:jc w:val="center"/>
              <w:outlineLvl w:val="2"/>
            </w:pPr>
            <w:r>
              <w:t>5</w:t>
            </w:r>
          </w:p>
        </w:tc>
        <w:tc>
          <w:tcPr>
            <w:tcW w:w="18370" w:type="dxa"/>
            <w:gridSpan w:val="12"/>
          </w:tcPr>
          <w:p w:rsidR="009871B1" w:rsidRDefault="009871B1">
            <w:pPr>
              <w:pStyle w:val="ConsPlusNormal"/>
              <w:jc w:val="center"/>
            </w:pPr>
            <w:r>
              <w:t>Мероприятия по стимулированию энергоресурсосбережения и повышения энергоэффективности</w:t>
            </w:r>
          </w:p>
        </w:tc>
      </w:tr>
      <w:tr w:rsidR="009871B1">
        <w:tc>
          <w:tcPr>
            <w:tcW w:w="794" w:type="dxa"/>
          </w:tcPr>
          <w:p w:rsidR="009871B1" w:rsidRDefault="009871B1">
            <w:pPr>
              <w:pStyle w:val="ConsPlusNormal"/>
              <w:jc w:val="center"/>
            </w:pPr>
            <w:r>
              <w:t>5.1</w:t>
            </w:r>
          </w:p>
        </w:tc>
        <w:tc>
          <w:tcPr>
            <w:tcW w:w="2551" w:type="dxa"/>
          </w:tcPr>
          <w:p w:rsidR="009871B1" w:rsidRDefault="009871B1">
            <w:pPr>
              <w:pStyle w:val="ConsPlusNormal"/>
            </w:pPr>
            <w:r>
              <w:t>Проведение областных конкурсов программ и проектов в сфере энергосбережения и повышения энергоэффективности</w:t>
            </w:r>
          </w:p>
        </w:tc>
        <w:tc>
          <w:tcPr>
            <w:tcW w:w="1531" w:type="dxa"/>
          </w:tcPr>
          <w:p w:rsidR="009871B1" w:rsidRDefault="009871B1">
            <w:pPr>
              <w:pStyle w:val="ConsPlusNormal"/>
            </w:pPr>
            <w:r>
              <w:t>2020</w:t>
            </w:r>
          </w:p>
        </w:tc>
        <w:tc>
          <w:tcPr>
            <w:tcW w:w="1644" w:type="dxa"/>
          </w:tcPr>
          <w:p w:rsidR="009871B1" w:rsidRDefault="009871B1">
            <w:pPr>
              <w:pStyle w:val="ConsPlusNormal"/>
            </w:pPr>
            <w:r>
              <w:t>МСиЖКХ, ОМСУ (по согласованию)</w:t>
            </w:r>
          </w:p>
        </w:tc>
        <w:tc>
          <w:tcPr>
            <w:tcW w:w="1361" w:type="dxa"/>
          </w:tcPr>
          <w:p w:rsidR="009871B1" w:rsidRDefault="009871B1">
            <w:pPr>
              <w:pStyle w:val="ConsPlusNormal"/>
            </w:pPr>
            <w:r>
              <w:t>Областной бюджет</w:t>
            </w:r>
          </w:p>
        </w:tc>
        <w:tc>
          <w:tcPr>
            <w:tcW w:w="1361" w:type="dxa"/>
          </w:tcPr>
          <w:p w:rsidR="009871B1" w:rsidRDefault="009871B1">
            <w:pPr>
              <w:pStyle w:val="ConsPlusNormal"/>
              <w:jc w:val="right"/>
            </w:pPr>
            <w:r>
              <w:t>200,00</w:t>
            </w:r>
          </w:p>
        </w:tc>
        <w:tc>
          <w:tcPr>
            <w:tcW w:w="1361" w:type="dxa"/>
          </w:tcPr>
          <w:p w:rsidR="009871B1" w:rsidRDefault="009871B1">
            <w:pPr>
              <w:pStyle w:val="ConsPlusNormal"/>
              <w:jc w:val="right"/>
            </w:pPr>
            <w:r>
              <w:t>0</w:t>
            </w:r>
          </w:p>
        </w:tc>
        <w:tc>
          <w:tcPr>
            <w:tcW w:w="1304"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361" w:type="dxa"/>
          </w:tcPr>
          <w:p w:rsidR="009871B1" w:rsidRDefault="009871B1">
            <w:pPr>
              <w:pStyle w:val="ConsPlusNormal"/>
              <w:jc w:val="right"/>
            </w:pPr>
            <w:r>
              <w:t>200,0</w:t>
            </w:r>
          </w:p>
        </w:tc>
      </w:tr>
      <w:tr w:rsidR="009871B1">
        <w:tc>
          <w:tcPr>
            <w:tcW w:w="794" w:type="dxa"/>
          </w:tcPr>
          <w:p w:rsidR="009871B1" w:rsidRDefault="009871B1">
            <w:pPr>
              <w:pStyle w:val="ConsPlusNormal"/>
              <w:jc w:val="center"/>
              <w:outlineLvl w:val="2"/>
            </w:pPr>
            <w:r>
              <w:lastRenderedPageBreak/>
              <w:t>6</w:t>
            </w:r>
          </w:p>
        </w:tc>
        <w:tc>
          <w:tcPr>
            <w:tcW w:w="18370" w:type="dxa"/>
            <w:gridSpan w:val="12"/>
          </w:tcPr>
          <w:p w:rsidR="009871B1" w:rsidRDefault="009871B1">
            <w:pPr>
              <w:pStyle w:val="ConsPlusNormal"/>
              <w:jc w:val="center"/>
            </w:pPr>
            <w:r>
              <w:t>Информационное обеспечение энергосбережения и пропаганда эффективного использования энергетических ресурсов</w:t>
            </w:r>
          </w:p>
        </w:tc>
      </w:tr>
      <w:tr w:rsidR="009871B1">
        <w:tc>
          <w:tcPr>
            <w:tcW w:w="794" w:type="dxa"/>
          </w:tcPr>
          <w:p w:rsidR="009871B1" w:rsidRDefault="009871B1">
            <w:pPr>
              <w:pStyle w:val="ConsPlusNormal"/>
              <w:jc w:val="center"/>
            </w:pPr>
            <w:r>
              <w:t>6.1</w:t>
            </w:r>
          </w:p>
        </w:tc>
        <w:tc>
          <w:tcPr>
            <w:tcW w:w="2551" w:type="dxa"/>
          </w:tcPr>
          <w:p w:rsidR="009871B1" w:rsidRDefault="009871B1">
            <w:pPr>
              <w:pStyle w:val="ConsPlusNormal"/>
            </w:pPr>
            <w:r>
              <w:t xml:space="preserve">Финансовое обеспечение государственного задания на оказание государственных услуг (организация информационного обеспечения внедрения современных энергосберегающих технологий, материалов и оборудования, публикации в печатных изданиях, поддержание страницы по энергосбережению на интернет-сервере исполнительных органов власти Калужской области, организация общественных обсуждений проектов программ в области энергосбережения, координация работ по подготовке демонстрационных проектов высокой энергетической эффективности, организация выставок энергоэффективных технологий, материалов </w:t>
            </w:r>
            <w:r>
              <w:lastRenderedPageBreak/>
              <w:t>и оборудования, мероприятий по изучению российского и мирового опыта в энергоресурсосбережении и внедрение его в практику работы предприятий)</w:t>
            </w:r>
          </w:p>
        </w:tc>
        <w:tc>
          <w:tcPr>
            <w:tcW w:w="1531" w:type="dxa"/>
          </w:tcPr>
          <w:p w:rsidR="009871B1" w:rsidRDefault="009871B1">
            <w:pPr>
              <w:pStyle w:val="ConsPlusNormal"/>
            </w:pPr>
            <w:r>
              <w:lastRenderedPageBreak/>
              <w:t>2014 - 2020</w:t>
            </w:r>
          </w:p>
        </w:tc>
        <w:tc>
          <w:tcPr>
            <w:tcW w:w="1644" w:type="dxa"/>
          </w:tcPr>
          <w:p w:rsidR="009871B1" w:rsidRDefault="009871B1">
            <w:pPr>
              <w:pStyle w:val="ConsPlusNormal"/>
            </w:pPr>
            <w:r>
              <w:t>МСиЖКХ</w:t>
            </w:r>
          </w:p>
        </w:tc>
        <w:tc>
          <w:tcPr>
            <w:tcW w:w="1361" w:type="dxa"/>
          </w:tcPr>
          <w:p w:rsidR="009871B1" w:rsidRDefault="009871B1">
            <w:pPr>
              <w:pStyle w:val="ConsPlusNormal"/>
            </w:pPr>
            <w:r>
              <w:t>Областной бюджет</w:t>
            </w:r>
          </w:p>
        </w:tc>
        <w:tc>
          <w:tcPr>
            <w:tcW w:w="1361" w:type="dxa"/>
          </w:tcPr>
          <w:p w:rsidR="009871B1" w:rsidRDefault="009871B1">
            <w:pPr>
              <w:pStyle w:val="ConsPlusNormal"/>
              <w:jc w:val="right"/>
            </w:pPr>
            <w:r>
              <w:t>76584,06</w:t>
            </w:r>
          </w:p>
        </w:tc>
        <w:tc>
          <w:tcPr>
            <w:tcW w:w="1361" w:type="dxa"/>
          </w:tcPr>
          <w:p w:rsidR="009871B1" w:rsidRDefault="009871B1">
            <w:pPr>
              <w:pStyle w:val="ConsPlusNormal"/>
              <w:jc w:val="right"/>
            </w:pPr>
            <w:r>
              <w:t>11256,6</w:t>
            </w:r>
          </w:p>
        </w:tc>
        <w:tc>
          <w:tcPr>
            <w:tcW w:w="1304" w:type="dxa"/>
          </w:tcPr>
          <w:p w:rsidR="009871B1" w:rsidRDefault="009871B1">
            <w:pPr>
              <w:pStyle w:val="ConsPlusNormal"/>
              <w:jc w:val="right"/>
            </w:pPr>
            <w:r>
              <w:t>10176,1</w:t>
            </w:r>
          </w:p>
        </w:tc>
        <w:tc>
          <w:tcPr>
            <w:tcW w:w="1417" w:type="dxa"/>
          </w:tcPr>
          <w:p w:rsidR="009871B1" w:rsidRDefault="009871B1">
            <w:pPr>
              <w:pStyle w:val="ConsPlusNormal"/>
              <w:jc w:val="right"/>
            </w:pPr>
            <w:r>
              <w:t>11395,16</w:t>
            </w:r>
          </w:p>
        </w:tc>
        <w:tc>
          <w:tcPr>
            <w:tcW w:w="1531" w:type="dxa"/>
          </w:tcPr>
          <w:p w:rsidR="009871B1" w:rsidRDefault="009871B1">
            <w:pPr>
              <w:pStyle w:val="ConsPlusNormal"/>
              <w:jc w:val="right"/>
            </w:pPr>
            <w:r>
              <w:t>10833,2</w:t>
            </w:r>
          </w:p>
        </w:tc>
        <w:tc>
          <w:tcPr>
            <w:tcW w:w="1531" w:type="dxa"/>
          </w:tcPr>
          <w:p w:rsidR="009871B1" w:rsidRDefault="009871B1">
            <w:pPr>
              <w:pStyle w:val="ConsPlusNormal"/>
              <w:jc w:val="right"/>
            </w:pPr>
            <w:r>
              <w:t>10833,2</w:t>
            </w:r>
          </w:p>
        </w:tc>
        <w:tc>
          <w:tcPr>
            <w:tcW w:w="1417" w:type="dxa"/>
          </w:tcPr>
          <w:p w:rsidR="009871B1" w:rsidRDefault="009871B1">
            <w:pPr>
              <w:pStyle w:val="ConsPlusNormal"/>
              <w:jc w:val="right"/>
            </w:pPr>
            <w:r>
              <w:t>10833,2</w:t>
            </w:r>
          </w:p>
        </w:tc>
        <w:tc>
          <w:tcPr>
            <w:tcW w:w="1361" w:type="dxa"/>
          </w:tcPr>
          <w:p w:rsidR="009871B1" w:rsidRDefault="009871B1">
            <w:pPr>
              <w:pStyle w:val="ConsPlusNormal"/>
              <w:jc w:val="right"/>
            </w:pPr>
            <w:r>
              <w:t>11256,6</w:t>
            </w:r>
          </w:p>
        </w:tc>
      </w:tr>
      <w:tr w:rsidR="009871B1">
        <w:tc>
          <w:tcPr>
            <w:tcW w:w="794" w:type="dxa"/>
            <w:vMerge w:val="restart"/>
          </w:tcPr>
          <w:p w:rsidR="009871B1" w:rsidRDefault="009871B1">
            <w:pPr>
              <w:pStyle w:val="ConsPlusNormal"/>
              <w:jc w:val="center"/>
            </w:pPr>
            <w:r>
              <w:lastRenderedPageBreak/>
              <w:t>6.2</w:t>
            </w:r>
          </w:p>
        </w:tc>
        <w:tc>
          <w:tcPr>
            <w:tcW w:w="2551" w:type="dxa"/>
            <w:vMerge w:val="restart"/>
          </w:tcPr>
          <w:p w:rsidR="009871B1" w:rsidRDefault="009871B1">
            <w:pPr>
              <w:pStyle w:val="ConsPlusNormal"/>
            </w:pPr>
            <w:r>
              <w:t>Организация информационного обеспечения внедрения современных энергосберегающих технологий, материалов и оборудования, публикации в средствах массовой информации, поддержание страницы по энергосбережению на интернет-сервере исполнительных органов власти Калужской области, аренда помещения обучающего центра</w:t>
            </w:r>
          </w:p>
        </w:tc>
        <w:tc>
          <w:tcPr>
            <w:tcW w:w="1531" w:type="dxa"/>
            <w:vMerge w:val="restart"/>
          </w:tcPr>
          <w:p w:rsidR="009871B1" w:rsidRDefault="009871B1">
            <w:pPr>
              <w:pStyle w:val="ConsPlusNormal"/>
            </w:pPr>
            <w:r>
              <w:t>2014 - 2020</w:t>
            </w:r>
          </w:p>
        </w:tc>
        <w:tc>
          <w:tcPr>
            <w:tcW w:w="1644" w:type="dxa"/>
            <w:vMerge w:val="restart"/>
          </w:tcPr>
          <w:p w:rsidR="009871B1" w:rsidRDefault="009871B1">
            <w:pPr>
              <w:pStyle w:val="ConsPlusNormal"/>
            </w:pPr>
            <w:r>
              <w:t>МСиЖКХ</w:t>
            </w:r>
          </w:p>
        </w:tc>
        <w:tc>
          <w:tcPr>
            <w:tcW w:w="1361" w:type="dxa"/>
          </w:tcPr>
          <w:p w:rsidR="009871B1" w:rsidRDefault="009871B1">
            <w:pPr>
              <w:pStyle w:val="ConsPlusNormal"/>
            </w:pPr>
            <w:r>
              <w:t>Субсидия из федерального бюджета</w:t>
            </w:r>
          </w:p>
        </w:tc>
        <w:tc>
          <w:tcPr>
            <w:tcW w:w="1361" w:type="dxa"/>
          </w:tcPr>
          <w:p w:rsidR="009871B1" w:rsidRDefault="009871B1">
            <w:pPr>
              <w:pStyle w:val="ConsPlusNormal"/>
              <w:jc w:val="right"/>
            </w:pPr>
            <w:r>
              <w:t>4000,00</w:t>
            </w:r>
          </w:p>
        </w:tc>
        <w:tc>
          <w:tcPr>
            <w:tcW w:w="1361" w:type="dxa"/>
          </w:tcPr>
          <w:p w:rsidR="009871B1" w:rsidRDefault="009871B1">
            <w:pPr>
              <w:pStyle w:val="ConsPlusNormal"/>
              <w:jc w:val="right"/>
            </w:pPr>
            <w:r>
              <w:t>0</w:t>
            </w:r>
          </w:p>
        </w:tc>
        <w:tc>
          <w:tcPr>
            <w:tcW w:w="1304"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531" w:type="dxa"/>
          </w:tcPr>
          <w:p w:rsidR="009871B1" w:rsidRDefault="009871B1">
            <w:pPr>
              <w:pStyle w:val="ConsPlusNormal"/>
              <w:jc w:val="right"/>
            </w:pPr>
            <w:r>
              <w:t>1000,0</w:t>
            </w:r>
          </w:p>
        </w:tc>
        <w:tc>
          <w:tcPr>
            <w:tcW w:w="1531" w:type="dxa"/>
          </w:tcPr>
          <w:p w:rsidR="009871B1" w:rsidRDefault="009871B1">
            <w:pPr>
              <w:pStyle w:val="ConsPlusNormal"/>
              <w:jc w:val="right"/>
            </w:pPr>
            <w:r>
              <w:t>1000,0</w:t>
            </w:r>
          </w:p>
        </w:tc>
        <w:tc>
          <w:tcPr>
            <w:tcW w:w="1417" w:type="dxa"/>
          </w:tcPr>
          <w:p w:rsidR="009871B1" w:rsidRDefault="009871B1">
            <w:pPr>
              <w:pStyle w:val="ConsPlusNormal"/>
              <w:jc w:val="right"/>
            </w:pPr>
            <w:r>
              <w:t>1000,0</w:t>
            </w:r>
          </w:p>
        </w:tc>
        <w:tc>
          <w:tcPr>
            <w:tcW w:w="1361" w:type="dxa"/>
          </w:tcPr>
          <w:p w:rsidR="009871B1" w:rsidRDefault="009871B1">
            <w:pPr>
              <w:pStyle w:val="ConsPlusNormal"/>
              <w:jc w:val="right"/>
            </w:pPr>
            <w:r>
              <w:t>1000,0</w:t>
            </w:r>
          </w:p>
        </w:tc>
      </w:tr>
      <w:tr w:rsidR="009871B1">
        <w:tc>
          <w:tcPr>
            <w:tcW w:w="794" w:type="dxa"/>
            <w:vMerge/>
          </w:tcPr>
          <w:p w:rsidR="009871B1" w:rsidRDefault="009871B1"/>
        </w:tc>
        <w:tc>
          <w:tcPr>
            <w:tcW w:w="2551" w:type="dxa"/>
            <w:vMerge/>
          </w:tcPr>
          <w:p w:rsidR="009871B1" w:rsidRDefault="009871B1"/>
        </w:tc>
        <w:tc>
          <w:tcPr>
            <w:tcW w:w="1531" w:type="dxa"/>
            <w:vMerge/>
          </w:tcPr>
          <w:p w:rsidR="009871B1" w:rsidRDefault="009871B1"/>
        </w:tc>
        <w:tc>
          <w:tcPr>
            <w:tcW w:w="1644" w:type="dxa"/>
            <w:vMerge/>
          </w:tcPr>
          <w:p w:rsidR="009871B1" w:rsidRDefault="009871B1"/>
        </w:tc>
        <w:tc>
          <w:tcPr>
            <w:tcW w:w="1361" w:type="dxa"/>
          </w:tcPr>
          <w:p w:rsidR="009871B1" w:rsidRDefault="009871B1">
            <w:pPr>
              <w:pStyle w:val="ConsPlusNormal"/>
            </w:pPr>
            <w:r>
              <w:t>Областной бюджет</w:t>
            </w:r>
          </w:p>
        </w:tc>
        <w:tc>
          <w:tcPr>
            <w:tcW w:w="1361" w:type="dxa"/>
          </w:tcPr>
          <w:p w:rsidR="009871B1" w:rsidRDefault="009871B1">
            <w:pPr>
              <w:pStyle w:val="ConsPlusNormal"/>
              <w:jc w:val="right"/>
            </w:pPr>
            <w:r>
              <w:t>4013,20</w:t>
            </w:r>
          </w:p>
        </w:tc>
        <w:tc>
          <w:tcPr>
            <w:tcW w:w="1361" w:type="dxa"/>
          </w:tcPr>
          <w:p w:rsidR="009871B1" w:rsidRDefault="009871B1">
            <w:pPr>
              <w:pStyle w:val="ConsPlusNormal"/>
              <w:jc w:val="right"/>
            </w:pPr>
            <w:r>
              <w:t>2000,0</w:t>
            </w:r>
          </w:p>
        </w:tc>
        <w:tc>
          <w:tcPr>
            <w:tcW w:w="1304" w:type="dxa"/>
          </w:tcPr>
          <w:p w:rsidR="009871B1" w:rsidRDefault="009871B1">
            <w:pPr>
              <w:pStyle w:val="ConsPlusNormal"/>
              <w:jc w:val="right"/>
            </w:pPr>
            <w:r>
              <w:t>1670,9</w:t>
            </w:r>
          </w:p>
        </w:tc>
        <w:tc>
          <w:tcPr>
            <w:tcW w:w="1417" w:type="dxa"/>
          </w:tcPr>
          <w:p w:rsidR="009871B1" w:rsidRDefault="009871B1">
            <w:pPr>
              <w:pStyle w:val="ConsPlusNormal"/>
              <w:jc w:val="right"/>
            </w:pPr>
            <w:r>
              <w:t>342,30</w:t>
            </w:r>
          </w:p>
        </w:tc>
        <w:tc>
          <w:tcPr>
            <w:tcW w:w="1531"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361" w:type="dxa"/>
          </w:tcPr>
          <w:p w:rsidR="009871B1" w:rsidRDefault="009871B1">
            <w:pPr>
              <w:pStyle w:val="ConsPlusNormal"/>
              <w:jc w:val="right"/>
            </w:pPr>
            <w:r>
              <w:t>0</w:t>
            </w:r>
          </w:p>
        </w:tc>
      </w:tr>
      <w:tr w:rsidR="009871B1">
        <w:tc>
          <w:tcPr>
            <w:tcW w:w="794" w:type="dxa"/>
            <w:vMerge/>
          </w:tcPr>
          <w:p w:rsidR="009871B1" w:rsidRDefault="009871B1"/>
        </w:tc>
        <w:tc>
          <w:tcPr>
            <w:tcW w:w="2551" w:type="dxa"/>
            <w:vMerge/>
          </w:tcPr>
          <w:p w:rsidR="009871B1" w:rsidRDefault="009871B1"/>
        </w:tc>
        <w:tc>
          <w:tcPr>
            <w:tcW w:w="1531" w:type="dxa"/>
            <w:vMerge/>
          </w:tcPr>
          <w:p w:rsidR="009871B1" w:rsidRDefault="009871B1"/>
        </w:tc>
        <w:tc>
          <w:tcPr>
            <w:tcW w:w="1644" w:type="dxa"/>
            <w:vMerge/>
          </w:tcPr>
          <w:p w:rsidR="009871B1" w:rsidRDefault="009871B1"/>
        </w:tc>
        <w:tc>
          <w:tcPr>
            <w:tcW w:w="1361" w:type="dxa"/>
          </w:tcPr>
          <w:p w:rsidR="009871B1" w:rsidRDefault="009871B1">
            <w:pPr>
              <w:pStyle w:val="ConsPlusNormal"/>
            </w:pPr>
            <w:r>
              <w:t>Местные бюджеты</w:t>
            </w:r>
          </w:p>
        </w:tc>
        <w:tc>
          <w:tcPr>
            <w:tcW w:w="1361" w:type="dxa"/>
          </w:tcPr>
          <w:p w:rsidR="009871B1" w:rsidRDefault="009871B1">
            <w:pPr>
              <w:pStyle w:val="ConsPlusNormal"/>
              <w:jc w:val="right"/>
            </w:pPr>
            <w:r>
              <w:t>2800,00</w:t>
            </w:r>
          </w:p>
        </w:tc>
        <w:tc>
          <w:tcPr>
            <w:tcW w:w="1361" w:type="dxa"/>
          </w:tcPr>
          <w:p w:rsidR="009871B1" w:rsidRDefault="009871B1">
            <w:pPr>
              <w:pStyle w:val="ConsPlusNormal"/>
              <w:jc w:val="right"/>
            </w:pPr>
            <w:r>
              <w:t>400,0</w:t>
            </w:r>
          </w:p>
        </w:tc>
        <w:tc>
          <w:tcPr>
            <w:tcW w:w="1304" w:type="dxa"/>
          </w:tcPr>
          <w:p w:rsidR="009871B1" w:rsidRDefault="009871B1">
            <w:pPr>
              <w:pStyle w:val="ConsPlusNormal"/>
              <w:jc w:val="right"/>
            </w:pPr>
            <w:r>
              <w:t>400,0</w:t>
            </w:r>
          </w:p>
        </w:tc>
        <w:tc>
          <w:tcPr>
            <w:tcW w:w="1417" w:type="dxa"/>
          </w:tcPr>
          <w:p w:rsidR="009871B1" w:rsidRDefault="009871B1">
            <w:pPr>
              <w:pStyle w:val="ConsPlusNormal"/>
              <w:jc w:val="right"/>
            </w:pPr>
            <w:r>
              <w:t>400,00</w:t>
            </w:r>
          </w:p>
        </w:tc>
        <w:tc>
          <w:tcPr>
            <w:tcW w:w="1531" w:type="dxa"/>
          </w:tcPr>
          <w:p w:rsidR="009871B1" w:rsidRDefault="009871B1">
            <w:pPr>
              <w:pStyle w:val="ConsPlusNormal"/>
              <w:jc w:val="right"/>
            </w:pPr>
            <w:r>
              <w:t>400,0</w:t>
            </w:r>
          </w:p>
        </w:tc>
        <w:tc>
          <w:tcPr>
            <w:tcW w:w="1531" w:type="dxa"/>
          </w:tcPr>
          <w:p w:rsidR="009871B1" w:rsidRDefault="009871B1">
            <w:pPr>
              <w:pStyle w:val="ConsPlusNormal"/>
              <w:jc w:val="right"/>
            </w:pPr>
            <w:r>
              <w:t>400,0</w:t>
            </w:r>
          </w:p>
        </w:tc>
        <w:tc>
          <w:tcPr>
            <w:tcW w:w="1417" w:type="dxa"/>
          </w:tcPr>
          <w:p w:rsidR="009871B1" w:rsidRDefault="009871B1">
            <w:pPr>
              <w:pStyle w:val="ConsPlusNormal"/>
              <w:jc w:val="right"/>
            </w:pPr>
            <w:r>
              <w:t>400,0</w:t>
            </w:r>
          </w:p>
        </w:tc>
        <w:tc>
          <w:tcPr>
            <w:tcW w:w="1361" w:type="dxa"/>
          </w:tcPr>
          <w:p w:rsidR="009871B1" w:rsidRDefault="009871B1">
            <w:pPr>
              <w:pStyle w:val="ConsPlusNormal"/>
              <w:jc w:val="right"/>
            </w:pPr>
            <w:r>
              <w:t>400,0</w:t>
            </w:r>
          </w:p>
        </w:tc>
      </w:tr>
      <w:tr w:rsidR="009871B1">
        <w:tc>
          <w:tcPr>
            <w:tcW w:w="794" w:type="dxa"/>
            <w:vMerge/>
          </w:tcPr>
          <w:p w:rsidR="009871B1" w:rsidRDefault="009871B1"/>
        </w:tc>
        <w:tc>
          <w:tcPr>
            <w:tcW w:w="2551" w:type="dxa"/>
            <w:vMerge/>
          </w:tcPr>
          <w:p w:rsidR="009871B1" w:rsidRDefault="009871B1"/>
        </w:tc>
        <w:tc>
          <w:tcPr>
            <w:tcW w:w="1531" w:type="dxa"/>
            <w:vMerge/>
          </w:tcPr>
          <w:p w:rsidR="009871B1" w:rsidRDefault="009871B1"/>
        </w:tc>
        <w:tc>
          <w:tcPr>
            <w:tcW w:w="1644" w:type="dxa"/>
            <w:vMerge/>
          </w:tcPr>
          <w:p w:rsidR="009871B1" w:rsidRDefault="009871B1"/>
        </w:tc>
        <w:tc>
          <w:tcPr>
            <w:tcW w:w="1361" w:type="dxa"/>
          </w:tcPr>
          <w:p w:rsidR="009871B1" w:rsidRDefault="009871B1">
            <w:pPr>
              <w:pStyle w:val="ConsPlusNormal"/>
            </w:pPr>
            <w:r>
              <w:t>Внебюджетные средства</w:t>
            </w:r>
          </w:p>
        </w:tc>
        <w:tc>
          <w:tcPr>
            <w:tcW w:w="1361" w:type="dxa"/>
          </w:tcPr>
          <w:p w:rsidR="009871B1" w:rsidRDefault="009871B1">
            <w:pPr>
              <w:pStyle w:val="ConsPlusNormal"/>
              <w:jc w:val="right"/>
            </w:pPr>
            <w:r>
              <w:t>7700,00</w:t>
            </w:r>
          </w:p>
        </w:tc>
        <w:tc>
          <w:tcPr>
            <w:tcW w:w="1361" w:type="dxa"/>
          </w:tcPr>
          <w:p w:rsidR="009871B1" w:rsidRDefault="009871B1">
            <w:pPr>
              <w:pStyle w:val="ConsPlusNormal"/>
              <w:jc w:val="right"/>
            </w:pPr>
            <w:r>
              <w:t>1100,0</w:t>
            </w:r>
          </w:p>
        </w:tc>
        <w:tc>
          <w:tcPr>
            <w:tcW w:w="1304" w:type="dxa"/>
          </w:tcPr>
          <w:p w:rsidR="009871B1" w:rsidRDefault="009871B1">
            <w:pPr>
              <w:pStyle w:val="ConsPlusNormal"/>
              <w:jc w:val="right"/>
            </w:pPr>
            <w:r>
              <w:t>1100,0</w:t>
            </w:r>
          </w:p>
        </w:tc>
        <w:tc>
          <w:tcPr>
            <w:tcW w:w="1417" w:type="dxa"/>
          </w:tcPr>
          <w:p w:rsidR="009871B1" w:rsidRDefault="009871B1">
            <w:pPr>
              <w:pStyle w:val="ConsPlusNormal"/>
              <w:jc w:val="right"/>
            </w:pPr>
            <w:r>
              <w:t>1100,00</w:t>
            </w:r>
          </w:p>
        </w:tc>
        <w:tc>
          <w:tcPr>
            <w:tcW w:w="1531" w:type="dxa"/>
          </w:tcPr>
          <w:p w:rsidR="009871B1" w:rsidRDefault="009871B1">
            <w:pPr>
              <w:pStyle w:val="ConsPlusNormal"/>
              <w:jc w:val="right"/>
            </w:pPr>
            <w:r>
              <w:t>1100,0</w:t>
            </w:r>
          </w:p>
        </w:tc>
        <w:tc>
          <w:tcPr>
            <w:tcW w:w="1531" w:type="dxa"/>
          </w:tcPr>
          <w:p w:rsidR="009871B1" w:rsidRDefault="009871B1">
            <w:pPr>
              <w:pStyle w:val="ConsPlusNormal"/>
              <w:jc w:val="right"/>
            </w:pPr>
            <w:r>
              <w:t>1100,0</w:t>
            </w:r>
          </w:p>
        </w:tc>
        <w:tc>
          <w:tcPr>
            <w:tcW w:w="1417" w:type="dxa"/>
          </w:tcPr>
          <w:p w:rsidR="009871B1" w:rsidRDefault="009871B1">
            <w:pPr>
              <w:pStyle w:val="ConsPlusNormal"/>
              <w:jc w:val="right"/>
            </w:pPr>
            <w:r>
              <w:t>1100,0</w:t>
            </w:r>
          </w:p>
        </w:tc>
        <w:tc>
          <w:tcPr>
            <w:tcW w:w="1361" w:type="dxa"/>
          </w:tcPr>
          <w:p w:rsidR="009871B1" w:rsidRDefault="009871B1">
            <w:pPr>
              <w:pStyle w:val="ConsPlusNormal"/>
              <w:jc w:val="right"/>
            </w:pPr>
            <w:r>
              <w:t>1100,0</w:t>
            </w:r>
          </w:p>
        </w:tc>
      </w:tr>
      <w:tr w:rsidR="009871B1">
        <w:tc>
          <w:tcPr>
            <w:tcW w:w="794" w:type="dxa"/>
            <w:vMerge w:val="restart"/>
          </w:tcPr>
          <w:p w:rsidR="009871B1" w:rsidRDefault="009871B1">
            <w:pPr>
              <w:pStyle w:val="ConsPlusNormal"/>
              <w:jc w:val="center"/>
            </w:pPr>
            <w:r>
              <w:t>6.3</w:t>
            </w:r>
          </w:p>
        </w:tc>
        <w:tc>
          <w:tcPr>
            <w:tcW w:w="2551" w:type="dxa"/>
            <w:vMerge w:val="restart"/>
          </w:tcPr>
          <w:p w:rsidR="009871B1" w:rsidRDefault="009871B1">
            <w:pPr>
              <w:pStyle w:val="ConsPlusNormal"/>
            </w:pPr>
            <w:r>
              <w:t>Организация консультирования и обучения населения в сфере энергосбережения и повышения энергоэффективности</w:t>
            </w:r>
          </w:p>
        </w:tc>
        <w:tc>
          <w:tcPr>
            <w:tcW w:w="1531" w:type="dxa"/>
            <w:vMerge w:val="restart"/>
          </w:tcPr>
          <w:p w:rsidR="009871B1" w:rsidRDefault="009871B1">
            <w:pPr>
              <w:pStyle w:val="ConsPlusNormal"/>
            </w:pPr>
            <w:r>
              <w:t>2014 - 2020</w:t>
            </w:r>
          </w:p>
        </w:tc>
        <w:tc>
          <w:tcPr>
            <w:tcW w:w="1644" w:type="dxa"/>
            <w:vMerge w:val="restart"/>
          </w:tcPr>
          <w:p w:rsidR="009871B1" w:rsidRDefault="009871B1">
            <w:pPr>
              <w:pStyle w:val="ConsPlusNormal"/>
            </w:pPr>
            <w:r>
              <w:t>МСиЖКХ</w:t>
            </w:r>
          </w:p>
        </w:tc>
        <w:tc>
          <w:tcPr>
            <w:tcW w:w="1361" w:type="dxa"/>
          </w:tcPr>
          <w:p w:rsidR="009871B1" w:rsidRDefault="009871B1">
            <w:pPr>
              <w:pStyle w:val="ConsPlusNormal"/>
            </w:pPr>
            <w:r>
              <w:t>Субсидия из федерального бюджета</w:t>
            </w:r>
          </w:p>
        </w:tc>
        <w:tc>
          <w:tcPr>
            <w:tcW w:w="1361" w:type="dxa"/>
          </w:tcPr>
          <w:p w:rsidR="009871B1" w:rsidRDefault="009871B1">
            <w:pPr>
              <w:pStyle w:val="ConsPlusNormal"/>
              <w:jc w:val="right"/>
            </w:pPr>
            <w:r>
              <w:t>2000,00</w:t>
            </w:r>
          </w:p>
        </w:tc>
        <w:tc>
          <w:tcPr>
            <w:tcW w:w="1361" w:type="dxa"/>
          </w:tcPr>
          <w:p w:rsidR="009871B1" w:rsidRDefault="009871B1">
            <w:pPr>
              <w:pStyle w:val="ConsPlusNormal"/>
              <w:jc w:val="right"/>
            </w:pPr>
            <w:r>
              <w:t>0</w:t>
            </w:r>
          </w:p>
        </w:tc>
        <w:tc>
          <w:tcPr>
            <w:tcW w:w="1304" w:type="dxa"/>
          </w:tcPr>
          <w:p w:rsidR="009871B1" w:rsidRDefault="009871B1">
            <w:pPr>
              <w:pStyle w:val="ConsPlusNormal"/>
              <w:jc w:val="right"/>
            </w:pPr>
            <w:r>
              <w:t>0</w:t>
            </w:r>
          </w:p>
        </w:tc>
        <w:tc>
          <w:tcPr>
            <w:tcW w:w="1417" w:type="dxa"/>
          </w:tcPr>
          <w:p w:rsidR="009871B1" w:rsidRDefault="009871B1">
            <w:pPr>
              <w:pStyle w:val="ConsPlusNormal"/>
              <w:jc w:val="right"/>
            </w:pPr>
            <w:r>
              <w:t>0,00</w:t>
            </w:r>
          </w:p>
        </w:tc>
        <w:tc>
          <w:tcPr>
            <w:tcW w:w="1531" w:type="dxa"/>
          </w:tcPr>
          <w:p w:rsidR="009871B1" w:rsidRDefault="009871B1">
            <w:pPr>
              <w:pStyle w:val="ConsPlusNormal"/>
              <w:jc w:val="right"/>
            </w:pPr>
            <w:r>
              <w:t>500,0</w:t>
            </w:r>
          </w:p>
        </w:tc>
        <w:tc>
          <w:tcPr>
            <w:tcW w:w="1531" w:type="dxa"/>
          </w:tcPr>
          <w:p w:rsidR="009871B1" w:rsidRDefault="009871B1">
            <w:pPr>
              <w:pStyle w:val="ConsPlusNormal"/>
              <w:jc w:val="right"/>
            </w:pPr>
            <w:r>
              <w:t>500,0</w:t>
            </w:r>
          </w:p>
        </w:tc>
        <w:tc>
          <w:tcPr>
            <w:tcW w:w="1417" w:type="dxa"/>
          </w:tcPr>
          <w:p w:rsidR="009871B1" w:rsidRDefault="009871B1">
            <w:pPr>
              <w:pStyle w:val="ConsPlusNormal"/>
              <w:jc w:val="right"/>
            </w:pPr>
            <w:r>
              <w:t>500,0</w:t>
            </w:r>
          </w:p>
        </w:tc>
        <w:tc>
          <w:tcPr>
            <w:tcW w:w="1361" w:type="dxa"/>
          </w:tcPr>
          <w:p w:rsidR="009871B1" w:rsidRDefault="009871B1">
            <w:pPr>
              <w:pStyle w:val="ConsPlusNormal"/>
              <w:jc w:val="right"/>
            </w:pPr>
            <w:r>
              <w:t>500,0</w:t>
            </w:r>
          </w:p>
        </w:tc>
      </w:tr>
      <w:tr w:rsidR="009871B1">
        <w:tc>
          <w:tcPr>
            <w:tcW w:w="794" w:type="dxa"/>
            <w:vMerge/>
          </w:tcPr>
          <w:p w:rsidR="009871B1" w:rsidRDefault="009871B1"/>
        </w:tc>
        <w:tc>
          <w:tcPr>
            <w:tcW w:w="2551" w:type="dxa"/>
            <w:vMerge/>
          </w:tcPr>
          <w:p w:rsidR="009871B1" w:rsidRDefault="009871B1"/>
        </w:tc>
        <w:tc>
          <w:tcPr>
            <w:tcW w:w="1531" w:type="dxa"/>
            <w:vMerge/>
          </w:tcPr>
          <w:p w:rsidR="009871B1" w:rsidRDefault="009871B1"/>
        </w:tc>
        <w:tc>
          <w:tcPr>
            <w:tcW w:w="1644" w:type="dxa"/>
            <w:vMerge/>
          </w:tcPr>
          <w:p w:rsidR="009871B1" w:rsidRDefault="009871B1"/>
        </w:tc>
        <w:tc>
          <w:tcPr>
            <w:tcW w:w="1361" w:type="dxa"/>
          </w:tcPr>
          <w:p w:rsidR="009871B1" w:rsidRDefault="009871B1">
            <w:pPr>
              <w:pStyle w:val="ConsPlusNormal"/>
            </w:pPr>
            <w:r>
              <w:t>Внебюджетные средства</w:t>
            </w:r>
          </w:p>
        </w:tc>
        <w:tc>
          <w:tcPr>
            <w:tcW w:w="1361" w:type="dxa"/>
          </w:tcPr>
          <w:p w:rsidR="009871B1" w:rsidRDefault="009871B1">
            <w:pPr>
              <w:pStyle w:val="ConsPlusNormal"/>
              <w:jc w:val="right"/>
            </w:pPr>
            <w:r>
              <w:t>21000,00</w:t>
            </w:r>
          </w:p>
        </w:tc>
        <w:tc>
          <w:tcPr>
            <w:tcW w:w="1361" w:type="dxa"/>
          </w:tcPr>
          <w:p w:rsidR="009871B1" w:rsidRDefault="009871B1">
            <w:pPr>
              <w:pStyle w:val="ConsPlusNormal"/>
              <w:jc w:val="right"/>
            </w:pPr>
            <w:r>
              <w:t>3000,0</w:t>
            </w:r>
          </w:p>
        </w:tc>
        <w:tc>
          <w:tcPr>
            <w:tcW w:w="1304" w:type="dxa"/>
          </w:tcPr>
          <w:p w:rsidR="009871B1" w:rsidRDefault="009871B1">
            <w:pPr>
              <w:pStyle w:val="ConsPlusNormal"/>
              <w:jc w:val="right"/>
            </w:pPr>
            <w:r>
              <w:t>3000,0</w:t>
            </w:r>
          </w:p>
        </w:tc>
        <w:tc>
          <w:tcPr>
            <w:tcW w:w="1417" w:type="dxa"/>
          </w:tcPr>
          <w:p w:rsidR="009871B1" w:rsidRDefault="009871B1">
            <w:pPr>
              <w:pStyle w:val="ConsPlusNormal"/>
              <w:jc w:val="right"/>
            </w:pPr>
            <w:r>
              <w:t>3000,00</w:t>
            </w:r>
          </w:p>
        </w:tc>
        <w:tc>
          <w:tcPr>
            <w:tcW w:w="1531" w:type="dxa"/>
          </w:tcPr>
          <w:p w:rsidR="009871B1" w:rsidRDefault="009871B1">
            <w:pPr>
              <w:pStyle w:val="ConsPlusNormal"/>
              <w:jc w:val="right"/>
            </w:pPr>
            <w:r>
              <w:t>3000,0</w:t>
            </w:r>
          </w:p>
        </w:tc>
        <w:tc>
          <w:tcPr>
            <w:tcW w:w="1531" w:type="dxa"/>
          </w:tcPr>
          <w:p w:rsidR="009871B1" w:rsidRDefault="009871B1">
            <w:pPr>
              <w:pStyle w:val="ConsPlusNormal"/>
              <w:jc w:val="right"/>
            </w:pPr>
            <w:r>
              <w:t>3000,0</w:t>
            </w:r>
          </w:p>
        </w:tc>
        <w:tc>
          <w:tcPr>
            <w:tcW w:w="1417" w:type="dxa"/>
          </w:tcPr>
          <w:p w:rsidR="009871B1" w:rsidRDefault="009871B1">
            <w:pPr>
              <w:pStyle w:val="ConsPlusNormal"/>
              <w:jc w:val="right"/>
            </w:pPr>
            <w:r>
              <w:t>3000,0</w:t>
            </w:r>
          </w:p>
        </w:tc>
        <w:tc>
          <w:tcPr>
            <w:tcW w:w="1361" w:type="dxa"/>
          </w:tcPr>
          <w:p w:rsidR="009871B1" w:rsidRDefault="009871B1">
            <w:pPr>
              <w:pStyle w:val="ConsPlusNormal"/>
              <w:jc w:val="right"/>
            </w:pPr>
            <w:r>
              <w:t>3000,0</w:t>
            </w:r>
          </w:p>
        </w:tc>
      </w:tr>
      <w:tr w:rsidR="009871B1">
        <w:tc>
          <w:tcPr>
            <w:tcW w:w="794" w:type="dxa"/>
          </w:tcPr>
          <w:p w:rsidR="009871B1" w:rsidRDefault="009871B1">
            <w:pPr>
              <w:pStyle w:val="ConsPlusNormal"/>
              <w:jc w:val="center"/>
              <w:outlineLvl w:val="2"/>
            </w:pPr>
            <w:r>
              <w:lastRenderedPageBreak/>
              <w:t>7</w:t>
            </w:r>
          </w:p>
        </w:tc>
        <w:tc>
          <w:tcPr>
            <w:tcW w:w="18370" w:type="dxa"/>
            <w:gridSpan w:val="12"/>
          </w:tcPr>
          <w:p w:rsidR="009871B1" w:rsidRDefault="009871B1">
            <w:pPr>
              <w:pStyle w:val="ConsPlusNormal"/>
              <w:jc w:val="center"/>
            </w:pPr>
            <w:r>
              <w:t>Перевод автомобильного транспорта на газомоторное топливо</w:t>
            </w:r>
          </w:p>
        </w:tc>
      </w:tr>
      <w:tr w:rsidR="009871B1">
        <w:tc>
          <w:tcPr>
            <w:tcW w:w="794" w:type="dxa"/>
          </w:tcPr>
          <w:p w:rsidR="009871B1" w:rsidRDefault="009871B1">
            <w:pPr>
              <w:pStyle w:val="ConsPlusNormal"/>
              <w:jc w:val="center"/>
            </w:pPr>
            <w:r>
              <w:t>7.1</w:t>
            </w:r>
          </w:p>
        </w:tc>
        <w:tc>
          <w:tcPr>
            <w:tcW w:w="2551" w:type="dxa"/>
          </w:tcPr>
          <w:p w:rsidR="009871B1" w:rsidRDefault="009871B1">
            <w:pPr>
              <w:pStyle w:val="ConsPlusNormal"/>
            </w:pPr>
            <w:r>
              <w:t>Оказание государственной поддержки в форме субсидий юридическим лицам и индивидуальным предпринимателям, осуществляющим на территории Калужской области регулярные перевозки пассажиров автомобильным транспортом общего пользования по тарифам, регулируемым в установленном законодательством порядке, на проведение мероприятий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w:t>
            </w:r>
          </w:p>
        </w:tc>
        <w:tc>
          <w:tcPr>
            <w:tcW w:w="1531" w:type="dxa"/>
          </w:tcPr>
          <w:p w:rsidR="009871B1" w:rsidRDefault="009871B1">
            <w:pPr>
              <w:pStyle w:val="ConsPlusNormal"/>
            </w:pPr>
            <w:r>
              <w:t>2020</w:t>
            </w:r>
          </w:p>
        </w:tc>
        <w:tc>
          <w:tcPr>
            <w:tcW w:w="1644" w:type="dxa"/>
          </w:tcPr>
          <w:p w:rsidR="009871B1" w:rsidRDefault="009871B1">
            <w:pPr>
              <w:pStyle w:val="ConsPlusNormal"/>
            </w:pPr>
            <w:r>
              <w:t>Министерство экономического развития Калужской области</w:t>
            </w:r>
          </w:p>
        </w:tc>
        <w:tc>
          <w:tcPr>
            <w:tcW w:w="1361" w:type="dxa"/>
          </w:tcPr>
          <w:p w:rsidR="009871B1" w:rsidRDefault="009871B1">
            <w:pPr>
              <w:pStyle w:val="ConsPlusNormal"/>
            </w:pPr>
            <w:r>
              <w:t>Областной бюджет (субсидия)</w:t>
            </w:r>
          </w:p>
        </w:tc>
        <w:tc>
          <w:tcPr>
            <w:tcW w:w="1361" w:type="dxa"/>
          </w:tcPr>
          <w:p w:rsidR="009871B1" w:rsidRDefault="009871B1">
            <w:pPr>
              <w:pStyle w:val="ConsPlusNormal"/>
              <w:jc w:val="right"/>
            </w:pPr>
            <w:r>
              <w:t>7056,50</w:t>
            </w:r>
          </w:p>
        </w:tc>
        <w:tc>
          <w:tcPr>
            <w:tcW w:w="1361" w:type="dxa"/>
          </w:tcPr>
          <w:p w:rsidR="009871B1" w:rsidRDefault="009871B1">
            <w:pPr>
              <w:pStyle w:val="ConsPlusNormal"/>
              <w:jc w:val="right"/>
            </w:pPr>
            <w:r>
              <w:t>0</w:t>
            </w:r>
          </w:p>
        </w:tc>
        <w:tc>
          <w:tcPr>
            <w:tcW w:w="1304"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361" w:type="dxa"/>
          </w:tcPr>
          <w:p w:rsidR="009871B1" w:rsidRDefault="009871B1">
            <w:pPr>
              <w:pStyle w:val="ConsPlusNormal"/>
              <w:jc w:val="right"/>
            </w:pPr>
            <w:r>
              <w:t>7056,5</w:t>
            </w:r>
          </w:p>
        </w:tc>
      </w:tr>
      <w:tr w:rsidR="009871B1">
        <w:tc>
          <w:tcPr>
            <w:tcW w:w="794" w:type="dxa"/>
          </w:tcPr>
          <w:p w:rsidR="009871B1" w:rsidRDefault="009871B1">
            <w:pPr>
              <w:pStyle w:val="ConsPlusNormal"/>
              <w:jc w:val="center"/>
            </w:pPr>
            <w:r>
              <w:t>7.2</w:t>
            </w:r>
          </w:p>
        </w:tc>
        <w:tc>
          <w:tcPr>
            <w:tcW w:w="2551" w:type="dxa"/>
          </w:tcPr>
          <w:p w:rsidR="009871B1" w:rsidRDefault="009871B1">
            <w:pPr>
              <w:pStyle w:val="ConsPlusNormal"/>
            </w:pPr>
            <w:r>
              <w:t xml:space="preserve">Оказание государственной </w:t>
            </w:r>
            <w:r>
              <w:lastRenderedPageBreak/>
              <w:t>поддержки в форме субсидий юридическим лицам и индивидуальным предпринимателям, осуществляющим на территории Калужской области регулярные перевозки пассажиров автомобильным транспортом общего пользования по тарифам, регулируемым в установленном законодательством порядке, для возмещения части затрат на уплату процентов по кредитам и займам, полученным в российских организациях, на осуществление мероприятий по приобретению транспортных средств, использующих природный газ, газовые смеси, сжиженный углеводородный газ в качестве моторного топлива</w:t>
            </w:r>
          </w:p>
        </w:tc>
        <w:tc>
          <w:tcPr>
            <w:tcW w:w="1531" w:type="dxa"/>
          </w:tcPr>
          <w:p w:rsidR="009871B1" w:rsidRDefault="009871B1">
            <w:pPr>
              <w:pStyle w:val="ConsPlusNormal"/>
            </w:pPr>
            <w:r>
              <w:lastRenderedPageBreak/>
              <w:t>2020</w:t>
            </w:r>
          </w:p>
        </w:tc>
        <w:tc>
          <w:tcPr>
            <w:tcW w:w="1644" w:type="dxa"/>
          </w:tcPr>
          <w:p w:rsidR="009871B1" w:rsidRDefault="009871B1">
            <w:pPr>
              <w:pStyle w:val="ConsPlusNormal"/>
            </w:pPr>
            <w:r>
              <w:t>Министерство экономическог</w:t>
            </w:r>
            <w:r>
              <w:lastRenderedPageBreak/>
              <w:t>о развития Калужской области</w:t>
            </w:r>
          </w:p>
        </w:tc>
        <w:tc>
          <w:tcPr>
            <w:tcW w:w="1361" w:type="dxa"/>
          </w:tcPr>
          <w:p w:rsidR="009871B1" w:rsidRDefault="009871B1">
            <w:pPr>
              <w:pStyle w:val="ConsPlusNormal"/>
            </w:pPr>
            <w:r>
              <w:lastRenderedPageBreak/>
              <w:t xml:space="preserve">Областной бюджет </w:t>
            </w:r>
            <w:r>
              <w:lastRenderedPageBreak/>
              <w:t>(субсидия)</w:t>
            </w:r>
          </w:p>
        </w:tc>
        <w:tc>
          <w:tcPr>
            <w:tcW w:w="1361" w:type="dxa"/>
          </w:tcPr>
          <w:p w:rsidR="009871B1" w:rsidRDefault="009871B1">
            <w:pPr>
              <w:pStyle w:val="ConsPlusNormal"/>
              <w:jc w:val="right"/>
            </w:pPr>
            <w:r>
              <w:lastRenderedPageBreak/>
              <w:t>50969,20</w:t>
            </w:r>
          </w:p>
        </w:tc>
        <w:tc>
          <w:tcPr>
            <w:tcW w:w="1361" w:type="dxa"/>
          </w:tcPr>
          <w:p w:rsidR="009871B1" w:rsidRDefault="009871B1">
            <w:pPr>
              <w:pStyle w:val="ConsPlusNormal"/>
              <w:jc w:val="right"/>
            </w:pPr>
            <w:r>
              <w:t>0</w:t>
            </w:r>
          </w:p>
        </w:tc>
        <w:tc>
          <w:tcPr>
            <w:tcW w:w="1304"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361" w:type="dxa"/>
          </w:tcPr>
          <w:p w:rsidR="009871B1" w:rsidRDefault="009871B1">
            <w:pPr>
              <w:pStyle w:val="ConsPlusNormal"/>
              <w:jc w:val="right"/>
            </w:pPr>
            <w:r>
              <w:t>50969,2</w:t>
            </w:r>
          </w:p>
        </w:tc>
      </w:tr>
      <w:tr w:rsidR="009871B1">
        <w:tc>
          <w:tcPr>
            <w:tcW w:w="19164" w:type="dxa"/>
            <w:gridSpan w:val="13"/>
          </w:tcPr>
          <w:p w:rsidR="009871B1" w:rsidRDefault="009871B1">
            <w:pPr>
              <w:pStyle w:val="ConsPlusNormal"/>
            </w:pPr>
            <w:r>
              <w:lastRenderedPageBreak/>
              <w:t>ИТОГО</w:t>
            </w:r>
          </w:p>
        </w:tc>
      </w:tr>
      <w:tr w:rsidR="009871B1">
        <w:tc>
          <w:tcPr>
            <w:tcW w:w="794" w:type="dxa"/>
          </w:tcPr>
          <w:p w:rsidR="009871B1" w:rsidRDefault="009871B1">
            <w:pPr>
              <w:pStyle w:val="ConsPlusNormal"/>
            </w:pPr>
          </w:p>
        </w:tc>
        <w:tc>
          <w:tcPr>
            <w:tcW w:w="2551" w:type="dxa"/>
          </w:tcPr>
          <w:p w:rsidR="009871B1" w:rsidRDefault="009871B1">
            <w:pPr>
              <w:pStyle w:val="ConsPlusNormal"/>
            </w:pPr>
          </w:p>
        </w:tc>
        <w:tc>
          <w:tcPr>
            <w:tcW w:w="1531" w:type="dxa"/>
          </w:tcPr>
          <w:p w:rsidR="009871B1" w:rsidRDefault="009871B1">
            <w:pPr>
              <w:pStyle w:val="ConsPlusNormal"/>
            </w:pPr>
          </w:p>
        </w:tc>
        <w:tc>
          <w:tcPr>
            <w:tcW w:w="1644" w:type="dxa"/>
          </w:tcPr>
          <w:p w:rsidR="009871B1" w:rsidRDefault="009871B1">
            <w:pPr>
              <w:pStyle w:val="ConsPlusNormal"/>
            </w:pPr>
            <w:r>
              <w:t>Всего по государственной программе</w:t>
            </w:r>
          </w:p>
        </w:tc>
        <w:tc>
          <w:tcPr>
            <w:tcW w:w="1361" w:type="dxa"/>
          </w:tcPr>
          <w:p w:rsidR="009871B1" w:rsidRDefault="009871B1">
            <w:pPr>
              <w:pStyle w:val="ConsPlusNormal"/>
            </w:pPr>
          </w:p>
        </w:tc>
        <w:tc>
          <w:tcPr>
            <w:tcW w:w="1361" w:type="dxa"/>
          </w:tcPr>
          <w:p w:rsidR="009871B1" w:rsidRDefault="009871B1">
            <w:pPr>
              <w:pStyle w:val="ConsPlusNormal"/>
              <w:jc w:val="right"/>
            </w:pPr>
            <w:r>
              <w:t>8566379,79</w:t>
            </w:r>
          </w:p>
        </w:tc>
        <w:tc>
          <w:tcPr>
            <w:tcW w:w="1361" w:type="dxa"/>
          </w:tcPr>
          <w:p w:rsidR="009871B1" w:rsidRDefault="009871B1">
            <w:pPr>
              <w:pStyle w:val="ConsPlusNormal"/>
              <w:jc w:val="right"/>
            </w:pPr>
            <w:r>
              <w:t>1603100,3</w:t>
            </w:r>
          </w:p>
        </w:tc>
        <w:tc>
          <w:tcPr>
            <w:tcW w:w="1304" w:type="dxa"/>
          </w:tcPr>
          <w:p w:rsidR="009871B1" w:rsidRDefault="009871B1">
            <w:pPr>
              <w:pStyle w:val="ConsPlusNormal"/>
              <w:jc w:val="right"/>
            </w:pPr>
            <w:r>
              <w:t>1130732,9</w:t>
            </w:r>
          </w:p>
        </w:tc>
        <w:tc>
          <w:tcPr>
            <w:tcW w:w="1417" w:type="dxa"/>
          </w:tcPr>
          <w:p w:rsidR="009871B1" w:rsidRDefault="009871B1">
            <w:pPr>
              <w:pStyle w:val="ConsPlusNormal"/>
              <w:jc w:val="right"/>
            </w:pPr>
            <w:r>
              <w:t>1106987,14</w:t>
            </w:r>
          </w:p>
        </w:tc>
        <w:tc>
          <w:tcPr>
            <w:tcW w:w="1531" w:type="dxa"/>
          </w:tcPr>
          <w:p w:rsidR="009871B1" w:rsidRDefault="009871B1">
            <w:pPr>
              <w:pStyle w:val="ConsPlusNormal"/>
              <w:jc w:val="right"/>
            </w:pPr>
            <w:r>
              <w:t>1053343,39</w:t>
            </w:r>
          </w:p>
        </w:tc>
        <w:tc>
          <w:tcPr>
            <w:tcW w:w="1531" w:type="dxa"/>
          </w:tcPr>
          <w:p w:rsidR="009871B1" w:rsidRDefault="009871B1">
            <w:pPr>
              <w:pStyle w:val="ConsPlusNormal"/>
              <w:jc w:val="right"/>
            </w:pPr>
            <w:r>
              <w:t>1205419,63</w:t>
            </w:r>
          </w:p>
        </w:tc>
        <w:tc>
          <w:tcPr>
            <w:tcW w:w="1417" w:type="dxa"/>
          </w:tcPr>
          <w:p w:rsidR="009871B1" w:rsidRDefault="009871B1">
            <w:pPr>
              <w:pStyle w:val="ConsPlusNormal"/>
              <w:jc w:val="right"/>
            </w:pPr>
            <w:r>
              <w:t>1205419,63</w:t>
            </w:r>
          </w:p>
        </w:tc>
        <w:tc>
          <w:tcPr>
            <w:tcW w:w="1361" w:type="dxa"/>
          </w:tcPr>
          <w:p w:rsidR="009871B1" w:rsidRDefault="009871B1">
            <w:pPr>
              <w:pStyle w:val="ConsPlusNormal"/>
              <w:jc w:val="right"/>
            </w:pPr>
            <w:r>
              <w:t>1261376,80</w:t>
            </w:r>
          </w:p>
        </w:tc>
      </w:tr>
      <w:tr w:rsidR="009871B1">
        <w:tc>
          <w:tcPr>
            <w:tcW w:w="794" w:type="dxa"/>
          </w:tcPr>
          <w:p w:rsidR="009871B1" w:rsidRDefault="009871B1">
            <w:pPr>
              <w:pStyle w:val="ConsPlusNormal"/>
            </w:pPr>
          </w:p>
        </w:tc>
        <w:tc>
          <w:tcPr>
            <w:tcW w:w="2551" w:type="dxa"/>
          </w:tcPr>
          <w:p w:rsidR="009871B1" w:rsidRDefault="009871B1">
            <w:pPr>
              <w:pStyle w:val="ConsPlusNormal"/>
            </w:pPr>
          </w:p>
        </w:tc>
        <w:tc>
          <w:tcPr>
            <w:tcW w:w="1531" w:type="dxa"/>
          </w:tcPr>
          <w:p w:rsidR="009871B1" w:rsidRDefault="009871B1">
            <w:pPr>
              <w:pStyle w:val="ConsPlusNormal"/>
            </w:pPr>
          </w:p>
        </w:tc>
        <w:tc>
          <w:tcPr>
            <w:tcW w:w="1644" w:type="dxa"/>
          </w:tcPr>
          <w:p w:rsidR="009871B1" w:rsidRDefault="009871B1">
            <w:pPr>
              <w:pStyle w:val="ConsPlusNormal"/>
            </w:pPr>
            <w:r>
              <w:t>в том числе:</w:t>
            </w:r>
          </w:p>
        </w:tc>
        <w:tc>
          <w:tcPr>
            <w:tcW w:w="1361" w:type="dxa"/>
          </w:tcPr>
          <w:p w:rsidR="009871B1" w:rsidRDefault="009871B1">
            <w:pPr>
              <w:pStyle w:val="ConsPlusNormal"/>
            </w:pPr>
          </w:p>
        </w:tc>
        <w:tc>
          <w:tcPr>
            <w:tcW w:w="1361" w:type="dxa"/>
          </w:tcPr>
          <w:p w:rsidR="009871B1" w:rsidRDefault="009871B1">
            <w:pPr>
              <w:pStyle w:val="ConsPlusNormal"/>
            </w:pPr>
          </w:p>
        </w:tc>
        <w:tc>
          <w:tcPr>
            <w:tcW w:w="1361" w:type="dxa"/>
          </w:tcPr>
          <w:p w:rsidR="009871B1" w:rsidRDefault="009871B1">
            <w:pPr>
              <w:pStyle w:val="ConsPlusNormal"/>
            </w:pPr>
          </w:p>
        </w:tc>
        <w:tc>
          <w:tcPr>
            <w:tcW w:w="1304" w:type="dxa"/>
          </w:tcPr>
          <w:p w:rsidR="009871B1" w:rsidRDefault="009871B1">
            <w:pPr>
              <w:pStyle w:val="ConsPlusNormal"/>
            </w:pPr>
          </w:p>
        </w:tc>
        <w:tc>
          <w:tcPr>
            <w:tcW w:w="1417" w:type="dxa"/>
          </w:tcPr>
          <w:p w:rsidR="009871B1" w:rsidRDefault="009871B1">
            <w:pPr>
              <w:pStyle w:val="ConsPlusNormal"/>
            </w:pPr>
          </w:p>
        </w:tc>
        <w:tc>
          <w:tcPr>
            <w:tcW w:w="1531" w:type="dxa"/>
          </w:tcPr>
          <w:p w:rsidR="009871B1" w:rsidRDefault="009871B1">
            <w:pPr>
              <w:pStyle w:val="ConsPlusNormal"/>
            </w:pPr>
          </w:p>
        </w:tc>
        <w:tc>
          <w:tcPr>
            <w:tcW w:w="1531" w:type="dxa"/>
          </w:tcPr>
          <w:p w:rsidR="009871B1" w:rsidRDefault="009871B1">
            <w:pPr>
              <w:pStyle w:val="ConsPlusNormal"/>
            </w:pPr>
          </w:p>
        </w:tc>
        <w:tc>
          <w:tcPr>
            <w:tcW w:w="1417" w:type="dxa"/>
          </w:tcPr>
          <w:p w:rsidR="009871B1" w:rsidRDefault="009871B1">
            <w:pPr>
              <w:pStyle w:val="ConsPlusNormal"/>
            </w:pPr>
          </w:p>
        </w:tc>
        <w:tc>
          <w:tcPr>
            <w:tcW w:w="1361" w:type="dxa"/>
          </w:tcPr>
          <w:p w:rsidR="009871B1" w:rsidRDefault="009871B1">
            <w:pPr>
              <w:pStyle w:val="ConsPlusNormal"/>
            </w:pPr>
          </w:p>
        </w:tc>
      </w:tr>
      <w:tr w:rsidR="009871B1">
        <w:tc>
          <w:tcPr>
            <w:tcW w:w="794" w:type="dxa"/>
          </w:tcPr>
          <w:p w:rsidR="009871B1" w:rsidRDefault="009871B1">
            <w:pPr>
              <w:pStyle w:val="ConsPlusNormal"/>
            </w:pPr>
          </w:p>
        </w:tc>
        <w:tc>
          <w:tcPr>
            <w:tcW w:w="2551" w:type="dxa"/>
          </w:tcPr>
          <w:p w:rsidR="009871B1" w:rsidRDefault="009871B1">
            <w:pPr>
              <w:pStyle w:val="ConsPlusNormal"/>
            </w:pPr>
          </w:p>
        </w:tc>
        <w:tc>
          <w:tcPr>
            <w:tcW w:w="1531" w:type="dxa"/>
          </w:tcPr>
          <w:p w:rsidR="009871B1" w:rsidRDefault="009871B1">
            <w:pPr>
              <w:pStyle w:val="ConsPlusNormal"/>
            </w:pPr>
          </w:p>
        </w:tc>
        <w:tc>
          <w:tcPr>
            <w:tcW w:w="1644" w:type="dxa"/>
          </w:tcPr>
          <w:p w:rsidR="009871B1" w:rsidRDefault="009871B1">
            <w:pPr>
              <w:pStyle w:val="ConsPlusNormal"/>
            </w:pPr>
            <w:r>
              <w:t>субсидия из федерального бюджета</w:t>
            </w:r>
          </w:p>
        </w:tc>
        <w:tc>
          <w:tcPr>
            <w:tcW w:w="1361" w:type="dxa"/>
          </w:tcPr>
          <w:p w:rsidR="009871B1" w:rsidRDefault="009871B1">
            <w:pPr>
              <w:pStyle w:val="ConsPlusNormal"/>
            </w:pPr>
          </w:p>
        </w:tc>
        <w:tc>
          <w:tcPr>
            <w:tcW w:w="1361" w:type="dxa"/>
          </w:tcPr>
          <w:p w:rsidR="009871B1" w:rsidRDefault="009871B1">
            <w:pPr>
              <w:pStyle w:val="ConsPlusNormal"/>
              <w:jc w:val="right"/>
            </w:pPr>
            <w:r>
              <w:t>614258,6</w:t>
            </w:r>
          </w:p>
        </w:tc>
        <w:tc>
          <w:tcPr>
            <w:tcW w:w="1361" w:type="dxa"/>
          </w:tcPr>
          <w:p w:rsidR="009871B1" w:rsidRDefault="009871B1">
            <w:pPr>
              <w:pStyle w:val="ConsPlusNormal"/>
              <w:jc w:val="right"/>
            </w:pPr>
            <w:r>
              <w:t>146790,9</w:t>
            </w:r>
          </w:p>
        </w:tc>
        <w:tc>
          <w:tcPr>
            <w:tcW w:w="1304" w:type="dxa"/>
          </w:tcPr>
          <w:p w:rsidR="009871B1" w:rsidRDefault="009871B1">
            <w:pPr>
              <w:pStyle w:val="ConsPlusNormal"/>
              <w:jc w:val="right"/>
            </w:pPr>
            <w:r>
              <w:t>27467,7</w:t>
            </w:r>
          </w:p>
        </w:tc>
        <w:tc>
          <w:tcPr>
            <w:tcW w:w="1417" w:type="dxa"/>
          </w:tcPr>
          <w:p w:rsidR="009871B1" w:rsidRDefault="009871B1">
            <w:pPr>
              <w:pStyle w:val="ConsPlusNormal"/>
              <w:jc w:val="right"/>
            </w:pPr>
            <w:r>
              <w:t>0</w:t>
            </w:r>
          </w:p>
        </w:tc>
        <w:tc>
          <w:tcPr>
            <w:tcW w:w="1531" w:type="dxa"/>
          </w:tcPr>
          <w:p w:rsidR="009871B1" w:rsidRDefault="009871B1">
            <w:pPr>
              <w:pStyle w:val="ConsPlusNormal"/>
              <w:jc w:val="right"/>
            </w:pPr>
            <w:r>
              <w:t>110000,0</w:t>
            </w:r>
          </w:p>
        </w:tc>
        <w:tc>
          <w:tcPr>
            <w:tcW w:w="1531" w:type="dxa"/>
          </w:tcPr>
          <w:p w:rsidR="009871B1" w:rsidRDefault="009871B1">
            <w:pPr>
              <w:pStyle w:val="ConsPlusNormal"/>
              <w:jc w:val="right"/>
            </w:pPr>
            <w:r>
              <w:t>110000,0</w:t>
            </w:r>
          </w:p>
        </w:tc>
        <w:tc>
          <w:tcPr>
            <w:tcW w:w="1417" w:type="dxa"/>
          </w:tcPr>
          <w:p w:rsidR="009871B1" w:rsidRDefault="009871B1">
            <w:pPr>
              <w:pStyle w:val="ConsPlusNormal"/>
              <w:jc w:val="right"/>
            </w:pPr>
            <w:r>
              <w:t>110000,0</w:t>
            </w:r>
          </w:p>
        </w:tc>
        <w:tc>
          <w:tcPr>
            <w:tcW w:w="1361" w:type="dxa"/>
          </w:tcPr>
          <w:p w:rsidR="009871B1" w:rsidRDefault="009871B1">
            <w:pPr>
              <w:pStyle w:val="ConsPlusNormal"/>
              <w:jc w:val="right"/>
            </w:pPr>
            <w:r>
              <w:t>110000,0</w:t>
            </w:r>
          </w:p>
        </w:tc>
      </w:tr>
      <w:tr w:rsidR="009871B1">
        <w:tc>
          <w:tcPr>
            <w:tcW w:w="794" w:type="dxa"/>
          </w:tcPr>
          <w:p w:rsidR="009871B1" w:rsidRDefault="009871B1">
            <w:pPr>
              <w:pStyle w:val="ConsPlusNormal"/>
            </w:pPr>
          </w:p>
        </w:tc>
        <w:tc>
          <w:tcPr>
            <w:tcW w:w="2551" w:type="dxa"/>
          </w:tcPr>
          <w:p w:rsidR="009871B1" w:rsidRDefault="009871B1">
            <w:pPr>
              <w:pStyle w:val="ConsPlusNormal"/>
            </w:pPr>
          </w:p>
        </w:tc>
        <w:tc>
          <w:tcPr>
            <w:tcW w:w="1531" w:type="dxa"/>
          </w:tcPr>
          <w:p w:rsidR="009871B1" w:rsidRDefault="009871B1">
            <w:pPr>
              <w:pStyle w:val="ConsPlusNormal"/>
            </w:pPr>
          </w:p>
        </w:tc>
        <w:tc>
          <w:tcPr>
            <w:tcW w:w="1644" w:type="dxa"/>
          </w:tcPr>
          <w:p w:rsidR="009871B1" w:rsidRDefault="009871B1">
            <w:pPr>
              <w:pStyle w:val="ConsPlusNormal"/>
            </w:pPr>
            <w:r>
              <w:t>областной бюджет</w:t>
            </w:r>
          </w:p>
        </w:tc>
        <w:tc>
          <w:tcPr>
            <w:tcW w:w="1361" w:type="dxa"/>
          </w:tcPr>
          <w:p w:rsidR="009871B1" w:rsidRDefault="009871B1">
            <w:pPr>
              <w:pStyle w:val="ConsPlusNormal"/>
            </w:pPr>
          </w:p>
        </w:tc>
        <w:tc>
          <w:tcPr>
            <w:tcW w:w="1361" w:type="dxa"/>
          </w:tcPr>
          <w:p w:rsidR="009871B1" w:rsidRDefault="009871B1">
            <w:pPr>
              <w:pStyle w:val="ConsPlusNormal"/>
              <w:jc w:val="right"/>
            </w:pPr>
            <w:r>
              <w:t>1756948,36</w:t>
            </w:r>
          </w:p>
        </w:tc>
        <w:tc>
          <w:tcPr>
            <w:tcW w:w="1361" w:type="dxa"/>
          </w:tcPr>
          <w:p w:rsidR="009871B1" w:rsidRDefault="009871B1">
            <w:pPr>
              <w:pStyle w:val="ConsPlusNormal"/>
              <w:jc w:val="right"/>
            </w:pPr>
            <w:r>
              <w:t xml:space="preserve">472770,4 </w:t>
            </w:r>
            <w:hyperlink w:anchor="P1790" w:history="1">
              <w:r>
                <w:rPr>
                  <w:color w:val="0000FF"/>
                </w:rPr>
                <w:t>&lt;*&gt;</w:t>
              </w:r>
            </w:hyperlink>
          </w:p>
        </w:tc>
        <w:tc>
          <w:tcPr>
            <w:tcW w:w="1304" w:type="dxa"/>
          </w:tcPr>
          <w:p w:rsidR="009871B1" w:rsidRDefault="009871B1">
            <w:pPr>
              <w:pStyle w:val="ConsPlusNormal"/>
              <w:jc w:val="right"/>
            </w:pPr>
            <w:r>
              <w:t>246814,1</w:t>
            </w:r>
          </w:p>
        </w:tc>
        <w:tc>
          <w:tcPr>
            <w:tcW w:w="1417" w:type="dxa"/>
          </w:tcPr>
          <w:p w:rsidR="009871B1" w:rsidRDefault="009871B1">
            <w:pPr>
              <w:pStyle w:val="ConsPlusNormal"/>
              <w:jc w:val="right"/>
            </w:pPr>
            <w:r>
              <w:t>227115,51</w:t>
            </w:r>
          </w:p>
        </w:tc>
        <w:tc>
          <w:tcPr>
            <w:tcW w:w="1531" w:type="dxa"/>
          </w:tcPr>
          <w:p w:rsidR="009871B1" w:rsidRDefault="009871B1">
            <w:pPr>
              <w:pStyle w:val="ConsPlusNormal"/>
              <w:jc w:val="right"/>
            </w:pPr>
            <w:r>
              <w:t>174737,79</w:t>
            </w:r>
          </w:p>
        </w:tc>
        <w:tc>
          <w:tcPr>
            <w:tcW w:w="1531" w:type="dxa"/>
          </w:tcPr>
          <w:p w:rsidR="009871B1" w:rsidRDefault="009871B1">
            <w:pPr>
              <w:pStyle w:val="ConsPlusNormal"/>
              <w:jc w:val="right"/>
            </w:pPr>
            <w:r>
              <w:t>191814,13</w:t>
            </w:r>
          </w:p>
        </w:tc>
        <w:tc>
          <w:tcPr>
            <w:tcW w:w="1417" w:type="dxa"/>
          </w:tcPr>
          <w:p w:rsidR="009871B1" w:rsidRDefault="009871B1">
            <w:pPr>
              <w:pStyle w:val="ConsPlusNormal"/>
              <w:jc w:val="right"/>
            </w:pPr>
            <w:r>
              <w:t>191814,13</w:t>
            </w:r>
          </w:p>
        </w:tc>
        <w:tc>
          <w:tcPr>
            <w:tcW w:w="1361" w:type="dxa"/>
          </w:tcPr>
          <w:p w:rsidR="009871B1" w:rsidRDefault="009871B1">
            <w:pPr>
              <w:pStyle w:val="ConsPlusNormal"/>
              <w:jc w:val="right"/>
            </w:pPr>
            <w:r>
              <w:t>251882,30</w:t>
            </w:r>
          </w:p>
        </w:tc>
      </w:tr>
      <w:tr w:rsidR="009871B1">
        <w:tc>
          <w:tcPr>
            <w:tcW w:w="794" w:type="dxa"/>
          </w:tcPr>
          <w:p w:rsidR="009871B1" w:rsidRDefault="009871B1">
            <w:pPr>
              <w:pStyle w:val="ConsPlusNormal"/>
            </w:pPr>
          </w:p>
        </w:tc>
        <w:tc>
          <w:tcPr>
            <w:tcW w:w="2551" w:type="dxa"/>
          </w:tcPr>
          <w:p w:rsidR="009871B1" w:rsidRDefault="009871B1">
            <w:pPr>
              <w:pStyle w:val="ConsPlusNormal"/>
            </w:pPr>
          </w:p>
        </w:tc>
        <w:tc>
          <w:tcPr>
            <w:tcW w:w="1531" w:type="dxa"/>
          </w:tcPr>
          <w:p w:rsidR="009871B1" w:rsidRDefault="009871B1">
            <w:pPr>
              <w:pStyle w:val="ConsPlusNormal"/>
            </w:pPr>
          </w:p>
        </w:tc>
        <w:tc>
          <w:tcPr>
            <w:tcW w:w="1644" w:type="dxa"/>
          </w:tcPr>
          <w:p w:rsidR="009871B1" w:rsidRDefault="009871B1">
            <w:pPr>
              <w:pStyle w:val="ConsPlusNormal"/>
            </w:pPr>
            <w:r>
              <w:t>из них:</w:t>
            </w:r>
          </w:p>
        </w:tc>
        <w:tc>
          <w:tcPr>
            <w:tcW w:w="1361" w:type="dxa"/>
          </w:tcPr>
          <w:p w:rsidR="009871B1" w:rsidRDefault="009871B1">
            <w:pPr>
              <w:pStyle w:val="ConsPlusNormal"/>
            </w:pPr>
          </w:p>
        </w:tc>
        <w:tc>
          <w:tcPr>
            <w:tcW w:w="1361" w:type="dxa"/>
          </w:tcPr>
          <w:p w:rsidR="009871B1" w:rsidRDefault="009871B1">
            <w:pPr>
              <w:pStyle w:val="ConsPlusNormal"/>
            </w:pPr>
          </w:p>
        </w:tc>
        <w:tc>
          <w:tcPr>
            <w:tcW w:w="1361" w:type="dxa"/>
          </w:tcPr>
          <w:p w:rsidR="009871B1" w:rsidRDefault="009871B1">
            <w:pPr>
              <w:pStyle w:val="ConsPlusNormal"/>
            </w:pPr>
          </w:p>
        </w:tc>
        <w:tc>
          <w:tcPr>
            <w:tcW w:w="1304" w:type="dxa"/>
          </w:tcPr>
          <w:p w:rsidR="009871B1" w:rsidRDefault="009871B1">
            <w:pPr>
              <w:pStyle w:val="ConsPlusNormal"/>
            </w:pPr>
          </w:p>
        </w:tc>
        <w:tc>
          <w:tcPr>
            <w:tcW w:w="1417" w:type="dxa"/>
          </w:tcPr>
          <w:p w:rsidR="009871B1" w:rsidRDefault="009871B1">
            <w:pPr>
              <w:pStyle w:val="ConsPlusNormal"/>
            </w:pPr>
          </w:p>
        </w:tc>
        <w:tc>
          <w:tcPr>
            <w:tcW w:w="1531" w:type="dxa"/>
          </w:tcPr>
          <w:p w:rsidR="009871B1" w:rsidRDefault="009871B1">
            <w:pPr>
              <w:pStyle w:val="ConsPlusNormal"/>
            </w:pPr>
          </w:p>
        </w:tc>
        <w:tc>
          <w:tcPr>
            <w:tcW w:w="1531" w:type="dxa"/>
          </w:tcPr>
          <w:p w:rsidR="009871B1" w:rsidRDefault="009871B1">
            <w:pPr>
              <w:pStyle w:val="ConsPlusNormal"/>
            </w:pPr>
          </w:p>
        </w:tc>
        <w:tc>
          <w:tcPr>
            <w:tcW w:w="1417" w:type="dxa"/>
          </w:tcPr>
          <w:p w:rsidR="009871B1" w:rsidRDefault="009871B1">
            <w:pPr>
              <w:pStyle w:val="ConsPlusNormal"/>
            </w:pPr>
          </w:p>
        </w:tc>
        <w:tc>
          <w:tcPr>
            <w:tcW w:w="1361" w:type="dxa"/>
          </w:tcPr>
          <w:p w:rsidR="009871B1" w:rsidRDefault="009871B1">
            <w:pPr>
              <w:pStyle w:val="ConsPlusNormal"/>
            </w:pPr>
          </w:p>
        </w:tc>
      </w:tr>
      <w:tr w:rsidR="009871B1">
        <w:tc>
          <w:tcPr>
            <w:tcW w:w="794" w:type="dxa"/>
          </w:tcPr>
          <w:p w:rsidR="009871B1" w:rsidRDefault="009871B1">
            <w:pPr>
              <w:pStyle w:val="ConsPlusNormal"/>
            </w:pPr>
          </w:p>
        </w:tc>
        <w:tc>
          <w:tcPr>
            <w:tcW w:w="2551" w:type="dxa"/>
          </w:tcPr>
          <w:p w:rsidR="009871B1" w:rsidRDefault="009871B1">
            <w:pPr>
              <w:pStyle w:val="ConsPlusNormal"/>
            </w:pPr>
          </w:p>
        </w:tc>
        <w:tc>
          <w:tcPr>
            <w:tcW w:w="1531" w:type="dxa"/>
          </w:tcPr>
          <w:p w:rsidR="009871B1" w:rsidRDefault="009871B1">
            <w:pPr>
              <w:pStyle w:val="ConsPlusNormal"/>
            </w:pPr>
          </w:p>
        </w:tc>
        <w:tc>
          <w:tcPr>
            <w:tcW w:w="1644" w:type="dxa"/>
          </w:tcPr>
          <w:p w:rsidR="009871B1" w:rsidRDefault="009871B1">
            <w:pPr>
              <w:pStyle w:val="ConsPlusNormal"/>
            </w:pPr>
            <w:r>
              <w:t>объем субсидии</w:t>
            </w:r>
          </w:p>
        </w:tc>
        <w:tc>
          <w:tcPr>
            <w:tcW w:w="1361" w:type="dxa"/>
          </w:tcPr>
          <w:p w:rsidR="009871B1" w:rsidRDefault="009871B1">
            <w:pPr>
              <w:pStyle w:val="ConsPlusNormal"/>
            </w:pPr>
          </w:p>
        </w:tc>
        <w:tc>
          <w:tcPr>
            <w:tcW w:w="1361" w:type="dxa"/>
          </w:tcPr>
          <w:p w:rsidR="009871B1" w:rsidRDefault="009871B1">
            <w:pPr>
              <w:pStyle w:val="ConsPlusNormal"/>
              <w:jc w:val="right"/>
            </w:pPr>
            <w:r>
              <w:t>754416,2</w:t>
            </w:r>
          </w:p>
        </w:tc>
        <w:tc>
          <w:tcPr>
            <w:tcW w:w="1361" w:type="dxa"/>
          </w:tcPr>
          <w:p w:rsidR="009871B1" w:rsidRDefault="009871B1">
            <w:pPr>
              <w:pStyle w:val="ConsPlusNormal"/>
              <w:jc w:val="right"/>
            </w:pPr>
            <w:r>
              <w:t>337802,0</w:t>
            </w:r>
          </w:p>
        </w:tc>
        <w:tc>
          <w:tcPr>
            <w:tcW w:w="1304" w:type="dxa"/>
          </w:tcPr>
          <w:p w:rsidR="009871B1" w:rsidRDefault="009871B1">
            <w:pPr>
              <w:pStyle w:val="ConsPlusNormal"/>
              <w:jc w:val="right"/>
            </w:pPr>
            <w:r>
              <w:t>152174,1</w:t>
            </w:r>
          </w:p>
        </w:tc>
        <w:tc>
          <w:tcPr>
            <w:tcW w:w="1417" w:type="dxa"/>
          </w:tcPr>
          <w:p w:rsidR="009871B1" w:rsidRDefault="009871B1">
            <w:pPr>
              <w:pStyle w:val="ConsPlusNormal"/>
              <w:jc w:val="right"/>
            </w:pPr>
            <w:r>
              <w:t>98414,42</w:t>
            </w:r>
          </w:p>
        </w:tc>
        <w:tc>
          <w:tcPr>
            <w:tcW w:w="1531" w:type="dxa"/>
          </w:tcPr>
          <w:p w:rsidR="009871B1" w:rsidRDefault="009871B1">
            <w:pPr>
              <w:pStyle w:val="ConsPlusNormal"/>
              <w:jc w:val="right"/>
            </w:pPr>
            <w:r>
              <w:t>5000,0</w:t>
            </w:r>
          </w:p>
        </w:tc>
        <w:tc>
          <w:tcPr>
            <w:tcW w:w="1531" w:type="dxa"/>
          </w:tcPr>
          <w:p w:rsidR="009871B1" w:rsidRDefault="009871B1">
            <w:pPr>
              <w:pStyle w:val="ConsPlusNormal"/>
              <w:jc w:val="right"/>
            </w:pPr>
            <w:r>
              <w:t>50000,0</w:t>
            </w:r>
          </w:p>
        </w:tc>
        <w:tc>
          <w:tcPr>
            <w:tcW w:w="1417" w:type="dxa"/>
          </w:tcPr>
          <w:p w:rsidR="009871B1" w:rsidRDefault="009871B1">
            <w:pPr>
              <w:pStyle w:val="ConsPlusNormal"/>
              <w:jc w:val="right"/>
            </w:pPr>
            <w:r>
              <w:t>50000,0</w:t>
            </w:r>
          </w:p>
        </w:tc>
        <w:tc>
          <w:tcPr>
            <w:tcW w:w="1361" w:type="dxa"/>
          </w:tcPr>
          <w:p w:rsidR="009871B1" w:rsidRDefault="009871B1">
            <w:pPr>
              <w:pStyle w:val="ConsPlusNormal"/>
              <w:jc w:val="right"/>
            </w:pPr>
            <w:r>
              <w:t>61025,7</w:t>
            </w:r>
          </w:p>
        </w:tc>
      </w:tr>
      <w:tr w:rsidR="009871B1">
        <w:tc>
          <w:tcPr>
            <w:tcW w:w="794" w:type="dxa"/>
          </w:tcPr>
          <w:p w:rsidR="009871B1" w:rsidRDefault="009871B1">
            <w:pPr>
              <w:pStyle w:val="ConsPlusNormal"/>
            </w:pPr>
          </w:p>
        </w:tc>
        <w:tc>
          <w:tcPr>
            <w:tcW w:w="2551" w:type="dxa"/>
          </w:tcPr>
          <w:p w:rsidR="009871B1" w:rsidRDefault="009871B1">
            <w:pPr>
              <w:pStyle w:val="ConsPlusNormal"/>
            </w:pPr>
          </w:p>
        </w:tc>
        <w:tc>
          <w:tcPr>
            <w:tcW w:w="1531" w:type="dxa"/>
          </w:tcPr>
          <w:p w:rsidR="009871B1" w:rsidRDefault="009871B1">
            <w:pPr>
              <w:pStyle w:val="ConsPlusNormal"/>
            </w:pPr>
          </w:p>
        </w:tc>
        <w:tc>
          <w:tcPr>
            <w:tcW w:w="1644" w:type="dxa"/>
          </w:tcPr>
          <w:p w:rsidR="009871B1" w:rsidRDefault="009871B1">
            <w:pPr>
              <w:pStyle w:val="ConsPlusNormal"/>
            </w:pPr>
            <w:r>
              <w:t>средства Фонда ЖКХ</w:t>
            </w:r>
          </w:p>
        </w:tc>
        <w:tc>
          <w:tcPr>
            <w:tcW w:w="1361" w:type="dxa"/>
          </w:tcPr>
          <w:p w:rsidR="009871B1" w:rsidRDefault="009871B1">
            <w:pPr>
              <w:pStyle w:val="ConsPlusNormal"/>
            </w:pPr>
          </w:p>
        </w:tc>
        <w:tc>
          <w:tcPr>
            <w:tcW w:w="1361" w:type="dxa"/>
          </w:tcPr>
          <w:p w:rsidR="009871B1" w:rsidRDefault="009871B1">
            <w:pPr>
              <w:pStyle w:val="ConsPlusNormal"/>
              <w:jc w:val="right"/>
            </w:pPr>
            <w:r>
              <w:t>19059,1</w:t>
            </w:r>
          </w:p>
        </w:tc>
        <w:tc>
          <w:tcPr>
            <w:tcW w:w="1361" w:type="dxa"/>
          </w:tcPr>
          <w:p w:rsidR="009871B1" w:rsidRDefault="009871B1">
            <w:pPr>
              <w:pStyle w:val="ConsPlusNormal"/>
              <w:jc w:val="right"/>
            </w:pPr>
            <w:hyperlink w:anchor="P1790" w:history="1">
              <w:r>
                <w:rPr>
                  <w:color w:val="0000FF"/>
                </w:rPr>
                <w:t>&lt;*&gt;</w:t>
              </w:r>
            </w:hyperlink>
          </w:p>
        </w:tc>
        <w:tc>
          <w:tcPr>
            <w:tcW w:w="1304" w:type="dxa"/>
          </w:tcPr>
          <w:p w:rsidR="009871B1" w:rsidRDefault="009871B1">
            <w:pPr>
              <w:pStyle w:val="ConsPlusNormal"/>
              <w:jc w:val="right"/>
            </w:pPr>
            <w:r>
              <w:t>19059,1</w:t>
            </w:r>
          </w:p>
        </w:tc>
        <w:tc>
          <w:tcPr>
            <w:tcW w:w="1417"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531" w:type="dxa"/>
          </w:tcPr>
          <w:p w:rsidR="009871B1" w:rsidRDefault="009871B1">
            <w:pPr>
              <w:pStyle w:val="ConsPlusNormal"/>
              <w:jc w:val="right"/>
            </w:pPr>
            <w:r>
              <w:t>0</w:t>
            </w:r>
          </w:p>
        </w:tc>
        <w:tc>
          <w:tcPr>
            <w:tcW w:w="1417" w:type="dxa"/>
          </w:tcPr>
          <w:p w:rsidR="009871B1" w:rsidRDefault="009871B1">
            <w:pPr>
              <w:pStyle w:val="ConsPlusNormal"/>
              <w:jc w:val="right"/>
            </w:pPr>
            <w:r>
              <w:t>0</w:t>
            </w:r>
          </w:p>
        </w:tc>
        <w:tc>
          <w:tcPr>
            <w:tcW w:w="1361" w:type="dxa"/>
          </w:tcPr>
          <w:p w:rsidR="009871B1" w:rsidRDefault="009871B1">
            <w:pPr>
              <w:pStyle w:val="ConsPlusNormal"/>
              <w:jc w:val="right"/>
            </w:pPr>
            <w:r>
              <w:t>0</w:t>
            </w:r>
          </w:p>
        </w:tc>
      </w:tr>
      <w:tr w:rsidR="009871B1">
        <w:tc>
          <w:tcPr>
            <w:tcW w:w="794" w:type="dxa"/>
          </w:tcPr>
          <w:p w:rsidR="009871B1" w:rsidRDefault="009871B1">
            <w:pPr>
              <w:pStyle w:val="ConsPlusNormal"/>
            </w:pPr>
          </w:p>
        </w:tc>
        <w:tc>
          <w:tcPr>
            <w:tcW w:w="2551" w:type="dxa"/>
          </w:tcPr>
          <w:p w:rsidR="009871B1" w:rsidRDefault="009871B1">
            <w:pPr>
              <w:pStyle w:val="ConsPlusNormal"/>
            </w:pPr>
          </w:p>
        </w:tc>
        <w:tc>
          <w:tcPr>
            <w:tcW w:w="1531" w:type="dxa"/>
          </w:tcPr>
          <w:p w:rsidR="009871B1" w:rsidRDefault="009871B1">
            <w:pPr>
              <w:pStyle w:val="ConsPlusNormal"/>
            </w:pPr>
          </w:p>
        </w:tc>
        <w:tc>
          <w:tcPr>
            <w:tcW w:w="1644" w:type="dxa"/>
          </w:tcPr>
          <w:p w:rsidR="009871B1" w:rsidRDefault="009871B1">
            <w:pPr>
              <w:pStyle w:val="ConsPlusNormal"/>
            </w:pPr>
            <w:r>
              <w:t>местные бюджеты</w:t>
            </w:r>
          </w:p>
        </w:tc>
        <w:tc>
          <w:tcPr>
            <w:tcW w:w="1361" w:type="dxa"/>
          </w:tcPr>
          <w:p w:rsidR="009871B1" w:rsidRDefault="009871B1">
            <w:pPr>
              <w:pStyle w:val="ConsPlusNormal"/>
            </w:pPr>
          </w:p>
        </w:tc>
        <w:tc>
          <w:tcPr>
            <w:tcW w:w="1361" w:type="dxa"/>
          </w:tcPr>
          <w:p w:rsidR="009871B1" w:rsidRDefault="009871B1">
            <w:pPr>
              <w:pStyle w:val="ConsPlusNormal"/>
              <w:jc w:val="right"/>
            </w:pPr>
            <w:r>
              <w:t>222763,73</w:t>
            </w:r>
          </w:p>
        </w:tc>
        <w:tc>
          <w:tcPr>
            <w:tcW w:w="1361" w:type="dxa"/>
          </w:tcPr>
          <w:p w:rsidR="009871B1" w:rsidRDefault="009871B1">
            <w:pPr>
              <w:pStyle w:val="ConsPlusNormal"/>
              <w:jc w:val="right"/>
            </w:pPr>
            <w:r>
              <w:t>65989,0</w:t>
            </w:r>
          </w:p>
        </w:tc>
        <w:tc>
          <w:tcPr>
            <w:tcW w:w="1304" w:type="dxa"/>
          </w:tcPr>
          <w:p w:rsidR="009871B1" w:rsidRDefault="009871B1">
            <w:pPr>
              <w:pStyle w:val="ConsPlusNormal"/>
              <w:jc w:val="right"/>
            </w:pPr>
            <w:r>
              <w:t>49342,0</w:t>
            </w:r>
          </w:p>
        </w:tc>
        <w:tc>
          <w:tcPr>
            <w:tcW w:w="1417" w:type="dxa"/>
          </w:tcPr>
          <w:p w:rsidR="009871B1" w:rsidRDefault="009871B1">
            <w:pPr>
              <w:pStyle w:val="ConsPlusNormal"/>
              <w:jc w:val="right"/>
            </w:pPr>
            <w:r>
              <w:t>92321,63</w:t>
            </w:r>
          </w:p>
        </w:tc>
        <w:tc>
          <w:tcPr>
            <w:tcW w:w="1531" w:type="dxa"/>
          </w:tcPr>
          <w:p w:rsidR="009871B1" w:rsidRDefault="009871B1">
            <w:pPr>
              <w:pStyle w:val="ConsPlusNormal"/>
              <w:jc w:val="right"/>
            </w:pPr>
            <w:r>
              <w:t>1055,6</w:t>
            </w:r>
          </w:p>
        </w:tc>
        <w:tc>
          <w:tcPr>
            <w:tcW w:w="1531" w:type="dxa"/>
          </w:tcPr>
          <w:p w:rsidR="009871B1" w:rsidRDefault="009871B1">
            <w:pPr>
              <w:pStyle w:val="ConsPlusNormal"/>
              <w:jc w:val="right"/>
            </w:pPr>
            <w:r>
              <w:t>6055,5</w:t>
            </w:r>
          </w:p>
        </w:tc>
        <w:tc>
          <w:tcPr>
            <w:tcW w:w="1417" w:type="dxa"/>
          </w:tcPr>
          <w:p w:rsidR="009871B1" w:rsidRDefault="009871B1">
            <w:pPr>
              <w:pStyle w:val="ConsPlusNormal"/>
              <w:jc w:val="right"/>
            </w:pPr>
            <w:r>
              <w:t>6055,5</w:t>
            </w:r>
          </w:p>
        </w:tc>
        <w:tc>
          <w:tcPr>
            <w:tcW w:w="1361" w:type="dxa"/>
          </w:tcPr>
          <w:p w:rsidR="009871B1" w:rsidRDefault="009871B1">
            <w:pPr>
              <w:pStyle w:val="ConsPlusNormal"/>
              <w:jc w:val="right"/>
            </w:pPr>
            <w:r>
              <w:t>1944,5</w:t>
            </w:r>
          </w:p>
        </w:tc>
      </w:tr>
      <w:tr w:rsidR="009871B1">
        <w:tc>
          <w:tcPr>
            <w:tcW w:w="794" w:type="dxa"/>
          </w:tcPr>
          <w:p w:rsidR="009871B1" w:rsidRDefault="009871B1">
            <w:pPr>
              <w:pStyle w:val="ConsPlusNormal"/>
            </w:pPr>
          </w:p>
        </w:tc>
        <w:tc>
          <w:tcPr>
            <w:tcW w:w="2551" w:type="dxa"/>
          </w:tcPr>
          <w:p w:rsidR="009871B1" w:rsidRDefault="009871B1">
            <w:pPr>
              <w:pStyle w:val="ConsPlusNormal"/>
            </w:pPr>
          </w:p>
        </w:tc>
        <w:tc>
          <w:tcPr>
            <w:tcW w:w="1531" w:type="dxa"/>
          </w:tcPr>
          <w:p w:rsidR="009871B1" w:rsidRDefault="009871B1">
            <w:pPr>
              <w:pStyle w:val="ConsPlusNormal"/>
            </w:pPr>
          </w:p>
        </w:tc>
        <w:tc>
          <w:tcPr>
            <w:tcW w:w="1644" w:type="dxa"/>
          </w:tcPr>
          <w:p w:rsidR="009871B1" w:rsidRDefault="009871B1">
            <w:pPr>
              <w:pStyle w:val="ConsPlusNormal"/>
            </w:pPr>
            <w:r>
              <w:t>внебюджетные средства</w:t>
            </w:r>
          </w:p>
        </w:tc>
        <w:tc>
          <w:tcPr>
            <w:tcW w:w="1361" w:type="dxa"/>
          </w:tcPr>
          <w:p w:rsidR="009871B1" w:rsidRDefault="009871B1">
            <w:pPr>
              <w:pStyle w:val="ConsPlusNormal"/>
            </w:pPr>
          </w:p>
        </w:tc>
        <w:tc>
          <w:tcPr>
            <w:tcW w:w="1361" w:type="dxa"/>
          </w:tcPr>
          <w:p w:rsidR="009871B1" w:rsidRDefault="009871B1">
            <w:pPr>
              <w:pStyle w:val="ConsPlusNormal"/>
              <w:jc w:val="right"/>
            </w:pPr>
            <w:r>
              <w:t>5953350,0</w:t>
            </w:r>
          </w:p>
        </w:tc>
        <w:tc>
          <w:tcPr>
            <w:tcW w:w="1361" w:type="dxa"/>
          </w:tcPr>
          <w:p w:rsidR="009871B1" w:rsidRDefault="009871B1">
            <w:pPr>
              <w:pStyle w:val="ConsPlusNormal"/>
              <w:jc w:val="right"/>
            </w:pPr>
            <w:r>
              <w:t>917550,0</w:t>
            </w:r>
          </w:p>
        </w:tc>
        <w:tc>
          <w:tcPr>
            <w:tcW w:w="1304" w:type="dxa"/>
          </w:tcPr>
          <w:p w:rsidR="009871B1" w:rsidRDefault="009871B1">
            <w:pPr>
              <w:pStyle w:val="ConsPlusNormal"/>
              <w:jc w:val="right"/>
            </w:pPr>
            <w:r>
              <w:t>788050,0</w:t>
            </w:r>
          </w:p>
        </w:tc>
        <w:tc>
          <w:tcPr>
            <w:tcW w:w="1417" w:type="dxa"/>
          </w:tcPr>
          <w:p w:rsidR="009871B1" w:rsidRDefault="009871B1">
            <w:pPr>
              <w:pStyle w:val="ConsPlusNormal"/>
              <w:jc w:val="right"/>
            </w:pPr>
            <w:r>
              <w:t>787550,00</w:t>
            </w:r>
          </w:p>
        </w:tc>
        <w:tc>
          <w:tcPr>
            <w:tcW w:w="1531" w:type="dxa"/>
          </w:tcPr>
          <w:p w:rsidR="009871B1" w:rsidRDefault="009871B1">
            <w:pPr>
              <w:pStyle w:val="ConsPlusNormal"/>
              <w:jc w:val="right"/>
            </w:pPr>
            <w:r>
              <w:t>767550,0</w:t>
            </w:r>
          </w:p>
        </w:tc>
        <w:tc>
          <w:tcPr>
            <w:tcW w:w="1531" w:type="dxa"/>
          </w:tcPr>
          <w:p w:rsidR="009871B1" w:rsidRDefault="009871B1">
            <w:pPr>
              <w:pStyle w:val="ConsPlusNormal"/>
              <w:jc w:val="right"/>
            </w:pPr>
            <w:r>
              <w:t>897550,0</w:t>
            </w:r>
          </w:p>
        </w:tc>
        <w:tc>
          <w:tcPr>
            <w:tcW w:w="1417" w:type="dxa"/>
          </w:tcPr>
          <w:p w:rsidR="009871B1" w:rsidRDefault="009871B1">
            <w:pPr>
              <w:pStyle w:val="ConsPlusNormal"/>
              <w:jc w:val="right"/>
            </w:pPr>
            <w:r>
              <w:t>897550,0</w:t>
            </w:r>
          </w:p>
        </w:tc>
        <w:tc>
          <w:tcPr>
            <w:tcW w:w="1361" w:type="dxa"/>
          </w:tcPr>
          <w:p w:rsidR="009871B1" w:rsidRDefault="009871B1">
            <w:pPr>
              <w:pStyle w:val="ConsPlusNormal"/>
              <w:jc w:val="right"/>
            </w:pPr>
            <w:r>
              <w:t>897550,0</w:t>
            </w:r>
          </w:p>
        </w:tc>
      </w:tr>
    </w:tbl>
    <w:p w:rsidR="009871B1" w:rsidRDefault="009871B1">
      <w:pPr>
        <w:sectPr w:rsidR="009871B1">
          <w:pgSz w:w="16838" w:h="11905" w:orient="landscape"/>
          <w:pgMar w:top="1701" w:right="1134" w:bottom="850" w:left="1134" w:header="0" w:footer="0" w:gutter="0"/>
          <w:cols w:space="720"/>
        </w:sectPr>
      </w:pPr>
    </w:p>
    <w:p w:rsidR="009871B1" w:rsidRDefault="009871B1">
      <w:pPr>
        <w:pStyle w:val="ConsPlusNormal"/>
        <w:jc w:val="both"/>
      </w:pPr>
    </w:p>
    <w:p w:rsidR="009871B1" w:rsidRDefault="009871B1">
      <w:pPr>
        <w:pStyle w:val="ConsPlusNormal"/>
        <w:ind w:firstLine="540"/>
        <w:jc w:val="both"/>
      </w:pPr>
      <w:r>
        <w:t>--------------------------------</w:t>
      </w:r>
    </w:p>
    <w:p w:rsidR="009871B1" w:rsidRDefault="009871B1">
      <w:pPr>
        <w:pStyle w:val="ConsPlusNormal"/>
        <w:ind w:firstLine="540"/>
        <w:jc w:val="both"/>
      </w:pPr>
      <w:bookmarkStart w:id="17" w:name="P1790"/>
      <w:bookmarkEnd w:id="17"/>
      <w:r>
        <w:t>&lt;*&gt; сумма субсидий из Фонда содействия реформированию жилищно-коммунального хозяйства указана в средствах областного бюджета.</w:t>
      </w:r>
    </w:p>
    <w:p w:rsidR="009871B1" w:rsidRDefault="009871B1">
      <w:pPr>
        <w:pStyle w:val="ConsPlusNormal"/>
        <w:jc w:val="both"/>
      </w:pPr>
    </w:p>
    <w:p w:rsidR="009871B1" w:rsidRDefault="009871B1">
      <w:pPr>
        <w:pStyle w:val="ConsPlusNormal"/>
        <w:jc w:val="both"/>
      </w:pPr>
    </w:p>
    <w:p w:rsidR="009871B1" w:rsidRDefault="009871B1">
      <w:pPr>
        <w:pStyle w:val="ConsPlusNormal"/>
        <w:pBdr>
          <w:top w:val="single" w:sz="6" w:space="0" w:color="auto"/>
        </w:pBdr>
        <w:spacing w:before="100" w:after="100"/>
        <w:jc w:val="both"/>
        <w:rPr>
          <w:sz w:val="2"/>
          <w:szCs w:val="2"/>
        </w:rPr>
      </w:pPr>
    </w:p>
    <w:p w:rsidR="006A24C9" w:rsidRDefault="006A24C9">
      <w:bookmarkStart w:id="18" w:name="_GoBack"/>
      <w:bookmarkEnd w:id="18"/>
    </w:p>
    <w:sectPr w:rsidR="006A24C9" w:rsidSect="00F4251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B1"/>
    <w:rsid w:val="006A24C9"/>
    <w:rsid w:val="00987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1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7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71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7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7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71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71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71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1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7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71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7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7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71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71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71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E8078963F8426B3AE4897AF672E44505864354C836BAB47DBB58922915D95BFA63EA3533E13638059C6C86xEQFJ" TargetMode="External"/><Relationship Id="rId21" Type="http://schemas.openxmlformats.org/officeDocument/2006/relationships/hyperlink" Target="consultantplus://offline/ref=20E8078963F8426B3AE4897AF672E44505864354C036BDB576B10598214CD559FD6CB52234A83A39059C6Cx8Q0J" TargetMode="External"/><Relationship Id="rId34" Type="http://schemas.openxmlformats.org/officeDocument/2006/relationships/hyperlink" Target="consultantplus://offline/ref=20E8078963F8426B3AE49777E01EBA4B0B891D5CCD3DEEED21B752C7714A8019BD6AE06170A53Ax3QBJ" TargetMode="External"/><Relationship Id="rId42" Type="http://schemas.openxmlformats.org/officeDocument/2006/relationships/hyperlink" Target="consultantplus://offline/ref=20E8078963F8426B3AE4897AF672E44505864354C036BDB576B10598214CD559FD6CB52234A83A39059969x8Q3J" TargetMode="External"/><Relationship Id="rId47" Type="http://schemas.openxmlformats.org/officeDocument/2006/relationships/hyperlink" Target="consultantplus://offline/ref=20E8078963F8426B3AE4897AF672E44505864354CE31BFB873B10598214CD559FD6CB52234A83A39059C6Ax8QFJ" TargetMode="External"/><Relationship Id="rId50" Type="http://schemas.openxmlformats.org/officeDocument/2006/relationships/hyperlink" Target="consultantplus://offline/ref=20E8078963F8426B3AE4897AF672E44505864354C036BDB576B10598214CD559FD6CB52234A83A39059C6Ex8Q3J" TargetMode="External"/><Relationship Id="rId55" Type="http://schemas.openxmlformats.org/officeDocument/2006/relationships/hyperlink" Target="consultantplus://offline/ref=20E8078963F8426B3AE4897AF672E44505864354CF34B8B672B10598214CD559xFQDJ" TargetMode="External"/><Relationship Id="rId63" Type="http://schemas.openxmlformats.org/officeDocument/2006/relationships/hyperlink" Target="consultantplus://offline/ref=20E8078963F8426B3AE4897AF672E44505864354CE3FBEB57DB10598214CD559FD6CB52234A83A39059C6Dx8Q3J" TargetMode="External"/><Relationship Id="rId68" Type="http://schemas.openxmlformats.org/officeDocument/2006/relationships/hyperlink" Target="consultantplus://offline/ref=20E8078963F8426B3AE4897AF672E44505864354C036BDB576B10598214CD559FD6CB52234A83A39059D6Ex8Q0J" TargetMode="External"/><Relationship Id="rId76" Type="http://schemas.openxmlformats.org/officeDocument/2006/relationships/hyperlink" Target="consultantplus://offline/ref=20E8078963F8426B3AE4897AF672E44505864354C030BCB17DB10598214CD559FD6CB52234A83A39059C6Dx8Q7J" TargetMode="External"/><Relationship Id="rId84" Type="http://schemas.openxmlformats.org/officeDocument/2006/relationships/hyperlink" Target="consultantplus://offline/ref=20E8078963F8426B3AE4897AF672E44505864354C036BDB576B10598214CD559FD6CB52234A83A39059D6Fx8Q1J" TargetMode="External"/><Relationship Id="rId89" Type="http://schemas.openxmlformats.org/officeDocument/2006/relationships/hyperlink" Target="consultantplus://offline/ref=20E8078963F8426B3AE49777E01EBA4B038B1D51CD3EB3E729EE5EC576x4Q5J" TargetMode="External"/><Relationship Id="rId97" Type="http://schemas.openxmlformats.org/officeDocument/2006/relationships/fontTable" Target="fontTable.xml"/><Relationship Id="rId7" Type="http://schemas.openxmlformats.org/officeDocument/2006/relationships/hyperlink" Target="consultantplus://offline/ref=20E8078963F8426B3AE4897AF672E44505864354CE3FBEB57DB10598214CD559FD6CB52234A83A39059C6Cx8Q0J" TargetMode="External"/><Relationship Id="rId71" Type="http://schemas.openxmlformats.org/officeDocument/2006/relationships/hyperlink" Target="consultantplus://offline/ref=20E8078963F8426B3AE4897AF672E44505864354C036BDB576B10598214CD559FD6CB52234A83A39059D6Ex8QFJ" TargetMode="External"/><Relationship Id="rId92" Type="http://schemas.openxmlformats.org/officeDocument/2006/relationships/hyperlink" Target="consultantplus://offline/ref=20E8078963F8426B3AE49777E01EBA4B008C195FCB3FB3E729EE5EC576x4Q5J" TargetMode="External"/><Relationship Id="rId2" Type="http://schemas.microsoft.com/office/2007/relationships/stylesWithEffects" Target="stylesWithEffects.xml"/><Relationship Id="rId16" Type="http://schemas.openxmlformats.org/officeDocument/2006/relationships/hyperlink" Target="consultantplus://offline/ref=20E8078963F8426B3AE4897AF672E44505864354C836B8B176B358922915D95BFAx6Q3J" TargetMode="External"/><Relationship Id="rId29" Type="http://schemas.openxmlformats.org/officeDocument/2006/relationships/hyperlink" Target="consultantplus://offline/ref=20E8078963F8426B3AE4897AF672E44505864354C836B8B172B258922915D95BFA63EA3533E13638059C6C82xEQ1J" TargetMode="External"/><Relationship Id="rId11" Type="http://schemas.openxmlformats.org/officeDocument/2006/relationships/hyperlink" Target="consultantplus://offline/ref=20E8078963F8426B3AE4897AF672E44505864354C034BEB77CB10598214CD559FD6CB52234A83A39059C6Cx8Q0J" TargetMode="External"/><Relationship Id="rId24" Type="http://schemas.openxmlformats.org/officeDocument/2006/relationships/hyperlink" Target="consultantplus://offline/ref=20E8078963F8426B3AE4897AF672E44505864354C030BCB17DB10598214CD559FD6CB52234A83A39059C6Cx8Q0J" TargetMode="External"/><Relationship Id="rId32" Type="http://schemas.openxmlformats.org/officeDocument/2006/relationships/hyperlink" Target="consultantplus://offline/ref=20E8078963F8426B3AE4897AF672E44505864354C137B1B275B10598214CD559FD6CB52234A83A39059D6Ax8Q2J" TargetMode="External"/><Relationship Id="rId37" Type="http://schemas.openxmlformats.org/officeDocument/2006/relationships/hyperlink" Target="consultantplus://offline/ref=20E8078963F8426B3AE4897AF672E44505864354CF30B1B477B10598214CD559xFQDJ" TargetMode="External"/><Relationship Id="rId40" Type="http://schemas.openxmlformats.org/officeDocument/2006/relationships/hyperlink" Target="consultantplus://offline/ref=20E8078963F8426B3AE4897AF672E44505864354C036BDB576B10598214CD559FD6CB52234A83A39059C6Cx8QEJ" TargetMode="External"/><Relationship Id="rId45" Type="http://schemas.openxmlformats.org/officeDocument/2006/relationships/hyperlink" Target="consultantplus://offline/ref=20E8078963F8426B3AE4897AF672E44505864354C036BDB576B10598214CD559FD6CB52234A83A39059C6Cx8QFJ" TargetMode="External"/><Relationship Id="rId53" Type="http://schemas.openxmlformats.org/officeDocument/2006/relationships/hyperlink" Target="consultantplus://offline/ref=20E8078963F8426B3AE4897AF672E44505864354CD30BCB172B10598214CD559xFQDJ" TargetMode="External"/><Relationship Id="rId58" Type="http://schemas.openxmlformats.org/officeDocument/2006/relationships/hyperlink" Target="consultantplus://offline/ref=20E8078963F8426B3AE4897AF672E44505864354C036BDB576B10598214CD559FD6CB52234A83A39059C6Ex8Q0J" TargetMode="External"/><Relationship Id="rId66" Type="http://schemas.openxmlformats.org/officeDocument/2006/relationships/hyperlink" Target="consultantplus://offline/ref=20E8078963F8426B3AE4897AF672E44505864354C036BDB576B10598214CD559FD6CB52234A83A39059D6Ex8Q2J" TargetMode="External"/><Relationship Id="rId74" Type="http://schemas.openxmlformats.org/officeDocument/2006/relationships/hyperlink" Target="consultantplus://offline/ref=20E8078963F8426B3AE4897AF672E44505864354C030BCB17DB10598214CD559FD6CB52234A83A39059C6Cx8QFJ" TargetMode="External"/><Relationship Id="rId79" Type="http://schemas.openxmlformats.org/officeDocument/2006/relationships/hyperlink" Target="consultantplus://offline/ref=20E8078963F8426B3AE4897AF672E44505864354C030BCB17DB10598214CD559FD6CB52234A83A39059C6Dx8Q3J" TargetMode="External"/><Relationship Id="rId87" Type="http://schemas.openxmlformats.org/officeDocument/2006/relationships/hyperlink" Target="consultantplus://offline/ref=20E8078963F8426B3AE4897AF672E44505864354C036BDB576B10598214CD559FD6CB52234A83A39059D68x8Q6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0E8078963F8426B3AE4897AF672E44505864354CE37BDB677B10598214CD559xFQDJ" TargetMode="External"/><Relationship Id="rId82" Type="http://schemas.openxmlformats.org/officeDocument/2006/relationships/image" Target="media/image1.wmf"/><Relationship Id="rId90" Type="http://schemas.openxmlformats.org/officeDocument/2006/relationships/hyperlink" Target="consultantplus://offline/ref=20E8078963F8426B3AE4897AF672E44505864354C137B1B275B10598214CD559FD6CB52234A83A39059D69x8QFJ" TargetMode="External"/><Relationship Id="rId95" Type="http://schemas.openxmlformats.org/officeDocument/2006/relationships/hyperlink" Target="consultantplus://offline/ref=20E8078963F8426B3AE4897AF672E44505864354C137B1B275B10598214CD559FD6CB52234A83A39059D6Ax8Q4J" TargetMode="External"/><Relationship Id="rId19" Type="http://schemas.openxmlformats.org/officeDocument/2006/relationships/hyperlink" Target="consultantplus://offline/ref=20E8078963F8426B3AE4897AF672E44505864354C137B1B275B10598214CD559FD6CB52234A83A39059C6Cx8Q0J" TargetMode="External"/><Relationship Id="rId14" Type="http://schemas.openxmlformats.org/officeDocument/2006/relationships/hyperlink" Target="consultantplus://offline/ref=20E8078963F8426B3AE4897AF672E44505864354C836B8B172B258922915D95BFA63EA3533E13638059C6C86xEQFJ" TargetMode="External"/><Relationship Id="rId22" Type="http://schemas.openxmlformats.org/officeDocument/2006/relationships/hyperlink" Target="consultantplus://offline/ref=20E8078963F8426B3AE4897AF672E44505864354C034BEB77CB10598214CD559FD6CB52234A83A39059C6Cx8Q0J" TargetMode="External"/><Relationship Id="rId27" Type="http://schemas.openxmlformats.org/officeDocument/2006/relationships/hyperlink" Target="consultantplus://offline/ref=20E8078963F8426B3AE4897AF672E44505864354C036BDB576B10598214CD559FD6CB52234A83A39059C6Cx8Q1J" TargetMode="External"/><Relationship Id="rId30" Type="http://schemas.openxmlformats.org/officeDocument/2006/relationships/hyperlink" Target="consultantplus://offline/ref=20E8078963F8426B3AE4897AF672E44505864354CF3FBEB675B10598214CD559FD6CB52234A83A39059F64x8Q5J" TargetMode="External"/><Relationship Id="rId35" Type="http://schemas.openxmlformats.org/officeDocument/2006/relationships/hyperlink" Target="consultantplus://offline/ref=20E8078963F8426B3AE49777E01EBA4B03891B5BC13EB3E729EE5EC576x4Q5J" TargetMode="External"/><Relationship Id="rId43" Type="http://schemas.openxmlformats.org/officeDocument/2006/relationships/hyperlink" Target="consultantplus://offline/ref=20E8078963F8426B3AE49777E01EBA4B038B1B5FCF35B3E729EE5EC576x4Q5J" TargetMode="External"/><Relationship Id="rId48" Type="http://schemas.openxmlformats.org/officeDocument/2006/relationships/hyperlink" Target="consultantplus://offline/ref=20E8078963F8426B3AE4897AF672E44505864354C137B1B275B10598214CD559FD6CB52234A83A39059D6Ax8Q2J" TargetMode="External"/><Relationship Id="rId56" Type="http://schemas.openxmlformats.org/officeDocument/2006/relationships/hyperlink" Target="consultantplus://offline/ref=20E8078963F8426B3AE4897AF672E44505864354C836B9B673BA58922915D95BFAx6Q3J" TargetMode="External"/><Relationship Id="rId64" Type="http://schemas.openxmlformats.org/officeDocument/2006/relationships/hyperlink" Target="consultantplus://offline/ref=20E8078963F8426B3AE4897AF672E44505864354C036BDB576B10598214CD559FD6CB52234A83A39059D6Ex8Q7J" TargetMode="External"/><Relationship Id="rId69" Type="http://schemas.openxmlformats.org/officeDocument/2006/relationships/hyperlink" Target="consultantplus://offline/ref=20E8078963F8426B3AE4897AF672E44505864354C036BDB576B10598214CD559FD6CB52234A83A39059D6Ex8Q1J" TargetMode="External"/><Relationship Id="rId77" Type="http://schemas.openxmlformats.org/officeDocument/2006/relationships/hyperlink" Target="consultantplus://offline/ref=20E8078963F8426B3AE4897AF672E44505864354C030BCB17DB10598214CD559FD6CB52234A83A39059C6Dx8Q4J" TargetMode="External"/><Relationship Id="rId8" Type="http://schemas.openxmlformats.org/officeDocument/2006/relationships/hyperlink" Target="consultantplus://offline/ref=20E8078963F8426B3AE4897AF672E44505864354C137B1B275B10598214CD559FD6CB52234A83A39059C6Cx8Q0J" TargetMode="External"/><Relationship Id="rId51" Type="http://schemas.openxmlformats.org/officeDocument/2006/relationships/hyperlink" Target="consultantplus://offline/ref=20E8078963F8426B3AE4897AF672E44505864354CF34B8B672B10598214CD559xFQDJ" TargetMode="External"/><Relationship Id="rId72" Type="http://schemas.openxmlformats.org/officeDocument/2006/relationships/hyperlink" Target="consultantplus://offline/ref=20E8078963F8426B3AE49777E01EBA4B008C1E5EC033B3E729EE5EC57645DF0EBA23EC6678xAQCJ" TargetMode="External"/><Relationship Id="rId80" Type="http://schemas.openxmlformats.org/officeDocument/2006/relationships/hyperlink" Target="consultantplus://offline/ref=20E8078963F8426B3AE4897AF672E44505864354C030BCB17DB10598214CD559FD6CB52234A83A39059C6Dx8Q0J" TargetMode="External"/><Relationship Id="rId85" Type="http://schemas.openxmlformats.org/officeDocument/2006/relationships/hyperlink" Target="consultantplus://offline/ref=20E8078963F8426B3AE4897AF672E44505864354C036BDB576B10598214CD559FD6CB52234A83A39059D6Fx8QEJ" TargetMode="External"/><Relationship Id="rId93" Type="http://schemas.openxmlformats.org/officeDocument/2006/relationships/hyperlink" Target="consultantplus://offline/ref=20E8078963F8426B3AE4897AF672E44505864354C836BAB777BF58922915D95BFA63EA3533E13638059C6D8FxEQEJ"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0E8078963F8426B3AE4897AF672E44505864354C033B8B671B10598214CD559FD6CB52234A83A39059C6Cx8Q0J" TargetMode="External"/><Relationship Id="rId17" Type="http://schemas.openxmlformats.org/officeDocument/2006/relationships/hyperlink" Target="consultantplus://offline/ref=20E8078963F8426B3AE4897AF672E44505864354CE31BFB873B10598214CD559FD6CB52234A83A39059C6Cx8Q0J" TargetMode="External"/><Relationship Id="rId25" Type="http://schemas.openxmlformats.org/officeDocument/2006/relationships/hyperlink" Target="consultantplus://offline/ref=20E8078963F8426B3AE4897AF672E44505864354C836B8B172B258922915D95BFA63EA3533E13638059C6C86xEQFJ" TargetMode="External"/><Relationship Id="rId33" Type="http://schemas.openxmlformats.org/officeDocument/2006/relationships/hyperlink" Target="consultantplus://offline/ref=20E8078963F8426B3AE49777E01EBA4B038C1F5DC835B3E729EE5EC576x4Q5J" TargetMode="External"/><Relationship Id="rId38" Type="http://schemas.openxmlformats.org/officeDocument/2006/relationships/hyperlink" Target="consultantplus://offline/ref=20E8078963F8426B3AE4897AF672E44505864354C137B1B275B10598214CD559FD6CB52234A83A39059D6Ax8Q2J" TargetMode="External"/><Relationship Id="rId46" Type="http://schemas.openxmlformats.org/officeDocument/2006/relationships/hyperlink" Target="consultantplus://offline/ref=20E8078963F8426B3AE4897AF672E44505864354C836B8B172B258922915D95BFA63EA3533E13638059C6C81xEQEJ" TargetMode="External"/><Relationship Id="rId59" Type="http://schemas.openxmlformats.org/officeDocument/2006/relationships/hyperlink" Target="consultantplus://offline/ref=20E8078963F8426B3AE4897AF672E44505864354C836BAB47DBB58922915D95BFA63EA3533E13638059C6C82xEQ0J" TargetMode="External"/><Relationship Id="rId67" Type="http://schemas.openxmlformats.org/officeDocument/2006/relationships/hyperlink" Target="consultantplus://offline/ref=20E8078963F8426B3AE4897AF672E44505864354C036BDB576B10598214CD559FD6CB52234A83A39059D6Ex8Q3J" TargetMode="External"/><Relationship Id="rId20" Type="http://schemas.openxmlformats.org/officeDocument/2006/relationships/hyperlink" Target="consultantplus://offline/ref=20E8078963F8426B3AE4897AF672E44505864354C130BDB873B10598214CD559FD6CB52234A83A39059C6Cx8Q1J" TargetMode="External"/><Relationship Id="rId41" Type="http://schemas.openxmlformats.org/officeDocument/2006/relationships/hyperlink" Target="consultantplus://offline/ref=20E8078963F8426B3AE4897AF672E44505864354C836B8B172B258922915D95BFA63EA3533E13638059C6C83xEQ9J" TargetMode="External"/><Relationship Id="rId54" Type="http://schemas.openxmlformats.org/officeDocument/2006/relationships/hyperlink" Target="consultantplus://offline/ref=20E8078963F8426B3AE4897AF672E44505864354C136BEB675B10598214CD559xFQDJ" TargetMode="External"/><Relationship Id="rId62" Type="http://schemas.openxmlformats.org/officeDocument/2006/relationships/hyperlink" Target="consultantplus://offline/ref=20E8078963F8426B3AE4897AF672E44505864354CE3FBEB57DB10598214CD559FD6CB52234A83A39059C6Dx8Q5J" TargetMode="External"/><Relationship Id="rId70" Type="http://schemas.openxmlformats.org/officeDocument/2006/relationships/hyperlink" Target="consultantplus://offline/ref=20E8078963F8426B3AE4897AF672E44505864354C036BDB576B10598214CD559FD6CB52234A83A39059D6Ex8QEJ" TargetMode="External"/><Relationship Id="rId75" Type="http://schemas.openxmlformats.org/officeDocument/2006/relationships/hyperlink" Target="consultantplus://offline/ref=20E8078963F8426B3AE4897AF672E44505864354C030BCB17DB10598214CD559FD6CB52234A83A39059C6Dx8Q6J" TargetMode="External"/><Relationship Id="rId83" Type="http://schemas.openxmlformats.org/officeDocument/2006/relationships/hyperlink" Target="consultantplus://offline/ref=20E8078963F8426B3AE4897AF672E44505864354C036BDB576B10598214CD559FD6CB52234A83A39059D6Fx8Q0J" TargetMode="External"/><Relationship Id="rId88" Type="http://schemas.openxmlformats.org/officeDocument/2006/relationships/hyperlink" Target="consultantplus://offline/ref=20E8078963F8426B3AE4897AF672E44505864354CE3FBEB57DB10598214CD559FD6CB52234A83A39059C6Dx8Q1J" TargetMode="External"/><Relationship Id="rId91" Type="http://schemas.openxmlformats.org/officeDocument/2006/relationships/hyperlink" Target="consultantplus://offline/ref=20E8078963F8426B3AE4897AF672E44505864354C137B1B275B10598214CD559FD6CB52234A83A39059D6Ax8Q7J" TargetMode="External"/><Relationship Id="rId96" Type="http://schemas.openxmlformats.org/officeDocument/2006/relationships/hyperlink" Target="consultantplus://offline/ref=20E8078963F8426B3AE4897AF672E44505864354C836BAB47DBB58922915D95BFA63EA3533E13638059C6D85xEQEJ" TargetMode="External"/><Relationship Id="rId1" Type="http://schemas.openxmlformats.org/officeDocument/2006/relationships/styles" Target="styles.xml"/><Relationship Id="rId6" Type="http://schemas.openxmlformats.org/officeDocument/2006/relationships/hyperlink" Target="consultantplus://offline/ref=20E8078963F8426B3AE4897AF672E44505864354CE31BFB873B10598214CD559FD6CB52234A83A39059C6Cx8Q0J" TargetMode="External"/><Relationship Id="rId15" Type="http://schemas.openxmlformats.org/officeDocument/2006/relationships/hyperlink" Target="consultantplus://offline/ref=20E8078963F8426B3AE4897AF672E44505864354C836BAB47DBB58922915D95BFA63EA3533E13638059C6C86xEQFJ" TargetMode="External"/><Relationship Id="rId23" Type="http://schemas.openxmlformats.org/officeDocument/2006/relationships/hyperlink" Target="consultantplus://offline/ref=20E8078963F8426B3AE4897AF672E44505864354C033B8B671B10598214CD559FD6CB52234A83A39059C6Cx8Q0J" TargetMode="External"/><Relationship Id="rId28" Type="http://schemas.openxmlformats.org/officeDocument/2006/relationships/hyperlink" Target="consultantplus://offline/ref=20E8078963F8426B3AE4897AF672E44505864354C836BAB47DBB58922915D95BFA63EA3533E13638059C6C86xEQEJ" TargetMode="External"/><Relationship Id="rId36" Type="http://schemas.openxmlformats.org/officeDocument/2006/relationships/hyperlink" Target="consultantplus://offline/ref=20E8078963F8426B3AE4897AF672E44505864354C037BFB176B10598214CD559FD6CB52234A83A39059C6Dx8Q6J" TargetMode="External"/><Relationship Id="rId49" Type="http://schemas.openxmlformats.org/officeDocument/2006/relationships/hyperlink" Target="consultantplus://offline/ref=20E8078963F8426B3AE4897AF672E44505864354CF34B8B672B10598214CD559xFQDJ" TargetMode="External"/><Relationship Id="rId57" Type="http://schemas.openxmlformats.org/officeDocument/2006/relationships/hyperlink" Target="consultantplus://offline/ref=20E8078963F8426B3AE4897AF672E44505864354CF34B8B672B10598214CD559xFQDJ" TargetMode="External"/><Relationship Id="rId10" Type="http://schemas.openxmlformats.org/officeDocument/2006/relationships/hyperlink" Target="consultantplus://offline/ref=20E8078963F8426B3AE4897AF672E44505864354C036BDB576B10598214CD559FD6CB52234A83A39059C6Cx8Q0J" TargetMode="External"/><Relationship Id="rId31" Type="http://schemas.openxmlformats.org/officeDocument/2006/relationships/hyperlink" Target="consultantplus://offline/ref=20E8078963F8426B3AE49777E01EBA4B008D1D51CA33B3E729EE5EC576x4Q5J" TargetMode="External"/><Relationship Id="rId44" Type="http://schemas.openxmlformats.org/officeDocument/2006/relationships/hyperlink" Target="consultantplus://offline/ref=20E8078963F8426B3AE4897AF672E44505864354C137B1B275B10598214CD559FD6CB52234A83A39059C6Bx8Q0J" TargetMode="External"/><Relationship Id="rId52" Type="http://schemas.openxmlformats.org/officeDocument/2006/relationships/hyperlink" Target="consultantplus://offline/ref=20E8078963F8426B3AE4897AF672E44505864354C131BBB270B10598214CD559xFQDJ" TargetMode="External"/><Relationship Id="rId60" Type="http://schemas.openxmlformats.org/officeDocument/2006/relationships/hyperlink" Target="consultantplus://offline/ref=20E8078963F8426B3AE4897AF672E44505864354C836BAB47DBB58922915D95BFA63EA3533E13638059C6C82xEQ0J" TargetMode="External"/><Relationship Id="rId65" Type="http://schemas.openxmlformats.org/officeDocument/2006/relationships/hyperlink" Target="consultantplus://offline/ref=20E8078963F8426B3AE4897AF672E44505864354C036BDB576B10598214CD559FD6CB52234A83A39059D6Ex8Q5J" TargetMode="External"/><Relationship Id="rId73" Type="http://schemas.openxmlformats.org/officeDocument/2006/relationships/hyperlink" Target="consultantplus://offline/ref=20E8078963F8426B3AE4897AF672E44505864354C030BCB17DB10598214CD559FD6CB52234A83A39059C6Cx8Q1J" TargetMode="External"/><Relationship Id="rId78" Type="http://schemas.openxmlformats.org/officeDocument/2006/relationships/hyperlink" Target="consultantplus://offline/ref=20E8078963F8426B3AE4897AF672E44505864354C030BCB17DB10598214CD559FD6CB52234A83A39059C6Dx8Q5J" TargetMode="External"/><Relationship Id="rId81" Type="http://schemas.openxmlformats.org/officeDocument/2006/relationships/hyperlink" Target="consultantplus://offline/ref=20E8078963F8426B3AE4897AF672E44505864354C036BDB576B10598214CD559FD6CB52234A83A39059D6Fx8Q3J" TargetMode="External"/><Relationship Id="rId86" Type="http://schemas.openxmlformats.org/officeDocument/2006/relationships/hyperlink" Target="consultantplus://offline/ref=20E8078963F8426B3AE4897AF672E44505864354C036BDB576B10598214CD559FD6CB52234A83A39059D6Fx8QFJ" TargetMode="External"/><Relationship Id="rId94" Type="http://schemas.openxmlformats.org/officeDocument/2006/relationships/hyperlink" Target="consultantplus://offline/ref=20E8078963F8426B3AE4897AF672E44505864354C836BAB777BF58922915D95BFA63EA3533E13638059C6D83xEQ0J" TargetMode="External"/><Relationship Id="rId4" Type="http://schemas.openxmlformats.org/officeDocument/2006/relationships/webSettings" Target="webSettings.xml"/><Relationship Id="rId9" Type="http://schemas.openxmlformats.org/officeDocument/2006/relationships/hyperlink" Target="consultantplus://offline/ref=20E8078963F8426B3AE4897AF672E44505864354C130BDB873B10598214CD559FD6CB52234A83A39059C6Cx8Q0J" TargetMode="External"/><Relationship Id="rId13" Type="http://schemas.openxmlformats.org/officeDocument/2006/relationships/hyperlink" Target="consultantplus://offline/ref=20E8078963F8426B3AE4897AF672E44505864354C030BCB17DB10598214CD559FD6CB52234A83A39059C6Cx8Q0J" TargetMode="External"/><Relationship Id="rId18" Type="http://schemas.openxmlformats.org/officeDocument/2006/relationships/hyperlink" Target="consultantplus://offline/ref=20E8078963F8426B3AE4897AF672E44505864354CE3FBEB57DB10598214CD559FD6CB52234A83A39059C6Cx8Q0J" TargetMode="External"/><Relationship Id="rId39" Type="http://schemas.openxmlformats.org/officeDocument/2006/relationships/hyperlink" Target="consultantplus://offline/ref=20E8078963F8426B3AE49777E01EBA4B03881D59C831B3E729EE5EC57645DF0EBA23EC6070A53A3Cx0Q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14278</Words>
  <Characters>81388</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Дикова Е.Н.</dc:creator>
  <cp:lastModifiedBy>Дикова Е.Н.</cp:lastModifiedBy>
  <cp:revision>1</cp:revision>
  <dcterms:created xsi:type="dcterms:W3CDTF">2017-05-02T09:16:00Z</dcterms:created>
  <dcterms:modified xsi:type="dcterms:W3CDTF">2017-05-02T09:17:00Z</dcterms:modified>
</cp:coreProperties>
</file>