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5A" w:rsidRDefault="00982A5A" w:rsidP="00982A5A">
      <w:pPr>
        <w:suppressAutoHyphens/>
        <w:jc w:val="right"/>
        <w:rPr>
          <w:bCs/>
          <w:szCs w:val="24"/>
        </w:rPr>
      </w:pPr>
      <w:r>
        <w:rPr>
          <w:bCs/>
          <w:szCs w:val="24"/>
        </w:rPr>
        <w:t>проект</w:t>
      </w:r>
    </w:p>
    <w:p w:rsidR="00982A5A" w:rsidRDefault="00982A5A" w:rsidP="00982A5A">
      <w:pPr>
        <w:suppressAutoHyphens/>
        <w:jc w:val="center"/>
        <w:rPr>
          <w:sz w:val="44"/>
          <w:szCs w:val="44"/>
        </w:rPr>
      </w:pPr>
      <w:r>
        <w:object w:dxaOrig="1140" w:dyaOrig="12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4.55pt" o:ole="" fillcolor="window">
            <v:imagedata r:id="rId6" o:title=""/>
          </v:shape>
          <o:OLEObject Type="Embed" ProgID="Word.Picture.8" ShapeID="_x0000_i1025" DrawAspect="Content" ObjectID="_1592379830" r:id="rId7"/>
        </w:object>
      </w:r>
    </w:p>
    <w:p w:rsidR="00982A5A" w:rsidRDefault="00982A5A" w:rsidP="00982A5A">
      <w:pPr>
        <w:pStyle w:val="a3"/>
        <w:framePr w:w="0" w:h="0" w:hSpace="0" w:vSpace="0" w:wrap="auto" w:vAnchor="margin" w:hAnchor="text" w:xAlign="left" w:yAlign="inline"/>
        <w:suppressAutoHyphens/>
        <w:spacing w:before="0" w:line="240" w:lineRule="auto"/>
        <w:rPr>
          <w:sz w:val="26"/>
          <w:szCs w:val="44"/>
          <w:lang w:val="en-US"/>
        </w:rPr>
      </w:pPr>
    </w:p>
    <w:p w:rsidR="00982A5A" w:rsidRDefault="00982A5A" w:rsidP="00982A5A">
      <w:pPr>
        <w:pStyle w:val="a3"/>
        <w:framePr w:w="0" w:h="0" w:hSpace="0" w:vSpace="0" w:wrap="auto" w:vAnchor="margin" w:hAnchor="text" w:xAlign="left" w:yAlign="inline"/>
        <w:suppressAutoHyphens/>
        <w:spacing w:before="0" w:line="240" w:lineRule="auto"/>
        <w:rPr>
          <w:sz w:val="26"/>
          <w:szCs w:val="44"/>
        </w:rPr>
      </w:pPr>
      <w:bookmarkStart w:id="0" w:name="_GoBack"/>
      <w:r>
        <w:rPr>
          <w:sz w:val="26"/>
          <w:szCs w:val="44"/>
        </w:rPr>
        <w:t xml:space="preserve">ЗАКОН </w:t>
      </w:r>
    </w:p>
    <w:p w:rsidR="00982A5A" w:rsidRDefault="00982A5A" w:rsidP="00982A5A">
      <w:pPr>
        <w:suppressAutoHyphens/>
        <w:jc w:val="center"/>
        <w:rPr>
          <w:b/>
          <w:bCs/>
          <w:szCs w:val="40"/>
        </w:rPr>
      </w:pPr>
      <w:r>
        <w:rPr>
          <w:b/>
          <w:bCs/>
          <w:szCs w:val="40"/>
        </w:rPr>
        <w:t>КАЛУЖСКОЙ ОБЛАСТИ</w:t>
      </w:r>
    </w:p>
    <w:p w:rsidR="00982A5A" w:rsidRDefault="00982A5A" w:rsidP="00982A5A">
      <w:pPr>
        <w:suppressAutoHyphens/>
        <w:jc w:val="center"/>
        <w:rPr>
          <w:rFonts w:ascii="Arial" w:hAnsi="Arial" w:cs="Arial"/>
          <w:szCs w:val="22"/>
        </w:rPr>
      </w:pPr>
    </w:p>
    <w:p w:rsidR="00982A5A" w:rsidRPr="00982A5A" w:rsidRDefault="00982A5A" w:rsidP="00982A5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82A5A">
        <w:rPr>
          <w:rFonts w:ascii="Times New Roman" w:hAnsi="Times New Roman" w:cs="Times New Roman"/>
          <w:sz w:val="26"/>
          <w:szCs w:val="26"/>
        </w:rPr>
        <w:t>О внесении изменений в Закон Калужской области «О мерах социальной поддержки специалистов, работающих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982A5A">
        <w:rPr>
          <w:rFonts w:ascii="Times New Roman" w:hAnsi="Times New Roman" w:cs="Times New Roman"/>
          <w:sz w:val="26"/>
          <w:szCs w:val="26"/>
        </w:rPr>
        <w:t xml:space="preserve"> сельской местности, а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A5A">
        <w:rPr>
          <w:rFonts w:ascii="Times New Roman" w:hAnsi="Times New Roman" w:cs="Times New Roman"/>
          <w:sz w:val="26"/>
          <w:szCs w:val="26"/>
        </w:rPr>
        <w:t>специалистов, вышедших</w:t>
      </w: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Pr="00982A5A">
        <w:rPr>
          <w:rFonts w:ascii="Times New Roman" w:hAnsi="Times New Roman" w:cs="Times New Roman"/>
          <w:sz w:val="26"/>
          <w:szCs w:val="26"/>
        </w:rPr>
        <w:t>а пенсию»</w:t>
      </w:r>
    </w:p>
    <w:bookmarkEnd w:id="0"/>
    <w:p w:rsidR="00982A5A" w:rsidRPr="00982A5A" w:rsidRDefault="00982A5A" w:rsidP="00982A5A">
      <w:pPr>
        <w:tabs>
          <w:tab w:val="left" w:pos="9360"/>
        </w:tabs>
        <w:suppressAutoHyphens/>
        <w:ind w:right="-5"/>
        <w:jc w:val="center"/>
        <w:rPr>
          <w:b/>
          <w:szCs w:val="26"/>
        </w:rPr>
      </w:pPr>
    </w:p>
    <w:p w:rsidR="00982A5A" w:rsidRDefault="00982A5A" w:rsidP="00982A5A">
      <w:pPr>
        <w:tabs>
          <w:tab w:val="left" w:pos="9360"/>
        </w:tabs>
        <w:suppressAutoHyphens/>
        <w:ind w:right="-5"/>
        <w:jc w:val="center"/>
        <w:rPr>
          <w:szCs w:val="26"/>
        </w:rPr>
      </w:pPr>
      <w:proofErr w:type="gramStart"/>
      <w:r>
        <w:rPr>
          <w:szCs w:val="26"/>
        </w:rPr>
        <w:t>Принят</w:t>
      </w:r>
      <w:proofErr w:type="gramEnd"/>
      <w:r>
        <w:rPr>
          <w:szCs w:val="26"/>
        </w:rPr>
        <w:t xml:space="preserve"> Законодательным Собранием Калужской области ________________ </w:t>
      </w:r>
    </w:p>
    <w:p w:rsidR="00982A5A" w:rsidRDefault="00982A5A" w:rsidP="00982A5A">
      <w:pPr>
        <w:tabs>
          <w:tab w:val="left" w:pos="9360"/>
        </w:tabs>
        <w:suppressAutoHyphens/>
        <w:ind w:right="-5" w:firstLine="720"/>
        <w:jc w:val="both"/>
        <w:rPr>
          <w:b/>
          <w:szCs w:val="26"/>
        </w:rPr>
      </w:pPr>
    </w:p>
    <w:p w:rsidR="00982A5A" w:rsidRDefault="00982A5A" w:rsidP="00982A5A">
      <w:pPr>
        <w:tabs>
          <w:tab w:val="left" w:pos="9360"/>
        </w:tabs>
        <w:suppressAutoHyphens/>
        <w:ind w:right="-5" w:firstLine="540"/>
        <w:jc w:val="both"/>
        <w:rPr>
          <w:b/>
          <w:szCs w:val="26"/>
        </w:rPr>
      </w:pPr>
      <w:r>
        <w:rPr>
          <w:b/>
          <w:szCs w:val="26"/>
        </w:rPr>
        <w:t>Статья 1</w:t>
      </w:r>
    </w:p>
    <w:p w:rsidR="00982A5A" w:rsidRPr="00982A5A" w:rsidRDefault="00982A5A" w:rsidP="00982A5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2A5A">
        <w:rPr>
          <w:rFonts w:ascii="Times New Roman" w:hAnsi="Times New Roman" w:cs="Times New Roman"/>
          <w:sz w:val="26"/>
          <w:szCs w:val="26"/>
        </w:rPr>
        <w:t xml:space="preserve">Внести в Закон Калужской области от 30.12.2004 № 13-ОЗ «О мерах социальной поддержки специалистов, работающих в сельской местности, а также специалистов, вышедших на пенсию» (в ред. Законов Калужской области от 29.12.2008 </w:t>
      </w:r>
      <w:hyperlink r:id="rId8" w:history="1">
        <w:r w:rsidR="008B6545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№</w:t>
        </w:r>
        <w:r w:rsidRPr="00982A5A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508-ОЗ</w:t>
        </w:r>
      </w:hyperlink>
      <w:r w:rsidRPr="00982A5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A5A">
        <w:rPr>
          <w:rFonts w:ascii="Times New Roman" w:hAnsi="Times New Roman" w:cs="Times New Roman"/>
          <w:sz w:val="26"/>
          <w:szCs w:val="26"/>
        </w:rPr>
        <w:t xml:space="preserve">от 26.04.2013 </w:t>
      </w:r>
      <w:hyperlink r:id="rId9" w:history="1">
        <w:r w:rsidR="008B6545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№</w:t>
        </w:r>
        <w:r w:rsidRPr="00982A5A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414-ОЗ</w:t>
        </w:r>
      </w:hyperlink>
      <w:r w:rsidRPr="00982A5A">
        <w:rPr>
          <w:rFonts w:ascii="Times New Roman" w:hAnsi="Times New Roman" w:cs="Times New Roman"/>
          <w:sz w:val="26"/>
          <w:szCs w:val="26"/>
        </w:rPr>
        <w:t xml:space="preserve">, от 01.07.2013 </w:t>
      </w:r>
      <w:hyperlink r:id="rId10" w:history="1">
        <w:r w:rsidR="008B6545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№</w:t>
        </w:r>
        <w:r w:rsidRPr="00982A5A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442-ОЗ</w:t>
        </w:r>
      </w:hyperlink>
      <w:r w:rsidRPr="00982A5A">
        <w:rPr>
          <w:rFonts w:ascii="Times New Roman" w:hAnsi="Times New Roman" w:cs="Times New Roman"/>
          <w:sz w:val="26"/>
          <w:szCs w:val="26"/>
        </w:rPr>
        <w:t xml:space="preserve">, от 25.10.2013 </w:t>
      </w:r>
      <w:hyperlink r:id="rId11" w:history="1">
        <w:r w:rsidR="008B6545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№</w:t>
        </w:r>
        <w:r w:rsidRPr="00982A5A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491-ОЗ</w:t>
        </w:r>
      </w:hyperlink>
      <w:r w:rsidRPr="00982A5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A5A">
        <w:rPr>
          <w:rFonts w:ascii="Times New Roman" w:hAnsi="Times New Roman" w:cs="Times New Roman"/>
          <w:sz w:val="26"/>
          <w:szCs w:val="26"/>
        </w:rPr>
        <w:t xml:space="preserve">от 26.12.2014 </w:t>
      </w:r>
      <w:hyperlink r:id="rId12" w:history="1">
        <w:r w:rsidR="008B6545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№</w:t>
        </w:r>
        <w:r w:rsidRPr="00982A5A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671-ОЗ</w:t>
        </w:r>
      </w:hyperlink>
      <w:r w:rsidRPr="00982A5A">
        <w:rPr>
          <w:rFonts w:ascii="Times New Roman" w:hAnsi="Times New Roman" w:cs="Times New Roman"/>
          <w:sz w:val="26"/>
          <w:szCs w:val="26"/>
        </w:rPr>
        <w:t xml:space="preserve">, от 03.06.2016 </w:t>
      </w:r>
      <w:hyperlink r:id="rId13" w:history="1">
        <w:r w:rsidR="008B6545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№</w:t>
        </w:r>
        <w:r w:rsidRPr="00982A5A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87-ОЗ</w:t>
        </w:r>
      </w:hyperlink>
      <w:r w:rsidRPr="00982A5A">
        <w:rPr>
          <w:rFonts w:ascii="Times New Roman" w:hAnsi="Times New Roman" w:cs="Times New Roman"/>
          <w:sz w:val="26"/>
          <w:szCs w:val="26"/>
        </w:rPr>
        <w:t xml:space="preserve">, от 21.12.2016 </w:t>
      </w:r>
      <w:hyperlink r:id="rId14" w:history="1">
        <w:r w:rsidR="008B6545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№</w:t>
        </w:r>
        <w:r w:rsidRPr="00982A5A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157-ОЗ</w:t>
        </w:r>
      </w:hyperlink>
      <w:r w:rsidRPr="00982A5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следующе</w:t>
      </w:r>
      <w:r w:rsidRPr="00982A5A">
        <w:rPr>
          <w:rFonts w:ascii="Times New Roman" w:hAnsi="Times New Roman" w:cs="Times New Roman"/>
          <w:sz w:val="26"/>
          <w:szCs w:val="26"/>
        </w:rPr>
        <w:t>е изменени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82A5A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982A5A" w:rsidRPr="00982A5A" w:rsidRDefault="00982A5A" w:rsidP="00982A5A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982A5A" w:rsidRDefault="00D97168" w:rsidP="00D97168">
      <w:pPr>
        <w:pStyle w:val="a5"/>
        <w:numPr>
          <w:ilvl w:val="0"/>
          <w:numId w:val="1"/>
        </w:numPr>
        <w:tabs>
          <w:tab w:val="left" w:pos="993"/>
        </w:tabs>
        <w:suppressAutoHyphens/>
        <w:ind w:right="42"/>
        <w:jc w:val="both"/>
      </w:pPr>
      <w:r>
        <w:t>Статью 1 «</w:t>
      </w:r>
      <w:r w:rsidRPr="00D97168">
        <w:t>Категории специалистов, работающих в сельской местности</w:t>
      </w:r>
      <w:r>
        <w:t>» дополнить абзацем следующего содержания:</w:t>
      </w:r>
    </w:p>
    <w:p w:rsidR="00E67138" w:rsidRDefault="00E67138" w:rsidP="00E67138">
      <w:pPr>
        <w:pStyle w:val="a5"/>
        <w:tabs>
          <w:tab w:val="left" w:pos="993"/>
        </w:tabs>
        <w:suppressAutoHyphens/>
        <w:ind w:left="899" w:right="42"/>
        <w:jc w:val="both"/>
      </w:pPr>
    </w:p>
    <w:p w:rsidR="00D97168" w:rsidRDefault="00D97168" w:rsidP="00D97168">
      <w:pPr>
        <w:pStyle w:val="a5"/>
        <w:tabs>
          <w:tab w:val="left" w:pos="993"/>
        </w:tabs>
        <w:suppressAutoHyphens/>
        <w:ind w:left="899" w:right="42"/>
        <w:jc w:val="both"/>
      </w:pPr>
      <w:r>
        <w:t>«</w:t>
      </w:r>
      <w:r w:rsidR="00A95685">
        <w:t>работники физической культуры и спорта</w:t>
      </w:r>
      <w:r w:rsidR="001C70DB">
        <w:t>.».</w:t>
      </w:r>
    </w:p>
    <w:p w:rsidR="000D4A3F" w:rsidRDefault="00E47337"/>
    <w:p w:rsidR="008B6545" w:rsidRDefault="008B6545" w:rsidP="008B6545">
      <w:pPr>
        <w:pStyle w:val="a5"/>
        <w:suppressAutoHyphens/>
        <w:ind w:right="42" w:firstLine="540"/>
        <w:jc w:val="both"/>
        <w:rPr>
          <w:b/>
        </w:rPr>
      </w:pPr>
      <w:r>
        <w:rPr>
          <w:b/>
        </w:rPr>
        <w:t>Статья 2</w:t>
      </w:r>
    </w:p>
    <w:p w:rsidR="008B6545" w:rsidRDefault="008B6545" w:rsidP="008B6545">
      <w:pPr>
        <w:pStyle w:val="a5"/>
        <w:suppressAutoHyphens/>
        <w:ind w:right="42" w:firstLine="540"/>
        <w:jc w:val="both"/>
        <w:rPr>
          <w:b/>
        </w:rPr>
      </w:pPr>
      <w:r>
        <w:t xml:space="preserve">Настоящий Закон </w:t>
      </w:r>
      <w:proofErr w:type="gramStart"/>
      <w:r>
        <w:t>вступает в силу через десять дней после его официального опубликования и распространяется</w:t>
      </w:r>
      <w:proofErr w:type="gramEnd"/>
      <w:r>
        <w:t xml:space="preserve"> на правоотношения, возникшие с 1 января 2019 года.</w:t>
      </w:r>
      <w:r>
        <w:rPr>
          <w:sz w:val="24"/>
          <w:szCs w:val="24"/>
        </w:rPr>
        <w:t xml:space="preserve"> </w:t>
      </w:r>
    </w:p>
    <w:p w:rsidR="008B6545" w:rsidRDefault="008B6545" w:rsidP="008B6545">
      <w:pPr>
        <w:pStyle w:val="a5"/>
        <w:suppressAutoHyphens/>
        <w:ind w:right="42" w:firstLine="720"/>
        <w:jc w:val="both"/>
      </w:pPr>
    </w:p>
    <w:p w:rsidR="008B6545" w:rsidRDefault="008B6545" w:rsidP="008B6545">
      <w:pPr>
        <w:pStyle w:val="a5"/>
        <w:suppressAutoHyphens/>
        <w:ind w:right="42" w:firstLine="720"/>
        <w:jc w:val="both"/>
      </w:pPr>
    </w:p>
    <w:p w:rsidR="008B6545" w:rsidRDefault="008B6545" w:rsidP="008B6545">
      <w:pPr>
        <w:suppressAutoHyphens/>
        <w:rPr>
          <w:b/>
        </w:rPr>
      </w:pPr>
    </w:p>
    <w:p w:rsidR="008B6545" w:rsidRDefault="008B6545" w:rsidP="008B6545">
      <w:pPr>
        <w:suppressAutoHyphens/>
        <w:rPr>
          <w:b/>
        </w:rPr>
      </w:pPr>
      <w:r>
        <w:rPr>
          <w:b/>
        </w:rPr>
        <w:t>Губернатор</w:t>
      </w:r>
      <w:r>
        <w:rPr>
          <w:b/>
        </w:rPr>
        <w:tab/>
        <w:t xml:space="preserve"> </w:t>
      </w:r>
    </w:p>
    <w:p w:rsidR="008B6545" w:rsidRDefault="008B6545" w:rsidP="008B6545">
      <w:r>
        <w:rPr>
          <w:b/>
        </w:rPr>
        <w:t>Калужской области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А.Д. Артамонов</w:t>
      </w:r>
    </w:p>
    <w:sectPr w:rsidR="008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C54B2"/>
    <w:multiLevelType w:val="multilevel"/>
    <w:tmpl w:val="9DB4903E"/>
    <w:lvl w:ilvl="0">
      <w:start w:val="1"/>
      <w:numFmt w:val="decimal"/>
      <w:lvlText w:val="%1."/>
      <w:lvlJc w:val="left"/>
      <w:pPr>
        <w:ind w:left="899" w:hanging="360"/>
      </w:pPr>
    </w:lvl>
    <w:lvl w:ilvl="1">
      <w:start w:val="1"/>
      <w:numFmt w:val="decimal"/>
      <w:isLgl/>
      <w:lvlText w:val="%1.%2."/>
      <w:lvlJc w:val="left"/>
      <w:pPr>
        <w:ind w:left="1619" w:hanging="720"/>
      </w:pPr>
    </w:lvl>
    <w:lvl w:ilvl="2">
      <w:start w:val="1"/>
      <w:numFmt w:val="decimal"/>
      <w:isLgl/>
      <w:lvlText w:val="%1.%2.%3."/>
      <w:lvlJc w:val="left"/>
      <w:pPr>
        <w:ind w:left="1979" w:hanging="720"/>
      </w:pPr>
    </w:lvl>
    <w:lvl w:ilvl="3">
      <w:start w:val="1"/>
      <w:numFmt w:val="decimal"/>
      <w:isLgl/>
      <w:lvlText w:val="%1.%2.%3.%4."/>
      <w:lvlJc w:val="left"/>
      <w:pPr>
        <w:ind w:left="2699" w:hanging="1080"/>
      </w:pPr>
    </w:lvl>
    <w:lvl w:ilvl="4">
      <w:start w:val="1"/>
      <w:numFmt w:val="decimal"/>
      <w:isLgl/>
      <w:lvlText w:val="%1.%2.%3.%4.%5."/>
      <w:lvlJc w:val="left"/>
      <w:pPr>
        <w:ind w:left="3059" w:hanging="1080"/>
      </w:pPr>
    </w:lvl>
    <w:lvl w:ilvl="5">
      <w:start w:val="1"/>
      <w:numFmt w:val="decimal"/>
      <w:isLgl/>
      <w:lvlText w:val="%1.%2.%3.%4.%5.%6."/>
      <w:lvlJc w:val="left"/>
      <w:pPr>
        <w:ind w:left="3779" w:hanging="1440"/>
      </w:pPr>
    </w:lvl>
    <w:lvl w:ilvl="6">
      <w:start w:val="1"/>
      <w:numFmt w:val="decimal"/>
      <w:isLgl/>
      <w:lvlText w:val="%1.%2.%3.%4.%5.%6.%7."/>
      <w:lvlJc w:val="left"/>
      <w:pPr>
        <w:ind w:left="4139" w:hanging="1440"/>
      </w:p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5A"/>
    <w:rsid w:val="0000532A"/>
    <w:rsid w:val="001C70DB"/>
    <w:rsid w:val="00876104"/>
    <w:rsid w:val="008B6545"/>
    <w:rsid w:val="00982A5A"/>
    <w:rsid w:val="00A95685"/>
    <w:rsid w:val="00D97168"/>
    <w:rsid w:val="00E47337"/>
    <w:rsid w:val="00E6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5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82A5A"/>
    <w:pPr>
      <w:framePr w:w="11057" w:h="4030" w:hSpace="284" w:vSpace="284" w:wrap="auto" w:vAnchor="page" w:hAnchor="page" w:x="438" w:y="579" w:anchorLock="1"/>
      <w:autoSpaceDE w:val="0"/>
      <w:autoSpaceDN w:val="0"/>
      <w:spacing w:before="120" w:line="360" w:lineRule="exact"/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982A5A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Body Text"/>
    <w:basedOn w:val="a"/>
    <w:link w:val="a6"/>
    <w:semiHidden/>
    <w:unhideWhenUsed/>
    <w:rsid w:val="00982A5A"/>
    <w:pPr>
      <w:ind w:right="5597"/>
    </w:pPr>
    <w:rPr>
      <w:bCs/>
      <w:szCs w:val="26"/>
    </w:rPr>
  </w:style>
  <w:style w:type="character" w:customStyle="1" w:styleId="a6">
    <w:name w:val="Основной текст Знак"/>
    <w:basedOn w:val="a0"/>
    <w:link w:val="a5"/>
    <w:semiHidden/>
    <w:rsid w:val="00982A5A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paragraph" w:customStyle="1" w:styleId="ConsPlusTitle">
    <w:name w:val="ConsPlusTitle"/>
    <w:rsid w:val="00982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semiHidden/>
    <w:unhideWhenUsed/>
    <w:rsid w:val="00982A5A"/>
    <w:rPr>
      <w:color w:val="0000FF" w:themeColor="hyperlink"/>
      <w:u w:val="single"/>
    </w:rPr>
  </w:style>
  <w:style w:type="paragraph" w:customStyle="1" w:styleId="ConsPlusNormal">
    <w:name w:val="ConsPlusNormal"/>
    <w:rsid w:val="00982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5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82A5A"/>
    <w:pPr>
      <w:framePr w:w="11057" w:h="4030" w:hSpace="284" w:vSpace="284" w:wrap="auto" w:vAnchor="page" w:hAnchor="page" w:x="438" w:y="579" w:anchorLock="1"/>
      <w:autoSpaceDE w:val="0"/>
      <w:autoSpaceDN w:val="0"/>
      <w:spacing w:before="120" w:line="360" w:lineRule="exact"/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982A5A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Body Text"/>
    <w:basedOn w:val="a"/>
    <w:link w:val="a6"/>
    <w:semiHidden/>
    <w:unhideWhenUsed/>
    <w:rsid w:val="00982A5A"/>
    <w:pPr>
      <w:ind w:right="5597"/>
    </w:pPr>
    <w:rPr>
      <w:bCs/>
      <w:szCs w:val="26"/>
    </w:rPr>
  </w:style>
  <w:style w:type="character" w:customStyle="1" w:styleId="a6">
    <w:name w:val="Основной текст Знак"/>
    <w:basedOn w:val="a0"/>
    <w:link w:val="a5"/>
    <w:semiHidden/>
    <w:rsid w:val="00982A5A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paragraph" w:customStyle="1" w:styleId="ConsPlusTitle">
    <w:name w:val="ConsPlusTitle"/>
    <w:rsid w:val="00982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semiHidden/>
    <w:unhideWhenUsed/>
    <w:rsid w:val="00982A5A"/>
    <w:rPr>
      <w:color w:val="0000FF" w:themeColor="hyperlink"/>
      <w:u w:val="single"/>
    </w:rPr>
  </w:style>
  <w:style w:type="paragraph" w:customStyle="1" w:styleId="ConsPlusNormal">
    <w:name w:val="ConsPlusNormal"/>
    <w:rsid w:val="00982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B063563C9080250AEBD3DA3A304BFCB32BC46A78A6C549920DC0653F186794E115FE988C7D8BD9719A4DH2E9J" TargetMode="External"/><Relationship Id="rId13" Type="http://schemas.openxmlformats.org/officeDocument/2006/relationships/hyperlink" Target="consultantplus://offline/ref=17B063563C9080250AEBD3DA3A304BFCB32BC46A73A4C74A950DC0653F186794E115FE988C7D8BD9719A4BH2E5J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17B063563C9080250AEBD3DA3A304BFCB32BC46A73A0C34D940DC0653F186794E115FE988C7D8BD9719A4FH2E9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17B063563C9080250AEBD3DA3A304BFCB32BC46A7CA8C94A970DC0653F186794E115FE988C7D8BD9719A4DH2E9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7B063563C9080250AEBD3DA3A304BFCB32BC46A7CA5C24E920DC0653F186794E115FE988C7D8BD9719A49H2E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B063563C9080250AEBD3DA3A304BFCB32BC46A7CA3C24F930DC0653F186794E115FE988C7D8BD9719A4DH2E9J" TargetMode="External"/><Relationship Id="rId14" Type="http://schemas.openxmlformats.org/officeDocument/2006/relationships/hyperlink" Target="consultantplus://offline/ref=17B063563C9080250AEBD3DA3A304BFCB32BC46A7BA0C04E95079D6F37416B96E61AA18F8B3487D8719A4D23H4E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Боденкова Майя Анатольевна</dc:creator>
  <cp:lastModifiedBy>Приемная минспорта</cp:lastModifiedBy>
  <cp:revision>2</cp:revision>
  <dcterms:created xsi:type="dcterms:W3CDTF">2018-07-06T07:57:00Z</dcterms:created>
  <dcterms:modified xsi:type="dcterms:W3CDTF">2018-07-06T07:57:00Z</dcterms:modified>
</cp:coreProperties>
</file>