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A0" w:rsidRPr="00490E99" w:rsidRDefault="00FB56A0" w:rsidP="00423C34">
      <w:pPr>
        <w:spacing w:after="0" w:line="36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90E99">
        <w:rPr>
          <w:rFonts w:ascii="Arial" w:hAnsi="Arial" w:cs="Arial"/>
          <w:b/>
          <w:sz w:val="30"/>
          <w:szCs w:val="30"/>
        </w:rPr>
        <w:t>Уважаемый Анатолий Дмитриевич!</w:t>
      </w:r>
    </w:p>
    <w:p w:rsidR="00FB56A0" w:rsidRPr="00490E99" w:rsidRDefault="00FB56A0" w:rsidP="00423C34">
      <w:pPr>
        <w:spacing w:after="0" w:line="36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490E99">
        <w:rPr>
          <w:rFonts w:ascii="Arial" w:hAnsi="Arial" w:cs="Arial"/>
          <w:b/>
          <w:sz w:val="30"/>
          <w:szCs w:val="30"/>
        </w:rPr>
        <w:t>Уважаемые коллеги!</w:t>
      </w:r>
    </w:p>
    <w:p w:rsidR="0000037F" w:rsidRPr="00490E99" w:rsidRDefault="0000037F" w:rsidP="0000037F">
      <w:pPr>
        <w:spacing w:after="0" w:line="360" w:lineRule="auto"/>
        <w:ind w:firstLine="709"/>
        <w:jc w:val="right"/>
        <w:rPr>
          <w:rFonts w:ascii="Arial" w:hAnsi="Arial" w:cs="Arial"/>
          <w:b/>
          <w:sz w:val="30"/>
          <w:szCs w:val="30"/>
        </w:rPr>
      </w:pPr>
      <w:r w:rsidRPr="00490E99">
        <w:rPr>
          <w:rFonts w:ascii="Arial" w:hAnsi="Arial" w:cs="Arial"/>
          <w:b/>
          <w:sz w:val="30"/>
          <w:szCs w:val="30"/>
        </w:rPr>
        <w:t>12.02.2018 г.</w:t>
      </w:r>
    </w:p>
    <w:p w:rsidR="00FB56A0" w:rsidRPr="00490E99" w:rsidRDefault="00FB56A0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Основной импульс к развитию системы физической культуры и спорта в Калужской области связан с реализацией Федеральной целевой программы «Развитие физической культуры и спорта в Российской Федерации», которая была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запущена в 2006 году и на сегодняшний день продлена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до 2020 года.</w:t>
      </w:r>
    </w:p>
    <w:p w:rsidR="00BF3963" w:rsidRPr="00490E99" w:rsidRDefault="00BF3963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Целями Программы являются:</w:t>
      </w:r>
    </w:p>
    <w:p w:rsidR="00BF3963" w:rsidRPr="00490E99" w:rsidRDefault="00BF3963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- создание условий, обеспечивающих возможность гражданам систематически заниматься физической культурой и спортом,</w:t>
      </w:r>
    </w:p>
    <w:p w:rsidR="00BF3963" w:rsidRPr="00490E99" w:rsidRDefault="00BF3963" w:rsidP="00423C34">
      <w:pPr>
        <w:spacing w:after="0" w:line="360" w:lineRule="auto"/>
        <w:ind w:firstLine="709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- и повышение эффективности подготовки спортсменов в спорте высших достижений. </w:t>
      </w: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 xml:space="preserve">Обе эти цели </w:t>
      </w:r>
      <w:proofErr w:type="gramStart"/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>неотделимы друг от друга и взаимозависимы</w:t>
      </w:r>
      <w:proofErr w:type="gramEnd"/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 xml:space="preserve"> - успех одной обеспечивается успехами в другой.</w:t>
      </w:r>
    </w:p>
    <w:p w:rsidR="00FB56A0" w:rsidRPr="00490E99" w:rsidRDefault="00FB56A0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b/>
          <w:color w:val="000000" w:themeColor="text1"/>
          <w:sz w:val="30"/>
          <w:szCs w:val="30"/>
        </w:rPr>
        <w:t>Современная спортивная инфраструктура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– один из главных ресурсов для достижения </w:t>
      </w:r>
      <w:r w:rsidR="00423C34" w:rsidRPr="00490E99">
        <w:rPr>
          <w:rFonts w:ascii="Arial" w:hAnsi="Arial" w:cs="Arial"/>
          <w:color w:val="000000" w:themeColor="text1"/>
          <w:sz w:val="30"/>
          <w:szCs w:val="30"/>
        </w:rPr>
        <w:t xml:space="preserve">целей, поставленных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в федеральных, региональных и муниципальных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программ</w:t>
      </w:r>
      <w:r w:rsidR="00423C34" w:rsidRPr="00490E99">
        <w:rPr>
          <w:rFonts w:ascii="Arial" w:hAnsi="Arial" w:cs="Arial"/>
          <w:color w:val="000000" w:themeColor="text1"/>
          <w:sz w:val="30"/>
          <w:szCs w:val="30"/>
        </w:rPr>
        <w:t>ах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развития системы физической культуры и спорта.</w:t>
      </w:r>
    </w:p>
    <w:p w:rsidR="00490E99" w:rsidRDefault="00FB56A0" w:rsidP="002A0A9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За эти годы из 26 муниципальных районов и городских округов физкультурно-спортивные комплексы построены в 21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районе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Калужской области.</w:t>
      </w:r>
    </w:p>
    <w:p w:rsidR="00490E99" w:rsidRDefault="00FB56A0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Строительство и реконструкция спортивных объектов ведется в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рамках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всех существующих федеральных программ и проектов таких как: </w:t>
      </w:r>
      <w:r w:rsidR="00490E99">
        <w:rPr>
          <w:rFonts w:ascii="Arial" w:hAnsi="Arial" w:cs="Arial"/>
          <w:color w:val="000000" w:themeColor="text1"/>
          <w:sz w:val="30"/>
          <w:szCs w:val="30"/>
        </w:rPr>
        <w:t xml:space="preserve">-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Федеральная целевая программа «Развитие физической культуры и спорта в Российской Фе</w:t>
      </w:r>
      <w:r w:rsidR="00490E99">
        <w:rPr>
          <w:rFonts w:ascii="Arial" w:hAnsi="Arial" w:cs="Arial"/>
          <w:color w:val="000000" w:themeColor="text1"/>
          <w:sz w:val="30"/>
          <w:szCs w:val="30"/>
        </w:rPr>
        <w:t>дерации»,</w:t>
      </w:r>
    </w:p>
    <w:p w:rsidR="00490E99" w:rsidRDefault="00490E99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- </w:t>
      </w:r>
      <w:r w:rsidR="00FB56A0" w:rsidRPr="00490E99">
        <w:rPr>
          <w:rFonts w:ascii="Arial" w:hAnsi="Arial" w:cs="Arial"/>
          <w:color w:val="000000" w:themeColor="text1"/>
          <w:sz w:val="30"/>
          <w:szCs w:val="30"/>
        </w:rPr>
        <w:t>государственная программа «Развитие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физической культуры и спорта»,</w:t>
      </w:r>
    </w:p>
    <w:p w:rsidR="00490E99" w:rsidRDefault="00490E99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lastRenderedPageBreak/>
        <w:t xml:space="preserve">- </w:t>
      </w:r>
      <w:r w:rsidR="00FB56A0" w:rsidRPr="00490E99">
        <w:rPr>
          <w:rFonts w:ascii="Arial" w:hAnsi="Arial" w:cs="Arial"/>
          <w:color w:val="000000" w:themeColor="text1"/>
          <w:sz w:val="30"/>
          <w:szCs w:val="30"/>
        </w:rPr>
        <w:t>непрограммная часть Федеральной Адр</w:t>
      </w:r>
      <w:r>
        <w:rPr>
          <w:rFonts w:ascii="Arial" w:hAnsi="Arial" w:cs="Arial"/>
          <w:color w:val="000000" w:themeColor="text1"/>
          <w:sz w:val="30"/>
          <w:szCs w:val="30"/>
        </w:rPr>
        <w:t>есной Инвестиционной программы,</w:t>
      </w:r>
    </w:p>
    <w:p w:rsidR="00490E99" w:rsidRDefault="00490E99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- </w:t>
      </w:r>
      <w:r w:rsidR="00FB56A0" w:rsidRPr="00490E99">
        <w:rPr>
          <w:rFonts w:ascii="Arial" w:hAnsi="Arial" w:cs="Arial"/>
          <w:color w:val="000000" w:themeColor="text1"/>
          <w:sz w:val="30"/>
          <w:szCs w:val="30"/>
        </w:rPr>
        <w:t>социальный проект Всероссийской политической партии «Единая Россия» по строительству ФОКов и строительству 500 б</w:t>
      </w:r>
      <w:r>
        <w:rPr>
          <w:rFonts w:ascii="Arial" w:hAnsi="Arial" w:cs="Arial"/>
          <w:color w:val="000000" w:themeColor="text1"/>
          <w:sz w:val="30"/>
          <w:szCs w:val="30"/>
        </w:rPr>
        <w:t>ассейнов,</w:t>
      </w:r>
    </w:p>
    <w:p w:rsidR="00490E99" w:rsidRDefault="00490E99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- </w:t>
      </w:r>
      <w:r w:rsidR="00FB56A0" w:rsidRPr="00490E99">
        <w:rPr>
          <w:rFonts w:ascii="Arial" w:hAnsi="Arial" w:cs="Arial"/>
          <w:color w:val="000000" w:themeColor="text1"/>
          <w:sz w:val="30"/>
          <w:szCs w:val="30"/>
        </w:rPr>
        <w:t>социальн</w:t>
      </w:r>
      <w:r>
        <w:rPr>
          <w:rFonts w:ascii="Arial" w:hAnsi="Arial" w:cs="Arial"/>
          <w:color w:val="000000" w:themeColor="text1"/>
          <w:sz w:val="30"/>
          <w:szCs w:val="30"/>
        </w:rPr>
        <w:t>ая программа «Газпром - детям»,</w:t>
      </w:r>
    </w:p>
    <w:p w:rsidR="00FB56A0" w:rsidRPr="00490E99" w:rsidRDefault="00490E99" w:rsidP="00423C34">
      <w:pPr>
        <w:spacing w:after="0" w:line="360" w:lineRule="auto"/>
        <w:ind w:firstLine="709"/>
        <w:jc w:val="both"/>
        <w:rPr>
          <w:rFonts w:ascii="Arial" w:hAnsi="Arial" w:cs="Arial"/>
          <w:i/>
          <w:iCs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- </w:t>
      </w:r>
      <w:r w:rsidR="00FB56A0" w:rsidRPr="00490E99">
        <w:rPr>
          <w:rFonts w:ascii="Arial" w:hAnsi="Arial" w:cs="Arial"/>
          <w:color w:val="000000" w:themeColor="text1"/>
          <w:sz w:val="30"/>
          <w:szCs w:val="30"/>
        </w:rPr>
        <w:t>а также за счет частных привлеченных инвестиций</w:t>
      </w:r>
      <w:r w:rsidR="00FB56A0" w:rsidRPr="00490E99">
        <w:rPr>
          <w:rFonts w:ascii="Arial" w:hAnsi="Arial" w:cs="Arial"/>
          <w:i/>
          <w:iCs/>
          <w:color w:val="000000" w:themeColor="text1"/>
          <w:sz w:val="30"/>
          <w:szCs w:val="30"/>
        </w:rPr>
        <w:t>.</w:t>
      </w:r>
    </w:p>
    <w:p w:rsidR="00FB56A0" w:rsidRDefault="00FB56A0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ФОК в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Боровске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>, веденный в эксплуатацию в августе 2017 года, стал 36 спортивным объектом, построенным в рамках указанных программ.</w:t>
      </w:r>
    </w:p>
    <w:p w:rsidR="00FB56A0" w:rsidRDefault="00FB56A0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Для повышения уровня обеспеченности населения спортивными сооружениями с 2010 года из 100 запланированных универсальных игровых площадок на сегодняшний момент построено 90, в том числе в зонах городской</w:t>
      </w:r>
      <w:r w:rsidR="00256FAB" w:rsidRPr="00490E99">
        <w:rPr>
          <w:rFonts w:ascii="Arial" w:hAnsi="Arial" w:cs="Arial"/>
          <w:color w:val="000000" w:themeColor="text1"/>
          <w:sz w:val="30"/>
          <w:szCs w:val="30"/>
        </w:rPr>
        <w:t>, сельской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инфраструктуры, парковых и рекреационных зонах.</w:t>
      </w:r>
      <w:r w:rsidR="00256FAB" w:rsidRPr="00490E99">
        <w:rPr>
          <w:rFonts w:ascii="Arial" w:hAnsi="Arial" w:cs="Arial"/>
          <w:color w:val="000000" w:themeColor="text1"/>
          <w:sz w:val="30"/>
          <w:szCs w:val="30"/>
        </w:rPr>
        <w:t xml:space="preserve"> Большую помощь в </w:t>
      </w:r>
      <w:proofErr w:type="gramStart"/>
      <w:r w:rsidR="00256FAB" w:rsidRPr="00490E99">
        <w:rPr>
          <w:rFonts w:ascii="Arial" w:hAnsi="Arial" w:cs="Arial"/>
          <w:color w:val="000000" w:themeColor="text1"/>
          <w:sz w:val="30"/>
          <w:szCs w:val="30"/>
        </w:rPr>
        <w:t>строительстве</w:t>
      </w:r>
      <w:proofErr w:type="gramEnd"/>
      <w:r w:rsidR="00256FAB" w:rsidRPr="00490E99">
        <w:rPr>
          <w:rFonts w:ascii="Arial" w:hAnsi="Arial" w:cs="Arial"/>
          <w:color w:val="000000" w:themeColor="text1"/>
          <w:sz w:val="30"/>
          <w:szCs w:val="30"/>
        </w:rPr>
        <w:t xml:space="preserve"> спортивных площадок в сельских поселениях области оказывает министерство сельского хозяйства Калужской области по подпрограмме «Развитие сельских территорий».</w:t>
      </w:r>
    </w:p>
    <w:p w:rsidR="00FB56A0" w:rsidRDefault="00FB56A0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29 декабря 2017 года введены в эксплуатацию тренировочные площадки «Спутник» и «Орбита» в рамках мероприятий по подготовке и проведению в Российской Федерации чемпионата мира по футболу 2018 года.</w:t>
      </w:r>
    </w:p>
    <w:p w:rsidR="00FB56A0" w:rsidRPr="00490E99" w:rsidRDefault="00FB56A0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Тренировочные площадки </w:t>
      </w:r>
      <w:r w:rsidR="00163D32">
        <w:rPr>
          <w:rFonts w:ascii="Arial" w:hAnsi="Arial" w:cs="Arial"/>
          <w:color w:val="000000" w:themeColor="text1"/>
          <w:sz w:val="30"/>
          <w:szCs w:val="30"/>
        </w:rPr>
        <w:t>существенно расширят базу</w:t>
      </w:r>
      <w:r w:rsidR="00163D32" w:rsidRPr="00490E9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2B4422">
        <w:rPr>
          <w:rFonts w:ascii="Arial" w:hAnsi="Arial" w:cs="Arial"/>
          <w:color w:val="000000" w:themeColor="text1"/>
          <w:sz w:val="30"/>
          <w:szCs w:val="30"/>
        </w:rPr>
        <w:t>спортивной школы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по футболу «Калуга»</w:t>
      </w:r>
      <w:r w:rsidR="00CF03B0">
        <w:rPr>
          <w:rFonts w:ascii="Arial" w:hAnsi="Arial" w:cs="Arial"/>
          <w:color w:val="000000" w:themeColor="text1"/>
          <w:sz w:val="30"/>
          <w:szCs w:val="30"/>
        </w:rPr>
        <w:t>,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F03B0">
        <w:rPr>
          <w:rFonts w:ascii="Arial" w:hAnsi="Arial" w:cs="Arial"/>
          <w:color w:val="000000" w:themeColor="text1"/>
          <w:sz w:val="30"/>
          <w:szCs w:val="30"/>
        </w:rPr>
        <w:t xml:space="preserve">позволят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проводить на высочайшем уровне и в большем количестве региональные физкультурные и спортивные мероприятия Калужской области.</w:t>
      </w:r>
    </w:p>
    <w:p w:rsidR="00FB56A0" w:rsidRDefault="00FB56A0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Кроме того, тренировочные площадки станут базой для футбольного клуба </w:t>
      </w:r>
      <w:r w:rsidR="001C63AA" w:rsidRPr="00490E99">
        <w:rPr>
          <w:rFonts w:ascii="Arial" w:hAnsi="Arial" w:cs="Arial"/>
          <w:color w:val="000000" w:themeColor="text1"/>
          <w:sz w:val="30"/>
          <w:szCs w:val="30"/>
        </w:rPr>
        <w:t>«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Калуга</w:t>
      </w:r>
      <w:r w:rsidR="001C63AA" w:rsidRPr="00490E99">
        <w:rPr>
          <w:rFonts w:ascii="Arial" w:hAnsi="Arial" w:cs="Arial"/>
          <w:color w:val="000000" w:themeColor="text1"/>
          <w:sz w:val="30"/>
          <w:szCs w:val="30"/>
        </w:rPr>
        <w:t>»,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выступающего во втором дивизионе Первенства России по футболу среди футбольных клубов.</w:t>
      </w:r>
    </w:p>
    <w:p w:rsidR="00FB56A0" w:rsidRDefault="00FB56A0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lastRenderedPageBreak/>
        <w:t>Во второй половине декабря 2017 года начались работы по демонтажу стадиона «Центральный» и подготовке площадки под строительство Дворца спорта.</w:t>
      </w:r>
    </w:p>
    <w:p w:rsidR="00FB56A0" w:rsidRDefault="00FB56A0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Основным функциональным назначением Дворца спорта станет подготовка спортивного резерва по </w:t>
      </w:r>
      <w:r w:rsidR="001C63AA" w:rsidRPr="00490E99">
        <w:rPr>
          <w:rFonts w:ascii="Arial" w:hAnsi="Arial" w:cs="Arial"/>
          <w:color w:val="000000" w:themeColor="text1"/>
          <w:sz w:val="30"/>
          <w:szCs w:val="30"/>
        </w:rPr>
        <w:t xml:space="preserve">плаванию,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прыжкам в воду, </w:t>
      </w:r>
      <w:r w:rsidR="001C63AA" w:rsidRPr="00490E99">
        <w:rPr>
          <w:rFonts w:ascii="Arial" w:hAnsi="Arial" w:cs="Arial"/>
          <w:color w:val="000000" w:themeColor="text1"/>
          <w:sz w:val="30"/>
          <w:szCs w:val="30"/>
        </w:rPr>
        <w:t xml:space="preserve">синхронному плаванию, </w:t>
      </w:r>
      <w:r w:rsidR="00EB02D2">
        <w:rPr>
          <w:rFonts w:ascii="Arial" w:hAnsi="Arial" w:cs="Arial"/>
          <w:color w:val="000000" w:themeColor="text1"/>
          <w:sz w:val="30"/>
          <w:szCs w:val="30"/>
        </w:rPr>
        <w:t xml:space="preserve">подводному спорту,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фигурному катанию, </w:t>
      </w:r>
      <w:r w:rsidR="001C63AA" w:rsidRPr="00490E99">
        <w:rPr>
          <w:rFonts w:ascii="Arial" w:hAnsi="Arial" w:cs="Arial"/>
          <w:color w:val="000000" w:themeColor="text1"/>
          <w:sz w:val="30"/>
          <w:szCs w:val="30"/>
        </w:rPr>
        <w:t xml:space="preserve">хоккею с шайбой,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мини-футболу</w:t>
      </w:r>
      <w:r w:rsidR="00656828" w:rsidRPr="00490E99">
        <w:rPr>
          <w:rFonts w:ascii="Arial" w:hAnsi="Arial" w:cs="Arial"/>
          <w:color w:val="000000" w:themeColor="text1"/>
          <w:sz w:val="30"/>
          <w:szCs w:val="30"/>
        </w:rPr>
        <w:t>, регби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.</w:t>
      </w:r>
    </w:p>
    <w:p w:rsidR="00FB56A0" w:rsidRDefault="00656828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Строительство Дворца спорта позволи</w:t>
      </w:r>
      <w:r w:rsidR="00FB56A0" w:rsidRPr="00490E99">
        <w:rPr>
          <w:rFonts w:ascii="Arial" w:hAnsi="Arial" w:cs="Arial"/>
          <w:color w:val="000000" w:themeColor="text1"/>
          <w:sz w:val="30"/>
          <w:szCs w:val="30"/>
        </w:rPr>
        <w:t>т п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ровод</w:t>
      </w:r>
      <w:r w:rsidR="00244DF0" w:rsidRPr="00490E99">
        <w:rPr>
          <w:rFonts w:ascii="Arial" w:hAnsi="Arial" w:cs="Arial"/>
          <w:color w:val="000000" w:themeColor="text1"/>
          <w:sz w:val="30"/>
          <w:szCs w:val="30"/>
        </w:rPr>
        <w:t xml:space="preserve">ить </w:t>
      </w:r>
      <w:r w:rsidR="00FB56A0" w:rsidRPr="00490E99">
        <w:rPr>
          <w:rFonts w:ascii="Arial" w:hAnsi="Arial" w:cs="Arial"/>
          <w:color w:val="000000" w:themeColor="text1"/>
          <w:sz w:val="30"/>
          <w:szCs w:val="30"/>
        </w:rPr>
        <w:t>спортивные мероприятия самого высокого уровня, в том числе международного.</w:t>
      </w:r>
      <w:r w:rsidR="001C63AA" w:rsidRPr="00490E99">
        <w:rPr>
          <w:rFonts w:ascii="Arial" w:hAnsi="Arial" w:cs="Arial"/>
          <w:color w:val="000000" w:themeColor="text1"/>
          <w:sz w:val="30"/>
          <w:szCs w:val="30"/>
        </w:rPr>
        <w:t xml:space="preserve"> А также предоставит населению самую современную базу для занятий физической культурой и оздоровления.</w:t>
      </w:r>
    </w:p>
    <w:p w:rsidR="00192CC4" w:rsidRPr="00490E99" w:rsidRDefault="00192CC4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</w:p>
    <w:p w:rsidR="00FB56A0" w:rsidRDefault="00192CC4" w:rsidP="00192CC4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b/>
          <w:color w:val="000000" w:themeColor="text1"/>
          <w:sz w:val="30"/>
          <w:szCs w:val="30"/>
        </w:rPr>
        <w:t>На предыдущих коллегиях м</w:t>
      </w:r>
      <w:r w:rsidR="00FB56A0" w:rsidRPr="00490E99">
        <w:rPr>
          <w:rFonts w:ascii="Arial" w:hAnsi="Arial" w:cs="Arial"/>
          <w:b/>
          <w:color w:val="000000" w:themeColor="text1"/>
          <w:sz w:val="30"/>
          <w:szCs w:val="30"/>
        </w:rPr>
        <w:t>ы определили себе задачу не только строить новую спортивную инфраструктуру, но и эффективно её использовать.</w:t>
      </w:r>
    </w:p>
    <w:p w:rsidR="0026559B" w:rsidRDefault="0026559B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При этом министерством  оценивается эффективность спортивных сооружений в соответствии с критериями социальной, бюджетной и экономической эффективности, с учетом качества предоставления  услуг. С этой целью с 1 февраля 2018 года министерством </w:t>
      </w:r>
      <w:r w:rsidR="00B758CF" w:rsidRPr="00490E99">
        <w:rPr>
          <w:rFonts w:ascii="Arial" w:hAnsi="Arial" w:cs="Arial"/>
          <w:color w:val="000000" w:themeColor="text1"/>
          <w:sz w:val="30"/>
          <w:szCs w:val="30"/>
        </w:rPr>
        <w:t xml:space="preserve">по графику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проводятся выездные совещания в муниципальны</w:t>
      </w:r>
      <w:r w:rsidR="00B758CF" w:rsidRPr="00490E99">
        <w:rPr>
          <w:rFonts w:ascii="Arial" w:hAnsi="Arial" w:cs="Arial"/>
          <w:color w:val="000000" w:themeColor="text1"/>
          <w:sz w:val="30"/>
          <w:szCs w:val="30"/>
        </w:rPr>
        <w:t>х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район</w:t>
      </w:r>
      <w:r w:rsidR="00B758CF" w:rsidRPr="00490E99">
        <w:rPr>
          <w:rFonts w:ascii="Arial" w:hAnsi="Arial" w:cs="Arial"/>
          <w:color w:val="000000" w:themeColor="text1"/>
          <w:sz w:val="30"/>
          <w:szCs w:val="30"/>
        </w:rPr>
        <w:t>ах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.</w:t>
      </w:r>
    </w:p>
    <w:p w:rsidR="0026559B" w:rsidRPr="00490E99" w:rsidRDefault="0026559B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Для проведения официальных физкультурных и спортивных мероприятий в Калужской области </w:t>
      </w:r>
      <w:r w:rsidR="00FD6E37" w:rsidRPr="00490E99">
        <w:rPr>
          <w:rFonts w:ascii="Arial" w:hAnsi="Arial" w:cs="Arial"/>
          <w:color w:val="000000" w:themeColor="text1"/>
          <w:sz w:val="30"/>
          <w:szCs w:val="30"/>
        </w:rPr>
        <w:t xml:space="preserve">с учетом требований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Закона </w:t>
      </w:r>
      <w:r w:rsidR="00FD6E37" w:rsidRPr="00490E99">
        <w:rPr>
          <w:rFonts w:ascii="Arial" w:hAnsi="Arial" w:cs="Arial"/>
          <w:color w:val="000000" w:themeColor="text1"/>
          <w:sz w:val="30"/>
          <w:szCs w:val="30"/>
        </w:rPr>
        <w:t>«О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физической культуре и спорте в Российской Федерации» продолжается работа по включению объектов во Всероссийский реестр объектов спорта.</w:t>
      </w:r>
    </w:p>
    <w:p w:rsidR="0026559B" w:rsidRDefault="0026559B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В настоящее время во Всероссийский реестр внесено 77 объектов спорта, из них в 2017 году – 31 объект. Разработаны методические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lastRenderedPageBreak/>
        <w:t>рекомендации для собственников объектов спорта по включению объектов спорта в Реестр.</w:t>
      </w:r>
    </w:p>
    <w:p w:rsidR="00FB56A0" w:rsidRPr="00490E99" w:rsidRDefault="00FB56A0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Развитие спортивной инфраструктуры дало мощный импульс к увеличению популярности физической культуры и спорта среди населения области.</w:t>
      </w:r>
    </w:p>
    <w:p w:rsidR="00FB56A0" w:rsidRDefault="00FD6E37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Наша задача</w:t>
      </w:r>
      <w:r w:rsidR="00FB56A0" w:rsidRPr="00490E99">
        <w:rPr>
          <w:rFonts w:ascii="Arial" w:hAnsi="Arial" w:cs="Arial"/>
          <w:color w:val="000000" w:themeColor="text1"/>
          <w:sz w:val="30"/>
          <w:szCs w:val="30"/>
        </w:rPr>
        <w:t>, чтобы Калужская область стала территорией спорта и здоровья. Жители Калужской области (вне зависимости от материального благосостояния) должны иметь возможность и доступ к спортивным сооружениям, где могли бы активно заниматься физической культурой и спортом.</w:t>
      </w:r>
    </w:p>
    <w:p w:rsidR="00920B87" w:rsidRDefault="00FB56A0" w:rsidP="00423C34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bCs/>
          <w:color w:val="000000" w:themeColor="text1"/>
          <w:sz w:val="30"/>
          <w:szCs w:val="30"/>
        </w:rPr>
        <w:t xml:space="preserve">Если 8-10 лет назад главной проблемой развития массового физкультурного движения в Калужской области было недостаточное оснащение материально-технической спортивной базы, то сегодня ситуация изменилась: это почувствовало на себе </w:t>
      </w:r>
      <w:r w:rsidR="00FD6E37" w:rsidRPr="00490E99">
        <w:rPr>
          <w:rFonts w:ascii="Arial" w:hAnsi="Arial" w:cs="Arial"/>
          <w:bCs/>
          <w:color w:val="000000" w:themeColor="text1"/>
          <w:sz w:val="30"/>
          <w:szCs w:val="30"/>
        </w:rPr>
        <w:t xml:space="preserve">население </w:t>
      </w:r>
      <w:r w:rsidRPr="00490E99">
        <w:rPr>
          <w:rFonts w:ascii="Arial" w:hAnsi="Arial" w:cs="Arial"/>
          <w:bCs/>
          <w:color w:val="000000" w:themeColor="text1"/>
          <w:sz w:val="30"/>
          <w:szCs w:val="30"/>
        </w:rPr>
        <w:t>муниципаль</w:t>
      </w:r>
      <w:r w:rsidR="00920B87">
        <w:rPr>
          <w:rFonts w:ascii="Arial" w:hAnsi="Arial" w:cs="Arial"/>
          <w:bCs/>
          <w:color w:val="000000" w:themeColor="text1"/>
          <w:sz w:val="30"/>
          <w:szCs w:val="30"/>
        </w:rPr>
        <w:t>ных образований нашего региона.</w:t>
      </w:r>
    </w:p>
    <w:p w:rsidR="008143DA" w:rsidRDefault="00FB56A0" w:rsidP="00423C34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bCs/>
          <w:color w:val="000000" w:themeColor="text1"/>
          <w:sz w:val="30"/>
          <w:szCs w:val="30"/>
        </w:rPr>
        <w:t xml:space="preserve">И как результат: </w:t>
      </w:r>
      <w:r w:rsidRPr="00490E99">
        <w:rPr>
          <w:rFonts w:ascii="Arial" w:hAnsi="Arial" w:cs="Arial"/>
          <w:b/>
          <w:bCs/>
          <w:color w:val="000000" w:themeColor="text1"/>
          <w:sz w:val="30"/>
          <w:szCs w:val="30"/>
        </w:rPr>
        <w:t>количество людей, систематически занимающихся физической культурой и спортом</w:t>
      </w:r>
      <w:r w:rsidRPr="00490E99">
        <w:rPr>
          <w:rFonts w:ascii="Arial" w:hAnsi="Arial" w:cs="Arial"/>
          <w:bCs/>
          <w:color w:val="000000" w:themeColor="text1"/>
          <w:sz w:val="30"/>
          <w:szCs w:val="30"/>
        </w:rPr>
        <w:t xml:space="preserve"> в </w:t>
      </w:r>
      <w:r w:rsidR="00FD6E37" w:rsidRPr="00490E99">
        <w:rPr>
          <w:rFonts w:ascii="Arial" w:hAnsi="Arial" w:cs="Arial"/>
          <w:bCs/>
          <w:color w:val="000000" w:themeColor="text1"/>
          <w:sz w:val="30"/>
          <w:szCs w:val="30"/>
        </w:rPr>
        <w:t>Калужской области,</w:t>
      </w:r>
      <w:r w:rsidRPr="00490E99">
        <w:rPr>
          <w:rFonts w:ascii="Arial" w:hAnsi="Arial" w:cs="Arial"/>
          <w:bCs/>
          <w:color w:val="000000" w:themeColor="text1"/>
          <w:sz w:val="30"/>
          <w:szCs w:val="30"/>
        </w:rPr>
        <w:t xml:space="preserve"> выросло с 19,6 % в 2009 году до 36,5% </w:t>
      </w:r>
      <w:r w:rsidR="00FD6E37" w:rsidRPr="00490E99">
        <w:rPr>
          <w:rFonts w:ascii="Arial" w:hAnsi="Arial" w:cs="Arial"/>
          <w:bCs/>
          <w:color w:val="000000" w:themeColor="text1"/>
          <w:sz w:val="30"/>
          <w:szCs w:val="30"/>
        </w:rPr>
        <w:t xml:space="preserve">от общего количества населения </w:t>
      </w:r>
      <w:r w:rsidRPr="00490E99">
        <w:rPr>
          <w:rFonts w:ascii="Arial" w:hAnsi="Arial" w:cs="Arial"/>
          <w:bCs/>
          <w:color w:val="000000" w:themeColor="text1"/>
          <w:sz w:val="30"/>
          <w:szCs w:val="30"/>
        </w:rPr>
        <w:t xml:space="preserve">в 2017 году. В </w:t>
      </w:r>
      <w:r w:rsidR="00FD6E37" w:rsidRPr="00490E99">
        <w:rPr>
          <w:rFonts w:ascii="Arial" w:hAnsi="Arial" w:cs="Arial"/>
          <w:bCs/>
          <w:color w:val="000000" w:themeColor="text1"/>
          <w:sz w:val="30"/>
          <w:szCs w:val="30"/>
        </w:rPr>
        <w:t xml:space="preserve">прошлом </w:t>
      </w:r>
      <w:r w:rsidRPr="00490E99">
        <w:rPr>
          <w:rFonts w:ascii="Arial" w:hAnsi="Arial" w:cs="Arial"/>
          <w:bCs/>
          <w:color w:val="000000" w:themeColor="text1"/>
          <w:sz w:val="30"/>
          <w:szCs w:val="30"/>
        </w:rPr>
        <w:t>2016 году этот показатель составлял 34,7 %.</w:t>
      </w:r>
    </w:p>
    <w:p w:rsidR="0083614C" w:rsidRPr="00490E99" w:rsidRDefault="0083614C" w:rsidP="00423C34">
      <w:pPr>
        <w:spacing w:after="0" w:line="360" w:lineRule="auto"/>
        <w:ind w:firstLine="709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b/>
          <w:color w:val="000000" w:themeColor="text1"/>
          <w:sz w:val="30"/>
          <w:szCs w:val="30"/>
        </w:rPr>
        <w:t>Динамика роста показателей</w:t>
      </w:r>
      <w:r w:rsidR="00192CC4" w:rsidRPr="00490E99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1994"/>
        <w:gridCol w:w="2126"/>
        <w:gridCol w:w="2120"/>
      </w:tblGrid>
      <w:tr w:rsidR="0083614C" w:rsidRPr="006B68C6" w:rsidTr="000E4A30">
        <w:tc>
          <w:tcPr>
            <w:tcW w:w="4068" w:type="dxa"/>
          </w:tcPr>
          <w:p w:rsidR="0083614C" w:rsidRPr="006B68C6" w:rsidRDefault="0083614C" w:rsidP="00423C3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94" w:type="dxa"/>
          </w:tcPr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2016 год</w:t>
            </w:r>
          </w:p>
        </w:tc>
        <w:tc>
          <w:tcPr>
            <w:tcW w:w="2126" w:type="dxa"/>
          </w:tcPr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2017 год</w:t>
            </w:r>
          </w:p>
        </w:tc>
        <w:tc>
          <w:tcPr>
            <w:tcW w:w="2120" w:type="dxa"/>
          </w:tcPr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Динамика роста</w:t>
            </w:r>
          </w:p>
        </w:tc>
      </w:tr>
      <w:tr w:rsidR="0083614C" w:rsidRPr="006B68C6" w:rsidTr="000E4A30">
        <w:tc>
          <w:tcPr>
            <w:tcW w:w="4068" w:type="dxa"/>
          </w:tcPr>
          <w:p w:rsidR="0083614C" w:rsidRPr="006B68C6" w:rsidRDefault="0083614C" w:rsidP="00423C3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Количество населения систематически занимающегося спортом (человек)</w:t>
            </w:r>
          </w:p>
        </w:tc>
        <w:tc>
          <w:tcPr>
            <w:tcW w:w="1994" w:type="dxa"/>
          </w:tcPr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325 643 (34,7 %)</w:t>
            </w:r>
          </w:p>
        </w:tc>
        <w:tc>
          <w:tcPr>
            <w:tcW w:w="2126" w:type="dxa"/>
          </w:tcPr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343 591 (36,54%)</w:t>
            </w:r>
          </w:p>
        </w:tc>
        <w:tc>
          <w:tcPr>
            <w:tcW w:w="2120" w:type="dxa"/>
          </w:tcPr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17 948               (1,84%)</w:t>
            </w:r>
          </w:p>
        </w:tc>
      </w:tr>
      <w:tr w:rsidR="0083614C" w:rsidRPr="006B68C6" w:rsidTr="000E4A30">
        <w:tc>
          <w:tcPr>
            <w:tcW w:w="4068" w:type="dxa"/>
          </w:tcPr>
          <w:p w:rsidR="0083614C" w:rsidRPr="006B68C6" w:rsidRDefault="0083614C" w:rsidP="00423C3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Количество занимающихся по видам спорта (человек)</w:t>
            </w:r>
          </w:p>
        </w:tc>
        <w:tc>
          <w:tcPr>
            <w:tcW w:w="1994" w:type="dxa"/>
          </w:tcPr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244 269 (75,01% от численности систематически </w:t>
            </w:r>
            <w:proofErr w:type="gramStart"/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>занимающихся</w:t>
            </w:r>
            <w:proofErr w:type="gramEnd"/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спортом)</w:t>
            </w:r>
          </w:p>
        </w:tc>
        <w:tc>
          <w:tcPr>
            <w:tcW w:w="2126" w:type="dxa"/>
          </w:tcPr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 xml:space="preserve">249 752 (72,69% от численности систематически </w:t>
            </w:r>
            <w:proofErr w:type="gramStart"/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>занимающихся</w:t>
            </w:r>
            <w:proofErr w:type="gramEnd"/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спортом) </w:t>
            </w:r>
          </w:p>
        </w:tc>
        <w:tc>
          <w:tcPr>
            <w:tcW w:w="2120" w:type="dxa"/>
          </w:tcPr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>5 683</w:t>
            </w:r>
          </w:p>
        </w:tc>
      </w:tr>
      <w:tr w:rsidR="0083614C" w:rsidRPr="006B68C6" w:rsidTr="000E4A30">
        <w:tc>
          <w:tcPr>
            <w:tcW w:w="4068" w:type="dxa"/>
          </w:tcPr>
          <w:p w:rsidR="0083614C" w:rsidRPr="006B68C6" w:rsidRDefault="0083614C" w:rsidP="00423C3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>Количество обучающихся и студентов, систематически занимающихся физической культурой и спортом (человек)</w:t>
            </w:r>
          </w:p>
        </w:tc>
        <w:tc>
          <w:tcPr>
            <w:tcW w:w="1994" w:type="dxa"/>
          </w:tcPr>
          <w:p w:rsidR="000E4A30" w:rsidRPr="006B68C6" w:rsidRDefault="000E4A30" w:rsidP="00423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213 497</w:t>
            </w:r>
          </w:p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(81,8 %)</w:t>
            </w:r>
          </w:p>
        </w:tc>
        <w:tc>
          <w:tcPr>
            <w:tcW w:w="2126" w:type="dxa"/>
          </w:tcPr>
          <w:p w:rsidR="000E4A30" w:rsidRPr="006B68C6" w:rsidRDefault="000E4A30" w:rsidP="00423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218 224</w:t>
            </w:r>
          </w:p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(85,17%)</w:t>
            </w:r>
          </w:p>
        </w:tc>
        <w:tc>
          <w:tcPr>
            <w:tcW w:w="2120" w:type="dxa"/>
          </w:tcPr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2 915                 (3,37%)      </w:t>
            </w:r>
          </w:p>
        </w:tc>
      </w:tr>
      <w:tr w:rsidR="0083614C" w:rsidRPr="006B68C6" w:rsidTr="000E4A30">
        <w:tc>
          <w:tcPr>
            <w:tcW w:w="4068" w:type="dxa"/>
          </w:tcPr>
          <w:p w:rsidR="0083614C" w:rsidRPr="006B68C6" w:rsidRDefault="0083614C" w:rsidP="00423C3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Количество населения систематически занимающегося  физической культурой и спортом, занятого в экономике (человек)</w:t>
            </w:r>
          </w:p>
        </w:tc>
        <w:tc>
          <w:tcPr>
            <w:tcW w:w="1994" w:type="dxa"/>
          </w:tcPr>
          <w:p w:rsidR="0083614C" w:rsidRPr="006B68C6" w:rsidRDefault="0083614C" w:rsidP="0078439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121 940   (2</w:t>
            </w:r>
            <w:r w:rsidR="0078439E">
              <w:rPr>
                <w:rFonts w:ascii="Arial" w:hAnsi="Arial" w:cs="Arial"/>
                <w:color w:val="000000" w:themeColor="text1"/>
                <w:sz w:val="26"/>
                <w:szCs w:val="26"/>
              </w:rPr>
              <w:t>0</w:t>
            </w: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,</w:t>
            </w:r>
            <w:r w:rsidR="0078439E">
              <w:rPr>
                <w:rFonts w:ascii="Arial" w:hAnsi="Arial" w:cs="Arial"/>
                <w:color w:val="000000" w:themeColor="text1"/>
                <w:sz w:val="26"/>
                <w:szCs w:val="26"/>
              </w:rPr>
              <w:t>4</w:t>
            </w: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%)</w:t>
            </w:r>
          </w:p>
        </w:tc>
        <w:tc>
          <w:tcPr>
            <w:tcW w:w="2126" w:type="dxa"/>
          </w:tcPr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135 107  (22,63%)</w:t>
            </w:r>
          </w:p>
        </w:tc>
        <w:tc>
          <w:tcPr>
            <w:tcW w:w="2120" w:type="dxa"/>
          </w:tcPr>
          <w:p w:rsidR="0083614C" w:rsidRPr="006B68C6" w:rsidRDefault="0083614C" w:rsidP="0078439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13 167                          по программе индикатор составляет 18%</w:t>
            </w:r>
          </w:p>
        </w:tc>
      </w:tr>
      <w:tr w:rsidR="0083614C" w:rsidRPr="006B68C6" w:rsidTr="000E4A30">
        <w:tc>
          <w:tcPr>
            <w:tcW w:w="4068" w:type="dxa"/>
          </w:tcPr>
          <w:p w:rsidR="0083614C" w:rsidRPr="006B68C6" w:rsidRDefault="0083614C" w:rsidP="00423C3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Количество спортивных сооружений (единиц)</w:t>
            </w:r>
          </w:p>
        </w:tc>
        <w:tc>
          <w:tcPr>
            <w:tcW w:w="1994" w:type="dxa"/>
          </w:tcPr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2 156</w:t>
            </w:r>
          </w:p>
        </w:tc>
        <w:tc>
          <w:tcPr>
            <w:tcW w:w="2126" w:type="dxa"/>
          </w:tcPr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2 200</w:t>
            </w:r>
          </w:p>
        </w:tc>
        <w:tc>
          <w:tcPr>
            <w:tcW w:w="2120" w:type="dxa"/>
          </w:tcPr>
          <w:p w:rsidR="0083614C" w:rsidRPr="006B68C6" w:rsidRDefault="0083614C" w:rsidP="00423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B68C6">
              <w:rPr>
                <w:rFonts w:ascii="Arial" w:hAnsi="Arial" w:cs="Arial"/>
                <w:color w:val="000000" w:themeColor="text1"/>
                <w:sz w:val="26"/>
                <w:szCs w:val="26"/>
              </w:rPr>
              <w:t>44</w:t>
            </w:r>
          </w:p>
        </w:tc>
      </w:tr>
    </w:tbl>
    <w:p w:rsidR="0083614C" w:rsidRPr="00490E99" w:rsidRDefault="0083614C" w:rsidP="00423C34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30"/>
          <w:szCs w:val="30"/>
        </w:rPr>
      </w:pPr>
    </w:p>
    <w:p w:rsidR="00FB56A0" w:rsidRDefault="00FB56A0" w:rsidP="00423C34">
      <w:pPr>
        <w:tabs>
          <w:tab w:val="left" w:pos="900"/>
          <w:tab w:val="num" w:pos="1211"/>
          <w:tab w:val="num" w:pos="1778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Росту физкультурного движения в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регионе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способствуют ежегодно проводимые </w:t>
      </w:r>
      <w:r w:rsidRPr="00490E99">
        <w:rPr>
          <w:rFonts w:ascii="Arial" w:hAnsi="Arial" w:cs="Arial"/>
          <w:b/>
          <w:color w:val="000000" w:themeColor="text1"/>
          <w:sz w:val="30"/>
          <w:szCs w:val="30"/>
        </w:rPr>
        <w:t>массовые физкультурно-спортивные мероприятия для всех слоев населения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– селян, студентов, дошкольников, пенсионеров, рабочих и служащих предприятий и организаций. Это не только важнейшие акции, это демонстрация </w:t>
      </w:r>
      <w:r w:rsidR="00192CC4" w:rsidRPr="00490E99">
        <w:rPr>
          <w:rFonts w:ascii="Arial" w:hAnsi="Arial" w:cs="Arial"/>
          <w:color w:val="000000" w:themeColor="text1"/>
          <w:sz w:val="30"/>
          <w:szCs w:val="30"/>
        </w:rPr>
        <w:t>стабильной ситуации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в обществе. Сегодня массовое физкультурное движение мы сохраняем благодаря энтузиастам и преданным сторонникам здорового активного образа жизни.</w:t>
      </w:r>
    </w:p>
    <w:p w:rsidR="00757F66" w:rsidRPr="00490E99" w:rsidRDefault="00FB56A0" w:rsidP="00423C34">
      <w:pPr>
        <w:tabs>
          <w:tab w:val="left" w:pos="900"/>
          <w:tab w:val="num" w:pos="1211"/>
          <w:tab w:val="num" w:pos="1778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С удовлетворением хотелось бы отметить, что традиционно проводимая в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регионе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зимняя и летняя Неделя здоровья вот уже на протяжении 15 лет доказывает свою жизнеспособность. Эта физкультурно-оздоровительная акция получила востребованность и популярность у самых широких слоев населения муниципальных образований Калужской области, где на местах хорошо научились искусству организовывать массовые физкультурно-спортивные мероприятия. И как итог – количество участников на протяжении 15 лет составля</w:t>
      </w:r>
      <w:r w:rsidR="00757F66" w:rsidRPr="00490E99">
        <w:rPr>
          <w:rFonts w:ascii="Arial" w:hAnsi="Arial" w:cs="Arial"/>
          <w:color w:val="000000" w:themeColor="text1"/>
          <w:sz w:val="30"/>
          <w:szCs w:val="30"/>
        </w:rPr>
        <w:t>ла от 120 до 190 тысяч человек.</w:t>
      </w:r>
    </w:p>
    <w:p w:rsidR="00757F66" w:rsidRDefault="00FB56A0" w:rsidP="00423C34">
      <w:pPr>
        <w:tabs>
          <w:tab w:val="left" w:pos="900"/>
          <w:tab w:val="num" w:pos="1211"/>
          <w:tab w:val="num" w:pos="1778"/>
        </w:tabs>
        <w:spacing w:after="0" w:line="360" w:lineRule="auto"/>
        <w:ind w:firstLine="709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>К примеру, в  Х</w:t>
      </w:r>
      <w:proofErr w:type="gramStart"/>
      <w:r w:rsidRPr="00490E99">
        <w:rPr>
          <w:rFonts w:ascii="Arial" w:hAnsi="Arial" w:cs="Arial"/>
          <w:i/>
          <w:color w:val="000000" w:themeColor="text1"/>
          <w:sz w:val="30"/>
          <w:szCs w:val="30"/>
          <w:lang w:val="en-US"/>
        </w:rPr>
        <w:t>V</w:t>
      </w:r>
      <w:proofErr w:type="gramEnd"/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 xml:space="preserve"> летней Неделе здоровья (18 – 24 сентября 2017 года) приняло участие около 185 тысяч человек.</w:t>
      </w:r>
    </w:p>
    <w:p w:rsidR="007A5198" w:rsidRPr="00490E99" w:rsidRDefault="00FB56A0" w:rsidP="00423C34">
      <w:pPr>
        <w:tabs>
          <w:tab w:val="left" w:pos="900"/>
          <w:tab w:val="num" w:pos="1211"/>
          <w:tab w:val="num" w:pos="1778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lastRenderedPageBreak/>
        <w:t xml:space="preserve">Следующая (зимняя) Неделя здоровья в Калужской области </w:t>
      </w:r>
      <w:proofErr w:type="gramStart"/>
      <w:r w:rsidR="00757F66" w:rsidRPr="00490E99">
        <w:rPr>
          <w:rFonts w:ascii="Arial" w:hAnsi="Arial" w:cs="Arial"/>
          <w:color w:val="000000" w:themeColor="text1"/>
          <w:sz w:val="30"/>
          <w:szCs w:val="30"/>
        </w:rPr>
        <w:t xml:space="preserve">стартует сегодня и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прод</w:t>
      </w:r>
      <w:r w:rsidR="00757F66" w:rsidRPr="00490E99">
        <w:rPr>
          <w:rFonts w:ascii="Arial" w:hAnsi="Arial" w:cs="Arial"/>
          <w:color w:val="000000" w:themeColor="text1"/>
          <w:sz w:val="30"/>
          <w:szCs w:val="30"/>
        </w:rPr>
        <w:t>ли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т</w:t>
      </w:r>
      <w:r w:rsidR="00757F66" w:rsidRPr="00490E99">
        <w:rPr>
          <w:rFonts w:ascii="Arial" w:hAnsi="Arial" w:cs="Arial"/>
          <w:color w:val="000000" w:themeColor="text1"/>
          <w:sz w:val="30"/>
          <w:szCs w:val="30"/>
        </w:rPr>
        <w:t>ся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000EF0">
        <w:rPr>
          <w:rFonts w:ascii="Arial" w:hAnsi="Arial" w:cs="Arial"/>
          <w:color w:val="000000" w:themeColor="text1"/>
          <w:sz w:val="30"/>
          <w:szCs w:val="30"/>
        </w:rPr>
        <w:t>д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о 18 февраля 2018 года.</w:t>
      </w:r>
    </w:p>
    <w:p w:rsidR="00C669D4" w:rsidRDefault="00000EF0" w:rsidP="00423C34">
      <w:pPr>
        <w:tabs>
          <w:tab w:val="left" w:pos="900"/>
          <w:tab w:val="num" w:pos="1211"/>
          <w:tab w:val="num" w:pos="1778"/>
        </w:tabs>
        <w:spacing w:after="0" w:line="360" w:lineRule="auto"/>
        <w:ind w:firstLine="709"/>
        <w:jc w:val="both"/>
        <w:rPr>
          <w:rFonts w:ascii="Arial" w:hAnsi="Arial" w:cs="Arial"/>
          <w:i/>
          <w:color w:val="FF0000"/>
          <w:sz w:val="30"/>
          <w:szCs w:val="30"/>
        </w:rPr>
      </w:pPr>
      <w:r>
        <w:rPr>
          <w:rFonts w:ascii="Arial" w:hAnsi="Arial" w:cs="Arial"/>
          <w:i/>
          <w:color w:val="FF0000"/>
          <w:sz w:val="30"/>
          <w:szCs w:val="30"/>
        </w:rPr>
        <w:t xml:space="preserve">В 14 раз подряд в Калужской области в минувшую субботу проводилась Всероссийская массовая лыжная гонка  </w:t>
      </w:r>
      <w:r w:rsidR="00757F66" w:rsidRPr="00490E99">
        <w:rPr>
          <w:rFonts w:ascii="Arial" w:hAnsi="Arial" w:cs="Arial"/>
          <w:i/>
          <w:color w:val="FF0000"/>
          <w:sz w:val="30"/>
          <w:szCs w:val="30"/>
        </w:rPr>
        <w:t>«Лыжн</w:t>
      </w:r>
      <w:r>
        <w:rPr>
          <w:rFonts w:ascii="Arial" w:hAnsi="Arial" w:cs="Arial"/>
          <w:i/>
          <w:color w:val="FF0000"/>
          <w:sz w:val="30"/>
          <w:szCs w:val="30"/>
        </w:rPr>
        <w:t>я</w:t>
      </w:r>
      <w:r w:rsidR="00757F66" w:rsidRPr="00490E99">
        <w:rPr>
          <w:rFonts w:ascii="Arial" w:hAnsi="Arial" w:cs="Arial"/>
          <w:i/>
          <w:color w:val="FF0000"/>
          <w:sz w:val="30"/>
          <w:szCs w:val="30"/>
        </w:rPr>
        <w:t xml:space="preserve"> России»</w:t>
      </w:r>
      <w:r>
        <w:rPr>
          <w:rFonts w:ascii="Arial" w:hAnsi="Arial" w:cs="Arial"/>
          <w:i/>
          <w:color w:val="FF0000"/>
          <w:sz w:val="30"/>
          <w:szCs w:val="30"/>
        </w:rPr>
        <w:t>, на старт вышли 4 500 участников.</w:t>
      </w:r>
    </w:p>
    <w:p w:rsidR="00996FE4" w:rsidRPr="00490E99" w:rsidRDefault="00000EF0" w:rsidP="00423C34">
      <w:pPr>
        <w:tabs>
          <w:tab w:val="left" w:pos="900"/>
          <w:tab w:val="num" w:pos="1211"/>
          <w:tab w:val="num" w:pos="1778"/>
        </w:tabs>
        <w:spacing w:after="0" w:line="360" w:lineRule="auto"/>
        <w:ind w:firstLine="709"/>
        <w:jc w:val="both"/>
        <w:rPr>
          <w:rFonts w:ascii="Arial" w:hAnsi="Arial" w:cs="Arial"/>
          <w:i/>
          <w:color w:val="FF0000"/>
          <w:sz w:val="30"/>
          <w:szCs w:val="30"/>
        </w:rPr>
      </w:pPr>
      <w:proofErr w:type="gramStart"/>
      <w:r>
        <w:rPr>
          <w:rFonts w:ascii="Arial" w:hAnsi="Arial" w:cs="Arial"/>
          <w:i/>
          <w:color w:val="FF0000"/>
          <w:sz w:val="30"/>
          <w:szCs w:val="30"/>
        </w:rPr>
        <w:t xml:space="preserve">Одновременно </w:t>
      </w:r>
      <w:r w:rsidR="00757F66" w:rsidRPr="00490E99">
        <w:rPr>
          <w:rFonts w:ascii="Arial" w:hAnsi="Arial" w:cs="Arial"/>
          <w:i/>
          <w:color w:val="FF0000"/>
          <w:sz w:val="30"/>
          <w:szCs w:val="30"/>
        </w:rPr>
        <w:t>10</w:t>
      </w:r>
      <w:r>
        <w:rPr>
          <w:rFonts w:ascii="Arial" w:hAnsi="Arial" w:cs="Arial"/>
          <w:i/>
          <w:color w:val="FF0000"/>
          <w:sz w:val="30"/>
          <w:szCs w:val="30"/>
        </w:rPr>
        <w:t xml:space="preserve"> и 11</w:t>
      </w:r>
      <w:r w:rsidR="00757F66" w:rsidRPr="00490E99">
        <w:rPr>
          <w:rFonts w:ascii="Arial" w:hAnsi="Arial" w:cs="Arial"/>
          <w:i/>
          <w:color w:val="FF0000"/>
          <w:sz w:val="30"/>
          <w:szCs w:val="30"/>
        </w:rPr>
        <w:t xml:space="preserve"> февраля</w:t>
      </w:r>
      <w:r>
        <w:rPr>
          <w:rFonts w:ascii="Arial" w:hAnsi="Arial" w:cs="Arial"/>
          <w:i/>
          <w:color w:val="FF0000"/>
          <w:sz w:val="30"/>
          <w:szCs w:val="30"/>
        </w:rPr>
        <w:t xml:space="preserve"> в муниципальных образованиях области проводи</w:t>
      </w:r>
      <w:r w:rsidR="00C669D4">
        <w:rPr>
          <w:rFonts w:ascii="Arial" w:hAnsi="Arial" w:cs="Arial"/>
          <w:i/>
          <w:color w:val="FF0000"/>
          <w:sz w:val="30"/>
          <w:szCs w:val="30"/>
        </w:rPr>
        <w:t>л</w:t>
      </w:r>
      <w:r>
        <w:rPr>
          <w:rFonts w:ascii="Arial" w:hAnsi="Arial" w:cs="Arial"/>
          <w:i/>
          <w:color w:val="FF0000"/>
          <w:sz w:val="30"/>
          <w:szCs w:val="30"/>
        </w:rPr>
        <w:t>ся День зимних видов спорта, посвященный 4</w:t>
      </w:r>
      <w:r w:rsidR="00C669D4">
        <w:rPr>
          <w:rFonts w:ascii="Arial" w:hAnsi="Arial" w:cs="Arial"/>
          <w:i/>
          <w:color w:val="FF0000"/>
          <w:sz w:val="30"/>
          <w:szCs w:val="30"/>
        </w:rPr>
        <w:t>-</w:t>
      </w:r>
      <w:r>
        <w:rPr>
          <w:rFonts w:ascii="Arial" w:hAnsi="Arial" w:cs="Arial"/>
          <w:i/>
          <w:color w:val="FF0000"/>
          <w:sz w:val="30"/>
          <w:szCs w:val="30"/>
        </w:rPr>
        <w:t xml:space="preserve">летию проведения 22-х зимних </w:t>
      </w:r>
      <w:r w:rsidR="00C669D4">
        <w:rPr>
          <w:rFonts w:ascii="Arial" w:hAnsi="Arial" w:cs="Arial"/>
          <w:i/>
          <w:color w:val="FF0000"/>
          <w:sz w:val="30"/>
          <w:szCs w:val="30"/>
        </w:rPr>
        <w:t>О</w:t>
      </w:r>
      <w:r>
        <w:rPr>
          <w:rFonts w:ascii="Arial" w:hAnsi="Arial" w:cs="Arial"/>
          <w:i/>
          <w:color w:val="FF0000"/>
          <w:sz w:val="30"/>
          <w:szCs w:val="30"/>
        </w:rPr>
        <w:t>лимпийских игр в Сочи и в поддержку спортсмено</w:t>
      </w:r>
      <w:r w:rsidR="00C669D4">
        <w:rPr>
          <w:rFonts w:ascii="Arial" w:hAnsi="Arial" w:cs="Arial"/>
          <w:i/>
          <w:color w:val="FF0000"/>
          <w:sz w:val="30"/>
          <w:szCs w:val="30"/>
        </w:rPr>
        <w:t xml:space="preserve">в </w:t>
      </w:r>
      <w:r>
        <w:rPr>
          <w:rFonts w:ascii="Arial" w:hAnsi="Arial" w:cs="Arial"/>
          <w:i/>
          <w:color w:val="FF0000"/>
          <w:sz w:val="30"/>
          <w:szCs w:val="30"/>
        </w:rPr>
        <w:t>России на играх</w:t>
      </w:r>
      <w:r w:rsidR="00C669D4">
        <w:rPr>
          <w:rFonts w:ascii="Arial" w:hAnsi="Arial" w:cs="Arial"/>
          <w:i/>
          <w:color w:val="FF0000"/>
          <w:sz w:val="30"/>
          <w:szCs w:val="30"/>
        </w:rPr>
        <w:t>,</w:t>
      </w:r>
      <w:r>
        <w:rPr>
          <w:rFonts w:ascii="Arial" w:hAnsi="Arial" w:cs="Arial"/>
          <w:i/>
          <w:color w:val="FF0000"/>
          <w:sz w:val="30"/>
          <w:szCs w:val="30"/>
        </w:rPr>
        <w:t xml:space="preserve"> проходящих в Пхенчхане.</w:t>
      </w:r>
      <w:proofErr w:type="gramEnd"/>
      <w:r>
        <w:rPr>
          <w:rFonts w:ascii="Arial" w:hAnsi="Arial" w:cs="Arial"/>
          <w:i/>
          <w:color w:val="FF0000"/>
          <w:sz w:val="30"/>
          <w:szCs w:val="30"/>
        </w:rPr>
        <w:t xml:space="preserve"> Общее число </w:t>
      </w:r>
      <w:r w:rsidR="00C669D4">
        <w:rPr>
          <w:rFonts w:ascii="Arial" w:hAnsi="Arial" w:cs="Arial"/>
          <w:i/>
          <w:color w:val="FF0000"/>
          <w:sz w:val="30"/>
          <w:szCs w:val="30"/>
        </w:rPr>
        <w:t xml:space="preserve">жителей области, которые активно провели эти выходные дни, составило </w:t>
      </w:r>
      <w:r>
        <w:rPr>
          <w:rFonts w:ascii="Arial" w:hAnsi="Arial" w:cs="Arial"/>
          <w:i/>
          <w:color w:val="FF0000"/>
          <w:sz w:val="30"/>
          <w:szCs w:val="30"/>
        </w:rPr>
        <w:t>более 10</w:t>
      </w:r>
      <w:r w:rsidR="00C669D4">
        <w:rPr>
          <w:rFonts w:ascii="Arial" w:hAnsi="Arial" w:cs="Arial"/>
          <w:i/>
          <w:color w:val="FF0000"/>
          <w:sz w:val="30"/>
          <w:szCs w:val="30"/>
        </w:rPr>
        <w:t xml:space="preserve"> тысяч человек.</w:t>
      </w:r>
    </w:p>
    <w:p w:rsidR="000E4A30" w:rsidRPr="00490E99" w:rsidRDefault="00FB56A0" w:rsidP="000E4A3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sz w:val="30"/>
          <w:szCs w:val="30"/>
        </w:rPr>
        <w:t>Особую популярность пр</w:t>
      </w:r>
      <w:r w:rsidR="000E4A30" w:rsidRPr="00490E99">
        <w:rPr>
          <w:rFonts w:ascii="Arial" w:hAnsi="Arial" w:cs="Arial"/>
          <w:sz w:val="30"/>
          <w:szCs w:val="30"/>
        </w:rPr>
        <w:t>иобрело спартакиадное движение:</w:t>
      </w:r>
    </w:p>
    <w:p w:rsidR="000E4A30" w:rsidRPr="00490E99" w:rsidRDefault="000E4A30" w:rsidP="000E4A30">
      <w:pPr>
        <w:spacing w:after="0" w:line="360" w:lineRule="auto"/>
        <w:ind w:firstLine="709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>Задают тон</w:t>
      </w:r>
    </w:p>
    <w:p w:rsidR="000E4A30" w:rsidRDefault="000E4A30" w:rsidP="000E4A3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- зимняя и летняя областные спартакиады среди команд муниципальных</w:t>
      </w:r>
      <w:r w:rsidR="00920B87">
        <w:rPr>
          <w:rFonts w:ascii="Arial" w:hAnsi="Arial" w:cs="Arial"/>
          <w:color w:val="000000" w:themeColor="text1"/>
          <w:sz w:val="30"/>
          <w:szCs w:val="30"/>
        </w:rPr>
        <w:t xml:space="preserve"> образований Калужской области;</w:t>
      </w:r>
    </w:p>
    <w:p w:rsidR="007A5198" w:rsidRPr="00490E99" w:rsidRDefault="007A5198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- спартакиада среди команд органов законодательной и исполнительной власти Калужской области</w:t>
      </w:r>
      <w:r w:rsidR="000E4A30" w:rsidRPr="00490E99">
        <w:rPr>
          <w:rFonts w:ascii="Arial" w:hAnsi="Arial" w:cs="Arial"/>
          <w:color w:val="000000" w:themeColor="text1"/>
          <w:sz w:val="30"/>
          <w:szCs w:val="30"/>
        </w:rPr>
        <w:t>,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среди спортивных команд органов местного са</w:t>
      </w:r>
      <w:r w:rsidR="000E4A30" w:rsidRPr="00490E99">
        <w:rPr>
          <w:rFonts w:ascii="Arial" w:hAnsi="Arial" w:cs="Arial"/>
          <w:color w:val="000000" w:themeColor="text1"/>
          <w:sz w:val="30"/>
          <w:szCs w:val="30"/>
        </w:rPr>
        <w:t>моуправления Калужской области;</w:t>
      </w:r>
    </w:p>
    <w:p w:rsidR="000E4A30" w:rsidRPr="00490E99" w:rsidRDefault="008C1829" w:rsidP="00423C34">
      <w:pPr>
        <w:spacing w:after="0" w:line="360" w:lineRule="auto"/>
        <w:ind w:firstLine="709"/>
        <w:jc w:val="both"/>
        <w:rPr>
          <w:rFonts w:ascii="Arial" w:hAnsi="Arial" w:cs="Arial"/>
          <w:i/>
          <w:sz w:val="30"/>
          <w:szCs w:val="30"/>
        </w:rPr>
      </w:pPr>
      <w:r w:rsidRPr="00490E99">
        <w:rPr>
          <w:rFonts w:ascii="Arial" w:hAnsi="Arial" w:cs="Arial"/>
          <w:i/>
          <w:sz w:val="30"/>
          <w:szCs w:val="30"/>
        </w:rPr>
        <w:t>Для развития студенческого спорта</w:t>
      </w:r>
    </w:p>
    <w:p w:rsidR="007A5198" w:rsidRPr="00490E99" w:rsidRDefault="007A5198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- областная Спартакиада среди команд образовательных организаций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высшего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образования;</w:t>
      </w:r>
    </w:p>
    <w:p w:rsidR="000E4A30" w:rsidRPr="00490E99" w:rsidRDefault="007A5198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- областная Спартакиада</w:t>
      </w:r>
      <w:r w:rsidR="000E4A30" w:rsidRPr="00490E9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среди команд профессиональн</w:t>
      </w:r>
      <w:r w:rsidR="000E4A30" w:rsidRPr="00490E99">
        <w:rPr>
          <w:rFonts w:ascii="Arial" w:hAnsi="Arial" w:cs="Arial"/>
          <w:color w:val="000000" w:themeColor="text1"/>
          <w:sz w:val="30"/>
          <w:szCs w:val="30"/>
        </w:rPr>
        <w:t>ых образовательных организаций;</w:t>
      </w:r>
    </w:p>
    <w:p w:rsidR="000E4A30" w:rsidRPr="00490E99" w:rsidRDefault="008C1829" w:rsidP="00423C34">
      <w:pPr>
        <w:spacing w:after="0" w:line="360" w:lineRule="auto"/>
        <w:ind w:firstLine="709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>С</w:t>
      </w:r>
      <w:r w:rsidR="000E4A30" w:rsidRPr="00490E99">
        <w:rPr>
          <w:rFonts w:ascii="Arial" w:hAnsi="Arial" w:cs="Arial"/>
          <w:i/>
          <w:color w:val="000000" w:themeColor="text1"/>
          <w:sz w:val="30"/>
          <w:szCs w:val="30"/>
        </w:rPr>
        <w:t>амые массовые</w:t>
      </w:r>
    </w:p>
    <w:p w:rsidR="007A5198" w:rsidRPr="00490E99" w:rsidRDefault="007A5198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- зимняя и летняя спартакиады обучающихся общеобразовательных организаций Калужской области, дошкольных образовательных учреждений, среди учащихся школ-интернатов</w:t>
      </w:r>
      <w:r w:rsidR="000E4A30" w:rsidRPr="00490E99">
        <w:rPr>
          <w:rFonts w:ascii="Arial" w:hAnsi="Arial" w:cs="Arial"/>
          <w:color w:val="000000" w:themeColor="text1"/>
          <w:sz w:val="30"/>
          <w:szCs w:val="30"/>
        </w:rPr>
        <w:t>;</w:t>
      </w:r>
    </w:p>
    <w:p w:rsidR="00715355" w:rsidRDefault="00715355" w:rsidP="002A0A9C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</w:p>
    <w:p w:rsidR="002B42D6" w:rsidRPr="00490E99" w:rsidRDefault="002B42D6" w:rsidP="00423C34">
      <w:pPr>
        <w:spacing w:after="0" w:line="360" w:lineRule="auto"/>
        <w:ind w:firstLine="709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lastRenderedPageBreak/>
        <w:t>И социально значимые</w:t>
      </w:r>
    </w:p>
    <w:p w:rsidR="007A5198" w:rsidRDefault="007A5198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- спортивные мероприятия среди воспитанников детских домов, детей-сирот, исправительных колоний УФСИН по Калужской области и др</w:t>
      </w:r>
      <w:r w:rsidR="000E4A30" w:rsidRPr="00490E99">
        <w:rPr>
          <w:rFonts w:ascii="Arial" w:hAnsi="Arial" w:cs="Arial"/>
          <w:color w:val="000000" w:themeColor="text1"/>
          <w:sz w:val="30"/>
          <w:szCs w:val="30"/>
        </w:rPr>
        <w:t>угие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.</w:t>
      </w:r>
    </w:p>
    <w:p w:rsidR="00757F66" w:rsidRDefault="003E4C89" w:rsidP="00757F66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C43917">
        <w:rPr>
          <w:rFonts w:ascii="Arial" w:hAnsi="Arial" w:cs="Arial"/>
          <w:sz w:val="30"/>
          <w:szCs w:val="30"/>
        </w:rPr>
        <w:t xml:space="preserve">Мы поддерживаем профессиональные спартакиады в </w:t>
      </w:r>
      <w:proofErr w:type="gramStart"/>
      <w:r w:rsidRPr="00C43917">
        <w:rPr>
          <w:rFonts w:ascii="Arial" w:hAnsi="Arial" w:cs="Arial"/>
          <w:sz w:val="30"/>
          <w:szCs w:val="30"/>
        </w:rPr>
        <w:t>регионе</w:t>
      </w:r>
      <w:proofErr w:type="gramEnd"/>
      <w:r w:rsidRPr="00C43917">
        <w:rPr>
          <w:rFonts w:ascii="Arial" w:hAnsi="Arial" w:cs="Arial"/>
          <w:sz w:val="30"/>
          <w:szCs w:val="30"/>
        </w:rPr>
        <w:t xml:space="preserve"> – среди сотрудников правоохранительных органов, среди работников организаций здравоохранения.</w:t>
      </w:r>
    </w:p>
    <w:p w:rsidR="00757F66" w:rsidRDefault="00757F66" w:rsidP="00757F6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Спартакиады среди дошкольников, студентов, учащихся в школах-интернатах проводятся в тесном контакте с министерством образования и науки.</w:t>
      </w:r>
    </w:p>
    <w:p w:rsidR="00142BF0" w:rsidRDefault="00757F66" w:rsidP="00142BF0">
      <w:pPr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490E99">
        <w:rPr>
          <w:rFonts w:ascii="Arial" w:hAnsi="Arial" w:cs="Arial"/>
          <w:sz w:val="30"/>
          <w:szCs w:val="30"/>
        </w:rPr>
        <w:t>Хорош</w:t>
      </w:r>
      <w:r w:rsidR="00142BF0" w:rsidRPr="00490E99">
        <w:rPr>
          <w:rFonts w:ascii="Arial" w:hAnsi="Arial" w:cs="Arial"/>
          <w:sz w:val="30"/>
          <w:szCs w:val="30"/>
        </w:rPr>
        <w:t>о</w:t>
      </w:r>
      <w:r w:rsidRPr="00490E99">
        <w:rPr>
          <w:rFonts w:ascii="Arial" w:hAnsi="Arial" w:cs="Arial"/>
          <w:sz w:val="30"/>
          <w:szCs w:val="30"/>
        </w:rPr>
        <w:t xml:space="preserve"> налажено</w:t>
      </w:r>
      <w:r w:rsidR="00142BF0" w:rsidRPr="00490E99">
        <w:rPr>
          <w:rFonts w:ascii="Arial" w:hAnsi="Arial" w:cs="Arial"/>
          <w:sz w:val="30"/>
          <w:szCs w:val="30"/>
        </w:rPr>
        <w:t xml:space="preserve"> взаимодействие министерства спорта и министерства образования и науки области при </w:t>
      </w:r>
      <w:proofErr w:type="gramStart"/>
      <w:r w:rsidR="00142BF0" w:rsidRPr="00490E99">
        <w:rPr>
          <w:rFonts w:ascii="Arial" w:hAnsi="Arial" w:cs="Arial"/>
          <w:b/>
          <w:sz w:val="30"/>
          <w:szCs w:val="30"/>
        </w:rPr>
        <w:t>внедрении</w:t>
      </w:r>
      <w:proofErr w:type="gramEnd"/>
      <w:r w:rsidR="00142BF0" w:rsidRPr="00490E99">
        <w:rPr>
          <w:rFonts w:ascii="Arial" w:hAnsi="Arial" w:cs="Arial"/>
          <w:b/>
          <w:sz w:val="30"/>
          <w:szCs w:val="30"/>
        </w:rPr>
        <w:t xml:space="preserve"> комплекса ГТО</w:t>
      </w:r>
      <w:r w:rsidR="00142BF0" w:rsidRPr="00490E99">
        <w:rPr>
          <w:rFonts w:ascii="Arial" w:hAnsi="Arial" w:cs="Arial"/>
          <w:sz w:val="30"/>
          <w:szCs w:val="30"/>
        </w:rPr>
        <w:t>.</w:t>
      </w:r>
    </w:p>
    <w:p w:rsidR="00D178BF" w:rsidRPr="002A0A9C" w:rsidRDefault="00142BF0" w:rsidP="002A0A9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</w:rPr>
      </w:pPr>
      <w:r w:rsidRPr="00490E99">
        <w:rPr>
          <w:rFonts w:ascii="Arial" w:eastAsia="Calibri" w:hAnsi="Arial" w:cs="Arial"/>
          <w:sz w:val="30"/>
          <w:szCs w:val="30"/>
        </w:rPr>
        <w:t xml:space="preserve">Повысилась эффективность </w:t>
      </w:r>
      <w:r w:rsidRPr="00490E99">
        <w:rPr>
          <w:rFonts w:ascii="Arial" w:eastAsia="Times New Roman" w:hAnsi="Arial" w:cs="Arial"/>
          <w:sz w:val="30"/>
          <w:szCs w:val="30"/>
        </w:rPr>
        <w:t xml:space="preserve">реализации мероприятий </w:t>
      </w:r>
      <w:r w:rsidRPr="00490E99">
        <w:rPr>
          <w:rFonts w:ascii="Arial" w:eastAsia="Times New Roman" w:hAnsi="Arial" w:cs="Arial"/>
          <w:bCs/>
          <w:sz w:val="30"/>
          <w:szCs w:val="30"/>
        </w:rPr>
        <w:t>по внедрению Всероссийского физкультурно-спортивного комплекса «Готов к труду и обороне». Количество детей  получивших знаки отличия заметно увеличилось,</w:t>
      </w:r>
      <w:r w:rsidRPr="00490E99">
        <w:rPr>
          <w:rFonts w:ascii="Arial" w:eastAsia="Times New Roman" w:hAnsi="Arial" w:cs="Arial"/>
          <w:sz w:val="30"/>
          <w:szCs w:val="30"/>
        </w:rPr>
        <w:t xml:space="preserve"> активизировалась агитационно-пропагандистская работа в образовательных </w:t>
      </w:r>
      <w:proofErr w:type="gramStart"/>
      <w:r w:rsidRPr="00490E99">
        <w:rPr>
          <w:rFonts w:ascii="Arial" w:eastAsia="Times New Roman" w:hAnsi="Arial" w:cs="Arial"/>
          <w:sz w:val="30"/>
          <w:szCs w:val="30"/>
        </w:rPr>
        <w:t>организациях</w:t>
      </w:r>
      <w:proofErr w:type="gramEnd"/>
      <w:r w:rsidRPr="00490E99">
        <w:rPr>
          <w:rFonts w:ascii="Arial" w:eastAsia="Times New Roman" w:hAnsi="Arial" w:cs="Arial"/>
          <w:sz w:val="30"/>
          <w:szCs w:val="30"/>
        </w:rPr>
        <w:t>, увеличилось количество информационных стендов, акций, раскрывающих задачи и соде</w:t>
      </w:r>
      <w:r w:rsidR="002A0A9C">
        <w:rPr>
          <w:rFonts w:ascii="Arial" w:eastAsia="Times New Roman" w:hAnsi="Arial" w:cs="Arial"/>
          <w:sz w:val="30"/>
          <w:szCs w:val="30"/>
        </w:rPr>
        <w:t>ржание ступеней комплекса ГТО.</w:t>
      </w:r>
    </w:p>
    <w:p w:rsidR="00142BF0" w:rsidRDefault="00142BF0" w:rsidP="002A0A9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2017 год ознаменовался началом третьего этапа, теперь уже повсеместного</w:t>
      </w:r>
      <w:r w:rsidRPr="00490E99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внедрение Комплекса ГТО среди всех категорий населения. Если с 1 января 2016 года к сдаче нормативов комплекса ГТО подключались только образовательные организации, то в прошедшем году уже население всех возрастных групп  могло испытать себя в тестировании комплекса.</w:t>
      </w:r>
    </w:p>
    <w:p w:rsidR="00142BF0" w:rsidRDefault="00142BF0" w:rsidP="00142BF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Для сравнения, в 2016 году на территории Калужской области было проведено 684 мероприятия по выполнению нормативов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lastRenderedPageBreak/>
        <w:t xml:space="preserve">комплекса, в которых приняло участие около 7 тысяч человек (6 628).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Нормативы комплекса ГТО выполнили более тысячи (1 025 человек), из них на «золотой» знак отличия -  567 человек </w:t>
      </w: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>(на «серебряный» – 289 человек, на «бронзовый»  знак отличия – 169 человек)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.</w:t>
      </w:r>
      <w:proofErr w:type="gramEnd"/>
    </w:p>
    <w:p w:rsidR="00142BF0" w:rsidRPr="00490E99" w:rsidRDefault="00142BF0" w:rsidP="00142BF0">
      <w:pPr>
        <w:spacing w:after="0" w:line="360" w:lineRule="auto"/>
        <w:ind w:firstLine="709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В 2017 году количество проведенных мероприятий увеличилось до тысячи (924), и в них приняло участие уже около 11 тысяч жителей региона -  </w:t>
      </w: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>10 909 человек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Нормативы комплекса ГТО выполнили 4 690 человек, из них на «золотой» знак отличия - 1894 человека, (</w:t>
      </w: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>на «серебряный» – 1759 человек, на «бронзовый» – 1037 человек).</w:t>
      </w:r>
      <w:proofErr w:type="gramEnd"/>
    </w:p>
    <w:p w:rsidR="00142BF0" w:rsidRPr="002A0A9C" w:rsidRDefault="00142BF0" w:rsidP="002A0A9C">
      <w:pPr>
        <w:spacing w:after="0" w:line="360" w:lineRule="auto"/>
        <w:ind w:firstLine="709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b/>
          <w:color w:val="000000" w:themeColor="text1"/>
          <w:sz w:val="30"/>
          <w:szCs w:val="30"/>
        </w:rPr>
        <w:t>Реализация ко</w:t>
      </w:r>
      <w:r w:rsidR="00D85963">
        <w:rPr>
          <w:rFonts w:ascii="Arial" w:hAnsi="Arial" w:cs="Arial"/>
          <w:b/>
          <w:color w:val="000000" w:themeColor="text1"/>
          <w:sz w:val="30"/>
          <w:szCs w:val="30"/>
        </w:rPr>
        <w:t>мплекса ГТО в Калужской области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40"/>
        <w:gridCol w:w="1440"/>
        <w:gridCol w:w="2223"/>
      </w:tblGrid>
      <w:tr w:rsidR="00142BF0" w:rsidRPr="00490E99" w:rsidTr="00142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b/>
                <w:color w:val="000000" w:themeColor="text1"/>
                <w:sz w:val="30"/>
                <w:szCs w:val="30"/>
                <w:lang w:eastAsia="en-US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b/>
                <w:color w:val="000000" w:themeColor="text1"/>
                <w:sz w:val="30"/>
                <w:szCs w:val="30"/>
                <w:lang w:eastAsia="en-US"/>
              </w:rPr>
              <w:t>2016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b/>
                <w:color w:val="000000" w:themeColor="text1"/>
                <w:sz w:val="30"/>
                <w:szCs w:val="30"/>
                <w:lang w:eastAsia="en-US"/>
              </w:rPr>
              <w:t>2017 год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b/>
                <w:color w:val="000000" w:themeColor="text1"/>
                <w:sz w:val="30"/>
                <w:szCs w:val="30"/>
                <w:lang w:eastAsia="en-US"/>
              </w:rPr>
              <w:t>Динамика роста</w:t>
            </w:r>
          </w:p>
        </w:tc>
      </w:tr>
      <w:tr w:rsidR="00142BF0" w:rsidRPr="00490E99" w:rsidTr="00142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  <w:t>Количество проведенных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  <w:t>684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  <w:t>924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  <w:t>240</w:t>
            </w:r>
          </w:p>
        </w:tc>
      </w:tr>
      <w:tr w:rsidR="00142BF0" w:rsidRPr="00490E99" w:rsidTr="00142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  <w:t>Количество принявших участие (человек)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  <w:t>6628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  <w:t>10909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  <w:t>4281</w:t>
            </w:r>
          </w:p>
        </w:tc>
      </w:tr>
      <w:tr w:rsidR="00142BF0" w:rsidRPr="00490E99" w:rsidTr="00142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  <w:t xml:space="preserve">Количество </w:t>
            </w:r>
            <w:proofErr w:type="gramStart"/>
            <w:r w:rsidRPr="00490E99"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  <w:t>выполнивших</w:t>
            </w:r>
            <w:proofErr w:type="gramEnd"/>
            <w:r w:rsidRPr="00490E99"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  <w:t xml:space="preserve"> на знаки отличия </w:t>
            </w:r>
          </w:p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  <w:t>(человек)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  <w:t>1025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  <w:t>4690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F0" w:rsidRPr="00490E99" w:rsidRDefault="00142BF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</w:pPr>
            <w:r w:rsidRPr="00490E99">
              <w:rPr>
                <w:rFonts w:ascii="Arial" w:hAnsi="Arial" w:cs="Arial"/>
                <w:color w:val="000000" w:themeColor="text1"/>
                <w:sz w:val="30"/>
                <w:szCs w:val="30"/>
                <w:lang w:eastAsia="en-US"/>
              </w:rPr>
              <w:t>3655</w:t>
            </w:r>
          </w:p>
        </w:tc>
      </w:tr>
    </w:tbl>
    <w:p w:rsidR="00142BF0" w:rsidRPr="00490E99" w:rsidRDefault="00142BF0" w:rsidP="00142BF0">
      <w:pPr>
        <w:spacing w:after="0" w:line="360" w:lineRule="auto"/>
        <w:ind w:firstLine="709"/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:rsidR="00142BF0" w:rsidRPr="00490E99" w:rsidRDefault="00142BF0" w:rsidP="002A0A9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30"/>
          <w:szCs w:val="30"/>
        </w:rPr>
      </w:pP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В соответствии с Соглашением от 27 апреля 2017 года между Министерством спорта Российской Федерации и Правительством Калужской области по установлению государственных требований к уровню физической подготовленности инвалидов при выполнении нормативов Всероссийского физкультурно-спортивного комплекса «Готов к труду и обороне» в период с апреля по май 2017 года на территории Калужской области проводились мероприятия по апробации нормативов ГТО для инвалидов региона.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В тестировании приняло участие </w:t>
      </w:r>
      <w:r w:rsidRPr="00490E99">
        <w:rPr>
          <w:rFonts w:ascii="Arial" w:hAnsi="Arial" w:cs="Arial"/>
          <w:b/>
          <w:color w:val="000000" w:themeColor="text1"/>
          <w:sz w:val="30"/>
          <w:szCs w:val="30"/>
        </w:rPr>
        <w:t xml:space="preserve">452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инвалида в 4-х нозоологических группах в различных возрастных ступенях, из них:</w:t>
      </w:r>
    </w:p>
    <w:p w:rsidR="00142BF0" w:rsidRPr="00490E99" w:rsidRDefault="00142BF0" w:rsidP="00142BF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>96 человек -  с нарушением слуха;</w:t>
      </w:r>
    </w:p>
    <w:p w:rsidR="00142BF0" w:rsidRPr="00490E99" w:rsidRDefault="00142BF0" w:rsidP="00142BF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lastRenderedPageBreak/>
        <w:t>15 человек - с нарушением зрения;</w:t>
      </w:r>
    </w:p>
    <w:p w:rsidR="00142BF0" w:rsidRPr="00490E99" w:rsidRDefault="00142BF0" w:rsidP="00142BF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>268 человек – с интеллектуальными нарушениями;</w:t>
      </w:r>
    </w:p>
    <w:p w:rsidR="00142BF0" w:rsidRPr="00490E99" w:rsidRDefault="00142BF0" w:rsidP="00142BF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>73 человека -  с поражениями опорно-двигательного аппарата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.</w:t>
      </w:r>
    </w:p>
    <w:p w:rsidR="00DE3B12" w:rsidRPr="00490E99" w:rsidRDefault="00142BF0" w:rsidP="00142BF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  <w:lang w:eastAsia="en-US"/>
        </w:rPr>
      </w:pPr>
      <w:r w:rsidRPr="00490E99">
        <w:rPr>
          <w:rFonts w:ascii="Arial" w:hAnsi="Arial" w:cs="Arial"/>
          <w:color w:val="000000" w:themeColor="text1"/>
          <w:sz w:val="30"/>
          <w:szCs w:val="30"/>
          <w:lang w:eastAsia="en-US"/>
        </w:rPr>
        <w:t>Тестирование проводилось на базе регионального и муниципальных центров тестирования ГТО региона, а также в муниципальных учреждениях по работе с инвалидами с выездом подготовленных судейских бригад.</w:t>
      </w:r>
    </w:p>
    <w:p w:rsidR="007A5198" w:rsidRDefault="007A5198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В прошедшем году </w:t>
      </w:r>
      <w:r w:rsidR="00DE3B12" w:rsidRPr="00490E99">
        <w:rPr>
          <w:rFonts w:ascii="Arial" w:hAnsi="Arial" w:cs="Arial"/>
          <w:color w:val="000000" w:themeColor="text1"/>
          <w:sz w:val="30"/>
          <w:szCs w:val="30"/>
        </w:rPr>
        <w:t xml:space="preserve">калужские спортсмены приняли участие </w:t>
      </w:r>
      <w:r w:rsidR="002B42D6" w:rsidRPr="00490E99">
        <w:rPr>
          <w:rFonts w:ascii="Arial" w:hAnsi="Arial" w:cs="Arial"/>
          <w:color w:val="000000" w:themeColor="text1"/>
          <w:sz w:val="30"/>
          <w:szCs w:val="30"/>
        </w:rPr>
        <w:t xml:space="preserve"> более чем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в </w:t>
      </w:r>
      <w:r w:rsidR="002B42D6" w:rsidRPr="00490E99">
        <w:rPr>
          <w:rFonts w:ascii="Arial" w:hAnsi="Arial" w:cs="Arial"/>
          <w:color w:val="000000" w:themeColor="text1"/>
          <w:sz w:val="30"/>
          <w:szCs w:val="30"/>
        </w:rPr>
        <w:t>четырёхстах (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404-х</w:t>
      </w:r>
      <w:r w:rsidR="002B42D6" w:rsidRPr="00490E99">
        <w:rPr>
          <w:rFonts w:ascii="Arial" w:hAnsi="Arial" w:cs="Arial"/>
          <w:color w:val="000000" w:themeColor="text1"/>
          <w:sz w:val="30"/>
          <w:szCs w:val="30"/>
        </w:rPr>
        <w:t>)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межрегиональных, всероссийских и международных спортивных соревнованиях, а также в 175-ти тренировочных мероприятиях.</w:t>
      </w:r>
    </w:p>
    <w:p w:rsidR="00F37CE8" w:rsidRPr="00490E99" w:rsidRDefault="00F37CE8" w:rsidP="00423C3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462 спортсмена нашей области стали победителями и призерами Спартакиад, розыгрышей Кубков, первенств и чемпионатов России, Европы, мира.</w:t>
      </w:r>
    </w:p>
    <w:p w:rsidR="00270482" w:rsidRDefault="00270482" w:rsidP="00270482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90E99">
        <w:rPr>
          <w:rFonts w:ascii="Arial" w:hAnsi="Arial" w:cs="Arial"/>
          <w:sz w:val="30"/>
          <w:szCs w:val="30"/>
        </w:rPr>
        <w:t xml:space="preserve">В том числе обнинский пловец </w:t>
      </w:r>
      <w:r w:rsidRPr="00490E99">
        <w:rPr>
          <w:rFonts w:ascii="Arial" w:hAnsi="Arial" w:cs="Arial"/>
          <w:b/>
          <w:sz w:val="30"/>
          <w:szCs w:val="30"/>
        </w:rPr>
        <w:t>Михаил Вековищев</w:t>
      </w:r>
      <w:r w:rsidRPr="00490E99">
        <w:rPr>
          <w:rFonts w:ascii="Arial" w:hAnsi="Arial" w:cs="Arial"/>
          <w:sz w:val="30"/>
          <w:szCs w:val="30"/>
        </w:rPr>
        <w:t xml:space="preserve"> стал Чемпионом России</w:t>
      </w:r>
      <w:r w:rsidR="00D85963">
        <w:rPr>
          <w:rFonts w:ascii="Arial" w:hAnsi="Arial" w:cs="Arial"/>
          <w:sz w:val="30"/>
          <w:szCs w:val="30"/>
        </w:rPr>
        <w:t>,</w:t>
      </w:r>
      <w:r w:rsidRPr="00490E99">
        <w:rPr>
          <w:rFonts w:ascii="Arial" w:hAnsi="Arial" w:cs="Arial"/>
          <w:sz w:val="30"/>
          <w:szCs w:val="30"/>
        </w:rPr>
        <w:t xml:space="preserve"> </w:t>
      </w:r>
      <w:r w:rsidR="00C43917">
        <w:rPr>
          <w:rFonts w:ascii="Arial" w:hAnsi="Arial" w:cs="Arial"/>
          <w:sz w:val="30"/>
          <w:szCs w:val="30"/>
        </w:rPr>
        <w:t>Чемпионом</w:t>
      </w:r>
      <w:r w:rsidR="00D85963">
        <w:rPr>
          <w:rFonts w:ascii="Arial" w:hAnsi="Arial" w:cs="Arial"/>
          <w:sz w:val="30"/>
          <w:szCs w:val="30"/>
        </w:rPr>
        <w:t xml:space="preserve"> Европы</w:t>
      </w:r>
      <w:r w:rsidR="00C43917">
        <w:rPr>
          <w:rFonts w:ascii="Arial" w:hAnsi="Arial" w:cs="Arial"/>
          <w:sz w:val="30"/>
          <w:szCs w:val="30"/>
        </w:rPr>
        <w:t xml:space="preserve"> и </w:t>
      </w:r>
      <w:r w:rsidR="00D85963">
        <w:rPr>
          <w:rFonts w:ascii="Arial" w:hAnsi="Arial" w:cs="Arial"/>
          <w:sz w:val="30"/>
          <w:szCs w:val="30"/>
        </w:rPr>
        <w:t xml:space="preserve">серебряным </w:t>
      </w:r>
      <w:r w:rsidRPr="00490E99">
        <w:rPr>
          <w:rFonts w:ascii="Arial" w:hAnsi="Arial" w:cs="Arial"/>
          <w:sz w:val="30"/>
          <w:szCs w:val="30"/>
        </w:rPr>
        <w:t>призером Чемпионата Мира по плаванию 2017 года.</w:t>
      </w:r>
    </w:p>
    <w:p w:rsidR="00270482" w:rsidRDefault="00270482" w:rsidP="00270482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90E99">
        <w:rPr>
          <w:rFonts w:ascii="Arial" w:hAnsi="Arial" w:cs="Arial"/>
          <w:b/>
          <w:sz w:val="30"/>
          <w:szCs w:val="30"/>
        </w:rPr>
        <w:t>Александр Андриенко</w:t>
      </w:r>
      <w:r w:rsidRPr="00490E99">
        <w:rPr>
          <w:rFonts w:ascii="Arial" w:hAnsi="Arial" w:cs="Arial"/>
          <w:sz w:val="30"/>
          <w:szCs w:val="30"/>
        </w:rPr>
        <w:t xml:space="preserve"> стал победителем Чемпионата России по </w:t>
      </w:r>
      <w:proofErr w:type="gramStart"/>
      <w:r w:rsidRPr="00490E99">
        <w:rPr>
          <w:rFonts w:ascii="Arial" w:hAnsi="Arial" w:cs="Arial"/>
          <w:sz w:val="30"/>
          <w:szCs w:val="30"/>
        </w:rPr>
        <w:t>горнолыжному</w:t>
      </w:r>
      <w:proofErr w:type="gramEnd"/>
      <w:r w:rsidRPr="00490E99">
        <w:rPr>
          <w:rFonts w:ascii="Arial" w:hAnsi="Arial" w:cs="Arial"/>
          <w:sz w:val="30"/>
          <w:szCs w:val="30"/>
        </w:rPr>
        <w:t xml:space="preserve"> спорту в слаломе-гиганте; на Кубке Мира в Италии в мужском гигантском слаломе у него 15 результат.</w:t>
      </w:r>
    </w:p>
    <w:p w:rsidR="00F37CE8" w:rsidRPr="00490E99" w:rsidRDefault="00270482" w:rsidP="00270482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90E99">
        <w:rPr>
          <w:rFonts w:ascii="Arial" w:hAnsi="Arial" w:cs="Arial"/>
          <w:sz w:val="30"/>
          <w:szCs w:val="30"/>
        </w:rPr>
        <w:t xml:space="preserve">Участница </w:t>
      </w:r>
      <w:r w:rsidR="00526FA0" w:rsidRPr="00490E99">
        <w:rPr>
          <w:rFonts w:ascii="Arial" w:hAnsi="Arial" w:cs="Arial"/>
          <w:sz w:val="30"/>
          <w:szCs w:val="30"/>
        </w:rPr>
        <w:t>сочинской Олимпиады</w:t>
      </w:r>
      <w:r w:rsidRPr="00490E99">
        <w:rPr>
          <w:rFonts w:ascii="Arial" w:hAnsi="Arial" w:cs="Arial"/>
          <w:sz w:val="30"/>
          <w:szCs w:val="30"/>
        </w:rPr>
        <w:t xml:space="preserve"> </w:t>
      </w:r>
      <w:r w:rsidRPr="00490E99">
        <w:rPr>
          <w:rFonts w:ascii="Arial" w:hAnsi="Arial" w:cs="Arial"/>
          <w:b/>
          <w:sz w:val="30"/>
          <w:szCs w:val="30"/>
        </w:rPr>
        <w:t>Анна Юракова</w:t>
      </w:r>
      <w:r w:rsidRPr="00490E99">
        <w:rPr>
          <w:rFonts w:ascii="Arial" w:hAnsi="Arial" w:cs="Arial"/>
          <w:sz w:val="30"/>
          <w:szCs w:val="30"/>
        </w:rPr>
        <w:t xml:space="preserve"> </w:t>
      </w:r>
      <w:r w:rsidR="00526FA0" w:rsidRPr="00490E99">
        <w:rPr>
          <w:rFonts w:ascii="Arial" w:hAnsi="Arial" w:cs="Arial"/>
          <w:sz w:val="30"/>
          <w:szCs w:val="30"/>
        </w:rPr>
        <w:t xml:space="preserve">выиграла </w:t>
      </w:r>
      <w:r w:rsidRPr="00490E99">
        <w:rPr>
          <w:rFonts w:ascii="Arial" w:hAnsi="Arial" w:cs="Arial"/>
          <w:sz w:val="30"/>
          <w:szCs w:val="30"/>
        </w:rPr>
        <w:t xml:space="preserve">Чемпионат России по </w:t>
      </w:r>
      <w:proofErr w:type="gramStart"/>
      <w:r w:rsidRPr="00490E99">
        <w:rPr>
          <w:rFonts w:ascii="Arial" w:hAnsi="Arial" w:cs="Arial"/>
          <w:sz w:val="30"/>
          <w:szCs w:val="30"/>
        </w:rPr>
        <w:t>конькобежному</w:t>
      </w:r>
      <w:proofErr w:type="gramEnd"/>
      <w:r w:rsidRPr="00490E99">
        <w:rPr>
          <w:rFonts w:ascii="Arial" w:hAnsi="Arial" w:cs="Arial"/>
          <w:sz w:val="30"/>
          <w:szCs w:val="30"/>
        </w:rPr>
        <w:t xml:space="preserve"> спорту </w:t>
      </w:r>
      <w:r w:rsidR="00526FA0" w:rsidRPr="00490E99">
        <w:rPr>
          <w:rFonts w:ascii="Arial" w:hAnsi="Arial" w:cs="Arial"/>
          <w:sz w:val="30"/>
          <w:szCs w:val="30"/>
        </w:rPr>
        <w:t xml:space="preserve">в </w:t>
      </w:r>
      <w:r w:rsidRPr="00490E99">
        <w:rPr>
          <w:rFonts w:ascii="Arial" w:hAnsi="Arial" w:cs="Arial"/>
          <w:sz w:val="30"/>
          <w:szCs w:val="30"/>
        </w:rPr>
        <w:t>многоборье; на дистанции 3000 метров в зачете Кубка мира</w:t>
      </w:r>
      <w:r w:rsidR="00526FA0" w:rsidRPr="00490E99">
        <w:rPr>
          <w:rFonts w:ascii="Arial" w:hAnsi="Arial" w:cs="Arial"/>
          <w:sz w:val="30"/>
          <w:szCs w:val="30"/>
        </w:rPr>
        <w:t xml:space="preserve"> </w:t>
      </w:r>
      <w:r w:rsidRPr="00490E99">
        <w:rPr>
          <w:rFonts w:ascii="Arial" w:hAnsi="Arial" w:cs="Arial"/>
          <w:sz w:val="30"/>
          <w:szCs w:val="30"/>
        </w:rPr>
        <w:t>2017</w:t>
      </w:r>
      <w:r w:rsidR="00526FA0" w:rsidRPr="00490E99">
        <w:rPr>
          <w:rFonts w:ascii="Arial" w:hAnsi="Arial" w:cs="Arial"/>
          <w:sz w:val="30"/>
          <w:szCs w:val="30"/>
        </w:rPr>
        <w:t xml:space="preserve"> года у неё серебро.</w:t>
      </w:r>
    </w:p>
    <w:p w:rsidR="00526FA0" w:rsidRPr="00490E99" w:rsidRDefault="00526FA0" w:rsidP="00526FA0">
      <w:pPr>
        <w:pStyle w:val="a5"/>
        <w:spacing w:after="0" w:line="360" w:lineRule="auto"/>
        <w:ind w:left="709"/>
        <w:jc w:val="both"/>
        <w:rPr>
          <w:rFonts w:ascii="Arial" w:hAnsi="Arial" w:cs="Arial"/>
          <w:sz w:val="30"/>
          <w:szCs w:val="30"/>
        </w:rPr>
      </w:pPr>
      <w:r w:rsidRPr="00490E99">
        <w:rPr>
          <w:rFonts w:ascii="Arial" w:hAnsi="Arial" w:cs="Arial"/>
          <w:sz w:val="30"/>
          <w:szCs w:val="30"/>
        </w:rPr>
        <w:t>По Неолимпийским видам спорта:</w:t>
      </w:r>
    </w:p>
    <w:p w:rsidR="00526FA0" w:rsidRDefault="00526FA0" w:rsidP="00526FA0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90E99">
        <w:rPr>
          <w:rFonts w:ascii="Arial" w:hAnsi="Arial" w:cs="Arial"/>
          <w:b/>
          <w:sz w:val="30"/>
          <w:szCs w:val="30"/>
        </w:rPr>
        <w:t>Владимир Смирнов</w:t>
      </w:r>
      <w:r w:rsidRPr="00490E99">
        <w:rPr>
          <w:rFonts w:ascii="Arial" w:hAnsi="Arial" w:cs="Arial"/>
          <w:sz w:val="30"/>
          <w:szCs w:val="30"/>
        </w:rPr>
        <w:t xml:space="preserve"> победитель в двоеборье на Чемпионате Мира по </w:t>
      </w:r>
      <w:proofErr w:type="gramStart"/>
      <w:r w:rsidRPr="00490E99">
        <w:rPr>
          <w:rFonts w:ascii="Arial" w:hAnsi="Arial" w:cs="Arial"/>
          <w:sz w:val="30"/>
          <w:szCs w:val="30"/>
        </w:rPr>
        <w:t>гиревому</w:t>
      </w:r>
      <w:proofErr w:type="gramEnd"/>
      <w:r w:rsidRPr="00490E99">
        <w:rPr>
          <w:rFonts w:ascii="Arial" w:hAnsi="Arial" w:cs="Arial"/>
          <w:sz w:val="30"/>
          <w:szCs w:val="30"/>
        </w:rPr>
        <w:t xml:space="preserve"> спорту.</w:t>
      </w:r>
    </w:p>
    <w:p w:rsidR="00526FA0" w:rsidRPr="00490E99" w:rsidRDefault="00526FA0" w:rsidP="00526FA0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90E99">
        <w:rPr>
          <w:rFonts w:ascii="Arial" w:hAnsi="Arial" w:cs="Arial"/>
          <w:b/>
          <w:sz w:val="30"/>
          <w:szCs w:val="30"/>
        </w:rPr>
        <w:lastRenderedPageBreak/>
        <w:t>Ирина Анурина</w:t>
      </w:r>
      <w:r w:rsidRPr="00490E99">
        <w:rPr>
          <w:rFonts w:ascii="Arial" w:hAnsi="Arial" w:cs="Arial"/>
          <w:sz w:val="30"/>
          <w:szCs w:val="30"/>
        </w:rPr>
        <w:t xml:space="preserve"> на Первенстве Мира по шашкам среди юниоров </w:t>
      </w:r>
      <w:r w:rsidR="00360AD1" w:rsidRPr="00490E99">
        <w:rPr>
          <w:rFonts w:ascii="Arial" w:hAnsi="Arial" w:cs="Arial"/>
          <w:sz w:val="30"/>
          <w:szCs w:val="30"/>
        </w:rPr>
        <w:t>вторая в дисциплине</w:t>
      </w:r>
      <w:r w:rsidRPr="00490E99">
        <w:rPr>
          <w:rFonts w:ascii="Arial" w:hAnsi="Arial" w:cs="Arial"/>
          <w:sz w:val="30"/>
          <w:szCs w:val="30"/>
        </w:rPr>
        <w:t xml:space="preserve"> </w:t>
      </w:r>
      <w:r w:rsidR="00360AD1" w:rsidRPr="00490E99">
        <w:rPr>
          <w:rFonts w:ascii="Arial" w:hAnsi="Arial" w:cs="Arial"/>
          <w:sz w:val="30"/>
          <w:szCs w:val="30"/>
        </w:rPr>
        <w:t>«</w:t>
      </w:r>
      <w:r w:rsidRPr="00490E99">
        <w:rPr>
          <w:rFonts w:ascii="Arial" w:hAnsi="Arial" w:cs="Arial"/>
          <w:sz w:val="30"/>
          <w:szCs w:val="30"/>
        </w:rPr>
        <w:t>блиц</w:t>
      </w:r>
      <w:r w:rsidR="00360AD1" w:rsidRPr="00490E99">
        <w:rPr>
          <w:rFonts w:ascii="Arial" w:hAnsi="Arial" w:cs="Arial"/>
          <w:sz w:val="30"/>
          <w:szCs w:val="30"/>
        </w:rPr>
        <w:t>».</w:t>
      </w:r>
    </w:p>
    <w:p w:rsidR="00526FA0" w:rsidRDefault="00526FA0" w:rsidP="00526FA0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90E99">
        <w:rPr>
          <w:rFonts w:ascii="Arial" w:hAnsi="Arial" w:cs="Arial"/>
          <w:sz w:val="30"/>
          <w:szCs w:val="30"/>
        </w:rPr>
        <w:t>В Паралимпийских дисциплинах:</w:t>
      </w:r>
    </w:p>
    <w:p w:rsidR="00526FA0" w:rsidRPr="00490E99" w:rsidRDefault="00526FA0" w:rsidP="00526FA0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90E99">
        <w:rPr>
          <w:rFonts w:ascii="Arial" w:hAnsi="Arial" w:cs="Arial"/>
          <w:b/>
          <w:sz w:val="30"/>
          <w:szCs w:val="30"/>
        </w:rPr>
        <w:t>Анастасия Мазур, Анастасия Чудина и Евгения Семина</w:t>
      </w:r>
      <w:r w:rsidRPr="00490E99">
        <w:rPr>
          <w:rFonts w:ascii="Arial" w:hAnsi="Arial" w:cs="Arial"/>
          <w:sz w:val="30"/>
          <w:szCs w:val="30"/>
        </w:rPr>
        <w:t xml:space="preserve"> в </w:t>
      </w:r>
      <w:proofErr w:type="gramStart"/>
      <w:r w:rsidRPr="00490E99">
        <w:rPr>
          <w:rFonts w:ascii="Arial" w:hAnsi="Arial" w:cs="Arial"/>
          <w:sz w:val="30"/>
          <w:szCs w:val="30"/>
        </w:rPr>
        <w:t>составе</w:t>
      </w:r>
      <w:proofErr w:type="gramEnd"/>
      <w:r w:rsidRPr="00490E99">
        <w:rPr>
          <w:rFonts w:ascii="Arial" w:hAnsi="Arial" w:cs="Arial"/>
          <w:sz w:val="30"/>
          <w:szCs w:val="30"/>
        </w:rPr>
        <w:t xml:space="preserve"> сборной страны стали Чемпионками Европы по голболу (спорт слепых).</w:t>
      </w:r>
    </w:p>
    <w:p w:rsidR="00270482" w:rsidRPr="00490E99" w:rsidRDefault="00360AD1" w:rsidP="0027048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146 спортсменов нашей области являются кандидатами в спортивные сборные команды Российской Федерации, из них 69 спортсменов по олимпийским видам, 24 спортсмена по паралимпийским и сурдлимпийским дисциплинам.</w:t>
      </w:r>
    </w:p>
    <w:p w:rsidR="00345FE8" w:rsidRPr="00490E99" w:rsidRDefault="00345FE8" w:rsidP="00345FE8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pacing w:val="-5"/>
          <w:sz w:val="30"/>
          <w:szCs w:val="30"/>
        </w:rPr>
      </w:pPr>
      <w:r w:rsidRPr="00490E99">
        <w:rPr>
          <w:rFonts w:ascii="Arial" w:hAnsi="Arial" w:cs="Arial"/>
          <w:b/>
          <w:spacing w:val="-5"/>
          <w:sz w:val="30"/>
          <w:szCs w:val="30"/>
        </w:rPr>
        <w:t xml:space="preserve">На </w:t>
      </w:r>
      <w:proofErr w:type="gramStart"/>
      <w:r w:rsidRPr="00490E99">
        <w:rPr>
          <w:rFonts w:ascii="Arial" w:hAnsi="Arial" w:cs="Arial"/>
          <w:b/>
          <w:spacing w:val="-5"/>
          <w:sz w:val="30"/>
          <w:szCs w:val="30"/>
        </w:rPr>
        <w:t>ХХ</w:t>
      </w:r>
      <w:proofErr w:type="gramEnd"/>
      <w:r w:rsidRPr="00490E99">
        <w:rPr>
          <w:rFonts w:ascii="Arial" w:hAnsi="Arial" w:cs="Arial"/>
          <w:b/>
          <w:spacing w:val="-5"/>
          <w:sz w:val="30"/>
          <w:szCs w:val="30"/>
          <w:lang w:val="en-US"/>
        </w:rPr>
        <w:t>III</w:t>
      </w:r>
      <w:r w:rsidRPr="00490E99">
        <w:rPr>
          <w:rFonts w:ascii="Arial" w:hAnsi="Arial" w:cs="Arial"/>
          <w:b/>
          <w:spacing w:val="-5"/>
          <w:sz w:val="30"/>
          <w:szCs w:val="30"/>
        </w:rPr>
        <w:t xml:space="preserve"> Олимпийских зимних играх</w:t>
      </w:r>
      <w:r w:rsidRPr="00490E99">
        <w:rPr>
          <w:rFonts w:ascii="Arial" w:hAnsi="Arial" w:cs="Arial"/>
          <w:spacing w:val="-5"/>
          <w:sz w:val="30"/>
          <w:szCs w:val="30"/>
        </w:rPr>
        <w:t xml:space="preserve">, которые недавно стартовали в южнокорейском Пхенчхане, впервые выступит представитель горнолыжного спорта – </w:t>
      </w:r>
      <w:r w:rsidRPr="00490E99">
        <w:rPr>
          <w:rFonts w:ascii="Arial" w:hAnsi="Arial" w:cs="Arial"/>
          <w:b/>
          <w:spacing w:val="-5"/>
          <w:sz w:val="30"/>
          <w:szCs w:val="30"/>
        </w:rPr>
        <w:t>Александр Андриенко</w:t>
      </w:r>
      <w:r w:rsidRPr="00490E99">
        <w:rPr>
          <w:rFonts w:ascii="Arial" w:hAnsi="Arial" w:cs="Arial"/>
          <w:spacing w:val="-5"/>
          <w:sz w:val="30"/>
          <w:szCs w:val="30"/>
        </w:rPr>
        <w:t xml:space="preserve">. </w:t>
      </w:r>
      <w:proofErr w:type="gramStart"/>
      <w:r w:rsidRPr="00490E99">
        <w:rPr>
          <w:rFonts w:ascii="Arial" w:hAnsi="Arial" w:cs="Arial"/>
          <w:spacing w:val="-5"/>
          <w:sz w:val="30"/>
          <w:szCs w:val="30"/>
        </w:rPr>
        <w:t>Это третий спортсмен в истории калужского спорта, который представляет нашу область на играх зимней Олимпиады после прыгуна на лыжах с трамплина Валерия Кобелева и участницы Олимпийских зимних игр в Сочи конькобежки Анны Юраковой, перед которой специальная комиссия международного олимпийского комитета, как и перед многими российскими спортсменами, безо всяких аргументированных оснований, без ссылки на соответствующие нормы права, поставила барьер и лишила</w:t>
      </w:r>
      <w:proofErr w:type="gramEnd"/>
      <w:r w:rsidRPr="00490E99">
        <w:rPr>
          <w:rFonts w:ascii="Arial" w:hAnsi="Arial" w:cs="Arial"/>
          <w:spacing w:val="-5"/>
          <w:sz w:val="30"/>
          <w:szCs w:val="30"/>
        </w:rPr>
        <w:t xml:space="preserve"> права калужанку участвовать в олимпийских </w:t>
      </w:r>
      <w:proofErr w:type="gramStart"/>
      <w:r w:rsidRPr="00490E99">
        <w:rPr>
          <w:rFonts w:ascii="Arial" w:hAnsi="Arial" w:cs="Arial"/>
          <w:spacing w:val="-5"/>
          <w:sz w:val="30"/>
          <w:szCs w:val="30"/>
        </w:rPr>
        <w:t>состязаниях</w:t>
      </w:r>
      <w:proofErr w:type="gramEnd"/>
      <w:r w:rsidRPr="00490E99">
        <w:rPr>
          <w:rFonts w:ascii="Arial" w:hAnsi="Arial" w:cs="Arial"/>
          <w:spacing w:val="-5"/>
          <w:sz w:val="30"/>
          <w:szCs w:val="30"/>
        </w:rPr>
        <w:t>. Согласитесь, вся эта атака на российский спорт напоминает нечто из времен «холодной войны</w:t>
      </w:r>
      <w:r w:rsidR="000D78CB">
        <w:rPr>
          <w:rFonts w:ascii="Arial" w:hAnsi="Arial" w:cs="Arial"/>
          <w:spacing w:val="-5"/>
          <w:sz w:val="30"/>
          <w:szCs w:val="30"/>
        </w:rPr>
        <w:t>»</w:t>
      </w:r>
      <w:r w:rsidRPr="00490E99">
        <w:rPr>
          <w:rFonts w:ascii="Arial" w:hAnsi="Arial" w:cs="Arial"/>
          <w:spacing w:val="-5"/>
          <w:sz w:val="30"/>
          <w:szCs w:val="30"/>
        </w:rPr>
        <w:t>.</w:t>
      </w:r>
      <w:r w:rsidRPr="00490E99">
        <w:rPr>
          <w:rFonts w:ascii="Arial" w:eastAsia="Times New Roman" w:hAnsi="Arial" w:cs="Arial"/>
          <w:color w:val="FF0000"/>
          <w:sz w:val="30"/>
          <w:szCs w:val="30"/>
        </w:rPr>
        <w:t xml:space="preserve"> </w:t>
      </w:r>
      <w:r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>Это боль всех специалистов нашей сферы.</w:t>
      </w:r>
    </w:p>
    <w:p w:rsidR="00345FE8" w:rsidRDefault="00345FE8" w:rsidP="00345FE8">
      <w:pPr>
        <w:spacing w:after="0" w:line="360" w:lineRule="auto"/>
        <w:ind w:firstLine="709"/>
        <w:jc w:val="both"/>
        <w:rPr>
          <w:rFonts w:ascii="Arial" w:hAnsi="Arial" w:cs="Arial"/>
          <w:spacing w:val="-5"/>
          <w:sz w:val="30"/>
          <w:szCs w:val="30"/>
        </w:rPr>
      </w:pPr>
      <w:r w:rsidRPr="00490E99">
        <w:rPr>
          <w:rFonts w:ascii="Arial" w:hAnsi="Arial" w:cs="Arial"/>
          <w:spacing w:val="-5"/>
          <w:sz w:val="30"/>
          <w:szCs w:val="30"/>
        </w:rPr>
        <w:t xml:space="preserve">А от российских спортсменов, допущенных к играм Олимпиады в Пхенчхане, и от Александра Андриенко мы ждем достойного выступления назло всем недоброжелателям нашей страны. А мы в свою очередь будем </w:t>
      </w:r>
      <w:proofErr w:type="gramStart"/>
      <w:r w:rsidRPr="00490E99">
        <w:rPr>
          <w:rFonts w:ascii="Arial" w:hAnsi="Arial" w:cs="Arial"/>
          <w:spacing w:val="-5"/>
          <w:sz w:val="30"/>
          <w:szCs w:val="30"/>
        </w:rPr>
        <w:t>поддерживать и болеть</w:t>
      </w:r>
      <w:proofErr w:type="gramEnd"/>
      <w:r w:rsidRPr="00490E99">
        <w:rPr>
          <w:rFonts w:ascii="Arial" w:hAnsi="Arial" w:cs="Arial"/>
          <w:spacing w:val="-5"/>
          <w:sz w:val="30"/>
          <w:szCs w:val="30"/>
        </w:rPr>
        <w:t xml:space="preserve"> за него.</w:t>
      </w:r>
    </w:p>
    <w:p w:rsidR="00D178BF" w:rsidRDefault="007A5198" w:rsidP="002A0A9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lastRenderedPageBreak/>
        <w:t>На территории Калужской области проведено</w:t>
      </w:r>
      <w:r w:rsidR="003A5261" w:rsidRPr="00490E99">
        <w:rPr>
          <w:rFonts w:ascii="Arial" w:hAnsi="Arial" w:cs="Arial"/>
          <w:color w:val="000000" w:themeColor="text1"/>
          <w:sz w:val="30"/>
          <w:szCs w:val="30"/>
        </w:rPr>
        <w:t xml:space="preserve"> почти четыреста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3A5261" w:rsidRPr="00490E99">
        <w:rPr>
          <w:rFonts w:ascii="Arial" w:hAnsi="Arial" w:cs="Arial"/>
          <w:color w:val="000000" w:themeColor="text1"/>
          <w:sz w:val="30"/>
          <w:szCs w:val="30"/>
        </w:rPr>
        <w:t>(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388</w:t>
      </w:r>
      <w:r w:rsidR="003A5261" w:rsidRPr="00490E99">
        <w:rPr>
          <w:rFonts w:ascii="Arial" w:hAnsi="Arial" w:cs="Arial"/>
          <w:color w:val="000000" w:themeColor="text1"/>
          <w:sz w:val="30"/>
          <w:szCs w:val="30"/>
        </w:rPr>
        <w:t>)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спортивных мероприятий регионального уровня и 34 межрегионального, всероссийского и международного.</w:t>
      </w:r>
    </w:p>
    <w:p w:rsidR="00D178BF" w:rsidRDefault="00D178BF" w:rsidP="00142BF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</w:p>
    <w:p w:rsidR="00142BF0" w:rsidRPr="00490E99" w:rsidRDefault="00142BF0" w:rsidP="00142BF0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За 2017 год калужанам  было </w:t>
      </w:r>
      <w:r w:rsidRPr="00490E99">
        <w:rPr>
          <w:rFonts w:ascii="Arial" w:hAnsi="Arial" w:cs="Arial"/>
          <w:b/>
          <w:color w:val="000000" w:themeColor="text1"/>
          <w:sz w:val="30"/>
          <w:szCs w:val="30"/>
        </w:rPr>
        <w:t>присвоено:</w:t>
      </w:r>
    </w:p>
    <w:p w:rsidR="00142BF0" w:rsidRPr="00490E99" w:rsidRDefault="00142BF0" w:rsidP="00142BF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- 34 спортсменам звание «Мастер спорта России»;</w:t>
      </w:r>
    </w:p>
    <w:p w:rsidR="00142BF0" w:rsidRPr="00490E99" w:rsidRDefault="00142BF0" w:rsidP="00142BF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- 7 спортсменам звание «Мастер спорта России международного класса»;</w:t>
      </w:r>
    </w:p>
    <w:p w:rsidR="00142BF0" w:rsidRPr="00490E99" w:rsidRDefault="00142BF0" w:rsidP="00142BF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- 51 арбитру квалификационная категория «Спортивный судья 1 категории»;</w:t>
      </w:r>
    </w:p>
    <w:p w:rsidR="00142BF0" w:rsidRPr="00490E99" w:rsidRDefault="00142BF0" w:rsidP="00142BF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- 16 арбитрам квалификационная категория «Спортивный</w:t>
      </w:r>
      <w:r w:rsidR="00360AD1" w:rsidRPr="00490E99">
        <w:rPr>
          <w:rFonts w:ascii="Arial" w:hAnsi="Arial" w:cs="Arial"/>
          <w:color w:val="000000" w:themeColor="text1"/>
          <w:sz w:val="30"/>
          <w:szCs w:val="30"/>
        </w:rPr>
        <w:t xml:space="preserve"> судья Всероссийской категории».</w:t>
      </w:r>
    </w:p>
    <w:p w:rsidR="00142BF0" w:rsidRPr="00490E99" w:rsidRDefault="00142BF0" w:rsidP="00142BF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Следует отметить, что за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предыдущие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4 года с 2013 по 2016 год </w:t>
      </w:r>
      <w:r w:rsidR="000D78CB" w:rsidRPr="00490E99">
        <w:rPr>
          <w:rFonts w:ascii="Arial" w:hAnsi="Arial" w:cs="Arial"/>
          <w:color w:val="000000" w:themeColor="text1"/>
          <w:sz w:val="30"/>
          <w:szCs w:val="30"/>
        </w:rPr>
        <w:t xml:space="preserve">подобных квалификационных категорий спортивным судьям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было присвоено всего 16.</w:t>
      </w:r>
    </w:p>
    <w:p w:rsidR="00142BF0" w:rsidRPr="00490E99" w:rsidRDefault="00142BF0" w:rsidP="00142BF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За 2017 год министерством спорта Калужской области были присвоены спортивные разряды:</w:t>
      </w:r>
    </w:p>
    <w:p w:rsidR="00142BF0" w:rsidRPr="00490E99" w:rsidRDefault="00142BF0" w:rsidP="00142BF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- «первый спортивный разряд» - 353 спортсменам; </w:t>
      </w:r>
    </w:p>
    <w:p w:rsidR="00142BF0" w:rsidRPr="00490E99" w:rsidRDefault="00142BF0" w:rsidP="00142BF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- «кандидатами в мастера спорта» стали 288 человек.</w:t>
      </w:r>
    </w:p>
    <w:p w:rsidR="00142BF0" w:rsidRPr="00490E99" w:rsidRDefault="00142BF0" w:rsidP="00142BF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В 2017 году Министерством спорта Российской Федерации было присвоено почетное спортивное звание «Заслуженный мастер спорта России» по гиревому спорту Ирине Пянко, по плаванию Михаилу Вековищеву.</w:t>
      </w:r>
    </w:p>
    <w:p w:rsidR="0020209F" w:rsidRDefault="0020209F" w:rsidP="00142BF0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90E99">
        <w:rPr>
          <w:rFonts w:ascii="Arial" w:hAnsi="Arial" w:cs="Arial"/>
          <w:sz w:val="30"/>
          <w:szCs w:val="30"/>
        </w:rPr>
        <w:t xml:space="preserve">17 февраля 2017 года между Правительством Калужской области и Министерством спорта Российской Федерации было заключено соглашение о предоставлении субсидии областному бюджету из федерального бюджета на оказание адресной финансовой поддержки </w:t>
      </w:r>
      <w:r w:rsidRPr="00490E99">
        <w:rPr>
          <w:rFonts w:ascii="Arial" w:hAnsi="Arial" w:cs="Arial"/>
          <w:sz w:val="30"/>
          <w:szCs w:val="30"/>
        </w:rPr>
        <w:lastRenderedPageBreak/>
        <w:t>спортивным организациям, осуществляющим подготовку спортивного резерва для сборн</w:t>
      </w:r>
      <w:r w:rsidR="006B2810">
        <w:rPr>
          <w:rFonts w:ascii="Arial" w:hAnsi="Arial" w:cs="Arial"/>
          <w:sz w:val="30"/>
          <w:szCs w:val="30"/>
        </w:rPr>
        <w:t>ых команд Российской Федерации.</w:t>
      </w:r>
    </w:p>
    <w:p w:rsidR="00125A20" w:rsidRDefault="00282A5A" w:rsidP="00125A20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Б</w:t>
      </w:r>
      <w:r w:rsidRPr="00490E99">
        <w:rPr>
          <w:rFonts w:ascii="Arial" w:hAnsi="Arial" w:cs="Arial"/>
          <w:sz w:val="30"/>
          <w:szCs w:val="30"/>
        </w:rPr>
        <w:t xml:space="preserve">олее 6 миллионов рублей </w:t>
      </w:r>
      <w:r w:rsidR="0020209F" w:rsidRPr="00490E99">
        <w:rPr>
          <w:rFonts w:ascii="Arial" w:hAnsi="Arial" w:cs="Arial"/>
          <w:sz w:val="30"/>
          <w:szCs w:val="30"/>
        </w:rPr>
        <w:t>был</w:t>
      </w:r>
      <w:r>
        <w:rPr>
          <w:rFonts w:ascii="Arial" w:hAnsi="Arial" w:cs="Arial"/>
          <w:sz w:val="30"/>
          <w:szCs w:val="30"/>
        </w:rPr>
        <w:t>о</w:t>
      </w:r>
      <w:r w:rsidR="0020209F" w:rsidRPr="00490E99">
        <w:rPr>
          <w:rFonts w:ascii="Arial" w:hAnsi="Arial" w:cs="Arial"/>
          <w:sz w:val="30"/>
          <w:szCs w:val="30"/>
        </w:rPr>
        <w:t xml:space="preserve"> предоставлен</w:t>
      </w:r>
      <w:r>
        <w:rPr>
          <w:rFonts w:ascii="Arial" w:hAnsi="Arial" w:cs="Arial"/>
          <w:sz w:val="30"/>
          <w:szCs w:val="30"/>
        </w:rPr>
        <w:t>о</w:t>
      </w:r>
      <w:r w:rsidR="0020209F" w:rsidRPr="00490E99">
        <w:rPr>
          <w:rFonts w:ascii="Arial" w:hAnsi="Arial" w:cs="Arial"/>
          <w:sz w:val="30"/>
          <w:szCs w:val="30"/>
        </w:rPr>
        <w:t xml:space="preserve"> на обеспечение питания и проживания спортсменов при </w:t>
      </w:r>
      <w:proofErr w:type="gramStart"/>
      <w:r w:rsidR="0020209F" w:rsidRPr="00490E99">
        <w:rPr>
          <w:rFonts w:ascii="Arial" w:hAnsi="Arial" w:cs="Arial"/>
          <w:sz w:val="30"/>
          <w:szCs w:val="30"/>
        </w:rPr>
        <w:t>проведении</w:t>
      </w:r>
      <w:proofErr w:type="gramEnd"/>
      <w:r w:rsidR="0020209F" w:rsidRPr="00490E99">
        <w:rPr>
          <w:rFonts w:ascii="Arial" w:hAnsi="Arial" w:cs="Arial"/>
          <w:sz w:val="30"/>
          <w:szCs w:val="30"/>
        </w:rPr>
        <w:t xml:space="preserve"> первенств России, приобретение спортивно-технологического оборудования, инвентаря и экипировки</w:t>
      </w:r>
      <w:r w:rsidR="00125A20" w:rsidRPr="00490E99">
        <w:rPr>
          <w:rFonts w:ascii="Arial" w:hAnsi="Arial" w:cs="Arial"/>
          <w:sz w:val="30"/>
          <w:szCs w:val="30"/>
        </w:rPr>
        <w:t xml:space="preserve"> для спортивных организаций по </w:t>
      </w:r>
      <w:r w:rsidR="00125A20" w:rsidRPr="00490E99">
        <w:rPr>
          <w:rFonts w:ascii="Arial" w:hAnsi="Arial" w:cs="Arial"/>
          <w:b/>
          <w:sz w:val="30"/>
          <w:szCs w:val="30"/>
        </w:rPr>
        <w:t>базовым видам спорта</w:t>
      </w:r>
      <w:r w:rsidR="00125A20" w:rsidRPr="00490E99">
        <w:rPr>
          <w:rFonts w:ascii="Arial" w:hAnsi="Arial" w:cs="Arial"/>
          <w:sz w:val="30"/>
          <w:szCs w:val="30"/>
        </w:rPr>
        <w:t>: Спортивной школ</w:t>
      </w:r>
      <w:r>
        <w:rPr>
          <w:rFonts w:ascii="Arial" w:hAnsi="Arial" w:cs="Arial"/>
          <w:sz w:val="30"/>
          <w:szCs w:val="30"/>
        </w:rPr>
        <w:t>е</w:t>
      </w:r>
      <w:r w:rsidR="00125A20" w:rsidRPr="00490E99">
        <w:rPr>
          <w:rFonts w:ascii="Arial" w:hAnsi="Arial" w:cs="Arial"/>
          <w:sz w:val="30"/>
          <w:szCs w:val="30"/>
        </w:rPr>
        <w:t xml:space="preserve"> олимпийского резерва по гребному спорту, Центр</w:t>
      </w:r>
      <w:r>
        <w:rPr>
          <w:rFonts w:ascii="Arial" w:hAnsi="Arial" w:cs="Arial"/>
          <w:sz w:val="30"/>
          <w:szCs w:val="30"/>
        </w:rPr>
        <w:t>у</w:t>
      </w:r>
      <w:r w:rsidR="00125A20" w:rsidRPr="00490E99">
        <w:rPr>
          <w:rFonts w:ascii="Arial" w:hAnsi="Arial" w:cs="Arial"/>
          <w:sz w:val="30"/>
          <w:szCs w:val="30"/>
        </w:rPr>
        <w:t xml:space="preserve"> спортивной подготовки «Анненки», Спортивной школ</w:t>
      </w:r>
      <w:r>
        <w:rPr>
          <w:rFonts w:ascii="Arial" w:hAnsi="Arial" w:cs="Arial"/>
          <w:sz w:val="30"/>
          <w:szCs w:val="30"/>
        </w:rPr>
        <w:t>е</w:t>
      </w:r>
      <w:r w:rsidR="00125A20" w:rsidRPr="00490E99">
        <w:rPr>
          <w:rFonts w:ascii="Arial" w:hAnsi="Arial" w:cs="Arial"/>
          <w:sz w:val="30"/>
          <w:szCs w:val="30"/>
        </w:rPr>
        <w:t xml:space="preserve"> олимпийского резерва «Олимп», Спортивной школ</w:t>
      </w:r>
      <w:r>
        <w:rPr>
          <w:rFonts w:ascii="Arial" w:hAnsi="Arial" w:cs="Arial"/>
          <w:sz w:val="30"/>
          <w:szCs w:val="30"/>
        </w:rPr>
        <w:t>е</w:t>
      </w:r>
      <w:r w:rsidR="00125A20" w:rsidRPr="00490E99">
        <w:rPr>
          <w:rFonts w:ascii="Arial" w:hAnsi="Arial" w:cs="Arial"/>
          <w:sz w:val="30"/>
          <w:szCs w:val="30"/>
        </w:rPr>
        <w:t xml:space="preserve"> олимпийского резерва по спортивной гимнастике Ларисы Латыниной, Спортивной школ</w:t>
      </w:r>
      <w:r>
        <w:rPr>
          <w:rFonts w:ascii="Arial" w:hAnsi="Arial" w:cs="Arial"/>
          <w:sz w:val="30"/>
          <w:szCs w:val="30"/>
        </w:rPr>
        <w:t>е</w:t>
      </w:r>
      <w:r w:rsidR="00125A20" w:rsidRPr="00490E99">
        <w:rPr>
          <w:rFonts w:ascii="Arial" w:hAnsi="Arial" w:cs="Arial"/>
          <w:sz w:val="30"/>
          <w:szCs w:val="30"/>
        </w:rPr>
        <w:t xml:space="preserve"> олимпийского резерва по конному спорту.</w:t>
      </w:r>
    </w:p>
    <w:p w:rsidR="00C52536" w:rsidRPr="00490E99" w:rsidRDefault="00C52536" w:rsidP="00C52536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30"/>
          <w:szCs w:val="30"/>
        </w:rPr>
      </w:pPr>
      <w:proofErr w:type="gramStart"/>
      <w:r w:rsidRPr="00490E99">
        <w:rPr>
          <w:rFonts w:ascii="Arial" w:hAnsi="Arial" w:cs="Arial"/>
          <w:sz w:val="30"/>
          <w:szCs w:val="30"/>
        </w:rPr>
        <w:t>Призер</w:t>
      </w:r>
      <w:r w:rsidR="00125A20" w:rsidRPr="00490E99">
        <w:rPr>
          <w:rFonts w:ascii="Arial" w:hAnsi="Arial" w:cs="Arial"/>
          <w:sz w:val="30"/>
          <w:szCs w:val="30"/>
        </w:rPr>
        <w:t>ами</w:t>
      </w:r>
      <w:r w:rsidRPr="00490E99">
        <w:rPr>
          <w:rFonts w:ascii="Arial" w:hAnsi="Arial" w:cs="Arial"/>
          <w:sz w:val="30"/>
          <w:szCs w:val="30"/>
        </w:rPr>
        <w:t xml:space="preserve"> и лауреат</w:t>
      </w:r>
      <w:r w:rsidR="00125A20" w:rsidRPr="00490E99">
        <w:rPr>
          <w:rFonts w:ascii="Arial" w:hAnsi="Arial" w:cs="Arial"/>
          <w:sz w:val="30"/>
          <w:szCs w:val="30"/>
        </w:rPr>
        <w:t>ами</w:t>
      </w:r>
      <w:r w:rsidRPr="00490E99">
        <w:rPr>
          <w:rFonts w:ascii="Arial" w:hAnsi="Arial" w:cs="Arial"/>
          <w:sz w:val="30"/>
          <w:szCs w:val="30"/>
        </w:rPr>
        <w:t xml:space="preserve"> конкурса на получение грантов, учрежд</w:t>
      </w:r>
      <w:r w:rsidR="00125A20" w:rsidRPr="00490E99">
        <w:rPr>
          <w:rFonts w:ascii="Arial" w:hAnsi="Arial" w:cs="Arial"/>
          <w:sz w:val="30"/>
          <w:szCs w:val="30"/>
        </w:rPr>
        <w:t>ённ</w:t>
      </w:r>
      <w:r w:rsidRPr="00490E99">
        <w:rPr>
          <w:rFonts w:ascii="Arial" w:hAnsi="Arial" w:cs="Arial"/>
          <w:sz w:val="30"/>
          <w:szCs w:val="30"/>
        </w:rPr>
        <w:t>ых Некоммерческой благотворительной организацией «Фонд поддержки олимпийцев России»</w:t>
      </w:r>
      <w:r w:rsidR="00125A20" w:rsidRPr="00490E99">
        <w:rPr>
          <w:rFonts w:ascii="Arial" w:hAnsi="Arial" w:cs="Arial"/>
          <w:sz w:val="30"/>
          <w:szCs w:val="30"/>
        </w:rPr>
        <w:t>,</w:t>
      </w:r>
      <w:r w:rsidR="00B942B9" w:rsidRPr="00490E99">
        <w:rPr>
          <w:rFonts w:ascii="Arial" w:hAnsi="Arial" w:cs="Arial"/>
          <w:sz w:val="30"/>
          <w:szCs w:val="30"/>
        </w:rPr>
        <w:t xml:space="preserve"> стали 5 спортивных школ -</w:t>
      </w:r>
      <w:r w:rsidR="00125A20" w:rsidRPr="00490E99">
        <w:rPr>
          <w:rFonts w:ascii="Arial" w:hAnsi="Arial" w:cs="Arial"/>
          <w:sz w:val="30"/>
          <w:szCs w:val="30"/>
        </w:rPr>
        <w:t xml:space="preserve"> </w:t>
      </w:r>
      <w:r w:rsidR="00B942B9" w:rsidRPr="00490E99">
        <w:rPr>
          <w:rFonts w:ascii="Arial" w:hAnsi="Arial" w:cs="Arial"/>
          <w:sz w:val="30"/>
          <w:szCs w:val="30"/>
        </w:rPr>
        <w:t xml:space="preserve">Спортивная школа олимпийского резерва «Олимп» </w:t>
      </w:r>
      <w:r w:rsidRPr="00490E99">
        <w:rPr>
          <w:rFonts w:ascii="Arial" w:hAnsi="Arial" w:cs="Arial"/>
          <w:sz w:val="30"/>
          <w:szCs w:val="30"/>
        </w:rPr>
        <w:t>(</w:t>
      </w:r>
      <w:r w:rsidR="00B942B9" w:rsidRPr="00490E99">
        <w:rPr>
          <w:rFonts w:ascii="Arial" w:hAnsi="Arial" w:cs="Arial"/>
          <w:sz w:val="30"/>
          <w:szCs w:val="30"/>
        </w:rPr>
        <w:t>за результативность по плаванию</w:t>
      </w:r>
      <w:r w:rsidRPr="00490E99">
        <w:rPr>
          <w:rFonts w:ascii="Arial" w:hAnsi="Arial" w:cs="Arial"/>
          <w:sz w:val="30"/>
          <w:szCs w:val="30"/>
        </w:rPr>
        <w:t>)</w:t>
      </w:r>
      <w:r w:rsidR="00B942B9" w:rsidRPr="00490E99">
        <w:rPr>
          <w:rFonts w:ascii="Arial" w:hAnsi="Arial" w:cs="Arial"/>
          <w:sz w:val="30"/>
          <w:szCs w:val="30"/>
        </w:rPr>
        <w:t>,</w:t>
      </w:r>
      <w:r w:rsidRPr="00490E99">
        <w:rPr>
          <w:rFonts w:ascii="Arial" w:hAnsi="Arial" w:cs="Arial"/>
          <w:sz w:val="30"/>
          <w:szCs w:val="30"/>
        </w:rPr>
        <w:t xml:space="preserve"> </w:t>
      </w:r>
      <w:r w:rsidR="00B942B9" w:rsidRPr="00490E99">
        <w:rPr>
          <w:rFonts w:ascii="Arial" w:hAnsi="Arial" w:cs="Arial"/>
          <w:sz w:val="30"/>
          <w:szCs w:val="30"/>
        </w:rPr>
        <w:t>Спортивная школа олимпийского резерва «</w:t>
      </w:r>
      <w:r w:rsidRPr="00490E99">
        <w:rPr>
          <w:rFonts w:ascii="Arial" w:hAnsi="Arial" w:cs="Arial"/>
          <w:sz w:val="30"/>
          <w:szCs w:val="30"/>
        </w:rPr>
        <w:t>Орленок</w:t>
      </w:r>
      <w:r w:rsidR="00B942B9" w:rsidRPr="00490E99">
        <w:rPr>
          <w:rFonts w:ascii="Arial" w:hAnsi="Arial" w:cs="Arial"/>
          <w:sz w:val="30"/>
          <w:szCs w:val="30"/>
        </w:rPr>
        <w:t>»</w:t>
      </w:r>
      <w:r w:rsidRPr="00490E99">
        <w:rPr>
          <w:rFonts w:ascii="Arial" w:hAnsi="Arial" w:cs="Arial"/>
          <w:sz w:val="30"/>
          <w:szCs w:val="30"/>
        </w:rPr>
        <w:t xml:space="preserve"> (</w:t>
      </w:r>
      <w:r w:rsidR="00B942B9" w:rsidRPr="00490E99">
        <w:rPr>
          <w:rFonts w:ascii="Arial" w:hAnsi="Arial" w:cs="Arial"/>
          <w:sz w:val="30"/>
          <w:szCs w:val="30"/>
        </w:rPr>
        <w:t xml:space="preserve">за достижения спортсменов в </w:t>
      </w:r>
      <w:r w:rsidRPr="00490E99">
        <w:rPr>
          <w:rFonts w:ascii="Arial" w:hAnsi="Arial" w:cs="Arial"/>
          <w:sz w:val="30"/>
          <w:szCs w:val="30"/>
        </w:rPr>
        <w:t>лыжны</w:t>
      </w:r>
      <w:r w:rsidR="00B942B9" w:rsidRPr="00490E99">
        <w:rPr>
          <w:rFonts w:ascii="Arial" w:hAnsi="Arial" w:cs="Arial"/>
          <w:sz w:val="30"/>
          <w:szCs w:val="30"/>
        </w:rPr>
        <w:t>х</w:t>
      </w:r>
      <w:r w:rsidRPr="00490E99">
        <w:rPr>
          <w:rFonts w:ascii="Arial" w:hAnsi="Arial" w:cs="Arial"/>
          <w:sz w:val="30"/>
          <w:szCs w:val="30"/>
        </w:rPr>
        <w:t xml:space="preserve"> гонк</w:t>
      </w:r>
      <w:r w:rsidR="00B942B9" w:rsidRPr="00490E99">
        <w:rPr>
          <w:rFonts w:ascii="Arial" w:hAnsi="Arial" w:cs="Arial"/>
          <w:sz w:val="30"/>
          <w:szCs w:val="30"/>
        </w:rPr>
        <w:t>ах), Спортивная школа олимпийского резерва</w:t>
      </w:r>
      <w:r w:rsidRPr="00490E99">
        <w:rPr>
          <w:rFonts w:ascii="Arial" w:hAnsi="Arial" w:cs="Arial"/>
          <w:sz w:val="30"/>
          <w:szCs w:val="30"/>
        </w:rPr>
        <w:t xml:space="preserve"> по конному спорту</w:t>
      </w:r>
      <w:r w:rsidR="00B942B9" w:rsidRPr="00490E99">
        <w:rPr>
          <w:rFonts w:ascii="Arial" w:hAnsi="Arial" w:cs="Arial"/>
          <w:sz w:val="30"/>
          <w:szCs w:val="30"/>
        </w:rPr>
        <w:t xml:space="preserve">, </w:t>
      </w:r>
      <w:r w:rsidR="00C44191" w:rsidRPr="00490E99">
        <w:rPr>
          <w:rFonts w:ascii="Arial" w:hAnsi="Arial" w:cs="Arial"/>
          <w:sz w:val="30"/>
          <w:szCs w:val="30"/>
        </w:rPr>
        <w:t>Спортивная школа олимпийского резерва</w:t>
      </w:r>
      <w:r w:rsidRPr="00490E99">
        <w:rPr>
          <w:rFonts w:ascii="Arial" w:hAnsi="Arial" w:cs="Arial"/>
          <w:sz w:val="30"/>
          <w:szCs w:val="30"/>
        </w:rPr>
        <w:t xml:space="preserve"> </w:t>
      </w:r>
      <w:r w:rsidR="00B942B9" w:rsidRPr="00490E99">
        <w:rPr>
          <w:rFonts w:ascii="Arial" w:hAnsi="Arial" w:cs="Arial"/>
          <w:sz w:val="30"/>
          <w:szCs w:val="30"/>
        </w:rPr>
        <w:t>«</w:t>
      </w:r>
      <w:r w:rsidRPr="00490E99">
        <w:rPr>
          <w:rFonts w:ascii="Arial" w:hAnsi="Arial" w:cs="Arial"/>
          <w:sz w:val="30"/>
          <w:szCs w:val="30"/>
        </w:rPr>
        <w:t>Юность</w:t>
      </w:r>
      <w:r w:rsidR="00B942B9" w:rsidRPr="00490E99">
        <w:rPr>
          <w:rFonts w:ascii="Arial" w:hAnsi="Arial" w:cs="Arial"/>
          <w:sz w:val="30"/>
          <w:szCs w:val="30"/>
        </w:rPr>
        <w:t>»</w:t>
      </w:r>
      <w:r w:rsidR="00C44191" w:rsidRPr="00490E99">
        <w:rPr>
          <w:rFonts w:ascii="Arial" w:hAnsi="Arial" w:cs="Arial"/>
          <w:sz w:val="30"/>
          <w:szCs w:val="30"/>
        </w:rPr>
        <w:t xml:space="preserve"> (</w:t>
      </w:r>
      <w:r w:rsidR="00385EC6" w:rsidRPr="00490E99">
        <w:rPr>
          <w:rFonts w:ascii="Arial" w:hAnsi="Arial" w:cs="Arial"/>
          <w:sz w:val="30"/>
          <w:szCs w:val="30"/>
        </w:rPr>
        <w:t xml:space="preserve">за высокие </w:t>
      </w:r>
      <w:r w:rsidR="00C44191" w:rsidRPr="00490E99">
        <w:rPr>
          <w:rFonts w:ascii="Arial" w:hAnsi="Arial" w:cs="Arial"/>
          <w:sz w:val="30"/>
          <w:szCs w:val="30"/>
        </w:rPr>
        <w:t>результаты в плавании)</w:t>
      </w:r>
      <w:r w:rsidR="00B942B9" w:rsidRPr="00490E99">
        <w:rPr>
          <w:rFonts w:ascii="Arial" w:hAnsi="Arial" w:cs="Arial"/>
          <w:sz w:val="30"/>
          <w:szCs w:val="30"/>
        </w:rPr>
        <w:t>,</w:t>
      </w:r>
      <w:r w:rsidRPr="00490E99">
        <w:rPr>
          <w:rFonts w:ascii="Arial" w:hAnsi="Arial" w:cs="Arial"/>
          <w:sz w:val="30"/>
          <w:szCs w:val="30"/>
        </w:rPr>
        <w:t xml:space="preserve"> </w:t>
      </w:r>
      <w:r w:rsidR="00C44191" w:rsidRPr="00490E99">
        <w:rPr>
          <w:rFonts w:ascii="Arial" w:hAnsi="Arial" w:cs="Arial"/>
          <w:sz w:val="30"/>
          <w:szCs w:val="30"/>
        </w:rPr>
        <w:t>Спортивная школа олимпийского резерва</w:t>
      </w:r>
      <w:proofErr w:type="gramEnd"/>
      <w:r w:rsidR="00C44191" w:rsidRPr="00490E99">
        <w:rPr>
          <w:rFonts w:ascii="Arial" w:hAnsi="Arial" w:cs="Arial"/>
          <w:sz w:val="30"/>
          <w:szCs w:val="30"/>
        </w:rPr>
        <w:t xml:space="preserve"> по спортивной гимнастике Ларисы Латыниной</w:t>
      </w:r>
      <w:r w:rsidRPr="00490E99">
        <w:rPr>
          <w:rFonts w:ascii="Arial" w:hAnsi="Arial" w:cs="Arial"/>
          <w:sz w:val="30"/>
          <w:szCs w:val="30"/>
        </w:rPr>
        <w:t>.</w:t>
      </w:r>
      <w:r w:rsidR="0060516F" w:rsidRPr="00490E99">
        <w:rPr>
          <w:rFonts w:ascii="Arial" w:hAnsi="Arial" w:cs="Arial"/>
          <w:sz w:val="30"/>
          <w:szCs w:val="30"/>
        </w:rPr>
        <w:t xml:space="preserve"> Общая сумма грантов, предоставленных спортивным школам от Фонда поддержки олимпийцев России – 4 миллиона 700 тысяч рублей.</w:t>
      </w:r>
    </w:p>
    <w:p w:rsidR="00996FE4" w:rsidRPr="00490E99" w:rsidRDefault="00996FE4" w:rsidP="00996FE4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В 2017 году в соответствии с поручениями Президента Российской Федерации продолжилась модернизация подготовки спортивного резерва.</w:t>
      </w:r>
    </w:p>
    <w:p w:rsidR="00996FE4" w:rsidRPr="00490E99" w:rsidRDefault="00996FE4" w:rsidP="00996FE4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lastRenderedPageBreak/>
        <w:t xml:space="preserve">Подготовкой спортивного резерва на сегодняшний день в Калужской области занимаются 50 спортивных школ, в их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числе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18 спортивных школ олимпийского резерва.</w:t>
      </w:r>
    </w:p>
    <w:p w:rsidR="00480BCA" w:rsidRPr="00490E99" w:rsidRDefault="00996FE4" w:rsidP="002A0A9C">
      <w:pPr>
        <w:spacing w:after="0" w:line="360" w:lineRule="auto"/>
        <w:ind w:firstLine="709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Ежегодно возрастает количество детей занимающихся в спортивных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школах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>. По сравнению с 2015 годом их количество увеличилось более чем на тысячу (</w:t>
      </w: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>35 312 юных спортсмена).</w:t>
      </w:r>
    </w:p>
    <w:p w:rsidR="0077269C" w:rsidRDefault="00996FE4" w:rsidP="0077269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В 2017 году увеличилась численность детей и подростков занимающихся в спортивных школах – «Вымпел» в Калуге </w:t>
      </w: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 xml:space="preserve">(+132 чел.),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«Квант» в Обнинске (+60 чел), калужской городской</w:t>
      </w: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СДЮСШОР № 1 </w:t>
      </w: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>(+52 чел.),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спортивных школах</w:t>
      </w: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Жуковского (</w:t>
      </w: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 xml:space="preserve">+82 чел.),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Козельского </w:t>
      </w: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>(+57 чел.)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Малоярославецкого </w:t>
      </w: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 xml:space="preserve">(+36 чел.),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Думиничского </w:t>
      </w:r>
      <w:r w:rsidR="00385EC6" w:rsidRPr="00490E99">
        <w:rPr>
          <w:rFonts w:ascii="Arial" w:hAnsi="Arial" w:cs="Arial"/>
          <w:i/>
          <w:color w:val="000000" w:themeColor="text1"/>
          <w:sz w:val="30"/>
          <w:szCs w:val="30"/>
        </w:rPr>
        <w:t>(+23 чел.)</w:t>
      </w:r>
      <w:r w:rsidRPr="00490E99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районов. Положительная динамика в большей части</w:t>
      </w:r>
      <w:r w:rsidR="00787E23">
        <w:rPr>
          <w:rFonts w:ascii="Arial" w:hAnsi="Arial" w:cs="Arial"/>
          <w:color w:val="000000" w:themeColor="text1"/>
          <w:sz w:val="30"/>
          <w:szCs w:val="30"/>
        </w:rPr>
        <w:t xml:space="preserve"> спортивных школ города Калуги.</w:t>
      </w:r>
    </w:p>
    <w:p w:rsidR="00C44191" w:rsidRPr="00490E99" w:rsidRDefault="00C44191" w:rsidP="0077269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Новые виды спорта в 2017 году появились в спортивных школах Боровского</w:t>
      </w:r>
      <w:r w:rsidR="00B35E28" w:rsidRPr="00490E99">
        <w:rPr>
          <w:rFonts w:ascii="Arial" w:hAnsi="Arial" w:cs="Arial"/>
          <w:color w:val="000000" w:themeColor="text1"/>
          <w:sz w:val="30"/>
          <w:szCs w:val="30"/>
        </w:rPr>
        <w:t xml:space="preserve"> района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(бокс, пауэрлифтинг, самбо, фитнес-аэробика), Спас-Деменского (фитнес-аэробика), Медынского (легкая атлетика, эстетическая гимнастика), Людиновского (пауэрлифтинг, плавание, спортивная акробатика, стрельба из лука, фитнес-аэробика), Дзержинского (настольный теннис, плавание, пулевая стрельба) районов.</w:t>
      </w:r>
      <w:proofErr w:type="gramEnd"/>
    </w:p>
    <w:p w:rsidR="00C44191" w:rsidRDefault="00C44191" w:rsidP="00345FE8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Самыми массовыми в спортивных школах остаются </w:t>
      </w:r>
      <w:r w:rsidR="00B35E28" w:rsidRPr="00490E99">
        <w:rPr>
          <w:rFonts w:ascii="Arial" w:hAnsi="Arial" w:cs="Arial"/>
          <w:color w:val="000000" w:themeColor="text1"/>
          <w:sz w:val="30"/>
          <w:szCs w:val="30"/>
        </w:rPr>
        <w:t xml:space="preserve">отделения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футбол</w:t>
      </w:r>
      <w:r w:rsidR="00B35E28" w:rsidRPr="00490E99">
        <w:rPr>
          <w:rFonts w:ascii="Arial" w:hAnsi="Arial" w:cs="Arial"/>
          <w:color w:val="000000" w:themeColor="text1"/>
          <w:sz w:val="30"/>
          <w:szCs w:val="30"/>
        </w:rPr>
        <w:t>а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(4462 чел.), </w:t>
      </w:r>
      <w:r w:rsidR="00B35E28" w:rsidRPr="00490E99">
        <w:rPr>
          <w:rFonts w:ascii="Arial" w:hAnsi="Arial" w:cs="Arial"/>
          <w:color w:val="000000" w:themeColor="text1"/>
          <w:sz w:val="30"/>
          <w:szCs w:val="30"/>
        </w:rPr>
        <w:t xml:space="preserve">плавания (3840 чел.),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>спортивн</w:t>
      </w:r>
      <w:r w:rsidR="00B35E28" w:rsidRPr="00490E99">
        <w:rPr>
          <w:rFonts w:ascii="Arial" w:hAnsi="Arial" w:cs="Arial"/>
          <w:color w:val="000000" w:themeColor="text1"/>
          <w:sz w:val="30"/>
          <w:szCs w:val="30"/>
        </w:rPr>
        <w:t>ой гимнастики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(2604 чел.), </w:t>
      </w:r>
      <w:r w:rsidRPr="00490E99">
        <w:rPr>
          <w:rFonts w:ascii="Arial" w:hAnsi="Arial" w:cs="Arial"/>
          <w:sz w:val="30"/>
          <w:szCs w:val="30"/>
        </w:rPr>
        <w:t>волейбо</w:t>
      </w:r>
      <w:r w:rsidR="00B35E28" w:rsidRPr="00490E99">
        <w:rPr>
          <w:rFonts w:ascii="Arial" w:hAnsi="Arial" w:cs="Arial"/>
          <w:sz w:val="30"/>
          <w:szCs w:val="30"/>
        </w:rPr>
        <w:t>ла</w:t>
      </w:r>
      <w:r w:rsidRPr="00490E99">
        <w:rPr>
          <w:rFonts w:ascii="Arial" w:hAnsi="Arial" w:cs="Arial"/>
          <w:sz w:val="30"/>
          <w:szCs w:val="30"/>
        </w:rPr>
        <w:t xml:space="preserve"> (2 584 чел.), </w:t>
      </w:r>
      <w:r w:rsidR="00B35E28" w:rsidRPr="00490E99">
        <w:rPr>
          <w:rFonts w:ascii="Arial" w:hAnsi="Arial" w:cs="Arial"/>
          <w:sz w:val="30"/>
          <w:szCs w:val="30"/>
        </w:rPr>
        <w:t xml:space="preserve">легкой атлетики (2 143 чел.), </w:t>
      </w:r>
      <w:r w:rsidRPr="00490E99">
        <w:rPr>
          <w:rFonts w:ascii="Arial" w:hAnsi="Arial" w:cs="Arial"/>
          <w:sz w:val="30"/>
          <w:szCs w:val="30"/>
        </w:rPr>
        <w:t>баскетбол</w:t>
      </w:r>
      <w:r w:rsidR="00B35E28" w:rsidRPr="00490E99">
        <w:rPr>
          <w:rFonts w:ascii="Arial" w:hAnsi="Arial" w:cs="Arial"/>
          <w:sz w:val="30"/>
          <w:szCs w:val="30"/>
        </w:rPr>
        <w:t>а</w:t>
      </w:r>
      <w:r w:rsidRPr="00490E99">
        <w:rPr>
          <w:rFonts w:ascii="Arial" w:hAnsi="Arial" w:cs="Arial"/>
          <w:sz w:val="30"/>
          <w:szCs w:val="30"/>
        </w:rPr>
        <w:t xml:space="preserve"> (1 900 чел.), </w:t>
      </w:r>
      <w:r w:rsidR="00B35E28" w:rsidRPr="00490E99">
        <w:rPr>
          <w:rFonts w:ascii="Arial" w:hAnsi="Arial" w:cs="Arial"/>
          <w:sz w:val="30"/>
          <w:szCs w:val="30"/>
        </w:rPr>
        <w:t xml:space="preserve">борьбы </w:t>
      </w:r>
      <w:r w:rsidRPr="00490E99">
        <w:rPr>
          <w:rFonts w:ascii="Arial" w:hAnsi="Arial" w:cs="Arial"/>
          <w:sz w:val="30"/>
          <w:szCs w:val="30"/>
        </w:rPr>
        <w:t>дзюдо (1821 чел.)</w:t>
      </w:r>
      <w:r w:rsidR="00B35E28" w:rsidRPr="00490E99">
        <w:rPr>
          <w:rFonts w:ascii="Arial" w:hAnsi="Arial" w:cs="Arial"/>
          <w:sz w:val="30"/>
          <w:szCs w:val="30"/>
        </w:rPr>
        <w:t xml:space="preserve"> и самбо (1034 чел.), пауэрлифтинга </w:t>
      </w:r>
      <w:r w:rsidRPr="00490E99">
        <w:rPr>
          <w:rFonts w:ascii="Arial" w:hAnsi="Arial" w:cs="Arial"/>
          <w:sz w:val="30"/>
          <w:szCs w:val="30"/>
        </w:rPr>
        <w:t xml:space="preserve">(1 223 чел.), </w:t>
      </w:r>
      <w:r w:rsidR="00B35E28" w:rsidRPr="00490E99">
        <w:rPr>
          <w:rFonts w:ascii="Arial" w:hAnsi="Arial" w:cs="Arial"/>
          <w:sz w:val="30"/>
          <w:szCs w:val="30"/>
        </w:rPr>
        <w:t>лыжных гонок (950 чел.).</w:t>
      </w:r>
      <w:proofErr w:type="gramEnd"/>
    </w:p>
    <w:p w:rsidR="00C44191" w:rsidRDefault="007C5025" w:rsidP="00C44191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Законом «О физической культуре и спорте в Российской Федерации» </w:t>
      </w:r>
      <w:r w:rsidR="003159A7">
        <w:rPr>
          <w:rFonts w:ascii="Arial" w:hAnsi="Arial" w:cs="Arial"/>
          <w:color w:val="000000" w:themeColor="text1"/>
          <w:sz w:val="30"/>
          <w:szCs w:val="30"/>
        </w:rPr>
        <w:t xml:space="preserve">большие </w:t>
      </w:r>
      <w:r>
        <w:rPr>
          <w:rFonts w:ascii="Arial" w:hAnsi="Arial" w:cs="Arial"/>
          <w:color w:val="000000" w:themeColor="text1"/>
          <w:sz w:val="30"/>
          <w:szCs w:val="30"/>
        </w:rPr>
        <w:t>полномочия по развитию видов спорта</w:t>
      </w:r>
      <w:r w:rsidR="003159A7">
        <w:rPr>
          <w:rFonts w:ascii="Arial" w:hAnsi="Arial" w:cs="Arial"/>
          <w:color w:val="000000" w:themeColor="text1"/>
          <w:sz w:val="30"/>
          <w:szCs w:val="30"/>
        </w:rPr>
        <w:t xml:space="preserve"> возложены на общественные спортивные федерации, поэтому важно 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44191" w:rsidRPr="00490E99">
        <w:rPr>
          <w:rFonts w:ascii="Arial" w:hAnsi="Arial" w:cs="Arial"/>
          <w:b/>
          <w:color w:val="000000" w:themeColor="text1"/>
          <w:sz w:val="30"/>
          <w:szCs w:val="30"/>
        </w:rPr>
        <w:lastRenderedPageBreak/>
        <w:t>мотивировать тренеров участвовать в жизни региональных общественных спортивных федераций</w:t>
      </w:r>
      <w:r w:rsidR="00C44191" w:rsidRPr="00490E99">
        <w:rPr>
          <w:rFonts w:ascii="Arial" w:hAnsi="Arial" w:cs="Arial"/>
          <w:color w:val="000000" w:themeColor="text1"/>
          <w:sz w:val="30"/>
          <w:szCs w:val="30"/>
        </w:rPr>
        <w:t xml:space="preserve"> по видам спорта.</w:t>
      </w:r>
    </w:p>
    <w:p w:rsidR="008143DA" w:rsidRDefault="00C44191" w:rsidP="00345FE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>По состоянию на 1 января 2018 года на территории региона аккредитованы 72 региональные спортивные федерации по видам спорта, которые включены в реестр общероссийских и аккредитованных рег</w:t>
      </w:r>
      <w:r w:rsidR="0059274D">
        <w:rPr>
          <w:rFonts w:ascii="Arial" w:hAnsi="Arial" w:cs="Arial"/>
          <w:color w:val="000000" w:themeColor="text1"/>
          <w:sz w:val="30"/>
          <w:szCs w:val="30"/>
        </w:rPr>
        <w:t>иональных спортивных федераций.</w:t>
      </w:r>
    </w:p>
    <w:p w:rsidR="00FB56A0" w:rsidRPr="00490E99" w:rsidRDefault="00FB56A0" w:rsidP="00423C34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Современная спортивная база должна быть в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руках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квалифицированных специалистов, поэтому мы </w:t>
      </w:r>
      <w:r w:rsidRPr="00490E99">
        <w:rPr>
          <w:rFonts w:ascii="Arial" w:hAnsi="Arial" w:cs="Arial"/>
          <w:b/>
          <w:color w:val="000000" w:themeColor="text1"/>
          <w:sz w:val="30"/>
          <w:szCs w:val="30"/>
        </w:rPr>
        <w:t>много внимания уделяем целевой подготовке.</w:t>
      </w:r>
    </w:p>
    <w:p w:rsidR="001B3EFD" w:rsidRPr="00490E99" w:rsidRDefault="008143DA" w:rsidP="001B3EFD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В</w:t>
      </w:r>
      <w:r w:rsidR="00807965" w:rsidRPr="00490E99">
        <w:rPr>
          <w:rFonts w:ascii="Arial" w:hAnsi="Arial" w:cs="Arial"/>
          <w:color w:val="000000" w:themeColor="text1"/>
          <w:sz w:val="30"/>
          <w:szCs w:val="30"/>
        </w:rPr>
        <w:t>сего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рамках целевой подг</w:t>
      </w:r>
      <w:r w:rsidR="00807965" w:rsidRPr="00490E99">
        <w:rPr>
          <w:rFonts w:ascii="Arial" w:hAnsi="Arial" w:cs="Arial"/>
          <w:color w:val="000000" w:themeColor="text1"/>
          <w:sz w:val="30"/>
          <w:szCs w:val="30"/>
        </w:rPr>
        <w:t>отовки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712217" w:rsidRPr="00490E9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обучается 65 </w:t>
      </w:r>
      <w:r w:rsidR="00712217" w:rsidRPr="00490E99">
        <w:rPr>
          <w:rFonts w:ascii="Arial" w:hAnsi="Arial" w:cs="Arial"/>
          <w:color w:val="000000" w:themeColor="text1"/>
          <w:sz w:val="30"/>
          <w:szCs w:val="30"/>
        </w:rPr>
        <w:t>студентов</w:t>
      </w:r>
      <w:r w:rsidR="001B3EFD" w:rsidRPr="00490E99">
        <w:rPr>
          <w:rFonts w:ascii="Arial" w:hAnsi="Arial" w:cs="Arial"/>
          <w:color w:val="000000" w:themeColor="text1"/>
          <w:sz w:val="30"/>
          <w:szCs w:val="30"/>
        </w:rPr>
        <w:t xml:space="preserve"> в </w:t>
      </w:r>
      <w:r w:rsidR="001B3EFD" w:rsidRPr="00490E99">
        <w:rPr>
          <w:rFonts w:ascii="Arial" w:eastAsia="Calibri" w:hAnsi="Arial" w:cs="Arial"/>
          <w:color w:val="000000" w:themeColor="text1"/>
          <w:sz w:val="30"/>
          <w:szCs w:val="30"/>
          <w:lang w:eastAsia="en-US"/>
        </w:rPr>
        <w:t>Смоленской государственной академии физической культуры, спорта и туризма, в Российском государственном университете  физической культуры, спорта, молодежи и туризма, в Московской государственной академии физической культуры, в Калужском  государственном университете имени Циолковского, в Национальном государственном Университете физической культуры, спорта и здоровья имени Лесгафта в Санкт-Петербурге.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B3EFD" w:rsidRPr="00490E99">
        <w:rPr>
          <w:rFonts w:ascii="Arial" w:hAnsi="Arial" w:cs="Arial"/>
          <w:sz w:val="30"/>
          <w:szCs w:val="30"/>
        </w:rPr>
        <w:t>Всем студентам</w:t>
      </w:r>
      <w:r w:rsidRPr="00490E99">
        <w:rPr>
          <w:rFonts w:ascii="Arial" w:hAnsi="Arial" w:cs="Arial"/>
          <w:sz w:val="30"/>
          <w:szCs w:val="30"/>
        </w:rPr>
        <w:t xml:space="preserve"> </w:t>
      </w:r>
      <w:proofErr w:type="gramStart"/>
      <w:r w:rsidRPr="00490E99">
        <w:rPr>
          <w:rFonts w:ascii="Arial" w:hAnsi="Arial" w:cs="Arial"/>
          <w:sz w:val="30"/>
          <w:szCs w:val="30"/>
        </w:rPr>
        <w:t>оказываются меры</w:t>
      </w:r>
      <w:proofErr w:type="gramEnd"/>
      <w:r w:rsidRPr="00490E99">
        <w:rPr>
          <w:rFonts w:ascii="Arial" w:hAnsi="Arial" w:cs="Arial"/>
          <w:sz w:val="30"/>
          <w:szCs w:val="30"/>
        </w:rPr>
        <w:t xml:space="preserve"> социальной поддержки в виде материального стимулирования.</w:t>
      </w:r>
    </w:p>
    <w:p w:rsidR="00D178BF" w:rsidRDefault="008143DA" w:rsidP="001B3EFD">
      <w:pPr>
        <w:tabs>
          <w:tab w:val="left" w:pos="0"/>
        </w:tabs>
        <w:spacing w:after="0" w:line="360" w:lineRule="auto"/>
        <w:ind w:firstLine="709"/>
        <w:jc w:val="both"/>
        <w:rPr>
          <w:rFonts w:ascii="Arial" w:eastAsia="Calibri" w:hAnsi="Arial" w:cs="Arial"/>
          <w:color w:val="000000" w:themeColor="text1"/>
          <w:sz w:val="30"/>
          <w:szCs w:val="30"/>
          <w:lang w:eastAsia="en-US"/>
        </w:rPr>
      </w:pPr>
      <w:r w:rsidRPr="00490E99">
        <w:rPr>
          <w:rFonts w:ascii="Arial" w:eastAsia="Calibri" w:hAnsi="Arial" w:cs="Arial"/>
          <w:color w:val="000000" w:themeColor="text1"/>
          <w:sz w:val="30"/>
          <w:szCs w:val="30"/>
          <w:lang w:eastAsia="en-US"/>
        </w:rPr>
        <w:t>В 2017 году 205 человек, осуществляющих свою деятельность в сфере физической культуры и спорта, прошли обучение по дополнительным профессиональным программам - программам повышения квалификации и программам п</w:t>
      </w:r>
      <w:r w:rsidR="00D178BF">
        <w:rPr>
          <w:rFonts w:ascii="Arial" w:eastAsia="Calibri" w:hAnsi="Arial" w:cs="Arial"/>
          <w:color w:val="000000" w:themeColor="text1"/>
          <w:sz w:val="30"/>
          <w:szCs w:val="30"/>
          <w:lang w:eastAsia="en-US"/>
        </w:rPr>
        <w:t>рофессиональной переподготовки,</w:t>
      </w:r>
    </w:p>
    <w:p w:rsidR="008143DA" w:rsidRDefault="002A0A9C" w:rsidP="002A0A9C">
      <w:pPr>
        <w:tabs>
          <w:tab w:val="left" w:pos="0"/>
        </w:tabs>
        <w:spacing w:after="0" w:line="360" w:lineRule="auto"/>
        <w:jc w:val="both"/>
        <w:rPr>
          <w:rFonts w:ascii="Arial" w:eastAsia="Calibri" w:hAnsi="Arial" w:cs="Arial"/>
          <w:color w:val="000000" w:themeColor="text1"/>
          <w:sz w:val="30"/>
          <w:szCs w:val="30"/>
          <w:lang w:eastAsia="en-US"/>
        </w:rPr>
      </w:pPr>
      <w:r>
        <w:rPr>
          <w:rFonts w:ascii="Arial" w:eastAsia="Calibri" w:hAnsi="Arial" w:cs="Arial"/>
          <w:color w:val="000000" w:themeColor="text1"/>
          <w:sz w:val="30"/>
          <w:szCs w:val="30"/>
          <w:lang w:eastAsia="en-US"/>
        </w:rPr>
        <w:tab/>
        <w:t>Ш</w:t>
      </w:r>
      <w:r w:rsidR="008143DA" w:rsidRPr="00490E99">
        <w:rPr>
          <w:rFonts w:ascii="Arial" w:eastAsia="Calibri" w:hAnsi="Arial" w:cs="Arial"/>
          <w:color w:val="000000" w:themeColor="text1"/>
          <w:sz w:val="30"/>
          <w:szCs w:val="30"/>
          <w:lang w:eastAsia="en-US"/>
        </w:rPr>
        <w:t xml:space="preserve">есть представителей Калужской области обучались в </w:t>
      </w:r>
      <w:proofErr w:type="gramStart"/>
      <w:r w:rsidR="008143DA" w:rsidRPr="00490E99">
        <w:rPr>
          <w:rFonts w:ascii="Arial" w:eastAsia="Calibri" w:hAnsi="Arial" w:cs="Arial"/>
          <w:color w:val="000000" w:themeColor="text1"/>
          <w:sz w:val="30"/>
          <w:szCs w:val="30"/>
          <w:lang w:eastAsia="en-US"/>
        </w:rPr>
        <w:t>рамках</w:t>
      </w:r>
      <w:proofErr w:type="gramEnd"/>
      <w:r w:rsidR="008143DA" w:rsidRPr="00490E99">
        <w:rPr>
          <w:rFonts w:ascii="Arial" w:eastAsia="Calibri" w:hAnsi="Arial" w:cs="Arial"/>
          <w:color w:val="000000" w:themeColor="text1"/>
          <w:sz w:val="30"/>
          <w:szCs w:val="30"/>
          <w:lang w:eastAsia="en-US"/>
        </w:rPr>
        <w:t xml:space="preserve"> Олимпийской образовательной программы Олимпийского комитета России и Российского Международного Олимпийского университета в городе Сочи.</w:t>
      </w:r>
    </w:p>
    <w:p w:rsidR="0077269C" w:rsidRDefault="0077269C" w:rsidP="0077269C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Ведётся работа по привлечению в Калужскую область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lastRenderedPageBreak/>
        <w:t xml:space="preserve">высококвалифицированных тренеров, особенно в тех видах спорта, в которых нам их не хватает. Этим тренерам оказывается государственная поддержка.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Так</w:t>
      </w:r>
      <w:proofErr w:type="gramEnd"/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например в 2017 году  выплачивалась денежная компенсация за найм квартиры приглашенному тренеру-преподавателю по горнолыжному спорту Наталье Анатольевне Сясиной.</w:t>
      </w:r>
    </w:p>
    <w:p w:rsidR="00142BF0" w:rsidRDefault="008143DA" w:rsidP="0077269C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В январе 2017 года состоялась Региональная научно-практическая конференция «Актуальные </w:t>
      </w:r>
      <w:r w:rsidRPr="00490E99">
        <w:rPr>
          <w:rFonts w:ascii="Arial" w:hAnsi="Arial" w:cs="Arial"/>
          <w:b/>
          <w:color w:val="000000" w:themeColor="text1"/>
          <w:sz w:val="30"/>
          <w:szCs w:val="30"/>
        </w:rPr>
        <w:t>вопросы модернизации системы подготовки спортивного резерва</w:t>
      </w:r>
      <w:r w:rsidR="001B3EFD" w:rsidRPr="00490E99">
        <w:rPr>
          <w:rFonts w:ascii="Arial" w:hAnsi="Arial" w:cs="Arial"/>
          <w:color w:val="000000" w:themeColor="text1"/>
          <w:sz w:val="30"/>
          <w:szCs w:val="30"/>
        </w:rPr>
        <w:t xml:space="preserve">», которая была 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проведена  с участием Федеральн</w:t>
      </w:r>
      <w:r w:rsidR="004536B5" w:rsidRPr="00490E99">
        <w:rPr>
          <w:rFonts w:ascii="Arial" w:hAnsi="Arial" w:cs="Arial"/>
          <w:color w:val="000000" w:themeColor="text1"/>
          <w:sz w:val="30"/>
          <w:szCs w:val="30"/>
        </w:rPr>
        <w:t>ого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центр</w:t>
      </w:r>
      <w:r w:rsidR="004536B5" w:rsidRPr="00490E99">
        <w:rPr>
          <w:rFonts w:ascii="Arial" w:hAnsi="Arial" w:cs="Arial"/>
          <w:color w:val="000000" w:themeColor="text1"/>
          <w:sz w:val="30"/>
          <w:szCs w:val="30"/>
        </w:rPr>
        <w:t>а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подготовки спортивного резерва. </w:t>
      </w:r>
      <w:proofErr w:type="gramStart"/>
      <w:r w:rsidRPr="00490E99">
        <w:rPr>
          <w:rFonts w:ascii="Arial" w:hAnsi="Arial" w:cs="Arial"/>
          <w:color w:val="000000" w:themeColor="text1"/>
          <w:sz w:val="30"/>
          <w:szCs w:val="30"/>
        </w:rPr>
        <w:t>В Конференции приняли участие более 200 человек: руководители и специалисты органов исполнительной власти, специалисты Федеральн</w:t>
      </w:r>
      <w:r w:rsidR="004536B5" w:rsidRPr="00490E99">
        <w:rPr>
          <w:rFonts w:ascii="Arial" w:hAnsi="Arial" w:cs="Arial"/>
          <w:color w:val="000000" w:themeColor="text1"/>
          <w:sz w:val="30"/>
          <w:szCs w:val="30"/>
        </w:rPr>
        <w:t>ого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центр</w:t>
      </w:r>
      <w:r w:rsidR="004536B5" w:rsidRPr="00490E99">
        <w:rPr>
          <w:rFonts w:ascii="Arial" w:hAnsi="Arial" w:cs="Arial"/>
          <w:color w:val="000000" w:themeColor="text1"/>
          <w:sz w:val="30"/>
          <w:szCs w:val="30"/>
        </w:rPr>
        <w:t>а</w:t>
      </w:r>
      <w:r w:rsidRPr="00490E99">
        <w:rPr>
          <w:rFonts w:ascii="Arial" w:hAnsi="Arial" w:cs="Arial"/>
          <w:color w:val="000000" w:themeColor="text1"/>
          <w:sz w:val="30"/>
          <w:szCs w:val="30"/>
        </w:rPr>
        <w:t xml:space="preserve"> подготовки спортивного резерва, представители администраций муниципальных районов и городских округов Калужской области, руководители, специалисты и методисты организаций спортивной направленности; специалисты финансовых и юридических служб органов исполнительной власти  и местного самоуправления в сфере физической культуры и спорта.</w:t>
      </w:r>
      <w:proofErr w:type="gramEnd"/>
    </w:p>
    <w:p w:rsidR="00FB42D9" w:rsidRPr="00490E99" w:rsidRDefault="00636FB6" w:rsidP="00423C34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90E99">
        <w:rPr>
          <w:rFonts w:ascii="Arial" w:hAnsi="Arial" w:cs="Arial"/>
          <w:sz w:val="30"/>
          <w:szCs w:val="30"/>
        </w:rPr>
        <w:t xml:space="preserve">Не менее важным </w:t>
      </w:r>
      <w:r w:rsidR="0060516F" w:rsidRPr="00490E99">
        <w:rPr>
          <w:rFonts w:ascii="Arial" w:hAnsi="Arial" w:cs="Arial"/>
          <w:sz w:val="30"/>
          <w:szCs w:val="30"/>
        </w:rPr>
        <w:t>фактором</w:t>
      </w:r>
      <w:r w:rsidRPr="00490E99">
        <w:rPr>
          <w:rFonts w:ascii="Arial" w:hAnsi="Arial" w:cs="Arial"/>
          <w:sz w:val="30"/>
          <w:szCs w:val="30"/>
        </w:rPr>
        <w:t xml:space="preserve"> является с</w:t>
      </w:r>
      <w:r w:rsidRPr="00490E99">
        <w:rPr>
          <w:rFonts w:ascii="Arial" w:hAnsi="Arial" w:cs="Arial"/>
          <w:b/>
          <w:sz w:val="30"/>
          <w:szCs w:val="30"/>
        </w:rPr>
        <w:t>овершенствование оплаты труда работников  сферы физической культуры и спорта</w:t>
      </w:r>
      <w:r w:rsidRPr="00490E99">
        <w:rPr>
          <w:rFonts w:ascii="Arial" w:hAnsi="Arial" w:cs="Arial"/>
          <w:sz w:val="30"/>
          <w:szCs w:val="30"/>
        </w:rPr>
        <w:t>.</w:t>
      </w:r>
    </w:p>
    <w:p w:rsidR="00FB42D9" w:rsidRDefault="00FB42D9" w:rsidP="00423C3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30"/>
          <w:szCs w:val="30"/>
        </w:rPr>
      </w:pPr>
      <w:r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За </w:t>
      </w:r>
      <w:proofErr w:type="gramStart"/>
      <w:r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>последние</w:t>
      </w:r>
      <w:proofErr w:type="gramEnd"/>
      <w:r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 </w:t>
      </w:r>
      <w:r w:rsidR="00636FB6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>5 лет заработная плата</w:t>
      </w:r>
      <w:r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 специалистов в области физической культуры и спорта выросл</w:t>
      </w:r>
      <w:r w:rsidR="00290E20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а более чем на 27 % </w:t>
      </w:r>
      <w:r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>и составила в среднем 29 600 руб</w:t>
      </w:r>
      <w:r w:rsidR="00900394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>лей</w:t>
      </w:r>
      <w:r w:rsidR="00290E20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. </w:t>
      </w:r>
      <w:proofErr w:type="gramStart"/>
      <w:r w:rsidR="00290E20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Следует отметить отставание по </w:t>
      </w:r>
      <w:r w:rsidR="0060516F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>заработной плате специалистов в области физической культуры и спорта</w:t>
      </w:r>
      <w:r w:rsidR="00290E20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 в </w:t>
      </w:r>
      <w:r w:rsidR="008F1EA0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>Перемышльском (16 283 руб.), Куйбышевском</w:t>
      </w:r>
      <w:r w:rsidR="00603FF2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 (17 564 руб.)</w:t>
      </w:r>
      <w:r w:rsidR="008F1EA0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, </w:t>
      </w:r>
      <w:r w:rsidR="000350B5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Медынском (17 674 руб.), </w:t>
      </w:r>
      <w:r w:rsidR="00603FF2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Износковском </w:t>
      </w:r>
      <w:r w:rsidR="00290E20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>район</w:t>
      </w:r>
      <w:r w:rsidR="00603FF2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>ах</w:t>
      </w:r>
      <w:r w:rsidR="000350B5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 (18 917 руб.)</w:t>
      </w:r>
      <w:r w:rsidR="00603FF2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, в Кременках в спортивном учреждении «Атлант» (17 589 руб.), в </w:t>
      </w:r>
      <w:r w:rsidR="000350B5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физкультурно-оздоровительном центре «Лидер» города Калуги (13 177 руб.), </w:t>
      </w:r>
      <w:r w:rsidR="000350B5" w:rsidRPr="00490E99">
        <w:rPr>
          <w:rFonts w:ascii="Arial" w:eastAsia="Times New Roman" w:hAnsi="Arial" w:cs="Arial"/>
          <w:color w:val="000000" w:themeColor="text1"/>
          <w:sz w:val="30"/>
          <w:szCs w:val="30"/>
        </w:rPr>
        <w:lastRenderedPageBreak/>
        <w:t>учреждении спортивной направленности «Спорт» в Кондрово (18 915 руб.).</w:t>
      </w:r>
      <w:proofErr w:type="gramEnd"/>
    </w:p>
    <w:p w:rsidR="00345FE8" w:rsidRDefault="008143DA" w:rsidP="00345FE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</w:rPr>
      </w:pPr>
      <w:r w:rsidRPr="00490E99">
        <w:rPr>
          <w:rFonts w:ascii="Arial" w:eastAsia="Times New Roman" w:hAnsi="Arial" w:cs="Arial"/>
          <w:sz w:val="30"/>
          <w:szCs w:val="30"/>
        </w:rPr>
        <w:t xml:space="preserve">Важным источником финансового обеспечения деятельности государственных учреждений спортивной направленности являются </w:t>
      </w:r>
      <w:r w:rsidRPr="00490E99">
        <w:rPr>
          <w:rFonts w:ascii="Arial" w:eastAsia="Times New Roman" w:hAnsi="Arial" w:cs="Arial"/>
          <w:b/>
          <w:sz w:val="30"/>
          <w:szCs w:val="30"/>
        </w:rPr>
        <w:t>внебюджетные средства</w:t>
      </w:r>
      <w:r w:rsidRPr="00490E99">
        <w:rPr>
          <w:rFonts w:ascii="Arial" w:eastAsia="Times New Roman" w:hAnsi="Arial" w:cs="Arial"/>
          <w:sz w:val="30"/>
          <w:szCs w:val="30"/>
        </w:rPr>
        <w:t xml:space="preserve">, </w:t>
      </w:r>
      <w:proofErr w:type="gramStart"/>
      <w:r w:rsidRPr="00490E99">
        <w:rPr>
          <w:rFonts w:ascii="Arial" w:eastAsia="Times New Roman" w:hAnsi="Arial" w:cs="Arial"/>
          <w:sz w:val="30"/>
          <w:szCs w:val="30"/>
        </w:rPr>
        <w:t>т.е. доходы</w:t>
      </w:r>
      <w:proofErr w:type="gramEnd"/>
      <w:r w:rsidRPr="00490E99">
        <w:rPr>
          <w:rFonts w:ascii="Arial" w:eastAsia="Times New Roman" w:hAnsi="Arial" w:cs="Arial"/>
          <w:sz w:val="30"/>
          <w:szCs w:val="30"/>
        </w:rPr>
        <w:t xml:space="preserve"> от самостоятельной уставной деятельности. Основная цель деятельности учреждений спортивной направленности – обучение </w:t>
      </w:r>
      <w:r w:rsidR="00900394" w:rsidRPr="00490E99">
        <w:rPr>
          <w:rFonts w:ascii="Arial" w:eastAsia="Times New Roman" w:hAnsi="Arial" w:cs="Arial"/>
          <w:sz w:val="30"/>
          <w:szCs w:val="30"/>
        </w:rPr>
        <w:t xml:space="preserve">и спортивная подготовка для </w:t>
      </w:r>
      <w:r w:rsidRPr="00490E99">
        <w:rPr>
          <w:rFonts w:ascii="Arial" w:eastAsia="Times New Roman" w:hAnsi="Arial" w:cs="Arial"/>
          <w:sz w:val="30"/>
          <w:szCs w:val="30"/>
        </w:rPr>
        <w:t xml:space="preserve">детей и подростков </w:t>
      </w:r>
      <w:r w:rsidR="00900394" w:rsidRPr="00490E99">
        <w:rPr>
          <w:rFonts w:ascii="Arial" w:eastAsia="Times New Roman" w:hAnsi="Arial" w:cs="Arial"/>
          <w:sz w:val="30"/>
          <w:szCs w:val="30"/>
        </w:rPr>
        <w:t xml:space="preserve">по </w:t>
      </w:r>
      <w:r w:rsidRPr="00490E99">
        <w:rPr>
          <w:rFonts w:ascii="Arial" w:eastAsia="Times New Roman" w:hAnsi="Arial" w:cs="Arial"/>
          <w:sz w:val="30"/>
          <w:szCs w:val="30"/>
        </w:rPr>
        <w:t xml:space="preserve">различным видам спортивных дисциплин на бесплатной основе. Чтобы повышать качество </w:t>
      </w:r>
      <w:r w:rsidR="00900394" w:rsidRPr="00490E99">
        <w:rPr>
          <w:rFonts w:ascii="Arial" w:eastAsia="Times New Roman" w:hAnsi="Arial" w:cs="Arial"/>
          <w:sz w:val="30"/>
          <w:szCs w:val="30"/>
        </w:rPr>
        <w:t>услуг</w:t>
      </w:r>
      <w:r w:rsidRPr="00490E99">
        <w:rPr>
          <w:rFonts w:ascii="Arial" w:eastAsia="Times New Roman" w:hAnsi="Arial" w:cs="Arial"/>
          <w:sz w:val="30"/>
          <w:szCs w:val="30"/>
        </w:rPr>
        <w:t xml:space="preserve">, </w:t>
      </w:r>
      <w:proofErr w:type="gramStart"/>
      <w:r w:rsidRPr="00490E99">
        <w:rPr>
          <w:rFonts w:ascii="Arial" w:eastAsia="Times New Roman" w:hAnsi="Arial" w:cs="Arial"/>
          <w:sz w:val="30"/>
          <w:szCs w:val="30"/>
        </w:rPr>
        <w:t>привлекать и удерживать</w:t>
      </w:r>
      <w:proofErr w:type="gramEnd"/>
      <w:r w:rsidRPr="00490E99">
        <w:rPr>
          <w:rFonts w:ascii="Arial" w:eastAsia="Times New Roman" w:hAnsi="Arial" w:cs="Arial"/>
          <w:sz w:val="30"/>
          <w:szCs w:val="30"/>
        </w:rPr>
        <w:t xml:space="preserve"> квалифицированные кадры, улучшать материально-техническое оснащение, учреждение может за плату предоставлять населени</w:t>
      </w:r>
      <w:r w:rsidR="00347FBF" w:rsidRPr="00490E99">
        <w:rPr>
          <w:rFonts w:ascii="Arial" w:eastAsia="Times New Roman" w:hAnsi="Arial" w:cs="Arial"/>
          <w:sz w:val="30"/>
          <w:szCs w:val="30"/>
        </w:rPr>
        <w:t>ю</w:t>
      </w:r>
      <w:r w:rsidRPr="00490E99">
        <w:rPr>
          <w:rFonts w:ascii="Arial" w:eastAsia="Times New Roman" w:hAnsi="Arial" w:cs="Arial"/>
          <w:sz w:val="30"/>
          <w:szCs w:val="30"/>
        </w:rPr>
        <w:t xml:space="preserve"> дополнительные физкультурно-спортивные услуги, а также корпоративные услуги юридическим лицам. </w:t>
      </w:r>
      <w:proofErr w:type="gramStart"/>
      <w:r w:rsidR="00290E20" w:rsidRPr="00490E99">
        <w:rPr>
          <w:rFonts w:ascii="Arial" w:eastAsia="Times New Roman" w:hAnsi="Arial" w:cs="Arial"/>
          <w:sz w:val="30"/>
          <w:szCs w:val="30"/>
        </w:rPr>
        <w:t xml:space="preserve">Впервые </w:t>
      </w:r>
      <w:r w:rsidRPr="00490E99">
        <w:rPr>
          <w:rFonts w:ascii="Arial" w:eastAsia="Times New Roman" w:hAnsi="Arial" w:cs="Arial"/>
          <w:sz w:val="30"/>
          <w:szCs w:val="30"/>
        </w:rPr>
        <w:t xml:space="preserve">доходы от платных услуг </w:t>
      </w:r>
      <w:r w:rsidR="004A63F4" w:rsidRPr="00490E99">
        <w:rPr>
          <w:rFonts w:ascii="Arial" w:eastAsia="Times New Roman" w:hAnsi="Arial" w:cs="Arial"/>
          <w:sz w:val="30"/>
          <w:szCs w:val="30"/>
        </w:rPr>
        <w:t xml:space="preserve">в государственных спортивных учреждениях </w:t>
      </w:r>
      <w:r w:rsidR="00345FE8" w:rsidRPr="00490E99">
        <w:rPr>
          <w:rFonts w:ascii="Arial" w:eastAsia="Times New Roman" w:hAnsi="Arial" w:cs="Arial"/>
          <w:sz w:val="30"/>
          <w:szCs w:val="30"/>
        </w:rPr>
        <w:t xml:space="preserve">составили </w:t>
      </w:r>
      <w:r w:rsidRPr="00490E99">
        <w:rPr>
          <w:rFonts w:ascii="Arial" w:eastAsia="Times New Roman" w:hAnsi="Arial" w:cs="Arial"/>
          <w:sz w:val="30"/>
          <w:szCs w:val="30"/>
        </w:rPr>
        <w:t xml:space="preserve"> более 100 млн. рублей, что составляет около 25 % от общего объема </w:t>
      </w:r>
      <w:r w:rsidR="00C81BE2" w:rsidRPr="00490E99">
        <w:rPr>
          <w:rFonts w:ascii="Arial" w:eastAsia="Times New Roman" w:hAnsi="Arial" w:cs="Arial"/>
          <w:sz w:val="30"/>
          <w:szCs w:val="30"/>
        </w:rPr>
        <w:t>всех</w:t>
      </w:r>
      <w:r w:rsidRPr="00490E99">
        <w:rPr>
          <w:rFonts w:ascii="Arial" w:eastAsia="Times New Roman" w:hAnsi="Arial" w:cs="Arial"/>
          <w:sz w:val="30"/>
          <w:szCs w:val="30"/>
        </w:rPr>
        <w:t xml:space="preserve"> источников финансового обеспечения учреждений</w:t>
      </w:r>
      <w:r w:rsidR="00290E20" w:rsidRPr="00490E99">
        <w:rPr>
          <w:rFonts w:ascii="Arial" w:eastAsia="Times New Roman" w:hAnsi="Arial" w:cs="Arial"/>
          <w:sz w:val="30"/>
          <w:szCs w:val="30"/>
        </w:rPr>
        <w:t xml:space="preserve"> – это один из самых высоких показателей</w:t>
      </w:r>
      <w:r w:rsidRPr="00490E99">
        <w:rPr>
          <w:rFonts w:ascii="Arial" w:eastAsia="Times New Roman" w:hAnsi="Arial" w:cs="Arial"/>
          <w:sz w:val="30"/>
          <w:szCs w:val="30"/>
        </w:rPr>
        <w:t>, а у спортивной школы олимпийского резерва «Олимп»– до 50 %.</w:t>
      </w:r>
      <w:proofErr w:type="gramEnd"/>
    </w:p>
    <w:p w:rsidR="001F2BFF" w:rsidRPr="00490E99" w:rsidRDefault="00092F41" w:rsidP="00092F41">
      <w:pPr>
        <w:spacing w:after="0" w:line="360" w:lineRule="auto"/>
        <w:ind w:firstLine="709"/>
        <w:rPr>
          <w:rFonts w:ascii="Arial" w:hAnsi="Arial" w:cs="Arial"/>
          <w:b/>
          <w:sz w:val="30"/>
          <w:szCs w:val="30"/>
        </w:rPr>
      </w:pPr>
      <w:r w:rsidRPr="00490E99">
        <w:rPr>
          <w:rFonts w:ascii="Arial" w:hAnsi="Arial" w:cs="Arial"/>
          <w:b/>
          <w:sz w:val="30"/>
          <w:szCs w:val="30"/>
        </w:rPr>
        <w:t>Наши задачи на 2018 год:</w:t>
      </w:r>
    </w:p>
    <w:p w:rsidR="00092F41" w:rsidRPr="00490E99" w:rsidRDefault="00092F41" w:rsidP="00092F4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30"/>
          <w:szCs w:val="30"/>
        </w:rPr>
      </w:pPr>
      <w:r w:rsidRPr="00490E99">
        <w:rPr>
          <w:rFonts w:ascii="Arial" w:eastAsia="Calibri" w:hAnsi="Arial" w:cs="Arial"/>
          <w:sz w:val="30"/>
          <w:szCs w:val="30"/>
        </w:rPr>
        <w:t xml:space="preserve">Продолжить эффективную работу по развитию физической культуры и спорта в </w:t>
      </w:r>
      <w:proofErr w:type="gramStart"/>
      <w:r w:rsidRPr="00490E99">
        <w:rPr>
          <w:rFonts w:ascii="Arial" w:eastAsia="Calibri" w:hAnsi="Arial" w:cs="Arial"/>
          <w:sz w:val="30"/>
          <w:szCs w:val="30"/>
        </w:rPr>
        <w:t>соответствии</w:t>
      </w:r>
      <w:proofErr w:type="gramEnd"/>
      <w:r w:rsidRPr="00490E99">
        <w:rPr>
          <w:rFonts w:ascii="Arial" w:eastAsia="Calibri" w:hAnsi="Arial" w:cs="Arial"/>
          <w:sz w:val="30"/>
          <w:szCs w:val="30"/>
        </w:rPr>
        <w:t xml:space="preserve"> с показателями государственной программы Калужской области «Развитие физической к</w:t>
      </w:r>
      <w:r w:rsidR="00345FE8" w:rsidRPr="00490E99">
        <w:rPr>
          <w:rFonts w:ascii="Arial" w:eastAsia="Calibri" w:hAnsi="Arial" w:cs="Arial"/>
          <w:sz w:val="30"/>
          <w:szCs w:val="30"/>
        </w:rPr>
        <w:t>ультуры и спорта» и соглашениями о взаимодействии и сотрудничестве между министерством спорта и муниципальными районами.</w:t>
      </w:r>
    </w:p>
    <w:p w:rsidR="00092F41" w:rsidRPr="00E0310C" w:rsidRDefault="00092F41" w:rsidP="00092F41">
      <w:pPr>
        <w:pStyle w:val="a5"/>
        <w:numPr>
          <w:ilvl w:val="2"/>
          <w:numId w:val="6"/>
        </w:numPr>
        <w:spacing w:after="0" w:line="360" w:lineRule="auto"/>
        <w:ind w:left="720"/>
        <w:jc w:val="both"/>
        <w:rPr>
          <w:rFonts w:ascii="Arial" w:eastAsia="Calibri" w:hAnsi="Arial" w:cs="Arial"/>
          <w:sz w:val="30"/>
          <w:szCs w:val="30"/>
        </w:rPr>
      </w:pPr>
      <w:r w:rsidRPr="00490E99">
        <w:rPr>
          <w:rFonts w:ascii="Arial" w:eastAsia="Calibri" w:hAnsi="Arial" w:cs="Arial"/>
          <w:sz w:val="30"/>
          <w:szCs w:val="30"/>
        </w:rPr>
        <w:t xml:space="preserve">Продолжить работу по </w:t>
      </w:r>
      <w:r w:rsidRPr="00490E99">
        <w:rPr>
          <w:rFonts w:ascii="Arial" w:hAnsi="Arial" w:cs="Arial"/>
          <w:sz w:val="30"/>
          <w:szCs w:val="30"/>
        </w:rPr>
        <w:t>подготовке спортивного резерва для сборных команд Российской Федерации по базовым видам</w:t>
      </w:r>
      <w:r w:rsidRPr="00490E99">
        <w:rPr>
          <w:rFonts w:ascii="Arial" w:eastAsia="Calibri" w:hAnsi="Arial" w:cs="Arial"/>
          <w:sz w:val="30"/>
          <w:szCs w:val="30"/>
        </w:rPr>
        <w:t xml:space="preserve"> спорта в рамках соглашения между Министерством спорта Российской Федерации и Правительством Калужской области</w:t>
      </w:r>
      <w:r w:rsidRPr="00490E99">
        <w:rPr>
          <w:rFonts w:ascii="Arial" w:hAnsi="Arial" w:cs="Arial"/>
          <w:sz w:val="30"/>
          <w:szCs w:val="30"/>
        </w:rPr>
        <w:t>.</w:t>
      </w:r>
    </w:p>
    <w:p w:rsidR="00092F41" w:rsidRDefault="00092F41" w:rsidP="00092F41">
      <w:pPr>
        <w:pStyle w:val="a5"/>
        <w:numPr>
          <w:ilvl w:val="2"/>
          <w:numId w:val="6"/>
        </w:numPr>
        <w:spacing w:after="0" w:line="360" w:lineRule="auto"/>
        <w:ind w:left="720"/>
        <w:jc w:val="both"/>
        <w:rPr>
          <w:rFonts w:ascii="Arial" w:eastAsia="Calibri" w:hAnsi="Arial" w:cs="Arial"/>
          <w:sz w:val="30"/>
          <w:szCs w:val="30"/>
        </w:rPr>
      </w:pPr>
      <w:r w:rsidRPr="00490E99">
        <w:rPr>
          <w:rFonts w:ascii="Arial" w:eastAsia="Calibri" w:hAnsi="Arial" w:cs="Arial"/>
          <w:sz w:val="30"/>
          <w:szCs w:val="30"/>
        </w:rPr>
        <w:lastRenderedPageBreak/>
        <w:t>В соответствии с решениями Министерства спорта Российской Федерации активизировать модернизацию подготовки спортивного резерва в Калужской области.</w:t>
      </w:r>
    </w:p>
    <w:p w:rsidR="00092F41" w:rsidRDefault="00092F41" w:rsidP="00092F41">
      <w:pPr>
        <w:pStyle w:val="a5"/>
        <w:numPr>
          <w:ilvl w:val="2"/>
          <w:numId w:val="6"/>
        </w:numPr>
        <w:spacing w:after="0" w:line="360" w:lineRule="auto"/>
        <w:ind w:left="720"/>
        <w:jc w:val="both"/>
        <w:rPr>
          <w:rFonts w:ascii="Arial" w:eastAsia="Calibri" w:hAnsi="Arial" w:cs="Arial"/>
          <w:sz w:val="30"/>
          <w:szCs w:val="30"/>
        </w:rPr>
      </w:pPr>
      <w:r w:rsidRPr="00490E99">
        <w:rPr>
          <w:rFonts w:ascii="Arial" w:eastAsia="Calibri" w:hAnsi="Arial" w:cs="Arial"/>
          <w:sz w:val="30"/>
          <w:szCs w:val="30"/>
        </w:rPr>
        <w:t xml:space="preserve">Совместно с министерством образования и науки области </w:t>
      </w:r>
      <w:r w:rsidR="00DB7C89" w:rsidRPr="00490E99">
        <w:rPr>
          <w:rFonts w:ascii="Arial" w:eastAsia="Calibri" w:hAnsi="Arial" w:cs="Arial"/>
          <w:sz w:val="30"/>
          <w:szCs w:val="30"/>
        </w:rPr>
        <w:t>а</w:t>
      </w:r>
      <w:r w:rsidRPr="00490E99">
        <w:rPr>
          <w:rFonts w:ascii="Arial" w:eastAsia="Calibri" w:hAnsi="Arial" w:cs="Arial"/>
          <w:sz w:val="30"/>
          <w:szCs w:val="30"/>
        </w:rPr>
        <w:t>ктивизировать работу по пропаганде Всероссийского физкультурно-спортивного комплекса «Готов к труду и обороне» (ГТО) среди обучающихся общеобразовательных организаций и дошкольных образовательных учреждений.</w:t>
      </w:r>
    </w:p>
    <w:p w:rsidR="00E0310C" w:rsidRDefault="00E0310C" w:rsidP="00E0310C">
      <w:pPr>
        <w:pStyle w:val="a5"/>
        <w:spacing w:after="0" w:line="360" w:lineRule="auto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E0310C" w:rsidRDefault="00E0310C" w:rsidP="00E0310C">
      <w:pPr>
        <w:pStyle w:val="a5"/>
        <w:spacing w:after="0" w:line="360" w:lineRule="auto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b/>
          <w:color w:val="000000" w:themeColor="text1"/>
          <w:sz w:val="30"/>
          <w:szCs w:val="30"/>
        </w:rPr>
        <w:t>СПАСИБО ЗА ВНИМАНИЕ!</w:t>
      </w:r>
    </w:p>
    <w:p w:rsidR="00E0310C" w:rsidRDefault="00E0310C" w:rsidP="00E0310C">
      <w:pPr>
        <w:pStyle w:val="a5"/>
        <w:spacing w:after="0" w:line="360" w:lineRule="auto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092F41" w:rsidRPr="00490E99" w:rsidRDefault="00092F41" w:rsidP="00092F41">
      <w:pPr>
        <w:spacing w:after="0" w:line="360" w:lineRule="auto"/>
        <w:ind w:firstLine="709"/>
        <w:rPr>
          <w:rFonts w:ascii="Arial" w:hAnsi="Arial" w:cs="Arial"/>
          <w:b/>
          <w:sz w:val="30"/>
          <w:szCs w:val="30"/>
        </w:rPr>
      </w:pPr>
    </w:p>
    <w:sectPr w:rsidR="00092F41" w:rsidRPr="00490E99" w:rsidSect="00B42EF1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26" w:rsidRDefault="004A2826" w:rsidP="001C63AA">
      <w:pPr>
        <w:spacing w:after="0" w:line="240" w:lineRule="auto"/>
      </w:pPr>
      <w:r>
        <w:separator/>
      </w:r>
    </w:p>
  </w:endnote>
  <w:endnote w:type="continuationSeparator" w:id="0">
    <w:p w:rsidR="004A2826" w:rsidRDefault="004A2826" w:rsidP="001C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26" w:rsidRDefault="004A2826" w:rsidP="001C63AA">
      <w:pPr>
        <w:spacing w:after="0" w:line="240" w:lineRule="auto"/>
      </w:pPr>
      <w:r>
        <w:separator/>
      </w:r>
    </w:p>
  </w:footnote>
  <w:footnote w:type="continuationSeparator" w:id="0">
    <w:p w:rsidR="004A2826" w:rsidRDefault="004A2826" w:rsidP="001C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589470"/>
      <w:docPartObj>
        <w:docPartGallery w:val="Page Numbers (Top of Page)"/>
        <w:docPartUnique/>
      </w:docPartObj>
    </w:sdtPr>
    <w:sdtEndPr/>
    <w:sdtContent>
      <w:p w:rsidR="001C63AA" w:rsidRDefault="001C63AA" w:rsidP="001C63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8D7">
          <w:rPr>
            <w:noProof/>
          </w:rPr>
          <w:t>1</w:t>
        </w:r>
        <w:r>
          <w:fldChar w:fldCharType="end"/>
        </w:r>
      </w:p>
    </w:sdtContent>
  </w:sdt>
  <w:p w:rsidR="001C63AA" w:rsidRDefault="001C63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5489"/>
    <w:multiLevelType w:val="hybridMultilevel"/>
    <w:tmpl w:val="109CA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216FD"/>
    <w:multiLevelType w:val="hybridMultilevel"/>
    <w:tmpl w:val="95EE37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51D25"/>
    <w:multiLevelType w:val="hybridMultilevel"/>
    <w:tmpl w:val="82B61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4162DE"/>
    <w:multiLevelType w:val="hybridMultilevel"/>
    <w:tmpl w:val="C9A2F606"/>
    <w:lvl w:ilvl="0" w:tplc="5CD48DA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8C53EE"/>
    <w:multiLevelType w:val="hybridMultilevel"/>
    <w:tmpl w:val="493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35AF7"/>
    <w:multiLevelType w:val="multilevel"/>
    <w:tmpl w:val="835AA4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0D"/>
    <w:rsid w:val="0000037F"/>
    <w:rsid w:val="00000EF0"/>
    <w:rsid w:val="000350B5"/>
    <w:rsid w:val="00057797"/>
    <w:rsid w:val="00092F41"/>
    <w:rsid w:val="000D78CB"/>
    <w:rsid w:val="000E4A30"/>
    <w:rsid w:val="000F44AF"/>
    <w:rsid w:val="00125A20"/>
    <w:rsid w:val="00142BF0"/>
    <w:rsid w:val="00157DB3"/>
    <w:rsid w:val="00163D32"/>
    <w:rsid w:val="00177AA7"/>
    <w:rsid w:val="001849CF"/>
    <w:rsid w:val="00186127"/>
    <w:rsid w:val="0019001A"/>
    <w:rsid w:val="001915AF"/>
    <w:rsid w:val="00192CC4"/>
    <w:rsid w:val="001B3EFD"/>
    <w:rsid w:val="001C63AA"/>
    <w:rsid w:val="0020209F"/>
    <w:rsid w:val="00227A7F"/>
    <w:rsid w:val="002364E6"/>
    <w:rsid w:val="00244DF0"/>
    <w:rsid w:val="00256FAB"/>
    <w:rsid w:val="0025713F"/>
    <w:rsid w:val="0026559B"/>
    <w:rsid w:val="00265674"/>
    <w:rsid w:val="00270482"/>
    <w:rsid w:val="00274505"/>
    <w:rsid w:val="00277961"/>
    <w:rsid w:val="00282A5A"/>
    <w:rsid w:val="00290E20"/>
    <w:rsid w:val="002A0A9C"/>
    <w:rsid w:val="002B42D6"/>
    <w:rsid w:val="002B4422"/>
    <w:rsid w:val="003159A7"/>
    <w:rsid w:val="003225D0"/>
    <w:rsid w:val="00345FE8"/>
    <w:rsid w:val="00347FBF"/>
    <w:rsid w:val="00360AD1"/>
    <w:rsid w:val="00385EC6"/>
    <w:rsid w:val="003904A5"/>
    <w:rsid w:val="003A5261"/>
    <w:rsid w:val="003E3946"/>
    <w:rsid w:val="003E4C89"/>
    <w:rsid w:val="00423C34"/>
    <w:rsid w:val="00441E95"/>
    <w:rsid w:val="00450104"/>
    <w:rsid w:val="004536B5"/>
    <w:rsid w:val="00467E3F"/>
    <w:rsid w:val="00474721"/>
    <w:rsid w:val="00480BCA"/>
    <w:rsid w:val="00490E99"/>
    <w:rsid w:val="004A2826"/>
    <w:rsid w:val="004A63F4"/>
    <w:rsid w:val="004C6B31"/>
    <w:rsid w:val="004D5058"/>
    <w:rsid w:val="004F5186"/>
    <w:rsid w:val="00526FA0"/>
    <w:rsid w:val="0059274D"/>
    <w:rsid w:val="005A2A2C"/>
    <w:rsid w:val="005C084D"/>
    <w:rsid w:val="005C5874"/>
    <w:rsid w:val="005E2B35"/>
    <w:rsid w:val="00603FF2"/>
    <w:rsid w:val="0060516F"/>
    <w:rsid w:val="0062677B"/>
    <w:rsid w:val="00626D85"/>
    <w:rsid w:val="00636FB6"/>
    <w:rsid w:val="00656828"/>
    <w:rsid w:val="006B2810"/>
    <w:rsid w:val="006B68C6"/>
    <w:rsid w:val="00712217"/>
    <w:rsid w:val="00715355"/>
    <w:rsid w:val="00757F66"/>
    <w:rsid w:val="0077269C"/>
    <w:rsid w:val="0078439E"/>
    <w:rsid w:val="007874EA"/>
    <w:rsid w:val="00787E23"/>
    <w:rsid w:val="007A5198"/>
    <w:rsid w:val="007C5025"/>
    <w:rsid w:val="007F74A6"/>
    <w:rsid w:val="00802039"/>
    <w:rsid w:val="00807965"/>
    <w:rsid w:val="008143DA"/>
    <w:rsid w:val="0083614C"/>
    <w:rsid w:val="008403D9"/>
    <w:rsid w:val="00847A78"/>
    <w:rsid w:val="008808D7"/>
    <w:rsid w:val="0088235C"/>
    <w:rsid w:val="008B3C37"/>
    <w:rsid w:val="008C0BAA"/>
    <w:rsid w:val="008C1829"/>
    <w:rsid w:val="008F1EA0"/>
    <w:rsid w:val="00900394"/>
    <w:rsid w:val="0091579D"/>
    <w:rsid w:val="00920B87"/>
    <w:rsid w:val="00954703"/>
    <w:rsid w:val="009554A4"/>
    <w:rsid w:val="00996FE4"/>
    <w:rsid w:val="009A67F5"/>
    <w:rsid w:val="00A25462"/>
    <w:rsid w:val="00A43908"/>
    <w:rsid w:val="00A5761F"/>
    <w:rsid w:val="00A77A10"/>
    <w:rsid w:val="00AC2699"/>
    <w:rsid w:val="00AC2F2A"/>
    <w:rsid w:val="00AD5D58"/>
    <w:rsid w:val="00B07EA2"/>
    <w:rsid w:val="00B35E28"/>
    <w:rsid w:val="00B758CF"/>
    <w:rsid w:val="00B938B6"/>
    <w:rsid w:val="00B942B9"/>
    <w:rsid w:val="00BC6A60"/>
    <w:rsid w:val="00BC6F43"/>
    <w:rsid w:val="00BF3963"/>
    <w:rsid w:val="00C1533E"/>
    <w:rsid w:val="00C2170D"/>
    <w:rsid w:val="00C31D0C"/>
    <w:rsid w:val="00C43917"/>
    <w:rsid w:val="00C44191"/>
    <w:rsid w:val="00C52536"/>
    <w:rsid w:val="00C669D4"/>
    <w:rsid w:val="00C81BE2"/>
    <w:rsid w:val="00CF03B0"/>
    <w:rsid w:val="00D178BF"/>
    <w:rsid w:val="00D27281"/>
    <w:rsid w:val="00D34CA0"/>
    <w:rsid w:val="00D85963"/>
    <w:rsid w:val="00DB4E07"/>
    <w:rsid w:val="00DB5148"/>
    <w:rsid w:val="00DB7C89"/>
    <w:rsid w:val="00DE3B12"/>
    <w:rsid w:val="00DE3DAE"/>
    <w:rsid w:val="00E0310C"/>
    <w:rsid w:val="00E0779D"/>
    <w:rsid w:val="00E41236"/>
    <w:rsid w:val="00E46D0C"/>
    <w:rsid w:val="00EA04A5"/>
    <w:rsid w:val="00EB02D2"/>
    <w:rsid w:val="00ED6064"/>
    <w:rsid w:val="00EE5830"/>
    <w:rsid w:val="00F0530D"/>
    <w:rsid w:val="00F37CE8"/>
    <w:rsid w:val="00FA53F3"/>
    <w:rsid w:val="00FB42D9"/>
    <w:rsid w:val="00FB56A0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A0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6A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3D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1C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3AA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C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3AA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A0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6A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3D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1C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3AA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C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3AA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Силаева Оксана Александровна</dc:creator>
  <cp:lastModifiedBy>Приемная минспорта</cp:lastModifiedBy>
  <cp:revision>3</cp:revision>
  <cp:lastPrinted>2018-02-09T07:43:00Z</cp:lastPrinted>
  <dcterms:created xsi:type="dcterms:W3CDTF">2021-06-15T13:12:00Z</dcterms:created>
  <dcterms:modified xsi:type="dcterms:W3CDTF">2021-06-15T13:15:00Z</dcterms:modified>
</cp:coreProperties>
</file>