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8E" w:rsidRDefault="00C13D8E" w:rsidP="00C13D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C13D8E" w:rsidRDefault="00C13D8E" w:rsidP="00C13D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1D2EC" wp14:editId="2E65A876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" strokeweight="1pt"/>
            </w:pict>
          </mc:Fallback>
        </mc:AlternateContent>
      </w:r>
    </w:p>
    <w:p w:rsidR="00C13D8E" w:rsidRDefault="00C13D8E" w:rsidP="00C13D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C13D8E" w:rsidRDefault="00C13D8E" w:rsidP="00C13D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3D8E" w:rsidRPr="008551AF" w:rsidRDefault="00C13D8E" w:rsidP="00C13D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3D8E" w:rsidRPr="008551AF" w:rsidRDefault="00C13D8E" w:rsidP="00C13D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4290A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от </w:t>
      </w:r>
      <w:r w:rsidRPr="0004290A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06.08.2020</w:t>
      </w:r>
      <w:r w:rsidRPr="00D65AA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                                                                          </w:t>
      </w:r>
      <w:r w:rsidRPr="0004290A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№ 266</w:t>
      </w:r>
    </w:p>
    <w:p w:rsidR="00C13D8E" w:rsidRDefault="00C13D8E" w:rsidP="00C13D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3D8E" w:rsidRDefault="00C13D8E" w:rsidP="00C13D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13D8E" w:rsidRDefault="00C13D8E" w:rsidP="00C13D8E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 государственной аккредитации регионального отделения Общероссийской общественной организации радиоспорта «Союз радиолюбителей России» по Калужской области</w:t>
      </w:r>
      <w:r w:rsidRPr="00B175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виду спорта «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радиоспорт</w:t>
      </w:r>
      <w:r w:rsidRPr="00B1759E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C13D8E" w:rsidRDefault="00C13D8E" w:rsidP="00C13D8E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13D8E" w:rsidRDefault="00C13D8E" w:rsidP="00C13D8E">
      <w:pPr>
        <w:spacing w:after="0" w:line="240" w:lineRule="auto"/>
        <w:ind w:left="-180" w:right="558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13D8E" w:rsidRDefault="00C13D8E" w:rsidP="00C13D8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01.08.2014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федерации»  (в ред. приказов Министерства спорта Российской Федерации от 20.11.2014 № 920,            от 17.11.2016 № 1197, от 10.12.2018 № 1003, от 25.04.2019 № 336),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приказом министерства спорта, туризма и молодежной политики Калужской области от 06.06.2012 № 376 «Об утверждении административного регламента министерства спорта Калужской области предоставления государственной услуги «Государственная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региональных спортивных федераций»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(в ред. приказа министерства спорта, туризма и молодежной политики Калужской области от 29.05.2013 № 298, приказа министерства спорта и молодежной политики Калужской области от 12.03.2014 № 74, приказов министерства спорта Калужской области от 09.07.2015 № 355, от 12.05.2016 № 239),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Положением о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инистерстве спорта Калужской области, утвержденным постановлением Правительства Калужской области от 12.07.2018 № 420 (</w:t>
      </w:r>
      <w:r>
        <w:rPr>
          <w:rFonts w:ascii="Times New Roman" w:hAnsi="Times New Roman"/>
          <w:sz w:val="26"/>
          <w:szCs w:val="26"/>
        </w:rPr>
        <w:t>в ред. постановлений Правительства Калужской области от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19.10.2018 № 651, от 01.11.2018 № 686, от 21.02.2020 № 116)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приказом министерства спорта Калужской области </w:t>
      </w:r>
      <w:r w:rsidRPr="005B6425">
        <w:rPr>
          <w:rFonts w:ascii="Times New Roman" w:eastAsia="Times New Roman" w:hAnsi="Times New Roman"/>
          <w:sz w:val="26"/>
          <w:szCs w:val="26"/>
          <w:lang w:eastAsia="ru-RU"/>
        </w:rPr>
        <w:t xml:space="preserve">от 15.05.2020 № 149 «Об объявлении государственной аккредитации регионального отделения Общероссийской общественной организации радиоспорта «Союз радиолюбителей России»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Pr="005B6425">
        <w:rPr>
          <w:rFonts w:ascii="Times New Roman" w:eastAsia="Times New Roman" w:hAnsi="Times New Roman"/>
          <w:sz w:val="26"/>
          <w:szCs w:val="26"/>
          <w:lang w:eastAsia="ru-RU"/>
        </w:rPr>
        <w:t>Калужской области по виду спорта «радиоспорт»</w:t>
      </w:r>
      <w:r w:rsidRPr="005B642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5B6425">
        <w:rPr>
          <w:rFonts w:ascii="Times New Roman" w:eastAsia="Times New Roman" w:hAnsi="Times New Roman"/>
          <w:sz w:val="26"/>
          <w:szCs w:val="26"/>
          <w:lang w:eastAsia="ru-RU"/>
        </w:rPr>
        <w:t>и на основании протокола заседания комиссии по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</w:t>
      </w:r>
      <w:proofErr w:type="gramEnd"/>
      <w:r w:rsidRPr="005B6425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региональных спортивных федераций</w:t>
      </w:r>
      <w:r w:rsidRPr="005B6425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Pr="005B6425">
        <w:rPr>
          <w:rFonts w:ascii="Times New Roman" w:eastAsia="Times New Roman" w:hAnsi="Times New Roman"/>
          <w:sz w:val="26"/>
          <w:szCs w:val="26"/>
          <w:lang w:eastAsia="ru-RU"/>
        </w:rPr>
        <w:t xml:space="preserve">от 29.07.2020 № 75, </w:t>
      </w:r>
      <w:r w:rsidRPr="005B6425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</w:t>
      </w:r>
      <w:r w:rsidRPr="005B6425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C13D8E" w:rsidRDefault="00C13D8E" w:rsidP="00C13D8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Аккредитовать </w:t>
      </w:r>
      <w:r w:rsidRPr="008551AF">
        <w:rPr>
          <w:rFonts w:ascii="Times New Roman" w:eastAsia="Times New Roman" w:hAnsi="Times New Roman"/>
          <w:sz w:val="26"/>
          <w:szCs w:val="26"/>
          <w:lang w:eastAsia="ru-RU"/>
        </w:rPr>
        <w:t>регионально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551AF">
        <w:rPr>
          <w:rFonts w:ascii="Times New Roman" w:eastAsia="Times New Roman" w:hAnsi="Times New Roman"/>
          <w:sz w:val="26"/>
          <w:szCs w:val="26"/>
          <w:lang w:eastAsia="ru-RU"/>
        </w:rPr>
        <w:t xml:space="preserve"> отделени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551AF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Общероссийской общественной организации радиоспорта «Союз радиолюбителей России»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Pr="008551AF">
        <w:rPr>
          <w:rFonts w:ascii="Times New Roman" w:eastAsia="Times New Roman" w:hAnsi="Times New Roman"/>
          <w:sz w:val="26"/>
          <w:szCs w:val="26"/>
          <w:lang w:eastAsia="ru-RU"/>
        </w:rPr>
        <w:t>Калужской области по виду спорта «радиоспорт»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4 года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C13D8E" w:rsidRDefault="00C13D8E" w:rsidP="00C13D8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           2.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Управлению физкультурно-массовой работы и спорта министерства спорта Калужской области:</w:t>
      </w:r>
    </w:p>
    <w:p w:rsidR="00C13D8E" w:rsidRPr="008551AF" w:rsidRDefault="00C13D8E" w:rsidP="00C13D8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2.1. </w:t>
      </w:r>
      <w:r w:rsidRPr="008551A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Уведомление о принятом решении направить руководителю </w:t>
      </w:r>
      <w:r w:rsidRPr="008551AF">
        <w:rPr>
          <w:rFonts w:ascii="Times New Roman" w:eastAsia="Times New Roman" w:hAnsi="Times New Roman"/>
          <w:sz w:val="26"/>
          <w:szCs w:val="26"/>
          <w:lang w:eastAsia="ru-RU"/>
        </w:rPr>
        <w:t>регионального отделения Общероссийской общес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твенной организации радиоспорта </w:t>
      </w:r>
      <w:r w:rsidRPr="008551AF">
        <w:rPr>
          <w:rFonts w:ascii="Times New Roman" w:eastAsia="Times New Roman" w:hAnsi="Times New Roman"/>
          <w:sz w:val="26"/>
          <w:szCs w:val="26"/>
          <w:lang w:eastAsia="ru-RU"/>
        </w:rPr>
        <w:t xml:space="preserve">«Союз радиолюбителей России»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Pr="008551AF">
        <w:rPr>
          <w:rFonts w:ascii="Times New Roman" w:eastAsia="Times New Roman" w:hAnsi="Times New Roman"/>
          <w:sz w:val="26"/>
          <w:szCs w:val="26"/>
          <w:lang w:eastAsia="ru-RU"/>
        </w:rPr>
        <w:t>Калужской области в течение 5 рабочих дней со дня подписания приказа о государственной аккредитации.</w:t>
      </w:r>
    </w:p>
    <w:p w:rsidR="00C13D8E" w:rsidRPr="008551AF" w:rsidRDefault="00C13D8E" w:rsidP="00C13D8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51AF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2.2. Направить в Министерство спорта Российской Федерации в течение 10 рабочих дней со дня подписания приказа о государственной аккредитации сведения и документы о государственной аккредитации </w:t>
      </w:r>
      <w:r w:rsidRPr="008551AF">
        <w:rPr>
          <w:rFonts w:ascii="Times New Roman" w:eastAsia="Times New Roman" w:hAnsi="Times New Roman"/>
          <w:sz w:val="26"/>
          <w:szCs w:val="26"/>
          <w:lang w:eastAsia="ru-RU"/>
        </w:rPr>
        <w:t xml:space="preserve">регионального отделения Общероссийской общественной организации радиоспорта «Союз радиолюбителей России»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Pr="008551AF">
        <w:rPr>
          <w:rFonts w:ascii="Times New Roman" w:eastAsia="Times New Roman" w:hAnsi="Times New Roman"/>
          <w:sz w:val="26"/>
          <w:szCs w:val="26"/>
          <w:lang w:eastAsia="ru-RU"/>
        </w:rPr>
        <w:t>Калужской области по виду спорта «радиоспорт»</w:t>
      </w:r>
      <w:r w:rsidRPr="008551AF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C13D8E" w:rsidRDefault="00C13D8E" w:rsidP="00C13D8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 w:rsidRPr="008551AF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proofErr w:type="gramStart"/>
      <w:r w:rsidRPr="008551AF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8551AF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заместителя министра – начальника управления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 xml:space="preserve">физкультурно-массовой работы и спорта                               Р.В. Жуленко. </w:t>
      </w:r>
    </w:p>
    <w:p w:rsidR="00C13D8E" w:rsidRDefault="00C13D8E" w:rsidP="00C13D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 Настоящий приказ вступает в силу со дня его подписания.</w:t>
      </w:r>
    </w:p>
    <w:p w:rsidR="00C13D8E" w:rsidRDefault="00C13D8E" w:rsidP="00C13D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13D8E" w:rsidRDefault="00C13D8E" w:rsidP="00C13D8E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13D8E" w:rsidRDefault="00C13D8E" w:rsidP="00C13D8E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13D8E" w:rsidRDefault="00C13D8E" w:rsidP="00C13D8E"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Министр                                                                                                                 А.Ю. Логинов</w:t>
      </w:r>
    </w:p>
    <w:p w:rsidR="00C13D8E" w:rsidRDefault="00C13D8E" w:rsidP="00C13D8E"/>
    <w:p w:rsidR="00C13D8E" w:rsidRDefault="00C13D8E" w:rsidP="00C13D8E"/>
    <w:p w:rsidR="00C13D8E" w:rsidRDefault="00C13D8E" w:rsidP="00C13D8E"/>
    <w:p w:rsidR="00153AB1" w:rsidRPr="00C13D8E" w:rsidRDefault="00C13D8E" w:rsidP="00C13D8E">
      <w:bookmarkStart w:id="0" w:name="_GoBack"/>
      <w:bookmarkEnd w:id="0"/>
    </w:p>
    <w:sectPr w:rsidR="00153AB1" w:rsidRPr="00C13D8E" w:rsidSect="005B6425">
      <w:pgSz w:w="11906" w:h="16838"/>
      <w:pgMar w:top="113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B2"/>
    <w:rsid w:val="001955B2"/>
    <w:rsid w:val="003746D8"/>
    <w:rsid w:val="0044234E"/>
    <w:rsid w:val="004500A1"/>
    <w:rsid w:val="004A0223"/>
    <w:rsid w:val="00520AA6"/>
    <w:rsid w:val="005B6425"/>
    <w:rsid w:val="00696CF7"/>
    <w:rsid w:val="008256E2"/>
    <w:rsid w:val="008551AF"/>
    <w:rsid w:val="00881033"/>
    <w:rsid w:val="009823B0"/>
    <w:rsid w:val="00B1759E"/>
    <w:rsid w:val="00B62F1E"/>
    <w:rsid w:val="00C13D8E"/>
    <w:rsid w:val="00D419AA"/>
    <w:rsid w:val="00D42D8E"/>
    <w:rsid w:val="00E03170"/>
    <w:rsid w:val="00F133A0"/>
    <w:rsid w:val="00F6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56DB7-6B4F-4472-A6B6-F3DDC746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Дудрова Рената Генриковна</dc:creator>
  <cp:lastModifiedBy>Харчевников Сергей Геннадьевич</cp:lastModifiedBy>
  <cp:revision>3</cp:revision>
  <cp:lastPrinted>2020-08-04T09:58:00Z</cp:lastPrinted>
  <dcterms:created xsi:type="dcterms:W3CDTF">2020-08-07T07:33:00Z</dcterms:created>
  <dcterms:modified xsi:type="dcterms:W3CDTF">2020-09-09T11:19:00Z</dcterms:modified>
</cp:coreProperties>
</file>