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1278" w14:textId="77777777" w:rsidR="00904955" w:rsidRPr="002C55DE" w:rsidRDefault="00904955" w:rsidP="00904955">
      <w:pPr>
        <w:widowControl w:val="0"/>
        <w:pBdr>
          <w:bottom w:val="single" w:sz="8" w:space="1" w:color="000000"/>
        </w:pBdr>
        <w:suppressAutoHyphens/>
        <w:spacing w:line="240" w:lineRule="auto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2C55DE">
        <w:rPr>
          <w:rFonts w:eastAsia="Lucida Sans Unicode"/>
          <w:b/>
          <w:bCs/>
          <w:kern w:val="1"/>
          <w:sz w:val="28"/>
          <w:szCs w:val="28"/>
          <w:lang w:eastAsia="ar-SA"/>
        </w:rPr>
        <w:t>МИНИСТЕРСТВО ОБРАЗОВАНИЯ И НАУКИ</w:t>
      </w:r>
    </w:p>
    <w:p w14:paraId="3CA05F0F" w14:textId="77777777" w:rsidR="00904955" w:rsidRPr="002C55DE" w:rsidRDefault="00904955" w:rsidP="00904955">
      <w:pPr>
        <w:widowControl w:val="0"/>
        <w:pBdr>
          <w:bottom w:val="single" w:sz="8" w:space="1" w:color="000000"/>
        </w:pBdr>
        <w:suppressAutoHyphens/>
        <w:spacing w:line="240" w:lineRule="auto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2C55DE">
        <w:rPr>
          <w:rFonts w:eastAsia="Lucida Sans Unicode"/>
          <w:b/>
          <w:bCs/>
          <w:kern w:val="1"/>
          <w:sz w:val="28"/>
          <w:szCs w:val="28"/>
          <w:lang w:eastAsia="ar-SA"/>
        </w:rPr>
        <w:t>КАЛУЖСКОЙ ОБЛАСТИ</w:t>
      </w:r>
    </w:p>
    <w:p w14:paraId="6F6B97A4" w14:textId="77777777" w:rsidR="00904955" w:rsidRPr="002C55DE" w:rsidRDefault="00904955" w:rsidP="00904955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</w:p>
    <w:p w14:paraId="0DA55C94" w14:textId="77777777" w:rsidR="00904955" w:rsidRPr="002C55DE" w:rsidRDefault="00904955" w:rsidP="00904955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2C55DE">
        <w:rPr>
          <w:rFonts w:eastAsia="Lucida Sans Unicode"/>
          <w:b/>
          <w:bCs/>
          <w:kern w:val="1"/>
          <w:sz w:val="28"/>
          <w:szCs w:val="28"/>
          <w:lang w:eastAsia="ar-SA"/>
        </w:rPr>
        <w:t>ПРИКАЗ</w:t>
      </w:r>
    </w:p>
    <w:p w14:paraId="1BDD3FC2" w14:textId="77777777" w:rsidR="00904955" w:rsidRPr="002C55DE" w:rsidRDefault="00904955" w:rsidP="00904955">
      <w:pPr>
        <w:widowControl w:val="0"/>
        <w:suppressAutoHyphens/>
        <w:spacing w:line="240" w:lineRule="auto"/>
        <w:rPr>
          <w:rFonts w:eastAsia="Lucida Sans Unicode"/>
          <w:kern w:val="1"/>
          <w:sz w:val="24"/>
          <w:szCs w:val="24"/>
          <w:lang w:eastAsia="ar-SA"/>
        </w:rPr>
      </w:pPr>
    </w:p>
    <w:p w14:paraId="11E3AC7A" w14:textId="7B8D7ACF" w:rsidR="00904955" w:rsidRPr="002C55DE" w:rsidRDefault="00904955" w:rsidP="00904955">
      <w:pPr>
        <w:widowControl w:val="0"/>
        <w:suppressAutoHyphens/>
        <w:spacing w:line="240" w:lineRule="auto"/>
        <w:jc w:val="both"/>
        <w:rPr>
          <w:rFonts w:eastAsia="Lucida Sans Unicode"/>
          <w:kern w:val="1"/>
          <w:szCs w:val="26"/>
          <w:lang w:eastAsia="ar-SA"/>
        </w:rPr>
      </w:pPr>
      <w:r w:rsidRPr="00E615C5">
        <w:rPr>
          <w:rFonts w:eastAsia="Lucida Sans Unicode"/>
          <w:kern w:val="1"/>
          <w:szCs w:val="26"/>
          <w:lang w:eastAsia="ar-SA"/>
        </w:rPr>
        <w:t xml:space="preserve">от </w:t>
      </w:r>
      <w:r w:rsidR="007E36A4">
        <w:rPr>
          <w:rFonts w:eastAsia="Lucida Sans Unicode"/>
          <w:kern w:val="1"/>
          <w:szCs w:val="26"/>
          <w:u w:val="single"/>
          <w:lang w:eastAsia="ar-SA"/>
        </w:rPr>
        <w:t>08</w:t>
      </w:r>
      <w:r w:rsidRPr="004B6FEC">
        <w:rPr>
          <w:rFonts w:eastAsia="Lucida Sans Unicode"/>
          <w:kern w:val="1"/>
          <w:szCs w:val="26"/>
          <w:u w:val="single"/>
          <w:lang w:eastAsia="ar-SA"/>
        </w:rPr>
        <w:t xml:space="preserve"> </w:t>
      </w:r>
      <w:r w:rsidR="007E36A4">
        <w:rPr>
          <w:rFonts w:eastAsia="Lucida Sans Unicode"/>
          <w:kern w:val="1"/>
          <w:szCs w:val="26"/>
          <w:u w:val="single"/>
          <w:lang w:eastAsia="ar-SA"/>
        </w:rPr>
        <w:t>декабря</w:t>
      </w:r>
      <w:r w:rsidRPr="004B6FEC">
        <w:rPr>
          <w:rFonts w:eastAsia="Lucida Sans Unicode"/>
          <w:kern w:val="1"/>
          <w:szCs w:val="26"/>
          <w:u w:val="single"/>
          <w:lang w:eastAsia="ar-SA"/>
        </w:rPr>
        <w:t xml:space="preserve"> 2021</w:t>
      </w:r>
      <w:r w:rsidRPr="004B6FEC">
        <w:rPr>
          <w:rFonts w:eastAsia="Lucida Sans Unicode"/>
          <w:kern w:val="1"/>
          <w:szCs w:val="26"/>
          <w:lang w:eastAsia="ar-SA"/>
        </w:rPr>
        <w:t xml:space="preserve"> г.                                                                                                             №</w:t>
      </w:r>
      <w:r w:rsidRPr="004B6FEC">
        <w:rPr>
          <w:rFonts w:eastAsia="Lucida Sans Unicode"/>
          <w:kern w:val="1"/>
          <w:szCs w:val="26"/>
          <w:u w:val="single"/>
          <w:lang w:eastAsia="ar-SA"/>
        </w:rPr>
        <w:t>1</w:t>
      </w:r>
      <w:r w:rsidR="007E36A4">
        <w:rPr>
          <w:rFonts w:eastAsia="Lucida Sans Unicode"/>
          <w:kern w:val="1"/>
          <w:szCs w:val="26"/>
          <w:u w:val="single"/>
          <w:lang w:eastAsia="ar-SA"/>
        </w:rPr>
        <w:t>635</w:t>
      </w:r>
    </w:p>
    <w:p w14:paraId="665C843B" w14:textId="77777777" w:rsidR="00904955" w:rsidRPr="002C55DE" w:rsidRDefault="00904955" w:rsidP="00904955">
      <w:pPr>
        <w:widowControl w:val="0"/>
        <w:suppressAutoHyphens/>
        <w:spacing w:line="240" w:lineRule="auto"/>
        <w:rPr>
          <w:rFonts w:eastAsia="Lucida Sans Unicode"/>
          <w:kern w:val="1"/>
          <w:sz w:val="24"/>
          <w:szCs w:val="24"/>
          <w:lang w:eastAsia="ar-SA"/>
        </w:rPr>
      </w:pPr>
    </w:p>
    <w:tbl>
      <w:tblPr>
        <w:tblW w:w="103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3"/>
        <w:gridCol w:w="5385"/>
      </w:tblGrid>
      <w:tr w:rsidR="00904955" w:rsidRPr="00E3365C" w14:paraId="0432F43F" w14:textId="77777777" w:rsidTr="00B12AFA">
        <w:trPr>
          <w:trHeight w:val="2042"/>
        </w:trPr>
        <w:tc>
          <w:tcPr>
            <w:tcW w:w="4923" w:type="dxa"/>
          </w:tcPr>
          <w:p w14:paraId="0649C951" w14:textId="77777777" w:rsidR="00904955" w:rsidRPr="002C55DE" w:rsidRDefault="00904955" w:rsidP="00B12AFA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Courier New CYR"/>
                <w:b/>
                <w:bCs/>
                <w:noProof/>
                <w:kern w:val="1"/>
                <w:szCs w:val="26"/>
                <w:lang w:eastAsia="ar-SA"/>
              </w:rPr>
            </w:pPr>
            <w:r w:rsidRPr="006062F6">
              <w:rPr>
                <w:rFonts w:eastAsia="Courier New CYR"/>
                <w:b/>
                <w:bCs/>
                <w:kern w:val="1"/>
                <w:szCs w:val="26"/>
                <w:lang w:eastAsia="ar-SA"/>
              </w:rPr>
              <w:t xml:space="preserve">Об утверждении Перечня должностных лиц министерства образования и науки Калужской области, </w:t>
            </w:r>
            <w:r w:rsidRPr="00AB603E">
              <w:rPr>
                <w:rFonts w:eastAsia="Courier New CYR"/>
                <w:b/>
                <w:bCs/>
                <w:kern w:val="1"/>
                <w:szCs w:val="26"/>
                <w:lang w:eastAsia="ar-SA"/>
              </w:rPr>
              <w:t>осуществляющих федеральный государственный контроль (надзор) в</w:t>
            </w:r>
            <w:r>
              <w:rPr>
                <w:rFonts w:eastAsia="Courier New CYR"/>
                <w:b/>
                <w:bCs/>
                <w:kern w:val="1"/>
                <w:szCs w:val="26"/>
                <w:lang w:eastAsia="ar-SA"/>
              </w:rPr>
              <w:t xml:space="preserve"> сфере образования</w:t>
            </w:r>
          </w:p>
        </w:tc>
        <w:tc>
          <w:tcPr>
            <w:tcW w:w="5385" w:type="dxa"/>
          </w:tcPr>
          <w:p w14:paraId="57BCE1E5" w14:textId="77777777" w:rsidR="00904955" w:rsidRPr="002C55DE" w:rsidRDefault="00904955" w:rsidP="00B12AFA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Times New Roman"/>
                <w:kern w:val="1"/>
                <w:szCs w:val="26"/>
                <w:lang w:eastAsia="ar-SA"/>
              </w:rPr>
            </w:pPr>
          </w:p>
        </w:tc>
      </w:tr>
    </w:tbl>
    <w:p w14:paraId="31D0D780" w14:textId="77777777" w:rsidR="00904955" w:rsidRPr="004B3B00" w:rsidRDefault="00904955" w:rsidP="00904955">
      <w:pPr>
        <w:widowControl w:val="0"/>
        <w:suppressAutoHyphens/>
        <w:autoSpaceDE w:val="0"/>
        <w:spacing w:line="240" w:lineRule="auto"/>
        <w:ind w:firstLine="708"/>
        <w:jc w:val="both"/>
        <w:rPr>
          <w:rFonts w:eastAsia="Courier New CYR"/>
          <w:kern w:val="1"/>
          <w:szCs w:val="26"/>
          <w:lang w:eastAsia="ar-SA"/>
        </w:rPr>
      </w:pPr>
      <w:r w:rsidRPr="00AB603E">
        <w:rPr>
          <w:rFonts w:eastAsia="Courier New CYR"/>
          <w:kern w:val="1"/>
          <w:szCs w:val="26"/>
          <w:lang w:eastAsia="ar-SA"/>
        </w:rPr>
        <w:t xml:space="preserve">В соответствии с Федеральным законом </w:t>
      </w:r>
      <w:r>
        <w:rPr>
          <w:rFonts w:eastAsia="Courier New CYR"/>
          <w:kern w:val="1"/>
          <w:szCs w:val="26"/>
          <w:lang w:eastAsia="ar-SA"/>
        </w:rPr>
        <w:t>«</w:t>
      </w:r>
      <w:r w:rsidRPr="009C50D3">
        <w:rPr>
          <w:rFonts w:eastAsia="Courier New CYR"/>
          <w:kern w:val="1"/>
          <w:szCs w:val="26"/>
          <w:lang w:eastAsia="ar-SA"/>
        </w:rPr>
        <w:t xml:space="preserve"> </w:t>
      </w:r>
      <w:r w:rsidRPr="00CD57CE">
        <w:rPr>
          <w:rFonts w:eastAsia="Courier New CYR"/>
          <w:kern w:val="1"/>
          <w:szCs w:val="26"/>
          <w:lang w:eastAsia="ar-SA"/>
        </w:rPr>
        <w:t>Об образовании в Российской Федерации</w:t>
      </w:r>
      <w:r>
        <w:rPr>
          <w:rFonts w:eastAsia="Courier New CYR"/>
          <w:kern w:val="1"/>
          <w:szCs w:val="26"/>
          <w:lang w:eastAsia="ar-SA"/>
        </w:rPr>
        <w:t>»</w:t>
      </w:r>
      <w:r w:rsidRPr="00AB603E">
        <w:rPr>
          <w:rFonts w:eastAsia="Courier New CYR"/>
          <w:kern w:val="1"/>
          <w:szCs w:val="26"/>
          <w:lang w:eastAsia="ar-SA"/>
        </w:rPr>
        <w:t xml:space="preserve">, постановлением Правительства Российской Федерации </w:t>
      </w:r>
      <w:r w:rsidRPr="00CD57CE">
        <w:rPr>
          <w:rFonts w:eastAsia="Courier New CYR"/>
          <w:kern w:val="1"/>
          <w:szCs w:val="26"/>
          <w:lang w:eastAsia="ar-SA"/>
        </w:rPr>
        <w:t xml:space="preserve">от 25.06.2021 </w:t>
      </w:r>
      <w:r>
        <w:rPr>
          <w:rFonts w:eastAsia="Courier New CYR"/>
          <w:kern w:val="1"/>
          <w:szCs w:val="26"/>
          <w:lang w:eastAsia="ar-SA"/>
        </w:rPr>
        <w:t>№</w:t>
      </w:r>
      <w:r w:rsidRPr="00CD57CE">
        <w:rPr>
          <w:rFonts w:eastAsia="Courier New CYR"/>
          <w:kern w:val="1"/>
          <w:szCs w:val="26"/>
          <w:lang w:eastAsia="ar-SA"/>
        </w:rPr>
        <w:t xml:space="preserve"> 997 </w:t>
      </w:r>
      <w:r>
        <w:rPr>
          <w:rFonts w:eastAsia="Courier New CYR"/>
          <w:kern w:val="1"/>
          <w:szCs w:val="26"/>
          <w:lang w:eastAsia="ar-SA"/>
        </w:rPr>
        <w:t>«</w:t>
      </w:r>
      <w:r w:rsidRPr="00CD57CE">
        <w:rPr>
          <w:rFonts w:eastAsia="Courier New CYR"/>
          <w:kern w:val="1"/>
          <w:szCs w:val="26"/>
          <w:lang w:eastAsia="ar-SA"/>
        </w:rPr>
        <w:t>Об утверждении Положения о федеральном государственном контроле (надзоре) в сфере образования</w:t>
      </w:r>
      <w:r>
        <w:rPr>
          <w:rFonts w:eastAsia="Courier New CYR"/>
          <w:kern w:val="1"/>
          <w:szCs w:val="26"/>
          <w:lang w:eastAsia="ar-SA"/>
        </w:rPr>
        <w:t>»</w:t>
      </w:r>
      <w:r w:rsidRPr="00AB603E">
        <w:rPr>
          <w:rFonts w:eastAsia="Courier New CYR"/>
          <w:kern w:val="1"/>
          <w:szCs w:val="26"/>
          <w:lang w:eastAsia="ar-SA"/>
        </w:rPr>
        <w:t xml:space="preserve">, </w:t>
      </w:r>
      <w:r w:rsidRPr="004B3B00">
        <w:rPr>
          <w:rFonts w:eastAsia="Courier New CYR"/>
          <w:kern w:val="1"/>
          <w:szCs w:val="26"/>
          <w:lang w:eastAsia="ar-SA"/>
        </w:rPr>
        <w:t xml:space="preserve">Законом Калужской области </w:t>
      </w:r>
      <w:r>
        <w:rPr>
          <w:rFonts w:eastAsia="Courier New CYR"/>
          <w:kern w:val="1"/>
          <w:szCs w:val="26"/>
          <w:lang w:eastAsia="ar-SA"/>
        </w:rPr>
        <w:t>«</w:t>
      </w:r>
      <w:r w:rsidRPr="004B3B00">
        <w:rPr>
          <w:rFonts w:eastAsia="Courier New CYR"/>
          <w:kern w:val="1"/>
          <w:szCs w:val="26"/>
          <w:lang w:eastAsia="ar-SA"/>
        </w:rPr>
        <w:t>О нормативных правовых актах органов государственной власти Калужской области</w:t>
      </w:r>
      <w:r>
        <w:rPr>
          <w:rFonts w:eastAsia="Courier New CYR"/>
          <w:kern w:val="1"/>
          <w:szCs w:val="26"/>
          <w:lang w:eastAsia="ar-SA"/>
        </w:rPr>
        <w:t>»</w:t>
      </w:r>
      <w:r w:rsidRPr="004B3B00">
        <w:rPr>
          <w:rFonts w:eastAsia="Courier New CYR"/>
          <w:kern w:val="1"/>
          <w:szCs w:val="26"/>
          <w:lang w:eastAsia="ar-SA"/>
        </w:rPr>
        <w:t>, Положением о министерстве образования и науки Калужской области, утвержд</w:t>
      </w:r>
      <w:r>
        <w:rPr>
          <w:rFonts w:eastAsia="Courier New CYR"/>
          <w:kern w:val="1"/>
          <w:szCs w:val="26"/>
          <w:lang w:eastAsia="ar-SA"/>
        </w:rPr>
        <w:t>ё</w:t>
      </w:r>
      <w:r w:rsidRPr="004B3B00">
        <w:rPr>
          <w:rFonts w:eastAsia="Courier New CYR"/>
          <w:kern w:val="1"/>
          <w:szCs w:val="26"/>
          <w:lang w:eastAsia="ar-SA"/>
        </w:rPr>
        <w:t xml:space="preserve">нным постановлением Правительства Калужской области от 13.04.2017 </w:t>
      </w:r>
      <w:r>
        <w:rPr>
          <w:rFonts w:eastAsia="Courier New CYR"/>
          <w:kern w:val="1"/>
          <w:szCs w:val="26"/>
          <w:lang w:eastAsia="ar-SA"/>
        </w:rPr>
        <w:t>№</w:t>
      </w:r>
      <w:r w:rsidRPr="004B3B00">
        <w:rPr>
          <w:rFonts w:eastAsia="Courier New CYR"/>
          <w:kern w:val="1"/>
          <w:szCs w:val="26"/>
          <w:lang w:eastAsia="ar-SA"/>
        </w:rPr>
        <w:t xml:space="preserve"> 210 </w:t>
      </w:r>
      <w:r>
        <w:rPr>
          <w:rFonts w:eastAsia="Courier New CYR"/>
          <w:kern w:val="1"/>
          <w:szCs w:val="26"/>
          <w:lang w:eastAsia="ar-SA"/>
        </w:rPr>
        <w:t>«</w:t>
      </w:r>
      <w:r w:rsidRPr="004B3B00">
        <w:rPr>
          <w:rFonts w:eastAsia="Courier New CYR"/>
          <w:kern w:val="1"/>
          <w:szCs w:val="26"/>
          <w:lang w:eastAsia="ar-SA"/>
        </w:rPr>
        <w:t>Об утверждении Положения о министерстве образования и науки Калужской области</w:t>
      </w:r>
      <w:r>
        <w:rPr>
          <w:rFonts w:eastAsia="Courier New CYR"/>
          <w:kern w:val="1"/>
          <w:szCs w:val="26"/>
          <w:lang w:eastAsia="ar-SA"/>
        </w:rPr>
        <w:t>»</w:t>
      </w:r>
      <w:r w:rsidRPr="004B3B00">
        <w:rPr>
          <w:rFonts w:eastAsia="Courier New CYR"/>
          <w:kern w:val="1"/>
          <w:szCs w:val="26"/>
          <w:lang w:eastAsia="ar-SA"/>
        </w:rPr>
        <w:t xml:space="preserve"> (в ред. постановлений Правительства Калужской области от 27.07.2017 </w:t>
      </w:r>
      <w:r>
        <w:rPr>
          <w:rFonts w:eastAsia="Courier New CYR"/>
          <w:kern w:val="1"/>
          <w:szCs w:val="26"/>
          <w:lang w:eastAsia="ar-SA"/>
        </w:rPr>
        <w:t>№</w:t>
      </w:r>
      <w:r w:rsidRPr="004B3B00">
        <w:rPr>
          <w:rFonts w:eastAsia="Courier New CYR"/>
          <w:kern w:val="1"/>
          <w:szCs w:val="26"/>
          <w:lang w:eastAsia="ar-SA"/>
        </w:rPr>
        <w:t xml:space="preserve"> 427, от 22.03.2018 </w:t>
      </w:r>
      <w:r>
        <w:rPr>
          <w:rFonts w:eastAsia="Courier New CYR"/>
          <w:kern w:val="1"/>
          <w:szCs w:val="26"/>
          <w:lang w:eastAsia="ar-SA"/>
        </w:rPr>
        <w:t>№</w:t>
      </w:r>
      <w:r w:rsidRPr="004B3B00">
        <w:rPr>
          <w:rFonts w:eastAsia="Courier New CYR"/>
          <w:kern w:val="1"/>
          <w:szCs w:val="26"/>
          <w:lang w:eastAsia="ar-SA"/>
        </w:rPr>
        <w:t xml:space="preserve"> 169, от 02.07.2018 </w:t>
      </w:r>
      <w:r>
        <w:rPr>
          <w:rFonts w:eastAsia="Courier New CYR"/>
          <w:kern w:val="1"/>
          <w:szCs w:val="26"/>
          <w:lang w:eastAsia="ar-SA"/>
        </w:rPr>
        <w:t>№</w:t>
      </w:r>
      <w:r w:rsidRPr="004B3B00">
        <w:rPr>
          <w:rFonts w:eastAsia="Courier New CYR"/>
          <w:kern w:val="1"/>
          <w:szCs w:val="26"/>
          <w:lang w:eastAsia="ar-SA"/>
        </w:rPr>
        <w:t xml:space="preserve"> 393, от 30.07.2018 </w:t>
      </w:r>
      <w:r>
        <w:rPr>
          <w:rFonts w:eastAsia="Courier New CYR"/>
          <w:kern w:val="1"/>
          <w:szCs w:val="26"/>
          <w:lang w:eastAsia="ar-SA"/>
        </w:rPr>
        <w:t>№ </w:t>
      </w:r>
      <w:r w:rsidRPr="004B3B00">
        <w:rPr>
          <w:rFonts w:eastAsia="Courier New CYR"/>
          <w:kern w:val="1"/>
          <w:szCs w:val="26"/>
          <w:lang w:eastAsia="ar-SA"/>
        </w:rPr>
        <w:t xml:space="preserve">445, от 05.10.2018 </w:t>
      </w:r>
      <w:r>
        <w:rPr>
          <w:rFonts w:eastAsia="Courier New CYR"/>
          <w:kern w:val="1"/>
          <w:szCs w:val="26"/>
          <w:lang w:eastAsia="ar-SA"/>
        </w:rPr>
        <w:t>№</w:t>
      </w:r>
      <w:r w:rsidRPr="004B3B00">
        <w:rPr>
          <w:rFonts w:eastAsia="Courier New CYR"/>
          <w:kern w:val="1"/>
          <w:szCs w:val="26"/>
          <w:lang w:eastAsia="ar-SA"/>
        </w:rPr>
        <w:t xml:space="preserve"> 612, от 28.11.2018 </w:t>
      </w:r>
      <w:r>
        <w:rPr>
          <w:rFonts w:eastAsia="Courier New CYR"/>
          <w:kern w:val="1"/>
          <w:szCs w:val="26"/>
          <w:lang w:eastAsia="ar-SA"/>
        </w:rPr>
        <w:t>№</w:t>
      </w:r>
      <w:r w:rsidRPr="004B3B00">
        <w:rPr>
          <w:rFonts w:eastAsia="Courier New CYR"/>
          <w:kern w:val="1"/>
          <w:szCs w:val="26"/>
          <w:lang w:eastAsia="ar-SA"/>
        </w:rPr>
        <w:t xml:space="preserve"> 723, от 26.03.2019 </w:t>
      </w:r>
      <w:r>
        <w:rPr>
          <w:rFonts w:eastAsia="Courier New CYR"/>
          <w:kern w:val="1"/>
          <w:szCs w:val="26"/>
          <w:lang w:eastAsia="ar-SA"/>
        </w:rPr>
        <w:t>№</w:t>
      </w:r>
      <w:r w:rsidRPr="004B3B00">
        <w:rPr>
          <w:rFonts w:eastAsia="Courier New CYR"/>
          <w:kern w:val="1"/>
          <w:szCs w:val="26"/>
          <w:lang w:eastAsia="ar-SA"/>
        </w:rPr>
        <w:t xml:space="preserve"> 177, от 23.12.2019 </w:t>
      </w:r>
      <w:r>
        <w:rPr>
          <w:rFonts w:eastAsia="Courier New CYR"/>
          <w:kern w:val="1"/>
          <w:szCs w:val="26"/>
          <w:lang w:eastAsia="ar-SA"/>
        </w:rPr>
        <w:t>№</w:t>
      </w:r>
      <w:r w:rsidRPr="004B3B00">
        <w:rPr>
          <w:rFonts w:eastAsia="Courier New CYR"/>
          <w:kern w:val="1"/>
          <w:szCs w:val="26"/>
          <w:lang w:eastAsia="ar-SA"/>
        </w:rPr>
        <w:t xml:space="preserve"> 832, от 13.02.2020 </w:t>
      </w:r>
      <w:r>
        <w:rPr>
          <w:rFonts w:eastAsia="Courier New CYR"/>
          <w:kern w:val="1"/>
          <w:szCs w:val="26"/>
          <w:lang w:eastAsia="ar-SA"/>
        </w:rPr>
        <w:t>№</w:t>
      </w:r>
      <w:r w:rsidRPr="004B3B00">
        <w:rPr>
          <w:rFonts w:eastAsia="Courier New CYR"/>
          <w:kern w:val="1"/>
          <w:szCs w:val="26"/>
          <w:lang w:eastAsia="ar-SA"/>
        </w:rPr>
        <w:t xml:space="preserve"> 95, от 16.07.2020 </w:t>
      </w:r>
      <w:r>
        <w:rPr>
          <w:rFonts w:eastAsia="Courier New CYR"/>
          <w:kern w:val="1"/>
          <w:szCs w:val="26"/>
          <w:lang w:eastAsia="ar-SA"/>
        </w:rPr>
        <w:t>№</w:t>
      </w:r>
      <w:r w:rsidRPr="004B3B00">
        <w:rPr>
          <w:rFonts w:eastAsia="Courier New CYR"/>
          <w:kern w:val="1"/>
          <w:szCs w:val="26"/>
          <w:lang w:eastAsia="ar-SA"/>
        </w:rPr>
        <w:t xml:space="preserve"> 540, от 25.09.2020 </w:t>
      </w:r>
      <w:r>
        <w:rPr>
          <w:rFonts w:eastAsia="Courier New CYR"/>
          <w:kern w:val="1"/>
          <w:szCs w:val="26"/>
          <w:lang w:eastAsia="ar-SA"/>
        </w:rPr>
        <w:t>№</w:t>
      </w:r>
      <w:r w:rsidRPr="004B3B00">
        <w:rPr>
          <w:rFonts w:eastAsia="Courier New CYR"/>
          <w:kern w:val="1"/>
          <w:szCs w:val="26"/>
          <w:lang w:eastAsia="ar-SA"/>
        </w:rPr>
        <w:t xml:space="preserve"> 756, от 23.07.2021 </w:t>
      </w:r>
      <w:r>
        <w:rPr>
          <w:rFonts w:eastAsia="Courier New CYR"/>
          <w:kern w:val="1"/>
          <w:szCs w:val="26"/>
          <w:lang w:eastAsia="ar-SA"/>
        </w:rPr>
        <w:t>№</w:t>
      </w:r>
      <w:r w:rsidRPr="004B3B00">
        <w:rPr>
          <w:rFonts w:eastAsia="Courier New CYR"/>
          <w:kern w:val="1"/>
          <w:szCs w:val="26"/>
          <w:lang w:eastAsia="ar-SA"/>
        </w:rPr>
        <w:t xml:space="preserve"> 483),</w:t>
      </w:r>
    </w:p>
    <w:p w14:paraId="33E80F56" w14:textId="77777777" w:rsidR="00904955" w:rsidRPr="004B3B00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Courier New CYR"/>
          <w:kern w:val="1"/>
          <w:szCs w:val="26"/>
          <w:lang w:eastAsia="ar-SA"/>
        </w:rPr>
      </w:pPr>
    </w:p>
    <w:p w14:paraId="68A114CE" w14:textId="77777777" w:rsidR="00904955" w:rsidRPr="004B3B00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Courier New CYR"/>
          <w:b/>
          <w:kern w:val="1"/>
          <w:szCs w:val="26"/>
          <w:lang w:eastAsia="ar-SA"/>
        </w:rPr>
      </w:pPr>
      <w:r w:rsidRPr="004B3B00">
        <w:rPr>
          <w:rFonts w:eastAsia="Courier New CYR"/>
          <w:b/>
          <w:kern w:val="1"/>
          <w:szCs w:val="26"/>
          <w:lang w:eastAsia="ar-SA"/>
        </w:rPr>
        <w:t>ПРИКАЗЫВАЮ:</w:t>
      </w:r>
    </w:p>
    <w:p w14:paraId="06A81661" w14:textId="77777777" w:rsidR="00904955" w:rsidRPr="004B3B00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Courier New CYR"/>
          <w:kern w:val="1"/>
          <w:szCs w:val="26"/>
          <w:lang w:eastAsia="ar-SA"/>
        </w:rPr>
      </w:pPr>
    </w:p>
    <w:p w14:paraId="796F3E28" w14:textId="77777777" w:rsidR="00904955" w:rsidRPr="004B3B00" w:rsidRDefault="00904955" w:rsidP="00904955">
      <w:pPr>
        <w:widowControl w:val="0"/>
        <w:suppressAutoHyphens/>
        <w:autoSpaceDE w:val="0"/>
        <w:spacing w:line="240" w:lineRule="auto"/>
        <w:ind w:firstLine="708"/>
        <w:jc w:val="both"/>
        <w:rPr>
          <w:rFonts w:eastAsia="Courier New CYR"/>
          <w:kern w:val="1"/>
          <w:szCs w:val="26"/>
          <w:lang w:eastAsia="ar-SA"/>
        </w:rPr>
      </w:pPr>
      <w:r w:rsidRPr="004B3B00">
        <w:rPr>
          <w:rFonts w:eastAsia="Courier New CYR"/>
          <w:kern w:val="1"/>
          <w:szCs w:val="26"/>
          <w:lang w:eastAsia="ar-SA"/>
        </w:rPr>
        <w:t xml:space="preserve">1. </w:t>
      </w:r>
      <w:r>
        <w:rPr>
          <w:rFonts w:eastAsia="Courier New CYR"/>
          <w:kern w:val="1"/>
          <w:szCs w:val="26"/>
          <w:lang w:eastAsia="ar-SA"/>
        </w:rPr>
        <w:t>У</w:t>
      </w:r>
      <w:r w:rsidRPr="004B3B00">
        <w:rPr>
          <w:rFonts w:eastAsia="Courier New CYR"/>
          <w:kern w:val="1"/>
          <w:szCs w:val="26"/>
          <w:lang w:eastAsia="ar-SA"/>
        </w:rPr>
        <w:t>твер</w:t>
      </w:r>
      <w:r>
        <w:rPr>
          <w:rFonts w:eastAsia="Courier New CYR"/>
          <w:kern w:val="1"/>
          <w:szCs w:val="26"/>
          <w:lang w:eastAsia="ar-SA"/>
        </w:rPr>
        <w:t xml:space="preserve">дить прилагаемый </w:t>
      </w:r>
      <w:r w:rsidRPr="004B3B00">
        <w:rPr>
          <w:rFonts w:eastAsia="Courier New CYR"/>
          <w:kern w:val="1"/>
          <w:szCs w:val="26"/>
          <w:lang w:eastAsia="ar-SA"/>
        </w:rPr>
        <w:t>Переч</w:t>
      </w:r>
      <w:r>
        <w:rPr>
          <w:rFonts w:eastAsia="Courier New CYR"/>
          <w:kern w:val="1"/>
          <w:szCs w:val="26"/>
          <w:lang w:eastAsia="ar-SA"/>
        </w:rPr>
        <w:t>е</w:t>
      </w:r>
      <w:r w:rsidRPr="004B3B00">
        <w:rPr>
          <w:rFonts w:eastAsia="Courier New CYR"/>
          <w:kern w:val="1"/>
          <w:szCs w:val="26"/>
          <w:lang w:eastAsia="ar-SA"/>
        </w:rPr>
        <w:t>н</w:t>
      </w:r>
      <w:r>
        <w:rPr>
          <w:rFonts w:eastAsia="Courier New CYR"/>
          <w:kern w:val="1"/>
          <w:szCs w:val="26"/>
          <w:lang w:eastAsia="ar-SA"/>
        </w:rPr>
        <w:t>ь</w:t>
      </w:r>
      <w:r w:rsidRPr="004B3B00">
        <w:rPr>
          <w:rFonts w:eastAsia="Courier New CYR"/>
          <w:kern w:val="1"/>
          <w:szCs w:val="26"/>
          <w:lang w:eastAsia="ar-SA"/>
        </w:rPr>
        <w:t xml:space="preserve"> должностных лиц министерства образования и науки Калужской области, </w:t>
      </w:r>
      <w:bookmarkStart w:id="0" w:name="_Hlk89785829"/>
      <w:r>
        <w:rPr>
          <w:rFonts w:eastAsia="Courier New CYR"/>
          <w:kern w:val="1"/>
          <w:szCs w:val="26"/>
          <w:lang w:eastAsia="ar-SA"/>
        </w:rPr>
        <w:t xml:space="preserve">осуществляющих </w:t>
      </w:r>
      <w:r w:rsidRPr="00B60015">
        <w:rPr>
          <w:rFonts w:eastAsia="Courier New CYR"/>
          <w:kern w:val="1"/>
          <w:szCs w:val="26"/>
          <w:lang w:eastAsia="ar-SA"/>
        </w:rPr>
        <w:t>федеральн</w:t>
      </w:r>
      <w:r>
        <w:rPr>
          <w:rFonts w:eastAsia="Courier New CYR"/>
          <w:kern w:val="1"/>
          <w:szCs w:val="26"/>
          <w:lang w:eastAsia="ar-SA"/>
        </w:rPr>
        <w:t>ый</w:t>
      </w:r>
      <w:r w:rsidRPr="00B60015">
        <w:rPr>
          <w:rFonts w:eastAsia="Courier New CYR"/>
          <w:kern w:val="1"/>
          <w:szCs w:val="26"/>
          <w:lang w:eastAsia="ar-SA"/>
        </w:rPr>
        <w:t xml:space="preserve"> государственн</w:t>
      </w:r>
      <w:r>
        <w:rPr>
          <w:rFonts w:eastAsia="Courier New CYR"/>
          <w:kern w:val="1"/>
          <w:szCs w:val="26"/>
          <w:lang w:eastAsia="ar-SA"/>
        </w:rPr>
        <w:t>ый</w:t>
      </w:r>
      <w:r w:rsidRPr="00B60015">
        <w:rPr>
          <w:rFonts w:eastAsia="Courier New CYR"/>
          <w:kern w:val="1"/>
          <w:szCs w:val="26"/>
          <w:lang w:eastAsia="ar-SA"/>
        </w:rPr>
        <w:t xml:space="preserve"> контрол</w:t>
      </w:r>
      <w:r>
        <w:rPr>
          <w:rFonts w:eastAsia="Courier New CYR"/>
          <w:kern w:val="1"/>
          <w:szCs w:val="26"/>
          <w:lang w:eastAsia="ar-SA"/>
        </w:rPr>
        <w:t>ь</w:t>
      </w:r>
      <w:r w:rsidRPr="00B60015">
        <w:rPr>
          <w:rFonts w:eastAsia="Courier New CYR"/>
          <w:kern w:val="1"/>
          <w:szCs w:val="26"/>
          <w:lang w:eastAsia="ar-SA"/>
        </w:rPr>
        <w:t xml:space="preserve"> (надзор) в сфере образования </w:t>
      </w:r>
      <w:r w:rsidRPr="001B20D4">
        <w:rPr>
          <w:rFonts w:eastAsia="Courier New CYR"/>
          <w:kern w:val="1"/>
          <w:szCs w:val="26"/>
          <w:lang w:eastAsia="ar-SA"/>
        </w:rPr>
        <w:t>на территории Калужской области</w:t>
      </w:r>
      <w:bookmarkEnd w:id="0"/>
      <w:r>
        <w:rPr>
          <w:rFonts w:eastAsia="Courier New CYR"/>
          <w:kern w:val="1"/>
          <w:szCs w:val="26"/>
          <w:lang w:eastAsia="ar-SA"/>
        </w:rPr>
        <w:t>.</w:t>
      </w:r>
    </w:p>
    <w:p w14:paraId="3BB08A34" w14:textId="77777777" w:rsidR="00904955" w:rsidRPr="004B3B00" w:rsidRDefault="00904955" w:rsidP="00904955">
      <w:pPr>
        <w:widowControl w:val="0"/>
        <w:suppressAutoHyphens/>
        <w:autoSpaceDE w:val="0"/>
        <w:spacing w:line="240" w:lineRule="auto"/>
        <w:ind w:firstLine="708"/>
        <w:jc w:val="both"/>
        <w:rPr>
          <w:rFonts w:eastAsia="Courier New CYR"/>
          <w:kern w:val="1"/>
          <w:szCs w:val="26"/>
          <w:lang w:eastAsia="ar-SA"/>
        </w:rPr>
      </w:pPr>
      <w:r w:rsidRPr="004B3B00">
        <w:rPr>
          <w:rFonts w:eastAsia="Courier New CYR"/>
          <w:kern w:val="1"/>
          <w:szCs w:val="26"/>
          <w:lang w:eastAsia="ar-SA"/>
        </w:rPr>
        <w:t xml:space="preserve">2. Контроль за исполнением приказа </w:t>
      </w:r>
      <w:r>
        <w:rPr>
          <w:rFonts w:eastAsia="Courier New CYR"/>
          <w:kern w:val="1"/>
          <w:szCs w:val="26"/>
          <w:lang w:eastAsia="ar-SA"/>
        </w:rPr>
        <w:t>возложить на начальника управления регламентации образовательной деятельности В.В. Тылкина</w:t>
      </w:r>
      <w:r w:rsidRPr="004B3B00">
        <w:rPr>
          <w:rFonts w:eastAsia="Courier New CYR"/>
          <w:kern w:val="1"/>
          <w:szCs w:val="26"/>
          <w:lang w:eastAsia="ar-SA"/>
        </w:rPr>
        <w:t>.</w:t>
      </w:r>
    </w:p>
    <w:p w14:paraId="7EB2C886" w14:textId="77777777" w:rsidR="00904955" w:rsidRPr="004B3B00" w:rsidRDefault="00904955" w:rsidP="00904955">
      <w:pPr>
        <w:widowControl w:val="0"/>
        <w:suppressAutoHyphens/>
        <w:autoSpaceDE w:val="0"/>
        <w:spacing w:line="240" w:lineRule="auto"/>
        <w:ind w:firstLine="708"/>
        <w:jc w:val="both"/>
        <w:rPr>
          <w:rFonts w:eastAsia="Courier New CYR"/>
          <w:kern w:val="1"/>
          <w:szCs w:val="26"/>
          <w:lang w:eastAsia="ar-SA"/>
        </w:rPr>
      </w:pPr>
      <w:r w:rsidRPr="004B3B00">
        <w:rPr>
          <w:rFonts w:eastAsia="Courier New CYR"/>
          <w:kern w:val="1"/>
          <w:szCs w:val="26"/>
          <w:lang w:eastAsia="ar-SA"/>
        </w:rPr>
        <w:t xml:space="preserve">3. Настоящий </w:t>
      </w:r>
      <w:r>
        <w:rPr>
          <w:rFonts w:eastAsia="Courier New CYR"/>
          <w:kern w:val="1"/>
          <w:szCs w:val="26"/>
          <w:lang w:eastAsia="ar-SA"/>
        </w:rPr>
        <w:t>п</w:t>
      </w:r>
      <w:r w:rsidRPr="004B3B00">
        <w:rPr>
          <w:rFonts w:eastAsia="Courier New CYR"/>
          <w:kern w:val="1"/>
          <w:szCs w:val="26"/>
          <w:lang w:eastAsia="ar-SA"/>
        </w:rPr>
        <w:t xml:space="preserve">риказ вступает в силу </w:t>
      </w:r>
      <w:r>
        <w:rPr>
          <w:rFonts w:eastAsia="Courier New CYR"/>
          <w:kern w:val="1"/>
          <w:szCs w:val="26"/>
          <w:lang w:eastAsia="ar-SA"/>
        </w:rPr>
        <w:t xml:space="preserve">через 10 дней </w:t>
      </w:r>
      <w:r w:rsidRPr="004B3B00">
        <w:rPr>
          <w:rFonts w:eastAsia="Courier New CYR"/>
          <w:kern w:val="1"/>
          <w:szCs w:val="26"/>
          <w:lang w:eastAsia="ar-SA"/>
        </w:rPr>
        <w:t>со дня его официального опубликования после государственной регистрации.</w:t>
      </w:r>
    </w:p>
    <w:p w14:paraId="2BC3C281" w14:textId="77777777" w:rsidR="00904955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Courier New CYR"/>
          <w:kern w:val="1"/>
          <w:szCs w:val="26"/>
          <w:lang w:eastAsia="ar-SA"/>
        </w:rPr>
      </w:pPr>
    </w:p>
    <w:p w14:paraId="1009923A" w14:textId="77777777" w:rsidR="00904955" w:rsidRPr="004B3B00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Courier New CYR"/>
          <w:kern w:val="1"/>
          <w:szCs w:val="26"/>
          <w:lang w:eastAsia="ar-SA"/>
        </w:rPr>
      </w:pP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0"/>
        <w:gridCol w:w="4748"/>
      </w:tblGrid>
      <w:tr w:rsidR="00904955" w14:paraId="51182A49" w14:textId="77777777" w:rsidTr="007E36A4">
        <w:tc>
          <w:tcPr>
            <w:tcW w:w="5350" w:type="dxa"/>
            <w:hideMark/>
          </w:tcPr>
          <w:p w14:paraId="5A3B79DC" w14:textId="77777777" w:rsidR="00904955" w:rsidRDefault="00904955" w:rsidP="00B12AFA">
            <w:pPr>
              <w:tabs>
                <w:tab w:val="left" w:pos="1484"/>
              </w:tabs>
              <w:autoSpaceDE w:val="0"/>
              <w:autoSpaceDN w:val="0"/>
              <w:ind w:right="-286"/>
              <w:jc w:val="both"/>
              <w:rPr>
                <w:b/>
                <w:szCs w:val="26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6"/>
                <w:lang w:eastAsia="ar-SA"/>
              </w:rPr>
              <w:t>Министр</w:t>
            </w:r>
            <w:r>
              <w:rPr>
                <w:rFonts w:eastAsia="Lucida Sans Unicode"/>
                <w:b/>
                <w:kern w:val="2"/>
                <w:szCs w:val="26"/>
                <w:lang w:eastAsia="ar-SA"/>
              </w:rPr>
              <w:tab/>
            </w:r>
          </w:p>
        </w:tc>
        <w:tc>
          <w:tcPr>
            <w:tcW w:w="4748" w:type="dxa"/>
            <w:vAlign w:val="bottom"/>
            <w:hideMark/>
          </w:tcPr>
          <w:p w14:paraId="36BECF01" w14:textId="77777777" w:rsidR="00904955" w:rsidRDefault="00904955" w:rsidP="00B12AFA">
            <w:pPr>
              <w:suppressAutoHyphens/>
              <w:jc w:val="right"/>
              <w:rPr>
                <w:b/>
                <w:szCs w:val="26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6"/>
                <w:lang w:eastAsia="ar-SA"/>
              </w:rPr>
              <w:t>А.С. Аникеев</w:t>
            </w:r>
          </w:p>
        </w:tc>
      </w:tr>
    </w:tbl>
    <w:p w14:paraId="271B12F4" w14:textId="77777777" w:rsidR="00904955" w:rsidRPr="007D316F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54B2EBB6" w14:textId="77777777" w:rsidR="00904955" w:rsidRPr="007D316F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6F09937C" w14:textId="77777777" w:rsidR="00904955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5D6BEB3D" w14:textId="77777777" w:rsidR="00904955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102C7248" w14:textId="77777777" w:rsidR="00904955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1428F5F2" w14:textId="77777777" w:rsidR="00904955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02700AD4" w14:textId="77777777" w:rsidR="00904955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1F5C0630" w14:textId="77777777" w:rsidR="00904955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2866287F" w14:textId="77777777" w:rsidR="00904955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722C5E6F" w14:textId="77777777" w:rsidR="00904955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2B2FC169" w14:textId="77777777" w:rsidR="00904955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621BA100" w14:textId="77777777" w:rsidR="00904955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58FC5E41" w14:textId="77777777" w:rsidR="00904955" w:rsidRPr="001C1DCB" w:rsidRDefault="00904955" w:rsidP="0090495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6"/>
        </w:rPr>
      </w:pPr>
      <w:r w:rsidRPr="001C1DCB">
        <w:rPr>
          <w:szCs w:val="26"/>
        </w:rPr>
        <w:lastRenderedPageBreak/>
        <w:t>Приложение</w:t>
      </w:r>
    </w:p>
    <w:p w14:paraId="64B8DAF9" w14:textId="77777777" w:rsidR="00904955" w:rsidRPr="001C1DCB" w:rsidRDefault="00904955" w:rsidP="0090495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6"/>
        </w:rPr>
      </w:pPr>
      <w:r w:rsidRPr="001C1DCB">
        <w:rPr>
          <w:szCs w:val="26"/>
        </w:rPr>
        <w:t xml:space="preserve">к </w:t>
      </w:r>
      <w:r>
        <w:rPr>
          <w:szCs w:val="26"/>
        </w:rPr>
        <w:t>п</w:t>
      </w:r>
      <w:r w:rsidRPr="001C1DCB">
        <w:rPr>
          <w:szCs w:val="26"/>
        </w:rPr>
        <w:t>риказу</w:t>
      </w:r>
    </w:p>
    <w:p w14:paraId="22B569DC" w14:textId="77777777" w:rsidR="00904955" w:rsidRPr="001C1DCB" w:rsidRDefault="00904955" w:rsidP="0090495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6"/>
        </w:rPr>
      </w:pPr>
      <w:r w:rsidRPr="001C1DCB">
        <w:rPr>
          <w:szCs w:val="26"/>
        </w:rPr>
        <w:t>министерства образования и науки</w:t>
      </w:r>
    </w:p>
    <w:p w14:paraId="24AAE9E0" w14:textId="77777777" w:rsidR="00904955" w:rsidRPr="001C1DCB" w:rsidRDefault="00904955" w:rsidP="0090495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6"/>
        </w:rPr>
      </w:pPr>
      <w:r w:rsidRPr="001C1DCB">
        <w:rPr>
          <w:szCs w:val="26"/>
        </w:rPr>
        <w:t>Калужской области</w:t>
      </w:r>
    </w:p>
    <w:p w14:paraId="4BDAFEC1" w14:textId="372C4CE0" w:rsidR="00904955" w:rsidRPr="00BE2AC7" w:rsidRDefault="00904955" w:rsidP="0090495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6"/>
          <w:lang w:val="en-US"/>
        </w:rPr>
      </w:pPr>
      <w:r w:rsidRPr="004B6FEC">
        <w:rPr>
          <w:szCs w:val="26"/>
        </w:rPr>
        <w:t xml:space="preserve">от </w:t>
      </w:r>
      <w:r w:rsidR="007E36A4">
        <w:rPr>
          <w:szCs w:val="26"/>
        </w:rPr>
        <w:t>08.12.</w:t>
      </w:r>
      <w:r w:rsidRPr="004B6FEC">
        <w:rPr>
          <w:szCs w:val="26"/>
        </w:rPr>
        <w:t>2021 г. № 1</w:t>
      </w:r>
      <w:r w:rsidR="007E36A4">
        <w:rPr>
          <w:szCs w:val="26"/>
        </w:rPr>
        <w:t>635</w:t>
      </w:r>
    </w:p>
    <w:p w14:paraId="2B6C1DC9" w14:textId="77777777" w:rsidR="00904955" w:rsidRPr="001C1DCB" w:rsidRDefault="00904955" w:rsidP="0090495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6"/>
        </w:rPr>
      </w:pPr>
    </w:p>
    <w:p w14:paraId="6DBF8288" w14:textId="77777777" w:rsidR="00904955" w:rsidRDefault="00904955" w:rsidP="00904955">
      <w:pPr>
        <w:widowControl w:val="0"/>
        <w:suppressAutoHyphens/>
        <w:autoSpaceDE w:val="0"/>
        <w:spacing w:line="240" w:lineRule="auto"/>
        <w:jc w:val="center"/>
        <w:rPr>
          <w:b/>
          <w:bCs/>
          <w:szCs w:val="26"/>
        </w:rPr>
      </w:pPr>
    </w:p>
    <w:p w14:paraId="66FF856E" w14:textId="77777777" w:rsidR="00904955" w:rsidRPr="001C1DCB" w:rsidRDefault="00904955" w:rsidP="00904955">
      <w:pPr>
        <w:widowControl w:val="0"/>
        <w:suppressAutoHyphens/>
        <w:autoSpaceDE w:val="0"/>
        <w:spacing w:line="240" w:lineRule="auto"/>
        <w:jc w:val="center"/>
        <w:rPr>
          <w:b/>
          <w:bCs/>
          <w:szCs w:val="26"/>
        </w:rPr>
      </w:pPr>
      <w:r w:rsidRPr="001C1DCB">
        <w:rPr>
          <w:b/>
          <w:bCs/>
          <w:szCs w:val="26"/>
        </w:rPr>
        <w:t>ПЕРЕЧЕНЬ</w:t>
      </w:r>
    </w:p>
    <w:p w14:paraId="73AEA7B2" w14:textId="77777777" w:rsidR="00904955" w:rsidRPr="001C1DCB" w:rsidRDefault="00904955" w:rsidP="00904955">
      <w:pPr>
        <w:widowControl w:val="0"/>
        <w:suppressAutoHyphens/>
        <w:autoSpaceDE w:val="0"/>
        <w:spacing w:line="240" w:lineRule="auto"/>
        <w:jc w:val="center"/>
        <w:rPr>
          <w:b/>
          <w:bCs/>
          <w:szCs w:val="26"/>
        </w:rPr>
      </w:pPr>
      <w:r w:rsidRPr="001C1DCB">
        <w:rPr>
          <w:b/>
          <w:bCs/>
          <w:szCs w:val="26"/>
        </w:rPr>
        <w:t>ДОЛЖНОСТНЫХ ЛИЦ МИНИСТЕРСТВА ОБРАЗОВАНИЯ И НАУКИ КАЛУЖСКОЙ</w:t>
      </w:r>
      <w:r>
        <w:rPr>
          <w:b/>
          <w:bCs/>
          <w:szCs w:val="26"/>
        </w:rPr>
        <w:t xml:space="preserve"> </w:t>
      </w:r>
      <w:r w:rsidRPr="001C1DCB">
        <w:rPr>
          <w:b/>
          <w:bCs/>
          <w:szCs w:val="26"/>
        </w:rPr>
        <w:t xml:space="preserve">ОБЛАСТИ, </w:t>
      </w:r>
      <w:r w:rsidRPr="00A02AD3">
        <w:rPr>
          <w:b/>
          <w:bCs/>
          <w:szCs w:val="26"/>
        </w:rPr>
        <w:t>ОСУЩЕСТВЛЯЮЩИХ ФЕДЕРАЛЬНЫЙ ГОСУДАРСТВЕННЫЙ КОНТРОЛЬ (НАДЗОР) В СФЕРЕ ОБРАЗОВАНИЯ НА ТЕРРИТОРИИ КАЛУЖСКОЙ ОБЛАСТИ</w:t>
      </w:r>
    </w:p>
    <w:p w14:paraId="0E645699" w14:textId="77777777" w:rsidR="00904955" w:rsidRPr="007D316F" w:rsidRDefault="00904955" w:rsidP="00904955">
      <w:pPr>
        <w:widowControl w:val="0"/>
        <w:suppressAutoHyphens/>
        <w:autoSpaceDE w:val="0"/>
        <w:spacing w:line="240" w:lineRule="auto"/>
        <w:jc w:val="both"/>
        <w:rPr>
          <w:rFonts w:eastAsia="Lucida Sans Unicode"/>
          <w:kern w:val="1"/>
          <w:sz w:val="20"/>
          <w:szCs w:val="24"/>
          <w:lang w:eastAsia="ar-SA"/>
        </w:rPr>
      </w:pPr>
    </w:p>
    <w:p w14:paraId="3A5AD3AB" w14:textId="77777777" w:rsidR="00904955" w:rsidRPr="001C1DCB" w:rsidRDefault="00904955" w:rsidP="00904955">
      <w:pPr>
        <w:widowControl w:val="0"/>
        <w:suppressAutoHyphens/>
        <w:autoSpaceDE w:val="0"/>
        <w:spacing w:line="240" w:lineRule="auto"/>
        <w:ind w:firstLine="708"/>
        <w:jc w:val="both"/>
        <w:rPr>
          <w:szCs w:val="26"/>
        </w:rPr>
      </w:pPr>
      <w:r w:rsidRPr="001C1DCB">
        <w:rPr>
          <w:szCs w:val="26"/>
        </w:rPr>
        <w:t>Министр образования и науки Калужской области, начальник управления регламентации образовательной деятельности министерства образования и науки Калужской области, начальник отдела государственного контроля и надзора управления регламентации образовательной деятельности министерства образования и науки Калужской области, главный специалист отдела государственного контроля и надзора управления регламентации образовательной деятельности министерства образования и науки Калужской области, ведущий специалист отдела государственного контроля и надзора управления регламентации образовательной деятельности министерства образования и науки Калужской области</w:t>
      </w:r>
    </w:p>
    <w:p w14:paraId="497727C7" w14:textId="77777777" w:rsidR="00904955" w:rsidRPr="001C1DCB" w:rsidRDefault="00904955" w:rsidP="00904955">
      <w:pPr>
        <w:widowControl w:val="0"/>
        <w:suppressAutoHyphens/>
        <w:autoSpaceDE w:val="0"/>
        <w:spacing w:line="240" w:lineRule="auto"/>
        <w:jc w:val="both"/>
        <w:rPr>
          <w:szCs w:val="26"/>
        </w:rPr>
      </w:pPr>
    </w:p>
    <w:p w14:paraId="7B3DE344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1044B013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362392DC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0DC5C01E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7667E93B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0B6B6E54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33744397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0E51BEBE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710F2C0D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6E19F54B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74E420C6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6ECA46BC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61088F68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20728564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6474036D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51B44BFB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0CD3BECB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324B26B9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08194ACC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22AAC1C5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0BD8749E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09FE80E8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03A3FDE8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4550548B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35C8393B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5D485304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3AA59E57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7EB839EE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7C9366DA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3DDDC217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7F6BC0CC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63D04725" w14:textId="77777777" w:rsidR="00904955" w:rsidRDefault="00904955" w:rsidP="00904955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1E82A18B" w14:textId="4717E90D" w:rsidR="00C60BEA" w:rsidRDefault="00C60BEA"/>
    <w:p w14:paraId="714216BB" w14:textId="77777777" w:rsidR="00BE2AC7" w:rsidRPr="00BE2AC7" w:rsidRDefault="00BE2AC7" w:rsidP="00BE2AC7">
      <w:pPr>
        <w:tabs>
          <w:tab w:val="left" w:pos="1484"/>
        </w:tabs>
        <w:autoSpaceDE w:val="0"/>
        <w:autoSpaceDN w:val="0"/>
        <w:spacing w:line="240" w:lineRule="auto"/>
        <w:ind w:right="-286"/>
        <w:jc w:val="both"/>
        <w:rPr>
          <w:rFonts w:eastAsia="Times New Roman"/>
          <w:noProof/>
          <w:sz w:val="20"/>
          <w:szCs w:val="20"/>
          <w:lang w:eastAsia="ru-RU"/>
        </w:rPr>
      </w:pPr>
    </w:p>
    <w:p w14:paraId="0F6F082F" w14:textId="77777777" w:rsidR="00BE2AC7" w:rsidRPr="00BE2AC7" w:rsidRDefault="00BE2AC7" w:rsidP="00BE2AC7">
      <w:pPr>
        <w:suppressAutoHyphens/>
        <w:spacing w:line="240" w:lineRule="auto"/>
        <w:jc w:val="center"/>
        <w:rPr>
          <w:rFonts w:eastAsia="Times New Roman"/>
          <w:b/>
          <w:caps/>
          <w:szCs w:val="26"/>
          <w:lang w:eastAsia="ar-SA"/>
        </w:rPr>
      </w:pPr>
      <w:r w:rsidRPr="00BE2AC7">
        <w:rPr>
          <w:rFonts w:eastAsia="Times New Roman"/>
          <w:b/>
          <w:caps/>
          <w:szCs w:val="26"/>
          <w:lang w:eastAsia="ar-SA"/>
        </w:rPr>
        <w:t>Справка</w:t>
      </w:r>
    </w:p>
    <w:p w14:paraId="3199BD7B" w14:textId="77777777" w:rsidR="00BE2AC7" w:rsidRPr="00BE2AC7" w:rsidRDefault="00BE2AC7" w:rsidP="00BE2AC7">
      <w:pPr>
        <w:suppressAutoHyphens/>
        <w:spacing w:line="240" w:lineRule="auto"/>
        <w:jc w:val="center"/>
        <w:rPr>
          <w:rFonts w:eastAsia="Courier New CYR"/>
          <w:b/>
          <w:bCs/>
          <w:kern w:val="2"/>
          <w:szCs w:val="26"/>
          <w:lang w:eastAsia="ar-SA"/>
        </w:rPr>
      </w:pPr>
    </w:p>
    <w:p w14:paraId="676985E9" w14:textId="77777777" w:rsidR="00BE2AC7" w:rsidRDefault="00BE2AC7" w:rsidP="00BE2AC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Courier New CYR"/>
          <w:b/>
          <w:bCs/>
          <w:kern w:val="2"/>
          <w:szCs w:val="26"/>
          <w:lang w:eastAsia="ar-SA"/>
        </w:rPr>
      </w:pPr>
      <w:r w:rsidRPr="00BE2AC7">
        <w:rPr>
          <w:rFonts w:eastAsia="Courier New CYR"/>
          <w:b/>
          <w:bCs/>
          <w:kern w:val="2"/>
          <w:szCs w:val="26"/>
          <w:lang w:eastAsia="ar-SA"/>
        </w:rPr>
        <w:t xml:space="preserve">к приказу министерства образования и науки Калужской области </w:t>
      </w:r>
    </w:p>
    <w:p w14:paraId="7206D951" w14:textId="7CA880FE" w:rsidR="00BE2AC7" w:rsidRPr="00BE2AC7" w:rsidRDefault="00BE2AC7" w:rsidP="00BE2AC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/>
          <w:b/>
          <w:bCs/>
          <w:szCs w:val="26"/>
          <w:lang w:eastAsia="ru-RU"/>
        </w:rPr>
      </w:pPr>
      <w:r w:rsidRPr="00BE2AC7">
        <w:rPr>
          <w:rFonts w:eastAsia="Courier New CYR"/>
          <w:b/>
          <w:bCs/>
          <w:kern w:val="2"/>
          <w:szCs w:val="26"/>
          <w:lang w:eastAsia="ar-SA"/>
        </w:rPr>
        <w:t xml:space="preserve">от </w:t>
      </w:r>
      <w:r>
        <w:rPr>
          <w:rFonts w:eastAsia="Courier New CYR"/>
          <w:b/>
          <w:bCs/>
          <w:kern w:val="2"/>
          <w:szCs w:val="26"/>
          <w:lang w:eastAsia="ar-SA"/>
        </w:rPr>
        <w:t>08.12.2021</w:t>
      </w:r>
      <w:r w:rsidRPr="00BE2AC7">
        <w:rPr>
          <w:rFonts w:eastAsia="Courier New CYR"/>
          <w:b/>
          <w:bCs/>
          <w:kern w:val="2"/>
          <w:szCs w:val="26"/>
          <w:lang w:eastAsia="ar-SA"/>
        </w:rPr>
        <w:t xml:space="preserve"> № </w:t>
      </w:r>
      <w:r>
        <w:rPr>
          <w:rFonts w:eastAsia="Courier New CYR"/>
          <w:b/>
          <w:bCs/>
          <w:kern w:val="2"/>
          <w:szCs w:val="26"/>
          <w:lang w:eastAsia="ar-SA"/>
        </w:rPr>
        <w:t>1635</w:t>
      </w:r>
      <w:r w:rsidRPr="00BE2AC7">
        <w:rPr>
          <w:rFonts w:eastAsia="Courier New CYR"/>
          <w:b/>
          <w:bCs/>
          <w:kern w:val="2"/>
          <w:szCs w:val="26"/>
          <w:lang w:eastAsia="ar-SA"/>
        </w:rPr>
        <w:t xml:space="preserve"> «Об утверждении Перечня должностных лиц министерства образования и науки Калужской области, осуществляющих федеральный государственный контроль (надзор) в сфере образования</w:t>
      </w:r>
      <w:r w:rsidRPr="00BE2AC7">
        <w:rPr>
          <w:rFonts w:eastAsia="Courier New CYR"/>
          <w:b/>
          <w:bCs/>
          <w:kern w:val="1"/>
          <w:szCs w:val="26"/>
          <w:lang w:eastAsia="ar-SA"/>
        </w:rPr>
        <w:t>»</w:t>
      </w:r>
    </w:p>
    <w:p w14:paraId="0BCBFD21" w14:textId="77777777" w:rsidR="00BE2AC7" w:rsidRPr="00BE2AC7" w:rsidRDefault="00BE2AC7" w:rsidP="00BE2A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6"/>
          <w:lang w:eastAsia="ru-RU"/>
        </w:rPr>
      </w:pPr>
    </w:p>
    <w:p w14:paraId="2BBA827A" w14:textId="77777777" w:rsidR="00BE2AC7" w:rsidRPr="00BE2AC7" w:rsidRDefault="00BE2AC7" w:rsidP="00BE2A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6"/>
          <w:lang w:eastAsia="ru-RU"/>
        </w:rPr>
      </w:pPr>
      <w:r w:rsidRPr="00BE2AC7">
        <w:rPr>
          <w:rFonts w:eastAsia="Times New Roman"/>
          <w:szCs w:val="26"/>
          <w:lang w:eastAsia="ru-RU"/>
        </w:rPr>
        <w:t xml:space="preserve">Настоящий приказ издан в соответствии с </w:t>
      </w:r>
      <w:r w:rsidRPr="00BE2AC7">
        <w:rPr>
          <w:rFonts w:eastAsia="Courier New CYR"/>
          <w:kern w:val="1"/>
          <w:szCs w:val="26"/>
          <w:lang w:eastAsia="ar-SA"/>
        </w:rPr>
        <w:t xml:space="preserve">Законом Калужской области «О нормативных правовых актах органов государственной власти Калужской области» в </w:t>
      </w:r>
      <w:r w:rsidRPr="00BE2AC7">
        <w:rPr>
          <w:rFonts w:eastAsia="Times New Roman"/>
          <w:szCs w:val="26"/>
          <w:lang w:eastAsia="ru-RU"/>
        </w:rPr>
        <w:t>связи с вступлением 01.07.2021 в силу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D2C5199" w14:textId="77777777" w:rsidR="00BE2AC7" w:rsidRPr="00BE2AC7" w:rsidRDefault="00BE2AC7" w:rsidP="00BE2AC7">
      <w:pPr>
        <w:spacing w:line="240" w:lineRule="auto"/>
        <w:ind w:firstLine="708"/>
        <w:jc w:val="both"/>
        <w:rPr>
          <w:rFonts w:eastAsia="Times New Roman"/>
          <w:szCs w:val="26"/>
          <w:lang w:eastAsia="ru-RU"/>
        </w:rPr>
      </w:pPr>
      <w:r w:rsidRPr="00BE2AC7">
        <w:rPr>
          <w:rFonts w:eastAsia="Times New Roman"/>
          <w:szCs w:val="26"/>
          <w:lang w:eastAsia="ru-RU"/>
        </w:rPr>
        <w:t>Принятие настоящего Приказа не потребует внесения изменений в действующее законодательство Калужской области и дополнительного финансирования из бюджета Калужской области в текущем году.</w:t>
      </w:r>
    </w:p>
    <w:p w14:paraId="184314CE" w14:textId="77777777" w:rsidR="00BE2AC7" w:rsidRPr="00BE2AC7" w:rsidRDefault="00BE2AC7" w:rsidP="00BE2AC7">
      <w:pPr>
        <w:tabs>
          <w:tab w:val="left" w:pos="0"/>
          <w:tab w:val="left" w:pos="709"/>
        </w:tabs>
        <w:spacing w:line="240" w:lineRule="auto"/>
        <w:jc w:val="both"/>
        <w:rPr>
          <w:szCs w:val="26"/>
        </w:rPr>
      </w:pPr>
      <w:r w:rsidRPr="00BE2AC7">
        <w:rPr>
          <w:sz w:val="24"/>
          <w:szCs w:val="24"/>
        </w:rPr>
        <w:tab/>
      </w:r>
      <w:r w:rsidRPr="00BE2AC7">
        <w:rPr>
          <w:szCs w:val="26"/>
        </w:rPr>
        <w:t>В отношении проекта настоящего приказа министерства образования и науки Калужской области оценка регулирующего воздействия не осуществлялась, поскольку регулируемые правоотношения не затрагивают вопросы осуществления предпринимательской и инвестиционной деятельности.</w:t>
      </w:r>
    </w:p>
    <w:p w14:paraId="6081DB7B" w14:textId="77777777" w:rsidR="00BE2AC7" w:rsidRPr="00BE2AC7" w:rsidRDefault="00BE2AC7" w:rsidP="00BE2AC7">
      <w:pPr>
        <w:tabs>
          <w:tab w:val="left" w:pos="0"/>
          <w:tab w:val="left" w:pos="709"/>
        </w:tabs>
        <w:spacing w:line="240" w:lineRule="auto"/>
        <w:jc w:val="both"/>
        <w:rPr>
          <w:szCs w:val="26"/>
        </w:rPr>
      </w:pPr>
      <w:r w:rsidRPr="00BE2AC7">
        <w:rPr>
          <w:szCs w:val="26"/>
        </w:rPr>
        <w:tab/>
        <w:t>Настоящий приказ министерства образования и науки Калужской области соответствует требованиям антимонопольного законодательства.</w:t>
      </w:r>
    </w:p>
    <w:p w14:paraId="70CDE3CF" w14:textId="74E179FF" w:rsidR="00BE2AC7" w:rsidRPr="00BE2AC7" w:rsidRDefault="00BE2AC7" w:rsidP="00BE2A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BE2AC7">
        <w:rPr>
          <w:rFonts w:eastAsia="Times New Roman"/>
          <w:szCs w:val="26"/>
          <w:lang w:eastAsia="ru-RU"/>
        </w:rPr>
        <w:t xml:space="preserve">Во исполнение требований законодательства проект настоящего приказа министерства образования и науки Калужской области </w:t>
      </w:r>
      <w:r>
        <w:rPr>
          <w:rFonts w:eastAsia="Times New Roman"/>
          <w:szCs w:val="26"/>
          <w:lang w:eastAsia="ru-RU"/>
        </w:rPr>
        <w:t>08.12.2021</w:t>
      </w:r>
      <w:r w:rsidRPr="00BE2AC7">
        <w:rPr>
          <w:rFonts w:eastAsia="Times New Roman"/>
          <w:szCs w:val="26"/>
          <w:lang w:eastAsia="ru-RU"/>
        </w:rPr>
        <w:t xml:space="preserve"> был размещён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</w:t>
      </w:r>
      <w:hyperlink r:id="rId4" w:history="1">
        <w:r w:rsidRPr="00BE2AC7">
          <w:rPr>
            <w:rFonts w:eastAsia="Lucida Sans Unicode"/>
            <w:color w:val="0000FF"/>
            <w:szCs w:val="26"/>
            <w:u w:val="single"/>
            <w:lang w:eastAsia="ru-RU"/>
          </w:rPr>
          <w:t>pravo-akt@yandex.ru</w:t>
        </w:r>
      </w:hyperlink>
      <w:r w:rsidRPr="00BE2AC7">
        <w:rPr>
          <w:rFonts w:eastAsia="Times New Roman"/>
          <w:szCs w:val="26"/>
          <w:lang w:eastAsia="ru-RU"/>
        </w:rPr>
        <w:t>.</w:t>
      </w:r>
    </w:p>
    <w:p w14:paraId="25A96C25" w14:textId="77777777" w:rsidR="00BE2AC7" w:rsidRPr="00BE2AC7" w:rsidRDefault="00BE2AC7" w:rsidP="00BE2AC7">
      <w:pPr>
        <w:autoSpaceDE w:val="0"/>
        <w:autoSpaceDN w:val="0"/>
        <w:adjustRightInd w:val="0"/>
        <w:jc w:val="both"/>
        <w:rPr>
          <w:szCs w:val="26"/>
        </w:rPr>
      </w:pPr>
    </w:p>
    <w:p w14:paraId="6FA6894D" w14:textId="77777777" w:rsidR="00BE2AC7" w:rsidRPr="00BE2AC7" w:rsidRDefault="00BE2AC7" w:rsidP="00BE2AC7">
      <w:pPr>
        <w:widowControl w:val="0"/>
        <w:suppressAutoHyphens/>
        <w:autoSpaceDE w:val="0"/>
        <w:spacing w:line="240" w:lineRule="auto"/>
        <w:jc w:val="both"/>
        <w:rPr>
          <w:b/>
          <w:szCs w:val="26"/>
        </w:rPr>
      </w:pPr>
    </w:p>
    <w:p w14:paraId="62EE4236" w14:textId="77777777" w:rsidR="00BE2AC7" w:rsidRPr="00BE2AC7" w:rsidRDefault="00BE2AC7" w:rsidP="00BE2AC7">
      <w:pPr>
        <w:widowControl w:val="0"/>
        <w:suppressAutoHyphens/>
        <w:autoSpaceDE w:val="0"/>
        <w:spacing w:line="240" w:lineRule="auto"/>
        <w:jc w:val="both"/>
        <w:rPr>
          <w:b/>
          <w:szCs w:val="26"/>
        </w:rPr>
      </w:pP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0"/>
        <w:gridCol w:w="4748"/>
      </w:tblGrid>
      <w:tr w:rsidR="00BE2AC7" w:rsidRPr="00BE2AC7" w14:paraId="72C1902E" w14:textId="77777777" w:rsidTr="00B12AFA">
        <w:tc>
          <w:tcPr>
            <w:tcW w:w="5350" w:type="dxa"/>
            <w:hideMark/>
          </w:tcPr>
          <w:p w14:paraId="696EF98A" w14:textId="77777777" w:rsidR="00BE2AC7" w:rsidRPr="00BE2AC7" w:rsidRDefault="00BE2AC7" w:rsidP="00BE2AC7">
            <w:pPr>
              <w:tabs>
                <w:tab w:val="left" w:pos="1484"/>
              </w:tabs>
              <w:autoSpaceDE w:val="0"/>
              <w:autoSpaceDN w:val="0"/>
              <w:ind w:right="-286"/>
              <w:jc w:val="both"/>
              <w:rPr>
                <w:b/>
                <w:szCs w:val="26"/>
                <w:lang w:eastAsia="ar-SA"/>
              </w:rPr>
            </w:pPr>
            <w:r w:rsidRPr="00BE2AC7">
              <w:rPr>
                <w:rFonts w:eastAsia="Lucida Sans Unicode"/>
                <w:b/>
                <w:kern w:val="2"/>
                <w:szCs w:val="26"/>
                <w:lang w:eastAsia="ar-SA"/>
              </w:rPr>
              <w:t>Министр</w:t>
            </w:r>
            <w:r w:rsidRPr="00BE2AC7">
              <w:rPr>
                <w:rFonts w:eastAsia="Lucida Sans Unicode"/>
                <w:b/>
                <w:kern w:val="2"/>
                <w:szCs w:val="26"/>
                <w:lang w:eastAsia="ar-SA"/>
              </w:rPr>
              <w:tab/>
            </w:r>
          </w:p>
        </w:tc>
        <w:tc>
          <w:tcPr>
            <w:tcW w:w="4748" w:type="dxa"/>
            <w:vAlign w:val="bottom"/>
            <w:hideMark/>
          </w:tcPr>
          <w:p w14:paraId="616820DC" w14:textId="77777777" w:rsidR="00BE2AC7" w:rsidRPr="00BE2AC7" w:rsidRDefault="00BE2AC7" w:rsidP="00BE2AC7">
            <w:pPr>
              <w:suppressAutoHyphens/>
              <w:jc w:val="right"/>
              <w:rPr>
                <w:b/>
                <w:szCs w:val="26"/>
                <w:lang w:eastAsia="ar-SA"/>
              </w:rPr>
            </w:pPr>
            <w:r w:rsidRPr="00BE2AC7">
              <w:rPr>
                <w:rFonts w:eastAsia="Lucida Sans Unicode"/>
                <w:b/>
                <w:kern w:val="2"/>
                <w:szCs w:val="26"/>
                <w:lang w:eastAsia="ar-SA"/>
              </w:rPr>
              <w:t>А.С. Аникеев</w:t>
            </w:r>
          </w:p>
        </w:tc>
      </w:tr>
    </w:tbl>
    <w:p w14:paraId="06C52302" w14:textId="77777777" w:rsidR="00BE2AC7" w:rsidRPr="00BE2AC7" w:rsidRDefault="00BE2AC7" w:rsidP="00BE2AC7">
      <w:pPr>
        <w:spacing w:line="240" w:lineRule="auto"/>
        <w:ind w:firstLine="720"/>
        <w:jc w:val="both"/>
        <w:rPr>
          <w:rFonts w:eastAsia="Times New Roman"/>
          <w:szCs w:val="26"/>
          <w:lang w:eastAsia="ru-RU"/>
        </w:rPr>
      </w:pPr>
    </w:p>
    <w:p w14:paraId="53DCC596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5794FEBB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09FD33B7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51B5968C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3E5D5300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1D45EE2F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1ECF49FB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1155F1E9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292E3550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6CC00458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74DBE6DB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33344610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777099DE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35CBD37C" w14:textId="77777777" w:rsidR="00BE2AC7" w:rsidRPr="00BE2AC7" w:rsidRDefault="00BE2AC7" w:rsidP="00BE2AC7">
      <w:pPr>
        <w:suppressAutoHyphens/>
        <w:spacing w:line="240" w:lineRule="auto"/>
        <w:rPr>
          <w:rFonts w:eastAsia="Times New Roman"/>
          <w:b/>
          <w:szCs w:val="26"/>
          <w:lang w:eastAsia="ar-SA"/>
        </w:rPr>
      </w:pPr>
    </w:p>
    <w:p w14:paraId="677CFD02" w14:textId="77777777" w:rsidR="00BE2AC7" w:rsidRPr="00BE2AC7" w:rsidRDefault="00BE2AC7" w:rsidP="00BE2AC7"/>
    <w:p w14:paraId="7B546F63" w14:textId="77777777" w:rsidR="00BE2AC7" w:rsidRDefault="00BE2AC7"/>
    <w:sectPr w:rsidR="00BE2AC7" w:rsidSect="0090495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55"/>
    <w:rsid w:val="007E36A4"/>
    <w:rsid w:val="00904955"/>
    <w:rsid w:val="00BE2AC7"/>
    <w:rsid w:val="00C6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2B64"/>
  <w15:chartTrackingRefBased/>
  <w15:docId w15:val="{A4C58877-9C10-45FD-B9B0-DA17B36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955"/>
    <w:pPr>
      <w:spacing w:after="0" w:line="276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-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Василий Викторович</dc:creator>
  <cp:keywords/>
  <dc:description/>
  <cp:lastModifiedBy>Поляков Василий Викторович</cp:lastModifiedBy>
  <cp:revision>3</cp:revision>
  <dcterms:created xsi:type="dcterms:W3CDTF">2021-12-08T06:24:00Z</dcterms:created>
  <dcterms:modified xsi:type="dcterms:W3CDTF">2021-12-08T06:55:00Z</dcterms:modified>
</cp:coreProperties>
</file>