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79" w:rsidRPr="0006583D" w:rsidRDefault="009F2879" w:rsidP="009F2879">
      <w:pPr>
        <w:jc w:val="center"/>
        <w:rPr>
          <w:b/>
          <w:bCs/>
          <w:color w:val="000000"/>
          <w:sz w:val="26"/>
          <w:szCs w:val="26"/>
        </w:rPr>
      </w:pPr>
      <w:r w:rsidRPr="0006583D">
        <w:rPr>
          <w:b/>
          <w:bCs/>
          <w:color w:val="000000"/>
          <w:sz w:val="26"/>
          <w:szCs w:val="26"/>
        </w:rPr>
        <w:t>ЗАКЛЮЧЕНИЕ</w:t>
      </w:r>
      <w:r>
        <w:rPr>
          <w:b/>
          <w:bCs/>
          <w:color w:val="000000"/>
          <w:sz w:val="26"/>
          <w:szCs w:val="26"/>
        </w:rPr>
        <w:t xml:space="preserve"> Ак 24</w:t>
      </w:r>
    </w:p>
    <w:p w:rsidR="009F2879" w:rsidRPr="0006583D" w:rsidRDefault="009F2879" w:rsidP="009F2879">
      <w:pPr>
        <w:shd w:val="clear" w:color="auto" w:fill="FFFFFF"/>
        <w:jc w:val="center"/>
        <w:rPr>
          <w:b/>
          <w:bCs/>
          <w:sz w:val="26"/>
          <w:szCs w:val="26"/>
        </w:rPr>
      </w:pPr>
      <w:r w:rsidRPr="0006583D">
        <w:rPr>
          <w:b/>
          <w:bCs/>
          <w:sz w:val="26"/>
          <w:szCs w:val="26"/>
        </w:rPr>
        <w:t xml:space="preserve">по результатам </w:t>
      </w:r>
      <w:proofErr w:type="spellStart"/>
      <w:r w:rsidRPr="0006583D">
        <w:rPr>
          <w:b/>
          <w:bCs/>
          <w:sz w:val="26"/>
          <w:szCs w:val="26"/>
        </w:rPr>
        <w:t>аккредитационной</w:t>
      </w:r>
      <w:proofErr w:type="spellEnd"/>
      <w:r w:rsidRPr="0006583D">
        <w:rPr>
          <w:b/>
          <w:bCs/>
          <w:sz w:val="26"/>
          <w:szCs w:val="26"/>
        </w:rPr>
        <w:t xml:space="preserve"> экспертизы</w:t>
      </w:r>
    </w:p>
    <w:p w:rsidR="009F2879" w:rsidRPr="0006583D" w:rsidRDefault="009F2879" w:rsidP="009F2879">
      <w:pPr>
        <w:jc w:val="center"/>
        <w:rPr>
          <w:b/>
          <w:bCs/>
          <w:sz w:val="26"/>
          <w:szCs w:val="26"/>
        </w:rPr>
      </w:pPr>
      <w:r w:rsidRPr="0006583D">
        <w:rPr>
          <w:b/>
          <w:bCs/>
          <w:sz w:val="26"/>
          <w:szCs w:val="26"/>
        </w:rPr>
        <w:t>Государственного бюджетного образовательного учреждения среднего профессионального образования Калужской области «Калужский индустриально-технологический колледж»</w:t>
      </w:r>
    </w:p>
    <w:p w:rsidR="009F2879" w:rsidRDefault="009F2879" w:rsidP="009F2879">
      <w:pPr>
        <w:ind w:firstLine="567"/>
        <w:jc w:val="center"/>
        <w:rPr>
          <w:color w:val="000000"/>
          <w:sz w:val="26"/>
          <w:szCs w:val="26"/>
        </w:rPr>
      </w:pPr>
    </w:p>
    <w:p w:rsidR="009F2879" w:rsidRPr="0006583D" w:rsidRDefault="009F2879" w:rsidP="009F2879">
      <w:pPr>
        <w:ind w:firstLine="567"/>
        <w:jc w:val="right"/>
        <w:rPr>
          <w:color w:val="000000"/>
          <w:sz w:val="26"/>
          <w:szCs w:val="26"/>
        </w:rPr>
      </w:pPr>
      <w:r w:rsidRPr="0006583D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  <w:u w:val="single"/>
        </w:rPr>
        <w:t>05</w:t>
      </w:r>
      <w:r w:rsidRPr="0006583D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марта </w:t>
      </w:r>
      <w:r w:rsidRPr="0006583D">
        <w:rPr>
          <w:color w:val="000000"/>
          <w:sz w:val="26"/>
          <w:szCs w:val="26"/>
        </w:rPr>
        <w:t>20</w:t>
      </w:r>
      <w:r w:rsidRPr="00002DEF">
        <w:rPr>
          <w:color w:val="000000"/>
          <w:sz w:val="26"/>
          <w:szCs w:val="26"/>
          <w:u w:val="single"/>
        </w:rPr>
        <w:t>14</w:t>
      </w:r>
      <w:r w:rsidRPr="0006583D">
        <w:rPr>
          <w:color w:val="000000"/>
          <w:sz w:val="26"/>
          <w:szCs w:val="26"/>
        </w:rPr>
        <w:t xml:space="preserve"> г.</w:t>
      </w:r>
    </w:p>
    <w:p w:rsidR="009F2879" w:rsidRPr="0006583D" w:rsidRDefault="009F2879" w:rsidP="009F2879">
      <w:pPr>
        <w:ind w:firstLine="567"/>
        <w:jc w:val="both"/>
        <w:rPr>
          <w:i/>
          <w:iCs/>
          <w:color w:val="000000"/>
          <w:sz w:val="26"/>
          <w:szCs w:val="26"/>
          <w:u w:val="single"/>
        </w:rPr>
      </w:pPr>
    </w:p>
    <w:p w:rsidR="009F2879" w:rsidRPr="0006583D" w:rsidRDefault="009F2879" w:rsidP="009F2879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06583D">
        <w:rPr>
          <w:sz w:val="26"/>
          <w:szCs w:val="26"/>
        </w:rPr>
        <w:t>Аккредитационная</w:t>
      </w:r>
      <w:proofErr w:type="spellEnd"/>
      <w:r w:rsidRPr="000658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экспертиза (далее - экспертиза) Государственного бюджетного образовательного учреждения среднего профессионального образования Калужской области </w:t>
      </w:r>
      <w:r w:rsidRPr="0006583D">
        <w:rPr>
          <w:sz w:val="26"/>
          <w:szCs w:val="26"/>
        </w:rPr>
        <w:t>«Калужский индустриально-технологический колледж» (далее – Колледж)</w:t>
      </w:r>
      <w:r w:rsidRPr="0006583D">
        <w:rPr>
          <w:i/>
          <w:iCs/>
          <w:sz w:val="26"/>
          <w:szCs w:val="26"/>
        </w:rPr>
        <w:t>,</w:t>
      </w:r>
      <w:r w:rsidRPr="0006583D">
        <w:rPr>
          <w:sz w:val="26"/>
          <w:szCs w:val="26"/>
        </w:rPr>
        <w:t xml:space="preserve"> расположенного по адресу: 248620 Калужская область, г. Калуга, ул. Салтыкова-Щедрина, д. 66-а, проведена на основании заявления директора Колледжа Щеголева В.А., от 25.12.2013 №</w:t>
      </w:r>
      <w:r w:rsidRPr="0024030B">
        <w:rPr>
          <w:sz w:val="26"/>
          <w:szCs w:val="26"/>
        </w:rPr>
        <w:t>АК 10</w:t>
      </w:r>
      <w:r>
        <w:rPr>
          <w:sz w:val="26"/>
          <w:szCs w:val="26"/>
        </w:rPr>
        <w:t>5экспертной группой,</w:t>
      </w:r>
      <w:r w:rsidRPr="0006583D">
        <w:rPr>
          <w:sz w:val="26"/>
          <w:szCs w:val="26"/>
        </w:rPr>
        <w:t xml:space="preserve"> утверждённой приказом министерства образован</w:t>
      </w:r>
      <w:r>
        <w:rPr>
          <w:sz w:val="26"/>
          <w:szCs w:val="26"/>
        </w:rPr>
        <w:t>ия и науки Калужской области от </w:t>
      </w:r>
      <w:r w:rsidRPr="0024030B">
        <w:rPr>
          <w:sz w:val="26"/>
          <w:szCs w:val="26"/>
        </w:rPr>
        <w:t>10.01.2014 № 20.</w:t>
      </w:r>
      <w:proofErr w:type="gramEnd"/>
    </w:p>
    <w:p w:rsidR="009F2879" w:rsidRPr="0006583D" w:rsidRDefault="009F2879" w:rsidP="009F2879">
      <w:pPr>
        <w:ind w:firstLine="567"/>
        <w:jc w:val="both"/>
        <w:rPr>
          <w:i/>
          <w:iCs/>
          <w:sz w:val="26"/>
          <w:szCs w:val="26"/>
        </w:rPr>
      </w:pPr>
      <w:proofErr w:type="spellStart"/>
      <w:proofErr w:type="gramStart"/>
      <w:r w:rsidRPr="0006583D">
        <w:rPr>
          <w:sz w:val="26"/>
          <w:szCs w:val="26"/>
        </w:rPr>
        <w:t>Аккредитационная</w:t>
      </w:r>
      <w:proofErr w:type="spellEnd"/>
      <w:r w:rsidRPr="0006583D">
        <w:rPr>
          <w:sz w:val="26"/>
          <w:szCs w:val="26"/>
        </w:rPr>
        <w:t xml:space="preserve"> экспертиза проведена в соответствии с Федеральным законом «Об образовании в Российской Федерации» от 29.12.2012 №273-ФЗ, Положением о государственной аккредитации образовательной деятельности, утвержденным постановлением Правительства Российской Федерации от 18.11.2013 №1039,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14.06.2013 №464, и иными нормативными правовыми актами.</w:t>
      </w:r>
      <w:proofErr w:type="gramEnd"/>
    </w:p>
    <w:p w:rsidR="009F2879" w:rsidRPr="0006583D" w:rsidRDefault="009F2879" w:rsidP="009F2879">
      <w:pPr>
        <w:tabs>
          <w:tab w:val="left" w:pos="960"/>
        </w:tabs>
        <w:suppressAutoHyphens w:val="0"/>
        <w:jc w:val="both"/>
        <w:rPr>
          <w:sz w:val="26"/>
          <w:szCs w:val="26"/>
        </w:rPr>
      </w:pPr>
      <w:r w:rsidRPr="00400003">
        <w:rPr>
          <w:color w:val="000000"/>
          <w:sz w:val="26"/>
          <w:szCs w:val="26"/>
        </w:rPr>
        <w:tab/>
      </w:r>
      <w:r w:rsidRPr="0006583D">
        <w:rPr>
          <w:color w:val="000000"/>
          <w:sz w:val="26"/>
          <w:szCs w:val="26"/>
        </w:rPr>
        <w:t xml:space="preserve">Предметом </w:t>
      </w:r>
      <w:proofErr w:type="spellStart"/>
      <w:r w:rsidRPr="0006583D">
        <w:rPr>
          <w:color w:val="000000"/>
          <w:sz w:val="26"/>
          <w:szCs w:val="26"/>
        </w:rPr>
        <w:t>аккредитационной</w:t>
      </w:r>
      <w:proofErr w:type="spellEnd"/>
      <w:r w:rsidRPr="0006583D">
        <w:rPr>
          <w:color w:val="000000"/>
          <w:sz w:val="26"/>
          <w:szCs w:val="26"/>
        </w:rPr>
        <w:t xml:space="preserve"> экспертизы является определение соответствия содержания и качества </w:t>
      </w:r>
      <w:proofErr w:type="gramStart"/>
      <w:r w:rsidRPr="0006583D">
        <w:rPr>
          <w:color w:val="000000"/>
          <w:sz w:val="26"/>
          <w:szCs w:val="26"/>
        </w:rPr>
        <w:t>подготовки</w:t>
      </w:r>
      <w:proofErr w:type="gramEnd"/>
      <w:r w:rsidRPr="0006583D">
        <w:rPr>
          <w:color w:val="000000"/>
          <w:sz w:val="26"/>
          <w:szCs w:val="26"/>
        </w:rPr>
        <w:t xml:space="preserve"> обучающихся в организации, осуществляющей образовательную деятельность, по заявленным дл</w:t>
      </w:r>
      <w:r>
        <w:rPr>
          <w:color w:val="000000"/>
          <w:sz w:val="26"/>
          <w:szCs w:val="26"/>
        </w:rPr>
        <w:t>я государственной аккредитации</w:t>
      </w:r>
      <w:r w:rsidRPr="0006583D">
        <w:rPr>
          <w:color w:val="000000"/>
          <w:sz w:val="26"/>
          <w:szCs w:val="26"/>
        </w:rPr>
        <w:t xml:space="preserve"> образовательным программам профессионального образования федеральным государственным образовательным стандартам</w:t>
      </w:r>
      <w:r>
        <w:rPr>
          <w:color w:val="000000"/>
          <w:sz w:val="26"/>
          <w:szCs w:val="26"/>
        </w:rPr>
        <w:t>.</w:t>
      </w:r>
    </w:p>
    <w:p w:rsidR="009F2879" w:rsidRPr="0006583D" w:rsidRDefault="009F2879" w:rsidP="009F2879">
      <w:pPr>
        <w:ind w:firstLine="709"/>
        <w:jc w:val="both"/>
        <w:rPr>
          <w:sz w:val="26"/>
          <w:szCs w:val="26"/>
        </w:rPr>
      </w:pPr>
      <w:r w:rsidRPr="0006583D">
        <w:rPr>
          <w:sz w:val="26"/>
          <w:szCs w:val="26"/>
        </w:rPr>
        <w:t xml:space="preserve">В соответствии с заявлением на </w:t>
      </w:r>
      <w:proofErr w:type="spellStart"/>
      <w:r w:rsidRPr="0006583D">
        <w:rPr>
          <w:sz w:val="26"/>
          <w:szCs w:val="26"/>
        </w:rPr>
        <w:t>аккредитационную</w:t>
      </w:r>
      <w:proofErr w:type="spellEnd"/>
      <w:r w:rsidRPr="0006583D">
        <w:rPr>
          <w:sz w:val="26"/>
          <w:szCs w:val="26"/>
        </w:rPr>
        <w:t xml:space="preserve"> экспертизу Колледжем </w:t>
      </w:r>
      <w:proofErr w:type="gramStart"/>
      <w:r w:rsidRPr="0006583D">
        <w:rPr>
          <w:sz w:val="26"/>
          <w:szCs w:val="26"/>
        </w:rPr>
        <w:t>представлены</w:t>
      </w:r>
      <w:proofErr w:type="gramEnd"/>
      <w:r w:rsidRPr="0006583D">
        <w:rPr>
          <w:sz w:val="26"/>
          <w:szCs w:val="26"/>
        </w:rPr>
        <w:t>: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6583D">
        <w:rPr>
          <w:sz w:val="26"/>
          <w:szCs w:val="26"/>
        </w:rPr>
        <w:t xml:space="preserve">сновные профессиональные образовательные программы среднего профессионального </w:t>
      </w:r>
      <w:r>
        <w:rPr>
          <w:sz w:val="26"/>
          <w:szCs w:val="26"/>
        </w:rPr>
        <w:t xml:space="preserve">образования (далее - ОПОП СПО) </w:t>
      </w:r>
      <w:r w:rsidRPr="0006583D">
        <w:rPr>
          <w:sz w:val="26"/>
          <w:szCs w:val="26"/>
        </w:rPr>
        <w:t>по специальностям: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 w:rsidRPr="0006583D">
        <w:rPr>
          <w:sz w:val="26"/>
          <w:szCs w:val="26"/>
        </w:rPr>
        <w:t>-230111 «Ко</w:t>
      </w:r>
      <w:r>
        <w:rPr>
          <w:sz w:val="26"/>
          <w:szCs w:val="26"/>
        </w:rPr>
        <w:t>мпьютерные сети»,</w:t>
      </w:r>
      <w:r w:rsidRPr="0006583D">
        <w:rPr>
          <w:sz w:val="26"/>
          <w:szCs w:val="26"/>
        </w:rPr>
        <w:t xml:space="preserve"> укрупне</w:t>
      </w:r>
      <w:r>
        <w:rPr>
          <w:sz w:val="26"/>
          <w:szCs w:val="26"/>
        </w:rPr>
        <w:t>нной группы</w:t>
      </w:r>
      <w:r w:rsidRPr="0006583D">
        <w:rPr>
          <w:sz w:val="26"/>
          <w:szCs w:val="26"/>
        </w:rPr>
        <w:t xml:space="preserve"> профессий, специальностей и направлений подготовки 230000 «Информатика и вычислительная техника»;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 w:rsidRPr="0006583D">
        <w:rPr>
          <w:sz w:val="26"/>
          <w:szCs w:val="26"/>
        </w:rPr>
        <w:t>-140448 «Техническая эксплуатация и обслуживание электрического и электромеханического оборудования (по отра</w:t>
      </w:r>
      <w:r>
        <w:rPr>
          <w:sz w:val="26"/>
          <w:szCs w:val="26"/>
        </w:rPr>
        <w:t>слям)»</w:t>
      </w:r>
      <w:r w:rsidRPr="0006583D">
        <w:rPr>
          <w:sz w:val="26"/>
          <w:szCs w:val="26"/>
        </w:rPr>
        <w:t xml:space="preserve"> укрупненной группы профессий, специальностей и направлений подготовки 140000 «Энергетика, энергетическое машиностроение и электротехника»;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6583D">
        <w:rPr>
          <w:sz w:val="26"/>
          <w:szCs w:val="26"/>
        </w:rPr>
        <w:t xml:space="preserve">сновные профессиональные образовательные программы начального профессионального образования </w:t>
      </w:r>
      <w:r>
        <w:rPr>
          <w:sz w:val="26"/>
          <w:szCs w:val="26"/>
        </w:rPr>
        <w:t>(далее - ОПОП НПО) по профессиям</w:t>
      </w:r>
      <w:r w:rsidRPr="0006583D">
        <w:rPr>
          <w:sz w:val="26"/>
          <w:szCs w:val="26"/>
        </w:rPr>
        <w:t>:</w:t>
      </w:r>
    </w:p>
    <w:p w:rsidR="009F2879" w:rsidRDefault="009F2879" w:rsidP="009F2879">
      <w:pPr>
        <w:jc w:val="both"/>
        <w:rPr>
          <w:sz w:val="26"/>
          <w:szCs w:val="26"/>
        </w:rPr>
      </w:pPr>
      <w:r w:rsidRPr="0006583D">
        <w:rPr>
          <w:sz w:val="26"/>
          <w:szCs w:val="26"/>
        </w:rPr>
        <w:t>-230103.02 «Мастер по обработке цифровой информации»</w:t>
      </w:r>
      <w:r>
        <w:rPr>
          <w:sz w:val="26"/>
          <w:szCs w:val="26"/>
        </w:rPr>
        <w:t>, укрупненной группы</w:t>
      </w:r>
      <w:r w:rsidRPr="0006583D">
        <w:rPr>
          <w:sz w:val="26"/>
          <w:szCs w:val="26"/>
        </w:rPr>
        <w:t xml:space="preserve"> профессий, специальностей и направлений п</w:t>
      </w:r>
      <w:r>
        <w:rPr>
          <w:sz w:val="26"/>
          <w:szCs w:val="26"/>
        </w:rPr>
        <w:t>одготовки 230000 «Информатика и </w:t>
      </w:r>
      <w:r w:rsidRPr="0006583D">
        <w:rPr>
          <w:sz w:val="26"/>
          <w:szCs w:val="26"/>
        </w:rPr>
        <w:t>вычислительная техника»</w:t>
      </w:r>
      <w:r>
        <w:rPr>
          <w:sz w:val="26"/>
          <w:szCs w:val="26"/>
        </w:rPr>
        <w:t>;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 w:rsidRPr="0006583D">
        <w:rPr>
          <w:sz w:val="26"/>
          <w:szCs w:val="26"/>
        </w:rPr>
        <w:t>-140446.03 «Электромонтер по ремонту и обслу</w:t>
      </w:r>
      <w:r>
        <w:rPr>
          <w:sz w:val="26"/>
          <w:szCs w:val="26"/>
        </w:rPr>
        <w:t>живанию электрооборудования (по </w:t>
      </w:r>
      <w:r w:rsidRPr="0006583D">
        <w:rPr>
          <w:sz w:val="26"/>
          <w:szCs w:val="26"/>
        </w:rPr>
        <w:t>отраслям)» укрупненной группы профессий, специальностей и направлению подготовки 140000 «Энергетика, энергетическое м</w:t>
      </w:r>
      <w:r>
        <w:rPr>
          <w:sz w:val="26"/>
          <w:szCs w:val="26"/>
        </w:rPr>
        <w:t>ашиностроение и электротехника».</w:t>
      </w:r>
    </w:p>
    <w:p w:rsidR="009F2879" w:rsidRPr="0006583D" w:rsidRDefault="009F2879" w:rsidP="009F2879">
      <w:pPr>
        <w:ind w:firstLine="708"/>
        <w:jc w:val="both"/>
        <w:rPr>
          <w:sz w:val="26"/>
          <w:szCs w:val="26"/>
        </w:rPr>
      </w:pPr>
      <w:r w:rsidRPr="0006583D">
        <w:rPr>
          <w:sz w:val="26"/>
          <w:szCs w:val="26"/>
        </w:rPr>
        <w:t xml:space="preserve">При проведении </w:t>
      </w:r>
      <w:proofErr w:type="spellStart"/>
      <w:r w:rsidRPr="0006583D">
        <w:rPr>
          <w:sz w:val="26"/>
          <w:szCs w:val="26"/>
        </w:rPr>
        <w:t>аккредитационной</w:t>
      </w:r>
      <w:proofErr w:type="spellEnd"/>
      <w:r w:rsidRPr="0006583D">
        <w:rPr>
          <w:sz w:val="26"/>
          <w:szCs w:val="26"/>
        </w:rPr>
        <w:t xml:space="preserve"> экспертизы Колледжем были представлены следующие документы и материалы, обеспечивающие образовательную деятельность:</w:t>
      </w:r>
    </w:p>
    <w:p w:rsidR="009F2879" w:rsidRPr="0006583D" w:rsidRDefault="009F2879" w:rsidP="009F2879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06583D">
        <w:rPr>
          <w:sz w:val="26"/>
          <w:szCs w:val="26"/>
        </w:rPr>
        <w:lastRenderedPageBreak/>
        <w:t>организационные и распорядительные документы по основным вопросам организации и осуществления образовательной деятельности (устав, локальные акты</w:t>
      </w:r>
      <w:r w:rsidRPr="009F2879">
        <w:rPr>
          <w:sz w:val="26"/>
          <w:szCs w:val="26"/>
        </w:rPr>
        <w:t xml:space="preserve">, </w:t>
      </w:r>
      <w:hyperlink r:id="rId6" w:anchor="1001" w:history="1">
        <w:r w:rsidRPr="009F287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должностные инструкции сотрудников</w:t>
        </w:r>
      </w:hyperlink>
      <w:r w:rsidRPr="009F2879">
        <w:rPr>
          <w:sz w:val="26"/>
          <w:szCs w:val="26"/>
        </w:rPr>
        <w:t xml:space="preserve">; </w:t>
      </w:r>
      <w:hyperlink r:id="rId7" w:anchor="4000" w:history="1">
        <w:r w:rsidRPr="009F287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штатное расписание</w:t>
        </w:r>
      </w:hyperlink>
      <w:r w:rsidRPr="009F2879">
        <w:rPr>
          <w:sz w:val="26"/>
          <w:szCs w:val="26"/>
        </w:rPr>
        <w:t xml:space="preserve">, </w:t>
      </w:r>
      <w:hyperlink r:id="rId8" w:anchor="5000" w:history="1">
        <w:r w:rsidRPr="009F287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приказы</w:t>
        </w:r>
      </w:hyperlink>
      <w:r w:rsidRPr="009F2879">
        <w:rPr>
          <w:sz w:val="26"/>
          <w:szCs w:val="26"/>
        </w:rPr>
        <w:t>, в</w:t>
      </w:r>
      <w:r>
        <w:rPr>
          <w:sz w:val="26"/>
          <w:szCs w:val="26"/>
        </w:rPr>
        <w:t xml:space="preserve"> том числе</w:t>
      </w:r>
      <w:r w:rsidRPr="0006583D">
        <w:rPr>
          <w:sz w:val="26"/>
          <w:szCs w:val="26"/>
        </w:rPr>
        <w:t xml:space="preserve"> о зачислении обучающихся, их переводе, выпуске и др.);</w:t>
      </w:r>
    </w:p>
    <w:p w:rsidR="009F2879" w:rsidRDefault="009F2879" w:rsidP="009F2879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24030B">
        <w:rPr>
          <w:sz w:val="26"/>
          <w:szCs w:val="26"/>
        </w:rPr>
        <w:t xml:space="preserve">документы, регламентирующие объем и содержание образования (основная образовательная программа, учебные планы, рабочие программы учебных курсов, дисциплин, протоколы заседаний педагогического совета, расписание учебных занятий, классные журналы, журналы факультативных занятий и др.); </w:t>
      </w:r>
    </w:p>
    <w:p w:rsidR="009F2879" w:rsidRPr="0024030B" w:rsidRDefault="009F2879" w:rsidP="009F2879">
      <w:pPr>
        <w:pStyle w:val="justify2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24030B">
        <w:rPr>
          <w:sz w:val="26"/>
          <w:szCs w:val="26"/>
        </w:rPr>
        <w:t>информационно-справочные документы (план учебно-воспитательной работы на текущий учебный год, протоколы заседаний Совета профилактики и др.);</w:t>
      </w:r>
    </w:p>
    <w:p w:rsidR="009F2879" w:rsidRPr="0006583D" w:rsidRDefault="009F2879" w:rsidP="009F2879">
      <w:pPr>
        <w:numPr>
          <w:ilvl w:val="0"/>
          <w:numId w:val="1"/>
        </w:numPr>
        <w:suppressAutoHyphens w:val="0"/>
        <w:ind w:left="0" w:firstLine="360"/>
        <w:jc w:val="both"/>
        <w:rPr>
          <w:sz w:val="26"/>
          <w:szCs w:val="26"/>
        </w:rPr>
      </w:pPr>
      <w:r w:rsidRPr="0006583D">
        <w:rPr>
          <w:sz w:val="26"/>
          <w:szCs w:val="26"/>
        </w:rPr>
        <w:t>документы, подтверждающие наличие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</w:t>
      </w:r>
      <w:r>
        <w:rPr>
          <w:sz w:val="26"/>
          <w:szCs w:val="26"/>
        </w:rPr>
        <w:t>,</w:t>
      </w:r>
      <w:r w:rsidRPr="0006583D">
        <w:rPr>
          <w:sz w:val="26"/>
          <w:szCs w:val="26"/>
        </w:rPr>
        <w:t xml:space="preserve"> и сведения об учебно-методическом и информационном обеспечении реализации основных образовательных программ;</w:t>
      </w:r>
    </w:p>
    <w:p w:rsidR="009F2879" w:rsidRPr="0006583D" w:rsidRDefault="009F2879" w:rsidP="009F2879">
      <w:pPr>
        <w:numPr>
          <w:ilvl w:val="0"/>
          <w:numId w:val="1"/>
        </w:numPr>
        <w:suppressAutoHyphens w:val="0"/>
        <w:ind w:left="0" w:firstLine="360"/>
        <w:jc w:val="both"/>
        <w:rPr>
          <w:sz w:val="26"/>
          <w:szCs w:val="26"/>
        </w:rPr>
      </w:pPr>
      <w:r w:rsidRPr="0006583D">
        <w:rPr>
          <w:sz w:val="26"/>
          <w:szCs w:val="26"/>
        </w:rPr>
        <w:t>документы, подтверждающие наличие и соответствие кадровых условий реализации образовательных программ установленным требованиям (личные дела педагогических работников)</w:t>
      </w:r>
      <w:r>
        <w:rPr>
          <w:sz w:val="26"/>
          <w:szCs w:val="26"/>
        </w:rPr>
        <w:t>,</w:t>
      </w:r>
      <w:r w:rsidRPr="0006583D">
        <w:rPr>
          <w:sz w:val="26"/>
          <w:szCs w:val="26"/>
        </w:rPr>
        <w:t xml:space="preserve"> и сведения о кадровых условиях реализации основных образовательных программ;</w:t>
      </w:r>
    </w:p>
    <w:p w:rsidR="009F2879" w:rsidRPr="0024030B" w:rsidRDefault="009F2879" w:rsidP="009F2879">
      <w:pPr>
        <w:numPr>
          <w:ilvl w:val="0"/>
          <w:numId w:val="1"/>
        </w:numPr>
        <w:suppressAutoHyphens w:val="0"/>
        <w:ind w:left="0" w:firstLine="360"/>
        <w:jc w:val="both"/>
        <w:rPr>
          <w:sz w:val="26"/>
          <w:szCs w:val="26"/>
        </w:rPr>
      </w:pPr>
      <w:r w:rsidRPr="0006583D">
        <w:rPr>
          <w:sz w:val="26"/>
          <w:szCs w:val="26"/>
        </w:rPr>
        <w:t xml:space="preserve">документы, подтверждающие проведение промежуточной, государственной итоговой аттестации </w:t>
      </w:r>
      <w:proofErr w:type="gramStart"/>
      <w:r w:rsidRPr="0006583D">
        <w:rPr>
          <w:sz w:val="26"/>
          <w:szCs w:val="26"/>
        </w:rPr>
        <w:t>обучающихся</w:t>
      </w:r>
      <w:proofErr w:type="gramEnd"/>
      <w:r w:rsidRPr="0006583D">
        <w:rPr>
          <w:sz w:val="26"/>
          <w:szCs w:val="26"/>
        </w:rPr>
        <w:t>.</w:t>
      </w:r>
    </w:p>
    <w:p w:rsidR="009F2879" w:rsidRPr="0006583D" w:rsidRDefault="009F2879" w:rsidP="009F2879">
      <w:pPr>
        <w:jc w:val="both"/>
        <w:rPr>
          <w:b/>
          <w:bCs/>
          <w:sz w:val="26"/>
          <w:szCs w:val="26"/>
        </w:rPr>
      </w:pPr>
      <w:r w:rsidRPr="0006583D">
        <w:rPr>
          <w:b/>
          <w:bCs/>
          <w:sz w:val="26"/>
          <w:szCs w:val="26"/>
        </w:rPr>
        <w:t xml:space="preserve">1. Соответствие содержания и качества </w:t>
      </w:r>
      <w:proofErr w:type="gramStart"/>
      <w:r w:rsidRPr="0006583D">
        <w:rPr>
          <w:b/>
          <w:bCs/>
          <w:sz w:val="26"/>
          <w:szCs w:val="26"/>
        </w:rPr>
        <w:t>подготовки</w:t>
      </w:r>
      <w:proofErr w:type="gramEnd"/>
      <w:r w:rsidRPr="0006583D">
        <w:rPr>
          <w:b/>
          <w:bCs/>
          <w:sz w:val="26"/>
          <w:szCs w:val="26"/>
        </w:rPr>
        <w:t xml:space="preserve"> обучающихся требованиям федеральных государственных образовательных стандартов среднего профессионального образования.</w:t>
      </w:r>
    </w:p>
    <w:p w:rsidR="009F2879" w:rsidRPr="0006583D" w:rsidRDefault="009F2879" w:rsidP="009F2879">
      <w:pPr>
        <w:ind w:firstLine="567"/>
        <w:jc w:val="both"/>
        <w:rPr>
          <w:sz w:val="26"/>
          <w:szCs w:val="26"/>
        </w:rPr>
      </w:pPr>
      <w:r w:rsidRPr="0006583D">
        <w:rPr>
          <w:sz w:val="26"/>
          <w:szCs w:val="26"/>
        </w:rPr>
        <w:t>На период проведения экспертизы Колледжем реализуются</w:t>
      </w:r>
      <w:r>
        <w:rPr>
          <w:sz w:val="26"/>
          <w:szCs w:val="26"/>
        </w:rPr>
        <w:t xml:space="preserve"> ОПОП СПО</w:t>
      </w:r>
      <w:r w:rsidRPr="0006583D">
        <w:rPr>
          <w:sz w:val="26"/>
          <w:szCs w:val="26"/>
        </w:rPr>
        <w:t>:</w:t>
      </w:r>
    </w:p>
    <w:p w:rsidR="009F2879" w:rsidRPr="0006583D" w:rsidRDefault="009F2879" w:rsidP="009F2879">
      <w:pPr>
        <w:shd w:val="clear" w:color="auto" w:fill="FFFFFF"/>
        <w:tabs>
          <w:tab w:val="left" w:pos="199"/>
        </w:tabs>
        <w:jc w:val="both"/>
        <w:rPr>
          <w:sz w:val="26"/>
          <w:szCs w:val="26"/>
        </w:rPr>
      </w:pPr>
      <w:proofErr w:type="gramStart"/>
      <w:r w:rsidRPr="0006583D">
        <w:rPr>
          <w:sz w:val="26"/>
          <w:szCs w:val="26"/>
        </w:rPr>
        <w:t>- по специальности 230111 «Компьютерные сети», разработанная на основе федерального государственного образовательного стандарта среднего профессионального образования, утвержденного приказом Министерства образован</w:t>
      </w:r>
      <w:r>
        <w:rPr>
          <w:sz w:val="26"/>
          <w:szCs w:val="26"/>
        </w:rPr>
        <w:t>ия и науки Российской Федерации</w:t>
      </w:r>
      <w:r w:rsidRPr="0006583D">
        <w:rPr>
          <w:sz w:val="26"/>
          <w:szCs w:val="26"/>
        </w:rPr>
        <w:t xml:space="preserve"> от 23.06.2010 №685 </w:t>
      </w:r>
      <w:r>
        <w:rPr>
          <w:sz w:val="26"/>
          <w:szCs w:val="26"/>
        </w:rPr>
        <w:t>(</w:t>
      </w:r>
      <w:r w:rsidRPr="0006583D">
        <w:rPr>
          <w:sz w:val="26"/>
          <w:szCs w:val="26"/>
        </w:rPr>
        <w:t>1 курс обучения</w:t>
      </w:r>
      <w:r>
        <w:rPr>
          <w:sz w:val="26"/>
          <w:szCs w:val="26"/>
        </w:rPr>
        <w:t>) и</w:t>
      </w:r>
      <w:r>
        <w:rPr>
          <w:sz w:val="26"/>
          <w:szCs w:val="26"/>
        </w:rPr>
        <w:t> </w:t>
      </w:r>
      <w:bookmarkStart w:id="0" w:name="_GoBack"/>
      <w:bookmarkEnd w:id="0"/>
      <w:r w:rsidRPr="0006583D">
        <w:rPr>
          <w:sz w:val="26"/>
          <w:szCs w:val="26"/>
        </w:rPr>
        <w:t xml:space="preserve">ОПОП СПО </w:t>
      </w:r>
      <w:r>
        <w:rPr>
          <w:sz w:val="26"/>
          <w:szCs w:val="26"/>
        </w:rPr>
        <w:t>(</w:t>
      </w:r>
      <w:r w:rsidRPr="0006583D">
        <w:rPr>
          <w:sz w:val="26"/>
          <w:szCs w:val="26"/>
        </w:rPr>
        <w:t>4 курс обучения</w:t>
      </w:r>
      <w:r>
        <w:rPr>
          <w:sz w:val="26"/>
          <w:szCs w:val="26"/>
        </w:rPr>
        <w:t xml:space="preserve">), разработанная на основе </w:t>
      </w:r>
      <w:r w:rsidRPr="0006583D">
        <w:rPr>
          <w:sz w:val="26"/>
          <w:szCs w:val="26"/>
        </w:rPr>
        <w:t>ГОС СПО (до завершения в образовательном Учреждении) от 14.05.2004 №04-2201-П (очная форма получения образования);</w:t>
      </w:r>
      <w:proofErr w:type="gramEnd"/>
    </w:p>
    <w:p w:rsidR="009F2879" w:rsidRPr="0006583D" w:rsidRDefault="009F2879" w:rsidP="009F2879">
      <w:pPr>
        <w:ind w:firstLine="567"/>
        <w:jc w:val="both"/>
        <w:rPr>
          <w:sz w:val="26"/>
          <w:szCs w:val="26"/>
        </w:rPr>
      </w:pPr>
      <w:proofErr w:type="gramStart"/>
      <w:r w:rsidRPr="0006583D">
        <w:rPr>
          <w:color w:val="000000"/>
          <w:sz w:val="26"/>
          <w:szCs w:val="26"/>
        </w:rPr>
        <w:t xml:space="preserve">- по специальности </w:t>
      </w:r>
      <w:r w:rsidRPr="0006583D">
        <w:rPr>
          <w:sz w:val="26"/>
          <w:szCs w:val="26"/>
        </w:rPr>
        <w:t xml:space="preserve">140448 «Техническая эксплуатация и обслуживание электрического и электромеханического оборудования (по отраслям)», </w:t>
      </w:r>
      <w:r w:rsidRPr="0006583D">
        <w:rPr>
          <w:color w:val="000000"/>
          <w:sz w:val="26"/>
          <w:szCs w:val="26"/>
        </w:rPr>
        <w:t>разработанная на основе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</w:t>
      </w:r>
      <w:r>
        <w:rPr>
          <w:color w:val="000000"/>
          <w:sz w:val="26"/>
          <w:szCs w:val="26"/>
        </w:rPr>
        <w:t xml:space="preserve"> Федерации от 25.02.2010 №144         (</w:t>
      </w:r>
      <w:r w:rsidRPr="0006583D">
        <w:rPr>
          <w:color w:val="000000"/>
          <w:sz w:val="26"/>
          <w:szCs w:val="26"/>
        </w:rPr>
        <w:t>1 курс обучения</w:t>
      </w:r>
      <w:r>
        <w:rPr>
          <w:sz w:val="26"/>
          <w:szCs w:val="26"/>
        </w:rPr>
        <w:t>) и ОПОП СПО(</w:t>
      </w:r>
      <w:r w:rsidRPr="0006583D">
        <w:rPr>
          <w:sz w:val="26"/>
          <w:szCs w:val="26"/>
        </w:rPr>
        <w:t>4 курс обучения</w:t>
      </w:r>
      <w:r>
        <w:rPr>
          <w:sz w:val="26"/>
          <w:szCs w:val="26"/>
        </w:rPr>
        <w:t xml:space="preserve">), разработанная </w:t>
      </w:r>
      <w:r w:rsidRPr="0006583D">
        <w:rPr>
          <w:sz w:val="26"/>
          <w:szCs w:val="26"/>
        </w:rPr>
        <w:t>на основе ГОС СПО (до завершения в образовательном Учреждении) от 18.03.2002 №04-08/066-П (очная форма получения</w:t>
      </w:r>
      <w:proofErr w:type="gramEnd"/>
      <w:r w:rsidRPr="0006583D">
        <w:rPr>
          <w:sz w:val="26"/>
          <w:szCs w:val="26"/>
        </w:rPr>
        <w:t xml:space="preserve"> образования)</w:t>
      </w:r>
      <w:r>
        <w:rPr>
          <w:color w:val="000000"/>
          <w:sz w:val="26"/>
          <w:szCs w:val="26"/>
        </w:rPr>
        <w:t>.</w:t>
      </w:r>
    </w:p>
    <w:p w:rsidR="009F2879" w:rsidRPr="0006583D" w:rsidRDefault="009F2879" w:rsidP="009F2879">
      <w:pPr>
        <w:jc w:val="both"/>
        <w:rPr>
          <w:b/>
          <w:bCs/>
          <w:sz w:val="26"/>
          <w:szCs w:val="26"/>
        </w:rPr>
      </w:pPr>
      <w:r w:rsidRPr="0006583D">
        <w:rPr>
          <w:b/>
          <w:bCs/>
          <w:sz w:val="26"/>
          <w:szCs w:val="26"/>
        </w:rPr>
        <w:t xml:space="preserve">2. Соответствие содержания и качества </w:t>
      </w:r>
      <w:proofErr w:type="gramStart"/>
      <w:r w:rsidRPr="0006583D">
        <w:rPr>
          <w:b/>
          <w:bCs/>
          <w:sz w:val="26"/>
          <w:szCs w:val="26"/>
        </w:rPr>
        <w:t>подготовки</w:t>
      </w:r>
      <w:proofErr w:type="gramEnd"/>
      <w:r w:rsidRPr="0006583D">
        <w:rPr>
          <w:b/>
          <w:bCs/>
          <w:sz w:val="26"/>
          <w:szCs w:val="26"/>
        </w:rPr>
        <w:t xml:space="preserve"> обучающихся требованиям федеральных государственных образовательных стандартов начального профессионального образования.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 w:rsidRPr="0006583D">
        <w:rPr>
          <w:sz w:val="26"/>
          <w:szCs w:val="26"/>
        </w:rPr>
        <w:t>На период проведения экспертизы</w:t>
      </w:r>
      <w:r>
        <w:rPr>
          <w:sz w:val="26"/>
          <w:szCs w:val="26"/>
        </w:rPr>
        <w:t xml:space="preserve"> Колледжем реализуются ОПОП НПО</w:t>
      </w:r>
      <w:r w:rsidRPr="0006583D">
        <w:rPr>
          <w:sz w:val="26"/>
          <w:szCs w:val="26"/>
        </w:rPr>
        <w:t>: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6583D">
        <w:rPr>
          <w:sz w:val="26"/>
          <w:szCs w:val="26"/>
        </w:rPr>
        <w:t>по профессии 230103.02 «Мастер по обработке ци</w:t>
      </w:r>
      <w:r>
        <w:rPr>
          <w:sz w:val="26"/>
          <w:szCs w:val="26"/>
        </w:rPr>
        <w:t>фровой информации»  укрупненной группы</w:t>
      </w:r>
      <w:r w:rsidRPr="0006583D">
        <w:rPr>
          <w:sz w:val="26"/>
          <w:szCs w:val="26"/>
        </w:rPr>
        <w:t xml:space="preserve"> профессий, специальностей и направлений подготовки 230000 «Информатика и вычислительная техника», разработанная на основе федерального государственного образовательного стандарта начального профессионального образования, утвержденного приказом Министерства образован</w:t>
      </w:r>
      <w:r>
        <w:rPr>
          <w:sz w:val="26"/>
          <w:szCs w:val="26"/>
        </w:rPr>
        <w:t>ия и науки Российской Федерации от 16.04.2010 №365(</w:t>
      </w:r>
      <w:r w:rsidRPr="00117005">
        <w:rPr>
          <w:sz w:val="26"/>
          <w:szCs w:val="26"/>
        </w:rPr>
        <w:t>2-3 курс</w:t>
      </w:r>
      <w:r w:rsidRPr="0006583D">
        <w:rPr>
          <w:sz w:val="26"/>
          <w:szCs w:val="26"/>
        </w:rPr>
        <w:t xml:space="preserve"> обучения</w:t>
      </w:r>
      <w:r>
        <w:rPr>
          <w:sz w:val="26"/>
          <w:szCs w:val="26"/>
        </w:rPr>
        <w:t xml:space="preserve">, </w:t>
      </w:r>
      <w:r w:rsidRPr="0006583D">
        <w:rPr>
          <w:sz w:val="26"/>
          <w:szCs w:val="26"/>
        </w:rPr>
        <w:t>очная форма получения образования)</w:t>
      </w:r>
      <w:r>
        <w:rPr>
          <w:sz w:val="26"/>
          <w:szCs w:val="26"/>
        </w:rPr>
        <w:t>;</w:t>
      </w:r>
    </w:p>
    <w:p w:rsidR="009F2879" w:rsidRPr="0006583D" w:rsidRDefault="009F2879" w:rsidP="009F2879">
      <w:pPr>
        <w:jc w:val="both"/>
        <w:rPr>
          <w:sz w:val="26"/>
          <w:szCs w:val="26"/>
        </w:rPr>
      </w:pPr>
      <w:proofErr w:type="gramStart"/>
      <w:r w:rsidRPr="0006583D">
        <w:rPr>
          <w:color w:val="000000"/>
          <w:sz w:val="26"/>
          <w:szCs w:val="26"/>
        </w:rPr>
        <w:lastRenderedPageBreak/>
        <w:t xml:space="preserve">- </w:t>
      </w:r>
      <w:r w:rsidRPr="0006583D">
        <w:rPr>
          <w:sz w:val="26"/>
          <w:szCs w:val="26"/>
        </w:rPr>
        <w:t>по профессии 140446.03 «Электромонтер по ремонту и обслуживанию электрооборудования (по отраслям)» укрупненной группы професс</w:t>
      </w:r>
      <w:r>
        <w:rPr>
          <w:sz w:val="26"/>
          <w:szCs w:val="26"/>
        </w:rPr>
        <w:t>ий, специальностей и направлений</w:t>
      </w:r>
      <w:r w:rsidRPr="0006583D">
        <w:rPr>
          <w:sz w:val="26"/>
          <w:szCs w:val="26"/>
        </w:rPr>
        <w:t xml:space="preserve"> подготовки 140000 «Энергетика, энергетическое машиностроение и электротехника», </w:t>
      </w:r>
      <w:r w:rsidRPr="0006583D">
        <w:rPr>
          <w:color w:val="000000"/>
          <w:sz w:val="26"/>
          <w:szCs w:val="26"/>
        </w:rPr>
        <w:t xml:space="preserve">разработанная на основе федерального государственного образовательного стандарта начального профессионального образования, </w:t>
      </w:r>
      <w:r w:rsidRPr="0006583D">
        <w:rPr>
          <w:sz w:val="26"/>
          <w:szCs w:val="26"/>
        </w:rPr>
        <w:t>утвержденного приказом Министерства образования и науки Российской Федерации от 14.04. 2010 г</w:t>
      </w:r>
      <w:r>
        <w:rPr>
          <w:sz w:val="26"/>
          <w:szCs w:val="26"/>
        </w:rPr>
        <w:t>. № 349 (</w:t>
      </w:r>
      <w:r w:rsidRPr="0006583D">
        <w:rPr>
          <w:sz w:val="26"/>
          <w:szCs w:val="26"/>
        </w:rPr>
        <w:t>1- 3 курс обучения</w:t>
      </w:r>
      <w:r>
        <w:rPr>
          <w:sz w:val="26"/>
          <w:szCs w:val="26"/>
        </w:rPr>
        <w:t xml:space="preserve">, </w:t>
      </w:r>
      <w:r w:rsidRPr="0006583D">
        <w:rPr>
          <w:sz w:val="26"/>
          <w:szCs w:val="26"/>
        </w:rPr>
        <w:t>очная форма получения образования).</w:t>
      </w:r>
      <w:proofErr w:type="gramEnd"/>
    </w:p>
    <w:p w:rsidR="009F2879" w:rsidRPr="0006583D" w:rsidRDefault="009F2879" w:rsidP="009F2879">
      <w:pPr>
        <w:jc w:val="both"/>
        <w:rPr>
          <w:rStyle w:val="FontStyle30"/>
          <w:sz w:val="26"/>
          <w:szCs w:val="26"/>
        </w:rPr>
      </w:pPr>
      <w:r w:rsidRPr="0006583D">
        <w:rPr>
          <w:rStyle w:val="FontStyle30"/>
          <w:sz w:val="26"/>
          <w:szCs w:val="26"/>
        </w:rPr>
        <w:t>Вывод.</w:t>
      </w:r>
    </w:p>
    <w:p w:rsidR="009F2879" w:rsidRPr="003321C8" w:rsidRDefault="009F2879" w:rsidP="009F28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321C8">
        <w:rPr>
          <w:sz w:val="26"/>
          <w:szCs w:val="26"/>
        </w:rPr>
        <w:t>одержани</w:t>
      </w:r>
      <w:r>
        <w:rPr>
          <w:sz w:val="26"/>
          <w:szCs w:val="26"/>
        </w:rPr>
        <w:t>е</w:t>
      </w:r>
      <w:r w:rsidRPr="003321C8">
        <w:rPr>
          <w:sz w:val="26"/>
          <w:szCs w:val="26"/>
        </w:rPr>
        <w:t xml:space="preserve"> и качеств</w:t>
      </w:r>
      <w:r>
        <w:rPr>
          <w:sz w:val="26"/>
          <w:szCs w:val="26"/>
        </w:rPr>
        <w:t>о</w:t>
      </w:r>
      <w:r w:rsidRPr="003321C8">
        <w:rPr>
          <w:rStyle w:val="FontStyle30"/>
          <w:sz w:val="26"/>
          <w:szCs w:val="26"/>
        </w:rPr>
        <w:t xml:space="preserve"> </w:t>
      </w:r>
      <w:r w:rsidRPr="009F2879">
        <w:rPr>
          <w:rStyle w:val="FontStyle30"/>
          <w:b w:val="0"/>
          <w:sz w:val="26"/>
          <w:szCs w:val="26"/>
        </w:rPr>
        <w:t xml:space="preserve">подготовки </w:t>
      </w:r>
      <w:proofErr w:type="gramStart"/>
      <w:r w:rsidRPr="009F2879">
        <w:rPr>
          <w:rStyle w:val="FontStyle30"/>
          <w:b w:val="0"/>
          <w:sz w:val="26"/>
          <w:szCs w:val="26"/>
        </w:rPr>
        <w:t>обучающихся</w:t>
      </w:r>
      <w:proofErr w:type="gramEnd"/>
      <w:r w:rsidRPr="009F2879">
        <w:rPr>
          <w:rStyle w:val="FontStyle30"/>
          <w:b w:val="0"/>
          <w:sz w:val="26"/>
          <w:szCs w:val="26"/>
        </w:rPr>
        <w:t xml:space="preserve"> в</w:t>
      </w:r>
      <w:r w:rsidRPr="003321C8">
        <w:rPr>
          <w:rStyle w:val="FontStyle30"/>
          <w:sz w:val="26"/>
          <w:szCs w:val="26"/>
        </w:rPr>
        <w:t xml:space="preserve"> </w:t>
      </w:r>
      <w:r w:rsidRPr="003321C8">
        <w:rPr>
          <w:sz w:val="26"/>
          <w:szCs w:val="26"/>
        </w:rPr>
        <w:t>Государственном бюджетном образовательном учреждении среднего профессионального образования Калужской области «Калужский индустриально-технологический колледж» по заявленным для государственной аккредитации основным профессиональным образовательным программам:</w:t>
      </w:r>
    </w:p>
    <w:p w:rsidR="009F2879" w:rsidRPr="0006583D" w:rsidRDefault="009F2879" w:rsidP="009F2879">
      <w:pPr>
        <w:ind w:firstLine="708"/>
        <w:jc w:val="both"/>
        <w:rPr>
          <w:sz w:val="26"/>
          <w:szCs w:val="26"/>
        </w:rPr>
      </w:pPr>
      <w:r w:rsidRPr="006F2B94">
        <w:rPr>
          <w:sz w:val="26"/>
          <w:szCs w:val="26"/>
        </w:rPr>
        <w:t xml:space="preserve">- по специальности 140448 «Техническая эксплуатация и обслуживание электрического и электромеханического оборудования (по отраслям)» укрупненной группы профессий, специальностей и направлений подготовки 140000 «Энергетика, энергетическое машиностроение и электротехника» </w:t>
      </w:r>
      <w:r>
        <w:rPr>
          <w:sz w:val="26"/>
          <w:szCs w:val="26"/>
        </w:rPr>
        <w:t xml:space="preserve">соответствует </w:t>
      </w:r>
      <w:r w:rsidRPr="006F2B94">
        <w:rPr>
          <w:sz w:val="26"/>
          <w:szCs w:val="26"/>
        </w:rPr>
        <w:t>требованиям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</w:t>
      </w:r>
      <w:r w:rsidRPr="0006583D">
        <w:rPr>
          <w:color w:val="000000"/>
          <w:sz w:val="26"/>
          <w:szCs w:val="26"/>
        </w:rPr>
        <w:t xml:space="preserve"> Российской Федерации от 25.02.2010 №144;</w:t>
      </w:r>
    </w:p>
    <w:p w:rsidR="009F2879" w:rsidRDefault="009F2879" w:rsidP="009F2879">
      <w:pPr>
        <w:ind w:firstLine="708"/>
        <w:jc w:val="both"/>
        <w:rPr>
          <w:sz w:val="26"/>
          <w:szCs w:val="26"/>
        </w:rPr>
      </w:pPr>
      <w:r w:rsidRPr="0006583D">
        <w:rPr>
          <w:sz w:val="26"/>
          <w:szCs w:val="26"/>
        </w:rPr>
        <w:t xml:space="preserve">- </w:t>
      </w:r>
      <w:r w:rsidRPr="00124D89">
        <w:rPr>
          <w:sz w:val="26"/>
          <w:szCs w:val="26"/>
        </w:rPr>
        <w:t>по профессии 230103.02 «Мастер по обработке цифровой информации»</w:t>
      </w:r>
      <w:r>
        <w:rPr>
          <w:sz w:val="26"/>
          <w:szCs w:val="26"/>
        </w:rPr>
        <w:t xml:space="preserve"> укрупненной группы</w:t>
      </w:r>
      <w:r w:rsidRPr="0006583D">
        <w:rPr>
          <w:sz w:val="26"/>
          <w:szCs w:val="26"/>
        </w:rPr>
        <w:t xml:space="preserve"> профессий, специальностей и направлений подготовки 230000 «Информатика и вычислительная техника»</w:t>
      </w:r>
      <w:r>
        <w:rPr>
          <w:sz w:val="26"/>
          <w:szCs w:val="26"/>
        </w:rPr>
        <w:t xml:space="preserve"> соответствует </w:t>
      </w:r>
      <w:r w:rsidRPr="0006583D">
        <w:rPr>
          <w:sz w:val="26"/>
          <w:szCs w:val="26"/>
        </w:rPr>
        <w:t>требовани</w:t>
      </w:r>
      <w:r>
        <w:rPr>
          <w:sz w:val="26"/>
          <w:szCs w:val="26"/>
        </w:rPr>
        <w:t xml:space="preserve">ям федерального государственного </w:t>
      </w:r>
      <w:r w:rsidRPr="0006583D">
        <w:rPr>
          <w:sz w:val="26"/>
          <w:szCs w:val="26"/>
        </w:rPr>
        <w:t xml:space="preserve">образовательного стандарта начального профессионального образования, </w:t>
      </w:r>
      <w:r w:rsidRPr="0006583D">
        <w:rPr>
          <w:color w:val="000000"/>
          <w:sz w:val="26"/>
          <w:szCs w:val="26"/>
        </w:rPr>
        <w:t>утвержденного приказом Министерства образования и науки Российской Федерации от</w:t>
      </w:r>
      <w:r w:rsidRPr="0006583D">
        <w:rPr>
          <w:sz w:val="26"/>
          <w:szCs w:val="26"/>
        </w:rPr>
        <w:t xml:space="preserve"> 16.04.2010</w:t>
      </w:r>
      <w:r>
        <w:rPr>
          <w:sz w:val="26"/>
          <w:szCs w:val="26"/>
        </w:rPr>
        <w:t>№365;</w:t>
      </w:r>
    </w:p>
    <w:p w:rsidR="009F2879" w:rsidRPr="0006583D" w:rsidRDefault="009F2879" w:rsidP="009F2879">
      <w:pPr>
        <w:ind w:firstLine="708"/>
        <w:jc w:val="both"/>
        <w:rPr>
          <w:sz w:val="26"/>
          <w:szCs w:val="26"/>
        </w:rPr>
      </w:pPr>
      <w:r w:rsidRPr="0006583D">
        <w:rPr>
          <w:sz w:val="26"/>
          <w:szCs w:val="26"/>
        </w:rPr>
        <w:t>- по профессии 140446.03 «Электромонтер по ремонту и обслуживанию электрооборудования (</w:t>
      </w:r>
      <w:r>
        <w:rPr>
          <w:sz w:val="26"/>
          <w:szCs w:val="26"/>
        </w:rPr>
        <w:t>по отраслям)</w:t>
      </w:r>
      <w:proofErr w:type="gramStart"/>
      <w:r>
        <w:rPr>
          <w:sz w:val="26"/>
          <w:szCs w:val="26"/>
        </w:rPr>
        <w:t>»</w:t>
      </w:r>
      <w:r w:rsidRPr="0006583D">
        <w:rPr>
          <w:sz w:val="26"/>
          <w:szCs w:val="26"/>
        </w:rPr>
        <w:t>у</w:t>
      </w:r>
      <w:proofErr w:type="gramEnd"/>
      <w:r w:rsidRPr="0006583D">
        <w:rPr>
          <w:sz w:val="26"/>
          <w:szCs w:val="26"/>
        </w:rPr>
        <w:t xml:space="preserve">крупненной группы профессий, специальностей и направлений подготовки 140000 «Энергетика, энергетическое машиностроение и электротехника» требованиям федерального государственного  образовательного стандарта начального профессионального образования, </w:t>
      </w:r>
      <w:r w:rsidRPr="0006583D">
        <w:rPr>
          <w:color w:val="000000"/>
          <w:sz w:val="26"/>
          <w:szCs w:val="26"/>
        </w:rPr>
        <w:t xml:space="preserve">утвержденного приказом Министерства образования и науки Российской Федерации </w:t>
      </w:r>
      <w:r w:rsidRPr="0006583D">
        <w:rPr>
          <w:sz w:val="26"/>
          <w:szCs w:val="26"/>
        </w:rPr>
        <w:t>от 14.04.2010 №349</w:t>
      </w:r>
      <w:r>
        <w:rPr>
          <w:color w:val="000000"/>
          <w:sz w:val="26"/>
          <w:szCs w:val="26"/>
        </w:rPr>
        <w:t>.</w:t>
      </w:r>
    </w:p>
    <w:p w:rsidR="009F2879" w:rsidRPr="003321C8" w:rsidRDefault="009F2879" w:rsidP="009F28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321C8">
        <w:rPr>
          <w:sz w:val="26"/>
          <w:szCs w:val="26"/>
        </w:rPr>
        <w:t>одержани</w:t>
      </w:r>
      <w:r>
        <w:rPr>
          <w:sz w:val="26"/>
          <w:szCs w:val="26"/>
        </w:rPr>
        <w:t>е</w:t>
      </w:r>
      <w:r w:rsidRPr="003321C8">
        <w:rPr>
          <w:sz w:val="26"/>
          <w:szCs w:val="26"/>
        </w:rPr>
        <w:t xml:space="preserve"> и качеств</w:t>
      </w:r>
      <w:r>
        <w:rPr>
          <w:sz w:val="26"/>
          <w:szCs w:val="26"/>
        </w:rPr>
        <w:t>о</w:t>
      </w:r>
      <w:r w:rsidRPr="003321C8">
        <w:rPr>
          <w:rStyle w:val="FontStyle30"/>
          <w:sz w:val="26"/>
          <w:szCs w:val="26"/>
        </w:rPr>
        <w:t xml:space="preserve"> </w:t>
      </w:r>
      <w:r w:rsidRPr="009F2879">
        <w:rPr>
          <w:rStyle w:val="FontStyle30"/>
          <w:b w:val="0"/>
          <w:sz w:val="26"/>
          <w:szCs w:val="26"/>
        </w:rPr>
        <w:t xml:space="preserve">подготовки </w:t>
      </w:r>
      <w:proofErr w:type="gramStart"/>
      <w:r w:rsidRPr="009F2879">
        <w:rPr>
          <w:rStyle w:val="FontStyle30"/>
          <w:b w:val="0"/>
          <w:sz w:val="26"/>
          <w:szCs w:val="26"/>
        </w:rPr>
        <w:t>обучающихся</w:t>
      </w:r>
      <w:proofErr w:type="gramEnd"/>
      <w:r w:rsidRPr="009F2879">
        <w:rPr>
          <w:rStyle w:val="FontStyle30"/>
          <w:b w:val="0"/>
          <w:sz w:val="26"/>
          <w:szCs w:val="26"/>
        </w:rPr>
        <w:t xml:space="preserve"> в</w:t>
      </w:r>
      <w:r w:rsidRPr="003321C8">
        <w:rPr>
          <w:rStyle w:val="FontStyle30"/>
          <w:sz w:val="26"/>
          <w:szCs w:val="26"/>
        </w:rPr>
        <w:t xml:space="preserve"> </w:t>
      </w:r>
      <w:r w:rsidRPr="003321C8">
        <w:rPr>
          <w:sz w:val="26"/>
          <w:szCs w:val="26"/>
        </w:rPr>
        <w:t>Государственном бюджетном образовательном учреждении среднего профессионального образования Калужской области «Калужский индустриал</w:t>
      </w:r>
      <w:r>
        <w:rPr>
          <w:sz w:val="26"/>
          <w:szCs w:val="26"/>
        </w:rPr>
        <w:t>ьно-технологический колледж» по </w:t>
      </w:r>
      <w:r w:rsidRPr="003321C8">
        <w:rPr>
          <w:sz w:val="26"/>
          <w:szCs w:val="26"/>
        </w:rPr>
        <w:t>заявленн</w:t>
      </w:r>
      <w:r>
        <w:rPr>
          <w:sz w:val="26"/>
          <w:szCs w:val="26"/>
        </w:rPr>
        <w:t>ой</w:t>
      </w:r>
      <w:r w:rsidRPr="003321C8">
        <w:rPr>
          <w:sz w:val="26"/>
          <w:szCs w:val="26"/>
        </w:rPr>
        <w:t xml:space="preserve"> для государственной аккредитации основн</w:t>
      </w:r>
      <w:r>
        <w:rPr>
          <w:sz w:val="26"/>
          <w:szCs w:val="26"/>
        </w:rPr>
        <w:t>ой</w:t>
      </w:r>
      <w:r w:rsidRPr="003321C8">
        <w:rPr>
          <w:sz w:val="26"/>
          <w:szCs w:val="26"/>
        </w:rPr>
        <w:t xml:space="preserve"> профессиональн</w:t>
      </w:r>
      <w:r>
        <w:rPr>
          <w:sz w:val="26"/>
          <w:szCs w:val="26"/>
        </w:rPr>
        <w:t>ой</w:t>
      </w:r>
      <w:r w:rsidRPr="003321C8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ой</w:t>
      </w:r>
      <w:r w:rsidRPr="003321C8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Pr="003321C8">
        <w:rPr>
          <w:sz w:val="26"/>
          <w:szCs w:val="26"/>
        </w:rPr>
        <w:t>:</w:t>
      </w:r>
    </w:p>
    <w:p w:rsidR="009F2879" w:rsidRPr="006F2B94" w:rsidRDefault="009F2879" w:rsidP="009F2879">
      <w:pPr>
        <w:ind w:firstLine="708"/>
        <w:jc w:val="both"/>
        <w:rPr>
          <w:sz w:val="26"/>
          <w:szCs w:val="26"/>
        </w:rPr>
      </w:pPr>
      <w:r w:rsidRPr="006F2B94">
        <w:rPr>
          <w:sz w:val="26"/>
          <w:szCs w:val="26"/>
        </w:rPr>
        <w:t xml:space="preserve">- по специальности 230111 «Компьютерные сети» укрупненной группы  специальностей 230000 «Информатика и вычислительная техника» </w:t>
      </w:r>
      <w:r>
        <w:rPr>
          <w:sz w:val="26"/>
          <w:szCs w:val="26"/>
        </w:rPr>
        <w:t xml:space="preserve">не соответствует </w:t>
      </w:r>
      <w:r w:rsidRPr="006F2B94">
        <w:rPr>
          <w:sz w:val="26"/>
          <w:szCs w:val="26"/>
        </w:rPr>
        <w:t>требованиям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</w:t>
      </w:r>
      <w:r>
        <w:rPr>
          <w:sz w:val="26"/>
          <w:szCs w:val="26"/>
        </w:rPr>
        <w:t>ой Федерации от 23.06.2010 №685.</w:t>
      </w:r>
    </w:p>
    <w:p w:rsidR="00653F37" w:rsidRDefault="00653F37"/>
    <w:sectPr w:rsidR="00653F37" w:rsidSect="003D0997">
      <w:pgSz w:w="11906" w:h="16838"/>
      <w:pgMar w:top="567" w:right="926" w:bottom="709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42D"/>
    <w:multiLevelType w:val="hybridMultilevel"/>
    <w:tmpl w:val="C728BC36"/>
    <w:lvl w:ilvl="0" w:tplc="99A24B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6"/>
    <w:rsid w:val="00653F37"/>
    <w:rsid w:val="009F2879"/>
    <w:rsid w:val="00D0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9F287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9F2879"/>
    <w:rPr>
      <w:rFonts w:ascii="Arial" w:hAnsi="Arial" w:cs="Arial"/>
      <w:color w:val="auto"/>
      <w:sz w:val="20"/>
      <w:szCs w:val="20"/>
      <w:u w:val="single"/>
    </w:rPr>
  </w:style>
  <w:style w:type="paragraph" w:customStyle="1" w:styleId="justify2">
    <w:name w:val="justify2"/>
    <w:basedOn w:val="a"/>
    <w:uiPriority w:val="99"/>
    <w:rsid w:val="009F287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uiPriority w:val="99"/>
    <w:rsid w:val="009F287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rsid w:val="009F2879"/>
    <w:rPr>
      <w:rFonts w:ascii="Arial" w:hAnsi="Arial" w:cs="Arial"/>
      <w:color w:val="auto"/>
      <w:sz w:val="20"/>
      <w:szCs w:val="20"/>
      <w:u w:val="single"/>
    </w:rPr>
  </w:style>
  <w:style w:type="paragraph" w:customStyle="1" w:styleId="justify2">
    <w:name w:val="justify2"/>
    <w:basedOn w:val="a"/>
    <w:uiPriority w:val="99"/>
    <w:rsid w:val="009F287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40;&#1082;&#1082;&#1088;&#1077;&#1076;&#1080;&#1090;&#1072;&#1094;&#1080;&#1103;%202013-2014\&#1047;&#1040;&#1050;&#1051;&#1070;&#1063;&#1045;&#1053;&#1048;&#1045;%20%20&#1057;&#1054;&#1064;%20&#8470;4%20&#1050;&#1072;&#1083;&#1091;&#1075;&#1072;%20&#1053;&#1054;&#1042;&#1054;&#1045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40;&#1082;&#1082;&#1088;&#1077;&#1076;&#1080;&#1090;&#1072;&#1094;&#1080;&#1103;%202013-2014\&#1047;&#1040;&#1050;&#1051;&#1070;&#1063;&#1045;&#1053;&#1048;&#1045;%20%20&#1057;&#1054;&#1064;%20&#8470;4%20&#1050;&#1072;&#1083;&#1091;&#1075;&#1072;%20&#1053;&#1054;&#1042;&#1054;&#104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sidorova_aa\&#1052;&#1086;&#1080;%20&#1076;&#1086;&#1082;&#1091;&#1084;&#1077;&#1085;&#1090;&#1099;\&#1052;&#1080;&#1085;&#1080;&#1089;&#1090;&#1077;&#1088;&#1089;&#1090;&#1074;&#1086;%202%20&#1088;&#1072;&#1079;\&#1052;&#1080;&#1085;&#1080;&#1089;&#1090;&#1077;&#1088;&#1089;&#1090;&#1074;&#1086;\&#1040;&#1082;&#1082;&#1088;&#1077;&#1076;&#1080;&#1090;&#1072;&#1094;&#1080;&#1086;&#1085;&#1085;&#1072;&#1103;%20&#1082;&#1086;&#1083;&#1083;&#1077;&#1075;&#1080;&#1103;\&#1040;&#1082;&#1082;&#1088;&#1077;&#1076;&#1080;&#1090;&#1072;&#1094;&#1080;&#1103;%202013-2014\&#1047;&#1040;&#1050;&#1051;&#1070;&#1063;&#1045;&#1053;&#1048;&#1045;%20%20&#1057;&#1054;&#1064;%20&#8470;4%20&#1050;&#1072;&#1083;&#1091;&#1075;&#1072;%20&#1053;&#1054;&#1042;&#1054;&#1045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1465</Words>
  <Characters>8356</Characters>
  <Application>Microsoft Office Word</Application>
  <DocSecurity>0</DocSecurity>
  <Lines>69</Lines>
  <Paragraphs>19</Paragraphs>
  <ScaleCrop>false</ScaleCrop>
  <Company>мин. обр.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Алина Александровна</dc:creator>
  <cp:keywords/>
  <dc:description/>
  <cp:lastModifiedBy>Сидорова Алина Александровна</cp:lastModifiedBy>
  <cp:revision>2</cp:revision>
  <dcterms:created xsi:type="dcterms:W3CDTF">2014-03-05T12:06:00Z</dcterms:created>
  <dcterms:modified xsi:type="dcterms:W3CDTF">2014-03-05T12:14:00Z</dcterms:modified>
</cp:coreProperties>
</file>