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FA" w:rsidRPr="00D646FA" w:rsidRDefault="00D646FA" w:rsidP="00D646FA">
      <w:pPr>
        <w:pStyle w:val="ConsPlusNormal"/>
        <w:jc w:val="center"/>
        <w:outlineLvl w:val="0"/>
        <w:rPr>
          <w:b/>
          <w:bCs/>
        </w:rPr>
      </w:pPr>
      <w:r w:rsidRPr="00D646FA">
        <w:rPr>
          <w:b/>
          <w:bCs/>
        </w:rPr>
        <w:t>ПРАВИТЕЛЬСТВО КАЛУЖСКОЙ ОБЛАСТИ</w:t>
      </w:r>
    </w:p>
    <w:p w:rsidR="00D646FA" w:rsidRPr="00D646FA" w:rsidRDefault="00D646FA" w:rsidP="00D646FA">
      <w:pPr>
        <w:pStyle w:val="ConsPlusNormal"/>
        <w:jc w:val="center"/>
        <w:rPr>
          <w:b/>
          <w:bCs/>
        </w:rPr>
      </w:pPr>
    </w:p>
    <w:p w:rsidR="00D646FA" w:rsidRPr="00D646FA" w:rsidRDefault="00D646FA" w:rsidP="00D646FA">
      <w:pPr>
        <w:pStyle w:val="ConsPlusNormal"/>
        <w:jc w:val="center"/>
        <w:rPr>
          <w:b/>
          <w:bCs/>
        </w:rPr>
      </w:pPr>
      <w:r w:rsidRPr="00D646FA">
        <w:rPr>
          <w:b/>
          <w:bCs/>
        </w:rPr>
        <w:t>ПОСТАНОВЛЕНИЕ</w:t>
      </w:r>
    </w:p>
    <w:p w:rsidR="00D646FA" w:rsidRPr="00D646FA" w:rsidRDefault="00D646FA" w:rsidP="00D646FA">
      <w:pPr>
        <w:pStyle w:val="ConsPlusNormal"/>
        <w:jc w:val="center"/>
        <w:rPr>
          <w:b/>
          <w:bCs/>
        </w:rPr>
      </w:pPr>
      <w:r w:rsidRPr="00D646FA">
        <w:rPr>
          <w:b/>
          <w:bCs/>
        </w:rPr>
        <w:t>от 9 сентября 2014 г. N 532</w:t>
      </w:r>
    </w:p>
    <w:p w:rsidR="00D646FA" w:rsidRPr="00D646FA" w:rsidRDefault="00D646FA" w:rsidP="00D646FA">
      <w:pPr>
        <w:pStyle w:val="ConsPlusNormal"/>
        <w:jc w:val="center"/>
        <w:rPr>
          <w:b/>
          <w:bCs/>
        </w:rPr>
      </w:pPr>
    </w:p>
    <w:p w:rsidR="00D646FA" w:rsidRPr="00D646FA" w:rsidRDefault="00D646FA" w:rsidP="00D646FA">
      <w:pPr>
        <w:pStyle w:val="ConsPlusNormal"/>
        <w:jc w:val="center"/>
        <w:rPr>
          <w:b/>
          <w:bCs/>
        </w:rPr>
      </w:pPr>
      <w:r w:rsidRPr="00D646FA">
        <w:rPr>
          <w:b/>
          <w:bCs/>
        </w:rPr>
        <w:t>ОБ УТВЕРЖДЕНИИ ПОРЯДКА ОБРАЗОВАНИЯ ОБЩЕСТВЕННЫХ СОВЕТОВ</w:t>
      </w:r>
    </w:p>
    <w:p w:rsidR="00D646FA" w:rsidRPr="00D646FA" w:rsidRDefault="00D646FA" w:rsidP="00D646FA">
      <w:pPr>
        <w:pStyle w:val="ConsPlusNormal"/>
        <w:jc w:val="center"/>
        <w:rPr>
          <w:b/>
          <w:bCs/>
        </w:rPr>
      </w:pPr>
      <w:r w:rsidRPr="00D646FA">
        <w:rPr>
          <w:b/>
          <w:bCs/>
        </w:rPr>
        <w:t>ПРИ ОРГАНАХ ИСПОЛНИТЕЛЬНОЙ ВЛАСТИ КАЛУЖСКОЙ ОБЛАСТИ</w:t>
      </w:r>
    </w:p>
    <w:p w:rsidR="00D646FA" w:rsidRPr="00D646FA" w:rsidRDefault="00D646FA" w:rsidP="00D646FA">
      <w:pPr>
        <w:pStyle w:val="ConsPlusNormal"/>
        <w:jc w:val="center"/>
      </w:pPr>
      <w:proofErr w:type="gramStart"/>
      <w:r w:rsidRPr="00D646FA">
        <w:t>(в ред. Постановления Правительства Калужской области</w:t>
      </w:r>
      <w:proofErr w:type="gramEnd"/>
    </w:p>
    <w:p w:rsidR="00D646FA" w:rsidRPr="00D646FA" w:rsidRDefault="00D646FA" w:rsidP="00D646FA">
      <w:pPr>
        <w:pStyle w:val="ConsPlusNormal"/>
        <w:jc w:val="center"/>
      </w:pPr>
      <w:r w:rsidRPr="00D646FA">
        <w:t>от 28.11.2014 N 703)</w:t>
      </w:r>
    </w:p>
    <w:p w:rsidR="00D646FA" w:rsidRPr="00D646FA" w:rsidRDefault="00D646FA" w:rsidP="00D646FA">
      <w:pPr>
        <w:pStyle w:val="ConsPlusNormal"/>
        <w:jc w:val="both"/>
      </w:pPr>
      <w:bookmarkStart w:id="0" w:name="_GoBack"/>
      <w:bookmarkEnd w:id="0"/>
    </w:p>
    <w:p w:rsidR="00D646FA" w:rsidRPr="00D646FA" w:rsidRDefault="00D646FA" w:rsidP="00D646FA">
      <w:pPr>
        <w:pStyle w:val="ConsPlusNormal"/>
        <w:ind w:firstLine="540"/>
        <w:jc w:val="both"/>
      </w:pPr>
      <w:r w:rsidRPr="00D646FA">
        <w:t>В соответствии с Законом Калужской области "Об общественных советах при органах исполнительной власти Калужской области" Правительство Калужской области</w:t>
      </w:r>
    </w:p>
    <w:p w:rsidR="00D646FA" w:rsidRPr="00D646FA" w:rsidRDefault="00D646FA" w:rsidP="00D646FA">
      <w:pPr>
        <w:pStyle w:val="ConsPlusNormal"/>
        <w:ind w:firstLine="540"/>
        <w:jc w:val="both"/>
      </w:pPr>
      <w:r w:rsidRPr="00D646FA">
        <w:t>ПОСТАНОВЛЯЕТ:</w:t>
      </w:r>
    </w:p>
    <w:p w:rsidR="00D646FA" w:rsidRPr="00D646FA" w:rsidRDefault="00D646FA" w:rsidP="00D646FA">
      <w:pPr>
        <w:pStyle w:val="ConsPlusNormal"/>
        <w:jc w:val="both"/>
      </w:pPr>
    </w:p>
    <w:p w:rsidR="00D646FA" w:rsidRPr="00D646FA" w:rsidRDefault="00D646FA" w:rsidP="00D646FA">
      <w:pPr>
        <w:pStyle w:val="ConsPlusNormal"/>
        <w:ind w:firstLine="540"/>
        <w:jc w:val="both"/>
      </w:pPr>
      <w:r w:rsidRPr="00D646FA">
        <w:t>1. Утвердить порядок образования общественных советов при органах исполнительной власти Калужской области.</w:t>
      </w:r>
    </w:p>
    <w:p w:rsidR="00D646FA" w:rsidRPr="00D646FA" w:rsidRDefault="00D646FA" w:rsidP="00D646FA">
      <w:pPr>
        <w:pStyle w:val="ConsPlusNormal"/>
        <w:ind w:firstLine="540"/>
        <w:jc w:val="both"/>
      </w:pPr>
      <w:r w:rsidRPr="00D646FA">
        <w:t>2. Настоящее Постановление вступает в силу после его официального опубликования.</w:t>
      </w:r>
    </w:p>
    <w:p w:rsidR="00D646FA" w:rsidRPr="00D646FA" w:rsidRDefault="00D646FA" w:rsidP="00D646FA">
      <w:pPr>
        <w:pStyle w:val="ConsPlusNormal"/>
        <w:jc w:val="both"/>
      </w:pPr>
    </w:p>
    <w:p w:rsidR="00D646FA" w:rsidRPr="00D646FA" w:rsidRDefault="00D646FA" w:rsidP="00D646FA">
      <w:pPr>
        <w:pStyle w:val="ConsPlusNormal"/>
        <w:jc w:val="right"/>
      </w:pPr>
      <w:r w:rsidRPr="00D646FA">
        <w:t>Губернатор Калужской области</w:t>
      </w:r>
    </w:p>
    <w:p w:rsidR="00D646FA" w:rsidRPr="00D646FA" w:rsidRDefault="00D646FA" w:rsidP="00D646FA">
      <w:pPr>
        <w:pStyle w:val="ConsPlusNormal"/>
        <w:jc w:val="right"/>
      </w:pPr>
      <w:proofErr w:type="spellStart"/>
      <w:r w:rsidRPr="00D646FA">
        <w:t>А.Д.Артамонов</w:t>
      </w:r>
      <w:proofErr w:type="spellEnd"/>
    </w:p>
    <w:p w:rsidR="00D646FA" w:rsidRPr="00D646FA" w:rsidRDefault="00D646FA" w:rsidP="00D646FA">
      <w:pPr>
        <w:pStyle w:val="ConsPlusNormal"/>
        <w:jc w:val="both"/>
      </w:pPr>
    </w:p>
    <w:p w:rsidR="00D646FA" w:rsidRPr="00D646FA" w:rsidRDefault="00D646FA" w:rsidP="00D646FA">
      <w:pPr>
        <w:pStyle w:val="ConsPlusNormal"/>
        <w:jc w:val="both"/>
      </w:pPr>
    </w:p>
    <w:p w:rsidR="00D646FA" w:rsidRPr="00D646FA" w:rsidRDefault="00D646FA" w:rsidP="00D646FA">
      <w:pPr>
        <w:pStyle w:val="ConsPlusNormal"/>
        <w:jc w:val="both"/>
      </w:pPr>
    </w:p>
    <w:p w:rsidR="00D646FA" w:rsidRPr="00D646FA" w:rsidRDefault="00D646FA" w:rsidP="00D646FA">
      <w:pPr>
        <w:pStyle w:val="ConsPlusNormal"/>
        <w:jc w:val="both"/>
      </w:pPr>
    </w:p>
    <w:p w:rsidR="00D646FA" w:rsidRPr="00D646FA" w:rsidRDefault="00D646FA" w:rsidP="00D646FA">
      <w:pPr>
        <w:pStyle w:val="ConsPlusNormal"/>
        <w:jc w:val="both"/>
      </w:pPr>
    </w:p>
    <w:p w:rsidR="00D646FA" w:rsidRPr="00D646FA" w:rsidRDefault="00D646FA" w:rsidP="00D646FA">
      <w:pPr>
        <w:pStyle w:val="ConsPlusNormal"/>
        <w:jc w:val="right"/>
        <w:outlineLvl w:val="0"/>
      </w:pPr>
      <w:r w:rsidRPr="00D646FA">
        <w:t>Утвержден</w:t>
      </w:r>
    </w:p>
    <w:p w:rsidR="00D646FA" w:rsidRPr="00D646FA" w:rsidRDefault="00D646FA" w:rsidP="00D646FA">
      <w:pPr>
        <w:pStyle w:val="ConsPlusNormal"/>
        <w:jc w:val="right"/>
      </w:pPr>
      <w:r w:rsidRPr="00D646FA">
        <w:t>Постановлением</w:t>
      </w:r>
    </w:p>
    <w:p w:rsidR="00D646FA" w:rsidRPr="00D646FA" w:rsidRDefault="00D646FA" w:rsidP="00D646FA">
      <w:pPr>
        <w:pStyle w:val="ConsPlusNormal"/>
        <w:jc w:val="right"/>
      </w:pPr>
      <w:r w:rsidRPr="00D646FA">
        <w:t>Правительства Калужской области</w:t>
      </w:r>
    </w:p>
    <w:p w:rsidR="00D646FA" w:rsidRPr="00D646FA" w:rsidRDefault="00D646FA" w:rsidP="00D646FA">
      <w:pPr>
        <w:pStyle w:val="ConsPlusNormal"/>
        <w:jc w:val="right"/>
      </w:pPr>
      <w:r w:rsidRPr="00D646FA">
        <w:t>от 9 сентября 2014 г. N 532</w:t>
      </w:r>
    </w:p>
    <w:p w:rsidR="00D646FA" w:rsidRPr="00D646FA" w:rsidRDefault="00D646FA" w:rsidP="00D646FA">
      <w:pPr>
        <w:pStyle w:val="ConsPlusNormal"/>
        <w:jc w:val="both"/>
      </w:pPr>
    </w:p>
    <w:p w:rsidR="00D646FA" w:rsidRPr="00D646FA" w:rsidRDefault="00D646FA" w:rsidP="00D646FA">
      <w:pPr>
        <w:pStyle w:val="ConsPlusNormal"/>
        <w:jc w:val="center"/>
        <w:rPr>
          <w:b/>
          <w:bCs/>
        </w:rPr>
      </w:pPr>
      <w:bookmarkStart w:id="1" w:name="Par28"/>
      <w:bookmarkEnd w:id="1"/>
      <w:r w:rsidRPr="00D646FA">
        <w:rPr>
          <w:b/>
          <w:bCs/>
        </w:rPr>
        <w:t>ПОРЯДОК</w:t>
      </w:r>
    </w:p>
    <w:p w:rsidR="00D646FA" w:rsidRPr="00D646FA" w:rsidRDefault="00D646FA" w:rsidP="00D646FA">
      <w:pPr>
        <w:pStyle w:val="ConsPlusNormal"/>
        <w:jc w:val="center"/>
        <w:rPr>
          <w:b/>
          <w:bCs/>
        </w:rPr>
      </w:pPr>
      <w:r w:rsidRPr="00D646FA">
        <w:rPr>
          <w:b/>
          <w:bCs/>
        </w:rPr>
        <w:t xml:space="preserve">ОБРАЗОВАНИЯ ОБЩЕСТВЕННЫХ СОВЕТОВ ПРИ ОРГАНАХ </w:t>
      </w:r>
      <w:proofErr w:type="gramStart"/>
      <w:r w:rsidRPr="00D646FA">
        <w:rPr>
          <w:b/>
          <w:bCs/>
        </w:rPr>
        <w:t>ИСПОЛНИТЕЛЬНОЙ</w:t>
      </w:r>
      <w:proofErr w:type="gramEnd"/>
    </w:p>
    <w:p w:rsidR="00D646FA" w:rsidRPr="00D646FA" w:rsidRDefault="00D646FA" w:rsidP="00D646FA">
      <w:pPr>
        <w:pStyle w:val="ConsPlusNormal"/>
        <w:jc w:val="center"/>
        <w:rPr>
          <w:b/>
          <w:bCs/>
        </w:rPr>
      </w:pPr>
      <w:r w:rsidRPr="00D646FA">
        <w:rPr>
          <w:b/>
          <w:bCs/>
        </w:rPr>
        <w:t>ВЛАСТИ КАЛУЖСКОЙ ОБЛАСТИ</w:t>
      </w:r>
    </w:p>
    <w:p w:rsidR="00D646FA" w:rsidRPr="00D646FA" w:rsidRDefault="00D646FA" w:rsidP="00D646FA">
      <w:pPr>
        <w:pStyle w:val="ConsPlusNormal"/>
        <w:jc w:val="center"/>
      </w:pPr>
      <w:proofErr w:type="gramStart"/>
      <w:r w:rsidRPr="00D646FA">
        <w:t>(в ред. Постановления Правительства Калужской области</w:t>
      </w:r>
      <w:proofErr w:type="gramEnd"/>
    </w:p>
    <w:p w:rsidR="00D646FA" w:rsidRPr="00D646FA" w:rsidRDefault="00D646FA" w:rsidP="00D646FA">
      <w:pPr>
        <w:pStyle w:val="ConsPlusNormal"/>
        <w:jc w:val="center"/>
      </w:pPr>
      <w:r w:rsidRPr="00D646FA">
        <w:t>от 28.11.2014 N 703)</w:t>
      </w:r>
    </w:p>
    <w:p w:rsidR="00D646FA" w:rsidRPr="00D646FA" w:rsidRDefault="00D646FA" w:rsidP="00D646FA">
      <w:pPr>
        <w:pStyle w:val="ConsPlusNormal"/>
        <w:jc w:val="both"/>
      </w:pPr>
    </w:p>
    <w:p w:rsidR="00D646FA" w:rsidRPr="00D646FA" w:rsidRDefault="00D646FA" w:rsidP="00D646FA">
      <w:pPr>
        <w:pStyle w:val="ConsPlusNormal"/>
        <w:jc w:val="center"/>
        <w:outlineLvl w:val="1"/>
      </w:pPr>
      <w:r w:rsidRPr="00D646FA">
        <w:t>I. Общие положения</w:t>
      </w:r>
    </w:p>
    <w:p w:rsidR="00D646FA" w:rsidRPr="00D646FA" w:rsidRDefault="00D646FA" w:rsidP="00D646FA">
      <w:pPr>
        <w:pStyle w:val="ConsPlusNormal"/>
        <w:jc w:val="both"/>
      </w:pPr>
    </w:p>
    <w:p w:rsidR="00D646FA" w:rsidRPr="00D646FA" w:rsidRDefault="00D646FA" w:rsidP="00D646FA">
      <w:pPr>
        <w:pStyle w:val="ConsPlusNormal"/>
        <w:ind w:firstLine="540"/>
        <w:jc w:val="both"/>
      </w:pPr>
      <w:r w:rsidRPr="00D646FA">
        <w:t xml:space="preserve">1.1. </w:t>
      </w:r>
      <w:proofErr w:type="gramStart"/>
      <w:r w:rsidRPr="00D646FA">
        <w:t xml:space="preserve">Настоящий Порядок разработан в соответствии с Законом Калужской области "Об общественных советах при органах исполнительной власти Калужской области" и определяет порядок формирования состава </w:t>
      </w:r>
      <w:r w:rsidRPr="00D646FA">
        <w:lastRenderedPageBreak/>
        <w:t>общественных советов при органах исполнительной власти Калужской области (далее - Общественные советы), а также порядок взаимодействия органов исполнительной власти Калужской области (далее - орган исполнительной власти) с Общественной палатой Калужской области (далее - Общественная палата) при формировании составов Общественных советов</w:t>
      </w:r>
      <w:proofErr w:type="gramEnd"/>
      <w:r w:rsidRPr="00D646FA">
        <w:t>, в том числе порядок участия Общественной палаты в проведении конкурсов для отбора кандидатов в составы Общественных советов (далее - Порядок).</w:t>
      </w:r>
    </w:p>
    <w:p w:rsidR="00D646FA" w:rsidRPr="00D646FA" w:rsidRDefault="00D646FA" w:rsidP="00D646FA">
      <w:pPr>
        <w:pStyle w:val="ConsPlusNormal"/>
        <w:ind w:firstLine="540"/>
        <w:jc w:val="both"/>
      </w:pPr>
      <w:r w:rsidRPr="00D646FA">
        <w:t>1.2. Общественный совет выполняет консультативно-совещательные функции по вопросам, отнесенным к ведению органа исполнительной власти, и образуется по направлению деятельности органа исполнительной власти.</w:t>
      </w:r>
    </w:p>
    <w:p w:rsidR="00D646FA" w:rsidRPr="00D646FA" w:rsidRDefault="00D646FA" w:rsidP="00D646FA">
      <w:pPr>
        <w:pStyle w:val="ConsPlusNormal"/>
        <w:ind w:firstLine="540"/>
        <w:jc w:val="both"/>
      </w:pPr>
      <w:r w:rsidRPr="00D646FA">
        <w:t>1.3. Основной целью образования Общественного совета является обеспечение учета общественного мнения, предложений и рекомендаций граждан, общественных объединений и иных негосударственных некоммерческих организаций при принятии решений органом исполнительной власти.</w:t>
      </w:r>
    </w:p>
    <w:p w:rsidR="00D646FA" w:rsidRPr="00D646FA" w:rsidRDefault="00D646FA" w:rsidP="00D646FA">
      <w:pPr>
        <w:pStyle w:val="ConsPlusNormal"/>
        <w:ind w:firstLine="540"/>
        <w:jc w:val="both"/>
      </w:pPr>
      <w:r w:rsidRPr="00D646FA">
        <w:t xml:space="preserve">1.4. </w:t>
      </w:r>
      <w:proofErr w:type="gramStart"/>
      <w:r w:rsidRPr="00D646FA">
        <w:t>Общественный 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Уставом Калужской области, Законом Калужской области "Об общественных советах при органах исполнительной власти Калужской области" (далее - Закон) и иными нормативными правовыми актами Калужской области.</w:t>
      </w:r>
      <w:proofErr w:type="gramEnd"/>
    </w:p>
    <w:p w:rsidR="00D646FA" w:rsidRPr="00D646FA" w:rsidRDefault="00D646FA" w:rsidP="00D646FA">
      <w:pPr>
        <w:pStyle w:val="ConsPlusNormal"/>
        <w:jc w:val="both"/>
      </w:pPr>
    </w:p>
    <w:p w:rsidR="00D646FA" w:rsidRPr="00D646FA" w:rsidRDefault="00D646FA" w:rsidP="00D646FA">
      <w:pPr>
        <w:pStyle w:val="ConsPlusNormal"/>
        <w:jc w:val="center"/>
        <w:outlineLvl w:val="1"/>
      </w:pPr>
      <w:r w:rsidRPr="00D646FA">
        <w:t>II. Порядок формирования составов Общественных советов</w:t>
      </w:r>
    </w:p>
    <w:p w:rsidR="00D646FA" w:rsidRPr="00D646FA" w:rsidRDefault="00D646FA" w:rsidP="00D646FA">
      <w:pPr>
        <w:pStyle w:val="ConsPlusNormal"/>
        <w:jc w:val="both"/>
      </w:pPr>
    </w:p>
    <w:p w:rsidR="00D646FA" w:rsidRPr="00D646FA" w:rsidRDefault="00D646FA" w:rsidP="00D646FA">
      <w:pPr>
        <w:pStyle w:val="ConsPlusNormal"/>
        <w:ind w:firstLine="540"/>
        <w:jc w:val="both"/>
      </w:pPr>
      <w:r w:rsidRPr="00D646FA">
        <w:t>2.1. Общественный совет формируется органом исполнительной власти, при котором он создается.</w:t>
      </w:r>
    </w:p>
    <w:p w:rsidR="00D646FA" w:rsidRPr="00D646FA" w:rsidRDefault="00D646FA" w:rsidP="00D646FA">
      <w:pPr>
        <w:pStyle w:val="ConsPlusNormal"/>
        <w:ind w:firstLine="540"/>
        <w:jc w:val="both"/>
      </w:pPr>
      <w:r w:rsidRPr="00D646FA">
        <w:t>Формирование Общественного совета может осуществляться органом исполнительной власти по предложению Общественной палаты.</w:t>
      </w:r>
    </w:p>
    <w:p w:rsidR="00D646FA" w:rsidRPr="00D646FA" w:rsidRDefault="00D646FA" w:rsidP="00D646FA">
      <w:pPr>
        <w:pStyle w:val="ConsPlusNormal"/>
        <w:ind w:firstLine="540"/>
        <w:jc w:val="both"/>
      </w:pPr>
      <w:r w:rsidRPr="00D646FA">
        <w:t>2.2. Количественный состав членов Общественного совета составляет не менее пяти человек.</w:t>
      </w:r>
    </w:p>
    <w:p w:rsidR="00D646FA" w:rsidRPr="00D646FA" w:rsidRDefault="00D646FA" w:rsidP="00D646FA">
      <w:pPr>
        <w:pStyle w:val="ConsPlusNormal"/>
        <w:jc w:val="both"/>
      </w:pPr>
      <w:r w:rsidRPr="00D646FA">
        <w:t>(в ред. Постановления Правительства Калужской области от 28.11.2014 N 703)</w:t>
      </w:r>
    </w:p>
    <w:p w:rsidR="00D646FA" w:rsidRPr="00D646FA" w:rsidRDefault="00D646FA" w:rsidP="00D646FA">
      <w:pPr>
        <w:pStyle w:val="ConsPlusNormal"/>
        <w:ind w:firstLine="540"/>
        <w:jc w:val="both"/>
      </w:pPr>
      <w:r w:rsidRPr="00D646FA">
        <w:t>2.3. Орган исполнительной власти размещает уведомление о начале процедуры формирования состава Общественного совета (далее - уведомление) на официальном сайте органа исполнительной власти.</w:t>
      </w:r>
    </w:p>
    <w:p w:rsidR="00D646FA" w:rsidRPr="00D646FA" w:rsidRDefault="00D646FA" w:rsidP="00D646FA">
      <w:pPr>
        <w:pStyle w:val="ConsPlusNormal"/>
        <w:ind w:firstLine="540"/>
        <w:jc w:val="both"/>
      </w:pPr>
      <w:r w:rsidRPr="00D646FA">
        <w:t>2.4. В уведомлении указываются сроки и место приема заявлений кандидатов либо общественных объединений, иных негосударственных некоммерческих организаций о выдвижении кандидатов в члены Общественного совета, а также установленные Законом требования к кандидатам в члены Общественного совета.</w:t>
      </w:r>
    </w:p>
    <w:p w:rsidR="00D646FA" w:rsidRPr="00D646FA" w:rsidRDefault="00D646FA" w:rsidP="00D646FA">
      <w:pPr>
        <w:pStyle w:val="ConsPlusNormal"/>
        <w:ind w:firstLine="540"/>
        <w:jc w:val="both"/>
      </w:pPr>
      <w:r w:rsidRPr="00D646FA">
        <w:t>2.5. Для формирования Общественного совета орган исполнительной власти создает конкурсную комиссию для отбора кандидатов в состав Общественного совета (далее - комиссия).</w:t>
      </w:r>
    </w:p>
    <w:p w:rsidR="00D646FA" w:rsidRPr="00D646FA" w:rsidRDefault="00D646FA" w:rsidP="00D646FA">
      <w:pPr>
        <w:pStyle w:val="ConsPlusNormal"/>
        <w:ind w:firstLine="540"/>
        <w:jc w:val="both"/>
      </w:pPr>
      <w:r w:rsidRPr="00D646FA">
        <w:lastRenderedPageBreak/>
        <w:t>Порядок проведения конкурса определяется органом исполнительной власти с учетом требований, установленных Законом.</w:t>
      </w:r>
    </w:p>
    <w:p w:rsidR="00D646FA" w:rsidRPr="00D646FA" w:rsidRDefault="00D646FA" w:rsidP="00D646FA">
      <w:pPr>
        <w:pStyle w:val="ConsPlusNormal"/>
        <w:ind w:firstLine="540"/>
        <w:jc w:val="both"/>
      </w:pPr>
      <w:r w:rsidRPr="00D646FA">
        <w:t>2.6. Заявления кандидатов либо общественных объединений, иных негосударственных некоммерческих организаций о выдвижении кандидатов в состав Общественного совета направляются в орган исполнительной власти. Срок направления заявлений кандидатами либо общественными объединениями, иными негосударственными некоммерческими организациями о выдвижении кандидатов в состав Общественного совета определяется органом исполнительной власти и не может быть менее 15 дней со дня размещения уведомления на официальном сайте органа исполнительной власти.</w:t>
      </w:r>
    </w:p>
    <w:p w:rsidR="00D646FA" w:rsidRPr="00D646FA" w:rsidRDefault="00D646FA" w:rsidP="00D646FA">
      <w:pPr>
        <w:pStyle w:val="ConsPlusNormal"/>
        <w:ind w:firstLine="540"/>
        <w:jc w:val="both"/>
      </w:pPr>
      <w:r w:rsidRPr="00D646FA">
        <w:t>2.7. Комиссия проверяет соответствие кандидатов установленным Законом требованиям к кандидатам.</w:t>
      </w:r>
    </w:p>
    <w:p w:rsidR="00D646FA" w:rsidRPr="00D646FA" w:rsidRDefault="00D646FA" w:rsidP="00D646FA">
      <w:pPr>
        <w:pStyle w:val="ConsPlusNormal"/>
        <w:ind w:firstLine="540"/>
        <w:jc w:val="both"/>
      </w:pPr>
      <w:r w:rsidRPr="00D646FA">
        <w:t>Комиссия подводит итоги конкурса, которые оформляет протоколом, и в течение трех рабочих дней направляет протокол в орган исполнительной власти.</w:t>
      </w:r>
    </w:p>
    <w:p w:rsidR="00D646FA" w:rsidRPr="00D646FA" w:rsidRDefault="00D646FA" w:rsidP="00D646FA">
      <w:pPr>
        <w:pStyle w:val="ConsPlusNormal"/>
        <w:ind w:firstLine="540"/>
        <w:jc w:val="both"/>
      </w:pPr>
      <w:r w:rsidRPr="00D646FA">
        <w:t>Решение комиссии, оформленное протоколом, носит рекомендательный характер.</w:t>
      </w:r>
    </w:p>
    <w:p w:rsidR="00D646FA" w:rsidRPr="00D646FA" w:rsidRDefault="00D646FA" w:rsidP="00D646FA">
      <w:pPr>
        <w:pStyle w:val="ConsPlusNormal"/>
        <w:ind w:firstLine="540"/>
        <w:jc w:val="both"/>
      </w:pPr>
      <w:r w:rsidRPr="00D646FA">
        <w:t>2.8. Орган исполнительный власти разрабатывает проект постановления Правительства Калужской области о создании Общественного совета и утверждении состава Общественного совета и вносит его в Правительство Калужской области в течение 1 месяца с момента получения протокола комиссии.</w:t>
      </w:r>
    </w:p>
    <w:p w:rsidR="00D646FA" w:rsidRPr="00D646FA" w:rsidRDefault="00D646FA" w:rsidP="00D646FA">
      <w:pPr>
        <w:pStyle w:val="ConsPlusNormal"/>
        <w:jc w:val="both"/>
      </w:pPr>
    </w:p>
    <w:p w:rsidR="00D646FA" w:rsidRPr="00D646FA" w:rsidRDefault="00D646FA" w:rsidP="00D646FA">
      <w:pPr>
        <w:pStyle w:val="ConsPlusNormal"/>
        <w:jc w:val="center"/>
        <w:outlineLvl w:val="1"/>
      </w:pPr>
      <w:r w:rsidRPr="00D646FA">
        <w:t>III. Взаимодействие органов исполнительной власти</w:t>
      </w:r>
    </w:p>
    <w:p w:rsidR="00D646FA" w:rsidRPr="00D646FA" w:rsidRDefault="00D646FA" w:rsidP="00D646FA">
      <w:pPr>
        <w:pStyle w:val="ConsPlusNormal"/>
        <w:jc w:val="center"/>
      </w:pPr>
      <w:r w:rsidRPr="00D646FA">
        <w:t>с Общественной палатой при формировании составов</w:t>
      </w:r>
    </w:p>
    <w:p w:rsidR="00D646FA" w:rsidRPr="00D646FA" w:rsidRDefault="00D646FA" w:rsidP="00D646FA">
      <w:pPr>
        <w:pStyle w:val="ConsPlusNormal"/>
        <w:jc w:val="center"/>
      </w:pPr>
      <w:r w:rsidRPr="00D646FA">
        <w:t>Общественных советов</w:t>
      </w:r>
    </w:p>
    <w:p w:rsidR="00D646FA" w:rsidRPr="00D646FA" w:rsidRDefault="00D646FA" w:rsidP="00D646FA">
      <w:pPr>
        <w:pStyle w:val="ConsPlusNormal"/>
        <w:jc w:val="both"/>
      </w:pPr>
    </w:p>
    <w:p w:rsidR="00D646FA" w:rsidRPr="00D646FA" w:rsidRDefault="00D646FA" w:rsidP="00D646FA">
      <w:pPr>
        <w:pStyle w:val="ConsPlusNormal"/>
        <w:ind w:firstLine="540"/>
        <w:jc w:val="both"/>
      </w:pPr>
      <w:r w:rsidRPr="00D646FA">
        <w:t>3.1. Общественная палата вправе предлагать на внеконкурсной основе в составы Общественных советов своих представителей до 20 процентов от общего числа членов Общественного совета.</w:t>
      </w:r>
    </w:p>
    <w:p w:rsidR="00D646FA" w:rsidRPr="00D646FA" w:rsidRDefault="00D646FA" w:rsidP="00D646FA">
      <w:pPr>
        <w:pStyle w:val="ConsPlusNormal"/>
        <w:ind w:firstLine="540"/>
        <w:jc w:val="both"/>
      </w:pPr>
      <w:r w:rsidRPr="00D646FA">
        <w:t>3.2. Одновременно с размещением уведомления орган исполнительной власти направляет информацию в Общественную палату о начале процедуры формирования состава Общественного совета, а также о сроках направления Общественной палатой своих предложений (с указанием кандидатур) для включения в состав Общественного совета.</w:t>
      </w:r>
    </w:p>
    <w:p w:rsidR="00D646FA" w:rsidRPr="00D646FA" w:rsidRDefault="00D646FA" w:rsidP="00D646FA">
      <w:pPr>
        <w:pStyle w:val="ConsPlusNormal"/>
        <w:ind w:firstLine="540"/>
        <w:jc w:val="both"/>
      </w:pPr>
      <w:r w:rsidRPr="00D646FA">
        <w:t>3.3. Предложения от Общественной палаты принимаются органом исполнительной власти в срок, равный сроку для подачи заявлений кандидатами либо общественными объединениями, иными негосударственными некоммерческими организациями о выдвижении кандидатов в состав Общественного совета, определяемый органом исполнительной власти.</w:t>
      </w:r>
    </w:p>
    <w:p w:rsidR="00D646FA" w:rsidRPr="00D646FA" w:rsidRDefault="00D646FA" w:rsidP="00D646FA">
      <w:pPr>
        <w:pStyle w:val="ConsPlusNormal"/>
        <w:ind w:firstLine="540"/>
        <w:jc w:val="both"/>
      </w:pPr>
      <w:r w:rsidRPr="00D646FA">
        <w:t>3.4. В случае если от Общественной палаты предложения в установленный срок не поступили, орган исполнительной власти формирует состав Общественного совета без представителей Общественной палаты.</w:t>
      </w:r>
    </w:p>
    <w:p w:rsidR="00D646FA" w:rsidRPr="00D646FA" w:rsidRDefault="00D646FA" w:rsidP="00D646FA">
      <w:pPr>
        <w:pStyle w:val="ConsPlusNormal"/>
        <w:jc w:val="both"/>
      </w:pPr>
    </w:p>
    <w:p w:rsidR="00D646FA" w:rsidRPr="00D646FA" w:rsidRDefault="00D646FA" w:rsidP="00D646FA">
      <w:pPr>
        <w:pStyle w:val="ConsPlusNormal"/>
        <w:jc w:val="center"/>
        <w:outlineLvl w:val="1"/>
      </w:pPr>
      <w:r w:rsidRPr="00D646FA">
        <w:lastRenderedPageBreak/>
        <w:t>IV. Изменения состава Общественного совета</w:t>
      </w:r>
    </w:p>
    <w:p w:rsidR="00D646FA" w:rsidRPr="00D646FA" w:rsidRDefault="00D646FA" w:rsidP="00D646FA">
      <w:pPr>
        <w:pStyle w:val="ConsPlusNormal"/>
        <w:jc w:val="both"/>
      </w:pPr>
    </w:p>
    <w:p w:rsidR="00D646FA" w:rsidRPr="00D646FA" w:rsidRDefault="00D646FA" w:rsidP="00D646FA">
      <w:pPr>
        <w:pStyle w:val="ConsPlusNormal"/>
        <w:ind w:firstLine="540"/>
        <w:jc w:val="both"/>
      </w:pPr>
      <w:r w:rsidRPr="00D646FA">
        <w:t>4.1. Срок полномочий члена Общественного совета заканчивается через три года со дня первого заседания Общественного совета.</w:t>
      </w:r>
    </w:p>
    <w:p w:rsidR="00D646FA" w:rsidRPr="00D646FA" w:rsidRDefault="00D646FA" w:rsidP="00D646FA">
      <w:pPr>
        <w:pStyle w:val="ConsPlusNormal"/>
        <w:ind w:firstLine="540"/>
        <w:jc w:val="both"/>
      </w:pPr>
      <w:r w:rsidRPr="00D646FA">
        <w:t>4.2. Полномочия члена Общественного совета истекают досрочно в случаях:</w:t>
      </w:r>
    </w:p>
    <w:p w:rsidR="00D646FA" w:rsidRPr="00D646FA" w:rsidRDefault="00D646FA" w:rsidP="00D646FA">
      <w:pPr>
        <w:pStyle w:val="ConsPlusNormal"/>
        <w:ind w:firstLine="540"/>
        <w:jc w:val="both"/>
      </w:pPr>
      <w:r w:rsidRPr="00D646FA">
        <w:t>- непринятия участия в работе Общественного совета более 6 месяцев непрерывно;</w:t>
      </w:r>
    </w:p>
    <w:p w:rsidR="00D646FA" w:rsidRPr="00D646FA" w:rsidRDefault="00D646FA" w:rsidP="00D646FA">
      <w:pPr>
        <w:pStyle w:val="ConsPlusNormal"/>
        <w:ind w:firstLine="540"/>
        <w:jc w:val="both"/>
      </w:pPr>
      <w:r w:rsidRPr="00D646FA">
        <w:t>- наступления обстоятельств, при которых член Общественного совета не соответствует требованиям к кандидатам в состав Общественного совета, установленных Законом;</w:t>
      </w:r>
    </w:p>
    <w:p w:rsidR="00D646FA" w:rsidRPr="00D646FA" w:rsidRDefault="00D646FA" w:rsidP="00D646FA">
      <w:pPr>
        <w:pStyle w:val="ConsPlusNormal"/>
        <w:ind w:firstLine="540"/>
        <w:jc w:val="both"/>
      </w:pPr>
      <w:r w:rsidRPr="00D646FA">
        <w:t xml:space="preserve">- утраты членства в общественном объединении члена Общественного совета, который </w:t>
      </w:r>
      <w:proofErr w:type="gramStart"/>
      <w:r w:rsidRPr="00D646FA">
        <w:t>был</w:t>
      </w:r>
      <w:proofErr w:type="gramEnd"/>
      <w:r w:rsidRPr="00D646FA">
        <w:t xml:space="preserve"> выдвинут общественным объединением, либо отзыва общественным объединением, иной негосударственной некоммерческой организацией членов Общественного совета, которые были выдвинуты данными общественными объединениями, иными негосударственными некоммерческими организациями.</w:t>
      </w:r>
    </w:p>
    <w:p w:rsidR="00D646FA" w:rsidRPr="00D646FA" w:rsidRDefault="00D646FA" w:rsidP="00D646FA">
      <w:pPr>
        <w:pStyle w:val="ConsPlusNormal"/>
        <w:ind w:firstLine="540"/>
        <w:jc w:val="both"/>
      </w:pPr>
      <w:r w:rsidRPr="00D646FA">
        <w:t>4.3. В случае досрочного истечения полномочий члена Общественного совета орган исполнительной власти инициирует процедуру дополнительного формирования состава Общественного совета в течение месяца с момента наступления обстоятельств, в результате которых член Общественного совета не может исполнять свои полномочия. Дополнительное формирование состава Общественного совета осуществляется в соответствии с настоящим Порядком.</w:t>
      </w:r>
    </w:p>
    <w:p w:rsidR="00D646FA" w:rsidRPr="00D646FA" w:rsidRDefault="00D646FA" w:rsidP="00D646FA">
      <w:pPr>
        <w:pStyle w:val="ConsPlusNormal"/>
        <w:ind w:firstLine="540"/>
        <w:jc w:val="both"/>
      </w:pPr>
      <w:r w:rsidRPr="00D646FA">
        <w:t>Член Общественного совета включается в состав Общественного совета в связи с проведением процедуры дополнительного формирования состава Общественного совета на срок полномочий действующего состава Общественного совета.</w:t>
      </w:r>
    </w:p>
    <w:p w:rsidR="00D646FA" w:rsidRPr="00D646FA" w:rsidRDefault="00D646FA" w:rsidP="00D646FA">
      <w:pPr>
        <w:pStyle w:val="ConsPlusNormal"/>
        <w:ind w:firstLine="540"/>
        <w:jc w:val="both"/>
      </w:pPr>
      <w:r w:rsidRPr="00D646FA">
        <w:t>Дополнительное формирование состава Общественного совета не проводится в случае, если срок полномочий действующего состава Общественного совета составляет менее полугода.</w:t>
      </w:r>
    </w:p>
    <w:p w:rsidR="00D646FA" w:rsidRPr="00D646FA" w:rsidRDefault="00D646FA" w:rsidP="00D646FA">
      <w:pPr>
        <w:pStyle w:val="ConsPlusNormal"/>
        <w:ind w:firstLine="540"/>
        <w:jc w:val="both"/>
      </w:pPr>
      <w:r w:rsidRPr="00D646FA">
        <w:t xml:space="preserve">4.4. При истечении срока полномочий действующего состава Общественного совета в целях формирования нового состава Общественного совета орган исполнительной власти не </w:t>
      </w:r>
      <w:proofErr w:type="gramStart"/>
      <w:r w:rsidRPr="00D646FA">
        <w:t>позднее</w:t>
      </w:r>
      <w:proofErr w:type="gramEnd"/>
      <w:r w:rsidRPr="00D646FA">
        <w:t xml:space="preserve"> чем за три месяца до истечения полномочий действующего состава Общественного совета размещает уведомление о начале процедуры формирования состава Общественного совета.</w:t>
      </w:r>
    </w:p>
    <w:p w:rsidR="00D646FA" w:rsidRPr="00D646FA" w:rsidRDefault="00D646FA" w:rsidP="00D646FA">
      <w:pPr>
        <w:pStyle w:val="ConsPlusNormal"/>
        <w:ind w:firstLine="540"/>
        <w:jc w:val="both"/>
      </w:pPr>
      <w:r w:rsidRPr="00D646FA">
        <w:t>4.5. Формирование нового состава Общественного совета осуществляется в соответствии с настоящим Порядком.</w:t>
      </w:r>
    </w:p>
    <w:p w:rsidR="000D0CF5" w:rsidRPr="00D646FA" w:rsidRDefault="000D0CF5"/>
    <w:sectPr w:rsidR="000D0CF5" w:rsidRPr="00D646FA" w:rsidSect="000D6DB5">
      <w:pgSz w:w="11905" w:h="16838"/>
      <w:pgMar w:top="1134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FA"/>
    <w:rsid w:val="000D0CF5"/>
    <w:rsid w:val="00770D1F"/>
    <w:rsid w:val="00D6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6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6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Штефан Дина Владиславовна</dc:creator>
  <cp:lastModifiedBy>Штефан Дина Владиславовна</cp:lastModifiedBy>
  <cp:revision>1</cp:revision>
  <dcterms:created xsi:type="dcterms:W3CDTF">2015-08-13T08:27:00Z</dcterms:created>
  <dcterms:modified xsi:type="dcterms:W3CDTF">2015-08-13T08:30:00Z</dcterms:modified>
</cp:coreProperties>
</file>