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4A" w:rsidRPr="00E5164A" w:rsidRDefault="00E5164A" w:rsidP="00E516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164A">
        <w:rPr>
          <w:rFonts w:ascii="Times New Roman" w:hAnsi="Times New Roman" w:cs="Times New Roman"/>
          <w:sz w:val="26"/>
          <w:szCs w:val="26"/>
        </w:rPr>
        <w:t>СОСТАВ</w:t>
      </w:r>
    </w:p>
    <w:p w:rsidR="00E5164A" w:rsidRPr="00E5164A" w:rsidRDefault="00E5164A" w:rsidP="00E516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164A">
        <w:rPr>
          <w:rFonts w:ascii="Times New Roman" w:hAnsi="Times New Roman" w:cs="Times New Roman"/>
          <w:sz w:val="26"/>
          <w:szCs w:val="26"/>
        </w:rPr>
        <w:t>МЕЖВЕДОМСТВЕННОГО КООРДИНАЦИОННОГО СОВЕТА ПРИ ПРАВИТЕЛЬСТВЕ</w:t>
      </w:r>
    </w:p>
    <w:p w:rsidR="00E5164A" w:rsidRDefault="00E5164A" w:rsidP="00E516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164A">
        <w:rPr>
          <w:rFonts w:ascii="Times New Roman" w:hAnsi="Times New Roman" w:cs="Times New Roman"/>
          <w:sz w:val="26"/>
          <w:szCs w:val="26"/>
        </w:rPr>
        <w:t>КАЛУЖСКОЙ ОБЛАСТИ ПО ЗАЩИТЕ ПРАВ ПОТРЕБИТЕЛЕЙ</w:t>
      </w:r>
    </w:p>
    <w:p w:rsidR="00E5164A" w:rsidRPr="00E5164A" w:rsidRDefault="00E5164A" w:rsidP="00E516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5164A" w:rsidRDefault="00E5164A" w:rsidP="00E516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Шапша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Владислав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Губернатор Калужской области, председатель совета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Владимиров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министр конкурентной политики Калужской области, заместитель председателя совета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Федеральной службы по надзору в сфере защиты прав потребителей и благополучия человека по Калужской области, заместитель председателя совета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Охотницкий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потребительского рынка управления потребительского рынка и лицензирования министерства конкурентной политики Калужской области, секретарь совета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Гончаров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Виктор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начальник территориального отдела государственного автодорожного надзора по Калужской области Западного межрегионального управления государственного автодорожного надзора Центрального федерального округа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Горбунов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Руслан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федерального бюджетного учреждения "Государственный региональный центр стандартизации, метрологии и испытаний в Калужской области"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Гусев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Константин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отдела организации применения административного законодательства управления организации охраны общественного порядка Управления Министерства внутренних дел Российской Федерации по Калужской области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Драчева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Марина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экономики и имущественных отношений Городской Управы (исполнительно-распорядительного органа) городского округа "Город Калуга"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Дулишкович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начальник государственной жилищной инспекции Калужской области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Еремина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Анна Валерьевна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потребительского рынка, транспорта и связи Администрации городского округа "Город Обнинск"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Захарова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Лариса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заместитель управляющего Отделением по Калужской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Игорь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юрист Калужской городской общественной организации "Калужское общество защиты потребителей"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Кононыхин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Илья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начальник отдела правовой работы Управления Федеральной службы по ветеринарному и фитосанитарному надзору по Брянской, Смоленской и Калужской областям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Игорь Андреевич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председатель правления Калужского регионального отделения Общероссийской общественной организации потребителей финансовых услуг "ФинПотребСоюз" (по согласованию)</w:t>
            </w:r>
          </w:p>
        </w:tc>
      </w:tr>
      <w:tr w:rsidR="00E5164A" w:rsidTr="001C2E9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Тяпкина</w:t>
            </w:r>
          </w:p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Елена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5164A" w:rsidRPr="00E5164A" w:rsidRDefault="00E5164A" w:rsidP="001C2E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64A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государственной политики в сфере общего и дополнительного образования детей управления общего и дополнительного образования министерства образования и науки Калужской области"</w:t>
            </w:r>
          </w:p>
        </w:tc>
      </w:tr>
    </w:tbl>
    <w:p w:rsidR="004F5B4A" w:rsidRDefault="004F5B4A"/>
    <w:sectPr w:rsidR="004F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DD"/>
    <w:rsid w:val="003812DD"/>
    <w:rsid w:val="004F5B4A"/>
    <w:rsid w:val="00E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Алина Владимировна</dc:creator>
  <cp:keywords/>
  <dc:description/>
  <cp:lastModifiedBy>Капралова Алина Владимировна</cp:lastModifiedBy>
  <cp:revision>3</cp:revision>
  <dcterms:created xsi:type="dcterms:W3CDTF">2020-11-30T12:18:00Z</dcterms:created>
  <dcterms:modified xsi:type="dcterms:W3CDTF">2020-11-30T12:21:00Z</dcterms:modified>
</cp:coreProperties>
</file>