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EA" w:rsidRDefault="00792DEA" w:rsidP="00227B40">
      <w:pPr>
        <w:jc w:val="both"/>
        <w:rPr>
          <w:rFonts w:ascii="Times New Roman" w:hAnsi="Times New Roman"/>
          <w:sz w:val="26"/>
          <w:szCs w:val="26"/>
        </w:rPr>
      </w:pPr>
    </w:p>
    <w:p w:rsidR="00734CB8" w:rsidRDefault="00227B40" w:rsidP="007046D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1664E">
        <w:rPr>
          <w:rFonts w:ascii="Times New Roman" w:hAnsi="Times New Roman"/>
          <w:sz w:val="26"/>
          <w:szCs w:val="26"/>
        </w:rPr>
        <w:t xml:space="preserve">Решения о проведении контрольных (надзорных) мероприятий, акты контрольных (надзорных) мероприятий, предписания об устранении выявленных нарушений, действия (бездействие) должностных лиц министерства в рамках контрольных (надзорных) мероприятий могут быть обжалованы в досудебном порядке, установленном статьями 39-43 Федерального закона </w:t>
      </w:r>
      <w:r w:rsidRPr="00227B40">
        <w:rPr>
          <w:rFonts w:ascii="Times New Roman" w:hAnsi="Times New Roman"/>
          <w:sz w:val="26"/>
          <w:szCs w:val="26"/>
        </w:rPr>
        <w:t xml:space="preserve">от 31.07.2020 </w:t>
      </w:r>
      <w:r w:rsidR="00232ED8">
        <w:rPr>
          <w:rFonts w:ascii="Times New Roman" w:hAnsi="Times New Roman"/>
          <w:sz w:val="26"/>
          <w:szCs w:val="26"/>
        </w:rPr>
        <w:t>№</w:t>
      </w:r>
      <w:r w:rsidRPr="00227B40">
        <w:rPr>
          <w:rFonts w:ascii="Times New Roman" w:hAnsi="Times New Roman"/>
          <w:sz w:val="26"/>
          <w:szCs w:val="26"/>
        </w:rPr>
        <w:t xml:space="preserve"> 248-ФЗ</w:t>
      </w:r>
      <w:r w:rsidR="007046DC">
        <w:rPr>
          <w:rFonts w:ascii="Times New Roman" w:hAnsi="Times New Roman"/>
          <w:sz w:val="26"/>
          <w:szCs w:val="26"/>
        </w:rPr>
        <w:t xml:space="preserve"> </w:t>
      </w:r>
      <w:r w:rsidR="005C666C">
        <w:rPr>
          <w:rFonts w:ascii="Times New Roman" w:hAnsi="Times New Roman"/>
          <w:sz w:val="26"/>
          <w:szCs w:val="26"/>
        </w:rPr>
        <w:t>«</w:t>
      </w:r>
      <w:r w:rsidRPr="00227B40">
        <w:rPr>
          <w:rFonts w:ascii="Times New Roman" w:hAnsi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5C666C">
        <w:rPr>
          <w:rFonts w:ascii="Times New Roman" w:hAnsi="Times New Roman"/>
          <w:sz w:val="26"/>
          <w:szCs w:val="26"/>
        </w:rPr>
        <w:t>»</w:t>
      </w:r>
      <w:r w:rsidR="007046DC">
        <w:rPr>
          <w:rFonts w:ascii="Times New Roman" w:hAnsi="Times New Roman"/>
          <w:sz w:val="26"/>
          <w:szCs w:val="26"/>
        </w:rPr>
        <w:t>.</w:t>
      </w:r>
    </w:p>
    <w:p w:rsidR="007046DC" w:rsidRDefault="007046DC" w:rsidP="00227B40">
      <w:pPr>
        <w:jc w:val="both"/>
      </w:pPr>
      <w:bookmarkStart w:id="0" w:name="_GoBack"/>
      <w:bookmarkEnd w:id="0"/>
    </w:p>
    <w:sectPr w:rsidR="0070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B4"/>
    <w:rsid w:val="00227B40"/>
    <w:rsid w:val="00232ED8"/>
    <w:rsid w:val="00476CB5"/>
    <w:rsid w:val="005C666C"/>
    <w:rsid w:val="007046DC"/>
    <w:rsid w:val="00792DEA"/>
    <w:rsid w:val="008173B4"/>
    <w:rsid w:val="00A21028"/>
    <w:rsid w:val="00A60426"/>
    <w:rsid w:val="00D67B8D"/>
    <w:rsid w:val="00E9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35013-1420-449B-A139-AB790A64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Нехорошев Антон Олегович</dc:creator>
  <cp:keywords/>
  <dc:description/>
  <cp:lastModifiedBy>Нехорошев Антон Олегович</cp:lastModifiedBy>
  <cp:revision>6</cp:revision>
  <dcterms:created xsi:type="dcterms:W3CDTF">2022-03-09T05:18:00Z</dcterms:created>
  <dcterms:modified xsi:type="dcterms:W3CDTF">2022-03-09T12:58:00Z</dcterms:modified>
</cp:coreProperties>
</file>