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5B" w:rsidRPr="00B1471B" w:rsidRDefault="0013115B" w:rsidP="0013115B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1471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Внимание! </w:t>
      </w:r>
    </w:p>
    <w:p w:rsidR="0013115B" w:rsidRPr="00C848F4" w:rsidRDefault="0013115B" w:rsidP="0013115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>С 01 января 2018 года вступают в силу изменения в законодательство, регулирующее оборот алкогольной продукции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48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С 01 января 2018 года статья 14 Федерального закона 171-ФЗ будет звучать в новой редакции, принятой Федеральным законом 278-ФЗ. 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>Продавцы крепкого алкоголя освободятся от обязанности подавать декларацию 11 формы при соблюдении двух условий: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 – реализация алкогольной продукции по лицензии на розничную продажу (за исключением розничной продажи алкогольной продукции при оказании услуг общественного питания); 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– во время реализации сканируется каждая бутылка для фиксации в ЕГАИС. 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>Отмена формы 11 не влияет на сроки сдачи декларации за IV квартал 2017 года – отчетность нужно подать до 20 января 2018 года, а корректировки — до 20 апреля 2018 года.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 Формировать декларацию за I квартал 2018 года и последующие</w:t>
      </w:r>
      <w:r>
        <w:rPr>
          <w:rFonts w:ascii="Times New Roman" w:hAnsi="Times New Roman" w:cs="Times New Roman"/>
          <w:sz w:val="26"/>
          <w:szCs w:val="26"/>
        </w:rPr>
        <w:t xml:space="preserve"> кварталы</w:t>
      </w:r>
      <w:r w:rsidRPr="00C848F4">
        <w:rPr>
          <w:rFonts w:ascii="Times New Roman" w:hAnsi="Times New Roman" w:cs="Times New Roman"/>
          <w:sz w:val="26"/>
          <w:szCs w:val="26"/>
        </w:rPr>
        <w:t xml:space="preserve"> уже не нужно. 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b/>
          <w:sz w:val="26"/>
          <w:szCs w:val="26"/>
        </w:rPr>
        <w:t xml:space="preserve">Подача декларации по 11 форме осталась обязательной </w:t>
      </w:r>
      <w:proofErr w:type="gramStart"/>
      <w:r w:rsidRPr="00C848F4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C848F4">
        <w:rPr>
          <w:rFonts w:ascii="Times New Roman" w:hAnsi="Times New Roman" w:cs="Times New Roman"/>
          <w:sz w:val="26"/>
          <w:szCs w:val="26"/>
        </w:rPr>
        <w:t>: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 организации общепита; 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розничные продавцы алкоголя, которым можно не фиксировать продажи в ЕГАИС из-за работы в населённых пунктах без </w:t>
      </w:r>
      <w:proofErr w:type="gramStart"/>
      <w:r w:rsidRPr="00C848F4">
        <w:rPr>
          <w:rFonts w:ascii="Times New Roman" w:hAnsi="Times New Roman" w:cs="Times New Roman"/>
          <w:sz w:val="26"/>
          <w:szCs w:val="26"/>
        </w:rPr>
        <w:t>интернет-связи</w:t>
      </w:r>
      <w:proofErr w:type="gramEnd"/>
      <w:r w:rsidRPr="00C848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848F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C848F4">
        <w:rPr>
          <w:rFonts w:ascii="Times New Roman" w:hAnsi="Times New Roman" w:cs="Times New Roman"/>
          <w:sz w:val="26"/>
          <w:szCs w:val="26"/>
        </w:rPr>
        <w:t xml:space="preserve">. 3 п. 2.1 ст. 8 171-ФЗ); 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C848F4">
        <w:rPr>
          <w:rFonts w:ascii="Times New Roman" w:hAnsi="Times New Roman" w:cs="Times New Roman"/>
          <w:sz w:val="26"/>
          <w:szCs w:val="26"/>
        </w:rPr>
        <w:t>смотря на отмену 11 формы продавцы любого алкоголя обязаны фиксировать продажи</w:t>
      </w:r>
      <w:proofErr w:type="gramEnd"/>
      <w:r w:rsidRPr="00C848F4">
        <w:rPr>
          <w:rFonts w:ascii="Times New Roman" w:hAnsi="Times New Roman" w:cs="Times New Roman"/>
          <w:sz w:val="26"/>
          <w:szCs w:val="26"/>
        </w:rPr>
        <w:t xml:space="preserve"> и остатки в ЕГАИС. </w:t>
      </w:r>
      <w:r w:rsidRPr="00C848F4">
        <w:rPr>
          <w:rFonts w:ascii="Times New Roman" w:hAnsi="Times New Roman" w:cs="Times New Roman"/>
          <w:b/>
          <w:sz w:val="26"/>
          <w:szCs w:val="26"/>
        </w:rPr>
        <w:t xml:space="preserve">Кроме того, осталась обязательной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все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подача деклараций</w:t>
      </w:r>
      <w:r w:rsidRPr="00C848F4">
        <w:rPr>
          <w:rFonts w:ascii="Times New Roman" w:hAnsi="Times New Roman" w:cs="Times New Roman"/>
          <w:b/>
          <w:sz w:val="26"/>
          <w:szCs w:val="26"/>
        </w:rPr>
        <w:t xml:space="preserve"> 12 формы (для пивной продукции).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 Общепиту понадобится 2D-сканер акцизных марок. С 1 января 2018 года в актах списания с причиной «Реализация» нужно будет указывать </w:t>
      </w:r>
      <w:proofErr w:type="spellStart"/>
      <w:r w:rsidRPr="00C848F4">
        <w:rPr>
          <w:rFonts w:ascii="Times New Roman" w:hAnsi="Times New Roman" w:cs="Times New Roman"/>
          <w:sz w:val="26"/>
          <w:szCs w:val="26"/>
        </w:rPr>
        <w:t>штрихкоды</w:t>
      </w:r>
      <w:proofErr w:type="spellEnd"/>
      <w:r w:rsidRPr="00C848F4">
        <w:rPr>
          <w:rFonts w:ascii="Times New Roman" w:hAnsi="Times New Roman" w:cs="Times New Roman"/>
          <w:sz w:val="26"/>
          <w:szCs w:val="26"/>
        </w:rPr>
        <w:t xml:space="preserve"> федеральных специальных и акцизных марок. В акте списания появится дополнительное поле для ввода значения </w:t>
      </w:r>
      <w:proofErr w:type="spellStart"/>
      <w:r w:rsidRPr="00C848F4">
        <w:rPr>
          <w:rFonts w:ascii="Times New Roman" w:hAnsi="Times New Roman" w:cs="Times New Roman"/>
          <w:sz w:val="26"/>
          <w:szCs w:val="26"/>
        </w:rPr>
        <w:t>штрихкода</w:t>
      </w:r>
      <w:proofErr w:type="spellEnd"/>
      <w:r w:rsidRPr="00C848F4">
        <w:rPr>
          <w:rFonts w:ascii="Times New Roman" w:hAnsi="Times New Roman" w:cs="Times New Roman"/>
          <w:sz w:val="26"/>
          <w:szCs w:val="26"/>
        </w:rPr>
        <w:t xml:space="preserve"> с марки. Чтобы указать продукцию в акте списания при реализации, нужно будет считать марку с помощью 2D-сканера.</w:t>
      </w:r>
    </w:p>
    <w:p w:rsidR="0013115B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 Как у общепита изменится порядок фиксации продажи в ЕГАИС? Сценарий работы с 1 января может быть следующим: – ответственный за списание (товаровед, администратор или директор) сканирует марки с открытых за смену бутылок. Он </w:t>
      </w:r>
      <w:r w:rsidRPr="00C848F4">
        <w:rPr>
          <w:rFonts w:ascii="Times New Roman" w:hAnsi="Times New Roman" w:cs="Times New Roman"/>
          <w:sz w:val="26"/>
          <w:szCs w:val="26"/>
        </w:rPr>
        <w:lastRenderedPageBreak/>
        <w:t xml:space="preserve">может делать это в течение смены, заполняя журнал учета продаж, или в конце смены; – на основе журнала создается акт списания с причиной «Реализация». Далее происходит отправка актов в ЕГАИС за прошедшую смену.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848F4">
        <w:rPr>
          <w:rFonts w:ascii="Times New Roman" w:hAnsi="Times New Roman" w:cs="Times New Roman"/>
          <w:sz w:val="26"/>
          <w:szCs w:val="26"/>
        </w:rPr>
        <w:t xml:space="preserve">Как сообщает </w:t>
      </w:r>
      <w:proofErr w:type="spellStart"/>
      <w:r w:rsidRPr="00C848F4">
        <w:rPr>
          <w:rFonts w:ascii="Times New Roman" w:hAnsi="Times New Roman" w:cs="Times New Roman"/>
          <w:sz w:val="26"/>
          <w:szCs w:val="26"/>
        </w:rPr>
        <w:t>Росалкогольрегулирование</w:t>
      </w:r>
      <w:proofErr w:type="spellEnd"/>
      <w:r w:rsidRPr="00C848F4">
        <w:rPr>
          <w:rFonts w:ascii="Times New Roman" w:hAnsi="Times New Roman" w:cs="Times New Roman"/>
          <w:sz w:val="26"/>
          <w:szCs w:val="26"/>
        </w:rPr>
        <w:t>, с 01 января 2018 года будет введена дополнительная проверка при фиксации актов списания продукции с обоих регистров остатков в ЕГАИС, предусматривающая обязательное указание данных по штриховым кодам с ФСМ/АМ, которыми маркирована реализованная продукция.</w:t>
      </w:r>
    </w:p>
    <w:p w:rsidR="0013115B" w:rsidRPr="00C848F4" w:rsidRDefault="0013115B" w:rsidP="001311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8F4">
        <w:rPr>
          <w:rFonts w:ascii="Times New Roman" w:hAnsi="Times New Roman" w:cs="Times New Roman"/>
          <w:sz w:val="26"/>
          <w:szCs w:val="26"/>
        </w:rPr>
        <w:t xml:space="preserve"> Механизм списания </w:t>
      </w:r>
      <w:proofErr w:type="spellStart"/>
      <w:r w:rsidRPr="00C848F4">
        <w:rPr>
          <w:rFonts w:ascii="Times New Roman" w:hAnsi="Times New Roman" w:cs="Times New Roman"/>
          <w:sz w:val="26"/>
          <w:szCs w:val="26"/>
        </w:rPr>
        <w:t>немаркируемой</w:t>
      </w:r>
      <w:proofErr w:type="spellEnd"/>
      <w:r w:rsidRPr="00C848F4">
        <w:rPr>
          <w:rFonts w:ascii="Times New Roman" w:hAnsi="Times New Roman" w:cs="Times New Roman"/>
          <w:sz w:val="26"/>
          <w:szCs w:val="26"/>
        </w:rPr>
        <w:t xml:space="preserve"> продукции (пиво, пивные напитки, сидр, </w:t>
      </w:r>
      <w:proofErr w:type="spellStart"/>
      <w:r w:rsidRPr="00C848F4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C848F4">
        <w:rPr>
          <w:rFonts w:ascii="Times New Roman" w:hAnsi="Times New Roman" w:cs="Times New Roman"/>
          <w:sz w:val="26"/>
          <w:szCs w:val="26"/>
        </w:rPr>
        <w:t>, медовуха) остается без изменений.​ Специалистами Управления с 01 января в постоянном режиме будет проводиться информационно-аналитическое наблюдение за состоянием рынка алкогольной продукции, в случае нарушений указанных выше требований организациям грозит штраф в размере от 150 000 рублей. Вторая версия формата документов сменится третьей. Смена формата связана с введением поштучного (</w:t>
      </w:r>
      <w:proofErr w:type="spellStart"/>
      <w:r w:rsidRPr="00C848F4">
        <w:rPr>
          <w:rFonts w:ascii="Times New Roman" w:hAnsi="Times New Roman" w:cs="Times New Roman"/>
          <w:sz w:val="26"/>
          <w:szCs w:val="26"/>
        </w:rPr>
        <w:t>помарочного</w:t>
      </w:r>
      <w:proofErr w:type="spellEnd"/>
      <w:r w:rsidRPr="00C848F4">
        <w:rPr>
          <w:rFonts w:ascii="Times New Roman" w:hAnsi="Times New Roman" w:cs="Times New Roman"/>
          <w:sz w:val="26"/>
          <w:szCs w:val="26"/>
        </w:rPr>
        <w:t xml:space="preserve">) учета маркированного алкоголя в ЕГАИС. Такой учет позволит регулятору знать о каждой единице продукции и этапах ее движения от производителя к конечному потребителю. Тем самым государство намерено пресечь продажу поддельного алкоголя. Как будет проходить переход на новый формат, описано в разъяснении на сайте ЕГАИС. Сроки перехода: – до 1 февраля 2018 тестовый период. ЕГАИС будет принимать документы версии 2 и 3; – с 1 февраля до 1 июля 2018 года переходный период. ЕГАИС будет принимать документы версии 2 и 3; – с 1 июля 2018 года промышленная эксплуатация. ЕГАИС будет принимать только документы версии 3; Внесение изменений в проверки актов списания продукции с основанием “Реализация” </w:t>
      </w:r>
    </w:p>
    <w:p w:rsidR="0013115B" w:rsidRPr="00C848F4" w:rsidRDefault="0013115B" w:rsidP="0013115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03DD" w:rsidRDefault="007F03DD"/>
    <w:sectPr w:rsidR="007F03DD" w:rsidSect="006810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5B"/>
    <w:rsid w:val="0013115B"/>
    <w:rsid w:val="007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5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5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Владимир Владимирович</dc:creator>
  <cp:lastModifiedBy>Тарасенко Владимир Владимирович</cp:lastModifiedBy>
  <cp:revision>1</cp:revision>
  <dcterms:created xsi:type="dcterms:W3CDTF">2018-04-03T11:22:00Z</dcterms:created>
  <dcterms:modified xsi:type="dcterms:W3CDTF">2018-04-03T11:22:00Z</dcterms:modified>
</cp:coreProperties>
</file>