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декабря 2014 г. N 35420</w:t>
      </w:r>
    </w:p>
    <w:p w:rsidR="00FE22B4" w:rsidRDefault="00FE22B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РЕГУЛИРОВАНИЮ АЛКОГОЛЬНОГО РЫНКА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2014 г. N 409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ЦЕН, НЕ НИЖЕ КОТОРЫХ ОСУЩЕСТВЛЯЮТСЯ ЗАКУПКА (ЗА ИСКЛЮЧЕНИЕМ</w:t>
      </w:r>
      <w:proofErr w:type="gramEnd"/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ИМПОРТА), ПОСТАВКИ (ЗА ИСКЛЮЧЕНИЕМ ЭКСПОРТА) И РОЗНИЧНАЯ</w:t>
      </w:r>
      <w:proofErr w:type="gramEnd"/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ПРОДАЖА АЛКОГОЛЬНОЙ ПРОДУКЦИИ КРЕПОСТЬЮ СВЫШЕ 28 ПРОЦЕНТОВ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</w:t>
        </w:r>
      </w:hyperlink>
      <w:r>
        <w:rPr>
          <w:rFonts w:ascii="Calibri" w:hAnsi="Calibri" w:cs="Calibri"/>
        </w:rP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2010, N 21, ст. 2618, N 26, ст. 3350, N 31, ст. 4251, N 42, ст. 5403;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6, ст. 888, N 14, ст. 1935; 2012, N 7, ст. 852, N 34, ст. 4735; 2013, N 22, ст. 2814; N 33, ст. 4386; N 45, ст. 5822; 2014, N 12, ст. 1298), приказываю:</w:t>
      </w:r>
      <w:proofErr w:type="gramEnd"/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Установить: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proofErr w:type="gramStart"/>
      <w:r>
        <w:rPr>
          <w:rFonts w:ascii="Calibri" w:hAnsi="Calibri" w:cs="Calibri"/>
        </w:rPr>
        <w:t>а)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продукции:</w:t>
      </w:r>
      <w:proofErr w:type="gramEnd"/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ниже</w:t>
      </w:r>
      <w:proofErr w:type="gramEnd"/>
      <w:r>
        <w:rPr>
          <w:rFonts w:ascii="Calibri" w:hAnsi="Calibri" w:cs="Calibri"/>
        </w:rPr>
        <w:t xml:space="preserve">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 согласно </w:t>
      </w:r>
      <w:hyperlink w:anchor="Par4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цену, не ниже которой осуществляются закупка (за исключением импорта) алкогольной продукц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>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размере: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- 228 рублей за 0,5 литра готовой продукции;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коньяк - 250 рублей за 0,5 литра готовой продукции;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продукции:</w:t>
      </w:r>
      <w:proofErr w:type="gramEnd"/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ниже</w:t>
      </w:r>
      <w:proofErr w:type="gramEnd"/>
      <w:r>
        <w:rPr>
          <w:rFonts w:ascii="Calibri" w:hAnsi="Calibri" w:cs="Calibri"/>
        </w:rPr>
        <w:t xml:space="preserve">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размере согласно </w:t>
      </w:r>
      <w:hyperlink w:anchor="Par4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цену, не ниже которой осуществляются закупка (за исключением импорта) алкогольной продукц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 xml:space="preserve">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</w:t>
      </w:r>
      <w:r>
        <w:rPr>
          <w:rFonts w:ascii="Calibri" w:hAnsi="Calibri" w:cs="Calibri"/>
        </w:rPr>
        <w:lastRenderedPageBreak/>
        <w:t>продукции организацией, осуществляющей ее закупку у иной организации, в размере: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- 239 рублей за 0,5 литра готовой продукции;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коньяк - 262 рубля за 0,5 литра готовой продукции;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продукции:</w:t>
      </w:r>
      <w:proofErr w:type="gramEnd"/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ниже</w:t>
      </w:r>
      <w:proofErr w:type="gramEnd"/>
      <w:r>
        <w:rPr>
          <w:rFonts w:ascii="Calibri" w:hAnsi="Calibri" w:cs="Calibri"/>
        </w:rPr>
        <w:t xml:space="preserve"> которой осуществляется розничная продажа такой алкогольной продукции в размере согласно </w:t>
      </w:r>
      <w:hyperlink w:anchor="Par4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е) цену, не ниже которой осуществляется розничная продажа алкогольной продукции, в размере: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- 293 рубля за 0,5 литра готовой продукции;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коньяк 322 рублей за 0,5 литра готовой продукции.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розлитой в потребительскую тару иной емкости, рассчитываются пропорционально ценам, установленным согласно </w:t>
      </w:r>
      <w:hyperlink w:anchor="Par16" w:history="1">
        <w:r>
          <w:rPr>
            <w:rFonts w:ascii="Calibri" w:hAnsi="Calibri" w:cs="Calibri"/>
            <w:color w:val="0000FF"/>
          </w:rPr>
          <w:t>подпунктам "а"</w:t>
        </w:r>
      </w:hyperlink>
      <w:r>
        <w:rPr>
          <w:rFonts w:ascii="Calibri" w:hAnsi="Calibri" w:cs="Calibri"/>
        </w:rPr>
        <w:t xml:space="preserve"> - </w:t>
      </w:r>
      <w:hyperlink w:anchor="Par28" w:history="1">
        <w:r>
          <w:rPr>
            <w:rFonts w:ascii="Calibri" w:hAnsi="Calibri" w:cs="Calibri"/>
            <w:color w:val="0000FF"/>
          </w:rPr>
          <w:t>"е" пункта 1</w:t>
        </w:r>
      </w:hyperlink>
      <w:r>
        <w:rPr>
          <w:rFonts w:ascii="Calibri" w:hAnsi="Calibri" w:cs="Calibri"/>
        </w:rPr>
        <w:t xml:space="preserve"> настоящего приказа, за исключением водки, розлитой в потребительскую тару объемом свыше 0,375 до 0,5 литра, цена которой равна цене водки, розлитой в</w:t>
      </w:r>
      <w:proofErr w:type="gramEnd"/>
      <w:r>
        <w:rPr>
          <w:rFonts w:ascii="Calibri" w:hAnsi="Calibri" w:cs="Calibri"/>
        </w:rPr>
        <w:t xml:space="preserve"> потребительскую тару емкостью 0,5 литра.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регулированию алкогольного рынка от 28 января 2014 г. N 9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19 февраля 2014 г., регистрационный N 31360).</w:t>
      </w:r>
      <w:proofErr w:type="gramEnd"/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 1 февраля 2015 года.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И.ЧУЯН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Приложение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регулированию алкогольного рынка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2014 г. N 409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ЦЕНЫ,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НИЖЕ</w:t>
      </w:r>
      <w:proofErr w:type="gramEnd"/>
      <w:r>
        <w:rPr>
          <w:rFonts w:ascii="Calibri" w:hAnsi="Calibri" w:cs="Calibri"/>
        </w:rPr>
        <w:t xml:space="preserve"> КОТОРЫХ ОСУЩЕСТВЛЯЮТСЯ ЗАКУПКА (ЗА ИСКЛЮЧЕНИЕМ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ИМПОРТА), ПОСТАВКИ (ЗА ИСКЛЮЧЕНИЕМ ЭКСПОРТА) И РОЗНИЧНАЯ</w:t>
      </w:r>
      <w:proofErr w:type="gramEnd"/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ПРОДАЖА ВОДКИ, ЛИКЕРОВОДОЧНОЙ И ДРУГОЙ АЛКОГОЛЬНОЙ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ПРОДУКЦИИ КРЕПОСТЬЮ СВЫШЕ 28 ПРОЦЕНТОВ (ЗА ИСКЛЮЧЕНИЕМ</w:t>
      </w:r>
      <w:proofErr w:type="gramEnd"/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ВОДКИ, КОНЬЯКА, БРЕНДИ И ДРУГОЙ АЛКОГОЛЬНОЙ ПРОДУКЦИИ,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ПРОИЗВЕДЕННОЙ ИЗ ВИННОГО, ВИНОГРАДНОГО, ПЛОДОВОГО,</w:t>
      </w: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КОНЬЯЧНОГО ДИСТИЛЛЯТОВ), ЗА 0,5 ЛИТРА ГОТОВОЙ ПРОДУКЦИИ</w:t>
      </w:r>
      <w:proofErr w:type="gramEnd"/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E22B4" w:rsidSect="000C1A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"/>
        <w:gridCol w:w="1380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</w:tblGrid>
      <w:tr w:rsidR="00FE22B4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Процентное содержание спирта в готовой продукции</w:t>
            </w:r>
          </w:p>
        </w:tc>
        <w:tc>
          <w:tcPr>
            <w:tcW w:w="13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Цена, не ниже которой осуществляется:</w:t>
            </w:r>
          </w:p>
        </w:tc>
      </w:tr>
      <w:tr w:rsidR="00FE22B4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(за исключением импорта) у организации, осуществившей производство, и поставки (за исключением экспорта) продукции организацией, осуществившей производство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(за исключением импорта) продукц</w:t>
            </w:r>
            <w:proofErr w:type="gramStart"/>
            <w:r>
              <w:rPr>
                <w:rFonts w:ascii="Calibri" w:hAnsi="Calibri" w:cs="Calibri"/>
              </w:rPr>
              <w:t>ии у о</w:t>
            </w:r>
            <w:proofErr w:type="gramEnd"/>
            <w:r>
              <w:rPr>
                <w:rFonts w:ascii="Calibri" w:hAnsi="Calibri" w:cs="Calibri"/>
              </w:rPr>
              <w:t>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продажа продукции</w:t>
            </w:r>
          </w:p>
        </w:tc>
      </w:tr>
      <w:tr w:rsidR="00FE22B4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водки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водки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водки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ликероводочной и другой алкогольной продукции крепостью свыше 28% (за исключением водки)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НДС и акциза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НДС и акцизом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НДС и акциза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НДС и акцизом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НДС и акциза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НДС и акцизом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НДС и акциза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НДС и акцизом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НДС и акциза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НДС и акцизом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НДС и акциза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НДС и акцизом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28 до 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29 до 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до 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31 до 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32 до 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33 до 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34 до 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35 до 36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36 до 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37 до 38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38 до 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39 до 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40 до 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41 до 42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42 до 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43 до 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44 до 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45 до 46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46 до 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47 до 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48 до 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49 до 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 до 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51 до 52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52 до 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53 до 54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54 до 55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55 до 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56 до 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57 до 58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58 до 59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59 до 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 до 61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</w:tr>
      <w:tr w:rsidR="00FE22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B4" w:rsidRDefault="00F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</w:tr>
    </w:tbl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2B4" w:rsidRDefault="00FE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2B4" w:rsidRDefault="00FE22B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17BD1" w:rsidRDefault="00617BD1"/>
    <w:sectPr w:rsidR="00617BD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22B4"/>
    <w:rsid w:val="00617BD1"/>
    <w:rsid w:val="00FE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D5444E7EF4A96114773B684B4A4CC9562FDF0DB57CDAB74687C8EA1WEl8N" TargetMode="External"/><Relationship Id="rId5" Type="http://schemas.openxmlformats.org/officeDocument/2006/relationships/hyperlink" Target="consultantplus://offline/ref=20ED5444E7EF4A96114773B684B4A4CC9560F7F4DB56CDAB74687C8EA1E8C0898AA0C285WAl2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7785</Characters>
  <Application>Microsoft Office Word</Application>
  <DocSecurity>0</DocSecurity>
  <Lines>64</Lines>
  <Paragraphs>18</Paragraphs>
  <ScaleCrop>false</ScaleCrop>
  <Company>Microsoft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trubaichuk_aa</dc:creator>
  <cp:keywords/>
  <dc:description/>
  <cp:lastModifiedBy>trubaichuk_aa</cp:lastModifiedBy>
  <cp:revision>2</cp:revision>
  <dcterms:created xsi:type="dcterms:W3CDTF">2015-04-21T13:37:00Z</dcterms:created>
  <dcterms:modified xsi:type="dcterms:W3CDTF">2015-04-21T13:37:00Z</dcterms:modified>
</cp:coreProperties>
</file>