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мая 2010 г. N 02-02-17/237-ВД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РАЗЪЯСНЕНИЙ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регулированию алкогольного рынка рассмотрела письмо по вопросу переноса срока представления деклараций об объемах производства, оборота и использования этилового спирта, алкогольной и спиртосодержащей продукции (далее - деклараций) на ближайший рабочий день, в случае, если последний день срока приходится на нерабочий день, и сообщает следующее.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представления деклараций об объемах производства, оборота и использования этилового спирта, алкогольной и спиртосодержащей продукции регламентирован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представлении деклараций об объемах производства, оборота и использования этилового спирта, алкогольной и спиртосодержащей продукции, утвержденным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31.12.2005 N 858 "О представлении деклараций об объемах производства, оборота и использования этилового спирта, алкогольной и спиртосодержащей продукции" (в ред. Постановления Правительства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от 26.01.2010 N 26) (далее - Положение).</w:t>
      </w:r>
      <w:proofErr w:type="gramEnd"/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пункту 4</w:t>
        </w:r>
      </w:hyperlink>
      <w:r>
        <w:rPr>
          <w:rFonts w:ascii="Calibri" w:hAnsi="Calibri" w:cs="Calibri"/>
        </w:rPr>
        <w:t xml:space="preserve"> Положения декларации представляются в территориальные органы Федеральной службы по регулированию алкогольного рынка (далее - территориальные органы) ежеквартально (за отчетный квартал), не позднее 10-го числа месяца, следующего за истекшим отчетным периодом, а за IV квартал года - не позднее 20-го числа месяца, следующего за истекшим отчетным периодом.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193</w:t>
        </w:r>
      </w:hyperlink>
      <w:r>
        <w:rPr>
          <w:rFonts w:ascii="Calibri" w:hAnsi="Calibri" w:cs="Calibri"/>
        </w:rPr>
        <w:t xml:space="preserve"> Гражданского кодекса Российской Федерации срок представления деклараций переносится на ближайший рабочий день, в случае, если последний день срока приходится на нерабочий день.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В.Л.ДИДЕНКО</w:t>
      </w: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75F" w:rsidRDefault="001C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75F" w:rsidRDefault="001C57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949" w:rsidRDefault="00B02949"/>
    <w:sectPr w:rsidR="00B02949" w:rsidSect="004F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575F"/>
    <w:rsid w:val="001C575F"/>
    <w:rsid w:val="00B0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D63FFE2802E51078D5F5C96550F5CA2E31711E0023DA10A4E06E28FDFFCD86F0AD6A3CC786D5EsBk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D63FFE2802E51078D5F5C96550F5CAAE21915E70E60AB02170AE088D0A3CF6843DAA2CC7D69s5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D63FFE2802E51078D5F5C96550F5CAAE21915E70E60AB02170AE0s8k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DD63FFE2802E51078D5F5C96550F5CAAE21915E70E60AB02170AE088D0A3CF6843DAA2CC796Cs5k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DD63FFE2802E51078D5F5C96550F5CA2E31711E0023DA10A4E06E28FDFFCD86F0AD6A3CC786D5EsB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trubaichuk_aa</dc:creator>
  <cp:keywords/>
  <dc:description/>
  <cp:lastModifiedBy>trubaichuk_aa</cp:lastModifiedBy>
  <cp:revision>2</cp:revision>
  <dcterms:created xsi:type="dcterms:W3CDTF">2015-04-21T12:36:00Z</dcterms:created>
  <dcterms:modified xsi:type="dcterms:W3CDTF">2015-04-21T12:38:00Z</dcterms:modified>
</cp:coreProperties>
</file>