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86" w:rsidRDefault="008E0986" w:rsidP="005944A4">
      <w:pPr>
        <w:autoSpaceDE w:val="0"/>
        <w:autoSpaceDN w:val="0"/>
        <w:adjustRightInd w:val="0"/>
        <w:jc w:val="center"/>
        <w:rPr>
          <w:b/>
        </w:rPr>
      </w:pPr>
      <w:r w:rsidRPr="00EA7DAE">
        <w:rPr>
          <w:b/>
        </w:rPr>
        <w:t>Пояснительная записка</w:t>
      </w:r>
    </w:p>
    <w:p w:rsidR="008E0986" w:rsidRDefault="008E0986" w:rsidP="008E0986">
      <w:pPr>
        <w:jc w:val="center"/>
        <w:rPr>
          <w:b/>
        </w:rPr>
      </w:pPr>
      <w:r w:rsidRPr="00EA7DAE">
        <w:rPr>
          <w:b/>
        </w:rPr>
        <w:t>к проекту постановления Правительства Калужской области</w:t>
      </w:r>
    </w:p>
    <w:p w:rsidR="008E0986" w:rsidRDefault="008E0986" w:rsidP="008E0986">
      <w:pPr>
        <w:jc w:val="center"/>
        <w:rPr>
          <w:b/>
        </w:rPr>
      </w:pPr>
      <w:r>
        <w:rPr>
          <w:b/>
        </w:rPr>
        <w:t>«</w:t>
      </w:r>
      <w:r w:rsidR="008727ED">
        <w:rPr>
          <w:b/>
        </w:rPr>
        <w:t>О создании государственного казенного учреждения Калужской области «</w:t>
      </w:r>
      <w:proofErr w:type="gramStart"/>
      <w:r w:rsidR="008727ED">
        <w:rPr>
          <w:b/>
        </w:rPr>
        <w:t>Централизованная</w:t>
      </w:r>
      <w:proofErr w:type="gramEnd"/>
      <w:r w:rsidR="008727ED">
        <w:rPr>
          <w:b/>
        </w:rPr>
        <w:t xml:space="preserve"> бухгалтерия в </w:t>
      </w:r>
      <w:r w:rsidR="00905A0A">
        <w:rPr>
          <w:b/>
        </w:rPr>
        <w:t xml:space="preserve">сфере </w:t>
      </w:r>
      <w:r w:rsidR="0092766B">
        <w:rPr>
          <w:b/>
        </w:rPr>
        <w:t>конкурентной политики</w:t>
      </w:r>
      <w:r w:rsidRPr="00B66FA9">
        <w:rPr>
          <w:b/>
        </w:rPr>
        <w:t xml:space="preserve">» </w:t>
      </w:r>
    </w:p>
    <w:p w:rsidR="008E0986" w:rsidRDefault="008E0986" w:rsidP="008E0986">
      <w:pPr>
        <w:ind w:firstLine="851"/>
        <w:jc w:val="center"/>
        <w:rPr>
          <w:b/>
        </w:rPr>
      </w:pPr>
    </w:p>
    <w:p w:rsidR="008E0986" w:rsidRDefault="008E0986" w:rsidP="002739A5">
      <w:pPr>
        <w:ind w:firstLine="567"/>
        <w:jc w:val="both"/>
      </w:pPr>
      <w:proofErr w:type="gramStart"/>
      <w:r w:rsidRPr="00D8023C">
        <w:t xml:space="preserve">Проект постановления Правительства Калужской </w:t>
      </w:r>
      <w:r w:rsidRPr="00A64720">
        <w:t xml:space="preserve">области </w:t>
      </w:r>
      <w:r w:rsidRPr="00845049">
        <w:t>«</w:t>
      </w:r>
      <w:r w:rsidR="008727ED" w:rsidRPr="008727ED">
        <w:t xml:space="preserve">О создании государственного казенного учреждения Калужской области «Централизованная бухгалтерия в сфере </w:t>
      </w:r>
      <w:r w:rsidR="0092766B">
        <w:t>конкурентной политики</w:t>
      </w:r>
      <w:r w:rsidRPr="00845049">
        <w:t>»</w:t>
      </w:r>
      <w:r w:rsidRPr="00B66FA9">
        <w:rPr>
          <w:b/>
        </w:rPr>
        <w:t xml:space="preserve"> </w:t>
      </w:r>
      <w:r w:rsidRPr="00A64720">
        <w:t>разработан</w:t>
      </w:r>
      <w:r w:rsidRPr="002419F8">
        <w:t xml:space="preserve"> </w:t>
      </w:r>
      <w:r>
        <w:t>в</w:t>
      </w:r>
      <w:r w:rsidRPr="00AA03D3">
        <w:t xml:space="preserve"> </w:t>
      </w:r>
      <w:r w:rsidRPr="00877FBF">
        <w:t>соответствии с</w:t>
      </w:r>
      <w:r>
        <w:t xml:space="preserve"> </w:t>
      </w:r>
      <w:hyperlink r:id="rId5" w:history="1">
        <w:r w:rsidRPr="00877FBF">
          <w:t>Законом</w:t>
        </w:r>
      </w:hyperlink>
      <w:r w:rsidRPr="00877FBF">
        <w:t xml:space="preserve"> Калужской области </w:t>
      </w:r>
      <w:r w:rsidR="00C00E2A">
        <w:t xml:space="preserve">от 25.07.1995 № 12 </w:t>
      </w:r>
      <w:r w:rsidRPr="00877FBF">
        <w:t>«</w:t>
      </w:r>
      <w:r w:rsidRPr="002419F8">
        <w:rPr>
          <w:bCs w:val="0"/>
        </w:rPr>
        <w:t>О нормативных правовых актах органов государственной власти Калужской области»</w:t>
      </w:r>
      <w:r w:rsidR="00913814">
        <w:rPr>
          <w:bCs w:val="0"/>
        </w:rPr>
        <w:t xml:space="preserve">, </w:t>
      </w:r>
      <w:r w:rsidR="00913814" w:rsidRPr="008E2EF6">
        <w:rPr>
          <w:rFonts w:eastAsia="Calibri"/>
          <w:lang w:eastAsia="en-US"/>
        </w:rPr>
        <w:t>постановлени</w:t>
      </w:r>
      <w:r w:rsidR="00913814">
        <w:rPr>
          <w:rFonts w:eastAsia="Calibri"/>
          <w:lang w:eastAsia="en-US"/>
        </w:rPr>
        <w:t xml:space="preserve">ем </w:t>
      </w:r>
      <w:r w:rsidR="00913814" w:rsidRPr="008E2EF6">
        <w:rPr>
          <w:rFonts w:eastAsia="Calibri"/>
          <w:lang w:eastAsia="en-US"/>
        </w:rPr>
        <w:t>Правительства Калужской области от 27.01.2011 № 30</w:t>
      </w:r>
      <w:r w:rsidR="00913814">
        <w:rPr>
          <w:rFonts w:eastAsia="Calibri"/>
          <w:lang w:eastAsia="en-US"/>
        </w:rPr>
        <w:t xml:space="preserve"> </w:t>
      </w:r>
      <w:r w:rsidR="00913814" w:rsidRPr="008E2EF6">
        <w:rPr>
          <w:rFonts w:eastAsia="Calibri"/>
          <w:lang w:eastAsia="en-US"/>
        </w:rPr>
        <w:t>«Об утверждении Положения о порядке создания, реорганизации, изменения типа и ликвидации государственных учреждений Калужской области, а</w:t>
      </w:r>
      <w:proofErr w:type="gramEnd"/>
      <w:r w:rsidR="00913814" w:rsidRPr="008E2EF6">
        <w:rPr>
          <w:rFonts w:eastAsia="Calibri"/>
          <w:lang w:eastAsia="en-US"/>
        </w:rPr>
        <w:t xml:space="preserve"> также утверждения уставов государственных учреждений Калужской области и внесения в них изменений» (в ред. </w:t>
      </w:r>
      <w:r w:rsidR="00913814">
        <w:rPr>
          <w:rFonts w:eastAsia="Calibri"/>
          <w:lang w:eastAsia="en-US"/>
        </w:rPr>
        <w:t>п</w:t>
      </w:r>
      <w:r w:rsidR="00913814" w:rsidRPr="008E2EF6">
        <w:rPr>
          <w:rFonts w:eastAsia="Calibri"/>
          <w:lang w:eastAsia="en-US"/>
        </w:rPr>
        <w:t xml:space="preserve">остановлений Правительства Калужской области от 06.04.2011 </w:t>
      </w:r>
      <w:hyperlink r:id="rId6" w:history="1">
        <w:r w:rsidR="00913814" w:rsidRPr="008E2EF6">
          <w:rPr>
            <w:rFonts w:eastAsia="Calibri"/>
            <w:lang w:eastAsia="en-US"/>
          </w:rPr>
          <w:t>№ 183</w:t>
        </w:r>
      </w:hyperlink>
      <w:r w:rsidR="005944A4">
        <w:rPr>
          <w:rFonts w:eastAsia="Calibri"/>
          <w:lang w:eastAsia="en-US"/>
        </w:rPr>
        <w:t>,</w:t>
      </w:r>
      <w:r w:rsidR="00913814" w:rsidRPr="008E2EF6">
        <w:rPr>
          <w:rFonts w:eastAsia="Calibri"/>
          <w:lang w:eastAsia="en-US"/>
        </w:rPr>
        <w:t xml:space="preserve"> от 25.03.2016 </w:t>
      </w:r>
      <w:hyperlink r:id="rId7" w:history="1">
        <w:r w:rsidR="00913814" w:rsidRPr="008E2EF6">
          <w:rPr>
            <w:rFonts w:eastAsia="Calibri"/>
            <w:lang w:eastAsia="en-US"/>
          </w:rPr>
          <w:t>№ 199</w:t>
        </w:r>
      </w:hyperlink>
      <w:r w:rsidR="00913814" w:rsidRPr="008E2EF6">
        <w:rPr>
          <w:rFonts w:eastAsia="Calibri"/>
          <w:lang w:eastAsia="en-US"/>
        </w:rPr>
        <w:t>)</w:t>
      </w:r>
      <w:r>
        <w:rPr>
          <w:bCs w:val="0"/>
        </w:rPr>
        <w:t xml:space="preserve"> (далее – проект постановления)</w:t>
      </w:r>
      <w:r>
        <w:t xml:space="preserve">. </w:t>
      </w:r>
    </w:p>
    <w:p w:rsidR="005944A4" w:rsidRDefault="008E0986" w:rsidP="002739A5">
      <w:pPr>
        <w:ind w:firstLine="567"/>
        <w:jc w:val="both"/>
      </w:pPr>
      <w:r>
        <w:t>Принятие проекта постановления обусловлено</w:t>
      </w:r>
      <w:r w:rsidR="008727ED">
        <w:t xml:space="preserve"> переходом на централизованный бухгалтерский учет, в соответствии с графиком централизации бухгалтерского учета органами государственной власти Калужской области, утвержденного Губернатором Калужской области 19.06.2017.</w:t>
      </w:r>
      <w:r>
        <w:t xml:space="preserve"> </w:t>
      </w:r>
    </w:p>
    <w:p w:rsidR="002739A5" w:rsidRDefault="00436F04" w:rsidP="002739A5">
      <w:pPr>
        <w:ind w:firstLine="567"/>
        <w:jc w:val="both"/>
        <w:rPr>
          <w:rFonts w:eastAsia="Calibri"/>
          <w:lang w:eastAsia="en-US"/>
        </w:rPr>
      </w:pPr>
      <w:r w:rsidRPr="00D90C4C">
        <w:t>Настоящ</w:t>
      </w:r>
      <w:r>
        <w:t>ий проект</w:t>
      </w:r>
      <w:r w:rsidRPr="00D90C4C">
        <w:t xml:space="preserve"> постановлени</w:t>
      </w:r>
      <w:r>
        <w:t>я</w:t>
      </w:r>
      <w:r w:rsidRPr="00D90C4C">
        <w:t xml:space="preserve"> </w:t>
      </w:r>
      <w:r>
        <w:t xml:space="preserve">разработан в целях учреждения </w:t>
      </w:r>
      <w:r w:rsidRPr="00727DC0">
        <w:t>государственного казенного учреждения</w:t>
      </w:r>
      <w:r>
        <w:t>, уполномоченного на выполнение работ по ведению</w:t>
      </w:r>
      <w:r w:rsidRPr="00727DC0">
        <w:t xml:space="preserve"> </w:t>
      </w:r>
      <w:r w:rsidRPr="00671A46">
        <w:rPr>
          <w:rFonts w:eastAsia="Calibri"/>
          <w:lang w:eastAsia="en-US"/>
        </w:rPr>
        <w:t>бухгалтерского</w:t>
      </w:r>
      <w:r>
        <w:rPr>
          <w:rFonts w:eastAsia="Calibri"/>
          <w:lang w:eastAsia="en-US"/>
        </w:rPr>
        <w:t xml:space="preserve"> учета министерства </w:t>
      </w:r>
      <w:r>
        <w:t>конкурентной политики</w:t>
      </w:r>
      <w:r w:rsidRPr="00727DC0">
        <w:t xml:space="preserve"> </w:t>
      </w:r>
      <w:r w:rsidRPr="00727DC0">
        <w:rPr>
          <w:rFonts w:eastAsia="Calibri"/>
          <w:lang w:eastAsia="en-US"/>
        </w:rPr>
        <w:t>Калужской области и подведомственных ему учреждений.</w:t>
      </w:r>
    </w:p>
    <w:p w:rsidR="002739A5" w:rsidRDefault="00436F04" w:rsidP="002739A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Проектом </w:t>
      </w:r>
      <w:r w:rsidRPr="00D90C4C">
        <w:t>постановлени</w:t>
      </w:r>
      <w:r>
        <w:t xml:space="preserve">я предполагается создать </w:t>
      </w:r>
      <w:r>
        <w:rPr>
          <w:rFonts w:eastAsia="Calibri"/>
          <w:lang w:eastAsia="en-US"/>
        </w:rPr>
        <w:t>казенное учреждение</w:t>
      </w:r>
      <w:r w:rsidRPr="00671A46">
        <w:rPr>
          <w:rFonts w:eastAsia="Calibri"/>
          <w:lang w:eastAsia="en-US"/>
        </w:rPr>
        <w:t xml:space="preserve"> Калужской области</w:t>
      </w:r>
      <w:r>
        <w:rPr>
          <w:rFonts w:eastAsia="Calibri"/>
          <w:lang w:eastAsia="en-US"/>
        </w:rPr>
        <w:t xml:space="preserve">, основными целями деятельности которого будет выполнение работ по </w:t>
      </w:r>
      <w:r>
        <w:t>ведению</w:t>
      </w:r>
      <w:r w:rsidRPr="00727DC0">
        <w:t xml:space="preserve"> </w:t>
      </w:r>
      <w:r w:rsidRPr="00671A46">
        <w:rPr>
          <w:rFonts w:eastAsia="Calibri"/>
          <w:lang w:eastAsia="en-US"/>
        </w:rPr>
        <w:t>бухгалтерского</w:t>
      </w:r>
      <w:r>
        <w:rPr>
          <w:rFonts w:eastAsia="Calibri"/>
          <w:lang w:eastAsia="en-US"/>
        </w:rPr>
        <w:t xml:space="preserve"> учета министерства </w:t>
      </w:r>
      <w:r>
        <w:t>конкурентной политики</w:t>
      </w:r>
      <w:r w:rsidRPr="00727DC0">
        <w:t xml:space="preserve"> </w:t>
      </w:r>
      <w:r w:rsidRPr="00727DC0">
        <w:rPr>
          <w:rFonts w:eastAsia="Calibri"/>
          <w:lang w:eastAsia="en-US"/>
        </w:rPr>
        <w:t>Калужской области и подведомственных ему учреждений</w:t>
      </w:r>
      <w:r>
        <w:rPr>
          <w:rFonts w:eastAsia="Calibri"/>
          <w:lang w:eastAsia="en-US"/>
        </w:rPr>
        <w:t>, а также формирование полной, достоверной, своевременной и качественной бухгалтерск</w:t>
      </w:r>
      <w:r w:rsidR="002739A5">
        <w:rPr>
          <w:rFonts w:eastAsia="Calibri"/>
          <w:lang w:eastAsia="en-US"/>
        </w:rPr>
        <w:t xml:space="preserve">ой, налоговой и статистической </w:t>
      </w:r>
      <w:r>
        <w:rPr>
          <w:rFonts w:eastAsia="Calibri"/>
          <w:lang w:eastAsia="en-US"/>
        </w:rPr>
        <w:t>отчетности.</w:t>
      </w:r>
    </w:p>
    <w:p w:rsidR="00436F04" w:rsidRPr="002739A5" w:rsidRDefault="00436F04" w:rsidP="002739A5">
      <w:pPr>
        <w:ind w:firstLine="567"/>
        <w:jc w:val="both"/>
      </w:pPr>
      <w:r w:rsidRPr="001D2066">
        <w:rPr>
          <w:rFonts w:eastAsia="Calibri"/>
          <w:lang w:eastAsia="en-US"/>
        </w:rPr>
        <w:t xml:space="preserve">Учреждению предоставляется право осуществлять государственную функцию по формированию бюджетной отчетности министерства </w:t>
      </w:r>
      <w:r w:rsidRPr="001D2066">
        <w:t xml:space="preserve">конкурентной политики </w:t>
      </w:r>
      <w:r w:rsidRPr="001D2066">
        <w:rPr>
          <w:rFonts w:eastAsia="Calibri"/>
          <w:lang w:eastAsia="en-US"/>
        </w:rPr>
        <w:t>Калужской области в соответствии с подпунктом 12 пункта 1 статьи 158 Бюджетно</w:t>
      </w:r>
      <w:r w:rsidR="002739A5" w:rsidRPr="001D2066">
        <w:rPr>
          <w:rFonts w:eastAsia="Calibri"/>
          <w:bCs w:val="0"/>
          <w:lang w:eastAsia="en-US"/>
        </w:rPr>
        <w:t xml:space="preserve">го кодекса Российской Федерации, а также сводной бюджетной отчетности в </w:t>
      </w:r>
      <w:r w:rsidR="002739A5" w:rsidRPr="001D2066">
        <w:rPr>
          <w:rFonts w:eastAsia="Calibri"/>
          <w:lang w:eastAsia="en-US"/>
        </w:rPr>
        <w:t>соответствии со статьей 264.2 Бюджетно</w:t>
      </w:r>
      <w:r w:rsidR="002739A5" w:rsidRPr="001D2066">
        <w:rPr>
          <w:rFonts w:eastAsia="Calibri"/>
          <w:bCs w:val="0"/>
          <w:lang w:eastAsia="en-US"/>
        </w:rPr>
        <w:t>го кодекса Российской Федерации.</w:t>
      </w:r>
    </w:p>
    <w:p w:rsidR="00436F04" w:rsidRDefault="00436F04" w:rsidP="002739A5">
      <w:pPr>
        <w:pStyle w:val="ConsPlusNormal"/>
        <w:tabs>
          <w:tab w:val="left" w:pos="720"/>
          <w:tab w:val="left" w:pos="1080"/>
          <w:tab w:val="left" w:pos="1620"/>
          <w:tab w:val="left" w:pos="2160"/>
          <w:tab w:val="left" w:pos="4140"/>
        </w:tabs>
        <w:ind w:right="-5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Право осуществлять приносящую доход деятельность учреждению не предоставляется.</w:t>
      </w:r>
    </w:p>
    <w:p w:rsidR="00436F04" w:rsidRPr="00FE64C3" w:rsidRDefault="00436F04" w:rsidP="002739A5">
      <w:pPr>
        <w:pStyle w:val="ConsPlusNormal"/>
        <w:tabs>
          <w:tab w:val="left" w:pos="720"/>
          <w:tab w:val="left" w:pos="1080"/>
          <w:tab w:val="left" w:pos="1620"/>
          <w:tab w:val="left" w:pos="2160"/>
          <w:tab w:val="left" w:pos="4140"/>
        </w:tabs>
        <w:ind w:right="-5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FE64C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Предельн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ую</w:t>
      </w:r>
      <w:r w:rsidRPr="00FE64C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штатн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ую</w:t>
      </w:r>
      <w:r w:rsidRPr="00FE64C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численность работников учреждения планируется установить в количестве</w:t>
      </w:r>
      <w:r w:rsidR="002739A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 w:rsidR="002739A5" w:rsidRPr="001D20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5</w:t>
      </w:r>
      <w:r w:rsidRPr="00FE64C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штатных </w:t>
      </w:r>
      <w:r w:rsidRPr="00FE64C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единиц. </w:t>
      </w:r>
    </w:p>
    <w:p w:rsidR="00436F04" w:rsidRDefault="00436F04" w:rsidP="002739A5">
      <w:pPr>
        <w:pStyle w:val="ConsPlusNormal"/>
        <w:tabs>
          <w:tab w:val="left" w:pos="720"/>
          <w:tab w:val="left" w:pos="1080"/>
          <w:tab w:val="left" w:pos="1620"/>
          <w:tab w:val="left" w:pos="2160"/>
          <w:tab w:val="left" w:pos="4140"/>
        </w:tabs>
        <w:ind w:right="-5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FE64C3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Учреждение будет находиться по адресу: г. Калуга, ул.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Плеханова, д. 45</w:t>
      </w:r>
      <w:r w:rsidR="005C413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(согласовано с Администрацией Губернатора Калужской области, письмо министерства от 08.08.2017 № НВ-05/2228-17)</w:t>
      </w:r>
    </w:p>
    <w:p w:rsidR="002739A5" w:rsidRPr="001D2066" w:rsidRDefault="00436F04" w:rsidP="002739A5">
      <w:pPr>
        <w:pStyle w:val="ConsPlusNormal"/>
        <w:tabs>
          <w:tab w:val="left" w:pos="720"/>
          <w:tab w:val="left" w:pos="1080"/>
          <w:tab w:val="left" w:pos="1620"/>
          <w:tab w:val="left" w:pos="2160"/>
          <w:tab w:val="left" w:pos="4140"/>
        </w:tabs>
        <w:ind w:right="-5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D206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Министерству экономического развития Калужской области необходимо принять решение о закреплении за учреждением на праве оперативного управления государственного имущества, необходимого для осуществления его деятельности.</w:t>
      </w:r>
    </w:p>
    <w:p w:rsidR="002739A5" w:rsidRDefault="008E0986" w:rsidP="002739A5">
      <w:pPr>
        <w:pStyle w:val="ConsPlusNormal"/>
        <w:tabs>
          <w:tab w:val="left" w:pos="720"/>
          <w:tab w:val="left" w:pos="1080"/>
          <w:tab w:val="left" w:pos="1620"/>
          <w:tab w:val="left" w:pos="2160"/>
          <w:tab w:val="left" w:pos="4140"/>
        </w:tabs>
        <w:ind w:right="-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39A5">
        <w:rPr>
          <w:rFonts w:ascii="Times New Roman" w:hAnsi="Times New Roman" w:cs="Times New Roman"/>
          <w:sz w:val="26"/>
          <w:szCs w:val="26"/>
        </w:rPr>
        <w:lastRenderedPageBreak/>
        <w:t xml:space="preserve">Принятие </w:t>
      </w:r>
      <w:r w:rsidR="00580949" w:rsidRPr="002739A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2739A5">
        <w:rPr>
          <w:rFonts w:ascii="Times New Roman" w:hAnsi="Times New Roman" w:cs="Times New Roman"/>
          <w:sz w:val="26"/>
          <w:szCs w:val="26"/>
        </w:rPr>
        <w:t xml:space="preserve">проекта постановления потребует внесения изменений </w:t>
      </w:r>
      <w:r w:rsidR="00580949" w:rsidRPr="002739A5">
        <w:rPr>
          <w:rFonts w:ascii="Times New Roman" w:hAnsi="Times New Roman" w:cs="Times New Roman"/>
          <w:sz w:val="26"/>
          <w:szCs w:val="26"/>
        </w:rPr>
        <w:t>в постановлени</w:t>
      </w:r>
      <w:r w:rsidR="002739A5">
        <w:rPr>
          <w:rFonts w:ascii="Times New Roman" w:hAnsi="Times New Roman" w:cs="Times New Roman"/>
          <w:sz w:val="26"/>
          <w:szCs w:val="26"/>
        </w:rPr>
        <w:t>е П</w:t>
      </w:r>
      <w:r w:rsidR="00580949" w:rsidRPr="002739A5">
        <w:rPr>
          <w:rFonts w:ascii="Times New Roman" w:hAnsi="Times New Roman" w:cs="Times New Roman"/>
          <w:sz w:val="26"/>
          <w:szCs w:val="26"/>
        </w:rPr>
        <w:t xml:space="preserve">равительства </w:t>
      </w:r>
      <w:r w:rsidRPr="002739A5">
        <w:rPr>
          <w:rFonts w:ascii="Times New Roman" w:hAnsi="Times New Roman" w:cs="Times New Roman"/>
          <w:sz w:val="26"/>
          <w:szCs w:val="26"/>
        </w:rPr>
        <w:t>Калужской области</w:t>
      </w:r>
      <w:r w:rsidR="002739A5">
        <w:rPr>
          <w:rFonts w:ascii="Times New Roman" w:hAnsi="Times New Roman" w:cs="Times New Roman"/>
          <w:sz w:val="26"/>
          <w:szCs w:val="26"/>
        </w:rPr>
        <w:t xml:space="preserve"> от </w:t>
      </w:r>
      <w:r w:rsidR="00580949" w:rsidRPr="002739A5">
        <w:rPr>
          <w:rFonts w:ascii="Times New Roman" w:hAnsi="Times New Roman" w:cs="Times New Roman"/>
          <w:sz w:val="26"/>
          <w:szCs w:val="26"/>
        </w:rPr>
        <w:t>4 апреля 2007 г</w:t>
      </w:r>
      <w:r w:rsidR="002739A5">
        <w:rPr>
          <w:rFonts w:ascii="Times New Roman" w:hAnsi="Times New Roman" w:cs="Times New Roman"/>
          <w:sz w:val="26"/>
          <w:szCs w:val="26"/>
        </w:rPr>
        <w:t>. №</w:t>
      </w:r>
      <w:r w:rsidR="00580949" w:rsidRPr="002739A5">
        <w:rPr>
          <w:rFonts w:ascii="Times New Roman" w:hAnsi="Times New Roman" w:cs="Times New Roman"/>
          <w:sz w:val="26"/>
          <w:szCs w:val="26"/>
        </w:rPr>
        <w:t xml:space="preserve"> 88</w:t>
      </w:r>
      <w:r w:rsidR="002739A5">
        <w:rPr>
          <w:rFonts w:ascii="Times New Roman" w:hAnsi="Times New Roman" w:cs="Times New Roman"/>
          <w:sz w:val="26"/>
          <w:szCs w:val="26"/>
        </w:rPr>
        <w:t xml:space="preserve"> «О министерстве конкурентной </w:t>
      </w:r>
      <w:r w:rsidR="00580949" w:rsidRPr="002739A5">
        <w:rPr>
          <w:rFonts w:ascii="Times New Roman" w:hAnsi="Times New Roman" w:cs="Times New Roman"/>
          <w:sz w:val="26"/>
          <w:szCs w:val="26"/>
        </w:rPr>
        <w:t>политики Калужской области»,</w:t>
      </w:r>
      <w:r w:rsidR="002739A5">
        <w:rPr>
          <w:rFonts w:ascii="Times New Roman" w:hAnsi="Times New Roman" w:cs="Times New Roman"/>
          <w:sz w:val="26"/>
          <w:szCs w:val="26"/>
        </w:rPr>
        <w:t xml:space="preserve"> в постановление П</w:t>
      </w:r>
      <w:r w:rsidR="00676933" w:rsidRPr="002739A5">
        <w:rPr>
          <w:rFonts w:ascii="Times New Roman" w:hAnsi="Times New Roman" w:cs="Times New Roman"/>
          <w:sz w:val="26"/>
          <w:szCs w:val="26"/>
        </w:rPr>
        <w:t>равительства Калужской области от 09.09.2011 № 487 «Об установлении главным распорядителям средств областного бюджета предельной штатной численности работающих в государственных учреждениях Калужской области».</w:t>
      </w:r>
    </w:p>
    <w:p w:rsidR="00436F04" w:rsidRPr="002739A5" w:rsidRDefault="00436F04" w:rsidP="002739A5">
      <w:pPr>
        <w:pStyle w:val="ConsPlusNormal"/>
        <w:tabs>
          <w:tab w:val="left" w:pos="720"/>
          <w:tab w:val="left" w:pos="1080"/>
          <w:tab w:val="left" w:pos="1620"/>
          <w:tab w:val="left" w:pos="2160"/>
          <w:tab w:val="left" w:pos="4140"/>
        </w:tabs>
        <w:ind w:right="-5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739A5">
        <w:rPr>
          <w:rFonts w:ascii="Times New Roman" w:hAnsi="Times New Roman" w:cs="Times New Roman"/>
          <w:sz w:val="26"/>
          <w:szCs w:val="26"/>
        </w:rPr>
        <w:t xml:space="preserve">Принятие настоящего проекта постановления не повлечет за собой дополнительных расходов бюджета </w:t>
      </w:r>
      <w:r w:rsidRPr="002739A5">
        <w:rPr>
          <w:rFonts w:ascii="Times New Roman" w:eastAsia="Calibri" w:hAnsi="Times New Roman" w:cs="Times New Roman"/>
          <w:sz w:val="26"/>
          <w:szCs w:val="26"/>
          <w:lang w:eastAsia="en-US"/>
        </w:rPr>
        <w:t>Калужской области</w:t>
      </w:r>
      <w:r w:rsidRPr="002739A5">
        <w:rPr>
          <w:rFonts w:ascii="Times New Roman" w:hAnsi="Times New Roman" w:cs="Times New Roman"/>
          <w:sz w:val="26"/>
          <w:szCs w:val="26"/>
        </w:rPr>
        <w:t>.</w:t>
      </w:r>
    </w:p>
    <w:p w:rsidR="00436F04" w:rsidRPr="00436F04" w:rsidRDefault="00436F04" w:rsidP="002739A5">
      <w:pPr>
        <w:tabs>
          <w:tab w:val="left" w:pos="720"/>
          <w:tab w:val="left" w:pos="1080"/>
          <w:tab w:val="left" w:pos="1620"/>
          <w:tab w:val="left" w:pos="2160"/>
          <w:tab w:val="left" w:pos="4140"/>
        </w:tabs>
        <w:suppressAutoHyphens/>
        <w:autoSpaceDE w:val="0"/>
        <w:ind w:right="-5" w:firstLine="567"/>
        <w:jc w:val="both"/>
        <w:rPr>
          <w:rFonts w:eastAsia="Arial"/>
          <w:bCs w:val="0"/>
          <w:lang w:eastAsia="ar-SA"/>
        </w:rPr>
      </w:pPr>
      <w:r w:rsidRPr="00436F04">
        <w:rPr>
          <w:bCs w:val="0"/>
          <w:lang w:eastAsia="ar-SA"/>
        </w:rPr>
        <w:t>Проект не содержит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</w:t>
      </w:r>
      <w:r w:rsidR="00AF03E5">
        <w:rPr>
          <w:bCs w:val="0"/>
          <w:lang w:eastAsia="ar-SA"/>
        </w:rPr>
        <w:t xml:space="preserve">, способствующих возникновению </w:t>
      </w:r>
      <w:r w:rsidRPr="00436F04">
        <w:rPr>
          <w:bCs w:val="0"/>
          <w:lang w:eastAsia="ar-SA"/>
        </w:rPr>
        <w:t>необосно</w:t>
      </w:r>
      <w:bookmarkStart w:id="0" w:name="_GoBack"/>
      <w:bookmarkEnd w:id="0"/>
      <w:r w:rsidRPr="00436F04">
        <w:rPr>
          <w:bCs w:val="0"/>
          <w:lang w:eastAsia="ar-SA"/>
        </w:rPr>
        <w:t>ванных расходов субъектов предпринимательской и иной деятельности и бюджетов всех уровней бюджетной системы Российской Федерации.</w:t>
      </w:r>
    </w:p>
    <w:p w:rsidR="00580949" w:rsidRPr="00AF03E5" w:rsidRDefault="00AF03E5" w:rsidP="002739A5">
      <w:pPr>
        <w:pStyle w:val="ConsPlusTitle"/>
        <w:ind w:firstLine="567"/>
        <w:jc w:val="both"/>
        <w:rPr>
          <w:b w:val="0"/>
          <w:color w:val="000000" w:themeColor="text1"/>
        </w:rPr>
      </w:pPr>
      <w:r w:rsidRPr="001D2066">
        <w:rPr>
          <w:b w:val="0"/>
          <w:color w:val="000000" w:themeColor="text1"/>
          <w:szCs w:val="26"/>
        </w:rPr>
        <w:t xml:space="preserve">Проект размещен на </w:t>
      </w:r>
      <w:proofErr w:type="spellStart"/>
      <w:r w:rsidRPr="001D2066">
        <w:rPr>
          <w:b w:val="0"/>
          <w:color w:val="000000" w:themeColor="text1"/>
          <w:szCs w:val="26"/>
        </w:rPr>
        <w:t>подпортале</w:t>
      </w:r>
      <w:proofErr w:type="spellEnd"/>
      <w:r w:rsidRPr="001D2066">
        <w:rPr>
          <w:b w:val="0"/>
          <w:color w:val="000000" w:themeColor="text1"/>
          <w:szCs w:val="26"/>
        </w:rPr>
        <w:t xml:space="preserve"> министерства конкурентной политики области </w:t>
      </w:r>
      <w:proofErr w:type="gramStart"/>
      <w:r w:rsidRPr="001D2066">
        <w:rPr>
          <w:b w:val="0"/>
          <w:color w:val="000000" w:themeColor="text1"/>
          <w:szCs w:val="26"/>
        </w:rPr>
        <w:t>интернет-портала</w:t>
      </w:r>
      <w:proofErr w:type="gramEnd"/>
      <w:r w:rsidRPr="001D2066">
        <w:rPr>
          <w:b w:val="0"/>
          <w:color w:val="000000" w:themeColor="text1"/>
          <w:szCs w:val="26"/>
        </w:rPr>
        <w:t xml:space="preserve"> органов исполнительной власти Калужской области по адресу: </w:t>
      </w:r>
      <w:hyperlink r:id="rId8" w:history="1">
        <w:r w:rsidRPr="001D2066">
          <w:rPr>
            <w:rStyle w:val="a3"/>
            <w:b w:val="0"/>
            <w:color w:val="000000" w:themeColor="text1"/>
            <w:szCs w:val="26"/>
            <w:u w:val="none"/>
          </w:rPr>
          <w:t>http://www.admoblkaluga.ru</w:t>
        </w:r>
      </w:hyperlink>
      <w:r w:rsidRPr="001D2066">
        <w:rPr>
          <w:b w:val="0"/>
          <w:color w:val="000000" w:themeColor="text1"/>
          <w:szCs w:val="26"/>
        </w:rPr>
        <w:t xml:space="preserve"> в целях проведения независимой экспертизы.</w:t>
      </w:r>
    </w:p>
    <w:p w:rsidR="008E0986" w:rsidRDefault="008E0986" w:rsidP="008E0986"/>
    <w:p w:rsidR="008E0986" w:rsidRDefault="008E0986" w:rsidP="008E0986"/>
    <w:p w:rsidR="00B33004" w:rsidRDefault="001D2066"/>
    <w:sectPr w:rsidR="00B33004" w:rsidSect="0091381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86"/>
    <w:rsid w:val="001D2066"/>
    <w:rsid w:val="002739A5"/>
    <w:rsid w:val="004315FE"/>
    <w:rsid w:val="00436F04"/>
    <w:rsid w:val="00580949"/>
    <w:rsid w:val="005944A4"/>
    <w:rsid w:val="005C4132"/>
    <w:rsid w:val="00676933"/>
    <w:rsid w:val="0077636E"/>
    <w:rsid w:val="008727ED"/>
    <w:rsid w:val="008E0986"/>
    <w:rsid w:val="00905A0A"/>
    <w:rsid w:val="00913814"/>
    <w:rsid w:val="0092766B"/>
    <w:rsid w:val="00980D28"/>
    <w:rsid w:val="009C7D84"/>
    <w:rsid w:val="00AF03E5"/>
    <w:rsid w:val="00B32500"/>
    <w:rsid w:val="00C00E2A"/>
    <w:rsid w:val="00DA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86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0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436F0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AF03E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86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0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436F0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AF03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13B6143706E163BFDFDA875399389FA206E17469BB6AD579233919307F7490AC5512F1B3C25305D0EDBd42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13B6143706E163BFDFDA875399389FA206E174B9AB6A3599233919307F7490AC5512F1B3C25305D0EDBd42DN" TargetMode="External"/><Relationship Id="rId5" Type="http://schemas.openxmlformats.org/officeDocument/2006/relationships/hyperlink" Target="consultantplus://offline/main?base=RLAW037;n=36691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 В.А.</dc:creator>
  <cp:lastModifiedBy>Бубненкова Лариса Евгеньевна</cp:lastModifiedBy>
  <cp:revision>4</cp:revision>
  <cp:lastPrinted>2017-08-07T12:49:00Z</cp:lastPrinted>
  <dcterms:created xsi:type="dcterms:W3CDTF">2017-08-17T07:39:00Z</dcterms:created>
  <dcterms:modified xsi:type="dcterms:W3CDTF">2017-08-17T09:25:00Z</dcterms:modified>
</cp:coreProperties>
</file>