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ECC7F" w14:textId="77777777" w:rsidR="00EA579F" w:rsidRDefault="00037938" w:rsidP="00EC577E">
      <w:pPr>
        <w:pStyle w:val="2"/>
        <w:rPr>
          <w:sz w:val="40"/>
        </w:rPr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 wp14:anchorId="65CB509B" wp14:editId="43E03FB9">
            <wp:extent cx="724535" cy="815975"/>
            <wp:effectExtent l="0" t="0" r="0" b="0"/>
            <wp:docPr id="1" name="ole_rId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3"/>
                    <pic:cNvPicPr preferRelativeResize="0"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15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B7F715" w14:textId="77777777" w:rsidR="00EA579F" w:rsidRDefault="00EA579F" w:rsidP="00762A4B">
      <w:pPr>
        <w:spacing w:line="360" w:lineRule="exact"/>
        <w:ind w:right="-568"/>
        <w:jc w:val="center"/>
        <w:rPr>
          <w:sz w:val="36"/>
          <w:lang w:val="ru-RU"/>
        </w:rPr>
      </w:pPr>
      <w:r>
        <w:rPr>
          <w:sz w:val="36"/>
          <w:lang w:val="ru-RU"/>
        </w:rPr>
        <w:t>Правительство Калужской области</w:t>
      </w:r>
    </w:p>
    <w:p w14:paraId="1A8EBD65" w14:textId="77777777" w:rsidR="006C1E58" w:rsidRDefault="006C1E58" w:rsidP="00762A4B">
      <w:pPr>
        <w:spacing w:line="360" w:lineRule="exact"/>
        <w:ind w:right="-568"/>
        <w:jc w:val="center"/>
        <w:rPr>
          <w:sz w:val="36"/>
          <w:lang w:val="ru-RU"/>
        </w:rPr>
      </w:pPr>
    </w:p>
    <w:p w14:paraId="71047A38" w14:textId="77777777" w:rsidR="00EA579F" w:rsidRDefault="00EA579F" w:rsidP="00EA579F">
      <w:pPr>
        <w:ind w:right="-568"/>
        <w:jc w:val="center"/>
        <w:rPr>
          <w:b/>
          <w:sz w:val="40"/>
          <w:lang w:val="ru-RU"/>
        </w:rPr>
      </w:pPr>
      <w:r>
        <w:rPr>
          <w:b/>
          <w:sz w:val="40"/>
          <w:lang w:val="ru-RU"/>
        </w:rPr>
        <w:t xml:space="preserve">ПОСТАНОВЛЕНИЕ </w:t>
      </w:r>
    </w:p>
    <w:p w14:paraId="53D1AED4" w14:textId="77777777" w:rsidR="00EA579F" w:rsidRPr="00762A4B" w:rsidRDefault="00762A4B" w:rsidP="00762A4B">
      <w:pPr>
        <w:ind w:right="-568"/>
        <w:rPr>
          <w:rFonts w:eastAsia="Arial"/>
          <w:szCs w:val="26"/>
          <w:u w:val="single"/>
          <w:lang w:val="ru-RU"/>
        </w:rPr>
      </w:pPr>
      <w:r>
        <w:rPr>
          <w:rFonts w:eastAsia="Arial"/>
          <w:szCs w:val="26"/>
          <w:lang w:val="ru-RU"/>
        </w:rPr>
        <w:t>__</w:t>
      </w:r>
      <w:r>
        <w:rPr>
          <w:rFonts w:eastAsia="Arial"/>
          <w:szCs w:val="26"/>
          <w:u w:val="single"/>
          <w:lang w:val="ru-RU"/>
        </w:rPr>
        <w:t xml:space="preserve">06 апреля 2020 г. </w:t>
      </w:r>
      <w:r w:rsidRPr="00762A4B">
        <w:rPr>
          <w:rFonts w:eastAsia="Arial"/>
          <w:szCs w:val="26"/>
          <w:lang w:val="ru-RU"/>
        </w:rPr>
        <w:t xml:space="preserve">                        </w:t>
      </w:r>
      <w:r>
        <w:rPr>
          <w:rFonts w:eastAsia="Arial"/>
          <w:szCs w:val="26"/>
          <w:lang w:val="ru-RU"/>
        </w:rPr>
        <w:t xml:space="preserve">                                                                        </w:t>
      </w:r>
      <w:r w:rsidRPr="00762A4B">
        <w:rPr>
          <w:rFonts w:eastAsia="Arial"/>
          <w:szCs w:val="26"/>
          <w:lang w:val="ru-RU"/>
        </w:rPr>
        <w:t xml:space="preserve"> №</w:t>
      </w:r>
      <w:r>
        <w:rPr>
          <w:rFonts w:eastAsia="Arial"/>
          <w:szCs w:val="26"/>
          <w:u w:val="single"/>
          <w:lang w:val="ru-RU"/>
        </w:rPr>
        <w:t xml:space="preserve"> 271</w:t>
      </w:r>
    </w:p>
    <w:p w14:paraId="2E2CD7DA" w14:textId="77777777" w:rsidR="00762A4B" w:rsidRDefault="00762A4B" w:rsidP="00893093">
      <w:pPr>
        <w:ind w:right="-568"/>
        <w:rPr>
          <w:b/>
          <w:bCs/>
          <w:lang w:val="ru-RU"/>
        </w:rPr>
      </w:pPr>
    </w:p>
    <w:p w14:paraId="0961A210" w14:textId="77777777" w:rsidR="00F94C5D" w:rsidRPr="00F94C5D" w:rsidRDefault="00893093" w:rsidP="006C1E58">
      <w:pPr>
        <w:widowControl w:val="0"/>
        <w:autoSpaceDE w:val="0"/>
        <w:ind w:right="4535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О </w:t>
      </w:r>
      <w:r w:rsidR="00F94C5D">
        <w:rPr>
          <w:b/>
          <w:bCs/>
          <w:lang w:val="ru-RU"/>
        </w:rPr>
        <w:t>реализации на территории Калужской области</w:t>
      </w:r>
      <w:r w:rsidR="006C1E58">
        <w:rPr>
          <w:b/>
          <w:bCs/>
          <w:lang w:val="ru-RU"/>
        </w:rPr>
        <w:t xml:space="preserve"> </w:t>
      </w:r>
      <w:r w:rsidR="00F94C5D" w:rsidRPr="00F94C5D">
        <w:rPr>
          <w:b/>
          <w:lang w:val="ru-RU"/>
        </w:rPr>
        <w:t>подпункта «ж» пункта 4 Указа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Президента Российской</w:t>
      </w:r>
      <w:r w:rsidR="006C1E58">
        <w:rPr>
          <w:b/>
          <w:bCs/>
          <w:lang w:val="ru-RU"/>
        </w:rPr>
        <w:t xml:space="preserve"> </w:t>
      </w:r>
      <w:r w:rsidR="00F94C5D" w:rsidRPr="00F94C5D">
        <w:rPr>
          <w:b/>
          <w:lang w:val="ru-RU"/>
        </w:rPr>
        <w:t>Федерации</w:t>
      </w:r>
      <w:r w:rsidR="006C1E58">
        <w:rPr>
          <w:b/>
          <w:lang w:val="ru-RU"/>
        </w:rPr>
        <w:t xml:space="preserve"> от 02.04.2020 № 239 «О мерах </w:t>
      </w:r>
      <w:r w:rsidR="00F94C5D" w:rsidRPr="00F94C5D">
        <w:rPr>
          <w:b/>
          <w:lang w:val="ru-RU"/>
        </w:rPr>
        <w:t>по обеспечению санитарно-эпидемиологического благополучия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населения на территории Российской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Федерации в связи с распространением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 xml:space="preserve">новой </w:t>
      </w:r>
      <w:proofErr w:type="spellStart"/>
      <w:r w:rsidR="00F94C5D" w:rsidRPr="00F94C5D">
        <w:rPr>
          <w:b/>
          <w:lang w:val="ru-RU"/>
        </w:rPr>
        <w:t>коронавирусной</w:t>
      </w:r>
      <w:proofErr w:type="spellEnd"/>
      <w:r w:rsidR="00F94C5D" w:rsidRPr="00F94C5D">
        <w:rPr>
          <w:b/>
          <w:lang w:val="ru-RU"/>
        </w:rPr>
        <w:t xml:space="preserve"> инфекции</w:t>
      </w:r>
      <w:r w:rsidR="006C1E58">
        <w:rPr>
          <w:b/>
          <w:lang w:val="ru-RU"/>
        </w:rPr>
        <w:t xml:space="preserve"> </w:t>
      </w:r>
      <w:r w:rsidR="00F94C5D" w:rsidRPr="00F94C5D">
        <w:rPr>
          <w:b/>
          <w:lang w:val="ru-RU"/>
        </w:rPr>
        <w:t>(</w:t>
      </w:r>
      <w:r w:rsidR="00F94C5D" w:rsidRPr="00F94C5D">
        <w:rPr>
          <w:b/>
          <w:lang w:val="en-US"/>
        </w:rPr>
        <w:t>COVID</w:t>
      </w:r>
      <w:r w:rsidR="00F94C5D" w:rsidRPr="00F94C5D">
        <w:rPr>
          <w:b/>
          <w:lang w:val="ru-RU"/>
        </w:rPr>
        <w:t xml:space="preserve">-19)»  </w:t>
      </w:r>
    </w:p>
    <w:p w14:paraId="0192E774" w14:textId="77777777" w:rsidR="00F94C5D" w:rsidRDefault="00F94C5D" w:rsidP="00F94C5D">
      <w:pPr>
        <w:ind w:right="-284"/>
        <w:jc w:val="both"/>
        <w:rPr>
          <w:b/>
          <w:bCs/>
          <w:lang w:val="ru-RU"/>
        </w:rPr>
      </w:pPr>
    </w:p>
    <w:p w14:paraId="7BC603FC" w14:textId="77777777" w:rsidR="00F57F09" w:rsidRDefault="00EA579F" w:rsidP="00F5294A">
      <w:pPr>
        <w:ind w:right="-1" w:firstLine="709"/>
        <w:jc w:val="both"/>
        <w:rPr>
          <w:b/>
          <w:bCs/>
          <w:lang w:val="ru-RU"/>
        </w:rPr>
      </w:pPr>
      <w:r>
        <w:rPr>
          <w:lang w:val="ru-RU"/>
        </w:rPr>
        <w:t>В соответствии с</w:t>
      </w:r>
      <w:r w:rsidR="002E52D4">
        <w:rPr>
          <w:lang w:val="ru-RU"/>
        </w:rPr>
        <w:t xml:space="preserve"> подпунктом «ж» пункта 4 Указа</w:t>
      </w:r>
      <w:r>
        <w:rPr>
          <w:lang w:val="ru-RU"/>
        </w:rPr>
        <w:t xml:space="preserve"> Президента Российской Федерации </w:t>
      </w:r>
      <w:r w:rsidR="002E52D4">
        <w:rPr>
          <w:lang w:val="ru-RU"/>
        </w:rPr>
        <w:t>от 02.04.2020 № 239</w:t>
      </w:r>
      <w:r w:rsidR="00830B83">
        <w:rPr>
          <w:lang w:val="ru-RU"/>
        </w:rPr>
        <w:t xml:space="preserve"> </w:t>
      </w:r>
      <w:r>
        <w:rPr>
          <w:lang w:val="ru-RU"/>
        </w:rPr>
        <w:t>«О мерах по обеспечению санитарно-эпидемиологического благополучия населения</w:t>
      </w:r>
      <w:r w:rsidR="00830B83">
        <w:rPr>
          <w:lang w:val="ru-RU"/>
        </w:rPr>
        <w:t xml:space="preserve"> на территории Российской Федерации в связи с распространением новой </w:t>
      </w:r>
      <w:proofErr w:type="spellStart"/>
      <w:r w:rsidR="00830B83">
        <w:rPr>
          <w:lang w:val="ru-RU"/>
        </w:rPr>
        <w:t>коронавирусной</w:t>
      </w:r>
      <w:proofErr w:type="spellEnd"/>
      <w:r w:rsidR="00830B83">
        <w:rPr>
          <w:lang w:val="ru-RU"/>
        </w:rPr>
        <w:t xml:space="preserve"> инфекции</w:t>
      </w:r>
      <w:r w:rsidR="00AA75E0">
        <w:rPr>
          <w:lang w:val="ru-RU"/>
        </w:rPr>
        <w:t xml:space="preserve">              </w:t>
      </w:r>
      <w:r w:rsidR="00830B83">
        <w:rPr>
          <w:lang w:val="ru-RU"/>
        </w:rPr>
        <w:t xml:space="preserve"> (</w:t>
      </w:r>
      <w:r w:rsidR="00830B83">
        <w:rPr>
          <w:lang w:val="en-US"/>
        </w:rPr>
        <w:t>COVID</w:t>
      </w:r>
      <w:r w:rsidR="00830B83" w:rsidRPr="00830B83">
        <w:rPr>
          <w:lang w:val="ru-RU"/>
        </w:rPr>
        <w:t>-19)</w:t>
      </w:r>
      <w:r>
        <w:rPr>
          <w:lang w:val="ru-RU"/>
        </w:rPr>
        <w:t xml:space="preserve">» </w:t>
      </w:r>
      <w:r w:rsidR="00EC1EB6" w:rsidRPr="62D083FB">
        <w:rPr>
          <w:lang w:val="ru-RU"/>
        </w:rPr>
        <w:t xml:space="preserve">Правительство Калужской области </w:t>
      </w:r>
      <w:r w:rsidR="00EC1EB6" w:rsidRPr="62D083FB">
        <w:rPr>
          <w:b/>
          <w:bCs/>
          <w:lang w:val="ru-RU"/>
        </w:rPr>
        <w:t>ПОСТАНОВЛЯЕТ:</w:t>
      </w:r>
    </w:p>
    <w:p w14:paraId="7693D940" w14:textId="77777777" w:rsidR="00843021" w:rsidRDefault="00F94C5D" w:rsidP="00F5294A">
      <w:pPr>
        <w:spacing w:after="1" w:line="260" w:lineRule="atLeast"/>
        <w:ind w:firstLine="709"/>
        <w:jc w:val="both"/>
        <w:rPr>
          <w:rFonts w:eastAsia="Calibri"/>
          <w:szCs w:val="26"/>
          <w:lang w:val="ru-RU" w:eastAsia="ru-RU"/>
        </w:rPr>
      </w:pPr>
      <w:r>
        <w:rPr>
          <w:szCs w:val="26"/>
          <w:lang w:val="ru-RU"/>
        </w:rPr>
        <w:t xml:space="preserve">1. Определить, </w:t>
      </w:r>
      <w:r w:rsidR="007353A7">
        <w:rPr>
          <w:szCs w:val="26"/>
          <w:lang w:val="ru-RU"/>
        </w:rPr>
        <w:t xml:space="preserve">что </w:t>
      </w:r>
      <w:r w:rsidR="007353A7">
        <w:rPr>
          <w:lang w:val="ru-RU"/>
        </w:rPr>
        <w:t xml:space="preserve">Указ Президента Российской Федерации </w:t>
      </w:r>
      <w:r w:rsidR="00493631" w:rsidRPr="00493631">
        <w:rPr>
          <w:lang w:val="ru-RU"/>
        </w:rPr>
        <w:t xml:space="preserve">от 02.04.2020 </w:t>
      </w:r>
      <w:r w:rsidR="00493631">
        <w:rPr>
          <w:lang w:val="ru-RU"/>
        </w:rPr>
        <w:br/>
      </w:r>
      <w:r w:rsidR="00493631" w:rsidRPr="00493631">
        <w:rPr>
          <w:lang w:val="ru-RU"/>
        </w:rPr>
        <w:t xml:space="preserve">№ 239 </w:t>
      </w:r>
      <w:r w:rsidR="007353A7">
        <w:rPr>
          <w:lang w:val="ru-RU"/>
        </w:rPr>
        <w:t xml:space="preserve">«О мерах  по обеспечению санитарно-эпидемиологического благополучия населения </w:t>
      </w:r>
      <w:r w:rsidR="00493631" w:rsidRPr="00493631">
        <w:rPr>
          <w:lang w:val="ru-RU"/>
        </w:rPr>
        <w:t xml:space="preserve">на территории Российской Федерации </w:t>
      </w:r>
      <w:r w:rsidR="007353A7">
        <w:rPr>
          <w:lang w:val="ru-RU"/>
        </w:rPr>
        <w:t>в связи с распространением</w:t>
      </w:r>
      <w:r w:rsidR="00493631">
        <w:rPr>
          <w:lang w:val="ru-RU"/>
        </w:rPr>
        <w:t xml:space="preserve"> новой 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коронавирусной</w:t>
      </w:r>
      <w:proofErr w:type="spellEnd"/>
      <w:r>
        <w:rPr>
          <w:lang w:val="ru-RU"/>
        </w:rPr>
        <w:t xml:space="preserve"> инфекции</w:t>
      </w:r>
      <w:r w:rsidR="00493631">
        <w:rPr>
          <w:lang w:val="ru-RU"/>
        </w:rPr>
        <w:t xml:space="preserve"> </w:t>
      </w:r>
      <w:r w:rsidR="00493631" w:rsidRPr="00493631">
        <w:rPr>
          <w:lang w:val="ru-RU"/>
        </w:rPr>
        <w:t>(COVID-19)</w:t>
      </w:r>
      <w:r>
        <w:rPr>
          <w:lang w:val="ru-RU"/>
        </w:rPr>
        <w:t xml:space="preserve">» </w:t>
      </w:r>
      <w:r w:rsidR="007353A7">
        <w:rPr>
          <w:lang w:val="ru-RU"/>
        </w:rPr>
        <w:t xml:space="preserve">не распространяется на  </w:t>
      </w:r>
      <w:r w:rsidR="00843021" w:rsidRPr="00843021">
        <w:rPr>
          <w:lang w:val="ru-RU"/>
        </w:rPr>
        <w:t>юридические лица</w:t>
      </w:r>
      <w:r w:rsidR="006163CE">
        <w:rPr>
          <w:lang w:val="ru-RU"/>
        </w:rPr>
        <w:t>,</w:t>
      </w:r>
      <w:r w:rsidR="006163CE" w:rsidRPr="00843021">
        <w:rPr>
          <w:lang w:val="ru-RU"/>
        </w:rPr>
        <w:t xml:space="preserve"> осуществляющие основные виды деятельности в соответствии</w:t>
      </w:r>
      <w:r w:rsidR="006163CE">
        <w:rPr>
          <w:rFonts w:eastAsia="Calibri"/>
          <w:szCs w:val="26"/>
          <w:lang w:val="ru-RU" w:eastAsia="ru-RU"/>
        </w:rPr>
        <w:t xml:space="preserve"> с Общероссийским классификатором видов экономической деятельности ОК 029-2014 (КДЕС Ред.2), утвержденным приказом </w:t>
      </w:r>
      <w:proofErr w:type="spellStart"/>
      <w:r w:rsidR="006163CE">
        <w:rPr>
          <w:rFonts w:eastAsia="Calibri"/>
          <w:szCs w:val="26"/>
          <w:lang w:val="ru-RU" w:eastAsia="ru-RU"/>
        </w:rPr>
        <w:t>Росстандарта</w:t>
      </w:r>
      <w:proofErr w:type="spellEnd"/>
      <w:r w:rsidR="006163CE">
        <w:rPr>
          <w:rFonts w:eastAsia="Calibri"/>
          <w:szCs w:val="26"/>
          <w:lang w:val="ru-RU" w:eastAsia="ru-RU"/>
        </w:rPr>
        <w:t xml:space="preserve"> от 31.01.2014 № 14-ст </w:t>
      </w:r>
      <w:r w:rsidR="001960AB">
        <w:rPr>
          <w:rFonts w:eastAsia="Calibri"/>
          <w:szCs w:val="26"/>
          <w:lang w:val="ru-RU" w:eastAsia="ru-RU"/>
        </w:rPr>
        <w:t xml:space="preserve"> </w:t>
      </w:r>
      <w:r w:rsidR="006163CE">
        <w:rPr>
          <w:rFonts w:eastAsia="Calibri"/>
          <w:szCs w:val="26"/>
          <w:lang w:val="ru-RU" w:eastAsia="ru-RU"/>
        </w:rPr>
        <w:t>(в ред. от 24.12.2019),</w:t>
      </w:r>
      <w:r w:rsidR="00893093" w:rsidRPr="00893093">
        <w:rPr>
          <w:rFonts w:eastAsia="Calibri"/>
          <w:szCs w:val="26"/>
          <w:lang w:val="ru-RU" w:eastAsia="ru-RU"/>
        </w:rPr>
        <w:t xml:space="preserve"> </w:t>
      </w:r>
      <w:r w:rsidR="00893093">
        <w:rPr>
          <w:rFonts w:eastAsia="Calibri"/>
          <w:szCs w:val="26"/>
          <w:lang w:val="ru-RU" w:eastAsia="ru-RU"/>
        </w:rPr>
        <w:t>согласно приложению к настоящему постановлению</w:t>
      </w:r>
      <w:r w:rsidR="00843021">
        <w:rPr>
          <w:rFonts w:eastAsia="Calibri"/>
          <w:szCs w:val="26"/>
          <w:lang w:val="ru-RU" w:eastAsia="ru-RU"/>
        </w:rPr>
        <w:t>.</w:t>
      </w:r>
    </w:p>
    <w:p w14:paraId="210257A0" w14:textId="77777777" w:rsidR="00843021" w:rsidRPr="00F5294A" w:rsidRDefault="00F5294A" w:rsidP="00F5294A">
      <w:pPr>
        <w:spacing w:after="1" w:line="260" w:lineRule="atLeast"/>
        <w:ind w:firstLine="709"/>
        <w:jc w:val="both"/>
        <w:rPr>
          <w:rFonts w:eastAsia="Calibri"/>
          <w:szCs w:val="26"/>
          <w:lang w:val="ru-RU" w:eastAsia="ru-RU"/>
        </w:rPr>
      </w:pPr>
      <w:r>
        <w:rPr>
          <w:lang w:val="ru-RU"/>
        </w:rPr>
        <w:t>2</w:t>
      </w:r>
      <w:r w:rsidR="00843021" w:rsidRPr="00843021">
        <w:rPr>
          <w:lang w:val="ru-RU"/>
        </w:rPr>
        <w:t xml:space="preserve">. </w:t>
      </w:r>
      <w:r w:rsidR="00843021" w:rsidRPr="00F5294A">
        <w:rPr>
          <w:rFonts w:eastAsia="Calibri"/>
          <w:szCs w:val="26"/>
          <w:lang w:val="ru-RU" w:eastAsia="ru-RU"/>
        </w:rPr>
        <w:t>Юридические лица, осуществляющие на территории Калужской области виды деятельности, указанные в пункте 1 настоящего постановления, при принятии решения о возобновлении деятельности исходят из собственной оценки объективно сложившейся ситуации и общественно-опасных последствий отказа от такого решения, а также своих возможностей по возобновлению деятельности в дальнейшем, включая оценку текущих обязательств, материальных, финансовых и трудовых ресурсов юридического лица и принимают все последствия от возникших коммерческих рисков.</w:t>
      </w:r>
    </w:p>
    <w:p w14:paraId="71E853D6" w14:textId="77777777" w:rsidR="00843021" w:rsidRPr="00843021" w:rsidRDefault="00F5294A" w:rsidP="00F5294A">
      <w:pPr>
        <w:spacing w:after="1" w:line="260" w:lineRule="atLeast"/>
        <w:ind w:firstLine="708"/>
        <w:jc w:val="both"/>
        <w:rPr>
          <w:lang w:val="ru-RU"/>
        </w:rPr>
      </w:pPr>
      <w:r>
        <w:rPr>
          <w:lang w:val="ru-RU"/>
        </w:rPr>
        <w:t>3</w:t>
      </w:r>
      <w:r w:rsidR="00843021" w:rsidRPr="00843021">
        <w:rPr>
          <w:lang w:val="ru-RU"/>
        </w:rPr>
        <w:t xml:space="preserve">. </w:t>
      </w:r>
      <w:r w:rsidRPr="00F5294A">
        <w:rPr>
          <w:rFonts w:eastAsia="Calibri"/>
          <w:szCs w:val="26"/>
          <w:lang w:val="ru-RU" w:eastAsia="ru-RU"/>
        </w:rPr>
        <w:t>Юридические лица</w:t>
      </w:r>
      <w:r w:rsidR="00843021" w:rsidRPr="00843021">
        <w:rPr>
          <w:lang w:val="ru-RU"/>
        </w:rPr>
        <w:t xml:space="preserve">, осуществляющие на территории </w:t>
      </w:r>
      <w:r>
        <w:rPr>
          <w:lang w:val="ru-RU"/>
        </w:rPr>
        <w:t>Калужской</w:t>
      </w:r>
      <w:r w:rsidR="00843021" w:rsidRPr="00843021">
        <w:rPr>
          <w:lang w:val="ru-RU"/>
        </w:rPr>
        <w:t xml:space="preserve"> области виды деятельности, указанные в пункте 1 настоящего постановления, и принявшие решения о возобновлении деятельности, в тот же день уведомляют Правительство </w:t>
      </w:r>
      <w:r w:rsidR="00115916">
        <w:rPr>
          <w:lang w:val="ru-RU"/>
        </w:rPr>
        <w:t>Калужской</w:t>
      </w:r>
      <w:r w:rsidR="00843021" w:rsidRPr="00843021">
        <w:rPr>
          <w:lang w:val="ru-RU"/>
        </w:rPr>
        <w:t xml:space="preserve"> области о принятом решении, содержащем информацию о количестве планируемых к выходу работников, самостоятельно и за свой счет обеспечивают санитарно-противоэпидемические (профилактические) мероприятия, необходимые для недопущения распространения новой </w:t>
      </w:r>
      <w:proofErr w:type="spellStart"/>
      <w:r w:rsidR="00843021" w:rsidRPr="00843021">
        <w:rPr>
          <w:lang w:val="ru-RU"/>
        </w:rPr>
        <w:t>коронавирусной</w:t>
      </w:r>
      <w:proofErr w:type="spellEnd"/>
      <w:r w:rsidR="00843021" w:rsidRPr="00843021">
        <w:rPr>
          <w:lang w:val="ru-RU"/>
        </w:rPr>
        <w:t xml:space="preserve"> инфекции (COVID-</w:t>
      </w:r>
      <w:r w:rsidR="00843021" w:rsidRPr="00843021">
        <w:rPr>
          <w:lang w:val="ru-RU"/>
        </w:rPr>
        <w:lastRenderedPageBreak/>
        <w:t>2019), в соответствии с действующими санитарно-эпидемиологическими требованиями, санитарными правилами и иными нормативными правовыми актами Российской Федерации</w:t>
      </w:r>
      <w:r w:rsidR="0009076E">
        <w:rPr>
          <w:lang w:val="ru-RU"/>
        </w:rPr>
        <w:t>,</w:t>
      </w:r>
      <w:r w:rsidR="00E01B2F">
        <w:rPr>
          <w:lang w:val="ru-RU"/>
        </w:rPr>
        <w:t xml:space="preserve"> </w:t>
      </w:r>
      <w:r>
        <w:rPr>
          <w:lang w:val="ru-RU"/>
        </w:rPr>
        <w:t>включая</w:t>
      </w:r>
      <w:r w:rsidR="00055615">
        <w:rPr>
          <w:lang w:val="ru-RU"/>
        </w:rPr>
        <w:t xml:space="preserve"> требования</w:t>
      </w:r>
      <w:r w:rsidR="00843021" w:rsidRPr="00843021">
        <w:rPr>
          <w:lang w:val="ru-RU"/>
        </w:rPr>
        <w:t xml:space="preserve"> Федеральн</w:t>
      </w:r>
      <w:r w:rsidR="00055615">
        <w:rPr>
          <w:lang w:val="ru-RU"/>
        </w:rPr>
        <w:t>ого</w:t>
      </w:r>
      <w:r w:rsidR="00843021" w:rsidRPr="00843021">
        <w:rPr>
          <w:lang w:val="ru-RU"/>
        </w:rPr>
        <w:t xml:space="preserve"> закон</w:t>
      </w:r>
      <w:r w:rsidR="00055615">
        <w:rPr>
          <w:lang w:val="ru-RU"/>
        </w:rPr>
        <w:t>а</w:t>
      </w:r>
      <w:r w:rsidR="00843021" w:rsidRPr="00843021">
        <w:rPr>
          <w:lang w:val="ru-RU"/>
        </w:rPr>
        <w:t xml:space="preserve"> «О санитарно-эпидемиологическом благополучии населения», санитарно-эпидемиологическ</w:t>
      </w:r>
      <w:r w:rsidR="00055615">
        <w:rPr>
          <w:lang w:val="ru-RU"/>
        </w:rPr>
        <w:t>их</w:t>
      </w:r>
      <w:r w:rsidR="00843021" w:rsidRPr="00843021">
        <w:rPr>
          <w:lang w:val="ru-RU"/>
        </w:rPr>
        <w:t xml:space="preserve"> правил СП 3.4.2318-08, утвержденн</w:t>
      </w:r>
      <w:r w:rsidR="00055615">
        <w:rPr>
          <w:lang w:val="ru-RU"/>
        </w:rPr>
        <w:t>ых</w:t>
      </w:r>
      <w:r w:rsidR="00843021" w:rsidRPr="00843021">
        <w:rPr>
          <w:lang w:val="ru-RU"/>
        </w:rPr>
        <w:t xml:space="preserve"> постановлением Главного государственного санитарного врача Российской Федерации от 22.01.2008 № 3 (в ред. </w:t>
      </w:r>
      <w:hyperlink r:id="rId7" w:history="1">
        <w:r w:rsidR="00843021" w:rsidRPr="00843021">
          <w:rPr>
            <w:lang w:val="ru-RU"/>
          </w:rPr>
          <w:t>Изменений и дополнений № 1</w:t>
        </w:r>
      </w:hyperlink>
      <w:r w:rsidR="00843021" w:rsidRPr="00843021">
        <w:rPr>
          <w:lang w:val="ru-RU"/>
        </w:rPr>
        <w:t xml:space="preserve">, утв. Постановлением Главного государственного санитарного врача РФ от 25.04.2008 № 29, </w:t>
      </w:r>
      <w:hyperlink r:id="rId8" w:history="1">
        <w:r w:rsidR="00843021" w:rsidRPr="00843021">
          <w:rPr>
            <w:lang w:val="ru-RU"/>
          </w:rPr>
          <w:t>Изменений № 2</w:t>
        </w:r>
      </w:hyperlink>
      <w:r w:rsidR="00843021" w:rsidRPr="00843021">
        <w:rPr>
          <w:lang w:val="ru-RU"/>
        </w:rPr>
        <w:t xml:space="preserve">, утв. Постановлением Главного государственного санитарного врача РФ от 11.01.2016 № 1, </w:t>
      </w:r>
      <w:hyperlink r:id="rId9" w:history="1">
        <w:r w:rsidR="00843021" w:rsidRPr="00843021">
          <w:rPr>
            <w:lang w:val="ru-RU"/>
          </w:rPr>
          <w:t>Изменений № 3</w:t>
        </w:r>
      </w:hyperlink>
      <w:r w:rsidR="00843021" w:rsidRPr="00843021">
        <w:rPr>
          <w:lang w:val="ru-RU"/>
        </w:rPr>
        <w:t>, утв. Постановлением Главного государственного санитарного врача РФ от 29.11.2016 № 178),  постановлени</w:t>
      </w:r>
      <w:r w:rsidR="00055615">
        <w:rPr>
          <w:lang w:val="ru-RU"/>
        </w:rPr>
        <w:t>я</w:t>
      </w:r>
      <w:r w:rsidR="00843021" w:rsidRPr="00843021">
        <w:rPr>
          <w:lang w:val="ru-RU"/>
        </w:rPr>
        <w:t xml:space="preserve"> Правительства Калужской области </w:t>
      </w:r>
      <w:r w:rsidR="00843021" w:rsidRPr="00893093">
        <w:rPr>
          <w:lang w:val="ru-RU"/>
        </w:rPr>
        <w:t>от</w:t>
      </w:r>
      <w:r w:rsidR="00843021">
        <w:rPr>
          <w:lang w:val="ru-RU"/>
        </w:rPr>
        <w:t xml:space="preserve"> 17.03.2020 № 200 (в ред. постановления Правительства Калужской области от 25.03.2020 № 230,</w:t>
      </w:r>
      <w:r w:rsidR="00843021" w:rsidRPr="00830B83">
        <w:rPr>
          <w:lang w:val="ru-RU"/>
        </w:rPr>
        <w:t xml:space="preserve"> </w:t>
      </w:r>
      <w:r w:rsidR="00843021">
        <w:rPr>
          <w:lang w:val="ru-RU"/>
        </w:rPr>
        <w:t>26.03.2020 № 233, 26.03.2020 № 234, 27.03.2020 № 242, 28.03.2020 № 243,  30.03.2020 № 245, 31.03.2020 № 246, 02.04.2020 № 254, 03.04.2020 № 270) «</w:t>
      </w:r>
      <w:r w:rsidR="00843021" w:rsidRPr="00893093">
        <w:rPr>
          <w:lang w:val="ru-RU"/>
        </w:rPr>
        <w:t>О введении режима повышенной готовности для органов управления и сил территориальной подсистемы Калужской области единой государственной системы предупреждения и ликвидации чрезвычайных ситуаций</w:t>
      </w:r>
      <w:r w:rsidR="00843021">
        <w:rPr>
          <w:lang w:val="ru-RU"/>
        </w:rPr>
        <w:t>»</w:t>
      </w:r>
      <w:r w:rsidR="00843021" w:rsidRPr="00843021">
        <w:rPr>
          <w:lang w:val="ru-RU"/>
        </w:rPr>
        <w:t>.</w:t>
      </w:r>
    </w:p>
    <w:p w14:paraId="78E53A37" w14:textId="77777777" w:rsidR="00893093" w:rsidRPr="00893093" w:rsidRDefault="00843021" w:rsidP="00F5294A">
      <w:pPr>
        <w:spacing w:after="1" w:line="260" w:lineRule="atLeast"/>
        <w:ind w:firstLine="709"/>
        <w:jc w:val="both"/>
        <w:rPr>
          <w:lang w:val="ru-RU"/>
        </w:rPr>
      </w:pPr>
      <w:r>
        <w:rPr>
          <w:lang w:val="ru-RU"/>
        </w:rPr>
        <w:t>4</w:t>
      </w:r>
      <w:r w:rsidR="00893093">
        <w:rPr>
          <w:lang w:val="ru-RU"/>
        </w:rPr>
        <w:t>. Поручить министерству здравоохранения Калужской области совместно  с У</w:t>
      </w:r>
      <w:r w:rsidR="006163CE">
        <w:rPr>
          <w:lang w:val="ru-RU"/>
        </w:rPr>
        <w:t xml:space="preserve">правлением Федеральной службы </w:t>
      </w:r>
      <w:r w:rsidR="00893093">
        <w:rPr>
          <w:lang w:val="ru-RU"/>
        </w:rPr>
        <w:t xml:space="preserve">по надзору в сфере защиты  прав потребителей и благополучия населения по Калужской области обеспечить контроль за соблюдением  </w:t>
      </w:r>
      <w:r w:rsidR="00757BED">
        <w:rPr>
          <w:lang w:val="ru-RU"/>
        </w:rPr>
        <w:t>юридическими лица</w:t>
      </w:r>
      <w:r w:rsidR="00B07DFF">
        <w:rPr>
          <w:lang w:val="ru-RU"/>
        </w:rPr>
        <w:t>ми</w:t>
      </w:r>
      <w:r w:rsidR="00893093">
        <w:rPr>
          <w:lang w:val="ru-RU"/>
        </w:rPr>
        <w:t xml:space="preserve">,  указанными  в пункте 1 настоящего постановления,  </w:t>
      </w:r>
      <w:r w:rsidR="00F5294A">
        <w:rPr>
          <w:rFonts w:eastAsia="Calibri"/>
          <w:szCs w:val="26"/>
          <w:lang w:val="ru-RU" w:eastAsia="ru-RU"/>
        </w:rPr>
        <w:t>обязательств</w:t>
      </w:r>
      <w:r w:rsidR="00055615">
        <w:rPr>
          <w:rFonts w:eastAsia="Calibri"/>
          <w:szCs w:val="26"/>
          <w:lang w:val="ru-RU" w:eastAsia="ru-RU"/>
        </w:rPr>
        <w:t>,</w:t>
      </w:r>
      <w:r w:rsidR="00F5294A">
        <w:rPr>
          <w:rFonts w:eastAsia="Calibri"/>
          <w:szCs w:val="26"/>
          <w:lang w:val="ru-RU" w:eastAsia="ru-RU"/>
        </w:rPr>
        <w:t xml:space="preserve"> принятых</w:t>
      </w:r>
      <w:r w:rsidR="00115916">
        <w:rPr>
          <w:rFonts w:eastAsia="Calibri"/>
          <w:szCs w:val="26"/>
          <w:lang w:val="ru-RU" w:eastAsia="ru-RU"/>
        </w:rPr>
        <w:t xml:space="preserve"> </w:t>
      </w:r>
      <w:r w:rsidR="00757BED">
        <w:rPr>
          <w:rFonts w:eastAsia="Calibri"/>
          <w:szCs w:val="26"/>
          <w:lang w:val="ru-RU" w:eastAsia="ru-RU"/>
        </w:rPr>
        <w:t>ими</w:t>
      </w:r>
      <w:r w:rsidR="00F5294A">
        <w:rPr>
          <w:rFonts w:eastAsia="Calibri"/>
          <w:szCs w:val="26"/>
          <w:lang w:val="ru-RU" w:eastAsia="ru-RU"/>
        </w:rPr>
        <w:t xml:space="preserve"> в соответствии с пунктом 3 настоявшего постановления</w:t>
      </w:r>
      <w:r w:rsidR="00893093">
        <w:rPr>
          <w:rFonts w:eastAsia="Calibri"/>
          <w:szCs w:val="26"/>
          <w:lang w:val="ru-RU" w:eastAsia="ru-RU"/>
        </w:rPr>
        <w:t>.</w:t>
      </w:r>
    </w:p>
    <w:p w14:paraId="0CF74B64" w14:textId="77777777" w:rsidR="00EC1EB6" w:rsidRDefault="00F5294A" w:rsidP="00F5294A">
      <w:pPr>
        <w:ind w:right="-1" w:firstLine="709"/>
        <w:jc w:val="both"/>
        <w:rPr>
          <w:szCs w:val="26"/>
          <w:lang w:val="ru-RU"/>
        </w:rPr>
      </w:pPr>
      <w:r>
        <w:rPr>
          <w:szCs w:val="26"/>
          <w:lang w:val="ru-RU"/>
        </w:rPr>
        <w:t>5</w:t>
      </w:r>
      <w:r w:rsidR="00EC1EB6">
        <w:rPr>
          <w:szCs w:val="26"/>
          <w:lang w:val="ru-RU"/>
        </w:rPr>
        <w:t>. Настоящее постановление вступает в силу со дня его официального опубликования.</w:t>
      </w:r>
    </w:p>
    <w:p w14:paraId="0613F51A" w14:textId="77777777" w:rsidR="00EC1EB6" w:rsidRDefault="00EC1EB6" w:rsidP="00EC1EB6">
      <w:pPr>
        <w:shd w:val="clear" w:color="auto" w:fill="FFFFFF"/>
        <w:tabs>
          <w:tab w:val="left" w:pos="567"/>
        </w:tabs>
        <w:spacing w:line="302" w:lineRule="exact"/>
        <w:ind w:right="-284" w:firstLine="708"/>
        <w:jc w:val="both"/>
        <w:rPr>
          <w:rFonts w:cs="Calibri"/>
          <w:lang w:val="ru-RU"/>
        </w:rPr>
      </w:pPr>
    </w:p>
    <w:p w14:paraId="46AE9BA5" w14:textId="77777777" w:rsidR="006A4798" w:rsidRDefault="006A4798" w:rsidP="00EC1EB6">
      <w:pPr>
        <w:shd w:val="clear" w:color="auto" w:fill="FFFFFF"/>
        <w:tabs>
          <w:tab w:val="left" w:pos="567"/>
        </w:tabs>
        <w:spacing w:line="302" w:lineRule="exact"/>
        <w:ind w:right="-284" w:firstLine="708"/>
        <w:jc w:val="both"/>
        <w:rPr>
          <w:rFonts w:cs="Calibri"/>
          <w:lang w:val="ru-RU"/>
        </w:rPr>
      </w:pPr>
    </w:p>
    <w:p w14:paraId="3395E16F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>Временно исполняющий обязанности</w:t>
      </w:r>
    </w:p>
    <w:p w14:paraId="17F626A9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  <w:r>
        <w:rPr>
          <w:b/>
          <w:szCs w:val="26"/>
          <w:lang w:val="ru-RU"/>
        </w:rPr>
        <w:t xml:space="preserve">Губернатора Калужской области                                                                  В.В. </w:t>
      </w:r>
      <w:proofErr w:type="spellStart"/>
      <w:r>
        <w:rPr>
          <w:b/>
          <w:szCs w:val="26"/>
          <w:lang w:val="ru-RU"/>
        </w:rPr>
        <w:t>Шапша</w:t>
      </w:r>
      <w:proofErr w:type="spellEnd"/>
    </w:p>
    <w:p w14:paraId="5935D1DF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0C145DC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11A1C757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66913DA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82B3680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7CD69357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EDF7A10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6E5A8702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21FA57B5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1C037786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C0D0F12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2C07F2A4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47F453E5" w14:textId="77777777" w:rsidR="00EC1EB6" w:rsidRDefault="00EC1EB6" w:rsidP="00EC1EB6">
      <w:pPr>
        <w:ind w:right="-284"/>
        <w:jc w:val="both"/>
        <w:rPr>
          <w:b/>
          <w:szCs w:val="26"/>
          <w:lang w:val="ru-RU"/>
        </w:rPr>
      </w:pPr>
    </w:p>
    <w:p w14:paraId="03435BA0" w14:textId="77777777" w:rsidR="00493631" w:rsidRDefault="00493631" w:rsidP="00EC1EB6">
      <w:pPr>
        <w:ind w:right="-284"/>
        <w:jc w:val="both"/>
        <w:rPr>
          <w:b/>
          <w:szCs w:val="26"/>
          <w:lang w:val="ru-RU"/>
        </w:rPr>
      </w:pPr>
    </w:p>
    <w:p w14:paraId="4A1EBE06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186CCF2A" w14:textId="77777777" w:rsidR="00F5294A" w:rsidRDefault="00F5294A" w:rsidP="00EC1EB6">
      <w:pPr>
        <w:ind w:right="-284"/>
        <w:jc w:val="both"/>
        <w:rPr>
          <w:b/>
          <w:szCs w:val="26"/>
          <w:lang w:val="ru-RU"/>
        </w:rPr>
      </w:pPr>
    </w:p>
    <w:p w14:paraId="215446B7" w14:textId="77777777" w:rsidR="006C1E58" w:rsidRDefault="006C1E58" w:rsidP="00EC1EB6">
      <w:pPr>
        <w:ind w:right="-284"/>
        <w:jc w:val="both"/>
        <w:rPr>
          <w:b/>
          <w:szCs w:val="26"/>
          <w:lang w:val="ru-RU"/>
        </w:rPr>
      </w:pPr>
    </w:p>
    <w:p w14:paraId="3929A6C2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0DEF36DF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2D18CD0C" w14:textId="77777777" w:rsidR="00B84B15" w:rsidRDefault="00B84B15" w:rsidP="00EC1EB6">
      <w:pPr>
        <w:ind w:right="-284"/>
        <w:jc w:val="both"/>
        <w:rPr>
          <w:b/>
          <w:szCs w:val="26"/>
          <w:lang w:val="ru-RU"/>
        </w:rPr>
      </w:pPr>
    </w:p>
    <w:p w14:paraId="2B7F1C81" w14:textId="77777777" w:rsidR="00480FC2" w:rsidRDefault="00480FC2" w:rsidP="00480FC2">
      <w:pPr>
        <w:rPr>
          <w:b/>
          <w:sz w:val="24"/>
          <w:szCs w:val="24"/>
          <w:lang w:val="ru-RU" w:eastAsia="ru-RU"/>
        </w:rPr>
      </w:pPr>
    </w:p>
    <w:p w14:paraId="46753DDB" w14:textId="77777777" w:rsidR="00480FC2" w:rsidRDefault="00480FC2" w:rsidP="00635801">
      <w:pPr>
        <w:jc w:val="right"/>
        <w:rPr>
          <w:szCs w:val="26"/>
          <w:lang w:val="ru-RU"/>
        </w:rPr>
      </w:pPr>
    </w:p>
    <w:p w14:paraId="1AD2CEDB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Приложение</w:t>
      </w:r>
    </w:p>
    <w:p w14:paraId="2456684C" w14:textId="77777777" w:rsidR="00635801" w:rsidRPr="00635801" w:rsidRDefault="007E4231" w:rsidP="00635801">
      <w:pPr>
        <w:jc w:val="right"/>
        <w:rPr>
          <w:szCs w:val="26"/>
          <w:lang w:val="ru-RU"/>
        </w:rPr>
      </w:pPr>
      <w:r>
        <w:rPr>
          <w:szCs w:val="26"/>
          <w:lang w:val="ru-RU"/>
        </w:rPr>
        <w:t>к п</w:t>
      </w:r>
      <w:r w:rsidR="00635801" w:rsidRPr="00635801">
        <w:rPr>
          <w:szCs w:val="26"/>
          <w:lang w:val="ru-RU"/>
        </w:rPr>
        <w:t>остановлению</w:t>
      </w:r>
    </w:p>
    <w:p w14:paraId="21EC030E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Правительства Калужской области</w:t>
      </w:r>
    </w:p>
    <w:p w14:paraId="763DE296" w14:textId="77777777" w:rsidR="00635801" w:rsidRPr="00635801" w:rsidRDefault="00635801" w:rsidP="00635801">
      <w:pPr>
        <w:jc w:val="right"/>
        <w:rPr>
          <w:szCs w:val="26"/>
          <w:lang w:val="ru-RU"/>
        </w:rPr>
      </w:pPr>
      <w:r w:rsidRPr="00635801">
        <w:rPr>
          <w:szCs w:val="26"/>
          <w:lang w:val="ru-RU"/>
        </w:rPr>
        <w:t>от _</w:t>
      </w:r>
      <w:r w:rsidR="00762A4B">
        <w:rPr>
          <w:szCs w:val="26"/>
          <w:u w:val="single"/>
          <w:lang w:val="ru-RU"/>
        </w:rPr>
        <w:t>06.04.2020</w:t>
      </w:r>
      <w:r w:rsidRPr="00635801">
        <w:rPr>
          <w:szCs w:val="26"/>
          <w:lang w:val="ru-RU"/>
        </w:rPr>
        <w:t>_ №_</w:t>
      </w:r>
      <w:r w:rsidR="00762A4B">
        <w:rPr>
          <w:szCs w:val="26"/>
          <w:u w:val="single"/>
          <w:lang w:val="ru-RU"/>
        </w:rPr>
        <w:t>271</w:t>
      </w:r>
      <w:r w:rsidRPr="00635801">
        <w:rPr>
          <w:szCs w:val="26"/>
          <w:lang w:val="ru-RU"/>
        </w:rPr>
        <w:t>_</w:t>
      </w:r>
    </w:p>
    <w:p w14:paraId="3F2A7EAA" w14:textId="77777777" w:rsidR="00635801" w:rsidRPr="00635801" w:rsidRDefault="00635801" w:rsidP="00635801">
      <w:pPr>
        <w:jc w:val="right"/>
        <w:rPr>
          <w:szCs w:val="26"/>
          <w:lang w:val="ru-RU"/>
        </w:rPr>
      </w:pPr>
    </w:p>
    <w:p w14:paraId="5C4A286E" w14:textId="77777777" w:rsidR="00635801" w:rsidRPr="00635801" w:rsidRDefault="00635801" w:rsidP="00635801">
      <w:pPr>
        <w:autoSpaceDE w:val="0"/>
        <w:autoSpaceDN w:val="0"/>
        <w:adjustRightInd w:val="0"/>
        <w:jc w:val="both"/>
        <w:outlineLvl w:val="0"/>
        <w:rPr>
          <w:szCs w:val="26"/>
          <w:lang w:val="ru-RU"/>
        </w:rPr>
      </w:pPr>
    </w:p>
    <w:p w14:paraId="23FDFAA6" w14:textId="77777777" w:rsidR="00635801" w:rsidRPr="00635801" w:rsidRDefault="00635801" w:rsidP="00635801">
      <w:pPr>
        <w:autoSpaceDE w:val="0"/>
        <w:autoSpaceDN w:val="0"/>
        <w:adjustRightInd w:val="0"/>
        <w:jc w:val="center"/>
        <w:rPr>
          <w:b/>
          <w:bCs/>
          <w:szCs w:val="26"/>
          <w:lang w:val="ru-RU"/>
        </w:rPr>
      </w:pPr>
      <w:r w:rsidRPr="00635801">
        <w:rPr>
          <w:b/>
          <w:bCs/>
          <w:szCs w:val="26"/>
          <w:lang w:val="ru-RU"/>
        </w:rPr>
        <w:t>ПЕРЕЧЕНЬ</w:t>
      </w:r>
    </w:p>
    <w:p w14:paraId="6185815A" w14:textId="77777777" w:rsidR="00635801" w:rsidRPr="00E01B2F" w:rsidRDefault="001960AB" w:rsidP="00055615">
      <w:pPr>
        <w:autoSpaceDE w:val="0"/>
        <w:autoSpaceDN w:val="0"/>
        <w:adjustRightInd w:val="0"/>
        <w:jc w:val="center"/>
        <w:rPr>
          <w:b/>
          <w:bCs/>
          <w:szCs w:val="26"/>
          <w:lang w:val="ru-RU"/>
        </w:rPr>
      </w:pPr>
      <w:r>
        <w:rPr>
          <w:b/>
          <w:bCs/>
          <w:szCs w:val="26"/>
          <w:lang w:val="ru-RU"/>
        </w:rPr>
        <w:t>ОСНОВНЫХ ВИДОВ ДЕЯТЕЛЬНОСТИ</w:t>
      </w:r>
      <w:r w:rsidR="00E01B2F">
        <w:rPr>
          <w:b/>
          <w:bCs/>
          <w:szCs w:val="26"/>
          <w:lang w:val="ru-RU"/>
        </w:rPr>
        <w:t xml:space="preserve"> ЮРИДИЧЕСКИХ ЛИЦ </w:t>
      </w:r>
      <w:r>
        <w:rPr>
          <w:b/>
          <w:bCs/>
          <w:szCs w:val="26"/>
          <w:lang w:val="ru-RU"/>
        </w:rPr>
        <w:t xml:space="preserve"> </w:t>
      </w:r>
      <w:r w:rsidR="00055615">
        <w:rPr>
          <w:b/>
          <w:bCs/>
          <w:szCs w:val="26"/>
          <w:lang w:val="ru-RU"/>
        </w:rPr>
        <w:t xml:space="preserve">В СООТВЕТСТВИИ С ОБЩЕРОССИЙСКИМ КЛАССИФИКАТОРОМ ВИДОВ ЭКОНОМИЧЕСКОЙ ДЕЯТЕЛЬНОСТИ </w:t>
      </w:r>
      <w:r w:rsidR="00055615" w:rsidRPr="00055615">
        <w:rPr>
          <w:b/>
          <w:bCs/>
          <w:szCs w:val="26"/>
          <w:lang w:val="ru-RU"/>
        </w:rPr>
        <w:t>ОК 029-2014 (КДЕС Ред.2)</w:t>
      </w:r>
    </w:p>
    <w:p w14:paraId="59C04BBC" w14:textId="77777777" w:rsidR="001960AB" w:rsidRDefault="001960AB" w:rsidP="00EC1EB6">
      <w:pPr>
        <w:rPr>
          <w:b/>
          <w:sz w:val="24"/>
          <w:szCs w:val="24"/>
          <w:lang w:val="ru-RU" w:eastAsia="ru-RU"/>
        </w:rPr>
      </w:pP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1423"/>
        <w:gridCol w:w="7230"/>
      </w:tblGrid>
      <w:tr w:rsidR="00B919BC" w:rsidRPr="00635801" w14:paraId="434B917D" w14:textId="77777777" w:rsidTr="00A12A77">
        <w:trPr>
          <w:trHeight w:val="312"/>
          <w:tblHeader/>
        </w:trPr>
        <w:tc>
          <w:tcPr>
            <w:tcW w:w="860" w:type="dxa"/>
            <w:shd w:val="clear" w:color="auto" w:fill="auto"/>
            <w:noWrap/>
            <w:vAlign w:val="center"/>
          </w:tcPr>
          <w:p w14:paraId="412656AB" w14:textId="77777777" w:rsidR="007E4231" w:rsidRDefault="00B919BC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3580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№ </w:t>
            </w:r>
          </w:p>
          <w:p w14:paraId="76D7C31F" w14:textId="77777777" w:rsidR="00B919BC" w:rsidRPr="00635801" w:rsidRDefault="00B919BC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35801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п/п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E6576C5" w14:textId="77777777" w:rsidR="00B919BC" w:rsidRPr="00635801" w:rsidRDefault="00F5294A" w:rsidP="00480FC2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Класс</w:t>
            </w:r>
            <w:r w:rsidR="001960AB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ОКВЭД</w:t>
            </w:r>
          </w:p>
        </w:tc>
        <w:tc>
          <w:tcPr>
            <w:tcW w:w="7230" w:type="dxa"/>
            <w:shd w:val="clear" w:color="auto" w:fill="auto"/>
            <w:vAlign w:val="center"/>
          </w:tcPr>
          <w:p w14:paraId="258A3CCF" w14:textId="77777777" w:rsidR="00B919BC" w:rsidRPr="00635801" w:rsidRDefault="001960AB" w:rsidP="00635801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Наименование вида деятельности</w:t>
            </w:r>
          </w:p>
        </w:tc>
      </w:tr>
      <w:tr w:rsidR="00F5294A" w:rsidRPr="00BA56D2" w14:paraId="04ED171D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5193C68" w14:textId="77777777" w:rsidR="00F5294A" w:rsidRDefault="00F5294A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742F2D02" w14:textId="77777777" w:rsidR="00F5294A" w:rsidRDefault="00F5294A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08</w:t>
            </w:r>
          </w:p>
        </w:tc>
        <w:tc>
          <w:tcPr>
            <w:tcW w:w="7230" w:type="dxa"/>
            <w:shd w:val="clear" w:color="auto" w:fill="auto"/>
            <w:noWrap/>
          </w:tcPr>
          <w:p w14:paraId="50DE8DA7" w14:textId="77777777" w:rsidR="00F5294A" w:rsidRPr="00A12A77" w:rsidRDefault="00F5294A" w:rsidP="00A12A77">
            <w:pPr>
              <w:autoSpaceDE w:val="0"/>
              <w:autoSpaceDN w:val="0"/>
              <w:adjustRightInd w:val="0"/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</w:pPr>
            <w:r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Добыча прочих полезных ископаемых</w:t>
            </w:r>
          </w:p>
        </w:tc>
      </w:tr>
      <w:tr w:rsidR="00B919BC" w:rsidRPr="00BA56D2" w14:paraId="584E8406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169C660A" w14:textId="77777777" w:rsidR="00B919BC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9035172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7230" w:type="dxa"/>
            <w:shd w:val="clear" w:color="auto" w:fill="auto"/>
            <w:noWrap/>
          </w:tcPr>
          <w:p w14:paraId="5F5844A6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напитков</w:t>
            </w:r>
          </w:p>
        </w:tc>
      </w:tr>
      <w:tr w:rsidR="00B919BC" w:rsidRPr="00EC577E" w14:paraId="2542C5A7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72BAD59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41A62100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7230" w:type="dxa"/>
            <w:shd w:val="clear" w:color="auto" w:fill="auto"/>
            <w:noWrap/>
          </w:tcPr>
          <w:p w14:paraId="1D4CC588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бумаги и бумажных изделий</w:t>
            </w:r>
          </w:p>
        </w:tc>
      </w:tr>
      <w:tr w:rsidR="00B919BC" w:rsidRPr="00BA56D2" w14:paraId="34205EA9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0DA569F1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DDE06F6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7230" w:type="dxa"/>
            <w:shd w:val="clear" w:color="auto" w:fill="auto"/>
            <w:noWrap/>
          </w:tcPr>
          <w:p w14:paraId="69BDDEF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кокса и нефтепродуктов</w:t>
            </w:r>
          </w:p>
        </w:tc>
      </w:tr>
      <w:tr w:rsidR="00B919BC" w:rsidRPr="00EC577E" w14:paraId="7C5A61D5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8DC4F90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6E51CC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7230" w:type="dxa"/>
            <w:shd w:val="clear" w:color="auto" w:fill="auto"/>
            <w:noWrap/>
          </w:tcPr>
          <w:p w14:paraId="6E8EEE57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химических веществ и химических продуктов</w:t>
            </w:r>
          </w:p>
        </w:tc>
      </w:tr>
      <w:tr w:rsidR="00B919BC" w:rsidRPr="00EC577E" w14:paraId="6F452630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32682DAD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1AD2514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7230" w:type="dxa"/>
            <w:shd w:val="clear" w:color="auto" w:fill="auto"/>
            <w:noWrap/>
          </w:tcPr>
          <w:p w14:paraId="4A746B4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B919BC" w:rsidRPr="00EC577E" w14:paraId="33C02B8E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AD6E8A3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31A78FF4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7230" w:type="dxa"/>
            <w:shd w:val="clear" w:color="auto" w:fill="auto"/>
            <w:noWrap/>
          </w:tcPr>
          <w:p w14:paraId="044A5C36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резиновых и пластмассовых изделий</w:t>
            </w:r>
          </w:p>
        </w:tc>
      </w:tr>
      <w:tr w:rsidR="00B919BC" w:rsidRPr="00EC577E" w14:paraId="68AD4256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6E53B94E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CF8D38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7230" w:type="dxa"/>
            <w:shd w:val="clear" w:color="auto" w:fill="auto"/>
            <w:noWrap/>
          </w:tcPr>
          <w:p w14:paraId="10D8CFEC" w14:textId="77777777" w:rsidR="00B919BC" w:rsidRPr="00A12A77" w:rsidRDefault="001960AB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прочей неметаллической минеральной продукции</w:t>
            </w:r>
          </w:p>
        </w:tc>
      </w:tr>
      <w:tr w:rsidR="00B919BC" w:rsidRPr="00BA56D2" w14:paraId="04933A57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59D6C085" w14:textId="77777777" w:rsidR="00B919BC" w:rsidRPr="00BA56D2" w:rsidRDefault="00B919BC" w:rsidP="00F76C65">
            <w:pPr>
              <w:numPr>
                <w:ilvl w:val="0"/>
                <w:numId w:val="2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1EA4A202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24</w:t>
            </w:r>
          </w:p>
        </w:tc>
        <w:tc>
          <w:tcPr>
            <w:tcW w:w="7230" w:type="dxa"/>
            <w:shd w:val="clear" w:color="auto" w:fill="auto"/>
            <w:noWrap/>
          </w:tcPr>
          <w:p w14:paraId="2CE7EB96" w14:textId="77777777" w:rsidR="001960AB" w:rsidRPr="00A12A77" w:rsidRDefault="00A12A77" w:rsidP="001960AB">
            <w:pPr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</w:t>
            </w:r>
            <w:r w:rsidR="001960AB"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роизводство металлургическое</w:t>
            </w:r>
          </w:p>
          <w:p w14:paraId="5845B08F" w14:textId="77777777" w:rsidR="00B919BC" w:rsidRPr="00A12A77" w:rsidRDefault="00B919BC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B919BC" w:rsidRPr="00EC577E" w14:paraId="4793BB28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1F31CDA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54AB8CC2" w14:textId="77777777" w:rsidR="001960AB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7230" w:type="dxa"/>
            <w:shd w:val="clear" w:color="auto" w:fill="auto"/>
            <w:noWrap/>
          </w:tcPr>
          <w:p w14:paraId="5443C970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готовых металлических изделий, кроме машин и оборудования</w:t>
            </w:r>
          </w:p>
        </w:tc>
      </w:tr>
      <w:tr w:rsidR="00B919BC" w:rsidRPr="00EC577E" w14:paraId="1D43CF98" w14:textId="77777777" w:rsidTr="007E4231">
        <w:trPr>
          <w:trHeight w:val="426"/>
        </w:trPr>
        <w:tc>
          <w:tcPr>
            <w:tcW w:w="860" w:type="dxa"/>
            <w:shd w:val="clear" w:color="000000" w:fill="FFFFFF"/>
            <w:noWrap/>
          </w:tcPr>
          <w:p w14:paraId="097FD5D6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83B203A" w14:textId="77777777" w:rsidR="001960AB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7230" w:type="dxa"/>
            <w:shd w:val="clear" w:color="auto" w:fill="auto"/>
            <w:noWrap/>
          </w:tcPr>
          <w:p w14:paraId="5F500E5C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компьютеров, электронных и оптических изделий</w:t>
            </w:r>
          </w:p>
        </w:tc>
      </w:tr>
      <w:tr w:rsidR="00B919BC" w:rsidRPr="00BA56D2" w14:paraId="0D43375C" w14:textId="77777777" w:rsidTr="007E4231">
        <w:trPr>
          <w:trHeight w:val="418"/>
        </w:trPr>
        <w:tc>
          <w:tcPr>
            <w:tcW w:w="860" w:type="dxa"/>
            <w:shd w:val="clear" w:color="000000" w:fill="FFFFFF"/>
            <w:noWrap/>
          </w:tcPr>
          <w:p w14:paraId="4D7FAA7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35BBBCE6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7230" w:type="dxa"/>
            <w:shd w:val="clear" w:color="auto" w:fill="auto"/>
            <w:noWrap/>
          </w:tcPr>
          <w:p w14:paraId="7E4A8E54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электрического оборудования</w:t>
            </w:r>
          </w:p>
        </w:tc>
      </w:tr>
      <w:tr w:rsidR="00B919BC" w:rsidRPr="00EC577E" w14:paraId="5EAD9F97" w14:textId="77777777" w:rsidTr="00A12A77">
        <w:trPr>
          <w:trHeight w:val="414"/>
        </w:trPr>
        <w:tc>
          <w:tcPr>
            <w:tcW w:w="860" w:type="dxa"/>
            <w:shd w:val="clear" w:color="auto" w:fill="auto"/>
            <w:noWrap/>
          </w:tcPr>
          <w:p w14:paraId="66AF8E39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77F01DAF" w14:textId="77777777" w:rsidR="00B919BC" w:rsidRPr="00BA56D2" w:rsidRDefault="001960AB" w:rsidP="00A12A77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>
              <w:rPr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7230" w:type="dxa"/>
            <w:shd w:val="clear" w:color="auto" w:fill="auto"/>
            <w:noWrap/>
          </w:tcPr>
          <w:p w14:paraId="51AFC1E0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машин и оборудования, не включенных в другие группировки</w:t>
            </w:r>
          </w:p>
        </w:tc>
      </w:tr>
      <w:tr w:rsidR="00B919BC" w:rsidRPr="00EC577E" w14:paraId="1C351FBB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45D04F4D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637F28F1" w14:textId="77777777" w:rsidR="00B919BC" w:rsidRPr="00BA56D2" w:rsidRDefault="001960AB" w:rsidP="00A12A77">
            <w:pPr>
              <w:jc w:val="center"/>
              <w:rPr>
                <w:cap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caps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7230" w:type="dxa"/>
            <w:shd w:val="clear" w:color="auto" w:fill="auto"/>
            <w:noWrap/>
          </w:tcPr>
          <w:p w14:paraId="20529BF1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автотранспортных средств, прицепов и полуприцепов</w:t>
            </w:r>
          </w:p>
        </w:tc>
      </w:tr>
      <w:tr w:rsidR="00B919BC" w:rsidRPr="00EC577E" w14:paraId="1972E7F1" w14:textId="77777777" w:rsidTr="00A12A77">
        <w:trPr>
          <w:trHeight w:val="414"/>
        </w:trPr>
        <w:tc>
          <w:tcPr>
            <w:tcW w:w="860" w:type="dxa"/>
            <w:shd w:val="clear" w:color="000000" w:fill="FFFFFF"/>
            <w:noWrap/>
          </w:tcPr>
          <w:p w14:paraId="3D0EFEBC" w14:textId="77777777" w:rsidR="00B919BC" w:rsidRPr="00BA56D2" w:rsidRDefault="00B919BC" w:rsidP="00EE1045">
            <w:pPr>
              <w:numPr>
                <w:ilvl w:val="0"/>
                <w:numId w:val="1"/>
              </w:numPr>
              <w:tabs>
                <w:tab w:val="left" w:pos="115"/>
              </w:tabs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23" w:type="dxa"/>
            <w:shd w:val="clear" w:color="auto" w:fill="auto"/>
          </w:tcPr>
          <w:p w14:paraId="034F35D0" w14:textId="77777777" w:rsidR="00B919BC" w:rsidRPr="00BA56D2" w:rsidRDefault="001960AB" w:rsidP="00A12A77">
            <w:pPr>
              <w:jc w:val="center"/>
              <w:rPr>
                <w:caps/>
                <w:color w:val="000000"/>
                <w:sz w:val="18"/>
                <w:szCs w:val="18"/>
                <w:lang w:val="ru-RU" w:eastAsia="ru-RU"/>
              </w:rPr>
            </w:pPr>
            <w:r>
              <w:rPr>
                <w:caps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7230" w:type="dxa"/>
            <w:shd w:val="clear" w:color="auto" w:fill="auto"/>
            <w:noWrap/>
          </w:tcPr>
          <w:p w14:paraId="10D012EE" w14:textId="77777777" w:rsidR="00B919BC" w:rsidRPr="00A12A77" w:rsidRDefault="00A12A77" w:rsidP="00A12A7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  <w:lang w:val="ru-RU" w:eastAsia="ru-RU"/>
              </w:rPr>
            </w:pPr>
            <w:r w:rsidRPr="00A12A77">
              <w:rPr>
                <w:rFonts w:eastAsia="Calibri"/>
                <w:bCs/>
                <w:iCs/>
                <w:sz w:val="18"/>
                <w:szCs w:val="18"/>
                <w:lang w:val="ru-RU" w:eastAsia="ru-RU"/>
              </w:rPr>
              <w:t>Производство прочих транспортных средств и оборудования</w:t>
            </w:r>
          </w:p>
        </w:tc>
      </w:tr>
    </w:tbl>
    <w:p w14:paraId="6838CADC" w14:textId="77777777" w:rsidR="00EE1045" w:rsidRDefault="00EE1045" w:rsidP="00EC1EB6">
      <w:pPr>
        <w:rPr>
          <w:b/>
          <w:sz w:val="24"/>
          <w:szCs w:val="24"/>
          <w:lang w:val="ru-RU" w:eastAsia="ru-RU"/>
        </w:rPr>
      </w:pPr>
    </w:p>
    <w:sectPr w:rsidR="00EE1045" w:rsidSect="00762A4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A4C29"/>
    <w:multiLevelType w:val="hybridMultilevel"/>
    <w:tmpl w:val="EC5E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A6842"/>
    <w:multiLevelType w:val="hybridMultilevel"/>
    <w:tmpl w:val="EC5E8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6"/>
    <w:rsid w:val="00037938"/>
    <w:rsid w:val="00055615"/>
    <w:rsid w:val="0009076E"/>
    <w:rsid w:val="000A6C5A"/>
    <w:rsid w:val="000A7BB1"/>
    <w:rsid w:val="001138E4"/>
    <w:rsid w:val="00115916"/>
    <w:rsid w:val="00151DE1"/>
    <w:rsid w:val="00152268"/>
    <w:rsid w:val="00153A05"/>
    <w:rsid w:val="00163781"/>
    <w:rsid w:val="001960AB"/>
    <w:rsid w:val="001F277B"/>
    <w:rsid w:val="00203C83"/>
    <w:rsid w:val="00204455"/>
    <w:rsid w:val="00237F15"/>
    <w:rsid w:val="00243FC3"/>
    <w:rsid w:val="00293705"/>
    <w:rsid w:val="002D3146"/>
    <w:rsid w:val="002E52D4"/>
    <w:rsid w:val="003941FC"/>
    <w:rsid w:val="004034BF"/>
    <w:rsid w:val="00480FC2"/>
    <w:rsid w:val="00493631"/>
    <w:rsid w:val="004D4D3B"/>
    <w:rsid w:val="00500499"/>
    <w:rsid w:val="00541953"/>
    <w:rsid w:val="00560A96"/>
    <w:rsid w:val="00561BAD"/>
    <w:rsid w:val="00590BFC"/>
    <w:rsid w:val="005B2867"/>
    <w:rsid w:val="005D3E0D"/>
    <w:rsid w:val="006163CE"/>
    <w:rsid w:val="00621EF6"/>
    <w:rsid w:val="00633E23"/>
    <w:rsid w:val="00635801"/>
    <w:rsid w:val="00673EF2"/>
    <w:rsid w:val="006A04CC"/>
    <w:rsid w:val="006A4798"/>
    <w:rsid w:val="006B007B"/>
    <w:rsid w:val="006C1E58"/>
    <w:rsid w:val="006F1A21"/>
    <w:rsid w:val="006F7672"/>
    <w:rsid w:val="00704DB3"/>
    <w:rsid w:val="0070538C"/>
    <w:rsid w:val="007353A7"/>
    <w:rsid w:val="00757BED"/>
    <w:rsid w:val="00762A4B"/>
    <w:rsid w:val="00794AAC"/>
    <w:rsid w:val="007A07D8"/>
    <w:rsid w:val="007E4231"/>
    <w:rsid w:val="008179B6"/>
    <w:rsid w:val="00817E26"/>
    <w:rsid w:val="00821210"/>
    <w:rsid w:val="00830B83"/>
    <w:rsid w:val="00841DE9"/>
    <w:rsid w:val="00843021"/>
    <w:rsid w:val="008920BF"/>
    <w:rsid w:val="00893093"/>
    <w:rsid w:val="008D2E2E"/>
    <w:rsid w:val="008E035E"/>
    <w:rsid w:val="00921D66"/>
    <w:rsid w:val="0094257E"/>
    <w:rsid w:val="0095706C"/>
    <w:rsid w:val="009E7235"/>
    <w:rsid w:val="00A12A77"/>
    <w:rsid w:val="00A264CB"/>
    <w:rsid w:val="00A45BF6"/>
    <w:rsid w:val="00A551D2"/>
    <w:rsid w:val="00A62603"/>
    <w:rsid w:val="00A916E4"/>
    <w:rsid w:val="00AA75E0"/>
    <w:rsid w:val="00AC000E"/>
    <w:rsid w:val="00B07DFF"/>
    <w:rsid w:val="00B1113D"/>
    <w:rsid w:val="00B17FAF"/>
    <w:rsid w:val="00B44A8F"/>
    <w:rsid w:val="00B8191F"/>
    <w:rsid w:val="00B84B15"/>
    <w:rsid w:val="00B86748"/>
    <w:rsid w:val="00B919BC"/>
    <w:rsid w:val="00BA56D2"/>
    <w:rsid w:val="00BB0798"/>
    <w:rsid w:val="00BB3461"/>
    <w:rsid w:val="00C230AB"/>
    <w:rsid w:val="00C41A1C"/>
    <w:rsid w:val="00C738C3"/>
    <w:rsid w:val="00CC2BFA"/>
    <w:rsid w:val="00CD7802"/>
    <w:rsid w:val="00D5431C"/>
    <w:rsid w:val="00DD2E93"/>
    <w:rsid w:val="00E01B2F"/>
    <w:rsid w:val="00E43C7A"/>
    <w:rsid w:val="00EA579F"/>
    <w:rsid w:val="00EB586D"/>
    <w:rsid w:val="00EC1EB6"/>
    <w:rsid w:val="00EC577E"/>
    <w:rsid w:val="00EE1045"/>
    <w:rsid w:val="00F5294A"/>
    <w:rsid w:val="00F55A55"/>
    <w:rsid w:val="00F57F09"/>
    <w:rsid w:val="00F76C65"/>
    <w:rsid w:val="00F82982"/>
    <w:rsid w:val="00F94C5D"/>
    <w:rsid w:val="00FC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0E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6"/>
    <w:rPr>
      <w:rFonts w:ascii="Times New Roman" w:eastAsia="Times New Roman" w:hAnsi="Times New Roman"/>
      <w:sz w:val="26"/>
      <w:lang w:val="en-GB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C5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C1EB6"/>
    <w:rPr>
      <w:color w:val="0000FF"/>
      <w:u w:val="single"/>
    </w:rPr>
  </w:style>
  <w:style w:type="paragraph" w:customStyle="1" w:styleId="ConsPlusNormal">
    <w:name w:val="ConsPlusNormal"/>
    <w:rsid w:val="00EC1EB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unhideWhenUsed/>
    <w:rsid w:val="0063580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F76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0BFC"/>
    <w:rPr>
      <w:sz w:val="20"/>
    </w:rPr>
  </w:style>
  <w:style w:type="character" w:customStyle="1" w:styleId="a6">
    <w:name w:val="Текст примечания Знак"/>
    <w:link w:val="a5"/>
    <w:uiPriority w:val="99"/>
    <w:semiHidden/>
    <w:rsid w:val="00590BFC"/>
    <w:rPr>
      <w:rFonts w:ascii="Times New Roman" w:eastAsia="Times New Roman" w:hAnsi="Times New Roman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A12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2A7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8430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57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EB6"/>
    <w:rPr>
      <w:rFonts w:ascii="Times New Roman" w:eastAsia="Times New Roman" w:hAnsi="Times New Roman"/>
      <w:sz w:val="26"/>
      <w:lang w:val="en-GB"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EC57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EC1EB6"/>
    <w:rPr>
      <w:color w:val="0000FF"/>
      <w:u w:val="single"/>
    </w:rPr>
  </w:style>
  <w:style w:type="paragraph" w:customStyle="1" w:styleId="ConsPlusNormal">
    <w:name w:val="ConsPlusNormal"/>
    <w:rsid w:val="00EC1EB6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unhideWhenUsed/>
    <w:rsid w:val="00635801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6F767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590BFC"/>
    <w:rPr>
      <w:sz w:val="20"/>
    </w:rPr>
  </w:style>
  <w:style w:type="character" w:customStyle="1" w:styleId="a6">
    <w:name w:val="Текст примечания Знак"/>
    <w:link w:val="a5"/>
    <w:uiPriority w:val="99"/>
    <w:semiHidden/>
    <w:rsid w:val="00590BFC"/>
    <w:rPr>
      <w:rFonts w:ascii="Times New Roman" w:eastAsia="Times New Roman" w:hAnsi="Times New Roman"/>
      <w:lang w:val="en-GB" w:eastAsia="zh-CN"/>
    </w:rPr>
  </w:style>
  <w:style w:type="paragraph" w:styleId="a7">
    <w:name w:val="Balloon Text"/>
    <w:basedOn w:val="a"/>
    <w:link w:val="a8"/>
    <w:uiPriority w:val="99"/>
    <w:semiHidden/>
    <w:unhideWhenUsed/>
    <w:rsid w:val="00A12A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12A77"/>
    <w:rPr>
      <w:rFonts w:ascii="Tahoma" w:eastAsia="Times New Roman" w:hAnsi="Tahoma" w:cs="Tahoma"/>
      <w:sz w:val="16"/>
      <w:szCs w:val="16"/>
      <w:lang w:val="en-GB" w:eastAsia="zh-CN"/>
    </w:rPr>
  </w:style>
  <w:style w:type="paragraph" w:customStyle="1" w:styleId="Default">
    <w:name w:val="Default"/>
    <w:rsid w:val="008430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C577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9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A21565AF8DEFBF7962AAE295B5DE28C0E28D738507F98870EA9D54C1161EB3578B231E6EB02C16468818D8CCBAAB4EB9294A5E4F862B04d7lE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BA21565AF8DEFBF7962AAE295B5DE28C6EC8E758405A48278B39156C61941A450C22F1F6EB02C114AD71DCDDDE2A64AA3374E44538429d0l6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A21565AF8DEFBF7962AAE295B5DE28C3EB8071850CF98870EA9D54C1161EB3578B231E6EB02C16468818D8CCBAAB4EB9294A5E4F862B04d7l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5934</CharactersWithSpaces>
  <SharedDoc>false</SharedDoc>
  <HLinks>
    <vt:vector size="18" baseType="variant">
      <vt:variant>
        <vt:i4>7995449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consultantplus://offline/ref=FBA21565AF8DEFBF7962AAE295B5DE28C3EB8071850CF98870EA9D54C1161EB3578B231E6EB02C16468818D8CCBAAB4EB9294A5E4F862B04d7lEK</vt:lpwstr>
      </vt:variant>
      <vt:variant>
        <vt:lpwstr/>
      </vt:variant>
      <vt:variant>
        <vt:i4>7995496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consultantplus://offline/ref=FBA21565AF8DEFBF7962AAE295B5DE28C0E28D738507F98870EA9D54C1161EB3578B231E6EB02C16468818D8CCBAAB4EB9294A5E4F862B04d7lEK</vt:lpwstr>
      </vt:variant>
      <vt:variant>
        <vt:lpwstr/>
      </vt:variant>
      <vt:variant>
        <vt:i4>5111821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consultantplus://offline/ref=FBA21565AF8DEFBF7962AAE295B5DE28C6EC8E758405A48278B39156C61941A450C22F1F6EB02C114AD71DCDDDE2A64AA3374E44538429d0l6K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Семен Александрович</dc:creator>
  <cp:lastModifiedBy>Ерошкина Марина Владимировна</cp:lastModifiedBy>
  <cp:revision>2</cp:revision>
  <cp:lastPrinted>2020-04-06T09:08:00Z</cp:lastPrinted>
  <dcterms:created xsi:type="dcterms:W3CDTF">2020-04-06T09:09:00Z</dcterms:created>
  <dcterms:modified xsi:type="dcterms:W3CDTF">2020-04-06T09:09:00Z</dcterms:modified>
</cp:coreProperties>
</file>