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59" w:type="dxa"/>
        <w:tblInd w:w="-72" w:type="dxa"/>
        <w:tblLook w:val="0000"/>
      </w:tblPr>
      <w:tblGrid>
        <w:gridCol w:w="165"/>
        <w:gridCol w:w="2155"/>
        <w:gridCol w:w="165"/>
        <w:gridCol w:w="2555"/>
        <w:gridCol w:w="1205"/>
        <w:gridCol w:w="395"/>
        <w:gridCol w:w="1205"/>
        <w:gridCol w:w="315"/>
        <w:gridCol w:w="1205"/>
        <w:gridCol w:w="375"/>
        <w:gridCol w:w="1205"/>
        <w:gridCol w:w="435"/>
        <w:gridCol w:w="1205"/>
        <w:gridCol w:w="495"/>
        <w:gridCol w:w="1401"/>
        <w:gridCol w:w="873"/>
        <w:gridCol w:w="1205"/>
      </w:tblGrid>
      <w:tr w:rsidR="00F06BDC" w:rsidRPr="001A7171" w:rsidTr="003828F5">
        <w:trPr>
          <w:gridBefore w:val="1"/>
          <w:wBefore w:w="165" w:type="dxa"/>
          <w:trHeight w:val="840"/>
        </w:trPr>
        <w:tc>
          <w:tcPr>
            <w:tcW w:w="163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6BDC" w:rsidRPr="00F06BDC" w:rsidRDefault="00F06BDC" w:rsidP="00382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6BDC" w:rsidRPr="00F06BDC" w:rsidRDefault="00F06BDC" w:rsidP="00382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DC">
              <w:rPr>
                <w:rFonts w:ascii="Arial" w:hAnsi="Arial" w:cs="Arial"/>
                <w:b/>
                <w:bCs/>
                <w:sz w:val="20"/>
                <w:szCs w:val="20"/>
              </w:rPr>
              <w:t>Форма 1.1. Информация о тарифе на тепловую энергию и надбавках к тарифу на тепловую энергию</w:t>
            </w:r>
            <w:r w:rsidRPr="00F06BD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1-2-3</w:t>
            </w:r>
            <w:r w:rsidRPr="00F06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6BDC" w:rsidRPr="001A7171" w:rsidTr="003828F5">
        <w:trPr>
          <w:gridBefore w:val="1"/>
          <w:wBefore w:w="165" w:type="dxa"/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DC" w:rsidRPr="001A7171" w:rsidRDefault="00F06BDC" w:rsidP="003828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BDC" w:rsidRPr="001A7171" w:rsidRDefault="00F06BDC" w:rsidP="003828F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BDC" w:rsidRPr="001A7171" w:rsidTr="003828F5">
        <w:trPr>
          <w:gridAfter w:val="1"/>
          <w:wAfter w:w="1205" w:type="dxa"/>
          <w:trHeight w:val="315"/>
        </w:trPr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BDC" w:rsidRPr="00F06BDC" w:rsidRDefault="00F06BDC" w:rsidP="00382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D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314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ООО «Ниоба» </w:t>
            </w:r>
          </w:p>
        </w:tc>
      </w:tr>
      <w:tr w:rsidR="00F06BDC" w:rsidRPr="001A7171" w:rsidTr="003828F5">
        <w:trPr>
          <w:gridAfter w:val="1"/>
          <w:wAfter w:w="1205" w:type="dxa"/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BDC" w:rsidRPr="00F06BDC" w:rsidRDefault="00F06BDC" w:rsidP="00382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DC">
              <w:rPr>
                <w:rFonts w:ascii="Arial" w:hAnsi="Arial" w:cs="Arial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DC">
              <w:rPr>
                <w:rFonts w:ascii="Arial" w:hAnsi="Arial" w:cs="Arial"/>
                <w:b/>
                <w:bCs/>
                <w:sz w:val="20"/>
                <w:szCs w:val="20"/>
              </w:rPr>
              <w:t>4003026830 </w:t>
            </w:r>
          </w:p>
        </w:tc>
      </w:tr>
      <w:tr w:rsidR="00F06BDC" w:rsidRPr="001A7171" w:rsidTr="003828F5">
        <w:trPr>
          <w:gridAfter w:val="1"/>
          <w:wAfter w:w="1205" w:type="dxa"/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BDC" w:rsidRPr="00F06BDC" w:rsidRDefault="00F06BDC" w:rsidP="00382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DC">
              <w:rPr>
                <w:rFonts w:ascii="Arial" w:hAnsi="Arial" w:cs="Arial"/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DC">
              <w:rPr>
                <w:rFonts w:ascii="Arial" w:hAnsi="Arial" w:cs="Arial"/>
                <w:b/>
                <w:bCs/>
                <w:sz w:val="20"/>
                <w:szCs w:val="20"/>
              </w:rPr>
              <w:t> 400301001</w:t>
            </w:r>
          </w:p>
        </w:tc>
      </w:tr>
      <w:tr w:rsidR="00F06BDC" w:rsidRPr="001A7171" w:rsidTr="003828F5">
        <w:trPr>
          <w:gridAfter w:val="1"/>
          <w:wAfter w:w="1205" w:type="dxa"/>
          <w:trHeight w:val="31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BDC" w:rsidRPr="00F06BDC" w:rsidRDefault="00F06BDC" w:rsidP="00382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DC">
              <w:rPr>
                <w:rFonts w:ascii="Arial" w:hAnsi="Arial" w:cs="Arial"/>
                <w:b/>
                <w:bCs/>
                <w:sz w:val="20"/>
                <w:szCs w:val="20"/>
              </w:rPr>
              <w:t>Местонахождение (адрес)</w:t>
            </w:r>
          </w:p>
        </w:tc>
        <w:tc>
          <w:tcPr>
            <w:tcW w:w="10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249000, </w:t>
            </w:r>
            <w:proofErr w:type="gramStart"/>
            <w:r w:rsidRPr="00F06BDC">
              <w:rPr>
                <w:rFonts w:ascii="Arial" w:hAnsi="Arial" w:cs="Arial"/>
                <w:b/>
                <w:bCs/>
                <w:sz w:val="20"/>
                <w:szCs w:val="20"/>
              </w:rPr>
              <w:t>Калужская</w:t>
            </w:r>
            <w:proofErr w:type="gramEnd"/>
            <w:r w:rsidRPr="00F06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обл. Боровский р-он. г. Балабаново МК-24 Промзона. </w:t>
            </w:r>
          </w:p>
        </w:tc>
      </w:tr>
      <w:tr w:rsidR="00F06BDC" w:rsidRPr="001A7171" w:rsidTr="003828F5">
        <w:trPr>
          <w:gridAfter w:val="1"/>
          <w:wAfter w:w="1205" w:type="dxa"/>
          <w:trHeight w:val="300"/>
        </w:trPr>
        <w:tc>
          <w:tcPr>
            <w:tcW w:w="50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DC" w:rsidRPr="00F06BDC" w:rsidRDefault="00F06BDC" w:rsidP="00382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Атрибуты решения по принятому тарифу </w:t>
            </w:r>
            <w:r w:rsidRPr="00F06BDC">
              <w:rPr>
                <w:rFonts w:ascii="Arial" w:hAnsi="Arial" w:cs="Arial"/>
                <w:sz w:val="20"/>
                <w:szCs w:val="20"/>
              </w:rPr>
              <w:t>(наименование, дата, номер)</w:t>
            </w:r>
          </w:p>
        </w:tc>
        <w:tc>
          <w:tcPr>
            <w:tcW w:w="10314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Постановление №499-эк от 24.12.2012г. </w:t>
            </w:r>
          </w:p>
        </w:tc>
      </w:tr>
      <w:tr w:rsidR="00F06BDC" w:rsidRPr="001A7171" w:rsidTr="003828F5">
        <w:trPr>
          <w:gridAfter w:val="1"/>
          <w:wAfter w:w="1205" w:type="dxa"/>
          <w:trHeight w:val="299"/>
        </w:trPr>
        <w:tc>
          <w:tcPr>
            <w:tcW w:w="504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4" w:type="dxa"/>
            <w:gridSpan w:val="1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BDC" w:rsidRPr="001A7171" w:rsidTr="003828F5">
        <w:trPr>
          <w:gridAfter w:val="1"/>
          <w:wAfter w:w="1205" w:type="dxa"/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DC" w:rsidRPr="00F06BDC" w:rsidRDefault="00F06BDC" w:rsidP="00382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D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регулирующего органа, принявшего решение</w:t>
            </w:r>
          </w:p>
        </w:tc>
        <w:tc>
          <w:tcPr>
            <w:tcW w:w="10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Министерство конкурентной политики и тарифов Калужской области </w:t>
            </w:r>
          </w:p>
        </w:tc>
      </w:tr>
      <w:tr w:rsidR="00F06BDC" w:rsidRPr="001A7171" w:rsidTr="003828F5">
        <w:trPr>
          <w:gridAfter w:val="1"/>
          <w:wAfter w:w="1205" w:type="dxa"/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DC" w:rsidRPr="00F06BDC" w:rsidRDefault="00F06BDC" w:rsidP="00382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DC">
              <w:rPr>
                <w:rFonts w:ascii="Arial" w:hAnsi="Arial" w:cs="Arial"/>
                <w:b/>
                <w:bCs/>
                <w:sz w:val="20"/>
                <w:szCs w:val="20"/>
              </w:rPr>
              <w:t>Период действия принятого тарифа</w:t>
            </w:r>
          </w:p>
        </w:tc>
        <w:tc>
          <w:tcPr>
            <w:tcW w:w="10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2013г. </w:t>
            </w:r>
          </w:p>
        </w:tc>
      </w:tr>
      <w:tr w:rsidR="00F06BDC" w:rsidRPr="001A7171" w:rsidTr="003828F5">
        <w:trPr>
          <w:gridAfter w:val="1"/>
          <w:wAfter w:w="1205" w:type="dxa"/>
          <w:trHeight w:val="31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06BDC" w:rsidRPr="00F06BDC" w:rsidRDefault="00F06BDC" w:rsidP="003828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DC">
              <w:rPr>
                <w:rFonts w:ascii="Arial" w:hAnsi="Arial" w:cs="Arial"/>
                <w:b/>
                <w:bCs/>
                <w:sz w:val="20"/>
                <w:szCs w:val="20"/>
              </w:rPr>
              <w:t>Источник опубликования</w:t>
            </w:r>
          </w:p>
        </w:tc>
        <w:tc>
          <w:tcPr>
            <w:tcW w:w="10314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6BDC" w:rsidRPr="001A7171" w:rsidTr="003828F5">
        <w:trPr>
          <w:gridAfter w:val="1"/>
          <w:wAfter w:w="1205" w:type="dxa"/>
          <w:trHeight w:val="315"/>
        </w:trPr>
        <w:tc>
          <w:tcPr>
            <w:tcW w:w="15354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6BDC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F06BDC">
              <w:rPr>
                <w:rFonts w:ascii="Arial" w:hAnsi="Arial" w:cs="Arial"/>
                <w:sz w:val="20"/>
                <w:szCs w:val="20"/>
              </w:rPr>
              <w:t xml:space="preserve"> тариф на тепловую энергию, руб./Гкал</w:t>
            </w:r>
            <w:proofErr w:type="gramStart"/>
            <w:r w:rsidRPr="00F06BD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F06BDC" w:rsidRPr="001A7171" w:rsidTr="003828F5">
        <w:trPr>
          <w:gridAfter w:val="1"/>
          <w:wAfter w:w="1205" w:type="dxa"/>
          <w:trHeight w:val="300"/>
        </w:trPr>
        <w:tc>
          <w:tcPr>
            <w:tcW w:w="50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Потребители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Горячая вода</w:t>
            </w:r>
          </w:p>
        </w:tc>
        <w:tc>
          <w:tcPr>
            <w:tcW w:w="64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Отборный пар (кг/см</w:t>
            </w:r>
            <w:proofErr w:type="gramStart"/>
            <w:r w:rsidRPr="00F06BDC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F06B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7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1A7171" w:rsidRDefault="00F06BDC" w:rsidP="003828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Острый и редуцированный пар</w:t>
            </w:r>
          </w:p>
        </w:tc>
      </w:tr>
      <w:tr w:rsidR="00F06BDC" w:rsidRPr="001A7171" w:rsidTr="00F06BDC">
        <w:trPr>
          <w:gridAfter w:val="1"/>
          <w:wAfter w:w="1205" w:type="dxa"/>
          <w:trHeight w:val="854"/>
        </w:trPr>
        <w:tc>
          <w:tcPr>
            <w:tcW w:w="504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от 1,2 до 2,5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от 2,5 до 7,0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 xml:space="preserve">от 7,0 до 13,0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1A7171" w:rsidRDefault="00F06BDC" w:rsidP="003828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Свыше 13,0</w:t>
            </w:r>
          </w:p>
        </w:tc>
        <w:tc>
          <w:tcPr>
            <w:tcW w:w="227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1A7171" w:rsidRDefault="00F06BDC" w:rsidP="003828F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BDC" w:rsidRPr="001A7171" w:rsidTr="003828F5">
        <w:trPr>
          <w:gridAfter w:val="1"/>
          <w:wAfter w:w="1205" w:type="dxa"/>
          <w:trHeight w:val="315"/>
        </w:trPr>
        <w:tc>
          <w:tcPr>
            <w:tcW w:w="232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Все группы потребителей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через тепловую сеть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1501,99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1A7171" w:rsidRDefault="00F06BDC" w:rsidP="003828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BDC" w:rsidRPr="001A7171" w:rsidRDefault="00F06BDC" w:rsidP="003828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F06BDC" w:rsidRPr="001A7171" w:rsidTr="003828F5">
        <w:trPr>
          <w:gridAfter w:val="1"/>
          <w:wAfter w:w="1205" w:type="dxa"/>
          <w:trHeight w:val="315"/>
        </w:trPr>
        <w:tc>
          <w:tcPr>
            <w:tcW w:w="23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отпуск с коллекторов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1A7171" w:rsidRDefault="00F06BDC" w:rsidP="003828F5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1A7171" w:rsidRDefault="00F06BDC" w:rsidP="003828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F06BDC" w:rsidRPr="001A7171" w:rsidTr="003828F5">
        <w:trPr>
          <w:gridAfter w:val="1"/>
          <w:wAfter w:w="1205" w:type="dxa"/>
          <w:trHeight w:val="315"/>
        </w:trPr>
        <w:tc>
          <w:tcPr>
            <w:tcW w:w="1535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6BDC">
              <w:rPr>
                <w:rFonts w:ascii="Arial" w:hAnsi="Arial" w:cs="Arial"/>
                <w:sz w:val="20"/>
                <w:szCs w:val="20"/>
              </w:rPr>
              <w:t>Двухставочный</w:t>
            </w:r>
            <w:proofErr w:type="spellEnd"/>
            <w:r w:rsidRPr="00F06BDC">
              <w:rPr>
                <w:rFonts w:ascii="Arial" w:hAnsi="Arial" w:cs="Arial"/>
                <w:sz w:val="20"/>
                <w:szCs w:val="20"/>
              </w:rPr>
              <w:t xml:space="preserve"> тариф на тепловую энергию (для потребителей, получающих тепловую энергию через тепловую сеть)</w:t>
            </w:r>
          </w:p>
        </w:tc>
      </w:tr>
      <w:tr w:rsidR="00F06BDC" w:rsidRPr="001A7171" w:rsidTr="003828F5">
        <w:trPr>
          <w:gridAfter w:val="1"/>
          <w:wAfter w:w="1205" w:type="dxa"/>
          <w:trHeight w:val="315"/>
        </w:trPr>
        <w:tc>
          <w:tcPr>
            <w:tcW w:w="232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Все группы потребителей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за энергию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1A7171" w:rsidRDefault="00F06BDC" w:rsidP="003828F5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1A7171" w:rsidRDefault="00F06BDC" w:rsidP="003828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F06BDC" w:rsidRPr="001A7171" w:rsidTr="003828F5">
        <w:trPr>
          <w:gridAfter w:val="1"/>
          <w:wAfter w:w="1205" w:type="dxa"/>
          <w:trHeight w:val="315"/>
        </w:trPr>
        <w:tc>
          <w:tcPr>
            <w:tcW w:w="23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за мощность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1A7171" w:rsidRDefault="00F06BDC" w:rsidP="003828F5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1A7171" w:rsidRDefault="00F06BDC" w:rsidP="003828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F06BDC" w:rsidRPr="001A7171" w:rsidTr="003828F5">
        <w:trPr>
          <w:gridAfter w:val="1"/>
          <w:wAfter w:w="1205" w:type="dxa"/>
          <w:trHeight w:val="315"/>
        </w:trPr>
        <w:tc>
          <w:tcPr>
            <w:tcW w:w="1535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6BDC">
              <w:rPr>
                <w:rFonts w:ascii="Arial" w:hAnsi="Arial" w:cs="Arial"/>
                <w:sz w:val="20"/>
                <w:szCs w:val="20"/>
              </w:rPr>
              <w:t>Двухставочный</w:t>
            </w:r>
            <w:proofErr w:type="spellEnd"/>
            <w:r w:rsidRPr="00F06BDC">
              <w:rPr>
                <w:rFonts w:ascii="Arial" w:hAnsi="Arial" w:cs="Arial"/>
                <w:sz w:val="20"/>
                <w:szCs w:val="20"/>
              </w:rPr>
              <w:t xml:space="preserve"> тариф на тепловую энергию (для потребителей, получающих тепловую энергию на коллекторах производителей)</w:t>
            </w:r>
          </w:p>
        </w:tc>
      </w:tr>
      <w:tr w:rsidR="00F06BDC" w:rsidRPr="001A7171" w:rsidTr="003828F5">
        <w:trPr>
          <w:gridAfter w:val="1"/>
          <w:wAfter w:w="1205" w:type="dxa"/>
          <w:trHeight w:val="315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Все группы потребителей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за энергию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1A7171" w:rsidRDefault="00F06BDC" w:rsidP="003828F5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1A7171" w:rsidRDefault="00F06BDC" w:rsidP="003828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F06BDC" w:rsidRPr="001A7171" w:rsidTr="003828F5">
        <w:trPr>
          <w:gridAfter w:val="1"/>
          <w:wAfter w:w="1205" w:type="dxa"/>
          <w:trHeight w:val="315"/>
        </w:trPr>
        <w:tc>
          <w:tcPr>
            <w:tcW w:w="23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за мощность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F06BDC" w:rsidRDefault="00F06BDC" w:rsidP="003828F5">
            <w:pPr>
              <w:rPr>
                <w:rFonts w:ascii="Arial" w:hAnsi="Arial" w:cs="Arial"/>
                <w:sz w:val="20"/>
                <w:szCs w:val="20"/>
              </w:rPr>
            </w:pPr>
            <w:r w:rsidRPr="00F06B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1A7171" w:rsidRDefault="00F06BDC" w:rsidP="003828F5">
            <w:pPr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6BDC" w:rsidRPr="001A7171" w:rsidRDefault="00F06BDC" w:rsidP="003828F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717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</w:tbl>
    <w:p w:rsidR="008F1898" w:rsidRDefault="008F1898"/>
    <w:sectPr w:rsidR="008F1898" w:rsidSect="00F06B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6BDC"/>
    <w:rsid w:val="008F1898"/>
    <w:rsid w:val="00BF7AE7"/>
    <w:rsid w:val="00F0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2013-01-24T14:42:00Z</dcterms:created>
  <dcterms:modified xsi:type="dcterms:W3CDTF">2013-01-24T14:44:00Z</dcterms:modified>
</cp:coreProperties>
</file>