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6B2" w:rsidRDefault="00A956B2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956B2" w:rsidRDefault="00A956B2">
      <w:pPr>
        <w:pStyle w:val="ConsPlusNormal"/>
        <w:jc w:val="both"/>
        <w:outlineLvl w:val="0"/>
      </w:pPr>
    </w:p>
    <w:p w:rsidR="00A956B2" w:rsidRDefault="00A956B2">
      <w:pPr>
        <w:pStyle w:val="ConsPlusNormal"/>
        <w:outlineLvl w:val="0"/>
      </w:pPr>
      <w:r>
        <w:t>Зарегистрировано в администрации Губернатора Калужской обл. 17 ноября 2008 г. N 1566</w:t>
      </w:r>
    </w:p>
    <w:p w:rsidR="00A956B2" w:rsidRDefault="00A956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56B2" w:rsidRDefault="00A956B2">
      <w:pPr>
        <w:pStyle w:val="ConsPlusNormal"/>
        <w:jc w:val="both"/>
      </w:pPr>
    </w:p>
    <w:p w:rsidR="00A956B2" w:rsidRDefault="00A956B2">
      <w:pPr>
        <w:pStyle w:val="ConsPlusTitle"/>
        <w:jc w:val="center"/>
      </w:pPr>
      <w:r>
        <w:t>КАЛУЖСКАЯ ОБЛАСТЬ</w:t>
      </w:r>
    </w:p>
    <w:p w:rsidR="00A956B2" w:rsidRDefault="00A956B2">
      <w:pPr>
        <w:pStyle w:val="ConsPlusTitle"/>
        <w:jc w:val="center"/>
      </w:pPr>
      <w:r>
        <w:t>МИНИСТЕРСТВО КОНКУРЕНТНОЙ ПОЛИТИКИ И ТАРИФОВ</w:t>
      </w:r>
    </w:p>
    <w:p w:rsidR="00A956B2" w:rsidRDefault="00A956B2">
      <w:pPr>
        <w:pStyle w:val="ConsPlusTitle"/>
        <w:jc w:val="center"/>
      </w:pPr>
    </w:p>
    <w:p w:rsidR="00A956B2" w:rsidRDefault="00A956B2">
      <w:pPr>
        <w:pStyle w:val="ConsPlusTitle"/>
        <w:jc w:val="center"/>
      </w:pPr>
      <w:r>
        <w:t>ПРИКАЗ</w:t>
      </w:r>
    </w:p>
    <w:p w:rsidR="00A956B2" w:rsidRDefault="00A956B2">
      <w:pPr>
        <w:pStyle w:val="ConsPlusTitle"/>
        <w:jc w:val="center"/>
      </w:pPr>
      <w:r>
        <w:t>от 29 октября 2008 г. N 632</w:t>
      </w:r>
    </w:p>
    <w:p w:rsidR="00A956B2" w:rsidRDefault="00A956B2">
      <w:pPr>
        <w:pStyle w:val="ConsPlusTitle"/>
        <w:jc w:val="center"/>
      </w:pPr>
    </w:p>
    <w:p w:rsidR="00A956B2" w:rsidRDefault="00A956B2">
      <w:pPr>
        <w:pStyle w:val="ConsPlusTitle"/>
        <w:jc w:val="center"/>
      </w:pPr>
      <w:r>
        <w:t>ОБ УТВЕРЖДЕНИИ СЛУЖЕБНОГО РАСПОРЯДКА МИНИСТЕРСТВА</w:t>
      </w:r>
    </w:p>
    <w:p w:rsidR="00A956B2" w:rsidRDefault="00A956B2">
      <w:pPr>
        <w:pStyle w:val="ConsPlusTitle"/>
        <w:jc w:val="center"/>
      </w:pPr>
      <w:r>
        <w:t>КОНКУРЕНТНОЙ ПОЛИТИКИ КАЛУЖСКОЙ ОБЛАСТИ</w:t>
      </w:r>
    </w:p>
    <w:p w:rsidR="00A956B2" w:rsidRDefault="00A956B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956B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956B2" w:rsidRDefault="00A956B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956B2" w:rsidRDefault="00A956B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конкурентной политики Калужской области</w:t>
            </w:r>
            <w:proofErr w:type="gramEnd"/>
          </w:p>
          <w:p w:rsidR="00A956B2" w:rsidRDefault="00A956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29.04.2013 </w:t>
            </w:r>
            <w:hyperlink r:id="rId6" w:history="1">
              <w:r>
                <w:rPr>
                  <w:color w:val="0000FF"/>
                </w:rPr>
                <w:t>N 150</w:t>
              </w:r>
            </w:hyperlink>
            <w:r>
              <w:rPr>
                <w:color w:val="392C69"/>
              </w:rPr>
              <w:t xml:space="preserve">, от 20.10.2016 </w:t>
            </w:r>
            <w:hyperlink r:id="rId7" w:history="1">
              <w:r>
                <w:rPr>
                  <w:color w:val="0000FF"/>
                </w:rPr>
                <w:t>N 184м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956B2" w:rsidRDefault="00A956B2">
      <w:pPr>
        <w:pStyle w:val="ConsPlusNormal"/>
        <w:jc w:val="both"/>
      </w:pPr>
    </w:p>
    <w:p w:rsidR="00A956B2" w:rsidRDefault="00A956B2">
      <w:pPr>
        <w:pStyle w:val="ConsPlusNormal"/>
        <w:ind w:firstLine="540"/>
        <w:jc w:val="both"/>
      </w:pPr>
      <w:r>
        <w:t xml:space="preserve">Во исполнение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27.07.2004 N 79-ФЗ "О государственной гражданской службе Российской Федерации", </w:t>
      </w:r>
      <w:hyperlink r:id="rId9" w:history="1">
        <w:r>
          <w:rPr>
            <w:color w:val="0000FF"/>
          </w:rPr>
          <w:t>Закона</w:t>
        </w:r>
      </w:hyperlink>
      <w:r>
        <w:t xml:space="preserve"> Калужской области от 02.06.2006 N 196-ОЗ "О государственной гражданской службе Калужской области", в целях регламентации режима службы и времени отдыха, поддержания служебной дисциплины в министерстве конкурентной политики Калужской области</w:t>
      </w:r>
    </w:p>
    <w:p w:rsidR="00A956B2" w:rsidRDefault="00A956B2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Министерства конкурентной политики Калужской области от 29.04.2013 N 150)</w:t>
      </w:r>
    </w:p>
    <w:p w:rsidR="00A956B2" w:rsidRDefault="00A956B2">
      <w:pPr>
        <w:pStyle w:val="ConsPlusNormal"/>
        <w:spacing w:before="220"/>
        <w:ind w:firstLine="540"/>
        <w:jc w:val="both"/>
      </w:pPr>
      <w:r>
        <w:t>ПРИКАЗЫВАЮ:</w:t>
      </w:r>
    </w:p>
    <w:p w:rsidR="00A956B2" w:rsidRDefault="00A956B2">
      <w:pPr>
        <w:pStyle w:val="ConsPlusNormal"/>
        <w:jc w:val="both"/>
      </w:pPr>
    </w:p>
    <w:p w:rsidR="00A956B2" w:rsidRDefault="00A956B2">
      <w:pPr>
        <w:pStyle w:val="ConsPlusNormal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Служебный распорядок</w:t>
        </w:r>
      </w:hyperlink>
      <w:r>
        <w:t xml:space="preserve"> министерства конкурентной политики Калужской области (прилагается).</w:t>
      </w:r>
    </w:p>
    <w:p w:rsidR="00A956B2" w:rsidRDefault="00A956B2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Министерства конкурентной политики Калужской области от 29.04.2013 N 150)</w:t>
      </w:r>
    </w:p>
    <w:p w:rsidR="00A956B2" w:rsidRDefault="00A956B2">
      <w:pPr>
        <w:pStyle w:val="ConsPlusNormal"/>
        <w:spacing w:before="220"/>
        <w:ind w:firstLine="540"/>
        <w:jc w:val="both"/>
      </w:pPr>
      <w:r>
        <w:t>2. Отделу организационно-контрольной и кадровой работы (</w:t>
      </w:r>
      <w:proofErr w:type="spellStart"/>
      <w:r>
        <w:t>И.Е.Харченко</w:t>
      </w:r>
      <w:proofErr w:type="spellEnd"/>
      <w:r>
        <w:t xml:space="preserve">) ознакомить со </w:t>
      </w:r>
      <w:hyperlink w:anchor="P38" w:history="1">
        <w:r>
          <w:rPr>
            <w:color w:val="0000FF"/>
          </w:rPr>
          <w:t>Служебным распорядком</w:t>
        </w:r>
      </w:hyperlink>
      <w:r>
        <w:t xml:space="preserve"> сотрудников министерства под роспись.</w:t>
      </w:r>
    </w:p>
    <w:p w:rsidR="00A956B2" w:rsidRDefault="00A956B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A956B2" w:rsidRDefault="00A956B2">
      <w:pPr>
        <w:pStyle w:val="ConsPlusNormal"/>
        <w:jc w:val="both"/>
      </w:pPr>
    </w:p>
    <w:p w:rsidR="00A956B2" w:rsidRDefault="00A956B2">
      <w:pPr>
        <w:pStyle w:val="ConsPlusNormal"/>
        <w:jc w:val="right"/>
      </w:pPr>
      <w:r>
        <w:t>Министр</w:t>
      </w:r>
    </w:p>
    <w:p w:rsidR="00A956B2" w:rsidRDefault="00A956B2">
      <w:pPr>
        <w:pStyle w:val="ConsPlusNormal"/>
        <w:jc w:val="right"/>
      </w:pPr>
      <w:proofErr w:type="spellStart"/>
      <w:r>
        <w:t>Н.В.Владимиров</w:t>
      </w:r>
      <w:proofErr w:type="spellEnd"/>
    </w:p>
    <w:p w:rsidR="00A956B2" w:rsidRDefault="00A956B2">
      <w:pPr>
        <w:pStyle w:val="ConsPlusNormal"/>
        <w:jc w:val="both"/>
      </w:pPr>
    </w:p>
    <w:p w:rsidR="00A956B2" w:rsidRDefault="00A956B2">
      <w:pPr>
        <w:pStyle w:val="ConsPlusNormal"/>
        <w:jc w:val="both"/>
      </w:pPr>
    </w:p>
    <w:p w:rsidR="00A956B2" w:rsidRDefault="00A956B2">
      <w:pPr>
        <w:pStyle w:val="ConsPlusNormal"/>
        <w:jc w:val="both"/>
      </w:pPr>
    </w:p>
    <w:p w:rsidR="00A956B2" w:rsidRDefault="00A956B2">
      <w:pPr>
        <w:pStyle w:val="ConsPlusNormal"/>
        <w:jc w:val="both"/>
      </w:pPr>
    </w:p>
    <w:p w:rsidR="00A956B2" w:rsidRDefault="00A956B2">
      <w:pPr>
        <w:pStyle w:val="ConsPlusNormal"/>
        <w:jc w:val="both"/>
      </w:pPr>
    </w:p>
    <w:p w:rsidR="00A956B2" w:rsidRDefault="00A956B2">
      <w:pPr>
        <w:pStyle w:val="ConsPlusNormal"/>
        <w:jc w:val="right"/>
        <w:outlineLvl w:val="0"/>
      </w:pPr>
      <w:bookmarkStart w:id="0" w:name="_GoBack"/>
      <w:r>
        <w:t>Приложение</w:t>
      </w:r>
    </w:p>
    <w:p w:rsidR="00A956B2" w:rsidRDefault="00A956B2">
      <w:pPr>
        <w:pStyle w:val="ConsPlusNormal"/>
        <w:jc w:val="right"/>
      </w:pPr>
      <w:r>
        <w:t>к Приказу</w:t>
      </w:r>
    </w:p>
    <w:p w:rsidR="00A956B2" w:rsidRDefault="00A956B2">
      <w:pPr>
        <w:pStyle w:val="ConsPlusNormal"/>
        <w:jc w:val="right"/>
      </w:pPr>
      <w:r>
        <w:t>министерства конкурентной политики и тарифов</w:t>
      </w:r>
    </w:p>
    <w:bookmarkEnd w:id="0"/>
    <w:p w:rsidR="00A956B2" w:rsidRDefault="00A956B2">
      <w:pPr>
        <w:pStyle w:val="ConsPlusNormal"/>
        <w:jc w:val="right"/>
      </w:pPr>
      <w:r>
        <w:t>Калужской области</w:t>
      </w:r>
    </w:p>
    <w:p w:rsidR="00A956B2" w:rsidRDefault="00A956B2">
      <w:pPr>
        <w:pStyle w:val="ConsPlusNormal"/>
        <w:jc w:val="right"/>
      </w:pPr>
      <w:r>
        <w:t>от 29 октября 2008 г. N 632</w:t>
      </w:r>
    </w:p>
    <w:p w:rsidR="00A956B2" w:rsidRDefault="00A956B2">
      <w:pPr>
        <w:pStyle w:val="ConsPlusNormal"/>
        <w:jc w:val="both"/>
      </w:pPr>
    </w:p>
    <w:p w:rsidR="00A956B2" w:rsidRDefault="00A956B2">
      <w:pPr>
        <w:pStyle w:val="ConsPlusTitle"/>
        <w:jc w:val="center"/>
      </w:pPr>
      <w:bookmarkStart w:id="1" w:name="P38"/>
      <w:bookmarkEnd w:id="1"/>
      <w:r>
        <w:t>СЛУЖЕБНЫЙ РАСПОРЯДОК</w:t>
      </w:r>
    </w:p>
    <w:p w:rsidR="00A956B2" w:rsidRDefault="00A956B2">
      <w:pPr>
        <w:pStyle w:val="ConsPlusTitle"/>
        <w:jc w:val="center"/>
      </w:pPr>
      <w:r>
        <w:t>МИНИСТЕРСТВА КОНКУРЕНТНОЙ ПОЛИТИКИ КАЛУЖСКОЙ ОБЛАСТИ</w:t>
      </w:r>
    </w:p>
    <w:p w:rsidR="00A956B2" w:rsidRDefault="00A956B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956B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956B2" w:rsidRDefault="00A956B2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A956B2" w:rsidRDefault="00A956B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конкурентной политики Калужской области</w:t>
            </w:r>
            <w:proofErr w:type="gramEnd"/>
          </w:p>
          <w:p w:rsidR="00A956B2" w:rsidRDefault="00A956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29.04.2013 </w:t>
            </w:r>
            <w:hyperlink r:id="rId12" w:history="1">
              <w:r>
                <w:rPr>
                  <w:color w:val="0000FF"/>
                </w:rPr>
                <w:t>N 150</w:t>
              </w:r>
            </w:hyperlink>
            <w:r>
              <w:rPr>
                <w:color w:val="392C69"/>
              </w:rPr>
              <w:t xml:space="preserve">, от 20.10.2016 </w:t>
            </w:r>
            <w:hyperlink r:id="rId13" w:history="1">
              <w:r>
                <w:rPr>
                  <w:color w:val="0000FF"/>
                </w:rPr>
                <w:t>N 184м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956B2" w:rsidRDefault="00A956B2">
      <w:pPr>
        <w:pStyle w:val="ConsPlusNormal"/>
        <w:jc w:val="both"/>
      </w:pPr>
    </w:p>
    <w:p w:rsidR="00A956B2" w:rsidRDefault="00A956B2">
      <w:pPr>
        <w:pStyle w:val="ConsPlusNormal"/>
        <w:jc w:val="center"/>
        <w:outlineLvl w:val="1"/>
      </w:pPr>
      <w:r>
        <w:t>I. Общие положения</w:t>
      </w:r>
    </w:p>
    <w:p w:rsidR="00A956B2" w:rsidRDefault="00A956B2">
      <w:pPr>
        <w:pStyle w:val="ConsPlusNormal"/>
        <w:jc w:val="both"/>
      </w:pPr>
    </w:p>
    <w:p w:rsidR="00A956B2" w:rsidRDefault="00A956B2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Служебный распорядок министерства конкурентной политики Калужской области (далее - Служебный распорядок) разработан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27.07.2004 N 79-ФЗ "О государственной гражданской службе Российской Федерации" (далее - Закон), </w:t>
      </w:r>
      <w:hyperlink r:id="rId15" w:history="1">
        <w:r>
          <w:rPr>
            <w:color w:val="0000FF"/>
          </w:rPr>
          <w:t>Законом</w:t>
        </w:r>
      </w:hyperlink>
      <w:r>
        <w:t xml:space="preserve"> Калужской области от 02.06.2006 N 196-ОЗ "О государственной гражданской службе Калужской области", </w:t>
      </w:r>
      <w:hyperlink r:id="rId16" w:history="1">
        <w:r>
          <w:rPr>
            <w:color w:val="0000FF"/>
          </w:rPr>
          <w:t>Законом</w:t>
        </w:r>
      </w:hyperlink>
      <w:r>
        <w:t xml:space="preserve"> Калужской области от 27.12.2006 N 275-ОЗ "О Реестре государственных должностей Калужской области и должностей государственной гражданской службы Калужской</w:t>
      </w:r>
      <w:proofErr w:type="gramEnd"/>
      <w:r>
        <w:t xml:space="preserve"> области, оплате труда лиц, замещающих государственные должности Калужской области, и государственных гражданских служащих Калужской области", иными нормативными правовыми актами Российской Федерации и Калужской области о государственной гражданской службе.</w:t>
      </w:r>
    </w:p>
    <w:p w:rsidR="00A956B2" w:rsidRDefault="00A956B2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Министерства конкурентной политики Калужской области от 29.04.2013 N 150)</w:t>
      </w:r>
    </w:p>
    <w:p w:rsidR="00A956B2" w:rsidRDefault="00A956B2">
      <w:pPr>
        <w:pStyle w:val="ConsPlusNormal"/>
        <w:spacing w:before="220"/>
        <w:ind w:firstLine="540"/>
        <w:jc w:val="both"/>
      </w:pPr>
      <w:r>
        <w:t>1.2. Служебный распорядок регламентирует вопросы поступления на гражданскую службу, прохождения гражданской службы и замещения должности гражданской службы, увольнения с гражданской службы; режим служебного времени и времени отдыха государственных гражданских служащих (далее - гражданские служащие), поощрения и награждения за гражданскую службу, ответственность гражданских служащих министерства конкурентной политики Калужской области (далее - министерство).</w:t>
      </w:r>
    </w:p>
    <w:p w:rsidR="00A956B2" w:rsidRDefault="00A956B2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Министерства конкурентной политики Калужской области от 29.04.2013 N 150)</w:t>
      </w:r>
    </w:p>
    <w:p w:rsidR="00A956B2" w:rsidRDefault="00A956B2">
      <w:pPr>
        <w:pStyle w:val="ConsPlusNormal"/>
        <w:spacing w:before="220"/>
        <w:ind w:firstLine="540"/>
        <w:jc w:val="both"/>
      </w:pPr>
      <w:r>
        <w:t>1.3. Вопросы, связанные с применением Служебного распорядка, решаются представителем нанимателя - министром конкурентной политики Калужской области (далее - министр).</w:t>
      </w:r>
    </w:p>
    <w:p w:rsidR="00A956B2" w:rsidRDefault="00A956B2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Министерства конкурентной политики Калужской области от 29.04.2013 N 150)</w:t>
      </w:r>
    </w:p>
    <w:p w:rsidR="00A956B2" w:rsidRDefault="00A956B2">
      <w:pPr>
        <w:pStyle w:val="ConsPlusNormal"/>
        <w:spacing w:before="220"/>
        <w:ind w:firstLine="540"/>
        <w:jc w:val="both"/>
      </w:pPr>
      <w:r>
        <w:t>1.4. Служебный распорядок находится в отделе организационно-контрольной и кадровой работы министерства.</w:t>
      </w:r>
    </w:p>
    <w:p w:rsidR="00A956B2" w:rsidRDefault="00A956B2">
      <w:pPr>
        <w:pStyle w:val="ConsPlusNormal"/>
        <w:jc w:val="both"/>
      </w:pPr>
    </w:p>
    <w:p w:rsidR="00A956B2" w:rsidRDefault="00A956B2">
      <w:pPr>
        <w:pStyle w:val="ConsPlusNormal"/>
        <w:jc w:val="center"/>
        <w:outlineLvl w:val="1"/>
      </w:pPr>
      <w:r>
        <w:t>II. Поступление на гражданскую службу, прохождение</w:t>
      </w:r>
    </w:p>
    <w:p w:rsidR="00A956B2" w:rsidRDefault="00A956B2">
      <w:pPr>
        <w:pStyle w:val="ConsPlusNormal"/>
        <w:jc w:val="center"/>
      </w:pPr>
      <w:r>
        <w:t>гражданской службы и замещение должности гражданской службы</w:t>
      </w:r>
    </w:p>
    <w:p w:rsidR="00A956B2" w:rsidRDefault="00A956B2">
      <w:pPr>
        <w:pStyle w:val="ConsPlusNormal"/>
        <w:jc w:val="center"/>
      </w:pPr>
      <w:r>
        <w:t>в министерстве, увольнение с гражданской службы</w:t>
      </w:r>
    </w:p>
    <w:p w:rsidR="00A956B2" w:rsidRDefault="00A956B2">
      <w:pPr>
        <w:pStyle w:val="ConsPlusNormal"/>
        <w:jc w:val="both"/>
      </w:pPr>
    </w:p>
    <w:p w:rsidR="00A956B2" w:rsidRDefault="00A956B2">
      <w:pPr>
        <w:pStyle w:val="ConsPlusNormal"/>
        <w:ind w:firstLine="540"/>
        <w:jc w:val="both"/>
      </w:pPr>
      <w:r>
        <w:t xml:space="preserve">2.1. Поступление на гражданскую службу, прохождение гражданской службы и замещение должности гражданской службы в министерстве, в том числе по результатам конкурса, прекращение служебного контракта, освобождение от замещаемой должности гражданской службы и увольнение с гражданской службы осуществляются в соответствии с </w:t>
      </w:r>
      <w:hyperlink r:id="rId20" w:history="1">
        <w:r>
          <w:rPr>
            <w:color w:val="0000FF"/>
          </w:rPr>
          <w:t>Законом</w:t>
        </w:r>
      </w:hyperlink>
      <w:r>
        <w:t xml:space="preserve"> и оформляются приказом министерства конкурентной политики Калужской области.</w:t>
      </w:r>
    </w:p>
    <w:p w:rsidR="00A956B2" w:rsidRDefault="00A956B2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Министерства конкурентной политики Калужской области от 29.04.2013 N 150)</w:t>
      </w:r>
    </w:p>
    <w:p w:rsidR="00A956B2" w:rsidRDefault="00A956B2">
      <w:pPr>
        <w:pStyle w:val="ConsPlusNormal"/>
        <w:spacing w:before="220"/>
        <w:ind w:firstLine="540"/>
        <w:jc w:val="both"/>
      </w:pPr>
      <w:r>
        <w:t xml:space="preserve">2.2. Проведение конкурса осуществляется в соответствии с </w:t>
      </w:r>
      <w:hyperlink r:id="rId22" w:history="1">
        <w:r>
          <w:rPr>
            <w:color w:val="0000FF"/>
          </w:rPr>
          <w:t>Методикой</w:t>
        </w:r>
      </w:hyperlink>
      <w:r>
        <w:t xml:space="preserve"> проведения конкурса на замещение вакантной должности государственной гражданской службы в министерстве, утвержденной приказом министерства конкурентной политики Калужской области.</w:t>
      </w:r>
    </w:p>
    <w:p w:rsidR="00A956B2" w:rsidRDefault="00A956B2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Министерства конкурентной политики Калужской области от 29.04.2013 N 150)</w:t>
      </w:r>
    </w:p>
    <w:p w:rsidR="00A956B2" w:rsidRDefault="00A956B2">
      <w:pPr>
        <w:pStyle w:val="ConsPlusNormal"/>
        <w:spacing w:before="220"/>
        <w:ind w:firstLine="540"/>
        <w:jc w:val="both"/>
      </w:pPr>
      <w:r>
        <w:t xml:space="preserve">2.3. Назначение на должность гражданской службы оформляется приказом, на основании которого с гражданином (гражданским служащим) заключается служебный контракт о прохождении гражданской службы и замещении должности гражданской службы в министерстве конкурентной политики Калужской области, которым устанавливаются права и обязанности сторон. При этом гражданский служащий обязуется исполнять должностные обязанности в </w:t>
      </w:r>
      <w:r>
        <w:lastRenderedPageBreak/>
        <w:t>соответствии с должностным регламентом гражданского служащего (далее - должностной регламент) и соблюдать Служебный распорядок.</w:t>
      </w:r>
    </w:p>
    <w:p w:rsidR="00A956B2" w:rsidRDefault="00A956B2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Министерства конкурентной политики Калужской области от 29.04.2013 N 150)</w:t>
      </w:r>
    </w:p>
    <w:p w:rsidR="00A956B2" w:rsidRDefault="00A956B2">
      <w:pPr>
        <w:pStyle w:val="ConsPlusNormal"/>
        <w:spacing w:before="220"/>
        <w:ind w:firstLine="540"/>
        <w:jc w:val="both"/>
      </w:pPr>
      <w:r>
        <w:t>При заключении служебного контракта гражданин, поступающий на гражданскую службу, предъявляет следующие документы:</w:t>
      </w:r>
    </w:p>
    <w:p w:rsidR="00A956B2" w:rsidRDefault="00A956B2">
      <w:pPr>
        <w:pStyle w:val="ConsPlusNormal"/>
        <w:spacing w:before="220"/>
        <w:ind w:firstLine="540"/>
        <w:jc w:val="both"/>
      </w:pPr>
      <w:r>
        <w:t>1) заявление с просьбой о поступлении на гражданскую службу и замещении должности гражданской службы;</w:t>
      </w:r>
    </w:p>
    <w:p w:rsidR="00A956B2" w:rsidRDefault="00A956B2">
      <w:pPr>
        <w:pStyle w:val="ConsPlusNormal"/>
        <w:spacing w:before="220"/>
        <w:ind w:firstLine="540"/>
        <w:jc w:val="both"/>
      </w:pPr>
      <w:r>
        <w:t>2) собственноручно заполненную и подписанную анкету установленной формы;</w:t>
      </w:r>
    </w:p>
    <w:p w:rsidR="00A956B2" w:rsidRDefault="00A956B2">
      <w:pPr>
        <w:pStyle w:val="ConsPlusNormal"/>
        <w:spacing w:before="220"/>
        <w:ind w:firstLine="540"/>
        <w:jc w:val="both"/>
      </w:pPr>
      <w:r>
        <w:t>3) паспорт;</w:t>
      </w:r>
    </w:p>
    <w:p w:rsidR="00A956B2" w:rsidRDefault="00A956B2">
      <w:pPr>
        <w:pStyle w:val="ConsPlusNormal"/>
        <w:spacing w:before="220"/>
        <w:ind w:firstLine="540"/>
        <w:jc w:val="both"/>
      </w:pPr>
      <w:r>
        <w:t>4) трудовую книжку, за исключением случаев, когда служебная (трудовая) деятельность осуществляется впервые;</w:t>
      </w:r>
    </w:p>
    <w:p w:rsidR="00A956B2" w:rsidRDefault="00A956B2">
      <w:pPr>
        <w:pStyle w:val="ConsPlusNormal"/>
        <w:spacing w:before="220"/>
        <w:ind w:firstLine="540"/>
        <w:jc w:val="both"/>
      </w:pPr>
      <w:r>
        <w:t>5) страховое свидетельство обязательного пенсионного страхования, за исключением случаев, когда служебная (трудовая) деятельность осуществляется впервые;</w:t>
      </w:r>
    </w:p>
    <w:p w:rsidR="00A956B2" w:rsidRDefault="00A956B2">
      <w:pPr>
        <w:pStyle w:val="ConsPlusNormal"/>
        <w:spacing w:before="220"/>
        <w:ind w:firstLine="540"/>
        <w:jc w:val="both"/>
      </w:pPr>
      <w:r>
        <w:t>6)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A956B2" w:rsidRDefault="00A956B2">
      <w:pPr>
        <w:pStyle w:val="ConsPlusNormal"/>
        <w:spacing w:before="220"/>
        <w:ind w:firstLine="540"/>
        <w:jc w:val="both"/>
      </w:pPr>
      <w:r>
        <w:t>7) документы воинского учета - для военнообязанных и лиц, подлежащих призыву на военную службу;</w:t>
      </w:r>
    </w:p>
    <w:p w:rsidR="00A956B2" w:rsidRDefault="00A956B2">
      <w:pPr>
        <w:pStyle w:val="ConsPlusNormal"/>
        <w:spacing w:before="220"/>
        <w:ind w:firstLine="540"/>
        <w:jc w:val="both"/>
      </w:pPr>
      <w:r>
        <w:t>8) документ об образовании;</w:t>
      </w:r>
    </w:p>
    <w:p w:rsidR="00A956B2" w:rsidRDefault="00A956B2">
      <w:pPr>
        <w:pStyle w:val="ConsPlusNormal"/>
        <w:spacing w:before="220"/>
        <w:ind w:firstLine="540"/>
        <w:jc w:val="both"/>
      </w:pPr>
      <w:r>
        <w:t>9)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 (далее - сведения о доходах, об имуществе и обязательствах имущественного характера).</w:t>
      </w:r>
    </w:p>
    <w:p w:rsidR="00A956B2" w:rsidRDefault="00A956B2">
      <w:pPr>
        <w:pStyle w:val="ConsPlusNormal"/>
        <w:spacing w:before="220"/>
        <w:ind w:firstLine="540"/>
        <w:jc w:val="both"/>
      </w:pPr>
      <w:r>
        <w:t xml:space="preserve">При заключении служебного контракта гражданский служащий должен быть ознакомлен </w:t>
      </w:r>
      <w:proofErr w:type="gramStart"/>
      <w:r>
        <w:t>с</w:t>
      </w:r>
      <w:proofErr w:type="gramEnd"/>
      <w:r>
        <w:t>:</w:t>
      </w:r>
    </w:p>
    <w:p w:rsidR="00A956B2" w:rsidRDefault="00A94889">
      <w:pPr>
        <w:pStyle w:val="ConsPlusNormal"/>
        <w:spacing w:before="220"/>
        <w:ind w:firstLine="540"/>
        <w:jc w:val="both"/>
      </w:pPr>
      <w:hyperlink r:id="rId25" w:history="1">
        <w:r w:rsidR="00A956B2">
          <w:rPr>
            <w:color w:val="0000FF"/>
          </w:rPr>
          <w:t>положением</w:t>
        </w:r>
      </w:hyperlink>
      <w:r w:rsidR="00A956B2">
        <w:t xml:space="preserve"> о министерстве конкурентной политики Калужской области;</w:t>
      </w:r>
    </w:p>
    <w:p w:rsidR="00A956B2" w:rsidRDefault="00A956B2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Министерства конкурентной политики Калужской области от 29.04.2013 N 150)</w:t>
      </w:r>
    </w:p>
    <w:p w:rsidR="00A956B2" w:rsidRDefault="00A956B2">
      <w:pPr>
        <w:pStyle w:val="ConsPlusNormal"/>
        <w:spacing w:before="220"/>
        <w:ind w:firstLine="540"/>
        <w:jc w:val="both"/>
      </w:pPr>
      <w:r>
        <w:t>Служебным распорядком;</w:t>
      </w:r>
    </w:p>
    <w:p w:rsidR="00A956B2" w:rsidRDefault="00A956B2">
      <w:pPr>
        <w:pStyle w:val="ConsPlusNormal"/>
        <w:spacing w:before="220"/>
        <w:ind w:firstLine="540"/>
        <w:jc w:val="both"/>
      </w:pPr>
      <w:r>
        <w:t>должностным регламентом;</w:t>
      </w:r>
    </w:p>
    <w:p w:rsidR="00A956B2" w:rsidRDefault="00A956B2">
      <w:pPr>
        <w:pStyle w:val="ConsPlusNormal"/>
        <w:spacing w:before="220"/>
        <w:ind w:firstLine="540"/>
        <w:jc w:val="both"/>
      </w:pPr>
      <w:r>
        <w:t>требованиями охраны труда и противопожарной безопасности.</w:t>
      </w:r>
    </w:p>
    <w:p w:rsidR="00A956B2" w:rsidRDefault="00A956B2">
      <w:pPr>
        <w:pStyle w:val="ConsPlusNormal"/>
        <w:spacing w:before="220"/>
        <w:ind w:firstLine="540"/>
        <w:jc w:val="both"/>
      </w:pPr>
      <w:r>
        <w:t>2.4. Приказ о поступлении на гражданскую службу и назначении на должность гражданской службы объявляется гражданскому служащему под расписку.</w:t>
      </w:r>
    </w:p>
    <w:p w:rsidR="00A956B2" w:rsidRDefault="00A956B2">
      <w:pPr>
        <w:pStyle w:val="ConsPlusNormal"/>
        <w:spacing w:before="220"/>
        <w:ind w:firstLine="540"/>
        <w:jc w:val="both"/>
      </w:pPr>
      <w:r>
        <w:t>2.5. После назначения на должность гражданскому служащему отделом организационно-контрольной и кадровой работы министерства выдается служебное удостоверение установленной формы. Гражданский служащий несет персональную ответственность за хранение и использование служебного удостоверения. В случае утраты или порчи служебного удостоверения гражданский служащий обязан в письменной форме сообщить своему непосредственному руководителю о месте, времени и причине утраты или порчи служебного удостоверения.</w:t>
      </w:r>
    </w:p>
    <w:p w:rsidR="00A956B2" w:rsidRDefault="00A956B2">
      <w:pPr>
        <w:pStyle w:val="ConsPlusNormal"/>
        <w:spacing w:before="220"/>
        <w:ind w:firstLine="540"/>
        <w:jc w:val="both"/>
      </w:pPr>
      <w:r>
        <w:t>2.6. На всех государственных служащих, принятых на гражданскую службу, ведутся трудовые книжки в установленном порядке.</w:t>
      </w:r>
    </w:p>
    <w:p w:rsidR="00A956B2" w:rsidRDefault="00A956B2">
      <w:pPr>
        <w:pStyle w:val="ConsPlusNormal"/>
        <w:spacing w:before="220"/>
        <w:ind w:firstLine="540"/>
        <w:jc w:val="both"/>
      </w:pPr>
      <w:r>
        <w:lastRenderedPageBreak/>
        <w:t>2.7. Профессиональная служебная деятельность гражданского служащего осуществляется в соответствии с нормами федеральных законов и законов Калужской области, иными нормативными правовыми актами, содержащими нормы государственно-служебного и трудового законодательства, служебным контрактом и должностным регламентом.</w:t>
      </w:r>
    </w:p>
    <w:p w:rsidR="00A956B2" w:rsidRDefault="00A956B2">
      <w:pPr>
        <w:pStyle w:val="ConsPlusNormal"/>
        <w:spacing w:before="220"/>
        <w:ind w:firstLine="540"/>
        <w:jc w:val="both"/>
      </w:pPr>
      <w:r>
        <w:t xml:space="preserve">2.8. Прекращение служебного контракта может иметь место по основаниям, предусмотренным </w:t>
      </w:r>
      <w:hyperlink r:id="rId27" w:history="1">
        <w:r>
          <w:rPr>
            <w:color w:val="0000FF"/>
          </w:rPr>
          <w:t>Законом</w:t>
        </w:r>
      </w:hyperlink>
      <w:r>
        <w:t>.</w:t>
      </w:r>
    </w:p>
    <w:p w:rsidR="00A956B2" w:rsidRDefault="00A956B2">
      <w:pPr>
        <w:pStyle w:val="ConsPlusNormal"/>
        <w:spacing w:before="220"/>
        <w:ind w:firstLine="540"/>
        <w:jc w:val="both"/>
      </w:pPr>
      <w:r>
        <w:t>Расторжение служебного контракта и увольнение с гражданской службы оформляются приказом министра.</w:t>
      </w:r>
    </w:p>
    <w:p w:rsidR="00A956B2" w:rsidRDefault="00A956B2">
      <w:pPr>
        <w:pStyle w:val="ConsPlusNormal"/>
        <w:spacing w:before="220"/>
        <w:ind w:firstLine="540"/>
        <w:jc w:val="both"/>
      </w:pPr>
      <w:r>
        <w:t>2.9. В последний день исполнения гражданским служащим должностных обязанностей выдается трудовая книжка, а также производится с ним окончательный расчет. По письменному заявлению гражданского служащего ему выдаются другие документы, связанные с гражданской службой и пенсионным обеспечением.</w:t>
      </w:r>
    </w:p>
    <w:p w:rsidR="00A956B2" w:rsidRDefault="00A956B2">
      <w:pPr>
        <w:pStyle w:val="ConsPlusNormal"/>
        <w:spacing w:before="220"/>
        <w:ind w:firstLine="540"/>
        <w:jc w:val="both"/>
      </w:pPr>
      <w:r>
        <w:t>2.10. При увольнении гражданский служащий обязан сдать специалисту кадровой службы служебное удостоверение, обходной лист утвержденного образца.</w:t>
      </w:r>
    </w:p>
    <w:p w:rsidR="00A956B2" w:rsidRDefault="00A956B2">
      <w:pPr>
        <w:pStyle w:val="ConsPlusNormal"/>
        <w:spacing w:before="220"/>
        <w:ind w:firstLine="540"/>
        <w:jc w:val="both"/>
      </w:pPr>
      <w:r>
        <w:t>2.11. При увольнении гражданский служащий передает по принадлежности служебные документы и материальные ценности, которые предоставлялись ему для исполнения должностных обязанностей.</w:t>
      </w:r>
    </w:p>
    <w:p w:rsidR="00A956B2" w:rsidRDefault="00A956B2">
      <w:pPr>
        <w:pStyle w:val="ConsPlusNormal"/>
        <w:jc w:val="both"/>
      </w:pPr>
    </w:p>
    <w:p w:rsidR="00A956B2" w:rsidRDefault="00A956B2">
      <w:pPr>
        <w:pStyle w:val="ConsPlusNormal"/>
        <w:jc w:val="center"/>
        <w:outlineLvl w:val="1"/>
      </w:pPr>
      <w:r>
        <w:t>III. Основные права и обязанности гражданских служащих</w:t>
      </w:r>
    </w:p>
    <w:p w:rsidR="00A956B2" w:rsidRDefault="00A956B2">
      <w:pPr>
        <w:pStyle w:val="ConsPlusNormal"/>
        <w:jc w:val="both"/>
      </w:pPr>
    </w:p>
    <w:p w:rsidR="00A956B2" w:rsidRDefault="00A956B2">
      <w:pPr>
        <w:pStyle w:val="ConsPlusNormal"/>
        <w:ind w:firstLine="540"/>
        <w:jc w:val="both"/>
      </w:pPr>
      <w:r>
        <w:t xml:space="preserve">3.1. </w:t>
      </w:r>
      <w:proofErr w:type="gramStart"/>
      <w:r>
        <w:t xml:space="preserve">При осуществлении своих прав и должностных обязанностей гражданские служащие министерства руководствуются </w:t>
      </w:r>
      <w:hyperlink r:id="rId28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27.07.2004 N 79-ФЗ "О государственной гражданской службе Российской Федерации" (далее - Закон), </w:t>
      </w:r>
      <w:hyperlink r:id="rId30" w:history="1">
        <w:r>
          <w:rPr>
            <w:color w:val="0000FF"/>
          </w:rPr>
          <w:t>Законом</w:t>
        </w:r>
      </w:hyperlink>
      <w:r>
        <w:t xml:space="preserve"> Калужской области от 02.06.2006 N 196-ОЗ "О государственной гражданской службе Калужской области", </w:t>
      </w:r>
      <w:hyperlink r:id="rId31" w:history="1">
        <w:r>
          <w:rPr>
            <w:color w:val="0000FF"/>
          </w:rPr>
          <w:t>положением</w:t>
        </w:r>
      </w:hyperlink>
      <w:r>
        <w:t xml:space="preserve"> о министерстве конкурентной политики Калужской области, утвержденным постановлением Правительства Калужской области от 04.04.2007 N 88, и Служебным распорядком</w:t>
      </w:r>
      <w:proofErr w:type="gramEnd"/>
      <w:r>
        <w:t xml:space="preserve"> министерства.</w:t>
      </w:r>
    </w:p>
    <w:p w:rsidR="00A956B2" w:rsidRDefault="00A956B2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Министерства конкурентной политики Калужской области от 29.04.2013 N 150)</w:t>
      </w:r>
    </w:p>
    <w:p w:rsidR="00A956B2" w:rsidRDefault="00A956B2">
      <w:pPr>
        <w:pStyle w:val="ConsPlusNormal"/>
        <w:spacing w:before="220"/>
        <w:ind w:firstLine="540"/>
        <w:jc w:val="both"/>
      </w:pPr>
      <w:r>
        <w:t xml:space="preserve">3.2. Гражданский служащий имеет права, предусмотренные </w:t>
      </w:r>
      <w:hyperlink r:id="rId33" w:history="1">
        <w:r>
          <w:rPr>
            <w:color w:val="0000FF"/>
          </w:rPr>
          <w:t>ст. 14</w:t>
        </w:r>
      </w:hyperlink>
      <w:r>
        <w:t xml:space="preserve"> Федерального закона от 27.07.2004 N 79-ФЗ "О государственной гражданской службе Российской Федерации".</w:t>
      </w:r>
    </w:p>
    <w:p w:rsidR="00A956B2" w:rsidRDefault="00A956B2">
      <w:pPr>
        <w:pStyle w:val="ConsPlusNormal"/>
        <w:spacing w:before="220"/>
        <w:ind w:firstLine="540"/>
        <w:jc w:val="both"/>
      </w:pPr>
      <w:r>
        <w:t xml:space="preserve">3.3. Гражданский служащий обязан исполнять основные обязанности, установленные </w:t>
      </w:r>
      <w:hyperlink r:id="rId34" w:history="1">
        <w:r>
          <w:rPr>
            <w:color w:val="0000FF"/>
          </w:rPr>
          <w:t>ст. 15</w:t>
        </w:r>
      </w:hyperlink>
      <w:r>
        <w:t xml:space="preserve">, </w:t>
      </w:r>
      <w:hyperlink r:id="rId35" w:history="1">
        <w:r>
          <w:rPr>
            <w:color w:val="0000FF"/>
          </w:rPr>
          <w:t>17</w:t>
        </w:r>
      </w:hyperlink>
      <w:r>
        <w:t xml:space="preserve">, </w:t>
      </w:r>
      <w:hyperlink r:id="rId36" w:history="1">
        <w:r>
          <w:rPr>
            <w:color w:val="0000FF"/>
          </w:rPr>
          <w:t>18</w:t>
        </w:r>
      </w:hyperlink>
      <w:r>
        <w:t xml:space="preserve"> Федерального закона от 27.07.2004 N 79-ФЗ "О государственной гражданской службе Российской Федерации".</w:t>
      </w:r>
    </w:p>
    <w:p w:rsidR="00A956B2" w:rsidRDefault="00A956B2">
      <w:pPr>
        <w:pStyle w:val="ConsPlusNormal"/>
        <w:spacing w:before="220"/>
        <w:ind w:firstLine="540"/>
        <w:jc w:val="both"/>
      </w:pPr>
      <w:r>
        <w:t xml:space="preserve">3.4. Выплата денежного содержания гражданским служащим производится два раза в месяц: 16 числа текущего месяца - аванс </w:t>
      </w:r>
      <w:proofErr w:type="gramStart"/>
      <w:r>
        <w:t>в размере сорока процентов</w:t>
      </w:r>
      <w:proofErr w:type="gramEnd"/>
      <w:r>
        <w:t xml:space="preserve"> денежного содержания и 1 числа следующего месяца - окончательный расчет за отработанный месяц. При совпадении дня выплаты денежного содержания с выходным или нерабочим днем выплата денежного содержания производится накануне этого дня.</w:t>
      </w:r>
    </w:p>
    <w:p w:rsidR="00A956B2" w:rsidRDefault="00A956B2">
      <w:pPr>
        <w:pStyle w:val="ConsPlusNormal"/>
        <w:spacing w:before="220"/>
        <w:ind w:firstLine="540"/>
        <w:jc w:val="both"/>
      </w:pPr>
      <w:r>
        <w:t>3.5. Запрещается курение табака на рабочих местах и в иных помещениях, за исключением мест, специально отведенных для курения табака.</w:t>
      </w:r>
    </w:p>
    <w:p w:rsidR="00A956B2" w:rsidRDefault="00A956B2">
      <w:pPr>
        <w:pStyle w:val="ConsPlusNormal"/>
        <w:jc w:val="both"/>
      </w:pPr>
    </w:p>
    <w:p w:rsidR="00A956B2" w:rsidRDefault="00A956B2">
      <w:pPr>
        <w:pStyle w:val="ConsPlusNormal"/>
        <w:jc w:val="center"/>
        <w:outlineLvl w:val="1"/>
      </w:pPr>
      <w:r>
        <w:t>IV. Служебное время и время отдыха</w:t>
      </w:r>
    </w:p>
    <w:p w:rsidR="00A956B2" w:rsidRDefault="00A956B2">
      <w:pPr>
        <w:pStyle w:val="ConsPlusNormal"/>
        <w:jc w:val="both"/>
      </w:pPr>
    </w:p>
    <w:p w:rsidR="00A956B2" w:rsidRDefault="00A956B2">
      <w:pPr>
        <w:pStyle w:val="ConsPlusNormal"/>
        <w:ind w:firstLine="540"/>
        <w:jc w:val="both"/>
      </w:pPr>
      <w:r>
        <w:t>4.1. Нормальная продолжительность служебного времени для гражданских служащих составляет 40 часов в неделю.</w:t>
      </w:r>
    </w:p>
    <w:p w:rsidR="00A956B2" w:rsidRDefault="00A956B2">
      <w:pPr>
        <w:pStyle w:val="ConsPlusNormal"/>
        <w:spacing w:before="220"/>
        <w:ind w:firstLine="540"/>
        <w:jc w:val="both"/>
      </w:pPr>
      <w:r>
        <w:t xml:space="preserve">Для гражданских служащих министерства устанавливается пятидневная служебная неделя. </w:t>
      </w:r>
      <w:r>
        <w:lastRenderedPageBreak/>
        <w:t>Еженедельный непрерывный отдых предоставляется в субботу и воскресенье. Время начала служебного дня - 8.00 ежедневно, время окончания служебного дня - 17.15 с понедельника по четверг и 16.00 - в пятницу. Перерыв для отдыха и питания - с 13.00 до 14.00.</w:t>
      </w:r>
    </w:p>
    <w:p w:rsidR="00A956B2" w:rsidRDefault="00A956B2">
      <w:pPr>
        <w:pStyle w:val="ConsPlusNormal"/>
        <w:spacing w:before="220"/>
        <w:ind w:firstLine="540"/>
        <w:jc w:val="both"/>
      </w:pPr>
      <w:r>
        <w:t>Время работы в день, предшествующий праздничному нерабочему дню, сокращается на 1 час.</w:t>
      </w:r>
    </w:p>
    <w:p w:rsidR="00A956B2" w:rsidRDefault="00A956B2">
      <w:pPr>
        <w:pStyle w:val="ConsPlusNormal"/>
        <w:jc w:val="both"/>
      </w:pPr>
      <w:r>
        <w:t xml:space="preserve">(п. 4.1 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Министерства конкурентной политики Калужской области от 20.10.2016 N 184м)</w:t>
      </w:r>
    </w:p>
    <w:p w:rsidR="00A956B2" w:rsidRDefault="00A956B2">
      <w:pPr>
        <w:pStyle w:val="ConsPlusNormal"/>
        <w:spacing w:before="220"/>
        <w:ind w:firstLine="540"/>
        <w:jc w:val="both"/>
      </w:pPr>
      <w:r>
        <w:t>4.2. Ежегодный оплачиваемый отпуск гражданских служащих состоит из основного оплачиваемого отпуска и дополнительных оплачиваемых отпусков.</w:t>
      </w:r>
    </w:p>
    <w:p w:rsidR="00A956B2" w:rsidRDefault="00A956B2">
      <w:pPr>
        <w:pStyle w:val="ConsPlusNormal"/>
        <w:spacing w:before="220"/>
        <w:ind w:firstLine="540"/>
        <w:jc w:val="both"/>
      </w:pPr>
      <w:r>
        <w:t>Гражданским служащим предоставляется ежегодный основной оплачиваемый отпуск продолжительностью 30 календарных дней.</w:t>
      </w:r>
    </w:p>
    <w:p w:rsidR="00A956B2" w:rsidRDefault="00A956B2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Министерства конкурентной политики Калужской области от 20.10.2016 N 184м)</w:t>
      </w:r>
    </w:p>
    <w:p w:rsidR="00A956B2" w:rsidRDefault="00A956B2">
      <w:pPr>
        <w:pStyle w:val="ConsPlusNormal"/>
        <w:spacing w:before="220"/>
        <w:ind w:firstLine="540"/>
        <w:jc w:val="both"/>
      </w:pPr>
      <w:r>
        <w:t>Гражданским служащим предоставляется ежегодный дополнительный оплачиваемый отпуск за выслугу лет продолжительностью:</w:t>
      </w:r>
    </w:p>
    <w:p w:rsidR="00A956B2" w:rsidRDefault="00A956B2">
      <w:pPr>
        <w:pStyle w:val="ConsPlusNormal"/>
        <w:spacing w:before="220"/>
        <w:ind w:firstLine="540"/>
        <w:jc w:val="both"/>
      </w:pPr>
      <w:r>
        <w:t>- при стаже гражданской службы от 1 года до 5 лет - 1 календарный день;</w:t>
      </w:r>
    </w:p>
    <w:p w:rsidR="00A956B2" w:rsidRDefault="00A956B2">
      <w:pPr>
        <w:pStyle w:val="ConsPlusNormal"/>
        <w:spacing w:before="220"/>
        <w:ind w:firstLine="540"/>
        <w:jc w:val="both"/>
      </w:pPr>
      <w:r>
        <w:t>- при стаже гражданской службы от 5 до 10 лет - 5 календарных дней;</w:t>
      </w:r>
    </w:p>
    <w:p w:rsidR="00A956B2" w:rsidRDefault="00A956B2">
      <w:pPr>
        <w:pStyle w:val="ConsPlusNormal"/>
        <w:spacing w:before="220"/>
        <w:ind w:firstLine="540"/>
        <w:jc w:val="both"/>
      </w:pPr>
      <w:r>
        <w:t>- при стаже гражданской службы от 10 до 15 лет - 7 календарных дней;</w:t>
      </w:r>
    </w:p>
    <w:p w:rsidR="00A956B2" w:rsidRDefault="00A956B2">
      <w:pPr>
        <w:pStyle w:val="ConsPlusNormal"/>
        <w:spacing w:before="220"/>
        <w:ind w:firstLine="540"/>
        <w:jc w:val="both"/>
      </w:pPr>
      <w:r>
        <w:t>- при стаже гражданской службы 15 лет и более - 10 календарных дней.</w:t>
      </w:r>
    </w:p>
    <w:p w:rsidR="00A956B2" w:rsidRDefault="00A956B2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Министерства конкурентной политики Калужской области от 20.10.2016 N 184м)</w:t>
      </w:r>
    </w:p>
    <w:p w:rsidR="00A956B2" w:rsidRDefault="00A956B2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0" w:history="1">
        <w:r>
          <w:rPr>
            <w:color w:val="0000FF"/>
          </w:rPr>
          <w:t>Приказ</w:t>
        </w:r>
      </w:hyperlink>
      <w:r>
        <w:t xml:space="preserve"> Министерства конкурентной политики Калужской области от 20.10.2016 N 184м.</w:t>
      </w:r>
    </w:p>
    <w:p w:rsidR="00A956B2" w:rsidRDefault="00A956B2">
      <w:pPr>
        <w:pStyle w:val="ConsPlusNormal"/>
        <w:spacing w:before="220"/>
        <w:ind w:firstLine="540"/>
        <w:jc w:val="both"/>
      </w:pPr>
      <w:r>
        <w:t>4.3. Предоставление ежегодных оплачиваемых отпусков гражданским служащим осуществляется в соответствии с графиком отпусков, утверждаемым министром.</w:t>
      </w:r>
    </w:p>
    <w:p w:rsidR="00A956B2" w:rsidRDefault="00A956B2">
      <w:pPr>
        <w:pStyle w:val="ConsPlusNormal"/>
        <w:spacing w:before="220"/>
        <w:ind w:firstLine="540"/>
        <w:jc w:val="both"/>
      </w:pPr>
      <w:r>
        <w:t>График отпусков составляется по каждому структурному подразделению руководителями структурных подразделений с указанием конкретных дат начала ежегодных оплачиваемых отпусков и их продолжительности и представляется специалисту кадровой службы министерства до 5 декабря для последующего утверждения министром.</w:t>
      </w:r>
    </w:p>
    <w:p w:rsidR="00A956B2" w:rsidRDefault="00A956B2">
      <w:pPr>
        <w:pStyle w:val="ConsPlusNormal"/>
        <w:spacing w:before="220"/>
        <w:ind w:firstLine="540"/>
        <w:jc w:val="both"/>
      </w:pPr>
      <w:r>
        <w:t xml:space="preserve">График отпусков утверждается на каждый календарный год не </w:t>
      </w:r>
      <w:proofErr w:type="gramStart"/>
      <w:r>
        <w:t>позднее</w:t>
      </w:r>
      <w:proofErr w:type="gramEnd"/>
      <w:r>
        <w:t xml:space="preserve"> чем за две недели до его начала и доводится до сведения всех гражданских служащих под роспись.</w:t>
      </w:r>
    </w:p>
    <w:p w:rsidR="00A956B2" w:rsidRDefault="00A956B2">
      <w:pPr>
        <w:pStyle w:val="ConsPlusNormal"/>
        <w:spacing w:before="220"/>
        <w:ind w:firstLine="540"/>
        <w:jc w:val="both"/>
      </w:pPr>
      <w:r>
        <w:t>4.4. Для гражданских служащих, замещающих все группы должностей гражданской службы, на основании представления (ходатайства) руководителя структурного подразделения приказом министра конкурентной политики Калужской области может быть установлен ненормированный служебный день.</w:t>
      </w:r>
    </w:p>
    <w:p w:rsidR="00A956B2" w:rsidRDefault="00A956B2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Министерства конкурентной политики Калужской области от 29.04.2013 N 150)</w:t>
      </w:r>
    </w:p>
    <w:p w:rsidR="00A956B2" w:rsidRDefault="00A956B2">
      <w:pPr>
        <w:pStyle w:val="ConsPlusNormal"/>
        <w:spacing w:before="220"/>
        <w:ind w:firstLine="540"/>
        <w:jc w:val="both"/>
      </w:pPr>
      <w:r>
        <w:t>4.5. Под ненормированным служебным днем понимается особый режим службы, в соответствии с которым гражданский служащий при необходимости может привлекаться к исполнению своих должностных обязанностей за пределами нормальной продолжительности служебного времени.</w:t>
      </w:r>
    </w:p>
    <w:p w:rsidR="00A956B2" w:rsidRDefault="00A956B2">
      <w:pPr>
        <w:pStyle w:val="ConsPlusNormal"/>
        <w:spacing w:before="220"/>
        <w:ind w:firstLine="540"/>
        <w:jc w:val="both"/>
      </w:pPr>
      <w:r>
        <w:t>4.6. Гражданским служащим, для которых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дня.</w:t>
      </w:r>
    </w:p>
    <w:p w:rsidR="00A956B2" w:rsidRDefault="00A956B2">
      <w:pPr>
        <w:pStyle w:val="ConsPlusNormal"/>
        <w:jc w:val="both"/>
      </w:pPr>
      <w:r>
        <w:lastRenderedPageBreak/>
        <w:t xml:space="preserve">(п. 4.6 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Министерства конкурентной политики Калужской области от 20.10.2016 N 184м)</w:t>
      </w:r>
    </w:p>
    <w:p w:rsidR="00A956B2" w:rsidRDefault="00A956B2">
      <w:pPr>
        <w:pStyle w:val="ConsPlusNormal"/>
        <w:spacing w:before="220"/>
        <w:ind w:firstLine="540"/>
        <w:jc w:val="both"/>
      </w:pPr>
      <w:r>
        <w:t>4.7. По семейным обстоятельствам и иным уважительным причинам гражданскому служащему на основании его письменного заявления решением министра может предоставляться отпуск без сохранения денежного содержания продолжительностью не более одного года.</w:t>
      </w:r>
    </w:p>
    <w:p w:rsidR="00A956B2" w:rsidRDefault="00A956B2">
      <w:pPr>
        <w:pStyle w:val="ConsPlusNormal"/>
        <w:spacing w:before="220"/>
        <w:ind w:firstLine="540"/>
        <w:jc w:val="both"/>
      </w:pPr>
      <w:r>
        <w:t>Гражданскому служащему также предоставляется отпуск без сохранения денежного содержания в иных случаях, предусмотренных федеральными законами.</w:t>
      </w:r>
    </w:p>
    <w:p w:rsidR="00A956B2" w:rsidRDefault="00A956B2">
      <w:pPr>
        <w:pStyle w:val="ConsPlusNormal"/>
        <w:spacing w:before="220"/>
        <w:ind w:firstLine="540"/>
        <w:jc w:val="both"/>
      </w:pPr>
      <w:r>
        <w:t>Во время отпуска без сохранения денежного содержания за гражданским служащим сохраняется замещаемая должность.</w:t>
      </w:r>
    </w:p>
    <w:p w:rsidR="00A956B2" w:rsidRDefault="00A956B2">
      <w:pPr>
        <w:pStyle w:val="ConsPlusNormal"/>
        <w:jc w:val="both"/>
      </w:pPr>
    </w:p>
    <w:p w:rsidR="00A956B2" w:rsidRDefault="00A956B2">
      <w:pPr>
        <w:pStyle w:val="ConsPlusNormal"/>
        <w:jc w:val="center"/>
        <w:outlineLvl w:val="1"/>
      </w:pPr>
      <w:r>
        <w:t>V. Поощрения и награждения за гражданскую службу</w:t>
      </w:r>
    </w:p>
    <w:p w:rsidR="00A956B2" w:rsidRDefault="00A956B2">
      <w:pPr>
        <w:pStyle w:val="ConsPlusNormal"/>
        <w:jc w:val="both"/>
      </w:pPr>
    </w:p>
    <w:p w:rsidR="00A956B2" w:rsidRDefault="00A956B2">
      <w:pPr>
        <w:pStyle w:val="ConsPlusNormal"/>
        <w:ind w:firstLine="540"/>
        <w:jc w:val="both"/>
      </w:pPr>
      <w:r>
        <w:t xml:space="preserve">5.1. За безупречную и эффективную службу к гражданскому служащему могут применяться меры поощрения, предусмотренные </w:t>
      </w:r>
      <w:hyperlink r:id="rId43" w:history="1">
        <w:r>
          <w:rPr>
            <w:color w:val="0000FF"/>
          </w:rPr>
          <w:t>ч. 1 ст. 55</w:t>
        </w:r>
      </w:hyperlink>
      <w:r>
        <w:t xml:space="preserve"> ФЗ "О государственной гражданской службе Российской Федерации", а также:</w:t>
      </w:r>
    </w:p>
    <w:p w:rsidR="00A956B2" w:rsidRDefault="00A956B2">
      <w:pPr>
        <w:pStyle w:val="ConsPlusNormal"/>
        <w:spacing w:before="220"/>
        <w:ind w:firstLine="540"/>
        <w:jc w:val="both"/>
      </w:pPr>
      <w:r>
        <w:t>- награждение Благодарственным письмом министерства;</w:t>
      </w:r>
    </w:p>
    <w:p w:rsidR="00A956B2" w:rsidRDefault="00A956B2">
      <w:pPr>
        <w:pStyle w:val="ConsPlusNormal"/>
        <w:spacing w:before="220"/>
        <w:ind w:firstLine="540"/>
        <w:jc w:val="both"/>
      </w:pPr>
      <w:r>
        <w:t>- награждение Почетной грамотой министерства.</w:t>
      </w:r>
    </w:p>
    <w:p w:rsidR="00A956B2" w:rsidRDefault="00A956B2">
      <w:pPr>
        <w:pStyle w:val="ConsPlusNormal"/>
        <w:spacing w:before="220"/>
        <w:ind w:firstLine="540"/>
        <w:jc w:val="both"/>
      </w:pPr>
      <w:r>
        <w:t xml:space="preserve">5.2. Решение о поощрении и награждении гражданских служащих принимается в порядке, установленном </w:t>
      </w:r>
      <w:hyperlink r:id="rId44" w:history="1">
        <w:r>
          <w:rPr>
            <w:color w:val="0000FF"/>
          </w:rPr>
          <w:t>Законом</w:t>
        </w:r>
      </w:hyperlink>
      <w:r>
        <w:t xml:space="preserve"> и иными нормативными правовыми актами Российской Федерации и Калужской области.</w:t>
      </w:r>
    </w:p>
    <w:p w:rsidR="00A956B2" w:rsidRDefault="00A956B2">
      <w:pPr>
        <w:pStyle w:val="ConsPlusNormal"/>
        <w:spacing w:before="220"/>
        <w:ind w:firstLine="540"/>
        <w:jc w:val="both"/>
      </w:pPr>
      <w:r>
        <w:t>5.3. Решения о поощрениях и награждениях гражданских служащих оформляются в установленном порядке, доводятся до сведения гражданских служащих.</w:t>
      </w:r>
    </w:p>
    <w:p w:rsidR="00A956B2" w:rsidRDefault="00A956B2">
      <w:pPr>
        <w:pStyle w:val="ConsPlusNormal"/>
        <w:spacing w:before="220"/>
        <w:ind w:firstLine="540"/>
        <w:jc w:val="both"/>
      </w:pPr>
      <w:r>
        <w:t>5.4. Записи о поощрениях и награждениях вносятся в трудовые книжки и личные дела гражданских служащих.</w:t>
      </w:r>
    </w:p>
    <w:p w:rsidR="00A956B2" w:rsidRDefault="00A956B2">
      <w:pPr>
        <w:pStyle w:val="ConsPlusNormal"/>
        <w:jc w:val="both"/>
      </w:pPr>
    </w:p>
    <w:p w:rsidR="00A956B2" w:rsidRDefault="00A956B2">
      <w:pPr>
        <w:pStyle w:val="ConsPlusNormal"/>
        <w:jc w:val="center"/>
        <w:outlineLvl w:val="1"/>
      </w:pPr>
      <w:r>
        <w:t>VI. Ответственность гражданских служащих</w:t>
      </w:r>
    </w:p>
    <w:p w:rsidR="00A956B2" w:rsidRDefault="00A956B2">
      <w:pPr>
        <w:pStyle w:val="ConsPlusNormal"/>
        <w:jc w:val="both"/>
      </w:pPr>
    </w:p>
    <w:p w:rsidR="00A956B2" w:rsidRDefault="00A956B2">
      <w:pPr>
        <w:pStyle w:val="ConsPlusNormal"/>
        <w:ind w:firstLine="540"/>
        <w:jc w:val="both"/>
      </w:pPr>
      <w:r>
        <w:t xml:space="preserve">6.1. За совершение дисциплинарного проступка, то есть за неисполнение или ненадлежащее исполнение гражданским служащим по его вине возложенных на него должностных обязанностей, в соответствии с </w:t>
      </w:r>
      <w:hyperlink r:id="rId45" w:history="1">
        <w:r>
          <w:rPr>
            <w:color w:val="0000FF"/>
          </w:rPr>
          <w:t>Законом</w:t>
        </w:r>
      </w:hyperlink>
      <w:r>
        <w:t xml:space="preserve"> министр имеет право применять следующие дисциплинарные взыскания:</w:t>
      </w:r>
    </w:p>
    <w:p w:rsidR="00A956B2" w:rsidRDefault="00A956B2">
      <w:pPr>
        <w:pStyle w:val="ConsPlusNormal"/>
        <w:spacing w:before="220"/>
        <w:ind w:firstLine="540"/>
        <w:jc w:val="both"/>
      </w:pPr>
      <w:r>
        <w:t>1) замечание;</w:t>
      </w:r>
    </w:p>
    <w:p w:rsidR="00A956B2" w:rsidRDefault="00A956B2">
      <w:pPr>
        <w:pStyle w:val="ConsPlusNormal"/>
        <w:spacing w:before="220"/>
        <w:ind w:firstLine="540"/>
        <w:jc w:val="both"/>
      </w:pPr>
      <w:r>
        <w:t>2) выговор;</w:t>
      </w:r>
    </w:p>
    <w:p w:rsidR="00A956B2" w:rsidRDefault="00A956B2">
      <w:pPr>
        <w:pStyle w:val="ConsPlusNormal"/>
        <w:spacing w:before="220"/>
        <w:ind w:firstLine="540"/>
        <w:jc w:val="both"/>
      </w:pPr>
      <w:r>
        <w:t>3) предупреждение о неполном должностном соответствии;</w:t>
      </w:r>
    </w:p>
    <w:p w:rsidR="00A956B2" w:rsidRDefault="00A956B2">
      <w:pPr>
        <w:pStyle w:val="ConsPlusNormal"/>
        <w:spacing w:before="220"/>
        <w:ind w:firstLine="540"/>
        <w:jc w:val="both"/>
      </w:pPr>
      <w:r>
        <w:t>4) освобождение от замещаемой должности гражданской службы;</w:t>
      </w:r>
    </w:p>
    <w:p w:rsidR="00A956B2" w:rsidRDefault="00A956B2">
      <w:pPr>
        <w:pStyle w:val="ConsPlusNormal"/>
        <w:spacing w:before="220"/>
        <w:ind w:firstLine="540"/>
        <w:jc w:val="both"/>
      </w:pPr>
      <w:r>
        <w:t xml:space="preserve">5) увольнение с гражданской службы по основаниям, установленным </w:t>
      </w:r>
      <w:hyperlink r:id="rId46" w:history="1">
        <w:r>
          <w:rPr>
            <w:color w:val="0000FF"/>
          </w:rPr>
          <w:t>п. 2</w:t>
        </w:r>
      </w:hyperlink>
      <w:r>
        <w:t xml:space="preserve">, </w:t>
      </w:r>
      <w:hyperlink r:id="rId47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"а"</w:t>
        </w:r>
      </w:hyperlink>
      <w:r>
        <w:t xml:space="preserve"> - </w:t>
      </w:r>
      <w:hyperlink r:id="rId48" w:history="1">
        <w:r>
          <w:rPr>
            <w:color w:val="0000FF"/>
          </w:rPr>
          <w:t>"г" п. 3</w:t>
        </w:r>
      </w:hyperlink>
      <w:r>
        <w:t xml:space="preserve">, </w:t>
      </w:r>
      <w:hyperlink r:id="rId49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5</w:t>
        </w:r>
      </w:hyperlink>
      <w:r>
        <w:t xml:space="preserve"> и </w:t>
      </w:r>
      <w:hyperlink r:id="rId50" w:history="1">
        <w:r>
          <w:rPr>
            <w:color w:val="0000FF"/>
          </w:rPr>
          <w:t>6 ч. 1 ст. 37</w:t>
        </w:r>
      </w:hyperlink>
      <w:r>
        <w:t xml:space="preserve"> Федерального закона "О государственной гражданской службе Российской Федерации".</w:t>
      </w:r>
    </w:p>
    <w:p w:rsidR="00A956B2" w:rsidRDefault="00A956B2">
      <w:pPr>
        <w:pStyle w:val="ConsPlusNormal"/>
        <w:spacing w:before="220"/>
        <w:ind w:firstLine="540"/>
        <w:jc w:val="both"/>
      </w:pPr>
      <w:r>
        <w:t>6.2. За каждый дисциплинарный проступок может быть применено только одно дисциплинарное взыскание.</w:t>
      </w:r>
    </w:p>
    <w:p w:rsidR="00A956B2" w:rsidRDefault="00A956B2">
      <w:pPr>
        <w:pStyle w:val="ConsPlusNormal"/>
        <w:spacing w:before="220"/>
        <w:ind w:firstLine="540"/>
        <w:jc w:val="both"/>
      </w:pPr>
      <w:r>
        <w:t xml:space="preserve">6.3. Копия приказа о применении дисциплинарного взыскания с указанием оснований его </w:t>
      </w:r>
      <w:r>
        <w:lastRenderedPageBreak/>
        <w:t>применения вручается гражданскому служащему под расписку в течение пяти дней с момента его издания.</w:t>
      </w:r>
    </w:p>
    <w:p w:rsidR="00A956B2" w:rsidRDefault="00A956B2">
      <w:pPr>
        <w:pStyle w:val="ConsPlusNormal"/>
        <w:spacing w:before="220"/>
        <w:ind w:firstLine="540"/>
        <w:jc w:val="both"/>
      </w:pPr>
      <w:r>
        <w:t>6.4. Если в течение одного года со дня применения дисциплинарного взыскания гражданский служащий не подвергнут новому дисциплинарному взысканию, он считается не имеющим дисциплинарного взыскания.</w:t>
      </w:r>
    </w:p>
    <w:p w:rsidR="00A956B2" w:rsidRDefault="00A956B2">
      <w:pPr>
        <w:pStyle w:val="ConsPlusNormal"/>
        <w:spacing w:before="220"/>
        <w:ind w:firstLine="540"/>
        <w:jc w:val="both"/>
      </w:pPr>
      <w:r>
        <w:t>6.5 Министр вправе снять с гражданского служащего дисциплинарное взыскание до истечения одного года со дня применения дисциплинарного взыскания в следующих случаях: по собственной инициативе, по письменному заявлению гражданского служащего, по ходатайству его непосредственного руководителя.</w:t>
      </w:r>
    </w:p>
    <w:p w:rsidR="00A956B2" w:rsidRDefault="00A956B2">
      <w:pPr>
        <w:pStyle w:val="ConsPlusNormal"/>
        <w:jc w:val="both"/>
      </w:pPr>
    </w:p>
    <w:p w:rsidR="00A956B2" w:rsidRDefault="00A956B2">
      <w:pPr>
        <w:pStyle w:val="ConsPlusNormal"/>
        <w:jc w:val="center"/>
        <w:outlineLvl w:val="1"/>
      </w:pPr>
      <w:r>
        <w:t>VII. Заключительные положения</w:t>
      </w:r>
    </w:p>
    <w:p w:rsidR="00A956B2" w:rsidRDefault="00A956B2">
      <w:pPr>
        <w:pStyle w:val="ConsPlusNormal"/>
        <w:jc w:val="both"/>
      </w:pPr>
    </w:p>
    <w:p w:rsidR="00A956B2" w:rsidRDefault="00A956B2">
      <w:pPr>
        <w:pStyle w:val="ConsPlusNormal"/>
        <w:ind w:firstLine="540"/>
        <w:jc w:val="both"/>
      </w:pPr>
      <w:r>
        <w:t>7.1. Ознакомление гражданского служащего со Служебным распорядком при поступлении на гражданскую службу производится специалистом кадровой службы министерства в обязательном порядке.</w:t>
      </w:r>
    </w:p>
    <w:p w:rsidR="00A956B2" w:rsidRDefault="00A956B2">
      <w:pPr>
        <w:pStyle w:val="ConsPlusNormal"/>
        <w:spacing w:before="220"/>
        <w:ind w:firstLine="540"/>
        <w:jc w:val="both"/>
      </w:pPr>
      <w:r>
        <w:t>7.2. Подлинный экземпляр Служебного распорядка хранится в отделе организационно-контрольной и кадровой работы министерства.</w:t>
      </w:r>
    </w:p>
    <w:p w:rsidR="00A956B2" w:rsidRDefault="00A956B2">
      <w:pPr>
        <w:pStyle w:val="ConsPlusNormal"/>
        <w:jc w:val="both"/>
      </w:pPr>
    </w:p>
    <w:p w:rsidR="00A956B2" w:rsidRDefault="00A956B2">
      <w:pPr>
        <w:pStyle w:val="ConsPlusNormal"/>
        <w:jc w:val="both"/>
      </w:pPr>
    </w:p>
    <w:p w:rsidR="00A956B2" w:rsidRDefault="00A956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38D3" w:rsidRDefault="00D738D3"/>
    <w:sectPr w:rsidR="00D738D3" w:rsidSect="00F07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6B2"/>
    <w:rsid w:val="00A94889"/>
    <w:rsid w:val="00A956B2"/>
    <w:rsid w:val="00D7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56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56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56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56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56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56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FFA53BA8B4C53580568576A0EB1327E16E1AEAA8755B44CC02D92060CD20A0AC3E5BC4940FDFBF851C8A9D957EC2DCA071659782A5321A82643EEe9WDJ" TargetMode="External"/><Relationship Id="rId18" Type="http://schemas.openxmlformats.org/officeDocument/2006/relationships/hyperlink" Target="consultantplus://offline/ref=5FFA53BA8B4C53580568576A0EB1327E16E1AEAA8858B44CC82D92060CD20A0AC3E5BC4940FDFBF851C8A9D657EC2DCA071659782A5321A82643EEe9WDJ" TargetMode="External"/><Relationship Id="rId26" Type="http://schemas.openxmlformats.org/officeDocument/2006/relationships/hyperlink" Target="consultantplus://offline/ref=5FFA53BA8B4C53580568576A0EB1327E16E1AEAA8858B44CC82D92060CD20A0AC3E5BC4940FDFBF851C8A9D657EC2DCA071659782A5321A82643EEe9WDJ" TargetMode="External"/><Relationship Id="rId39" Type="http://schemas.openxmlformats.org/officeDocument/2006/relationships/hyperlink" Target="consultantplus://offline/ref=5FFA53BA8B4C53580568576A0EB1327E16E1AEAA8755B44CC02D92060CD20A0AC3E5BC4940FDFBF851C8A8DA57EC2DCA071659782A5321A82643EEe9WDJ" TargetMode="External"/><Relationship Id="rId21" Type="http://schemas.openxmlformats.org/officeDocument/2006/relationships/hyperlink" Target="consultantplus://offline/ref=5FFA53BA8B4C53580568576A0EB1327E16E1AEAA8858B44CC82D92060CD20A0AC3E5BC4940FDFBF851C8A9D657EC2DCA071659782A5321A82643EEe9WDJ" TargetMode="External"/><Relationship Id="rId34" Type="http://schemas.openxmlformats.org/officeDocument/2006/relationships/hyperlink" Target="consultantplus://offline/ref=5FFA53BA8B4C53580568496718DD6C7010ECF1A58B5FBE1D9472C95B5BDB005D84AAE50B04F0FBFA52C3FD8F18ED718E5B0559752A5125B7e2WDJ" TargetMode="External"/><Relationship Id="rId42" Type="http://schemas.openxmlformats.org/officeDocument/2006/relationships/hyperlink" Target="consultantplus://offline/ref=5FFA53BA8B4C53580568576A0EB1327E16E1AEAA8755B44CC02D92060CD20A0AC3E5BC4940FDFBF851C8ABDE57EC2DCA071659782A5321A82643EEe9WDJ" TargetMode="External"/><Relationship Id="rId47" Type="http://schemas.openxmlformats.org/officeDocument/2006/relationships/hyperlink" Target="consultantplus://offline/ref=5FFA53BA8B4C53580568496718DD6C7010ECF1A58B5FBE1D9472C95B5BDB005D84AAE50B04F0F9F152C3FD8F18ED718E5B0559752A5125B7e2WDJ" TargetMode="External"/><Relationship Id="rId50" Type="http://schemas.openxmlformats.org/officeDocument/2006/relationships/hyperlink" Target="consultantplus://offline/ref=5FFA53BA8B4C53580568496718DD6C7010ECF1A58B5FBE1D9472C95B5BDB005D84AAE50B04F0FEF851C3FD8F18ED718E5B0559752A5125B7e2WDJ" TargetMode="External"/><Relationship Id="rId7" Type="http://schemas.openxmlformats.org/officeDocument/2006/relationships/hyperlink" Target="consultantplus://offline/ref=5FFA53BA8B4C53580568576A0EB1327E16E1AEAA8755B44CC02D92060CD20A0AC3E5BC4940FDFBF851C8A9D957EC2DCA071659782A5321A82643EEe9WD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FFA53BA8B4C53580568576A0EB1327E16E1AEAA8854B54DC82D92060CD20A0AC3E5BC5B40A5F7F858D6A9DA42BA7C8Fe5WBJ" TargetMode="External"/><Relationship Id="rId29" Type="http://schemas.openxmlformats.org/officeDocument/2006/relationships/hyperlink" Target="consultantplus://offline/ref=5FFA53BA8B4C53580568496718DD6C7010ECF1A58B5FBE1D9472C95B5BDB005D96AABD0704F9E4F855D6ABDE5DeBW1J" TargetMode="External"/><Relationship Id="rId11" Type="http://schemas.openxmlformats.org/officeDocument/2006/relationships/hyperlink" Target="consultantplus://offline/ref=5FFA53BA8B4C53580568576A0EB1327E16E1AEAA8858B44CC82D92060CD20A0AC3E5BC4940FDFBF851C8A9D957EC2DCA071659782A5321A82643EEe9WDJ" TargetMode="External"/><Relationship Id="rId24" Type="http://schemas.openxmlformats.org/officeDocument/2006/relationships/hyperlink" Target="consultantplus://offline/ref=5FFA53BA8B4C53580568576A0EB1327E16E1AEAA8858B44CC82D92060CD20A0AC3E5BC4940FDFBF851C8A9D657EC2DCA071659782A5321A82643EEe9WDJ" TargetMode="External"/><Relationship Id="rId32" Type="http://schemas.openxmlformats.org/officeDocument/2006/relationships/hyperlink" Target="consultantplus://offline/ref=5FFA53BA8B4C53580568576A0EB1327E16E1AEAA8858B44CC82D92060CD20A0AC3E5BC4940FDFBF851C8A9D657EC2DCA071659782A5321A82643EEe9WDJ" TargetMode="External"/><Relationship Id="rId37" Type="http://schemas.openxmlformats.org/officeDocument/2006/relationships/hyperlink" Target="consultantplus://offline/ref=5FFA53BA8B4C53580568576A0EB1327E16E1AEAA8755B44CC02D92060CD20A0AC3E5BC4940FDFBF851C8A9D657EC2DCA071659782A5321A82643EEe9WDJ" TargetMode="External"/><Relationship Id="rId40" Type="http://schemas.openxmlformats.org/officeDocument/2006/relationships/hyperlink" Target="consultantplus://offline/ref=5FFA53BA8B4C53580568576A0EB1327E16E1AEAA8755B44CC02D92060CD20A0AC3E5BC4940FDFBF851C8A8D757EC2DCA071659782A5321A82643EEe9WDJ" TargetMode="External"/><Relationship Id="rId45" Type="http://schemas.openxmlformats.org/officeDocument/2006/relationships/hyperlink" Target="consultantplus://offline/ref=5FFA53BA8B4C53580568496718DD6C7010ECF1A58B5FBE1D9472C95B5BDB005D84AAE50B04F0FCFC58C3FD8F18ED718E5B0559752A5125B7e2WD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FFA53BA8B4C53580568576A0EB1327E16E1AEAA8959B042CB2D92060CD20A0AC3E5BC5B40A5F7F858D6A9DA42BA7C8Fe5WBJ" TargetMode="External"/><Relationship Id="rId23" Type="http://schemas.openxmlformats.org/officeDocument/2006/relationships/hyperlink" Target="consultantplus://offline/ref=5FFA53BA8B4C53580568576A0EB1327E16E1AEAA8858B44CC82D92060CD20A0AC3E5BC4940FDFBF851C8A9D657EC2DCA071659782A5321A82643EEe9WDJ" TargetMode="External"/><Relationship Id="rId28" Type="http://schemas.openxmlformats.org/officeDocument/2006/relationships/hyperlink" Target="consultantplus://offline/ref=5FFA53BA8B4C53580568496718DD6C7013E2F7A2850AE91FC527C75E538B5A4D92E3E8031AF0FEE653C8A8eDW7J" TargetMode="External"/><Relationship Id="rId36" Type="http://schemas.openxmlformats.org/officeDocument/2006/relationships/hyperlink" Target="consultantplus://offline/ref=5FFA53BA8B4C53580568496718DD6C7010ECF1A58B5FBE1D9472C95B5BDB005D84AAE50B04F0FBFF58C3FD8F18ED718E5B0559752A5125B7e2WDJ" TargetMode="External"/><Relationship Id="rId49" Type="http://schemas.openxmlformats.org/officeDocument/2006/relationships/hyperlink" Target="consultantplus://offline/ref=5FFA53BA8B4C53580568496718DD6C7010ECF1A58B5FBE1D9472C95B5BDB005D84AAE50B04F0F9F158C3FD8F18ED718E5B0559752A5125B7e2WDJ" TargetMode="External"/><Relationship Id="rId10" Type="http://schemas.openxmlformats.org/officeDocument/2006/relationships/hyperlink" Target="consultantplus://offline/ref=5FFA53BA8B4C53580568576A0EB1327E16E1AEAA8858B44CC82D92060CD20A0AC3E5BC4940FDFBF851C8A9D957EC2DCA071659782A5321A82643EEe9WDJ" TargetMode="External"/><Relationship Id="rId19" Type="http://schemas.openxmlformats.org/officeDocument/2006/relationships/hyperlink" Target="consultantplus://offline/ref=5FFA53BA8B4C53580568576A0EB1327E16E1AEAA8858B44CC82D92060CD20A0AC3E5BC4940FDFBF851C8A9D657EC2DCA071659782A5321A82643EEe9WDJ" TargetMode="External"/><Relationship Id="rId31" Type="http://schemas.openxmlformats.org/officeDocument/2006/relationships/hyperlink" Target="consultantplus://offline/ref=5FFA53BA8B4C53580568576A0EB1327E16E1AEAA8958B74AC92D92060CD20A0AC3E5BC4940FDFBF851CAADDE57EC2DCA071659782A5321A82643EEe9WDJ" TargetMode="External"/><Relationship Id="rId44" Type="http://schemas.openxmlformats.org/officeDocument/2006/relationships/hyperlink" Target="consultantplus://offline/ref=5FFA53BA8B4C53580568496718DD6C7010ECF1A58B5FBE1D9472C95B5BDB005D84AAE50B04F0FCFA59C3FD8F18ED718E5B0559752A5125B7e2WDJ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FA53BA8B4C53580568576A0EB1327E16E1AEAA8959B042CB2D92060CD20A0AC3E5BC5B40A5F7F858D6A9DA42BA7C8Fe5WBJ" TargetMode="External"/><Relationship Id="rId14" Type="http://schemas.openxmlformats.org/officeDocument/2006/relationships/hyperlink" Target="consultantplus://offline/ref=5FFA53BA8B4C53580568496718DD6C7010ECF1A58B5FBE1D9472C95B5BDB005D84AAE50B04F0FCFC56C3FD8F18ED718E5B0559752A5125B7e2WDJ" TargetMode="External"/><Relationship Id="rId22" Type="http://schemas.openxmlformats.org/officeDocument/2006/relationships/hyperlink" Target="consultantplus://offline/ref=5FFA53BA8B4C53580568576A0EB1327E16E1AEAA8858B443C92D92060CD20A0AC3E5BC4940FDFBF851C8AADD57EC2DCA071659782A5321A82643EEe9WDJ" TargetMode="External"/><Relationship Id="rId27" Type="http://schemas.openxmlformats.org/officeDocument/2006/relationships/hyperlink" Target="consultantplus://offline/ref=5FFA53BA8B4C53580568496718DD6C7010ECF1A58B5FBE1D9472C95B5BDB005D84AAE50B04F0F9FD50C3FD8F18ED718E5B0559752A5125B7e2WDJ" TargetMode="External"/><Relationship Id="rId30" Type="http://schemas.openxmlformats.org/officeDocument/2006/relationships/hyperlink" Target="consultantplus://offline/ref=5FFA53BA8B4C53580568576A0EB1327E16E1AEAA8959B042CB2D92060CD20A0AC3E5BC5B40A5F7F858D6A9DA42BA7C8Fe5WBJ" TargetMode="External"/><Relationship Id="rId35" Type="http://schemas.openxmlformats.org/officeDocument/2006/relationships/hyperlink" Target="consultantplus://offline/ref=5FFA53BA8B4C53580568496718DD6C7010ECF1A58B5FBE1D9472C95B5BDB005D84AAE50B04F0FBFD55C3FD8F18ED718E5B0559752A5125B7e2WDJ" TargetMode="External"/><Relationship Id="rId43" Type="http://schemas.openxmlformats.org/officeDocument/2006/relationships/hyperlink" Target="consultantplus://offline/ref=5FFA53BA8B4C53580568496718DD6C7010ECF1A58B5FBE1D9472C95B5BDB005D84AAE50B04F0FCFA58C3FD8F18ED718E5B0559752A5125B7e2WDJ" TargetMode="External"/><Relationship Id="rId48" Type="http://schemas.openxmlformats.org/officeDocument/2006/relationships/hyperlink" Target="consultantplus://offline/ref=5FFA53BA8B4C53580568496718DD6C7010ECF1A58B5FBE1D9472C95B5BDB005D84AAE50B04F0F9F157C3FD8F18ED718E5B0559752A5125B7e2WDJ" TargetMode="External"/><Relationship Id="rId8" Type="http://schemas.openxmlformats.org/officeDocument/2006/relationships/hyperlink" Target="consultantplus://offline/ref=5FFA53BA8B4C53580568496718DD6C7010ECF1A58B5FBE1D9472C95B5BDB005D84AAE50B04F0FCFC56C3FD8F18ED718E5B0559752A5125B7e2WDJ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FFA53BA8B4C53580568576A0EB1327E16E1AEAA8858B44CC82D92060CD20A0AC3E5BC4940FDFBF851C8A9D657EC2DCA071659782A5321A82643EEe9WDJ" TargetMode="External"/><Relationship Id="rId17" Type="http://schemas.openxmlformats.org/officeDocument/2006/relationships/hyperlink" Target="consultantplus://offline/ref=5FFA53BA8B4C53580568576A0EB1327E16E1AEAA8858B44CC82D92060CD20A0AC3E5BC4940FDFBF851C8A9D657EC2DCA071659782A5321A82643EEe9WDJ" TargetMode="External"/><Relationship Id="rId25" Type="http://schemas.openxmlformats.org/officeDocument/2006/relationships/hyperlink" Target="consultantplus://offline/ref=5FFA53BA8B4C53580568576A0EB1327E16E1AEAA8958B74AC92D92060CD20A0AC3E5BC4940FDFBF851CAADDE57EC2DCA071659782A5321A82643EEe9WDJ" TargetMode="External"/><Relationship Id="rId33" Type="http://schemas.openxmlformats.org/officeDocument/2006/relationships/hyperlink" Target="consultantplus://offline/ref=5FFA53BA8B4C53580568496718DD6C7010ECF1A58B5FBE1D9472C95B5BDB005D84AAE50B04F0FBF853C3FD8F18ED718E5B0559752A5125B7e2WDJ" TargetMode="External"/><Relationship Id="rId38" Type="http://schemas.openxmlformats.org/officeDocument/2006/relationships/hyperlink" Target="consultantplus://offline/ref=5FFA53BA8B4C53580568576A0EB1327E16E1AEAA8755B44CC02D92060CD20A0AC3E5BC4940FDFBF851C8A8DC57EC2DCA071659782A5321A82643EEe9WDJ" TargetMode="External"/><Relationship Id="rId46" Type="http://schemas.openxmlformats.org/officeDocument/2006/relationships/hyperlink" Target="consultantplus://offline/ref=5FFA53BA8B4C53580568496718DD6C7010ECF1A58B5FBE1D9472C95B5BDB005D84AAE50B04F0F9F150C3FD8F18ED718E5B0559752A5125B7e2WDJ" TargetMode="External"/><Relationship Id="rId20" Type="http://schemas.openxmlformats.org/officeDocument/2006/relationships/hyperlink" Target="consultantplus://offline/ref=5FFA53BA8B4C53580568496718DD6C7010ECF1A58B5FBE1D9472C95B5BDB005D96AABD0704F9E4F855D6ABDE5DeBW1J" TargetMode="External"/><Relationship Id="rId41" Type="http://schemas.openxmlformats.org/officeDocument/2006/relationships/hyperlink" Target="consultantplus://offline/ref=5FFA53BA8B4C53580568576A0EB1327E16E1AEAA8858B44CC82D92060CD20A0AC3E5BC4940FDFBF851C8A9D657EC2DCA071659782A5321A82643EEe9WD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FFA53BA8B4C53580568576A0EB1327E16E1AEAA8858B44CC82D92060CD20A0AC3E5BC4940FDFBF851C8A9D957EC2DCA071659782A5321A82643EEe9W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3529</Words>
  <Characters>20118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Лиман Татьяна Илларионовна</dc:creator>
  <cp:lastModifiedBy>Кушлянский Сергей Владимирович</cp:lastModifiedBy>
  <cp:revision>2</cp:revision>
  <dcterms:created xsi:type="dcterms:W3CDTF">2019-04-09T11:02:00Z</dcterms:created>
  <dcterms:modified xsi:type="dcterms:W3CDTF">2019-04-09T11:02:00Z</dcterms:modified>
</cp:coreProperties>
</file>