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03" w:rsidRDefault="00E16B03" w:rsidP="00E16B03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0" wp14:anchorId="467DC0FE" wp14:editId="61619D26">
            <wp:simplePos x="0" y="0"/>
            <wp:positionH relativeFrom="page">
              <wp:posOffset>3585164</wp:posOffset>
            </wp:positionH>
            <wp:positionV relativeFrom="paragraph">
              <wp:posOffset>-198893</wp:posOffset>
            </wp:positionV>
            <wp:extent cx="694055" cy="9182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B03" w:rsidRDefault="00E16B03" w:rsidP="00E16B03">
      <w:pPr>
        <w:spacing w:before="120" w:line="360" w:lineRule="exact"/>
        <w:jc w:val="center"/>
        <w:rPr>
          <w:sz w:val="36"/>
        </w:rPr>
      </w:pPr>
    </w:p>
    <w:p w:rsidR="00E16B03" w:rsidRDefault="00E16B03" w:rsidP="00E16B03">
      <w:pPr>
        <w:spacing w:before="120" w:line="360" w:lineRule="exact"/>
        <w:jc w:val="center"/>
        <w:rPr>
          <w:sz w:val="36"/>
        </w:rPr>
      </w:pPr>
    </w:p>
    <w:p w:rsidR="00E16B03" w:rsidRDefault="00E16B03" w:rsidP="00E16B03">
      <w:pPr>
        <w:spacing w:before="120" w:line="360" w:lineRule="exact"/>
        <w:jc w:val="center"/>
        <w:rPr>
          <w:sz w:val="36"/>
        </w:rPr>
      </w:pPr>
      <w:r>
        <w:rPr>
          <w:sz w:val="36"/>
        </w:rPr>
        <w:t>Правительство Калужской области</w:t>
      </w:r>
    </w:p>
    <w:p w:rsidR="00E16B03" w:rsidRDefault="00E16B03" w:rsidP="00E16B03">
      <w:pPr>
        <w:spacing w:before="120" w:line="360" w:lineRule="exact"/>
        <w:jc w:val="center"/>
        <w:rPr>
          <w:sz w:val="40"/>
        </w:rPr>
      </w:pPr>
    </w:p>
    <w:p w:rsidR="00E16B03" w:rsidRDefault="00E16B03" w:rsidP="00E16B03">
      <w:pPr>
        <w:jc w:val="center"/>
        <w:rPr>
          <w:b/>
          <w:sz w:val="40"/>
        </w:rPr>
      </w:pPr>
      <w:r>
        <w:rPr>
          <w:b/>
          <w:sz w:val="40"/>
        </w:rPr>
        <w:t xml:space="preserve">ПОСТАНОВЛЕНИЕ </w:t>
      </w:r>
    </w:p>
    <w:p w:rsidR="00E16B03" w:rsidRDefault="00E16B03" w:rsidP="00E16B03">
      <w:pPr>
        <w:jc w:val="center"/>
        <w:rPr>
          <w:rFonts w:ascii="Arial" w:hAnsi="Arial"/>
          <w:sz w:val="44"/>
        </w:rPr>
      </w:pPr>
    </w:p>
    <w:p w:rsidR="00E16B03" w:rsidRPr="00A83772" w:rsidRDefault="00E16B03" w:rsidP="00E16B03">
      <w:pPr>
        <w:jc w:val="center"/>
        <w:rPr>
          <w:sz w:val="22"/>
        </w:rPr>
      </w:pPr>
      <w:r w:rsidRPr="00A83772">
        <w:rPr>
          <w:sz w:val="22"/>
        </w:rPr>
        <w:t xml:space="preserve">_________________                       </w:t>
      </w:r>
      <w:r>
        <w:rPr>
          <w:sz w:val="22"/>
        </w:rPr>
        <w:t xml:space="preserve">  </w:t>
      </w:r>
      <w:r w:rsidRPr="00A83772">
        <w:rPr>
          <w:sz w:val="22"/>
        </w:rPr>
        <w:t xml:space="preserve">   </w:t>
      </w:r>
      <w:r>
        <w:rPr>
          <w:sz w:val="22"/>
        </w:rPr>
        <w:t xml:space="preserve">        </w:t>
      </w:r>
      <w:r>
        <w:rPr>
          <w:sz w:val="22"/>
        </w:rPr>
        <w:tab/>
      </w:r>
      <w:r w:rsidRPr="00A83772">
        <w:rPr>
          <w:sz w:val="22"/>
        </w:rPr>
        <w:t xml:space="preserve">                                                                        </w:t>
      </w:r>
      <w:r>
        <w:rPr>
          <w:sz w:val="22"/>
        </w:rPr>
        <w:t xml:space="preserve">№ </w:t>
      </w:r>
      <w:r w:rsidRPr="00A83772">
        <w:rPr>
          <w:sz w:val="22"/>
        </w:rPr>
        <w:t>________</w:t>
      </w:r>
    </w:p>
    <w:p w:rsidR="00E16B03" w:rsidRDefault="00E16B03" w:rsidP="00E16B03">
      <w:pPr>
        <w:jc w:val="both"/>
      </w:pPr>
    </w:p>
    <w:p w:rsidR="00D6686F" w:rsidRPr="00E16B03" w:rsidRDefault="00D6686F" w:rsidP="00D6686F">
      <w:pPr>
        <w:jc w:val="both"/>
        <w:rPr>
          <w:sz w:val="26"/>
          <w:szCs w:val="26"/>
        </w:rPr>
      </w:pPr>
    </w:p>
    <w:p w:rsidR="00D6686F" w:rsidRPr="00E16B03" w:rsidRDefault="00D6686F" w:rsidP="00D6686F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6686F" w:rsidRPr="003760F3" w:rsidTr="00D6686F">
        <w:tc>
          <w:tcPr>
            <w:tcW w:w="5070" w:type="dxa"/>
            <w:hideMark/>
          </w:tcPr>
          <w:p w:rsidR="00D6686F" w:rsidRPr="003760F3" w:rsidRDefault="003760F3" w:rsidP="003760F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постановление Правительства Калужской области </w:t>
            </w:r>
            <w:r w:rsidRPr="003760F3">
              <w:rPr>
                <w:b/>
                <w:sz w:val="26"/>
                <w:szCs w:val="26"/>
              </w:rPr>
              <w:t xml:space="preserve">от 16.02.2016 </w:t>
            </w:r>
            <w:r>
              <w:rPr>
                <w:b/>
                <w:sz w:val="26"/>
                <w:szCs w:val="26"/>
              </w:rPr>
              <w:t>№</w:t>
            </w:r>
            <w:r w:rsidRPr="003760F3">
              <w:rPr>
                <w:b/>
                <w:sz w:val="26"/>
                <w:szCs w:val="26"/>
              </w:rPr>
              <w:t xml:space="preserve"> 100 «</w:t>
            </w:r>
            <w:r w:rsidR="009A4881">
              <w:rPr>
                <w:b/>
                <w:sz w:val="26"/>
                <w:szCs w:val="26"/>
              </w:rPr>
              <w:t>О порядке</w:t>
            </w:r>
            <w:r w:rsidR="00E508AB" w:rsidRPr="00E16B03">
              <w:rPr>
                <w:b/>
                <w:sz w:val="26"/>
                <w:szCs w:val="26"/>
              </w:rPr>
              <w:t xml:space="preserve"> определения нормативных затрат на обеспечение функций органов исполнительной власти Калужской области (включая подведомственные казенные учреждения)</w:t>
            </w:r>
            <w:r>
              <w:rPr>
                <w:b/>
                <w:sz w:val="26"/>
                <w:szCs w:val="26"/>
              </w:rPr>
              <w:t xml:space="preserve">» (в редакции </w:t>
            </w:r>
            <w:hyperlink r:id="rId7" w:history="1">
              <w:r w:rsidRPr="003760F3">
                <w:rPr>
                  <w:b/>
                  <w:sz w:val="26"/>
                  <w:szCs w:val="26"/>
                </w:rPr>
                <w:t>постановления</w:t>
              </w:r>
            </w:hyperlink>
            <w:r w:rsidRPr="003760F3">
              <w:rPr>
                <w:b/>
                <w:sz w:val="26"/>
                <w:szCs w:val="26"/>
              </w:rPr>
              <w:t xml:space="preserve"> Правительства К</w:t>
            </w:r>
            <w:r>
              <w:rPr>
                <w:b/>
                <w:sz w:val="26"/>
                <w:szCs w:val="26"/>
              </w:rPr>
              <w:t>алужской области от 14.04.2016 № 250)</w:t>
            </w:r>
          </w:p>
        </w:tc>
      </w:tr>
    </w:tbl>
    <w:p w:rsidR="00D6686F" w:rsidRPr="00E16B03" w:rsidRDefault="00D6686F" w:rsidP="00D6686F">
      <w:pPr>
        <w:jc w:val="both"/>
        <w:rPr>
          <w:sz w:val="26"/>
          <w:szCs w:val="26"/>
        </w:rPr>
      </w:pPr>
    </w:p>
    <w:p w:rsidR="00D6686F" w:rsidRPr="00E16B03" w:rsidRDefault="00D6686F" w:rsidP="00D6686F">
      <w:pPr>
        <w:jc w:val="both"/>
        <w:rPr>
          <w:sz w:val="26"/>
          <w:szCs w:val="26"/>
        </w:rPr>
      </w:pPr>
    </w:p>
    <w:p w:rsidR="00D6686F" w:rsidRPr="00E16B03" w:rsidRDefault="00D6686F" w:rsidP="00D6686F">
      <w:pPr>
        <w:ind w:firstLine="567"/>
        <w:jc w:val="both"/>
        <w:rPr>
          <w:b/>
          <w:sz w:val="26"/>
          <w:szCs w:val="26"/>
        </w:rPr>
      </w:pPr>
      <w:r w:rsidRPr="00E16B03">
        <w:rPr>
          <w:sz w:val="26"/>
          <w:szCs w:val="26"/>
        </w:rPr>
        <w:t>В соответствии с</w:t>
      </w:r>
      <w:r w:rsidR="003760F3">
        <w:rPr>
          <w:sz w:val="26"/>
          <w:szCs w:val="26"/>
        </w:rPr>
        <w:t xml:space="preserve"> </w:t>
      </w:r>
      <w:r w:rsidR="003760F3" w:rsidRPr="00332029">
        <w:t>Законом Калужской области «О нормативных правовых актах органов государственной власти Калужской области»</w:t>
      </w:r>
      <w:r w:rsidRPr="00E16B03">
        <w:rPr>
          <w:sz w:val="26"/>
          <w:szCs w:val="26"/>
        </w:rPr>
        <w:t xml:space="preserve"> Правительство Калужской области </w:t>
      </w:r>
      <w:r w:rsidRPr="00E16B03">
        <w:rPr>
          <w:b/>
          <w:sz w:val="26"/>
          <w:szCs w:val="26"/>
        </w:rPr>
        <w:t>ПОСТАНОВЛЯЕТ:</w:t>
      </w:r>
    </w:p>
    <w:p w:rsidR="00D6686F" w:rsidRPr="00E16B03" w:rsidRDefault="00D6686F" w:rsidP="0008611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6B03">
        <w:rPr>
          <w:rFonts w:ascii="Times New Roman" w:hAnsi="Times New Roman" w:cs="Times New Roman"/>
          <w:sz w:val="26"/>
          <w:szCs w:val="26"/>
        </w:rPr>
        <w:t xml:space="preserve">1. </w:t>
      </w:r>
      <w:r w:rsidR="003760F3" w:rsidRPr="003760F3">
        <w:rPr>
          <w:rFonts w:ascii="Times New Roman" w:hAnsi="Times New Roman" w:cs="Times New Roman"/>
          <w:sz w:val="26"/>
          <w:szCs w:val="26"/>
        </w:rPr>
        <w:t xml:space="preserve">Внести в постановление Правительства Калужской области от 16.02.2016 № 100 «О порядке определения нормативных затрат на обеспечение функций органов </w:t>
      </w:r>
      <w:proofErr w:type="gramStart"/>
      <w:r w:rsidR="003760F3" w:rsidRPr="003760F3">
        <w:rPr>
          <w:rFonts w:ascii="Times New Roman" w:hAnsi="Times New Roman" w:cs="Times New Roman"/>
          <w:sz w:val="26"/>
          <w:szCs w:val="26"/>
        </w:rPr>
        <w:t xml:space="preserve">исполнительной власти Калужской области (включая подведомственные казенные учреждения)» (в редакции </w:t>
      </w:r>
      <w:hyperlink r:id="rId8" w:history="1">
        <w:r w:rsidR="003760F3" w:rsidRPr="003760F3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="003760F3" w:rsidRPr="003760F3">
        <w:rPr>
          <w:rFonts w:ascii="Times New Roman" w:hAnsi="Times New Roman" w:cs="Times New Roman"/>
          <w:sz w:val="26"/>
          <w:szCs w:val="26"/>
        </w:rPr>
        <w:t xml:space="preserve"> Правительства Калужской области от 14.04.2016 № 250)</w:t>
      </w:r>
      <w:r w:rsidR="00B63627">
        <w:rPr>
          <w:rFonts w:ascii="Times New Roman" w:hAnsi="Times New Roman" w:cs="Times New Roman"/>
          <w:sz w:val="26"/>
          <w:szCs w:val="26"/>
        </w:rPr>
        <w:t xml:space="preserve"> (далее - постановление)</w:t>
      </w:r>
      <w:r w:rsidR="00CF7EF4">
        <w:rPr>
          <w:rFonts w:ascii="Times New Roman" w:hAnsi="Times New Roman" w:cs="Times New Roman"/>
          <w:sz w:val="26"/>
          <w:szCs w:val="26"/>
        </w:rPr>
        <w:t xml:space="preserve"> </w:t>
      </w:r>
      <w:r w:rsidR="003760F3">
        <w:rPr>
          <w:rFonts w:ascii="Times New Roman" w:hAnsi="Times New Roman" w:cs="Times New Roman"/>
          <w:sz w:val="26"/>
          <w:szCs w:val="26"/>
        </w:rPr>
        <w:t xml:space="preserve">изменения, изложив приложение </w:t>
      </w:r>
      <w:r w:rsidR="002B4902">
        <w:rPr>
          <w:rFonts w:ascii="Times New Roman" w:hAnsi="Times New Roman" w:cs="Times New Roman"/>
          <w:sz w:val="26"/>
          <w:szCs w:val="26"/>
        </w:rPr>
        <w:t>№ 2 «</w:t>
      </w:r>
      <w:r w:rsidR="00B63627">
        <w:rPr>
          <w:rFonts w:ascii="Times New Roman" w:hAnsi="Times New Roman" w:cs="Times New Roman"/>
          <w:sz w:val="26"/>
          <w:szCs w:val="26"/>
        </w:rPr>
        <w:t>Нормативы обеспечения функций государственных органов</w:t>
      </w:r>
      <w:r w:rsidR="002B4902" w:rsidRPr="002B4902">
        <w:rPr>
          <w:rFonts w:ascii="Times New Roman" w:hAnsi="Times New Roman" w:cs="Times New Roman"/>
          <w:sz w:val="26"/>
          <w:szCs w:val="26"/>
        </w:rPr>
        <w:t xml:space="preserve">, </w:t>
      </w:r>
      <w:r w:rsidR="00B63627">
        <w:rPr>
          <w:rFonts w:ascii="Times New Roman" w:hAnsi="Times New Roman" w:cs="Times New Roman"/>
          <w:sz w:val="26"/>
          <w:szCs w:val="26"/>
        </w:rPr>
        <w:t>применяемые при расчете нормативных затрат на приобретение служебного легкового автотранспорта</w:t>
      </w:r>
      <w:r w:rsidR="002B4902" w:rsidRPr="002B4902">
        <w:rPr>
          <w:rFonts w:ascii="Times New Roman" w:hAnsi="Times New Roman" w:cs="Times New Roman"/>
          <w:sz w:val="26"/>
          <w:szCs w:val="26"/>
        </w:rPr>
        <w:t>»</w:t>
      </w:r>
      <w:r w:rsidR="00B63627">
        <w:rPr>
          <w:rFonts w:ascii="Times New Roman" w:hAnsi="Times New Roman" w:cs="Times New Roman"/>
          <w:sz w:val="26"/>
          <w:szCs w:val="26"/>
        </w:rPr>
        <w:t xml:space="preserve"> к </w:t>
      </w:r>
      <w:r w:rsidR="00B63627" w:rsidRPr="00B63627">
        <w:rPr>
          <w:rFonts w:ascii="Times New Roman" w:hAnsi="Times New Roman" w:cs="Times New Roman"/>
          <w:sz w:val="26"/>
          <w:szCs w:val="26"/>
        </w:rPr>
        <w:t>Правилам</w:t>
      </w:r>
      <w:r w:rsidR="00B63627">
        <w:rPr>
          <w:rFonts w:ascii="Times New Roman" w:hAnsi="Times New Roman" w:cs="Times New Roman"/>
          <w:sz w:val="26"/>
          <w:szCs w:val="26"/>
        </w:rPr>
        <w:t xml:space="preserve"> </w:t>
      </w:r>
      <w:r w:rsidR="00B63627" w:rsidRPr="00B63627">
        <w:rPr>
          <w:rFonts w:ascii="Times New Roman" w:hAnsi="Times New Roman" w:cs="Times New Roman"/>
          <w:sz w:val="26"/>
          <w:szCs w:val="26"/>
        </w:rPr>
        <w:t>определения нормативных затрат</w:t>
      </w:r>
      <w:r w:rsidR="00B63627">
        <w:rPr>
          <w:rFonts w:ascii="Times New Roman" w:hAnsi="Times New Roman" w:cs="Times New Roman"/>
          <w:sz w:val="26"/>
          <w:szCs w:val="26"/>
        </w:rPr>
        <w:t xml:space="preserve"> </w:t>
      </w:r>
      <w:r w:rsidR="00B63627" w:rsidRPr="00B63627">
        <w:rPr>
          <w:rFonts w:ascii="Times New Roman" w:hAnsi="Times New Roman" w:cs="Times New Roman"/>
          <w:sz w:val="26"/>
          <w:szCs w:val="26"/>
        </w:rPr>
        <w:t>на обеспечение функций органов</w:t>
      </w:r>
      <w:r w:rsidR="00B63627">
        <w:rPr>
          <w:rFonts w:ascii="Times New Roman" w:hAnsi="Times New Roman" w:cs="Times New Roman"/>
          <w:sz w:val="26"/>
          <w:szCs w:val="26"/>
        </w:rPr>
        <w:t xml:space="preserve"> </w:t>
      </w:r>
      <w:r w:rsidR="00B63627" w:rsidRPr="00B63627">
        <w:rPr>
          <w:rFonts w:ascii="Times New Roman" w:hAnsi="Times New Roman" w:cs="Times New Roman"/>
          <w:sz w:val="26"/>
          <w:szCs w:val="26"/>
        </w:rPr>
        <w:t>исполнительной власти Калужской области</w:t>
      </w:r>
      <w:r w:rsidR="00B63627">
        <w:rPr>
          <w:rFonts w:ascii="Times New Roman" w:hAnsi="Times New Roman" w:cs="Times New Roman"/>
          <w:sz w:val="26"/>
          <w:szCs w:val="26"/>
        </w:rPr>
        <w:t xml:space="preserve"> </w:t>
      </w:r>
      <w:r w:rsidR="00B63627" w:rsidRPr="00B63627">
        <w:rPr>
          <w:rFonts w:ascii="Times New Roman" w:hAnsi="Times New Roman" w:cs="Times New Roman"/>
          <w:sz w:val="26"/>
          <w:szCs w:val="26"/>
        </w:rPr>
        <w:t>(включая подведомственные казенные учреждения)</w:t>
      </w:r>
      <w:r w:rsidR="00B63627">
        <w:rPr>
          <w:rFonts w:ascii="Times New Roman" w:hAnsi="Times New Roman" w:cs="Times New Roman"/>
          <w:sz w:val="26"/>
          <w:szCs w:val="26"/>
        </w:rPr>
        <w:t>, утвержденным постановлением, в новой редакции</w:t>
      </w:r>
      <w:proofErr w:type="gramEnd"/>
      <w:r w:rsidR="00B63627">
        <w:rPr>
          <w:rFonts w:ascii="Times New Roman" w:hAnsi="Times New Roman" w:cs="Times New Roman"/>
          <w:sz w:val="26"/>
          <w:szCs w:val="26"/>
        </w:rPr>
        <w:t xml:space="preserve"> </w:t>
      </w:r>
      <w:r w:rsidR="00CF7EF4">
        <w:rPr>
          <w:rFonts w:ascii="Times New Roman" w:hAnsi="Times New Roman" w:cs="Times New Roman"/>
          <w:sz w:val="26"/>
          <w:szCs w:val="26"/>
        </w:rPr>
        <w:t>(прилага</w:t>
      </w:r>
      <w:r w:rsidR="009A4881">
        <w:rPr>
          <w:rFonts w:ascii="Times New Roman" w:hAnsi="Times New Roman" w:cs="Times New Roman"/>
          <w:sz w:val="26"/>
          <w:szCs w:val="26"/>
        </w:rPr>
        <w:t>е</w:t>
      </w:r>
      <w:r w:rsidR="00CF7EF4">
        <w:rPr>
          <w:rFonts w:ascii="Times New Roman" w:hAnsi="Times New Roman" w:cs="Times New Roman"/>
          <w:sz w:val="26"/>
          <w:szCs w:val="26"/>
        </w:rPr>
        <w:t>тся)</w:t>
      </w:r>
      <w:r w:rsidRPr="00E16B03">
        <w:rPr>
          <w:rFonts w:ascii="Times New Roman" w:hAnsi="Times New Roman" w:cs="Times New Roman"/>
          <w:sz w:val="26"/>
          <w:szCs w:val="26"/>
        </w:rPr>
        <w:t>.</w:t>
      </w:r>
    </w:p>
    <w:p w:rsidR="00D6686F" w:rsidRPr="00E16B03" w:rsidRDefault="00D6686F" w:rsidP="0008611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6B03">
        <w:rPr>
          <w:rFonts w:ascii="Times New Roman" w:hAnsi="Times New Roman" w:cs="Times New Roman"/>
          <w:sz w:val="26"/>
          <w:szCs w:val="26"/>
        </w:rPr>
        <w:t>2.</w:t>
      </w:r>
      <w:r w:rsidR="00613C27" w:rsidRPr="00E16B03">
        <w:rPr>
          <w:rFonts w:ascii="Times New Roman" w:hAnsi="Times New Roman" w:cs="Times New Roman"/>
          <w:sz w:val="26"/>
          <w:szCs w:val="26"/>
        </w:rPr>
        <w:t xml:space="preserve"> Настоящее постановление</w:t>
      </w:r>
      <w:r w:rsidR="0008611D" w:rsidRPr="00E16B03">
        <w:rPr>
          <w:rFonts w:ascii="Times New Roman" w:hAnsi="Times New Roman" w:cs="Times New Roman"/>
          <w:sz w:val="26"/>
          <w:szCs w:val="26"/>
        </w:rPr>
        <w:t xml:space="preserve"> </w:t>
      </w:r>
      <w:r w:rsidR="00B24D2D">
        <w:rPr>
          <w:rFonts w:ascii="Times New Roman" w:hAnsi="Times New Roman" w:cs="Times New Roman"/>
          <w:sz w:val="26"/>
          <w:szCs w:val="26"/>
        </w:rPr>
        <w:t xml:space="preserve">вступает в силу со дня его </w:t>
      </w:r>
      <w:r w:rsidR="0008611D" w:rsidRPr="00E16B03">
        <w:rPr>
          <w:rFonts w:ascii="Times New Roman" w:hAnsi="Times New Roman" w:cs="Times New Roman"/>
          <w:sz w:val="26"/>
          <w:szCs w:val="26"/>
        </w:rPr>
        <w:t>официально</w:t>
      </w:r>
      <w:r w:rsidR="00B24D2D">
        <w:rPr>
          <w:rFonts w:ascii="Times New Roman" w:hAnsi="Times New Roman" w:cs="Times New Roman"/>
          <w:sz w:val="26"/>
          <w:szCs w:val="26"/>
        </w:rPr>
        <w:t>го</w:t>
      </w:r>
      <w:r w:rsidR="0008611D" w:rsidRPr="00E16B03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B24D2D">
        <w:rPr>
          <w:rFonts w:ascii="Times New Roman" w:hAnsi="Times New Roman" w:cs="Times New Roman"/>
          <w:sz w:val="26"/>
          <w:szCs w:val="26"/>
        </w:rPr>
        <w:t>я</w:t>
      </w:r>
      <w:r w:rsidR="00613C27" w:rsidRPr="00E16B03">
        <w:rPr>
          <w:rFonts w:ascii="Times New Roman" w:hAnsi="Times New Roman" w:cs="Times New Roman"/>
          <w:sz w:val="26"/>
          <w:szCs w:val="26"/>
        </w:rPr>
        <w:t>.</w:t>
      </w:r>
    </w:p>
    <w:p w:rsidR="00D6686F" w:rsidRPr="00E16B03" w:rsidRDefault="00D6686F" w:rsidP="00D6686F">
      <w:pPr>
        <w:ind w:firstLine="426"/>
        <w:jc w:val="both"/>
        <w:rPr>
          <w:sz w:val="26"/>
          <w:szCs w:val="26"/>
        </w:rPr>
      </w:pPr>
      <w:r w:rsidRPr="00E16B03">
        <w:rPr>
          <w:sz w:val="26"/>
          <w:szCs w:val="26"/>
        </w:rPr>
        <w:t xml:space="preserve"> </w:t>
      </w:r>
    </w:p>
    <w:p w:rsidR="00D6686F" w:rsidRPr="00E16B03" w:rsidRDefault="00D6686F" w:rsidP="00D6686F">
      <w:pPr>
        <w:ind w:firstLine="426"/>
        <w:jc w:val="both"/>
        <w:rPr>
          <w:sz w:val="26"/>
          <w:szCs w:val="26"/>
        </w:rPr>
      </w:pPr>
    </w:p>
    <w:p w:rsidR="00D6686F" w:rsidRPr="00E16B03" w:rsidRDefault="00D6686F" w:rsidP="00D6686F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6B03">
        <w:rPr>
          <w:rFonts w:ascii="Times New Roman" w:hAnsi="Times New Roman" w:cs="Times New Roman"/>
          <w:b/>
          <w:sz w:val="26"/>
          <w:szCs w:val="26"/>
        </w:rPr>
        <w:t>Губернатор Калужской области</w:t>
      </w:r>
      <w:r w:rsidRPr="00E16B03">
        <w:rPr>
          <w:rFonts w:ascii="Times New Roman" w:hAnsi="Times New Roman" w:cs="Times New Roman"/>
          <w:b/>
          <w:sz w:val="26"/>
          <w:szCs w:val="26"/>
        </w:rPr>
        <w:tab/>
      </w:r>
      <w:r w:rsidRPr="00E16B03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="00BC40E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16B03">
        <w:rPr>
          <w:rFonts w:ascii="Times New Roman" w:hAnsi="Times New Roman" w:cs="Times New Roman"/>
          <w:b/>
          <w:sz w:val="26"/>
          <w:szCs w:val="26"/>
        </w:rPr>
        <w:tab/>
      </w:r>
      <w:r w:rsidR="00297FFB" w:rsidRPr="00E16B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6B03">
        <w:rPr>
          <w:rFonts w:ascii="Times New Roman" w:hAnsi="Times New Roman" w:cs="Times New Roman"/>
          <w:b/>
          <w:sz w:val="26"/>
          <w:szCs w:val="26"/>
        </w:rPr>
        <w:tab/>
      </w:r>
      <w:r w:rsidR="00BC40ED">
        <w:rPr>
          <w:rFonts w:ascii="Times New Roman" w:hAnsi="Times New Roman" w:cs="Times New Roman"/>
          <w:b/>
          <w:sz w:val="26"/>
          <w:szCs w:val="26"/>
        </w:rPr>
        <w:tab/>
      </w:r>
      <w:r w:rsidRPr="00E16B03">
        <w:rPr>
          <w:rFonts w:ascii="Times New Roman" w:hAnsi="Times New Roman" w:cs="Times New Roman"/>
          <w:b/>
          <w:sz w:val="26"/>
          <w:szCs w:val="26"/>
        </w:rPr>
        <w:tab/>
      </w:r>
      <w:r w:rsidR="00BC40E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E16B03">
        <w:rPr>
          <w:rFonts w:ascii="Times New Roman" w:hAnsi="Times New Roman" w:cs="Times New Roman"/>
          <w:b/>
          <w:sz w:val="26"/>
          <w:szCs w:val="26"/>
        </w:rPr>
        <w:t>А.Д. Артамонов</w:t>
      </w:r>
    </w:p>
    <w:p w:rsidR="00D6686F" w:rsidRPr="00E16B03" w:rsidRDefault="00D6686F" w:rsidP="00D6686F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686F" w:rsidRPr="00E16B03" w:rsidRDefault="00D6686F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509" w:rsidRPr="00E16B03" w:rsidRDefault="005E7509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509" w:rsidRPr="00E16B03" w:rsidRDefault="005E7509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509" w:rsidRPr="00E16B03" w:rsidRDefault="005E7509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509" w:rsidRPr="00E16B03" w:rsidRDefault="005E7509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509" w:rsidRPr="00E16B03" w:rsidRDefault="005E7509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686F" w:rsidRPr="00E16B03" w:rsidRDefault="00D6686F" w:rsidP="00D6686F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16B0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6686F" w:rsidRPr="00E16B03" w:rsidRDefault="00D6686F" w:rsidP="00D6686F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16B03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D6686F" w:rsidRPr="00E16B03" w:rsidRDefault="00D6686F" w:rsidP="00D6686F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16B03">
        <w:rPr>
          <w:rFonts w:ascii="Times New Roman" w:hAnsi="Times New Roman" w:cs="Times New Roman"/>
          <w:sz w:val="26"/>
          <w:szCs w:val="26"/>
        </w:rPr>
        <w:t>Правительства Калужской области</w:t>
      </w:r>
    </w:p>
    <w:p w:rsidR="00D6686F" w:rsidRPr="00E16B03" w:rsidRDefault="00D6686F" w:rsidP="00D6686F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16B03">
        <w:rPr>
          <w:rFonts w:ascii="Times New Roman" w:hAnsi="Times New Roman" w:cs="Times New Roman"/>
          <w:sz w:val="26"/>
          <w:szCs w:val="26"/>
        </w:rPr>
        <w:t>от «___» _________2015 г. № ____</w:t>
      </w:r>
    </w:p>
    <w:p w:rsidR="00D6686F" w:rsidRDefault="00D6686F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0D3" w:rsidRPr="009B1F6A" w:rsidRDefault="008D3769" w:rsidP="00C220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220D3" w:rsidRPr="009B1F6A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C220D3" w:rsidRPr="009B1F6A" w:rsidRDefault="00C220D3" w:rsidP="00C220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B1F6A">
        <w:rPr>
          <w:rFonts w:ascii="Times New Roman" w:hAnsi="Times New Roman" w:cs="Times New Roman"/>
          <w:sz w:val="26"/>
          <w:szCs w:val="26"/>
        </w:rPr>
        <w:t xml:space="preserve">к Правилам определения нормативных затрат </w:t>
      </w:r>
    </w:p>
    <w:p w:rsidR="00C220D3" w:rsidRPr="009B1F6A" w:rsidRDefault="00C220D3" w:rsidP="00C220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B1F6A">
        <w:rPr>
          <w:rFonts w:ascii="Times New Roman" w:hAnsi="Times New Roman" w:cs="Times New Roman"/>
          <w:sz w:val="26"/>
          <w:szCs w:val="26"/>
        </w:rPr>
        <w:t xml:space="preserve">на обеспечение функций </w:t>
      </w:r>
    </w:p>
    <w:p w:rsidR="00C220D3" w:rsidRPr="009B1F6A" w:rsidRDefault="00C220D3" w:rsidP="00C220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B1F6A">
        <w:rPr>
          <w:rFonts w:ascii="Times New Roman" w:hAnsi="Times New Roman" w:cs="Times New Roman"/>
          <w:sz w:val="26"/>
          <w:szCs w:val="26"/>
        </w:rPr>
        <w:t xml:space="preserve">органов исполнительной власти Калужской области </w:t>
      </w:r>
    </w:p>
    <w:p w:rsidR="00C220D3" w:rsidRPr="009B1F6A" w:rsidRDefault="00C220D3" w:rsidP="00C220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B1F6A">
        <w:rPr>
          <w:rFonts w:ascii="Times New Roman" w:hAnsi="Times New Roman" w:cs="Times New Roman"/>
          <w:sz w:val="26"/>
          <w:szCs w:val="26"/>
        </w:rPr>
        <w:t>(включая подведомственные казенные учреждения)</w:t>
      </w:r>
    </w:p>
    <w:p w:rsidR="00C220D3" w:rsidRPr="009B1F6A" w:rsidRDefault="00C220D3" w:rsidP="00C220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20D3" w:rsidRPr="009B1F6A" w:rsidRDefault="00C220D3" w:rsidP="00C220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F6A">
        <w:rPr>
          <w:rFonts w:ascii="Times New Roman" w:hAnsi="Times New Roman" w:cs="Times New Roman"/>
          <w:b/>
          <w:sz w:val="26"/>
          <w:szCs w:val="26"/>
        </w:rPr>
        <w:t>НОРМАТИВЫ</w:t>
      </w:r>
    </w:p>
    <w:p w:rsidR="00C220D3" w:rsidRPr="009B1F6A" w:rsidRDefault="00C220D3" w:rsidP="00C220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F6A">
        <w:rPr>
          <w:rFonts w:ascii="Times New Roman" w:hAnsi="Times New Roman" w:cs="Times New Roman"/>
          <w:b/>
          <w:sz w:val="26"/>
          <w:szCs w:val="26"/>
        </w:rPr>
        <w:t>ОБЕСПЕЧЕНИЯ ФУНКЦИЙ ГОСУДАРСТВЕННЫХ ОРГАНОВ,</w:t>
      </w:r>
    </w:p>
    <w:p w:rsidR="00C220D3" w:rsidRPr="009B1F6A" w:rsidRDefault="00C220D3" w:rsidP="00C220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B1F6A">
        <w:rPr>
          <w:rFonts w:ascii="Times New Roman" w:hAnsi="Times New Roman" w:cs="Times New Roman"/>
          <w:b/>
          <w:sz w:val="26"/>
          <w:szCs w:val="26"/>
        </w:rPr>
        <w:t>ПРИМЕНЯЕМЫЕ</w:t>
      </w:r>
      <w:proofErr w:type="gramEnd"/>
      <w:r w:rsidRPr="009B1F6A">
        <w:rPr>
          <w:rFonts w:ascii="Times New Roman" w:hAnsi="Times New Roman" w:cs="Times New Roman"/>
          <w:b/>
          <w:sz w:val="26"/>
          <w:szCs w:val="26"/>
        </w:rPr>
        <w:t xml:space="preserve"> ПРИ РАСЧЕТЕ НОРМАТИВНЫХ ЗАТРАТ НА ПРИОБРЕТЕНИЕ</w:t>
      </w:r>
    </w:p>
    <w:p w:rsidR="00C220D3" w:rsidRDefault="00C220D3" w:rsidP="00C220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F6A">
        <w:rPr>
          <w:rFonts w:ascii="Times New Roman" w:hAnsi="Times New Roman" w:cs="Times New Roman"/>
          <w:b/>
          <w:sz w:val="26"/>
          <w:szCs w:val="26"/>
        </w:rPr>
        <w:t>СЛУЖЕБНОГО ЛЕГКОВОГО АВТОТРАНСПОРТА</w:t>
      </w:r>
    </w:p>
    <w:p w:rsidR="00C220D3" w:rsidRPr="00C75C59" w:rsidRDefault="00C220D3" w:rsidP="00C220D3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951" w:type="dxa"/>
        <w:jc w:val="center"/>
        <w:tblInd w:w="-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332"/>
        <w:gridCol w:w="2835"/>
        <w:gridCol w:w="1792"/>
        <w:gridCol w:w="1731"/>
      </w:tblGrid>
      <w:tr w:rsidR="008D3769" w:rsidRPr="00C75C59" w:rsidTr="008D3769">
        <w:trPr>
          <w:jc w:val="center"/>
        </w:trPr>
        <w:tc>
          <w:tcPr>
            <w:tcW w:w="126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3769" w:rsidRPr="00C75C59" w:rsidRDefault="008D3769" w:rsidP="008D3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C59">
              <w:rPr>
                <w:rFonts w:ascii="Times New Roman" w:hAnsi="Times New Roman" w:cs="Times New Roman"/>
                <w:color w:val="000000"/>
              </w:rPr>
              <w:t xml:space="preserve">Уровень </w:t>
            </w:r>
            <w:r w:rsidRPr="004F320D">
              <w:rPr>
                <w:rFonts w:ascii="Times New Roman" w:hAnsi="Times New Roman" w:cs="Times New Roman"/>
                <w:color w:val="000000"/>
              </w:rPr>
              <w:t>государственного</w:t>
            </w:r>
            <w:r w:rsidRPr="00C75C59">
              <w:rPr>
                <w:rFonts w:ascii="Times New Roman" w:hAnsi="Times New Roman" w:cs="Times New Roman"/>
                <w:color w:val="000000"/>
              </w:rPr>
              <w:t xml:space="preserve"> органа</w:t>
            </w:r>
          </w:p>
        </w:tc>
        <w:tc>
          <w:tcPr>
            <w:tcW w:w="51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3769" w:rsidRPr="00C75C59" w:rsidRDefault="008D3769" w:rsidP="008D3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C59">
              <w:rPr>
                <w:rFonts w:ascii="Times New Roman" w:hAnsi="Times New Roman" w:cs="Times New Roman"/>
                <w:color w:val="000000"/>
              </w:rPr>
              <w:t>Транспортное средство с персональным закреплением</w:t>
            </w:r>
          </w:p>
        </w:tc>
        <w:tc>
          <w:tcPr>
            <w:tcW w:w="352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3769" w:rsidRPr="00C75C59" w:rsidRDefault="008D3769" w:rsidP="008D3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C59">
              <w:rPr>
                <w:rFonts w:ascii="Times New Roman" w:hAnsi="Times New Roman" w:cs="Times New Roman"/>
                <w:color w:val="000000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8D3769" w:rsidRPr="00C75C59" w:rsidTr="008D3769">
        <w:trPr>
          <w:jc w:val="center"/>
        </w:trPr>
        <w:tc>
          <w:tcPr>
            <w:tcW w:w="126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769" w:rsidRPr="00C75C59" w:rsidRDefault="008D3769" w:rsidP="008D3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3769" w:rsidRPr="00C75C59" w:rsidRDefault="008D3769" w:rsidP="008D3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C59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3769" w:rsidRPr="00C75C59" w:rsidRDefault="008D3769" w:rsidP="008D3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C59">
              <w:rPr>
                <w:rFonts w:ascii="Times New Roman" w:hAnsi="Times New Roman" w:cs="Times New Roman"/>
                <w:color w:val="000000"/>
              </w:rPr>
              <w:t>цена и мощность</w:t>
            </w:r>
          </w:p>
        </w:tc>
        <w:tc>
          <w:tcPr>
            <w:tcW w:w="17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3769" w:rsidRPr="00C75C59" w:rsidRDefault="008D3769" w:rsidP="008D3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C59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73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3769" w:rsidRPr="00C75C59" w:rsidRDefault="008D3769" w:rsidP="008D3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C59">
              <w:rPr>
                <w:rFonts w:ascii="Times New Roman" w:hAnsi="Times New Roman" w:cs="Times New Roman"/>
                <w:color w:val="000000"/>
              </w:rPr>
              <w:t>цена и мощность</w:t>
            </w:r>
          </w:p>
        </w:tc>
      </w:tr>
      <w:tr w:rsidR="008D3769" w:rsidRPr="00C75C59" w:rsidTr="008D3769">
        <w:trPr>
          <w:jc w:val="center"/>
        </w:trPr>
        <w:tc>
          <w:tcPr>
            <w:tcW w:w="1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769" w:rsidRPr="00C75C59" w:rsidRDefault="008D3769" w:rsidP="008D3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 исполнительной  власти Калужской области</w:t>
            </w:r>
          </w:p>
        </w:tc>
        <w:tc>
          <w:tcPr>
            <w:tcW w:w="23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769" w:rsidRPr="00C75C59" w:rsidRDefault="008D3769" w:rsidP="008D3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C59">
              <w:rPr>
                <w:rFonts w:ascii="Times New Roman" w:hAnsi="Times New Roman" w:cs="Times New Roman"/>
                <w:color w:val="000000"/>
              </w:rPr>
              <w:t xml:space="preserve">не более 1 единицы в </w:t>
            </w:r>
            <w:proofErr w:type="gramStart"/>
            <w:r w:rsidRPr="00C75C59">
              <w:rPr>
                <w:rFonts w:ascii="Times New Roman" w:hAnsi="Times New Roman" w:cs="Times New Roman"/>
                <w:color w:val="000000"/>
              </w:rPr>
              <w:t>расчете</w:t>
            </w:r>
            <w:proofErr w:type="gramEnd"/>
            <w:r w:rsidRPr="00C75C59">
              <w:rPr>
                <w:rFonts w:ascii="Times New Roman" w:hAnsi="Times New Roman" w:cs="Times New Roman"/>
                <w:color w:val="000000"/>
              </w:rPr>
              <w:t xml:space="preserve"> на гражданского служащего, замещающего должность, относящуюся к высшей группе должностей гражданской службы категории «руководители»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769" w:rsidRPr="00C75C59" w:rsidRDefault="008D3769" w:rsidP="00F16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C59">
              <w:rPr>
                <w:rFonts w:ascii="Times New Roman" w:hAnsi="Times New Roman" w:cs="Times New Roman"/>
                <w:color w:val="000000"/>
              </w:rPr>
              <w:t xml:space="preserve">не более </w:t>
            </w:r>
            <w:r w:rsidR="00F1658E">
              <w:rPr>
                <w:rFonts w:ascii="Times New Roman" w:hAnsi="Times New Roman" w:cs="Times New Roman"/>
                <w:color w:val="000000"/>
              </w:rPr>
              <w:t>1</w:t>
            </w:r>
            <w:r w:rsidRPr="00C75C59">
              <w:rPr>
                <w:rFonts w:ascii="Times New Roman" w:hAnsi="Times New Roman" w:cs="Times New Roman"/>
                <w:color w:val="000000"/>
              </w:rPr>
              <w:t>,5 млн. рублей и не более 200 лошадиных сил включительно для гражданского служащего, замещающего должность, относящуюся к высшей группе должностей гражданской службы категории «руководители»</w:t>
            </w:r>
          </w:p>
        </w:tc>
        <w:tc>
          <w:tcPr>
            <w:tcW w:w="17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769" w:rsidRPr="0009029B" w:rsidRDefault="008D3769" w:rsidP="008D3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029B">
              <w:rPr>
                <w:rFonts w:ascii="Times New Roman" w:hAnsi="Times New Roman" w:cs="Times New Roman"/>
                <w:color w:val="000000"/>
              </w:rPr>
              <w:t>не более двукратного размера количества транспортных сре</w:t>
            </w:r>
            <w:proofErr w:type="gramStart"/>
            <w:r w:rsidRPr="0009029B">
              <w:rPr>
                <w:rFonts w:ascii="Times New Roman" w:hAnsi="Times New Roman" w:cs="Times New Roman"/>
                <w:color w:val="000000"/>
              </w:rPr>
              <w:t>дств с п</w:t>
            </w:r>
            <w:proofErr w:type="gramEnd"/>
            <w:r w:rsidRPr="0009029B">
              <w:rPr>
                <w:rFonts w:ascii="Times New Roman" w:hAnsi="Times New Roman" w:cs="Times New Roman"/>
                <w:color w:val="000000"/>
              </w:rPr>
              <w:t>ерсональным закреплением</w:t>
            </w:r>
          </w:p>
        </w:tc>
        <w:tc>
          <w:tcPr>
            <w:tcW w:w="17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769" w:rsidRPr="00C75C59" w:rsidRDefault="008D3769" w:rsidP="008D37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5C59">
              <w:rPr>
                <w:rFonts w:ascii="Times New Roman" w:hAnsi="Times New Roman" w:cs="Times New Roman"/>
                <w:color w:val="000000"/>
              </w:rPr>
              <w:t>не более 1 млн. рублей и не более 150 лошадиных сил включительно</w:t>
            </w:r>
          </w:p>
        </w:tc>
      </w:tr>
    </w:tbl>
    <w:p w:rsidR="00C220D3" w:rsidRDefault="008D3769" w:rsidP="008D3769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8D3769" w:rsidRDefault="008D3769" w:rsidP="00C220D3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D3769" w:rsidRPr="00C75C59" w:rsidRDefault="008D3769" w:rsidP="00C220D3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712BB" w:rsidRDefault="009712BB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D15" w:rsidRPr="00956D15" w:rsidRDefault="00956D15" w:rsidP="00956D1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D1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956D15" w:rsidRPr="00956D15" w:rsidRDefault="00956D15" w:rsidP="00956D1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D15">
        <w:rPr>
          <w:rFonts w:ascii="Times New Roman" w:hAnsi="Times New Roman" w:cs="Times New Roman"/>
          <w:b/>
          <w:sz w:val="26"/>
          <w:szCs w:val="26"/>
        </w:rPr>
        <w:t>к проекту постановления Правительства Калужской области</w:t>
      </w:r>
    </w:p>
    <w:p w:rsidR="00956D15" w:rsidRDefault="00956D15" w:rsidP="00956D1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D1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Правительства Калужской области от 16.02.2016 № 100 «О порядке определения нормативных затрат на обеспечение функций органов исполнительной власти Калужской области (включая подведомственные казенные учреждения)» (в редакции </w:t>
      </w:r>
      <w:hyperlink r:id="rId9" w:history="1">
        <w:r w:rsidRPr="00956D15">
          <w:rPr>
            <w:rFonts w:ascii="Times New Roman" w:hAnsi="Times New Roman" w:cs="Times New Roman"/>
            <w:b/>
            <w:sz w:val="26"/>
            <w:szCs w:val="26"/>
          </w:rPr>
          <w:t>постановления</w:t>
        </w:r>
      </w:hyperlink>
      <w:r w:rsidRPr="00956D15">
        <w:rPr>
          <w:rFonts w:ascii="Times New Roman" w:hAnsi="Times New Roman" w:cs="Times New Roman"/>
          <w:b/>
          <w:sz w:val="26"/>
          <w:szCs w:val="26"/>
        </w:rPr>
        <w:t xml:space="preserve"> Правительства Калужской области от 14.04.2016 № 250)»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6D15" w:rsidRPr="00956D15" w:rsidRDefault="00956D15" w:rsidP="00956D1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(далее  - проект постановления)</w:t>
      </w:r>
    </w:p>
    <w:p w:rsidR="00956D15" w:rsidRPr="00956D15" w:rsidRDefault="00956D15" w:rsidP="00956D1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15" w:rsidRPr="00956D15" w:rsidRDefault="00956D15" w:rsidP="00956D1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56D15">
        <w:rPr>
          <w:rFonts w:ascii="Times New Roman" w:hAnsi="Times New Roman" w:cs="Times New Roman"/>
          <w:sz w:val="26"/>
          <w:szCs w:val="26"/>
        </w:rPr>
        <w:tab/>
        <w:t xml:space="preserve">Проект постановления разработан с целью </w:t>
      </w:r>
      <w:r>
        <w:rPr>
          <w:rFonts w:ascii="Times New Roman" w:hAnsi="Times New Roman" w:cs="Times New Roman"/>
          <w:sz w:val="26"/>
          <w:szCs w:val="26"/>
        </w:rPr>
        <w:t>приведения в соответствие с нормами действующего законодательства нормативов обеспечения функций государственных органов</w:t>
      </w:r>
      <w:r w:rsidRPr="002B490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применяемых при расчете нормативных затрат на приобретение служебного легкового автотранспорта</w:t>
      </w:r>
      <w:r w:rsidRPr="00956D15">
        <w:rPr>
          <w:rFonts w:ascii="Times New Roman" w:hAnsi="Times New Roman" w:cs="Times New Roman"/>
          <w:sz w:val="26"/>
          <w:szCs w:val="26"/>
        </w:rPr>
        <w:t>.</w:t>
      </w:r>
    </w:p>
    <w:p w:rsidR="00956D15" w:rsidRPr="00956D15" w:rsidRDefault="00956D15" w:rsidP="00956D1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56D15">
        <w:rPr>
          <w:rFonts w:ascii="Times New Roman" w:hAnsi="Times New Roman" w:cs="Times New Roman"/>
          <w:sz w:val="26"/>
          <w:szCs w:val="26"/>
        </w:rPr>
        <w:tab/>
        <w:t>Принятие проекта постановления дополнительных расходов из областного бюджета не потребует.</w:t>
      </w:r>
    </w:p>
    <w:p w:rsidR="00956D15" w:rsidRPr="00956D15" w:rsidRDefault="00956D15" w:rsidP="00956D1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56D1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56D15">
        <w:rPr>
          <w:rFonts w:ascii="Times New Roman" w:hAnsi="Times New Roman" w:cs="Times New Roman"/>
          <w:sz w:val="26"/>
          <w:szCs w:val="26"/>
        </w:rPr>
        <w:t>Проект постановления не содержит положений, регулирующих отношения, в соответствии с постановлением Правительства Калужской области от 15.05.2014 № 291 «Об оценке регулирующего воздействия проектов нормативных правовых актов Калужской области, затрагивающих вопросы осуществления предпринимательской и инвестиционной деятельности, и мониторинге фактического воздействия нормативных правовых актов Калужской области» (в ред. Постановления Правительства Калужской области от 15.12.2014 № 745), соответственно подготовка заключения в отношении проекта постановления не</w:t>
      </w:r>
      <w:proofErr w:type="gramEnd"/>
      <w:r w:rsidRPr="00956D15">
        <w:rPr>
          <w:rFonts w:ascii="Times New Roman" w:hAnsi="Times New Roman" w:cs="Times New Roman"/>
          <w:sz w:val="26"/>
          <w:szCs w:val="26"/>
        </w:rPr>
        <w:t xml:space="preserve"> требуется.</w:t>
      </w:r>
    </w:p>
    <w:p w:rsidR="00956D15" w:rsidRPr="00956D15" w:rsidRDefault="00956D15" w:rsidP="00956D1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15" w:rsidRPr="00956D15" w:rsidRDefault="00956D15" w:rsidP="00956D1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D15" w:rsidRPr="00956D15" w:rsidRDefault="00956D15" w:rsidP="00956D1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6D15">
        <w:rPr>
          <w:rFonts w:ascii="Times New Roman" w:hAnsi="Times New Roman" w:cs="Times New Roman"/>
          <w:b/>
          <w:sz w:val="26"/>
          <w:szCs w:val="26"/>
        </w:rPr>
        <w:t xml:space="preserve">Министр финансов                                 </w:t>
      </w:r>
      <w:r w:rsidRPr="00956D15">
        <w:rPr>
          <w:rFonts w:ascii="Times New Roman" w:hAnsi="Times New Roman" w:cs="Times New Roman"/>
          <w:b/>
          <w:sz w:val="26"/>
          <w:szCs w:val="26"/>
        </w:rPr>
        <w:tab/>
      </w:r>
      <w:r w:rsidRPr="00956D1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В.И. Авдеева</w:t>
      </w:r>
    </w:p>
    <w:p w:rsidR="00956D15" w:rsidRPr="00956D15" w:rsidRDefault="00956D15" w:rsidP="00D668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56D15" w:rsidRPr="00956D15" w:rsidSect="003760F3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50"/>
    <w:rsid w:val="000131EC"/>
    <w:rsid w:val="00017B10"/>
    <w:rsid w:val="00084C59"/>
    <w:rsid w:val="0008611D"/>
    <w:rsid w:val="000A1894"/>
    <w:rsid w:val="000F2C85"/>
    <w:rsid w:val="000F42F5"/>
    <w:rsid w:val="00103DD0"/>
    <w:rsid w:val="00114B76"/>
    <w:rsid w:val="0013573C"/>
    <w:rsid w:val="00161C87"/>
    <w:rsid w:val="00193DB9"/>
    <w:rsid w:val="001C1CAD"/>
    <w:rsid w:val="001C7BDD"/>
    <w:rsid w:val="001D1BFE"/>
    <w:rsid w:val="001D3A20"/>
    <w:rsid w:val="00244DF0"/>
    <w:rsid w:val="00252BC8"/>
    <w:rsid w:val="002634FD"/>
    <w:rsid w:val="002957C8"/>
    <w:rsid w:val="00297FFB"/>
    <w:rsid w:val="002B2FC6"/>
    <w:rsid w:val="002B4902"/>
    <w:rsid w:val="002D2682"/>
    <w:rsid w:val="002D726A"/>
    <w:rsid w:val="002E1FC3"/>
    <w:rsid w:val="002F418F"/>
    <w:rsid w:val="003516A7"/>
    <w:rsid w:val="00364CDA"/>
    <w:rsid w:val="003760F3"/>
    <w:rsid w:val="0038029D"/>
    <w:rsid w:val="003B62A1"/>
    <w:rsid w:val="003C5B0F"/>
    <w:rsid w:val="003E0814"/>
    <w:rsid w:val="00402C75"/>
    <w:rsid w:val="00404D27"/>
    <w:rsid w:val="00413DFC"/>
    <w:rsid w:val="00426E59"/>
    <w:rsid w:val="0044419B"/>
    <w:rsid w:val="0045291B"/>
    <w:rsid w:val="00464111"/>
    <w:rsid w:val="00491897"/>
    <w:rsid w:val="0049473E"/>
    <w:rsid w:val="004A4D41"/>
    <w:rsid w:val="004B2E03"/>
    <w:rsid w:val="004C6336"/>
    <w:rsid w:val="004E6DEF"/>
    <w:rsid w:val="00507BEF"/>
    <w:rsid w:val="00566B15"/>
    <w:rsid w:val="00573A55"/>
    <w:rsid w:val="005B432D"/>
    <w:rsid w:val="005E7509"/>
    <w:rsid w:val="005F4CED"/>
    <w:rsid w:val="00613C27"/>
    <w:rsid w:val="00632DB4"/>
    <w:rsid w:val="00645C5A"/>
    <w:rsid w:val="00654B67"/>
    <w:rsid w:val="006C0BC6"/>
    <w:rsid w:val="006C3AF4"/>
    <w:rsid w:val="00757157"/>
    <w:rsid w:val="00763608"/>
    <w:rsid w:val="007646AD"/>
    <w:rsid w:val="00767DC8"/>
    <w:rsid w:val="00775FC8"/>
    <w:rsid w:val="007954F4"/>
    <w:rsid w:val="007A5190"/>
    <w:rsid w:val="007F13CC"/>
    <w:rsid w:val="007F408A"/>
    <w:rsid w:val="00801135"/>
    <w:rsid w:val="00804DB8"/>
    <w:rsid w:val="00820362"/>
    <w:rsid w:val="0084469A"/>
    <w:rsid w:val="008625A9"/>
    <w:rsid w:val="0086727B"/>
    <w:rsid w:val="0087409F"/>
    <w:rsid w:val="00890E90"/>
    <w:rsid w:val="008939CC"/>
    <w:rsid w:val="008D3769"/>
    <w:rsid w:val="008E3BCE"/>
    <w:rsid w:val="009341C3"/>
    <w:rsid w:val="00956D15"/>
    <w:rsid w:val="00960CA0"/>
    <w:rsid w:val="00964E26"/>
    <w:rsid w:val="009712BB"/>
    <w:rsid w:val="00996359"/>
    <w:rsid w:val="009A4881"/>
    <w:rsid w:val="009D2767"/>
    <w:rsid w:val="009D2F6B"/>
    <w:rsid w:val="009D7C72"/>
    <w:rsid w:val="009F1BE6"/>
    <w:rsid w:val="00A1193A"/>
    <w:rsid w:val="00A30EA5"/>
    <w:rsid w:val="00A33FCF"/>
    <w:rsid w:val="00A57863"/>
    <w:rsid w:val="00A83772"/>
    <w:rsid w:val="00AA202B"/>
    <w:rsid w:val="00AA46B6"/>
    <w:rsid w:val="00AF248D"/>
    <w:rsid w:val="00AF2BA9"/>
    <w:rsid w:val="00AF6406"/>
    <w:rsid w:val="00B024F2"/>
    <w:rsid w:val="00B17F13"/>
    <w:rsid w:val="00B24D2D"/>
    <w:rsid w:val="00B25AFE"/>
    <w:rsid w:val="00B3137C"/>
    <w:rsid w:val="00B61A40"/>
    <w:rsid w:val="00B63627"/>
    <w:rsid w:val="00B7722B"/>
    <w:rsid w:val="00BC195A"/>
    <w:rsid w:val="00BC40ED"/>
    <w:rsid w:val="00BC492A"/>
    <w:rsid w:val="00BE001B"/>
    <w:rsid w:val="00BE4D6E"/>
    <w:rsid w:val="00C01CC4"/>
    <w:rsid w:val="00C0594C"/>
    <w:rsid w:val="00C220D3"/>
    <w:rsid w:val="00C6557D"/>
    <w:rsid w:val="00CA224C"/>
    <w:rsid w:val="00CB6145"/>
    <w:rsid w:val="00CC71F5"/>
    <w:rsid w:val="00CE0EBE"/>
    <w:rsid w:val="00CE584F"/>
    <w:rsid w:val="00CF7EF4"/>
    <w:rsid w:val="00D039F1"/>
    <w:rsid w:val="00D4014B"/>
    <w:rsid w:val="00D53F64"/>
    <w:rsid w:val="00D60D98"/>
    <w:rsid w:val="00D661ED"/>
    <w:rsid w:val="00D6686F"/>
    <w:rsid w:val="00D67B80"/>
    <w:rsid w:val="00D72C67"/>
    <w:rsid w:val="00DA348E"/>
    <w:rsid w:val="00DC3B45"/>
    <w:rsid w:val="00DC7C51"/>
    <w:rsid w:val="00E16B03"/>
    <w:rsid w:val="00E2311C"/>
    <w:rsid w:val="00E42211"/>
    <w:rsid w:val="00E508AB"/>
    <w:rsid w:val="00E7502A"/>
    <w:rsid w:val="00E90CC4"/>
    <w:rsid w:val="00EA1B18"/>
    <w:rsid w:val="00EC486F"/>
    <w:rsid w:val="00ED3521"/>
    <w:rsid w:val="00EF7C71"/>
    <w:rsid w:val="00EF7DBC"/>
    <w:rsid w:val="00F1658E"/>
    <w:rsid w:val="00F31050"/>
    <w:rsid w:val="00F41B73"/>
    <w:rsid w:val="00F435B8"/>
    <w:rsid w:val="00F6431E"/>
    <w:rsid w:val="00F94778"/>
    <w:rsid w:val="00FB65EF"/>
    <w:rsid w:val="00FE7203"/>
    <w:rsid w:val="00FE7245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68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8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6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464111"/>
    <w:pPr>
      <w:suppressAutoHyphens/>
      <w:spacing w:after="120"/>
      <w:ind w:left="283"/>
    </w:pPr>
    <w:rPr>
      <w:sz w:val="16"/>
      <w:szCs w:val="16"/>
      <w:lang w:val="en-GB" w:eastAsia="ar-SA"/>
    </w:rPr>
  </w:style>
  <w:style w:type="character" w:customStyle="1" w:styleId="30">
    <w:name w:val="Основной текст с отступом 3 Знак"/>
    <w:basedOn w:val="a0"/>
    <w:link w:val="3"/>
    <w:rsid w:val="00464111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table" w:styleId="a6">
    <w:name w:val="Table Grid"/>
    <w:basedOn w:val="a1"/>
    <w:uiPriority w:val="59"/>
    <w:rsid w:val="00464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68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8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6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464111"/>
    <w:pPr>
      <w:suppressAutoHyphens/>
      <w:spacing w:after="120"/>
      <w:ind w:left="283"/>
    </w:pPr>
    <w:rPr>
      <w:sz w:val="16"/>
      <w:szCs w:val="16"/>
      <w:lang w:val="en-GB" w:eastAsia="ar-SA"/>
    </w:rPr>
  </w:style>
  <w:style w:type="character" w:customStyle="1" w:styleId="30">
    <w:name w:val="Основной текст с отступом 3 Знак"/>
    <w:basedOn w:val="a0"/>
    <w:link w:val="3"/>
    <w:rsid w:val="00464111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table" w:styleId="a6">
    <w:name w:val="Table Grid"/>
    <w:basedOn w:val="a1"/>
    <w:uiPriority w:val="59"/>
    <w:rsid w:val="00464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10B4C1759A41F30E5E8C2DB25C9F0529EC39B74876EFEA35DA84C6101182AA04F58F66EB3A39501BE4AK1h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910B4C1759A41F30E5E8C2DB25C9F0529EC39B74876EFEA35DA84C6101182AA04F58F66EB3A39501BE4AK1h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10B4C1759A41F30E5E8C2DB25C9F0529EC39B74876EFEA35DA84C6101182AA04F58F66EB3A39501BE4AK1h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87F8-E0BA-4A3B-B770-C3EDD445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 Александр Александрович</dc:creator>
  <cp:lastModifiedBy>Bondarev AA.</cp:lastModifiedBy>
  <cp:revision>8</cp:revision>
  <cp:lastPrinted>2016-01-25T06:52:00Z</cp:lastPrinted>
  <dcterms:created xsi:type="dcterms:W3CDTF">2017-12-25T12:50:00Z</dcterms:created>
  <dcterms:modified xsi:type="dcterms:W3CDTF">2017-12-29T05:34:00Z</dcterms:modified>
</cp:coreProperties>
</file>