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D96F5E" w:rsidRDefault="00382A88" w:rsidP="00382A88">
      <w:pPr>
        <w:spacing w:before="120" w:line="360" w:lineRule="exact"/>
        <w:jc w:val="center"/>
        <w:rPr>
          <w:sz w:val="36"/>
        </w:rPr>
      </w:pPr>
      <w:r w:rsidRPr="00D96F5E">
        <w:rPr>
          <w:sz w:val="36"/>
        </w:rPr>
        <w:t>Правительство Калужской области</w:t>
      </w:r>
    </w:p>
    <w:p w:rsidR="00382A88" w:rsidRPr="00D96F5E" w:rsidRDefault="00382A88" w:rsidP="00382A88">
      <w:pPr>
        <w:spacing w:line="360" w:lineRule="exact"/>
        <w:jc w:val="center"/>
        <w:rPr>
          <w:sz w:val="16"/>
        </w:rPr>
      </w:pPr>
    </w:p>
    <w:p w:rsidR="00382A88" w:rsidRPr="00D96F5E" w:rsidRDefault="00382A88" w:rsidP="00382A88">
      <w:pPr>
        <w:jc w:val="center"/>
        <w:rPr>
          <w:b/>
          <w:sz w:val="40"/>
        </w:rPr>
      </w:pPr>
      <w:r w:rsidRPr="00D96F5E">
        <w:rPr>
          <w:b/>
          <w:sz w:val="40"/>
        </w:rPr>
        <w:t>ПОСТАНОВЛЕНИЕ</w:t>
      </w:r>
    </w:p>
    <w:p w:rsidR="00382A88" w:rsidRPr="00D96F5E" w:rsidRDefault="00382A88" w:rsidP="00382A88">
      <w:pPr>
        <w:jc w:val="center"/>
      </w:pPr>
    </w:p>
    <w:p w:rsidR="00382A88" w:rsidRPr="00D96F5E" w:rsidRDefault="00382A88" w:rsidP="00382A88">
      <w:pPr>
        <w:rPr>
          <w:sz w:val="22"/>
        </w:rPr>
      </w:pPr>
      <w:r w:rsidRPr="00D96F5E">
        <w:rPr>
          <w:sz w:val="22"/>
        </w:rPr>
        <w:t xml:space="preserve">_________________                                                  </w:t>
      </w:r>
      <w:r w:rsidRPr="00D96F5E">
        <w:rPr>
          <w:sz w:val="22"/>
        </w:rPr>
        <w:tab/>
      </w:r>
      <w:r w:rsidRPr="00D96F5E">
        <w:rPr>
          <w:sz w:val="22"/>
        </w:rPr>
        <w:tab/>
        <w:t xml:space="preserve">                                    №________</w:t>
      </w:r>
    </w:p>
    <w:p w:rsidR="00546201" w:rsidRPr="00D96F5E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D96F5E" w:rsidRDefault="00D47D44" w:rsidP="00A02F11">
      <w:pPr>
        <w:tabs>
          <w:tab w:val="left" w:pos="5245"/>
        </w:tabs>
        <w:ind w:right="4392"/>
        <w:jc w:val="both"/>
        <w:rPr>
          <w:b/>
          <w:sz w:val="26"/>
          <w:szCs w:val="26"/>
        </w:rPr>
      </w:pPr>
      <w:r w:rsidRPr="00D96F5E">
        <w:rPr>
          <w:b/>
          <w:sz w:val="26"/>
          <w:szCs w:val="26"/>
        </w:rPr>
        <w:t>О</w:t>
      </w:r>
      <w:r w:rsidR="00675750" w:rsidRPr="00D96F5E">
        <w:rPr>
          <w:b/>
          <w:sz w:val="26"/>
          <w:szCs w:val="26"/>
        </w:rPr>
        <w:t>б</w:t>
      </w:r>
      <w:r w:rsidR="00132A23" w:rsidRPr="00D96F5E">
        <w:rPr>
          <w:b/>
          <w:sz w:val="26"/>
          <w:szCs w:val="26"/>
        </w:rPr>
        <w:t xml:space="preserve"> </w:t>
      </w:r>
      <w:r w:rsidR="00D87A98" w:rsidRPr="00D96F5E">
        <w:rPr>
          <w:b/>
          <w:sz w:val="26"/>
          <w:szCs w:val="26"/>
        </w:rPr>
        <w:t xml:space="preserve">утверждении </w:t>
      </w:r>
      <w:r w:rsidR="009E0EFF" w:rsidRPr="00D96F5E">
        <w:rPr>
          <w:b/>
          <w:sz w:val="26"/>
          <w:szCs w:val="26"/>
        </w:rPr>
        <w:t xml:space="preserve">Положения о порядке  осуществления </w:t>
      </w:r>
      <w:r w:rsidR="005209B7" w:rsidRPr="00D96F5E">
        <w:rPr>
          <w:b/>
          <w:sz w:val="26"/>
          <w:szCs w:val="26"/>
        </w:rPr>
        <w:t>оценки долговой устойчивости муниципальных образований К</w:t>
      </w:r>
      <w:r w:rsidR="000A290E" w:rsidRPr="00D96F5E">
        <w:rPr>
          <w:b/>
          <w:sz w:val="26"/>
          <w:szCs w:val="26"/>
        </w:rPr>
        <w:t>алужской области</w:t>
      </w:r>
      <w:r w:rsidR="005209B7" w:rsidRPr="00D96F5E">
        <w:rPr>
          <w:b/>
          <w:sz w:val="26"/>
          <w:szCs w:val="26"/>
        </w:rPr>
        <w:t xml:space="preserve"> </w:t>
      </w:r>
    </w:p>
    <w:p w:rsidR="00801684" w:rsidRPr="00D96F5E" w:rsidRDefault="00801684" w:rsidP="00631B42">
      <w:pPr>
        <w:ind w:right="4676"/>
        <w:jc w:val="both"/>
        <w:rPr>
          <w:sz w:val="26"/>
          <w:szCs w:val="26"/>
        </w:rPr>
      </w:pPr>
    </w:p>
    <w:p w:rsidR="005209B7" w:rsidRPr="00D96F5E" w:rsidRDefault="005209B7" w:rsidP="005209B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96F5E">
        <w:rPr>
          <w:sz w:val="26"/>
          <w:szCs w:val="26"/>
        </w:rPr>
        <w:t xml:space="preserve">В соответствии со </w:t>
      </w:r>
      <w:hyperlink r:id="rId10" w:tooltip="&quot;Бюджетный кодекс Российской Федерации&quot; от 31.07.1998 N 145-ФЗ (ред. от 08.06.2020) (с изм. и доп., вступ. в силу с 01.07.2020){КонсультантПлюс}" w:history="1">
        <w:r w:rsidRPr="00D96F5E">
          <w:rPr>
            <w:sz w:val="26"/>
            <w:szCs w:val="26"/>
          </w:rPr>
          <w:t>статьей 107.1</w:t>
        </w:r>
      </w:hyperlink>
      <w:r w:rsidRPr="00D96F5E">
        <w:rPr>
          <w:sz w:val="26"/>
          <w:szCs w:val="26"/>
        </w:rPr>
        <w:t xml:space="preserve"> Бюджетного кодекса Российской Федерации Правительство Калужской области </w:t>
      </w:r>
      <w:r w:rsidRPr="00D96F5E">
        <w:rPr>
          <w:b/>
          <w:sz w:val="26"/>
          <w:szCs w:val="26"/>
        </w:rPr>
        <w:t>ПОСТАНОВЛЯЕТ:</w:t>
      </w:r>
    </w:p>
    <w:p w:rsidR="005209B7" w:rsidRPr="00D96F5E" w:rsidRDefault="005209B7" w:rsidP="005209B7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 xml:space="preserve">1. Утвердить </w:t>
      </w:r>
      <w:r w:rsidR="009E0EFF" w:rsidRPr="00D96F5E">
        <w:rPr>
          <w:sz w:val="26"/>
          <w:szCs w:val="26"/>
        </w:rPr>
        <w:t xml:space="preserve">Положение о </w:t>
      </w:r>
      <w:r w:rsidRPr="00D96F5E">
        <w:rPr>
          <w:sz w:val="26"/>
          <w:szCs w:val="26"/>
        </w:rPr>
        <w:t>поряд</w:t>
      </w:r>
      <w:r w:rsidR="009E0EFF" w:rsidRPr="00D96F5E">
        <w:rPr>
          <w:sz w:val="26"/>
          <w:szCs w:val="26"/>
        </w:rPr>
        <w:t>ке</w:t>
      </w:r>
      <w:r w:rsidRPr="00D96F5E">
        <w:rPr>
          <w:sz w:val="26"/>
          <w:szCs w:val="26"/>
        </w:rPr>
        <w:t xml:space="preserve"> </w:t>
      </w:r>
      <w:r w:rsidR="009E0EFF" w:rsidRPr="00D96F5E">
        <w:rPr>
          <w:sz w:val="26"/>
          <w:szCs w:val="26"/>
        </w:rPr>
        <w:t>осуществления</w:t>
      </w:r>
      <w:r w:rsidRPr="00D96F5E">
        <w:rPr>
          <w:sz w:val="26"/>
          <w:szCs w:val="26"/>
        </w:rPr>
        <w:t xml:space="preserve"> оценки</w:t>
      </w:r>
      <w:bookmarkStart w:id="0" w:name="_GoBack"/>
      <w:bookmarkEnd w:id="0"/>
      <w:r w:rsidRPr="00D96F5E">
        <w:rPr>
          <w:sz w:val="26"/>
          <w:szCs w:val="26"/>
        </w:rPr>
        <w:t xml:space="preserve"> долговой устойчивости муниципальных образований Калужской области</w:t>
      </w:r>
      <w:r w:rsidR="009E0EFF" w:rsidRPr="00D96F5E">
        <w:rPr>
          <w:sz w:val="26"/>
          <w:szCs w:val="26"/>
        </w:rPr>
        <w:t xml:space="preserve"> (прилагается)</w:t>
      </w:r>
      <w:r w:rsidRPr="00D96F5E">
        <w:rPr>
          <w:sz w:val="26"/>
          <w:szCs w:val="26"/>
        </w:rPr>
        <w:t>.</w:t>
      </w:r>
    </w:p>
    <w:p w:rsidR="005209B7" w:rsidRPr="00D96F5E" w:rsidRDefault="005209B7" w:rsidP="005209B7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 xml:space="preserve">2. Настоящее </w:t>
      </w:r>
      <w:r w:rsidR="009E0EFF" w:rsidRPr="00D96F5E">
        <w:rPr>
          <w:sz w:val="26"/>
          <w:szCs w:val="26"/>
        </w:rPr>
        <w:t>п</w:t>
      </w:r>
      <w:r w:rsidRPr="00D96F5E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150170" w:rsidRPr="00D96F5E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D1AA6" w:rsidRPr="00D96F5E" w:rsidRDefault="006D1AA6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76BBD" w:rsidRPr="00D96F5E" w:rsidRDefault="00FA4E82" w:rsidP="009F76D0">
      <w:pPr>
        <w:jc w:val="both"/>
        <w:rPr>
          <w:b/>
          <w:sz w:val="26"/>
          <w:szCs w:val="26"/>
        </w:rPr>
      </w:pPr>
      <w:r w:rsidRPr="00D96F5E">
        <w:rPr>
          <w:b/>
          <w:sz w:val="26"/>
          <w:szCs w:val="26"/>
        </w:rPr>
        <w:t>В</w:t>
      </w:r>
      <w:r w:rsidR="00F76BBD" w:rsidRPr="00D96F5E">
        <w:rPr>
          <w:b/>
          <w:sz w:val="26"/>
          <w:szCs w:val="26"/>
        </w:rPr>
        <w:t xml:space="preserve">ременно </w:t>
      </w:r>
      <w:proofErr w:type="gramStart"/>
      <w:r w:rsidR="00F76BBD" w:rsidRPr="00D96F5E">
        <w:rPr>
          <w:b/>
          <w:sz w:val="26"/>
          <w:szCs w:val="26"/>
        </w:rPr>
        <w:t>исполняющий</w:t>
      </w:r>
      <w:proofErr w:type="gramEnd"/>
      <w:r w:rsidR="00F76BBD" w:rsidRPr="00D96F5E">
        <w:rPr>
          <w:b/>
          <w:sz w:val="26"/>
          <w:szCs w:val="26"/>
        </w:rPr>
        <w:t xml:space="preserve"> обязанности</w:t>
      </w:r>
    </w:p>
    <w:p w:rsidR="009F76D0" w:rsidRPr="00D96F5E" w:rsidRDefault="00FA4E82" w:rsidP="009F76D0">
      <w:pPr>
        <w:jc w:val="both"/>
        <w:rPr>
          <w:sz w:val="26"/>
          <w:szCs w:val="26"/>
        </w:rPr>
      </w:pPr>
      <w:r w:rsidRPr="00D96F5E">
        <w:rPr>
          <w:b/>
          <w:sz w:val="26"/>
          <w:szCs w:val="26"/>
        </w:rPr>
        <w:t>Г</w:t>
      </w:r>
      <w:r w:rsidR="009F76D0" w:rsidRPr="00D96F5E">
        <w:rPr>
          <w:b/>
          <w:sz w:val="26"/>
          <w:szCs w:val="26"/>
        </w:rPr>
        <w:t>убернатор</w:t>
      </w:r>
      <w:r w:rsidR="005D3899" w:rsidRPr="00D96F5E">
        <w:rPr>
          <w:b/>
          <w:sz w:val="26"/>
          <w:szCs w:val="26"/>
        </w:rPr>
        <w:t>а</w:t>
      </w:r>
      <w:r w:rsidR="009F76D0" w:rsidRPr="00D96F5E">
        <w:rPr>
          <w:b/>
          <w:sz w:val="26"/>
          <w:szCs w:val="26"/>
        </w:rPr>
        <w:t xml:space="preserve"> Калужской области</w:t>
      </w:r>
      <w:r w:rsidR="009F76D0" w:rsidRPr="00D96F5E">
        <w:rPr>
          <w:b/>
          <w:sz w:val="26"/>
          <w:szCs w:val="26"/>
        </w:rPr>
        <w:tab/>
      </w:r>
      <w:r w:rsidR="005D3899" w:rsidRPr="00D96F5E">
        <w:rPr>
          <w:b/>
          <w:sz w:val="26"/>
          <w:szCs w:val="26"/>
        </w:rPr>
        <w:tab/>
      </w:r>
      <w:r w:rsidR="005D3899" w:rsidRPr="00D96F5E">
        <w:rPr>
          <w:b/>
          <w:sz w:val="26"/>
          <w:szCs w:val="26"/>
        </w:rPr>
        <w:tab/>
      </w:r>
      <w:r w:rsidR="005D3899" w:rsidRPr="00D96F5E">
        <w:rPr>
          <w:b/>
          <w:sz w:val="26"/>
          <w:szCs w:val="26"/>
        </w:rPr>
        <w:tab/>
      </w:r>
      <w:r w:rsidR="005D3899" w:rsidRPr="00D96F5E">
        <w:rPr>
          <w:b/>
          <w:sz w:val="26"/>
          <w:szCs w:val="26"/>
        </w:rPr>
        <w:tab/>
        <w:t xml:space="preserve">         </w:t>
      </w:r>
      <w:r w:rsidR="00F76BBD" w:rsidRPr="00D96F5E">
        <w:rPr>
          <w:b/>
          <w:sz w:val="26"/>
          <w:szCs w:val="26"/>
        </w:rPr>
        <w:t xml:space="preserve">           </w:t>
      </w:r>
      <w:r w:rsidR="005D3899" w:rsidRPr="00D96F5E">
        <w:rPr>
          <w:b/>
          <w:sz w:val="26"/>
          <w:szCs w:val="26"/>
        </w:rPr>
        <w:t xml:space="preserve"> В.В. Шапша</w:t>
      </w:r>
    </w:p>
    <w:p w:rsidR="009F76D0" w:rsidRPr="00D96F5E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Pr="00D96F5E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Pr="00D96F5E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Pr="00D96F5E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Pr="00D96F5E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Pr="00D96F5E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2766A" w:rsidRPr="00D96F5E" w:rsidRDefault="00F2766A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Pr="00D96F5E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209B7" w:rsidRPr="00D96F5E" w:rsidRDefault="005209B7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12F50" w:rsidRPr="00D96F5E" w:rsidRDefault="00212F50" w:rsidP="00212F50">
      <w:pPr>
        <w:tabs>
          <w:tab w:val="left" w:pos="7513"/>
        </w:tabs>
        <w:rPr>
          <w:b/>
          <w:sz w:val="26"/>
          <w:szCs w:val="26"/>
        </w:rPr>
      </w:pPr>
    </w:p>
    <w:p w:rsidR="009A1E91" w:rsidRPr="00D96F5E" w:rsidRDefault="009A1E91" w:rsidP="009A1E91">
      <w:pPr>
        <w:tabs>
          <w:tab w:val="left" w:pos="7513"/>
        </w:tabs>
        <w:rPr>
          <w:sz w:val="26"/>
          <w:szCs w:val="26"/>
        </w:rPr>
      </w:pPr>
      <w:r w:rsidRPr="00D96F5E">
        <w:rPr>
          <w:b/>
          <w:sz w:val="26"/>
          <w:szCs w:val="26"/>
        </w:rPr>
        <w:t>СОГЛАСОВАНО:</w:t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7763"/>
        <w:gridCol w:w="2552"/>
      </w:tblGrid>
      <w:tr w:rsidR="009A1E91" w:rsidRPr="00D96F5E" w:rsidTr="004448D2">
        <w:trPr>
          <w:trHeight w:val="271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ind w:firstLine="708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Заместитель Губернатора области –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Губернатора области      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Заместитель Губернатора области</w:t>
            </w:r>
            <w:r w:rsidRPr="00D96F5E">
              <w:rPr>
                <w:sz w:val="26"/>
                <w:szCs w:val="26"/>
              </w:rPr>
              <w:tab/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(министерство экономического развития области)   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Г.С. Новосельцев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В.И. Попов</w:t>
            </w:r>
          </w:p>
        </w:tc>
      </w:tr>
      <w:tr w:rsidR="009A1E91" w:rsidRPr="00D96F5E" w:rsidTr="004448D2">
        <w:trPr>
          <w:trHeight w:val="622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Заместитель Губернатора области –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(министерство цифрового развития области)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Д.О. Разумовский</w:t>
            </w:r>
          </w:p>
        </w:tc>
      </w:tr>
      <w:tr w:rsidR="009A1E91" w:rsidRPr="00D96F5E" w:rsidTr="004448D2">
        <w:trPr>
          <w:trHeight w:val="185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66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Начальник правового управления – 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заместитель руководителя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С.Н. </w:t>
            </w:r>
            <w:proofErr w:type="spellStart"/>
            <w:r w:rsidRPr="00D96F5E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9A1E91" w:rsidRPr="00D96F5E" w:rsidTr="004448D2">
        <w:trPr>
          <w:trHeight w:val="259"/>
        </w:trPr>
        <w:tc>
          <w:tcPr>
            <w:tcW w:w="7763" w:type="dxa"/>
          </w:tcPr>
          <w:p w:rsidR="009A1E91" w:rsidRPr="00D96F5E" w:rsidRDefault="009A1E91" w:rsidP="004448D2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544"/>
        </w:trPr>
        <w:tc>
          <w:tcPr>
            <w:tcW w:w="7763" w:type="dxa"/>
          </w:tcPr>
          <w:p w:rsidR="009A1E91" w:rsidRPr="00D96F5E" w:rsidRDefault="009A1E91" w:rsidP="004448D2">
            <w:p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9A1E91" w:rsidRPr="00D96F5E" w:rsidRDefault="009A1E91" w:rsidP="004448D2">
            <w:p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С.М. Сорокин</w:t>
            </w:r>
          </w:p>
        </w:tc>
      </w:tr>
      <w:tr w:rsidR="009A1E91" w:rsidRPr="00D96F5E" w:rsidTr="004448D2">
        <w:trPr>
          <w:trHeight w:val="182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271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В.И. Авдеева</w:t>
            </w:r>
          </w:p>
        </w:tc>
      </w:tr>
      <w:tr w:rsidR="009A1E91" w:rsidRPr="00D96F5E" w:rsidTr="004448D2">
        <w:trPr>
          <w:trHeight w:val="54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образования  и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А.С. Аникеев</w:t>
            </w:r>
          </w:p>
        </w:tc>
      </w:tr>
      <w:tr w:rsidR="009A1E91" w:rsidRPr="00D96F5E" w:rsidTr="004448D2">
        <w:trPr>
          <w:trHeight w:val="82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54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Министр природных ресурсов 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и экологии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В.А. </w:t>
            </w:r>
            <w:proofErr w:type="spellStart"/>
            <w:r w:rsidRPr="00D96F5E">
              <w:rPr>
                <w:sz w:val="26"/>
                <w:szCs w:val="26"/>
              </w:rPr>
              <w:t>Антохина</w:t>
            </w:r>
            <w:proofErr w:type="spellEnd"/>
          </w:p>
        </w:tc>
      </w:tr>
      <w:tr w:rsidR="009A1E91" w:rsidRPr="00D96F5E" w:rsidTr="004448D2">
        <w:trPr>
          <w:trHeight w:val="13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287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Н.В. Владимиров</w:t>
            </w:r>
          </w:p>
        </w:tc>
      </w:tr>
      <w:tr w:rsidR="009A1E91" w:rsidRPr="00D96F5E" w:rsidTr="004448D2">
        <w:trPr>
          <w:trHeight w:val="185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271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Л.С. Громов</w:t>
            </w:r>
          </w:p>
        </w:tc>
      </w:tr>
      <w:tr w:rsidR="009A1E91" w:rsidRPr="00D96F5E" w:rsidTr="004448D2">
        <w:trPr>
          <w:trHeight w:val="69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69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 w:rsidRPr="00D96F5E">
              <w:rPr>
                <w:sz w:val="26"/>
                <w:szCs w:val="26"/>
              </w:rPr>
              <w:t>М.Л.</w:t>
            </w:r>
            <w:proofErr w:type="gramStart"/>
            <w:r w:rsidRPr="00D96F5E">
              <w:rPr>
                <w:sz w:val="26"/>
                <w:szCs w:val="26"/>
              </w:rPr>
              <w:t>Голубев</w:t>
            </w:r>
            <w:proofErr w:type="spellEnd"/>
            <w:proofErr w:type="gramEnd"/>
          </w:p>
        </w:tc>
      </w:tr>
      <w:tr w:rsidR="009A1E91" w:rsidRPr="00D96F5E" w:rsidTr="004448D2">
        <w:trPr>
          <w:trHeight w:val="69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13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Министр </w:t>
            </w:r>
            <w:proofErr w:type="gramStart"/>
            <w:r w:rsidRPr="00D96F5E">
              <w:rPr>
                <w:sz w:val="26"/>
                <w:szCs w:val="26"/>
              </w:rPr>
              <w:t>внутренней</w:t>
            </w:r>
            <w:proofErr w:type="gramEnd"/>
            <w:r w:rsidRPr="00D96F5E">
              <w:rPr>
                <w:sz w:val="26"/>
                <w:szCs w:val="26"/>
              </w:rPr>
              <w:t xml:space="preserve"> политики и массовых 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О.А. Калугин</w:t>
            </w:r>
          </w:p>
        </w:tc>
      </w:tr>
      <w:tr w:rsidR="009A1E91" w:rsidRPr="00D96F5E" w:rsidTr="004448D2">
        <w:trPr>
          <w:trHeight w:val="13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13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П.В. </w:t>
            </w:r>
            <w:proofErr w:type="gramStart"/>
            <w:r w:rsidRPr="00D96F5E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9A1E91" w:rsidRPr="00D96F5E" w:rsidTr="004448D2">
        <w:trPr>
          <w:trHeight w:val="54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  <w:lang w:val="en-US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  <w:lang w:val="en-US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А.Ю. Логинов</w:t>
            </w:r>
          </w:p>
          <w:p w:rsidR="009A1E91" w:rsidRPr="00D96F5E" w:rsidRDefault="009A1E91" w:rsidP="004448D2">
            <w:pPr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544"/>
        </w:trPr>
        <w:tc>
          <w:tcPr>
            <w:tcW w:w="7763" w:type="dxa"/>
          </w:tcPr>
          <w:p w:rsidR="009A1E91" w:rsidRPr="00D96F5E" w:rsidRDefault="009A1E91" w:rsidP="004448D2">
            <w:pPr>
              <w:rPr>
                <w:sz w:val="26"/>
                <w:szCs w:val="26"/>
              </w:rPr>
            </w:pPr>
            <w:proofErr w:type="spellStart"/>
            <w:r w:rsidRPr="00D96F5E">
              <w:rPr>
                <w:sz w:val="26"/>
                <w:szCs w:val="26"/>
              </w:rPr>
              <w:t>И.о</w:t>
            </w:r>
            <w:proofErr w:type="spellEnd"/>
            <w:r w:rsidRPr="00D96F5E">
              <w:rPr>
                <w:sz w:val="26"/>
                <w:szCs w:val="26"/>
              </w:rPr>
              <w:t>. министра здравоохранения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А.Ю. </w:t>
            </w:r>
            <w:proofErr w:type="spellStart"/>
            <w:r w:rsidRPr="00D96F5E">
              <w:rPr>
                <w:sz w:val="26"/>
                <w:szCs w:val="26"/>
              </w:rPr>
              <w:t>Цкаев</w:t>
            </w:r>
            <w:proofErr w:type="spellEnd"/>
          </w:p>
        </w:tc>
      </w:tr>
      <w:tr w:rsidR="009A1E91" w:rsidRPr="00D96F5E" w:rsidTr="004448D2">
        <w:trPr>
          <w:trHeight w:val="170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П.А. Суслов</w:t>
            </w:r>
          </w:p>
        </w:tc>
      </w:tr>
      <w:tr w:rsidR="009A1E91" w:rsidRPr="00D96F5E" w:rsidTr="004448D2">
        <w:trPr>
          <w:trHeight w:val="170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A1E91" w:rsidRPr="00D96F5E" w:rsidTr="004448D2">
        <w:trPr>
          <w:trHeight w:val="924"/>
        </w:trPr>
        <w:tc>
          <w:tcPr>
            <w:tcW w:w="7763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Министр строительства и жилищно-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>коммунального хозяйства области</w:t>
            </w: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Е.О. </w:t>
            </w:r>
            <w:proofErr w:type="spellStart"/>
            <w:r w:rsidRPr="00D96F5E">
              <w:rPr>
                <w:sz w:val="26"/>
                <w:szCs w:val="26"/>
              </w:rPr>
              <w:t>Вирков</w:t>
            </w:r>
            <w:proofErr w:type="spellEnd"/>
          </w:p>
          <w:p w:rsidR="009A1E91" w:rsidRPr="00D96F5E" w:rsidRDefault="009A1E91" w:rsidP="004448D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D96F5E">
              <w:rPr>
                <w:sz w:val="26"/>
                <w:szCs w:val="26"/>
              </w:rPr>
              <w:t xml:space="preserve"> </w:t>
            </w:r>
          </w:p>
        </w:tc>
      </w:tr>
    </w:tbl>
    <w:p w:rsidR="009A1E91" w:rsidRPr="00D96F5E" w:rsidRDefault="009A1E91" w:rsidP="009A1E91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D96F5E">
        <w:rPr>
          <w:color w:val="000000"/>
          <w:sz w:val="26"/>
          <w:szCs w:val="26"/>
        </w:rPr>
        <w:tab/>
        <w:t xml:space="preserve">  </w:t>
      </w:r>
    </w:p>
    <w:p w:rsidR="009A1E91" w:rsidRPr="00D96F5E" w:rsidRDefault="009A1E91" w:rsidP="009A1E91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D96F5E">
        <w:rPr>
          <w:color w:val="000000"/>
          <w:sz w:val="18"/>
          <w:szCs w:val="18"/>
        </w:rPr>
        <w:t>Исп. Коровина Н.А.</w:t>
      </w:r>
    </w:p>
    <w:p w:rsidR="009A1E91" w:rsidRPr="00D96F5E" w:rsidRDefault="009A1E91" w:rsidP="009A1E91">
      <w:pPr>
        <w:shd w:val="clear" w:color="auto" w:fill="FFFFFF"/>
        <w:spacing w:line="230" w:lineRule="exact"/>
        <w:rPr>
          <w:color w:val="000000"/>
          <w:spacing w:val="-2"/>
          <w:sz w:val="18"/>
          <w:szCs w:val="18"/>
        </w:rPr>
      </w:pPr>
      <w:r w:rsidRPr="00D96F5E">
        <w:rPr>
          <w:color w:val="000000"/>
          <w:spacing w:val="-2"/>
          <w:sz w:val="18"/>
          <w:szCs w:val="18"/>
        </w:rPr>
        <w:t>тел: 56-38-52</w:t>
      </w:r>
    </w:p>
    <w:p w:rsidR="0082547D" w:rsidRPr="00D96F5E" w:rsidRDefault="0082547D" w:rsidP="009A1E91">
      <w:pPr>
        <w:shd w:val="clear" w:color="auto" w:fill="FFFFFF"/>
        <w:spacing w:line="230" w:lineRule="exact"/>
        <w:rPr>
          <w:color w:val="000000"/>
          <w:spacing w:val="-2"/>
          <w:sz w:val="18"/>
          <w:szCs w:val="18"/>
        </w:rPr>
      </w:pPr>
    </w:p>
    <w:p w:rsidR="0082547D" w:rsidRPr="00D96F5E" w:rsidRDefault="0082547D" w:rsidP="009A1E91">
      <w:pPr>
        <w:shd w:val="clear" w:color="auto" w:fill="FFFFFF"/>
        <w:spacing w:line="230" w:lineRule="exact"/>
        <w:rPr>
          <w:color w:val="000000"/>
          <w:spacing w:val="-2"/>
          <w:sz w:val="18"/>
          <w:szCs w:val="18"/>
        </w:rPr>
      </w:pPr>
    </w:p>
    <w:p w:rsidR="002709EE" w:rsidRPr="00D96F5E" w:rsidRDefault="009A1E91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D96F5E">
        <w:rPr>
          <w:color w:val="000000"/>
          <w:sz w:val="26"/>
          <w:szCs w:val="26"/>
        </w:rPr>
        <w:lastRenderedPageBreak/>
        <w:tab/>
        <w:t xml:space="preserve">  </w:t>
      </w:r>
      <w:r w:rsidR="00212F50" w:rsidRPr="00D96F5E">
        <w:rPr>
          <w:color w:val="000000"/>
          <w:sz w:val="26"/>
          <w:szCs w:val="26"/>
        </w:rPr>
        <w:t xml:space="preserve">  </w:t>
      </w:r>
    </w:p>
    <w:p w:rsidR="00DA422F" w:rsidRPr="00D96F5E" w:rsidRDefault="00DA422F" w:rsidP="00046FB1">
      <w:pPr>
        <w:ind w:left="4956" w:firstLine="708"/>
        <w:jc w:val="center"/>
        <w:rPr>
          <w:rFonts w:eastAsia="Zhikaryov"/>
          <w:sz w:val="26"/>
          <w:szCs w:val="26"/>
        </w:rPr>
      </w:pPr>
      <w:r w:rsidRPr="00D96F5E">
        <w:rPr>
          <w:rFonts w:eastAsia="Zhikaryov"/>
          <w:sz w:val="26"/>
          <w:szCs w:val="26"/>
        </w:rPr>
        <w:t>Приложение к постановлению</w:t>
      </w:r>
    </w:p>
    <w:p w:rsidR="00DA422F" w:rsidRPr="00D96F5E" w:rsidRDefault="00DA422F" w:rsidP="00DA422F">
      <w:pPr>
        <w:jc w:val="right"/>
        <w:rPr>
          <w:rFonts w:eastAsia="Zhikaryov"/>
          <w:sz w:val="26"/>
          <w:szCs w:val="26"/>
        </w:rPr>
      </w:pPr>
      <w:r w:rsidRPr="00D96F5E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D96F5E" w:rsidRDefault="009A1E91" w:rsidP="009A1E91">
      <w:pPr>
        <w:jc w:val="center"/>
        <w:rPr>
          <w:rFonts w:eastAsia="Zhikaryov"/>
          <w:sz w:val="26"/>
          <w:szCs w:val="26"/>
        </w:rPr>
      </w:pPr>
      <w:r w:rsidRPr="00D96F5E">
        <w:rPr>
          <w:rFonts w:eastAsia="Zhikaryov"/>
          <w:sz w:val="26"/>
          <w:szCs w:val="26"/>
        </w:rPr>
        <w:t xml:space="preserve">                                                                                         </w:t>
      </w:r>
      <w:r w:rsidR="00DA422F" w:rsidRPr="00D96F5E">
        <w:rPr>
          <w:rFonts w:eastAsia="Zhikaryov"/>
          <w:sz w:val="26"/>
          <w:szCs w:val="26"/>
        </w:rPr>
        <w:t>от _____________</w:t>
      </w:r>
      <w:r w:rsidR="00C35FC3" w:rsidRPr="00D96F5E">
        <w:rPr>
          <w:rFonts w:eastAsia="Zhikaryov"/>
          <w:sz w:val="26"/>
          <w:szCs w:val="26"/>
        </w:rPr>
        <w:t>___</w:t>
      </w:r>
      <w:r w:rsidR="00E0173B" w:rsidRPr="00D96F5E">
        <w:rPr>
          <w:rFonts w:eastAsia="Zhikaryov"/>
          <w:sz w:val="26"/>
          <w:szCs w:val="26"/>
        </w:rPr>
        <w:t xml:space="preserve"> </w:t>
      </w:r>
      <w:r w:rsidR="00DA422F" w:rsidRPr="00D96F5E">
        <w:rPr>
          <w:rFonts w:eastAsia="Zhikaryov"/>
          <w:sz w:val="26"/>
          <w:szCs w:val="26"/>
        </w:rPr>
        <w:t xml:space="preserve"> № _____</w:t>
      </w:r>
    </w:p>
    <w:p w:rsidR="00DA422F" w:rsidRPr="00D96F5E" w:rsidRDefault="00DA422F" w:rsidP="00DA422F">
      <w:pPr>
        <w:jc w:val="right"/>
        <w:rPr>
          <w:rFonts w:eastAsia="Zhikaryov"/>
          <w:sz w:val="26"/>
          <w:szCs w:val="26"/>
        </w:rPr>
      </w:pPr>
    </w:p>
    <w:p w:rsidR="004C3B7C" w:rsidRPr="00D96F5E" w:rsidRDefault="004C3B7C" w:rsidP="004C3B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6F5E">
        <w:rPr>
          <w:rFonts w:ascii="Times New Roman" w:hAnsi="Times New Roman" w:cs="Times New Roman"/>
          <w:sz w:val="26"/>
          <w:szCs w:val="26"/>
        </w:rPr>
        <w:t>П</w:t>
      </w:r>
      <w:r w:rsidR="00CD6619">
        <w:rPr>
          <w:rFonts w:ascii="Times New Roman" w:hAnsi="Times New Roman" w:cs="Times New Roman"/>
          <w:sz w:val="26"/>
          <w:szCs w:val="26"/>
        </w:rPr>
        <w:t>ОЛОЖЕНИЕ О ПОРЯДКЕ</w:t>
      </w:r>
    </w:p>
    <w:p w:rsidR="004C3B7C" w:rsidRPr="00D96F5E" w:rsidRDefault="00104161" w:rsidP="004C3B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6F5E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4C3B7C" w:rsidRPr="00D96F5E">
        <w:rPr>
          <w:rFonts w:ascii="Times New Roman" w:hAnsi="Times New Roman" w:cs="Times New Roman"/>
          <w:sz w:val="26"/>
          <w:szCs w:val="26"/>
        </w:rPr>
        <w:t>ОЦЕНКИ ДОЛГОВОЙ УСТОЙЧИВОСТИ МУНИЦИПАЛЬНЫХ ОБРАЗОВАНИЙ</w:t>
      </w:r>
    </w:p>
    <w:p w:rsidR="004C3B7C" w:rsidRPr="00D96F5E" w:rsidRDefault="00CF0756" w:rsidP="004C3B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6F5E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4C3B7C" w:rsidRPr="00D96F5E" w:rsidRDefault="004C3B7C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5A2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 xml:space="preserve">1. </w:t>
      </w:r>
      <w:r w:rsidR="00BA3593">
        <w:rPr>
          <w:sz w:val="26"/>
          <w:szCs w:val="26"/>
        </w:rPr>
        <w:t>Настоящее п</w:t>
      </w:r>
      <w:r w:rsidR="008F3A00">
        <w:rPr>
          <w:sz w:val="26"/>
          <w:szCs w:val="26"/>
        </w:rPr>
        <w:t xml:space="preserve">оложение </w:t>
      </w:r>
      <w:r w:rsidRPr="00D96F5E">
        <w:rPr>
          <w:sz w:val="26"/>
          <w:szCs w:val="26"/>
        </w:rPr>
        <w:t xml:space="preserve">определяет процедуру проведения оценки долговой устойчивости муниципальных образований Калужской области, а также методику </w:t>
      </w:r>
      <w:proofErr w:type="gramStart"/>
      <w:r w:rsidRPr="00D96F5E">
        <w:rPr>
          <w:sz w:val="26"/>
          <w:szCs w:val="26"/>
        </w:rPr>
        <w:t>расчета значений показателей долговой устойчивости муниципальн</w:t>
      </w:r>
      <w:r w:rsidR="002A79A6" w:rsidRPr="00D96F5E">
        <w:rPr>
          <w:sz w:val="26"/>
          <w:szCs w:val="26"/>
        </w:rPr>
        <w:t>ого</w:t>
      </w:r>
      <w:r w:rsidRPr="00D96F5E">
        <w:rPr>
          <w:sz w:val="26"/>
          <w:szCs w:val="26"/>
        </w:rPr>
        <w:t xml:space="preserve"> образовани</w:t>
      </w:r>
      <w:r w:rsidR="002A79A6" w:rsidRPr="00D96F5E">
        <w:rPr>
          <w:sz w:val="26"/>
          <w:szCs w:val="26"/>
        </w:rPr>
        <w:t>я</w:t>
      </w:r>
      <w:proofErr w:type="gramEnd"/>
      <w:r w:rsidRPr="00D96F5E">
        <w:rPr>
          <w:sz w:val="26"/>
          <w:szCs w:val="26"/>
        </w:rPr>
        <w:t xml:space="preserve">  Калужской области (далее - муниципальное образование).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2. Министерство финансов Калужской области (далее - министерство) ежегодно не позднее 30 сентября текущего финансового года проводит оценку долговой устойчивости муниципальных образований с применением следующих показателей:</w:t>
      </w:r>
    </w:p>
    <w:p w:rsidR="005A2FCA" w:rsidRPr="00BA3593" w:rsidRDefault="00452399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а) о</w:t>
      </w:r>
      <w:r w:rsidR="005A2FCA" w:rsidRPr="00D96F5E">
        <w:rPr>
          <w:sz w:val="26"/>
          <w:szCs w:val="26"/>
        </w:rPr>
        <w:t>бъем муниципального долга к общему объему доходов местного бюджета без уч</w:t>
      </w:r>
      <w:r w:rsidR="00060423">
        <w:rPr>
          <w:sz w:val="26"/>
          <w:szCs w:val="26"/>
        </w:rPr>
        <w:t xml:space="preserve">ета безвозмездных поступлений </w:t>
      </w:r>
      <w:r w:rsidR="00A153B7">
        <w:rPr>
          <w:sz w:val="26"/>
          <w:szCs w:val="26"/>
        </w:rPr>
        <w:t>(</w:t>
      </w:r>
      <w:r w:rsidR="00A153B7" w:rsidRPr="00D96F5E">
        <w:rPr>
          <w:sz w:val="26"/>
          <w:szCs w:val="26"/>
        </w:rPr>
        <w:t xml:space="preserve">безвозмездных поступлений </w:t>
      </w:r>
      <w:r w:rsidR="00060423">
        <w:rPr>
          <w:sz w:val="26"/>
          <w:szCs w:val="26"/>
        </w:rPr>
        <w:t xml:space="preserve">и </w:t>
      </w:r>
      <w:r w:rsidR="005A2FCA" w:rsidRPr="00D96F5E">
        <w:rPr>
          <w:sz w:val="26"/>
          <w:szCs w:val="26"/>
        </w:rPr>
        <w:t>(или) поступлений налоговых доходов по дополнительным нормативам отчислений от налога на доходы физ</w:t>
      </w:r>
      <w:r w:rsidRPr="00D96F5E">
        <w:rPr>
          <w:sz w:val="26"/>
          <w:szCs w:val="26"/>
        </w:rPr>
        <w:t>ических лиц</w:t>
      </w:r>
      <w:r w:rsidR="00A153B7">
        <w:rPr>
          <w:sz w:val="26"/>
          <w:szCs w:val="26"/>
        </w:rPr>
        <w:t>)</w:t>
      </w:r>
      <w:r w:rsidRPr="00D96F5E">
        <w:rPr>
          <w:sz w:val="26"/>
          <w:szCs w:val="26"/>
        </w:rPr>
        <w:t xml:space="preserve"> (</w:t>
      </w:r>
      <w:r w:rsidR="00BA3593">
        <w:rPr>
          <w:sz w:val="26"/>
          <w:szCs w:val="26"/>
        </w:rPr>
        <w:t>К</w:t>
      </w:r>
      <w:proofErr w:type="gramStart"/>
      <w:r w:rsidR="00BA3593">
        <w:rPr>
          <w:sz w:val="26"/>
          <w:szCs w:val="26"/>
        </w:rPr>
        <w:t>1</w:t>
      </w:r>
      <w:proofErr w:type="gramEnd"/>
      <w:r w:rsidR="00BA3593">
        <w:rPr>
          <w:sz w:val="26"/>
          <w:szCs w:val="26"/>
        </w:rPr>
        <w:t>)</w:t>
      </w:r>
      <w:r w:rsidR="00BA3593" w:rsidRPr="00BA3593">
        <w:rPr>
          <w:sz w:val="26"/>
          <w:szCs w:val="26"/>
        </w:rPr>
        <w:t>;</w:t>
      </w:r>
    </w:p>
    <w:p w:rsidR="005A2FCA" w:rsidRPr="00D96F5E" w:rsidRDefault="00452399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б) д</w:t>
      </w:r>
      <w:r w:rsidR="005A2FCA" w:rsidRPr="00D96F5E">
        <w:rPr>
          <w:sz w:val="26"/>
          <w:szCs w:val="26"/>
        </w:rPr>
        <w:t>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(К</w:t>
      </w:r>
      <w:proofErr w:type="gramStart"/>
      <w:r w:rsidR="005A2FCA" w:rsidRPr="00D96F5E">
        <w:rPr>
          <w:sz w:val="26"/>
          <w:szCs w:val="26"/>
        </w:rPr>
        <w:t>2</w:t>
      </w:r>
      <w:proofErr w:type="gramEnd"/>
      <w:r w:rsidR="005A2FCA" w:rsidRPr="00D96F5E">
        <w:rPr>
          <w:sz w:val="26"/>
          <w:szCs w:val="26"/>
        </w:rPr>
        <w:t>)</w:t>
      </w:r>
      <w:r w:rsidR="001B5854" w:rsidRPr="00BA3593">
        <w:rPr>
          <w:sz w:val="26"/>
          <w:szCs w:val="26"/>
        </w:rPr>
        <w:t>;</w:t>
      </w:r>
    </w:p>
    <w:p w:rsidR="005A2FCA" w:rsidRPr="00D96F5E" w:rsidRDefault="00452399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96F5E">
        <w:rPr>
          <w:sz w:val="26"/>
          <w:szCs w:val="26"/>
        </w:rPr>
        <w:t>в) г</w:t>
      </w:r>
      <w:r w:rsidR="005A2FCA" w:rsidRPr="00D96F5E">
        <w:rPr>
          <w:sz w:val="26"/>
          <w:szCs w:val="26"/>
        </w:rPr>
        <w:t>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 (К3)</w:t>
      </w:r>
      <w:r w:rsidR="001B5854" w:rsidRPr="00BA3593">
        <w:rPr>
          <w:sz w:val="26"/>
          <w:szCs w:val="26"/>
        </w:rPr>
        <w:t>;</w:t>
      </w:r>
      <w:proofErr w:type="gramEnd"/>
    </w:p>
    <w:p w:rsidR="005A2FCA" w:rsidRPr="00D96F5E" w:rsidRDefault="007E6F95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г) д</w:t>
      </w:r>
      <w:r w:rsidR="005A2FCA" w:rsidRPr="00D96F5E">
        <w:rPr>
          <w:sz w:val="26"/>
          <w:szCs w:val="26"/>
        </w:rPr>
        <w:t>оля краткосрочных долговых обязательств в общем объеме муниципального долга (К</w:t>
      </w:r>
      <w:proofErr w:type="gramStart"/>
      <w:r w:rsidR="005A2FCA" w:rsidRPr="00D96F5E">
        <w:rPr>
          <w:sz w:val="26"/>
          <w:szCs w:val="26"/>
        </w:rPr>
        <w:t>4</w:t>
      </w:r>
      <w:proofErr w:type="gramEnd"/>
      <w:r w:rsidR="005A2FCA" w:rsidRPr="00D96F5E">
        <w:rPr>
          <w:sz w:val="26"/>
          <w:szCs w:val="26"/>
        </w:rPr>
        <w:t>).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Расчет значений показателей долговой устойчивости муниципальн</w:t>
      </w:r>
      <w:r w:rsidR="004448D2" w:rsidRPr="00D96F5E">
        <w:rPr>
          <w:sz w:val="26"/>
          <w:szCs w:val="26"/>
        </w:rPr>
        <w:t>ых образований</w:t>
      </w:r>
      <w:r w:rsidRPr="00D96F5E">
        <w:rPr>
          <w:sz w:val="26"/>
          <w:szCs w:val="26"/>
        </w:rPr>
        <w:t xml:space="preserve">, указанных в настоящем пункте, осуществляется в соответствии с </w:t>
      </w:r>
      <w:hyperlink w:anchor="Par30" w:history="1">
        <w:r w:rsidRPr="00D96F5E">
          <w:rPr>
            <w:sz w:val="26"/>
            <w:szCs w:val="26"/>
          </w:rPr>
          <w:t>Методикой</w:t>
        </w:r>
      </w:hyperlink>
      <w:r w:rsidRPr="00D96F5E">
        <w:rPr>
          <w:sz w:val="26"/>
          <w:szCs w:val="26"/>
        </w:rPr>
        <w:t xml:space="preserve"> </w:t>
      </w:r>
      <w:proofErr w:type="gramStart"/>
      <w:r w:rsidRPr="00D96F5E">
        <w:rPr>
          <w:sz w:val="26"/>
          <w:szCs w:val="26"/>
        </w:rPr>
        <w:t>расчета значений показателей долговой устойчивости муниципальн</w:t>
      </w:r>
      <w:r w:rsidR="00131622" w:rsidRPr="00D96F5E">
        <w:rPr>
          <w:sz w:val="26"/>
          <w:szCs w:val="26"/>
        </w:rPr>
        <w:t>ого</w:t>
      </w:r>
      <w:r w:rsidR="002C516A" w:rsidRPr="00D96F5E">
        <w:rPr>
          <w:sz w:val="26"/>
          <w:szCs w:val="26"/>
        </w:rPr>
        <w:t xml:space="preserve"> образовани</w:t>
      </w:r>
      <w:r w:rsidR="00131622" w:rsidRPr="00D96F5E">
        <w:rPr>
          <w:sz w:val="26"/>
          <w:szCs w:val="26"/>
        </w:rPr>
        <w:t>я</w:t>
      </w:r>
      <w:proofErr w:type="gramEnd"/>
      <w:r w:rsidR="00AA2557" w:rsidRPr="00D96F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8E7" w:rsidRPr="00D96F5E">
        <w:rPr>
          <w:sz w:val="26"/>
          <w:szCs w:val="26"/>
        </w:rPr>
        <w:t xml:space="preserve"> согласно приложению</w:t>
      </w:r>
      <w:r w:rsidR="00C27A66" w:rsidRPr="00D96F5E">
        <w:rPr>
          <w:sz w:val="26"/>
          <w:szCs w:val="26"/>
        </w:rPr>
        <w:t xml:space="preserve"> к настоящему положению</w:t>
      </w:r>
      <w:r w:rsidRPr="00D96F5E">
        <w:rPr>
          <w:sz w:val="26"/>
          <w:szCs w:val="26"/>
        </w:rPr>
        <w:t>.</w:t>
      </w:r>
    </w:p>
    <w:p w:rsidR="001F08E7" w:rsidRPr="00D96F5E" w:rsidRDefault="005A2FCA" w:rsidP="001F08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 xml:space="preserve">3. В целях проведения оценки долговой устойчивости муниципальных образований </w:t>
      </w:r>
      <w:r w:rsidR="00D75252" w:rsidRPr="00D96F5E">
        <w:rPr>
          <w:sz w:val="26"/>
          <w:szCs w:val="26"/>
        </w:rPr>
        <w:t>министерс</w:t>
      </w:r>
      <w:r w:rsidR="00160476" w:rsidRPr="00D96F5E">
        <w:rPr>
          <w:sz w:val="26"/>
          <w:szCs w:val="26"/>
        </w:rPr>
        <w:t>т</w:t>
      </w:r>
      <w:r w:rsidR="00D75252" w:rsidRPr="00D96F5E">
        <w:rPr>
          <w:sz w:val="26"/>
          <w:szCs w:val="26"/>
        </w:rPr>
        <w:t>в</w:t>
      </w:r>
      <w:r w:rsidR="00160476" w:rsidRPr="00D96F5E">
        <w:rPr>
          <w:sz w:val="26"/>
          <w:szCs w:val="26"/>
        </w:rPr>
        <w:t xml:space="preserve">о </w:t>
      </w:r>
      <w:r w:rsidRPr="00D96F5E">
        <w:rPr>
          <w:sz w:val="26"/>
          <w:szCs w:val="26"/>
        </w:rPr>
        <w:t>использует данные отчетов об исполнении местных бюджетов, данные решений о местных бюджетах и данные муниципальных долговых книг</w:t>
      </w:r>
      <w:r w:rsidR="001F08E7" w:rsidRPr="00D96F5E">
        <w:rPr>
          <w:sz w:val="26"/>
          <w:szCs w:val="26"/>
        </w:rPr>
        <w:t>.</w:t>
      </w:r>
    </w:p>
    <w:p w:rsidR="001F08E7" w:rsidRPr="00D96F5E" w:rsidRDefault="001F08E7" w:rsidP="001F08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В случае необходимости министерство для проведения оценки долговой устойчивости муниципальн</w:t>
      </w:r>
      <w:r w:rsidR="004448D2" w:rsidRPr="00D96F5E">
        <w:rPr>
          <w:sz w:val="26"/>
          <w:szCs w:val="26"/>
        </w:rPr>
        <w:t>ых</w:t>
      </w:r>
      <w:r w:rsidRPr="00D96F5E">
        <w:rPr>
          <w:sz w:val="26"/>
          <w:szCs w:val="26"/>
        </w:rPr>
        <w:t xml:space="preserve"> образовани</w:t>
      </w:r>
      <w:r w:rsidR="004448D2" w:rsidRPr="00D96F5E">
        <w:rPr>
          <w:sz w:val="26"/>
          <w:szCs w:val="26"/>
        </w:rPr>
        <w:t>й</w:t>
      </w:r>
      <w:r w:rsidRPr="00D96F5E">
        <w:rPr>
          <w:sz w:val="26"/>
          <w:szCs w:val="26"/>
        </w:rPr>
        <w:t xml:space="preserve"> использует иные документы и материалы.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8"/>
      <w:bookmarkEnd w:id="1"/>
      <w:r w:rsidRPr="00D96F5E">
        <w:rPr>
          <w:sz w:val="26"/>
          <w:szCs w:val="26"/>
        </w:rPr>
        <w:t xml:space="preserve">4. По результатам проведения оценки долговой устойчивости </w:t>
      </w:r>
      <w:r w:rsidR="001F08E7" w:rsidRPr="00D96F5E">
        <w:rPr>
          <w:sz w:val="26"/>
          <w:szCs w:val="26"/>
        </w:rPr>
        <w:t xml:space="preserve">министерство относит </w:t>
      </w:r>
      <w:r w:rsidRPr="00D96F5E">
        <w:rPr>
          <w:sz w:val="26"/>
          <w:szCs w:val="26"/>
        </w:rPr>
        <w:t>муниципальн</w:t>
      </w:r>
      <w:r w:rsidR="004448D2" w:rsidRPr="00D96F5E">
        <w:rPr>
          <w:sz w:val="26"/>
          <w:szCs w:val="26"/>
        </w:rPr>
        <w:t>ые образования</w:t>
      </w:r>
      <w:r w:rsidR="001F08E7" w:rsidRPr="00D96F5E">
        <w:rPr>
          <w:sz w:val="26"/>
          <w:szCs w:val="26"/>
        </w:rPr>
        <w:t xml:space="preserve"> </w:t>
      </w:r>
      <w:r w:rsidRPr="00D96F5E">
        <w:rPr>
          <w:sz w:val="26"/>
          <w:szCs w:val="26"/>
        </w:rPr>
        <w:t>к одной из следующих групп заемщиков:</w:t>
      </w:r>
      <w:r w:rsidR="00285F53" w:rsidRPr="00D96F5E">
        <w:rPr>
          <w:sz w:val="26"/>
          <w:szCs w:val="26"/>
        </w:rPr>
        <w:t xml:space="preserve"> </w:t>
      </w:r>
      <w:r w:rsidRPr="00D96F5E">
        <w:rPr>
          <w:sz w:val="26"/>
          <w:szCs w:val="26"/>
        </w:rPr>
        <w:t>с высоким уровнем долговой устойчивости, средним уровнем долговой устойчивости или низким уровнем долговой устойчивости.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5. Отнесение муниципальн</w:t>
      </w:r>
      <w:r w:rsidR="00017FE3" w:rsidRPr="00D96F5E">
        <w:rPr>
          <w:sz w:val="26"/>
          <w:szCs w:val="26"/>
        </w:rPr>
        <w:t>ого</w:t>
      </w:r>
      <w:r w:rsidRPr="00D96F5E">
        <w:rPr>
          <w:sz w:val="26"/>
          <w:szCs w:val="26"/>
        </w:rPr>
        <w:t xml:space="preserve"> образования к указанным группам долговой устойчивости осуществляется на основе значений показателей К</w:t>
      </w:r>
      <w:proofErr w:type="gramStart"/>
      <w:r w:rsidRPr="00D96F5E">
        <w:rPr>
          <w:sz w:val="26"/>
          <w:szCs w:val="26"/>
        </w:rPr>
        <w:t>1</w:t>
      </w:r>
      <w:proofErr w:type="gramEnd"/>
      <w:r w:rsidRPr="00D96F5E">
        <w:rPr>
          <w:sz w:val="26"/>
          <w:szCs w:val="26"/>
        </w:rPr>
        <w:t>, К2 и К3 с учетом следующего:</w:t>
      </w:r>
    </w:p>
    <w:p w:rsidR="005A2FCA" w:rsidRPr="00D96F5E" w:rsidRDefault="00017FE3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а)</w:t>
      </w:r>
      <w:r w:rsidR="005A2FCA" w:rsidRPr="00D96F5E">
        <w:rPr>
          <w:sz w:val="26"/>
          <w:szCs w:val="26"/>
        </w:rPr>
        <w:t xml:space="preserve"> </w:t>
      </w:r>
      <w:r w:rsidRPr="00D96F5E">
        <w:rPr>
          <w:sz w:val="26"/>
          <w:szCs w:val="26"/>
        </w:rPr>
        <w:t>к</w:t>
      </w:r>
      <w:r w:rsidR="005A2FCA" w:rsidRPr="00D96F5E">
        <w:rPr>
          <w:sz w:val="26"/>
          <w:szCs w:val="26"/>
        </w:rPr>
        <w:t xml:space="preserve"> группе заемщиков с высоким уровнем долговой устойчивости относится муниципальн</w:t>
      </w:r>
      <w:r w:rsidRPr="00D96F5E">
        <w:rPr>
          <w:sz w:val="26"/>
          <w:szCs w:val="26"/>
        </w:rPr>
        <w:t>ое</w:t>
      </w:r>
      <w:r w:rsidR="005A2FCA" w:rsidRPr="00D96F5E">
        <w:rPr>
          <w:sz w:val="26"/>
          <w:szCs w:val="26"/>
        </w:rPr>
        <w:t xml:space="preserve"> об</w:t>
      </w:r>
      <w:r w:rsidR="004448D2" w:rsidRPr="00D96F5E">
        <w:rPr>
          <w:sz w:val="26"/>
          <w:szCs w:val="26"/>
        </w:rPr>
        <w:t>разовани</w:t>
      </w:r>
      <w:r w:rsidRPr="00D96F5E">
        <w:rPr>
          <w:sz w:val="26"/>
          <w:szCs w:val="26"/>
        </w:rPr>
        <w:t>е</w:t>
      </w:r>
      <w:r w:rsidR="005A2FCA" w:rsidRPr="00D96F5E">
        <w:rPr>
          <w:sz w:val="26"/>
          <w:szCs w:val="26"/>
        </w:rPr>
        <w:t>, имеющ</w:t>
      </w:r>
      <w:r w:rsidRPr="00D96F5E">
        <w:rPr>
          <w:sz w:val="26"/>
          <w:szCs w:val="26"/>
        </w:rPr>
        <w:t>е</w:t>
      </w:r>
      <w:r w:rsidR="004448D2" w:rsidRPr="00D96F5E">
        <w:rPr>
          <w:sz w:val="26"/>
          <w:szCs w:val="26"/>
        </w:rPr>
        <w:t xml:space="preserve">е </w:t>
      </w:r>
      <w:r w:rsidR="005A2FCA" w:rsidRPr="00D96F5E">
        <w:rPr>
          <w:sz w:val="26"/>
          <w:szCs w:val="26"/>
        </w:rPr>
        <w:t>значения показателей долговой устойчивости в следующих пределах: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lastRenderedPageBreak/>
        <w:t>- не более 50 процентов для показателя К</w:t>
      </w:r>
      <w:proofErr w:type="gramStart"/>
      <w:r w:rsidRPr="00D96F5E">
        <w:rPr>
          <w:sz w:val="26"/>
          <w:szCs w:val="26"/>
        </w:rPr>
        <w:t>1</w:t>
      </w:r>
      <w:proofErr w:type="gramEnd"/>
      <w:r w:rsidRPr="00D96F5E">
        <w:rPr>
          <w:sz w:val="26"/>
          <w:szCs w:val="26"/>
        </w:rPr>
        <w:t xml:space="preserve"> (не более 25 процентов для муниципального образования, в отношении которого осуществляются меры, предусмотренные </w:t>
      </w:r>
      <w:hyperlink r:id="rId11" w:history="1">
        <w:r w:rsidRPr="00D96F5E">
          <w:rPr>
            <w:sz w:val="26"/>
            <w:szCs w:val="26"/>
          </w:rPr>
          <w:t>пунктом 4 статьи 136</w:t>
        </w:r>
      </w:hyperlink>
      <w:r w:rsidRPr="00D96F5E">
        <w:rPr>
          <w:sz w:val="26"/>
          <w:szCs w:val="26"/>
        </w:rPr>
        <w:t xml:space="preserve"> Бюджетного кодекса Российской Федерации);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- не более 5 процентов для показателя К</w:t>
      </w:r>
      <w:proofErr w:type="gramStart"/>
      <w:r w:rsidRPr="00D96F5E">
        <w:rPr>
          <w:sz w:val="26"/>
          <w:szCs w:val="26"/>
        </w:rPr>
        <w:t>2</w:t>
      </w:r>
      <w:proofErr w:type="gramEnd"/>
      <w:r w:rsidRPr="00D96F5E">
        <w:rPr>
          <w:sz w:val="26"/>
          <w:szCs w:val="26"/>
        </w:rPr>
        <w:t>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- не более</w:t>
      </w:r>
      <w:r w:rsidR="00CE1E3C" w:rsidRPr="00D96F5E">
        <w:rPr>
          <w:sz w:val="26"/>
          <w:szCs w:val="26"/>
        </w:rPr>
        <w:t xml:space="preserve"> 13 процентов для показателя К3;</w:t>
      </w:r>
    </w:p>
    <w:p w:rsidR="005A2FCA" w:rsidRPr="00D96F5E" w:rsidRDefault="00CE1E3C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б)</w:t>
      </w:r>
      <w:r w:rsidR="005A2FCA" w:rsidRPr="00D96F5E">
        <w:rPr>
          <w:sz w:val="26"/>
          <w:szCs w:val="26"/>
        </w:rPr>
        <w:t xml:space="preserve"> </w:t>
      </w:r>
      <w:r w:rsidRPr="00D96F5E">
        <w:rPr>
          <w:sz w:val="26"/>
          <w:szCs w:val="26"/>
        </w:rPr>
        <w:t>к</w:t>
      </w:r>
      <w:r w:rsidR="005A2FCA" w:rsidRPr="00D96F5E">
        <w:rPr>
          <w:sz w:val="26"/>
          <w:szCs w:val="26"/>
        </w:rPr>
        <w:t xml:space="preserve"> группе заемщиков с низким уровнем долговой устойчивости относ</w:t>
      </w:r>
      <w:r w:rsidRPr="00D96F5E">
        <w:rPr>
          <w:sz w:val="26"/>
          <w:szCs w:val="26"/>
        </w:rPr>
        <w:t>и</w:t>
      </w:r>
      <w:r w:rsidR="004448D2" w:rsidRPr="00D96F5E">
        <w:rPr>
          <w:sz w:val="26"/>
          <w:szCs w:val="26"/>
        </w:rPr>
        <w:t xml:space="preserve">тся </w:t>
      </w:r>
      <w:r w:rsidR="005A2FCA" w:rsidRPr="00D96F5E">
        <w:rPr>
          <w:sz w:val="26"/>
          <w:szCs w:val="26"/>
        </w:rPr>
        <w:t>муниципальн</w:t>
      </w:r>
      <w:r w:rsidRPr="00D96F5E">
        <w:rPr>
          <w:sz w:val="26"/>
          <w:szCs w:val="26"/>
        </w:rPr>
        <w:t>ое</w:t>
      </w:r>
      <w:r w:rsidR="004448D2" w:rsidRPr="00D96F5E">
        <w:rPr>
          <w:sz w:val="26"/>
          <w:szCs w:val="26"/>
        </w:rPr>
        <w:t xml:space="preserve"> образовани</w:t>
      </w:r>
      <w:r w:rsidRPr="00D96F5E">
        <w:rPr>
          <w:sz w:val="26"/>
          <w:szCs w:val="26"/>
        </w:rPr>
        <w:t>е</w:t>
      </w:r>
      <w:r w:rsidR="005A2FCA" w:rsidRPr="00D96F5E">
        <w:rPr>
          <w:sz w:val="26"/>
          <w:szCs w:val="26"/>
        </w:rPr>
        <w:t>, имеющ</w:t>
      </w:r>
      <w:r w:rsidRPr="00D96F5E">
        <w:rPr>
          <w:sz w:val="26"/>
          <w:szCs w:val="26"/>
        </w:rPr>
        <w:t>е</w:t>
      </w:r>
      <w:r w:rsidR="004448D2" w:rsidRPr="00D96F5E">
        <w:rPr>
          <w:sz w:val="26"/>
          <w:szCs w:val="26"/>
        </w:rPr>
        <w:t>е</w:t>
      </w:r>
      <w:r w:rsidR="0085046F" w:rsidRPr="00D96F5E">
        <w:rPr>
          <w:sz w:val="26"/>
          <w:szCs w:val="26"/>
        </w:rPr>
        <w:t xml:space="preserve"> значения </w:t>
      </w:r>
      <w:r w:rsidR="005A2FCA" w:rsidRPr="00D96F5E">
        <w:rPr>
          <w:sz w:val="26"/>
          <w:szCs w:val="26"/>
        </w:rPr>
        <w:t>не менее дву</w:t>
      </w:r>
      <w:r w:rsidR="0085046F" w:rsidRPr="00D96F5E">
        <w:rPr>
          <w:sz w:val="26"/>
          <w:szCs w:val="26"/>
        </w:rPr>
        <w:t xml:space="preserve">х </w:t>
      </w:r>
      <w:r w:rsidR="005A2FCA" w:rsidRPr="00D96F5E">
        <w:rPr>
          <w:sz w:val="26"/>
          <w:szCs w:val="26"/>
        </w:rPr>
        <w:t>показател</w:t>
      </w:r>
      <w:r w:rsidR="0085046F" w:rsidRPr="00D96F5E">
        <w:rPr>
          <w:sz w:val="26"/>
          <w:szCs w:val="26"/>
        </w:rPr>
        <w:t>ей долговой устойчивости</w:t>
      </w:r>
      <w:r w:rsidR="005A2FCA" w:rsidRPr="00D96F5E">
        <w:rPr>
          <w:sz w:val="26"/>
          <w:szCs w:val="26"/>
        </w:rPr>
        <w:t>, превышающи</w:t>
      </w:r>
      <w:r w:rsidR="0085046F" w:rsidRPr="00D96F5E">
        <w:rPr>
          <w:sz w:val="26"/>
          <w:szCs w:val="26"/>
        </w:rPr>
        <w:t>х</w:t>
      </w:r>
      <w:r w:rsidR="005A2FCA" w:rsidRPr="00D96F5E">
        <w:rPr>
          <w:sz w:val="26"/>
          <w:szCs w:val="26"/>
        </w:rPr>
        <w:t xml:space="preserve"> следующие уровни: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- 85 процентов для показателя К</w:t>
      </w:r>
      <w:proofErr w:type="gramStart"/>
      <w:r w:rsidRPr="00D96F5E">
        <w:rPr>
          <w:sz w:val="26"/>
          <w:szCs w:val="26"/>
        </w:rPr>
        <w:t>1</w:t>
      </w:r>
      <w:proofErr w:type="gramEnd"/>
      <w:r w:rsidRPr="00D96F5E">
        <w:rPr>
          <w:sz w:val="26"/>
          <w:szCs w:val="26"/>
        </w:rPr>
        <w:t xml:space="preserve"> (45 процентов для муниципального образования, в отношении которого осуществляются меры, предусмотренные </w:t>
      </w:r>
      <w:hyperlink r:id="rId12" w:history="1">
        <w:r w:rsidRPr="00D96F5E">
          <w:rPr>
            <w:sz w:val="26"/>
            <w:szCs w:val="26"/>
          </w:rPr>
          <w:t>пунктом 4 статьи 136</w:t>
        </w:r>
      </w:hyperlink>
      <w:r w:rsidRPr="00D96F5E">
        <w:rPr>
          <w:sz w:val="26"/>
          <w:szCs w:val="26"/>
        </w:rPr>
        <w:t xml:space="preserve"> Бюджетного кодекса Российской Федерации);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- 8 процентов для показателя К</w:t>
      </w:r>
      <w:proofErr w:type="gramStart"/>
      <w:r w:rsidRPr="00D96F5E">
        <w:rPr>
          <w:sz w:val="26"/>
          <w:szCs w:val="26"/>
        </w:rPr>
        <w:t>2</w:t>
      </w:r>
      <w:proofErr w:type="gramEnd"/>
      <w:r w:rsidRPr="00D96F5E">
        <w:rPr>
          <w:sz w:val="26"/>
          <w:szCs w:val="26"/>
        </w:rPr>
        <w:t>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- 18 проценто</w:t>
      </w:r>
      <w:r w:rsidR="00CE1E3C" w:rsidRPr="00D96F5E">
        <w:rPr>
          <w:sz w:val="26"/>
          <w:szCs w:val="26"/>
        </w:rPr>
        <w:t>в для показателя К3;</w:t>
      </w:r>
    </w:p>
    <w:p w:rsidR="005A2FCA" w:rsidRPr="00D96F5E" w:rsidRDefault="00E47DF5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в) к</w:t>
      </w:r>
      <w:r w:rsidR="005A2FCA" w:rsidRPr="00D96F5E">
        <w:rPr>
          <w:sz w:val="26"/>
          <w:szCs w:val="26"/>
        </w:rPr>
        <w:t xml:space="preserve"> группе заемщиков со средним уровнем долговой устойчивости относ</w:t>
      </w:r>
      <w:r w:rsidRPr="00D96F5E">
        <w:rPr>
          <w:sz w:val="26"/>
          <w:szCs w:val="26"/>
        </w:rPr>
        <w:t>и</w:t>
      </w:r>
      <w:r w:rsidR="004448D2" w:rsidRPr="00D96F5E">
        <w:rPr>
          <w:sz w:val="26"/>
          <w:szCs w:val="26"/>
        </w:rPr>
        <w:t xml:space="preserve">тся </w:t>
      </w:r>
      <w:r w:rsidR="005A2FCA" w:rsidRPr="00D96F5E">
        <w:rPr>
          <w:sz w:val="26"/>
          <w:szCs w:val="26"/>
        </w:rPr>
        <w:t>муниципальн</w:t>
      </w:r>
      <w:r w:rsidRPr="00D96F5E">
        <w:rPr>
          <w:sz w:val="26"/>
          <w:szCs w:val="26"/>
        </w:rPr>
        <w:t>ое</w:t>
      </w:r>
      <w:r w:rsidR="004448D2" w:rsidRPr="00D96F5E">
        <w:rPr>
          <w:sz w:val="26"/>
          <w:szCs w:val="26"/>
        </w:rPr>
        <w:t xml:space="preserve"> образовани</w:t>
      </w:r>
      <w:r w:rsidRPr="00D96F5E">
        <w:rPr>
          <w:sz w:val="26"/>
          <w:szCs w:val="26"/>
        </w:rPr>
        <w:t>е</w:t>
      </w:r>
      <w:r w:rsidR="005A2FCA" w:rsidRPr="00D96F5E">
        <w:rPr>
          <w:sz w:val="26"/>
          <w:szCs w:val="26"/>
        </w:rPr>
        <w:t>, не отнесенн</w:t>
      </w:r>
      <w:r w:rsidR="003B5AA1" w:rsidRPr="00D96F5E">
        <w:rPr>
          <w:sz w:val="26"/>
          <w:szCs w:val="26"/>
        </w:rPr>
        <w:t>о</w:t>
      </w:r>
      <w:r w:rsidR="004448D2" w:rsidRPr="00D96F5E">
        <w:rPr>
          <w:sz w:val="26"/>
          <w:szCs w:val="26"/>
        </w:rPr>
        <w:t>е</w:t>
      </w:r>
      <w:r w:rsidR="005A2FCA" w:rsidRPr="00D96F5E">
        <w:rPr>
          <w:sz w:val="26"/>
          <w:szCs w:val="26"/>
        </w:rPr>
        <w:t xml:space="preserve"> к группам заемщиков с высоким или низким уровнем долговой устойчивости.</w:t>
      </w:r>
    </w:p>
    <w:p w:rsidR="005A2FCA" w:rsidRPr="00D96F5E" w:rsidRDefault="00DD2734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6</w:t>
      </w:r>
      <w:r w:rsidR="005A2FCA" w:rsidRPr="00D96F5E">
        <w:rPr>
          <w:sz w:val="26"/>
          <w:szCs w:val="26"/>
        </w:rPr>
        <w:t>. Муниципальн</w:t>
      </w:r>
      <w:r w:rsidRPr="00D96F5E">
        <w:rPr>
          <w:sz w:val="26"/>
          <w:szCs w:val="26"/>
        </w:rPr>
        <w:t>о</w:t>
      </w:r>
      <w:r w:rsidR="004448D2" w:rsidRPr="00D96F5E">
        <w:rPr>
          <w:sz w:val="26"/>
          <w:szCs w:val="26"/>
        </w:rPr>
        <w:t>е образовани</w:t>
      </w:r>
      <w:r w:rsidRPr="00D96F5E">
        <w:rPr>
          <w:sz w:val="26"/>
          <w:szCs w:val="26"/>
        </w:rPr>
        <w:t>е</w:t>
      </w:r>
      <w:r w:rsidR="005A2FCA" w:rsidRPr="00D96F5E">
        <w:rPr>
          <w:sz w:val="26"/>
          <w:szCs w:val="26"/>
        </w:rPr>
        <w:t>, отнесенн</w:t>
      </w:r>
      <w:r w:rsidRPr="00D96F5E">
        <w:rPr>
          <w:sz w:val="26"/>
          <w:szCs w:val="26"/>
        </w:rPr>
        <w:t>о</w:t>
      </w:r>
      <w:r w:rsidR="004448D2" w:rsidRPr="00D96F5E">
        <w:rPr>
          <w:sz w:val="26"/>
          <w:szCs w:val="26"/>
        </w:rPr>
        <w:t>е</w:t>
      </w:r>
      <w:r w:rsidR="005A2FCA" w:rsidRPr="00D96F5E">
        <w:rPr>
          <w:sz w:val="26"/>
          <w:szCs w:val="26"/>
        </w:rPr>
        <w:t xml:space="preserve"> к группе заемщиков с низким уровнем долговой устойчивости, не может быть отнесено к группе заемщиков с высоким уровнем долговой устойчивости ранее чем через три года после выхода из группы заемщиков с низким уровнем долговой устойчивости вне зависимости от фактических значений показателей </w:t>
      </w:r>
      <w:r w:rsidR="009A1A14" w:rsidRPr="00D96F5E">
        <w:rPr>
          <w:sz w:val="26"/>
          <w:szCs w:val="26"/>
        </w:rPr>
        <w:t>К</w:t>
      </w:r>
      <w:proofErr w:type="gramStart"/>
      <w:r w:rsidR="009A1A14" w:rsidRPr="00D96F5E">
        <w:rPr>
          <w:sz w:val="26"/>
          <w:szCs w:val="26"/>
        </w:rPr>
        <w:t>1</w:t>
      </w:r>
      <w:proofErr w:type="gramEnd"/>
      <w:r w:rsidR="00B36248" w:rsidRPr="00D96F5E">
        <w:rPr>
          <w:sz w:val="26"/>
          <w:szCs w:val="26"/>
        </w:rPr>
        <w:t xml:space="preserve">, </w:t>
      </w:r>
      <w:r w:rsidR="009A1A14" w:rsidRPr="00D96F5E">
        <w:rPr>
          <w:sz w:val="26"/>
          <w:szCs w:val="26"/>
        </w:rPr>
        <w:t>К2,</w:t>
      </w:r>
      <w:r w:rsidR="00B36248" w:rsidRPr="00D96F5E">
        <w:rPr>
          <w:sz w:val="26"/>
          <w:szCs w:val="26"/>
        </w:rPr>
        <w:t xml:space="preserve"> </w:t>
      </w:r>
      <w:r w:rsidR="009A1A14" w:rsidRPr="00D96F5E">
        <w:rPr>
          <w:sz w:val="26"/>
          <w:szCs w:val="26"/>
        </w:rPr>
        <w:t>К3.</w:t>
      </w:r>
    </w:p>
    <w:p w:rsidR="009A1A14" w:rsidRPr="00D96F5E" w:rsidRDefault="00DD2734" w:rsidP="009A1A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7</w:t>
      </w:r>
      <w:r w:rsidR="009A1A14" w:rsidRPr="00D96F5E">
        <w:rPr>
          <w:sz w:val="26"/>
          <w:szCs w:val="26"/>
        </w:rPr>
        <w:t xml:space="preserve">. Перечень муниципальных образований, отнесенных к группам заемщиков, указанным в </w:t>
      </w:r>
      <w:hyperlink r:id="rId13" w:history="1">
        <w:r w:rsidR="009A1A14" w:rsidRPr="00D96F5E">
          <w:rPr>
            <w:sz w:val="26"/>
            <w:szCs w:val="26"/>
          </w:rPr>
          <w:t>пункте 4</w:t>
        </w:r>
      </w:hyperlink>
      <w:r w:rsidR="007D6933">
        <w:rPr>
          <w:sz w:val="26"/>
          <w:szCs w:val="26"/>
        </w:rPr>
        <w:t xml:space="preserve"> настоящего п</w:t>
      </w:r>
      <w:r w:rsidR="007760E5" w:rsidRPr="00D96F5E">
        <w:rPr>
          <w:sz w:val="26"/>
          <w:szCs w:val="26"/>
        </w:rPr>
        <w:t>оложения</w:t>
      </w:r>
      <w:r w:rsidR="009A1A14" w:rsidRPr="00D96F5E">
        <w:rPr>
          <w:sz w:val="26"/>
          <w:szCs w:val="26"/>
        </w:rPr>
        <w:t xml:space="preserve">, публикуется министерством не позднее 1 октября текущего финансового года на официальном портале органов власти Калужской области, на </w:t>
      </w:r>
      <w:proofErr w:type="spellStart"/>
      <w:r w:rsidR="009A1A14" w:rsidRPr="00D96F5E">
        <w:rPr>
          <w:sz w:val="26"/>
          <w:szCs w:val="26"/>
        </w:rPr>
        <w:t>подпортале</w:t>
      </w:r>
      <w:proofErr w:type="spellEnd"/>
      <w:r w:rsidR="009A1A14" w:rsidRPr="00D96F5E">
        <w:rPr>
          <w:sz w:val="26"/>
          <w:szCs w:val="26"/>
        </w:rPr>
        <w:t xml:space="preserve"> «Министерство финансов Калужской области»</w:t>
      </w:r>
      <w:r w:rsidR="0040738C" w:rsidRPr="00D96F5E">
        <w:rPr>
          <w:sz w:val="26"/>
          <w:szCs w:val="26"/>
        </w:rPr>
        <w:t xml:space="preserve"> в информационно-телекоммуникационной сети «Интернет»</w:t>
      </w:r>
      <w:r w:rsidR="009A1A14" w:rsidRPr="00D96F5E">
        <w:rPr>
          <w:sz w:val="26"/>
          <w:szCs w:val="26"/>
        </w:rPr>
        <w:t>.</w:t>
      </w:r>
    </w:p>
    <w:p w:rsidR="005A2FCA" w:rsidRPr="00D96F5E" w:rsidRDefault="00DD2734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8</w:t>
      </w:r>
      <w:r w:rsidR="005A2FCA" w:rsidRPr="00D96F5E">
        <w:rPr>
          <w:sz w:val="26"/>
          <w:szCs w:val="26"/>
        </w:rPr>
        <w:t>. Муниципальным образованиям, у которых значение показателя К</w:t>
      </w:r>
      <w:proofErr w:type="gramStart"/>
      <w:r w:rsidR="005A2FCA" w:rsidRPr="00D96F5E">
        <w:rPr>
          <w:sz w:val="26"/>
          <w:szCs w:val="26"/>
        </w:rPr>
        <w:t>4</w:t>
      </w:r>
      <w:proofErr w:type="gramEnd"/>
      <w:r w:rsidR="005A2FCA" w:rsidRPr="00D96F5E">
        <w:rPr>
          <w:sz w:val="26"/>
          <w:szCs w:val="26"/>
        </w:rPr>
        <w:t xml:space="preserve"> превышает 15 процентов, </w:t>
      </w:r>
      <w:r w:rsidR="009A1A14" w:rsidRPr="00D96F5E">
        <w:rPr>
          <w:sz w:val="26"/>
          <w:szCs w:val="26"/>
        </w:rPr>
        <w:t xml:space="preserve">министерством </w:t>
      </w:r>
      <w:r w:rsidR="005A2FCA" w:rsidRPr="00D96F5E">
        <w:rPr>
          <w:sz w:val="26"/>
          <w:szCs w:val="26"/>
        </w:rPr>
        <w:t>направляются рекомендации о необходимости корректировки проводимой заемной долговой политики в целях снижения риска рефинансирования долговых обязательств муниципального образования.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Pr="00D96F5E" w:rsidRDefault="009A1E9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DB4" w:rsidRPr="000B12CF" w:rsidRDefault="00D91DB4" w:rsidP="00046FB1">
      <w:pPr>
        <w:ind w:left="6372"/>
        <w:rPr>
          <w:rFonts w:eastAsia="Zhikaryov"/>
          <w:sz w:val="26"/>
          <w:szCs w:val="26"/>
        </w:rPr>
      </w:pPr>
    </w:p>
    <w:p w:rsidR="00D91DB4" w:rsidRPr="000B12CF" w:rsidRDefault="00D91DB4" w:rsidP="00046FB1">
      <w:pPr>
        <w:ind w:left="6372"/>
        <w:rPr>
          <w:rFonts w:eastAsia="Zhikaryov"/>
          <w:sz w:val="26"/>
          <w:szCs w:val="26"/>
        </w:rPr>
      </w:pPr>
    </w:p>
    <w:p w:rsidR="00D91DB4" w:rsidRPr="000B12CF" w:rsidRDefault="00D91DB4" w:rsidP="00046FB1">
      <w:pPr>
        <w:ind w:left="6372"/>
        <w:rPr>
          <w:rFonts w:eastAsia="Zhikaryov"/>
          <w:sz w:val="26"/>
          <w:szCs w:val="26"/>
        </w:rPr>
      </w:pPr>
    </w:p>
    <w:p w:rsidR="005A2FCA" w:rsidRPr="00D96F5E" w:rsidRDefault="005A2FCA" w:rsidP="00046FB1">
      <w:pPr>
        <w:ind w:left="6372"/>
        <w:rPr>
          <w:rFonts w:eastAsia="Zhikaryov"/>
          <w:sz w:val="26"/>
          <w:szCs w:val="26"/>
        </w:rPr>
      </w:pPr>
      <w:r w:rsidRPr="00D96F5E">
        <w:rPr>
          <w:rFonts w:eastAsia="Zhikaryov"/>
          <w:sz w:val="26"/>
          <w:szCs w:val="26"/>
        </w:rPr>
        <w:lastRenderedPageBreak/>
        <w:t>Приложение</w:t>
      </w:r>
      <w:r w:rsidR="007C7D7E" w:rsidRPr="00D96F5E">
        <w:rPr>
          <w:rFonts w:eastAsia="Zhikaryov"/>
          <w:sz w:val="26"/>
          <w:szCs w:val="26"/>
        </w:rPr>
        <w:t xml:space="preserve"> </w:t>
      </w:r>
      <w:r w:rsidRPr="00D96F5E">
        <w:rPr>
          <w:rFonts w:eastAsia="Zhikaryov"/>
          <w:sz w:val="26"/>
          <w:szCs w:val="26"/>
        </w:rPr>
        <w:t xml:space="preserve">к </w:t>
      </w:r>
      <w:r w:rsidR="00DC0C89">
        <w:rPr>
          <w:rFonts w:eastAsia="Zhikaryov"/>
          <w:sz w:val="26"/>
          <w:szCs w:val="26"/>
        </w:rPr>
        <w:t xml:space="preserve">Положению о </w:t>
      </w:r>
      <w:hyperlink r:id="rId14" w:history="1">
        <w:r w:rsidR="00DC0C89">
          <w:rPr>
            <w:rFonts w:eastAsia="Zhikaryov"/>
            <w:sz w:val="26"/>
            <w:szCs w:val="26"/>
          </w:rPr>
          <w:t>п</w:t>
        </w:r>
        <w:r w:rsidRPr="00D96F5E">
          <w:rPr>
            <w:rFonts w:eastAsia="Zhikaryov"/>
            <w:sz w:val="26"/>
            <w:szCs w:val="26"/>
          </w:rPr>
          <w:t>орядк</w:t>
        </w:r>
        <w:r w:rsidR="00DC0C89">
          <w:rPr>
            <w:rFonts w:eastAsia="Zhikaryov"/>
            <w:sz w:val="26"/>
            <w:szCs w:val="26"/>
          </w:rPr>
          <w:t>е</w:t>
        </w:r>
      </w:hyperlink>
      <w:r w:rsidR="00DC0C89">
        <w:rPr>
          <w:rFonts w:eastAsia="Zhikaryov"/>
          <w:sz w:val="26"/>
          <w:szCs w:val="26"/>
        </w:rPr>
        <w:t xml:space="preserve"> осуществления</w:t>
      </w:r>
      <w:r w:rsidR="00046FB1" w:rsidRPr="00D96F5E">
        <w:rPr>
          <w:sz w:val="26"/>
          <w:szCs w:val="26"/>
        </w:rPr>
        <w:t xml:space="preserve"> оценки долговой устойчивости  муниципальных образований </w:t>
      </w:r>
      <w:r w:rsidR="009A1E91" w:rsidRPr="00D96F5E">
        <w:rPr>
          <w:sz w:val="26"/>
          <w:szCs w:val="26"/>
        </w:rPr>
        <w:t xml:space="preserve">Калужской </w:t>
      </w:r>
      <w:r w:rsidR="00046FB1" w:rsidRPr="00D96F5E">
        <w:rPr>
          <w:sz w:val="26"/>
          <w:szCs w:val="26"/>
        </w:rPr>
        <w:t>области</w:t>
      </w:r>
    </w:p>
    <w:p w:rsidR="005A2FCA" w:rsidRPr="00D96F5E" w:rsidRDefault="005A2FCA" w:rsidP="00CF0756">
      <w:pPr>
        <w:jc w:val="right"/>
        <w:rPr>
          <w:rFonts w:eastAsia="Zhikaryov"/>
          <w:sz w:val="26"/>
          <w:szCs w:val="26"/>
        </w:rPr>
      </w:pPr>
    </w:p>
    <w:p w:rsidR="005A2FCA" w:rsidRPr="00D96F5E" w:rsidRDefault="005A2FCA" w:rsidP="005A2FC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0"/>
      <w:bookmarkEnd w:id="2"/>
      <w:r w:rsidRPr="00D96F5E">
        <w:rPr>
          <w:b/>
          <w:bCs/>
          <w:sz w:val="26"/>
          <w:szCs w:val="26"/>
        </w:rPr>
        <w:t>МЕТОДИКА</w:t>
      </w:r>
    </w:p>
    <w:p w:rsidR="00CF0756" w:rsidRPr="00D96F5E" w:rsidRDefault="00CF0756" w:rsidP="00CF07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6F5E">
        <w:rPr>
          <w:b/>
          <w:bCs/>
          <w:sz w:val="26"/>
          <w:szCs w:val="26"/>
        </w:rPr>
        <w:t xml:space="preserve">РАСЧЕТА ЗНАЧЕНИЙ ПОКАЗАТЕЛЕЙ ДОЛГОВОЙ УСТОЙЧИВОСТИ </w:t>
      </w:r>
    </w:p>
    <w:p w:rsidR="005A2FCA" w:rsidRPr="00D96F5E" w:rsidRDefault="00CF0756" w:rsidP="00CF07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6F5E">
        <w:rPr>
          <w:b/>
          <w:bCs/>
          <w:sz w:val="26"/>
          <w:szCs w:val="26"/>
        </w:rPr>
        <w:t>МУНИЦИПАЛЬН</w:t>
      </w:r>
      <w:r w:rsidR="008743CF" w:rsidRPr="00D96F5E">
        <w:rPr>
          <w:b/>
          <w:bCs/>
          <w:sz w:val="26"/>
          <w:szCs w:val="26"/>
        </w:rPr>
        <w:t>ОГО ОБРАЗОВАНИЯ</w:t>
      </w:r>
      <w:r w:rsidRPr="00D96F5E">
        <w:rPr>
          <w:b/>
          <w:bCs/>
          <w:sz w:val="26"/>
          <w:szCs w:val="26"/>
        </w:rPr>
        <w:t xml:space="preserve"> КАЛУЖСКОЙ ОБЛАСТИ</w:t>
      </w:r>
    </w:p>
    <w:p w:rsidR="00CF0756" w:rsidRPr="00D96F5E" w:rsidRDefault="00CF0756" w:rsidP="00CF075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2FCA" w:rsidRPr="00D96F5E" w:rsidRDefault="005A2FCA" w:rsidP="005A2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 xml:space="preserve">1. Настоящая Методика определяет порядок </w:t>
      </w:r>
      <w:proofErr w:type="gramStart"/>
      <w:r w:rsidRPr="00D96F5E">
        <w:rPr>
          <w:sz w:val="26"/>
          <w:szCs w:val="26"/>
        </w:rPr>
        <w:t>расчета значений показателей долговой устойчивости муниципальн</w:t>
      </w:r>
      <w:r w:rsidR="004C0332" w:rsidRPr="00D96F5E">
        <w:rPr>
          <w:sz w:val="26"/>
          <w:szCs w:val="26"/>
        </w:rPr>
        <w:t>ых</w:t>
      </w:r>
      <w:r w:rsidRPr="00D96F5E">
        <w:rPr>
          <w:sz w:val="26"/>
          <w:szCs w:val="26"/>
        </w:rPr>
        <w:t xml:space="preserve"> образовани</w:t>
      </w:r>
      <w:r w:rsidR="004C0332" w:rsidRPr="00D96F5E">
        <w:rPr>
          <w:sz w:val="26"/>
          <w:szCs w:val="26"/>
        </w:rPr>
        <w:t>й</w:t>
      </w:r>
      <w:proofErr w:type="gramEnd"/>
      <w:r w:rsidRPr="00D96F5E">
        <w:rPr>
          <w:sz w:val="26"/>
          <w:szCs w:val="26"/>
        </w:rPr>
        <w:t xml:space="preserve"> </w:t>
      </w:r>
      <w:r w:rsidR="004C0332" w:rsidRPr="00D96F5E">
        <w:rPr>
          <w:sz w:val="26"/>
          <w:szCs w:val="26"/>
        </w:rPr>
        <w:t>Калужской</w:t>
      </w:r>
      <w:r w:rsidRPr="00D96F5E">
        <w:rPr>
          <w:sz w:val="26"/>
          <w:szCs w:val="26"/>
        </w:rPr>
        <w:t xml:space="preserve"> области.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2. Значение показателя</w:t>
      </w:r>
      <w:r w:rsidR="004C0332" w:rsidRPr="00D96F5E">
        <w:rPr>
          <w:sz w:val="26"/>
          <w:szCs w:val="26"/>
        </w:rPr>
        <w:t xml:space="preserve"> «</w:t>
      </w:r>
      <w:r w:rsidRPr="00D96F5E">
        <w:rPr>
          <w:sz w:val="26"/>
          <w:szCs w:val="26"/>
        </w:rPr>
        <w:t xml:space="preserve">объем муниципального долга к общему объему доходов местного бюджета без учета безвозмездных поступлений </w:t>
      </w:r>
      <w:r w:rsidR="00060423">
        <w:rPr>
          <w:sz w:val="26"/>
          <w:szCs w:val="26"/>
        </w:rPr>
        <w:t>(</w:t>
      </w:r>
      <w:r w:rsidR="00060423" w:rsidRPr="00D96F5E">
        <w:rPr>
          <w:sz w:val="26"/>
          <w:szCs w:val="26"/>
        </w:rPr>
        <w:t>безвозмездных поступлений</w:t>
      </w:r>
      <w:r w:rsidR="00060423">
        <w:rPr>
          <w:sz w:val="26"/>
          <w:szCs w:val="26"/>
        </w:rPr>
        <w:t xml:space="preserve"> и</w:t>
      </w:r>
      <w:r w:rsidR="00060423" w:rsidRPr="00D96F5E">
        <w:rPr>
          <w:sz w:val="26"/>
          <w:szCs w:val="26"/>
        </w:rPr>
        <w:t xml:space="preserve"> (или) поступлений налоговых доходов по дополнительным нормативам отчислений от налога на доходы физических лиц</w:t>
      </w:r>
      <w:r w:rsidR="00060423">
        <w:rPr>
          <w:sz w:val="26"/>
          <w:szCs w:val="26"/>
        </w:rPr>
        <w:t>)</w:t>
      </w:r>
      <w:r w:rsidR="004C0332" w:rsidRPr="00D96F5E">
        <w:rPr>
          <w:sz w:val="26"/>
          <w:szCs w:val="26"/>
        </w:rPr>
        <w:t>»</w:t>
      </w:r>
      <w:r w:rsidRPr="00D96F5E">
        <w:rPr>
          <w:sz w:val="26"/>
          <w:szCs w:val="26"/>
        </w:rPr>
        <w:t xml:space="preserve"> (К</w:t>
      </w:r>
      <w:proofErr w:type="gramStart"/>
      <w:r w:rsidRPr="00D96F5E">
        <w:rPr>
          <w:sz w:val="26"/>
          <w:szCs w:val="26"/>
        </w:rPr>
        <w:t>1</w:t>
      </w:r>
      <w:proofErr w:type="gramEnd"/>
      <w:r w:rsidRPr="00D96F5E">
        <w:rPr>
          <w:sz w:val="26"/>
          <w:szCs w:val="26"/>
        </w:rPr>
        <w:t xml:space="preserve">) принимается равным максимальному </w:t>
      </w:r>
      <w:r w:rsidR="009859F7" w:rsidRPr="00D96F5E">
        <w:rPr>
          <w:sz w:val="26"/>
          <w:szCs w:val="26"/>
        </w:rPr>
        <w:t xml:space="preserve">значению показателя </w:t>
      </w:r>
      <w:r w:rsidRPr="00D96F5E">
        <w:rPr>
          <w:sz w:val="26"/>
          <w:szCs w:val="26"/>
        </w:rPr>
        <w:t xml:space="preserve">из полученных значений </w:t>
      </w:r>
      <w:r w:rsidR="009859F7" w:rsidRPr="00D96F5E">
        <w:rPr>
          <w:sz w:val="26"/>
          <w:szCs w:val="26"/>
        </w:rPr>
        <w:t xml:space="preserve">показателей </w:t>
      </w:r>
      <w:r w:rsidRPr="00D96F5E">
        <w:rPr>
          <w:sz w:val="26"/>
          <w:szCs w:val="26"/>
        </w:rPr>
        <w:t>К1</w:t>
      </w:r>
      <w:r w:rsidR="006415F4" w:rsidRPr="00D96F5E">
        <w:rPr>
          <w:vertAlign w:val="subscript"/>
        </w:rPr>
        <w:t>(факт)</w:t>
      </w:r>
      <w:r w:rsidR="006415F4" w:rsidRPr="00D96F5E">
        <w:t xml:space="preserve"> </w:t>
      </w:r>
      <w:r w:rsidRPr="00D96F5E">
        <w:rPr>
          <w:sz w:val="26"/>
          <w:szCs w:val="26"/>
        </w:rPr>
        <w:t>и К1</w:t>
      </w:r>
      <w:r w:rsidR="006415F4" w:rsidRPr="00D96F5E">
        <w:rPr>
          <w:vertAlign w:val="subscript"/>
        </w:rPr>
        <w:t>(план)</w:t>
      </w:r>
      <w:r w:rsidRPr="00D96F5E">
        <w:rPr>
          <w:sz w:val="26"/>
          <w:szCs w:val="26"/>
        </w:rPr>
        <w:t>, при этом: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2.1. К</w:t>
      </w:r>
      <w:proofErr w:type="gramStart"/>
      <w:r w:rsidRPr="00D96F5E">
        <w:rPr>
          <w:sz w:val="26"/>
          <w:szCs w:val="26"/>
        </w:rPr>
        <w:t>1</w:t>
      </w:r>
      <w:proofErr w:type="gramEnd"/>
      <w:r w:rsidR="00C76329" w:rsidRPr="00D96F5E">
        <w:rPr>
          <w:vertAlign w:val="subscript"/>
        </w:rPr>
        <w:t>(факт)</w:t>
      </w:r>
      <w:r w:rsidR="00A02116" w:rsidRPr="00D96F5E">
        <w:rPr>
          <w:vertAlign w:val="subscript"/>
        </w:rPr>
        <w:t xml:space="preserve"> </w:t>
      </w:r>
      <w:r w:rsidRPr="00D96F5E">
        <w:rPr>
          <w:sz w:val="26"/>
          <w:szCs w:val="26"/>
        </w:rPr>
        <w:t>рассчитывается по формуле: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noProof/>
          <w:sz w:val="26"/>
          <w:szCs w:val="26"/>
        </w:rPr>
        <w:drawing>
          <wp:inline distT="0" distB="0" distL="0" distR="0" wp14:anchorId="43AB1DEB" wp14:editId="16A7987D">
            <wp:extent cx="2115185" cy="56451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где: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К</w:t>
      </w:r>
      <w:proofErr w:type="gramStart"/>
      <w:r w:rsidRPr="00D96F5E">
        <w:rPr>
          <w:sz w:val="26"/>
          <w:szCs w:val="26"/>
        </w:rPr>
        <w:t>1</w:t>
      </w:r>
      <w:proofErr w:type="gramEnd"/>
      <w:r w:rsidR="00C76329" w:rsidRPr="00D96F5E">
        <w:rPr>
          <w:vertAlign w:val="subscript"/>
        </w:rPr>
        <w:t>(факт)</w:t>
      </w:r>
      <w:r w:rsidRPr="00D96F5E">
        <w:rPr>
          <w:sz w:val="26"/>
          <w:szCs w:val="26"/>
        </w:rPr>
        <w:t xml:space="preserve"> - значение показателя, рассчитанное на основе данных об исполнении местного бюджета по итогам отчетного финансового года и фактических данных о муниц</w:t>
      </w:r>
      <w:r w:rsidR="006112CA">
        <w:rPr>
          <w:sz w:val="26"/>
          <w:szCs w:val="26"/>
        </w:rPr>
        <w:t xml:space="preserve">ипальном долге по состоянию на </w:t>
      </w:r>
      <w:r w:rsidRPr="00D96F5E">
        <w:rPr>
          <w:sz w:val="26"/>
          <w:szCs w:val="26"/>
        </w:rPr>
        <w:t>1 января отчетного финансового года из муниципальной долговой книги</w:t>
      </w:r>
      <w:r w:rsidR="004C0332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>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ДолгОт</w:t>
      </w:r>
      <w:proofErr w:type="gramStart"/>
      <w:r w:rsidRPr="00D96F5E">
        <w:rPr>
          <w:sz w:val="26"/>
          <w:szCs w:val="26"/>
        </w:rPr>
        <w:t>ч</w:t>
      </w:r>
      <w:proofErr w:type="spellEnd"/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 xml:space="preserve"> - объем муници</w:t>
      </w:r>
      <w:r w:rsidR="006112CA">
        <w:rPr>
          <w:sz w:val="26"/>
          <w:szCs w:val="26"/>
        </w:rPr>
        <w:t xml:space="preserve">пального долга по состоянию на </w:t>
      </w:r>
      <w:r w:rsidRPr="00D96F5E">
        <w:rPr>
          <w:sz w:val="26"/>
          <w:szCs w:val="26"/>
        </w:rPr>
        <w:t>1 января отчетного финансового года;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96F5E">
        <w:rPr>
          <w:sz w:val="26"/>
          <w:szCs w:val="26"/>
        </w:rPr>
        <w:t>Д</w:t>
      </w:r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>- общий объем доходов местного бюджета за отчетный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96F5E">
        <w:rPr>
          <w:sz w:val="26"/>
          <w:szCs w:val="26"/>
        </w:rPr>
        <w:t>Б</w:t>
      </w:r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 xml:space="preserve"> - объем безвозмездных поступлений и (или) поступлений налоговых доходов по дополнительным нормативам отчислений от налога на доходы физических лиц в местный бюджет за отчетный финансовый год.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2.2. К</w:t>
      </w:r>
      <w:proofErr w:type="gramStart"/>
      <w:r w:rsidRPr="00D96F5E">
        <w:rPr>
          <w:sz w:val="26"/>
          <w:szCs w:val="26"/>
        </w:rPr>
        <w:t>1</w:t>
      </w:r>
      <w:proofErr w:type="gramEnd"/>
      <w:r w:rsidR="00A917A1" w:rsidRPr="00D96F5E">
        <w:rPr>
          <w:vertAlign w:val="subscript"/>
        </w:rPr>
        <w:t xml:space="preserve">(план) </w:t>
      </w:r>
      <w:r w:rsidRPr="00D96F5E">
        <w:rPr>
          <w:sz w:val="26"/>
          <w:szCs w:val="26"/>
        </w:rPr>
        <w:t>рассчитывается по формуле: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noProof/>
          <w:sz w:val="26"/>
          <w:szCs w:val="26"/>
        </w:rPr>
        <w:drawing>
          <wp:inline distT="0" distB="0" distL="0" distR="0" wp14:anchorId="3691BE44" wp14:editId="103CFBCA">
            <wp:extent cx="2115185" cy="56451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где: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К</w:t>
      </w:r>
      <w:proofErr w:type="gramStart"/>
      <w:r w:rsidRPr="00D96F5E">
        <w:rPr>
          <w:sz w:val="26"/>
          <w:szCs w:val="26"/>
        </w:rPr>
        <w:t>1</w:t>
      </w:r>
      <w:proofErr w:type="gramEnd"/>
      <w:r w:rsidR="00A917A1" w:rsidRPr="00D96F5E">
        <w:rPr>
          <w:vertAlign w:val="subscript"/>
        </w:rPr>
        <w:t xml:space="preserve">(план) </w:t>
      </w:r>
      <w:r w:rsidRPr="00D96F5E">
        <w:rPr>
          <w:sz w:val="26"/>
          <w:szCs w:val="26"/>
        </w:rPr>
        <w:t>- значение показателя, рассчитанное на основе показателей местного бюджета на текущий финансовый год согласно решению о местном бюджете (в редакци</w:t>
      </w:r>
      <w:r w:rsidR="006112CA">
        <w:rPr>
          <w:sz w:val="26"/>
          <w:szCs w:val="26"/>
        </w:rPr>
        <w:t xml:space="preserve">и, действующей по состоянию на </w:t>
      </w:r>
      <w:r w:rsidRPr="00D96F5E">
        <w:rPr>
          <w:sz w:val="26"/>
          <w:szCs w:val="26"/>
        </w:rPr>
        <w:t>1 августа текущего финансового года) и фактических данных о муниципальном долге по состоя</w:t>
      </w:r>
      <w:r w:rsidR="006112CA">
        <w:rPr>
          <w:sz w:val="26"/>
          <w:szCs w:val="26"/>
        </w:rPr>
        <w:t xml:space="preserve">нию на </w:t>
      </w:r>
      <w:r w:rsidRPr="00D96F5E">
        <w:rPr>
          <w:sz w:val="26"/>
          <w:szCs w:val="26"/>
        </w:rPr>
        <w:t>1 января текущего финансового года из муниципальной долговой книги;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ДолгТе</w:t>
      </w:r>
      <w:proofErr w:type="gramStart"/>
      <w:r w:rsidRPr="00D96F5E">
        <w:rPr>
          <w:sz w:val="26"/>
          <w:szCs w:val="26"/>
        </w:rPr>
        <w:t>к</w:t>
      </w:r>
      <w:proofErr w:type="spellEnd"/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>- объем муници</w:t>
      </w:r>
      <w:r w:rsidR="006112CA">
        <w:rPr>
          <w:sz w:val="26"/>
          <w:szCs w:val="26"/>
        </w:rPr>
        <w:t xml:space="preserve">пального долга по состоянию на </w:t>
      </w:r>
      <w:r w:rsidRPr="00D96F5E">
        <w:rPr>
          <w:sz w:val="26"/>
          <w:szCs w:val="26"/>
        </w:rPr>
        <w:t>1 января текущего финансового года;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96F5E">
        <w:rPr>
          <w:sz w:val="26"/>
          <w:szCs w:val="26"/>
        </w:rPr>
        <w:t>Д</w:t>
      </w:r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 xml:space="preserve">план) </w:t>
      </w:r>
      <w:r w:rsidRPr="00D96F5E">
        <w:rPr>
          <w:sz w:val="26"/>
          <w:szCs w:val="26"/>
        </w:rPr>
        <w:t>- общий объем доходов местного бюджета на текущий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96F5E">
        <w:rPr>
          <w:sz w:val="26"/>
          <w:szCs w:val="26"/>
        </w:rPr>
        <w:t>Б</w:t>
      </w:r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 xml:space="preserve">план) </w:t>
      </w:r>
      <w:r w:rsidRPr="00D96F5E">
        <w:rPr>
          <w:sz w:val="26"/>
          <w:szCs w:val="26"/>
        </w:rPr>
        <w:t>- объем безвозмездных поступлений и (или) поступлений налоговых доходов по дополнительным нормативам отчислений от налога на доходы физических лиц в местный бюджет на текущий финансовый год.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lastRenderedPageBreak/>
        <w:t xml:space="preserve">3. Значение показателя </w:t>
      </w:r>
      <w:r w:rsidR="00747717" w:rsidRPr="00D96F5E">
        <w:rPr>
          <w:sz w:val="26"/>
          <w:szCs w:val="26"/>
        </w:rPr>
        <w:t>«</w:t>
      </w:r>
      <w:r w:rsidRPr="00D96F5E">
        <w:rPr>
          <w:sz w:val="26"/>
          <w:szCs w:val="26"/>
        </w:rPr>
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</w:t>
      </w:r>
      <w:r w:rsidR="00747717" w:rsidRPr="00D96F5E">
        <w:rPr>
          <w:sz w:val="26"/>
          <w:szCs w:val="26"/>
        </w:rPr>
        <w:t>ой системы Российской Федерации»</w:t>
      </w:r>
      <w:r w:rsidRPr="00D96F5E">
        <w:rPr>
          <w:sz w:val="26"/>
          <w:szCs w:val="26"/>
        </w:rPr>
        <w:t xml:space="preserve"> (К</w:t>
      </w:r>
      <w:proofErr w:type="gramStart"/>
      <w:r w:rsidRPr="00D96F5E">
        <w:rPr>
          <w:sz w:val="26"/>
          <w:szCs w:val="26"/>
        </w:rPr>
        <w:t>2</w:t>
      </w:r>
      <w:proofErr w:type="gramEnd"/>
      <w:r w:rsidRPr="00D96F5E">
        <w:rPr>
          <w:sz w:val="26"/>
          <w:szCs w:val="26"/>
        </w:rPr>
        <w:t xml:space="preserve">) принимается равным максимальному </w:t>
      </w:r>
      <w:r w:rsidR="00D627D3" w:rsidRPr="00D96F5E">
        <w:rPr>
          <w:sz w:val="26"/>
          <w:szCs w:val="26"/>
        </w:rPr>
        <w:t xml:space="preserve">значению показателя </w:t>
      </w:r>
      <w:r w:rsidRPr="00D96F5E">
        <w:rPr>
          <w:sz w:val="26"/>
          <w:szCs w:val="26"/>
        </w:rPr>
        <w:t>из полученных значений</w:t>
      </w:r>
      <w:r w:rsidR="00D627D3" w:rsidRPr="00D96F5E">
        <w:rPr>
          <w:sz w:val="26"/>
          <w:szCs w:val="26"/>
        </w:rPr>
        <w:t xml:space="preserve"> показателей</w:t>
      </w:r>
      <w:r w:rsidRPr="00D96F5E">
        <w:rPr>
          <w:sz w:val="26"/>
          <w:szCs w:val="26"/>
        </w:rPr>
        <w:t xml:space="preserve"> К2</w:t>
      </w:r>
      <w:r w:rsidR="00C76329" w:rsidRPr="00D96F5E">
        <w:rPr>
          <w:vertAlign w:val="subscript"/>
        </w:rPr>
        <w:t>(факт)</w:t>
      </w:r>
      <w:r w:rsidR="00A02116" w:rsidRPr="00D96F5E">
        <w:rPr>
          <w:vertAlign w:val="subscript"/>
        </w:rPr>
        <w:t xml:space="preserve"> </w:t>
      </w:r>
      <w:r w:rsidRPr="00D96F5E">
        <w:rPr>
          <w:sz w:val="26"/>
          <w:szCs w:val="26"/>
        </w:rPr>
        <w:t>и К2</w:t>
      </w:r>
      <w:r w:rsidR="00A917A1" w:rsidRPr="00D96F5E">
        <w:rPr>
          <w:vertAlign w:val="subscript"/>
        </w:rPr>
        <w:t>(план)</w:t>
      </w:r>
      <w:r w:rsidRPr="00D96F5E">
        <w:rPr>
          <w:sz w:val="26"/>
          <w:szCs w:val="26"/>
        </w:rPr>
        <w:t>, при этом: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3.1. К</w:t>
      </w:r>
      <w:proofErr w:type="gramStart"/>
      <w:r w:rsidRPr="00D96F5E">
        <w:rPr>
          <w:sz w:val="26"/>
          <w:szCs w:val="26"/>
        </w:rPr>
        <w:t>2</w:t>
      </w:r>
      <w:proofErr w:type="gramEnd"/>
      <w:r w:rsidR="00C76329" w:rsidRPr="00D96F5E">
        <w:rPr>
          <w:vertAlign w:val="subscript"/>
        </w:rPr>
        <w:t>(факт)</w:t>
      </w:r>
      <w:r w:rsidR="00C76329" w:rsidRPr="00D96F5E">
        <w:rPr>
          <w:sz w:val="26"/>
          <w:szCs w:val="26"/>
        </w:rPr>
        <w:t xml:space="preserve"> </w:t>
      </w:r>
      <w:r w:rsidRPr="00D96F5E">
        <w:rPr>
          <w:sz w:val="26"/>
          <w:szCs w:val="26"/>
        </w:rPr>
        <w:t>рассчитывается по формуле: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noProof/>
          <w:sz w:val="26"/>
          <w:szCs w:val="26"/>
        </w:rPr>
        <w:drawing>
          <wp:inline distT="0" distB="0" distL="0" distR="0" wp14:anchorId="0E9439FF" wp14:editId="6781954B">
            <wp:extent cx="2456815" cy="56451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где: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К</w:t>
      </w:r>
      <w:proofErr w:type="gramStart"/>
      <w:r w:rsidRPr="00D96F5E">
        <w:rPr>
          <w:sz w:val="26"/>
          <w:szCs w:val="26"/>
        </w:rPr>
        <w:t>2</w:t>
      </w:r>
      <w:proofErr w:type="gramEnd"/>
      <w:r w:rsidR="00C76329" w:rsidRPr="00D96F5E">
        <w:rPr>
          <w:vertAlign w:val="subscript"/>
        </w:rPr>
        <w:t xml:space="preserve">(факт) </w:t>
      </w:r>
      <w:r w:rsidRPr="00D96F5E">
        <w:rPr>
          <w:sz w:val="26"/>
          <w:szCs w:val="26"/>
        </w:rPr>
        <w:t>- значение показателя, рассчитанное на основе данных об исполнении местного бюджета по итогам отчетного финансового года;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РОбслОб</w:t>
      </w:r>
      <w:proofErr w:type="gramStart"/>
      <w:r w:rsidRPr="00D96F5E">
        <w:rPr>
          <w:sz w:val="26"/>
          <w:szCs w:val="26"/>
        </w:rPr>
        <w:t>щ</w:t>
      </w:r>
      <w:proofErr w:type="spellEnd"/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="006B2CA5" w:rsidRPr="00D96F5E">
        <w:rPr>
          <w:vertAlign w:val="subscript"/>
        </w:rPr>
        <w:t xml:space="preserve"> </w:t>
      </w:r>
      <w:r w:rsidRPr="00D96F5E">
        <w:rPr>
          <w:sz w:val="26"/>
          <w:szCs w:val="26"/>
        </w:rPr>
        <w:t>- объем расходов на обслуживание муниципального долга за отчетный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96F5E">
        <w:rPr>
          <w:sz w:val="26"/>
          <w:szCs w:val="26"/>
        </w:rPr>
        <w:t>Р</w:t>
      </w:r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 xml:space="preserve"> - общий объем расходов местного бюджета за отчетный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РСуб</w:t>
      </w:r>
      <w:proofErr w:type="gramStart"/>
      <w:r w:rsidRPr="00D96F5E">
        <w:rPr>
          <w:sz w:val="26"/>
          <w:szCs w:val="26"/>
        </w:rPr>
        <w:t>в</w:t>
      </w:r>
      <w:proofErr w:type="spellEnd"/>
      <w:r w:rsidR="009B53E6" w:rsidRPr="00D96F5E">
        <w:rPr>
          <w:vertAlign w:val="subscript"/>
        </w:rPr>
        <w:t>(</w:t>
      </w:r>
      <w:proofErr w:type="gramEnd"/>
      <w:r w:rsidR="009B53E6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 xml:space="preserve"> - объем расходов местного бюджета, осуществленных за счет субвенций за отчетный финансовый год. Для расчетов принимается условие о равенстве расходов, осуществляемых за счет субвенций, объему предоставлен</w:t>
      </w:r>
      <w:r w:rsidR="00134677" w:rsidRPr="00D96F5E">
        <w:rPr>
          <w:sz w:val="26"/>
          <w:szCs w:val="26"/>
        </w:rPr>
        <w:t xml:space="preserve">ных местному бюджету субвенций </w:t>
      </w:r>
      <w:r w:rsidRPr="00D96F5E">
        <w:rPr>
          <w:sz w:val="26"/>
          <w:szCs w:val="26"/>
        </w:rPr>
        <w:t>по данным отчета</w:t>
      </w:r>
      <w:r w:rsidR="00134677" w:rsidRPr="00D96F5E">
        <w:rPr>
          <w:sz w:val="26"/>
          <w:szCs w:val="26"/>
        </w:rPr>
        <w:t xml:space="preserve"> об исполнении бюджета муниципального образования</w:t>
      </w:r>
      <w:r w:rsidRPr="00D96F5E">
        <w:rPr>
          <w:sz w:val="26"/>
          <w:szCs w:val="26"/>
        </w:rPr>
        <w:t>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3.2. К</w:t>
      </w:r>
      <w:proofErr w:type="gramStart"/>
      <w:r w:rsidRPr="00D96F5E">
        <w:rPr>
          <w:sz w:val="26"/>
          <w:szCs w:val="26"/>
        </w:rPr>
        <w:t>2</w:t>
      </w:r>
      <w:proofErr w:type="gramEnd"/>
      <w:r w:rsidR="00A917A1" w:rsidRPr="00D96F5E">
        <w:rPr>
          <w:vertAlign w:val="subscript"/>
        </w:rPr>
        <w:t xml:space="preserve">(план) </w:t>
      </w:r>
      <w:r w:rsidRPr="00D96F5E">
        <w:rPr>
          <w:sz w:val="26"/>
          <w:szCs w:val="26"/>
        </w:rPr>
        <w:t>рассчитывается по формуле: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noProof/>
          <w:sz w:val="26"/>
          <w:szCs w:val="26"/>
        </w:rPr>
        <w:drawing>
          <wp:inline distT="0" distB="0" distL="0" distR="0" wp14:anchorId="71495E25" wp14:editId="26ADB3F8">
            <wp:extent cx="2449195" cy="564515"/>
            <wp:effectExtent l="0" t="0" r="825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где: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К</w:t>
      </w:r>
      <w:proofErr w:type="gramStart"/>
      <w:r w:rsidRPr="00D96F5E">
        <w:rPr>
          <w:sz w:val="26"/>
          <w:szCs w:val="26"/>
        </w:rPr>
        <w:t>2</w:t>
      </w:r>
      <w:proofErr w:type="gramEnd"/>
      <w:r w:rsidR="00A917A1" w:rsidRPr="00D96F5E">
        <w:rPr>
          <w:vertAlign w:val="subscript"/>
        </w:rPr>
        <w:t xml:space="preserve">(план) </w:t>
      </w:r>
      <w:r w:rsidRPr="00D96F5E">
        <w:rPr>
          <w:sz w:val="26"/>
          <w:szCs w:val="26"/>
        </w:rPr>
        <w:t xml:space="preserve">- значение показателя, рассчитанное на основе показателей бюджета </w:t>
      </w:r>
      <w:r w:rsidR="004A3FBC" w:rsidRPr="00D96F5E">
        <w:rPr>
          <w:sz w:val="26"/>
          <w:szCs w:val="26"/>
        </w:rPr>
        <w:t xml:space="preserve">муниципального образования </w:t>
      </w:r>
      <w:r w:rsidRPr="00D96F5E">
        <w:rPr>
          <w:sz w:val="26"/>
          <w:szCs w:val="26"/>
        </w:rPr>
        <w:t xml:space="preserve">на текущий финансовый год </w:t>
      </w:r>
      <w:r w:rsidR="004A3FBC" w:rsidRPr="00D96F5E">
        <w:rPr>
          <w:sz w:val="26"/>
          <w:szCs w:val="26"/>
        </w:rPr>
        <w:t>по данным решения</w:t>
      </w:r>
      <w:r w:rsidRPr="00D96F5E">
        <w:rPr>
          <w:sz w:val="26"/>
          <w:szCs w:val="26"/>
        </w:rPr>
        <w:t xml:space="preserve"> о местном бюджете (в редакци</w:t>
      </w:r>
      <w:r w:rsidR="006112CA">
        <w:rPr>
          <w:sz w:val="26"/>
          <w:szCs w:val="26"/>
        </w:rPr>
        <w:t xml:space="preserve">и, действующей по состоянию на </w:t>
      </w:r>
      <w:r w:rsidRPr="00D96F5E">
        <w:rPr>
          <w:sz w:val="26"/>
          <w:szCs w:val="26"/>
        </w:rPr>
        <w:t>1 августа текущего финансового года);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РОбслОб</w:t>
      </w:r>
      <w:proofErr w:type="gramStart"/>
      <w:r w:rsidRPr="00D96F5E">
        <w:rPr>
          <w:sz w:val="26"/>
          <w:szCs w:val="26"/>
        </w:rPr>
        <w:t>щ</w:t>
      </w:r>
      <w:proofErr w:type="spellEnd"/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 xml:space="preserve">план) </w:t>
      </w:r>
      <w:r w:rsidRPr="00D96F5E">
        <w:rPr>
          <w:sz w:val="26"/>
          <w:szCs w:val="26"/>
        </w:rPr>
        <w:t>- объем расходов на обслуживание муниципального долга на текущий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96F5E">
        <w:rPr>
          <w:sz w:val="26"/>
          <w:szCs w:val="26"/>
        </w:rPr>
        <w:t>Р</w:t>
      </w:r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 xml:space="preserve">план) </w:t>
      </w:r>
      <w:r w:rsidRPr="00D96F5E">
        <w:rPr>
          <w:sz w:val="26"/>
          <w:szCs w:val="26"/>
        </w:rPr>
        <w:t>- общий объем расходов местного бюджета на текущий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РСуб</w:t>
      </w:r>
      <w:proofErr w:type="gramStart"/>
      <w:r w:rsidRPr="00D96F5E">
        <w:rPr>
          <w:sz w:val="26"/>
          <w:szCs w:val="26"/>
        </w:rPr>
        <w:t>в</w:t>
      </w:r>
      <w:proofErr w:type="spellEnd"/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>план)</w:t>
      </w:r>
      <w:r w:rsidRPr="00D96F5E">
        <w:rPr>
          <w:sz w:val="26"/>
          <w:szCs w:val="26"/>
        </w:rPr>
        <w:t xml:space="preserve"> - объем расходов </w:t>
      </w:r>
      <w:r w:rsidR="004A3FBC" w:rsidRPr="00D96F5E">
        <w:rPr>
          <w:sz w:val="26"/>
          <w:szCs w:val="26"/>
        </w:rPr>
        <w:t>бюджета муниципального образования</w:t>
      </w:r>
      <w:r w:rsidRPr="00D96F5E">
        <w:rPr>
          <w:sz w:val="26"/>
          <w:szCs w:val="26"/>
        </w:rPr>
        <w:t>, осуществляемых за счет субвенций, на текущий финансовый год. Для расчетов принимается условие о равенстве расходов, осуществляемых за счет субвенций, объему предоставляе</w:t>
      </w:r>
      <w:r w:rsidR="000357D0" w:rsidRPr="00D96F5E">
        <w:rPr>
          <w:sz w:val="26"/>
          <w:szCs w:val="26"/>
        </w:rPr>
        <w:t xml:space="preserve">мых местному бюджету субвенций </w:t>
      </w:r>
      <w:r w:rsidRPr="00D96F5E">
        <w:rPr>
          <w:sz w:val="26"/>
          <w:szCs w:val="26"/>
        </w:rPr>
        <w:t>по данным решения о бюджете</w:t>
      </w:r>
      <w:r w:rsidR="004A3FBC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>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 xml:space="preserve">4. </w:t>
      </w:r>
      <w:proofErr w:type="gramStart"/>
      <w:r w:rsidRPr="00D96F5E">
        <w:rPr>
          <w:sz w:val="26"/>
          <w:szCs w:val="26"/>
        </w:rPr>
        <w:t xml:space="preserve">Значение показателя </w:t>
      </w:r>
      <w:r w:rsidR="004A3FBC" w:rsidRPr="00D96F5E">
        <w:rPr>
          <w:sz w:val="26"/>
          <w:szCs w:val="26"/>
        </w:rPr>
        <w:t>«</w:t>
      </w:r>
      <w:r w:rsidRPr="00D96F5E">
        <w:rPr>
          <w:sz w:val="26"/>
          <w:szCs w:val="26"/>
        </w:rPr>
        <w:t xml:space="preserve">годовая сумма платежей по погашению и обслуживанию муниципального долга, возникшего по состоянию на </w:t>
      </w:r>
      <w:r w:rsidR="00A6138A">
        <w:rPr>
          <w:sz w:val="26"/>
          <w:szCs w:val="26"/>
        </w:rPr>
        <w:t>1</w:t>
      </w:r>
      <w:r w:rsidRPr="00D96F5E">
        <w:rPr>
          <w:sz w:val="26"/>
          <w:szCs w:val="26"/>
        </w:rPr>
        <w:t xml:space="preserve"> января очередного финансового года, без учета платежей, направляемых на досрочное погашение долговых обязатель</w:t>
      </w:r>
      <w:r w:rsidR="00A6138A">
        <w:rPr>
          <w:sz w:val="26"/>
          <w:szCs w:val="26"/>
        </w:rPr>
        <w:t xml:space="preserve">ств со сроками погашения после </w:t>
      </w:r>
      <w:r w:rsidRPr="00D96F5E">
        <w:rPr>
          <w:sz w:val="26"/>
          <w:szCs w:val="26"/>
        </w:rPr>
        <w:t>1 января года, следующего за очередным финансовым годом, к общему объему налоговых и неналоговых доходов местного бюджета и дотаций из бюджетов бюджетн</w:t>
      </w:r>
      <w:r w:rsidR="004A3FBC" w:rsidRPr="00D96F5E">
        <w:rPr>
          <w:sz w:val="26"/>
          <w:szCs w:val="26"/>
        </w:rPr>
        <w:t>ой системы Российской Федерации»</w:t>
      </w:r>
      <w:r w:rsidRPr="00D96F5E">
        <w:rPr>
          <w:sz w:val="26"/>
          <w:szCs w:val="26"/>
        </w:rPr>
        <w:t xml:space="preserve"> (К3) принимается</w:t>
      </w:r>
      <w:proofErr w:type="gramEnd"/>
      <w:r w:rsidRPr="00D96F5E">
        <w:rPr>
          <w:sz w:val="26"/>
          <w:szCs w:val="26"/>
        </w:rPr>
        <w:t xml:space="preserve"> равным максимальному </w:t>
      </w:r>
      <w:r w:rsidR="00AE7086" w:rsidRPr="00D96F5E">
        <w:rPr>
          <w:sz w:val="26"/>
          <w:szCs w:val="26"/>
        </w:rPr>
        <w:t xml:space="preserve">значению показателя </w:t>
      </w:r>
      <w:r w:rsidRPr="00D96F5E">
        <w:rPr>
          <w:sz w:val="26"/>
          <w:szCs w:val="26"/>
        </w:rPr>
        <w:t xml:space="preserve">из полученных значений </w:t>
      </w:r>
      <w:r w:rsidR="00AE7086" w:rsidRPr="00D96F5E">
        <w:rPr>
          <w:sz w:val="26"/>
          <w:szCs w:val="26"/>
        </w:rPr>
        <w:t xml:space="preserve">показателей </w:t>
      </w:r>
      <w:r w:rsidRPr="00D96F5E">
        <w:rPr>
          <w:sz w:val="26"/>
          <w:szCs w:val="26"/>
        </w:rPr>
        <w:t>К3</w:t>
      </w:r>
      <w:r w:rsidR="00C76329" w:rsidRPr="00D96F5E">
        <w:rPr>
          <w:vertAlign w:val="subscript"/>
        </w:rPr>
        <w:t>(факт</w:t>
      </w:r>
      <w:proofErr w:type="gramStart"/>
      <w:r w:rsidR="00C76329" w:rsidRPr="00D96F5E">
        <w:rPr>
          <w:vertAlign w:val="subscript"/>
        </w:rPr>
        <w:t>)</w:t>
      </w:r>
      <w:r w:rsidRPr="00D96F5E">
        <w:rPr>
          <w:sz w:val="26"/>
          <w:szCs w:val="26"/>
        </w:rPr>
        <w:t>и</w:t>
      </w:r>
      <w:proofErr w:type="gramEnd"/>
      <w:r w:rsidRPr="00D96F5E">
        <w:rPr>
          <w:sz w:val="26"/>
          <w:szCs w:val="26"/>
        </w:rPr>
        <w:t xml:space="preserve"> К3</w:t>
      </w:r>
      <w:r w:rsidR="00A917A1" w:rsidRPr="00D96F5E">
        <w:rPr>
          <w:vertAlign w:val="subscript"/>
        </w:rPr>
        <w:t>(план)</w:t>
      </w:r>
      <w:r w:rsidRPr="00D96F5E">
        <w:rPr>
          <w:sz w:val="26"/>
          <w:szCs w:val="26"/>
        </w:rPr>
        <w:t>, при этом: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4.1. К3</w:t>
      </w:r>
      <w:r w:rsidR="00C76329" w:rsidRPr="00D96F5E">
        <w:rPr>
          <w:vertAlign w:val="subscript"/>
        </w:rPr>
        <w:t>(факт</w:t>
      </w:r>
      <w:proofErr w:type="gramStart"/>
      <w:r w:rsidR="00C76329" w:rsidRPr="00D96F5E">
        <w:rPr>
          <w:vertAlign w:val="subscript"/>
        </w:rPr>
        <w:t>)</w:t>
      </w:r>
      <w:r w:rsidRPr="00D96F5E">
        <w:rPr>
          <w:sz w:val="26"/>
          <w:szCs w:val="26"/>
        </w:rPr>
        <w:t>р</w:t>
      </w:r>
      <w:proofErr w:type="gramEnd"/>
      <w:r w:rsidRPr="00D96F5E">
        <w:rPr>
          <w:sz w:val="26"/>
          <w:szCs w:val="26"/>
        </w:rPr>
        <w:t>ассчитывается по формуле: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noProof/>
          <w:sz w:val="26"/>
          <w:szCs w:val="26"/>
        </w:rPr>
        <w:drawing>
          <wp:inline distT="0" distB="0" distL="0" distR="0" wp14:anchorId="70DDF4C0" wp14:editId="0E036AC8">
            <wp:extent cx="3021330" cy="56451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lastRenderedPageBreak/>
        <w:t>где: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К3</w:t>
      </w:r>
      <w:r w:rsidR="00C76329" w:rsidRPr="00D96F5E">
        <w:rPr>
          <w:vertAlign w:val="subscript"/>
        </w:rPr>
        <w:t xml:space="preserve">(факт) </w:t>
      </w:r>
      <w:r w:rsidRPr="00D96F5E">
        <w:rPr>
          <w:sz w:val="26"/>
          <w:szCs w:val="26"/>
        </w:rPr>
        <w:t xml:space="preserve">- значение показателя, рассчитанное на основе данных об исполнении бюджета </w:t>
      </w:r>
      <w:r w:rsidR="004A3FBC" w:rsidRPr="00D96F5E">
        <w:rPr>
          <w:sz w:val="26"/>
          <w:szCs w:val="26"/>
        </w:rPr>
        <w:t xml:space="preserve">муниципального образования </w:t>
      </w:r>
      <w:r w:rsidRPr="00D96F5E">
        <w:rPr>
          <w:sz w:val="26"/>
          <w:szCs w:val="26"/>
        </w:rPr>
        <w:t>по итогам отчетного финансового года и данных муниципальной долговой книги;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РОбс</w:t>
      </w:r>
      <w:proofErr w:type="gramStart"/>
      <w:r w:rsidRPr="00D96F5E">
        <w:rPr>
          <w:sz w:val="26"/>
          <w:szCs w:val="26"/>
        </w:rPr>
        <w:t>л</w:t>
      </w:r>
      <w:proofErr w:type="spellEnd"/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 xml:space="preserve"> - фактический объем расходов на обслуживание муниципального долга</w:t>
      </w:r>
      <w:r w:rsidR="00AE7086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>, возникшего по состоянию на 1 января отчетного финансового года, за отчетный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РПо</w:t>
      </w:r>
      <w:proofErr w:type="gramStart"/>
      <w:r w:rsidRPr="00D96F5E">
        <w:rPr>
          <w:sz w:val="26"/>
          <w:szCs w:val="26"/>
        </w:rPr>
        <w:t>г</w:t>
      </w:r>
      <w:proofErr w:type="spellEnd"/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>факт)</w:t>
      </w:r>
      <w:r w:rsidRPr="00D96F5E">
        <w:rPr>
          <w:sz w:val="26"/>
          <w:szCs w:val="26"/>
        </w:rPr>
        <w:t>- фактический объем погашения муниципального долга</w:t>
      </w:r>
      <w:r w:rsidR="00AE7086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>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ДНалНена</w:t>
      </w:r>
      <w:proofErr w:type="gramStart"/>
      <w:r w:rsidRPr="00D96F5E">
        <w:rPr>
          <w:sz w:val="26"/>
          <w:szCs w:val="26"/>
        </w:rPr>
        <w:t>л</w:t>
      </w:r>
      <w:proofErr w:type="spellEnd"/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 xml:space="preserve">факт) </w:t>
      </w:r>
      <w:r w:rsidRPr="00D96F5E">
        <w:rPr>
          <w:sz w:val="26"/>
          <w:szCs w:val="26"/>
        </w:rPr>
        <w:t>- объем налоговых и неналоговых доходов местного бюджета за отчетный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До</w:t>
      </w:r>
      <w:proofErr w:type="gramStart"/>
      <w:r w:rsidRPr="00D96F5E">
        <w:rPr>
          <w:sz w:val="26"/>
          <w:szCs w:val="26"/>
        </w:rPr>
        <w:t>т</w:t>
      </w:r>
      <w:r w:rsidR="00C76329" w:rsidRPr="00D96F5E">
        <w:rPr>
          <w:vertAlign w:val="subscript"/>
        </w:rPr>
        <w:t>(</w:t>
      </w:r>
      <w:proofErr w:type="gramEnd"/>
      <w:r w:rsidR="00C76329" w:rsidRPr="00D96F5E">
        <w:rPr>
          <w:vertAlign w:val="subscript"/>
        </w:rPr>
        <w:t xml:space="preserve">факт) </w:t>
      </w:r>
      <w:r w:rsidRPr="00D96F5E">
        <w:rPr>
          <w:sz w:val="26"/>
          <w:szCs w:val="26"/>
        </w:rPr>
        <w:t>- объем дотаций, зачисленных в местный бюджет из других бюджетов бюджетной системы Российской Федерации, за отчетный финансовый год.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4.2. К3</w:t>
      </w:r>
      <w:r w:rsidR="00A917A1" w:rsidRPr="00D96F5E">
        <w:rPr>
          <w:vertAlign w:val="subscript"/>
        </w:rPr>
        <w:t xml:space="preserve">(план) </w:t>
      </w:r>
      <w:r w:rsidRPr="00D96F5E">
        <w:rPr>
          <w:sz w:val="26"/>
          <w:szCs w:val="26"/>
        </w:rPr>
        <w:t>рассчитывается по формуле: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noProof/>
          <w:sz w:val="26"/>
          <w:szCs w:val="26"/>
        </w:rPr>
        <w:drawing>
          <wp:inline distT="0" distB="0" distL="0" distR="0" wp14:anchorId="3424260A" wp14:editId="69D42DFD">
            <wp:extent cx="2997835" cy="5645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где: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К3</w:t>
      </w:r>
      <w:r w:rsidR="00A917A1" w:rsidRPr="00D96F5E">
        <w:rPr>
          <w:vertAlign w:val="subscript"/>
        </w:rPr>
        <w:t xml:space="preserve">(план) </w:t>
      </w:r>
      <w:r w:rsidRPr="00D96F5E">
        <w:rPr>
          <w:sz w:val="26"/>
          <w:szCs w:val="26"/>
        </w:rPr>
        <w:t xml:space="preserve">- значение показателя, рассчитанное на основе показателей бюджета </w:t>
      </w:r>
      <w:r w:rsidR="004A3FBC" w:rsidRPr="00D96F5E">
        <w:rPr>
          <w:sz w:val="26"/>
          <w:szCs w:val="26"/>
        </w:rPr>
        <w:t xml:space="preserve">муниципального образования </w:t>
      </w:r>
      <w:r w:rsidRPr="00D96F5E">
        <w:rPr>
          <w:sz w:val="26"/>
          <w:szCs w:val="26"/>
        </w:rPr>
        <w:t xml:space="preserve">на текущий финансовый год согласно решению о бюджете </w:t>
      </w:r>
      <w:r w:rsidR="004A3FBC" w:rsidRPr="00D96F5E">
        <w:rPr>
          <w:sz w:val="26"/>
          <w:szCs w:val="26"/>
        </w:rPr>
        <w:t xml:space="preserve">муниципального образования </w:t>
      </w:r>
      <w:r w:rsidRPr="00D96F5E">
        <w:rPr>
          <w:sz w:val="26"/>
          <w:szCs w:val="26"/>
        </w:rPr>
        <w:t>(в редакции, действующей по состоянию на 1 августа текущего финансового года) и данных муниципальной долговой книги</w:t>
      </w:r>
      <w:r w:rsidR="00390D7D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>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РОбс</w:t>
      </w:r>
      <w:proofErr w:type="gramStart"/>
      <w:r w:rsidRPr="00D96F5E">
        <w:rPr>
          <w:sz w:val="26"/>
          <w:szCs w:val="26"/>
        </w:rPr>
        <w:t>л</w:t>
      </w:r>
      <w:proofErr w:type="spellEnd"/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>план)</w:t>
      </w:r>
      <w:r w:rsidRPr="00D96F5E">
        <w:rPr>
          <w:sz w:val="26"/>
          <w:szCs w:val="26"/>
        </w:rPr>
        <w:t xml:space="preserve"> - плановый объем расходов на обслуживание муниципального долга</w:t>
      </w:r>
      <w:r w:rsidR="00390D7D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>, возникшего по состоянию на 1 января текущего финансового года, в текущем финансовом году;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РПо</w:t>
      </w:r>
      <w:proofErr w:type="gramStart"/>
      <w:r w:rsidRPr="00D96F5E">
        <w:rPr>
          <w:sz w:val="26"/>
          <w:szCs w:val="26"/>
        </w:rPr>
        <w:t>г</w:t>
      </w:r>
      <w:proofErr w:type="spellEnd"/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 xml:space="preserve">план) </w:t>
      </w:r>
      <w:r w:rsidRPr="00D96F5E">
        <w:rPr>
          <w:sz w:val="26"/>
          <w:szCs w:val="26"/>
        </w:rPr>
        <w:t>- плановый объем погашения муниципального долга</w:t>
      </w:r>
      <w:r w:rsidR="00390D7D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>, возникшего по состоянию на 1 января текущего финансового года, в текущем финансовом году без учета платежей, направляемых на досрочное погашение долговых обязательств со сроками погашения после 1 января года, следующего за текущим финансовым годом;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ДНалНена</w:t>
      </w:r>
      <w:proofErr w:type="gramStart"/>
      <w:r w:rsidRPr="00D96F5E">
        <w:rPr>
          <w:sz w:val="26"/>
          <w:szCs w:val="26"/>
        </w:rPr>
        <w:t>л</w:t>
      </w:r>
      <w:proofErr w:type="spellEnd"/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>план)</w:t>
      </w:r>
      <w:r w:rsidRPr="00D96F5E">
        <w:rPr>
          <w:sz w:val="26"/>
          <w:szCs w:val="26"/>
        </w:rPr>
        <w:t xml:space="preserve"> - объем налоговых и неналоговых доходов бюджета</w:t>
      </w:r>
      <w:r w:rsidR="004A3FBC" w:rsidRPr="00D96F5E">
        <w:rPr>
          <w:sz w:val="26"/>
          <w:szCs w:val="26"/>
        </w:rPr>
        <w:t xml:space="preserve"> муниципального образования</w:t>
      </w:r>
      <w:r w:rsidRPr="00D96F5E">
        <w:rPr>
          <w:sz w:val="26"/>
          <w:szCs w:val="26"/>
        </w:rPr>
        <w:t xml:space="preserve"> на текущий финансовый год;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До</w:t>
      </w:r>
      <w:proofErr w:type="gramStart"/>
      <w:r w:rsidRPr="00D96F5E">
        <w:rPr>
          <w:sz w:val="26"/>
          <w:szCs w:val="26"/>
        </w:rPr>
        <w:t>т</w:t>
      </w:r>
      <w:r w:rsidR="00A917A1" w:rsidRPr="00D96F5E">
        <w:rPr>
          <w:vertAlign w:val="subscript"/>
        </w:rPr>
        <w:t>(</w:t>
      </w:r>
      <w:proofErr w:type="gramEnd"/>
      <w:r w:rsidR="00A917A1" w:rsidRPr="00D96F5E">
        <w:rPr>
          <w:vertAlign w:val="subscript"/>
        </w:rPr>
        <w:t>план)</w:t>
      </w:r>
      <w:r w:rsidRPr="00D96F5E">
        <w:rPr>
          <w:sz w:val="26"/>
          <w:szCs w:val="26"/>
        </w:rPr>
        <w:t xml:space="preserve"> - объем дотаций, зачисляемых в бюджет </w:t>
      </w:r>
      <w:r w:rsidR="004A3FBC" w:rsidRPr="00D96F5E">
        <w:rPr>
          <w:sz w:val="26"/>
          <w:szCs w:val="26"/>
        </w:rPr>
        <w:t xml:space="preserve">муниципального образования </w:t>
      </w:r>
      <w:r w:rsidRPr="00D96F5E">
        <w:rPr>
          <w:sz w:val="26"/>
          <w:szCs w:val="26"/>
        </w:rPr>
        <w:t>из других бюджетов бюджетной системы Российской Федерации, на текущий финансовый год.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 xml:space="preserve">5. Значение показателя </w:t>
      </w:r>
      <w:r w:rsidR="00576E4C" w:rsidRPr="00D96F5E">
        <w:rPr>
          <w:sz w:val="26"/>
          <w:szCs w:val="26"/>
        </w:rPr>
        <w:t>«</w:t>
      </w:r>
      <w:r w:rsidRPr="00D96F5E">
        <w:rPr>
          <w:sz w:val="26"/>
          <w:szCs w:val="26"/>
        </w:rPr>
        <w:t>доля краткосрочных долговых обязательств в об</w:t>
      </w:r>
      <w:r w:rsidR="00576E4C" w:rsidRPr="00D96F5E">
        <w:rPr>
          <w:sz w:val="26"/>
          <w:szCs w:val="26"/>
        </w:rPr>
        <w:t>щем объеме муниципального долга»</w:t>
      </w:r>
      <w:r w:rsidRPr="00D96F5E">
        <w:rPr>
          <w:sz w:val="26"/>
          <w:szCs w:val="26"/>
        </w:rPr>
        <w:t xml:space="preserve"> (К</w:t>
      </w:r>
      <w:proofErr w:type="gramStart"/>
      <w:r w:rsidRPr="00D96F5E">
        <w:rPr>
          <w:sz w:val="26"/>
          <w:szCs w:val="26"/>
        </w:rPr>
        <w:t>4</w:t>
      </w:r>
      <w:proofErr w:type="gramEnd"/>
      <w:r w:rsidRPr="00D96F5E">
        <w:rPr>
          <w:sz w:val="26"/>
          <w:szCs w:val="26"/>
        </w:rPr>
        <w:t>) принимается равным максимальному</w:t>
      </w:r>
      <w:r w:rsidR="00390D7D" w:rsidRPr="00D96F5E">
        <w:rPr>
          <w:sz w:val="26"/>
          <w:szCs w:val="26"/>
        </w:rPr>
        <w:t xml:space="preserve"> значению показателя</w:t>
      </w:r>
      <w:r w:rsidRPr="00D96F5E">
        <w:rPr>
          <w:sz w:val="26"/>
          <w:szCs w:val="26"/>
        </w:rPr>
        <w:t xml:space="preserve"> из полученных значений</w:t>
      </w:r>
      <w:r w:rsidR="00390D7D" w:rsidRPr="00D96F5E">
        <w:rPr>
          <w:sz w:val="26"/>
          <w:szCs w:val="26"/>
        </w:rPr>
        <w:t xml:space="preserve"> показателя</w:t>
      </w:r>
      <w:r w:rsidRPr="00D96F5E">
        <w:rPr>
          <w:sz w:val="26"/>
          <w:szCs w:val="26"/>
        </w:rPr>
        <w:t xml:space="preserve">, рассчитанных на основе данных о муниципальном долге </w:t>
      </w:r>
      <w:r w:rsidR="00390D7D" w:rsidRPr="00D96F5E">
        <w:rPr>
          <w:sz w:val="26"/>
          <w:szCs w:val="26"/>
        </w:rPr>
        <w:t xml:space="preserve">муниципального образования </w:t>
      </w:r>
      <w:r w:rsidRPr="00D96F5E">
        <w:rPr>
          <w:sz w:val="26"/>
          <w:szCs w:val="26"/>
        </w:rPr>
        <w:t xml:space="preserve">по состоянию на </w:t>
      </w:r>
      <w:r w:rsidR="00A6138A">
        <w:rPr>
          <w:sz w:val="26"/>
          <w:szCs w:val="26"/>
        </w:rPr>
        <w:t xml:space="preserve">1 января, 1 апреля, 1 июля и </w:t>
      </w:r>
      <w:r w:rsidRPr="00D96F5E">
        <w:rPr>
          <w:sz w:val="26"/>
          <w:szCs w:val="26"/>
        </w:rPr>
        <w:t>1 августа текущего финансового года из муниципальной долговой книги</w:t>
      </w:r>
      <w:r w:rsidR="00390D7D" w:rsidRPr="00D96F5E">
        <w:rPr>
          <w:sz w:val="26"/>
          <w:szCs w:val="26"/>
        </w:rPr>
        <w:t xml:space="preserve"> муниципального образования </w:t>
      </w:r>
      <w:r w:rsidRPr="00D96F5E">
        <w:rPr>
          <w:sz w:val="26"/>
          <w:szCs w:val="26"/>
        </w:rPr>
        <w:t>по формуле:</w:t>
      </w:r>
    </w:p>
    <w:p w:rsidR="00046FB1" w:rsidRPr="00D96F5E" w:rsidRDefault="00046FB1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noProof/>
          <w:sz w:val="26"/>
          <w:szCs w:val="26"/>
        </w:rPr>
        <w:drawing>
          <wp:inline distT="0" distB="0" distL="0" distR="0" wp14:anchorId="0BF53362" wp14:editId="58C0DC5D">
            <wp:extent cx="1701800" cy="5645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где:</w:t>
      </w:r>
    </w:p>
    <w:p w:rsidR="005A2FCA" w:rsidRPr="00D96F5E" w:rsidRDefault="00390D7D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lastRenderedPageBreak/>
        <w:t>т</w:t>
      </w:r>
      <w:r w:rsidR="005A2FCA" w:rsidRPr="00D96F5E">
        <w:rPr>
          <w:sz w:val="26"/>
          <w:szCs w:val="26"/>
        </w:rPr>
        <w:t xml:space="preserve"> - д</w:t>
      </w:r>
      <w:r w:rsidR="00A6138A">
        <w:rPr>
          <w:sz w:val="26"/>
          <w:szCs w:val="26"/>
        </w:rPr>
        <w:t xml:space="preserve">ата текущего финансового года (1 января, 1 апреля, 1 июля и </w:t>
      </w:r>
      <w:r w:rsidR="005A2FCA" w:rsidRPr="00D96F5E">
        <w:rPr>
          <w:sz w:val="26"/>
          <w:szCs w:val="26"/>
        </w:rPr>
        <w:t>1 августа);</w:t>
      </w:r>
    </w:p>
    <w:p w:rsidR="005A2FCA" w:rsidRPr="00D96F5E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6F5E">
        <w:rPr>
          <w:sz w:val="26"/>
          <w:szCs w:val="26"/>
        </w:rPr>
        <w:t>КРДол</w:t>
      </w:r>
      <w:proofErr w:type="gramStart"/>
      <w:r w:rsidRPr="00D96F5E">
        <w:rPr>
          <w:sz w:val="26"/>
          <w:szCs w:val="26"/>
        </w:rPr>
        <w:t>г</w:t>
      </w:r>
      <w:proofErr w:type="spellEnd"/>
      <w:r w:rsidR="00F808D7" w:rsidRPr="00D96F5E">
        <w:rPr>
          <w:sz w:val="22"/>
          <w:vertAlign w:val="subscript"/>
        </w:rPr>
        <w:t>(</w:t>
      </w:r>
      <w:proofErr w:type="gramEnd"/>
      <w:r w:rsidR="00F808D7" w:rsidRPr="00D96F5E">
        <w:rPr>
          <w:sz w:val="22"/>
          <w:vertAlign w:val="subscript"/>
        </w:rPr>
        <w:t>т)</w:t>
      </w:r>
      <w:r w:rsidR="00F808D7" w:rsidRPr="00D96F5E">
        <w:rPr>
          <w:sz w:val="22"/>
        </w:rPr>
        <w:t xml:space="preserve"> </w:t>
      </w:r>
      <w:r w:rsidRPr="00D96F5E">
        <w:rPr>
          <w:sz w:val="26"/>
          <w:szCs w:val="26"/>
        </w:rPr>
        <w:t xml:space="preserve">- объем краткосрочных (менее одного года) долговых обязательств муниципального образования по состоянию на дату </w:t>
      </w:r>
      <w:r w:rsidR="00390D7D" w:rsidRPr="00D96F5E">
        <w:rPr>
          <w:sz w:val="26"/>
          <w:szCs w:val="26"/>
        </w:rPr>
        <w:t>т</w:t>
      </w:r>
      <w:r w:rsidRPr="00D96F5E">
        <w:rPr>
          <w:sz w:val="26"/>
          <w:szCs w:val="26"/>
        </w:rPr>
        <w:t>;</w:t>
      </w:r>
    </w:p>
    <w:p w:rsidR="005A2FCA" w:rsidRPr="00046FB1" w:rsidRDefault="005A2FCA" w:rsidP="00CF07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5E">
        <w:rPr>
          <w:sz w:val="26"/>
          <w:szCs w:val="26"/>
        </w:rPr>
        <w:t>Дол</w:t>
      </w:r>
      <w:proofErr w:type="gramStart"/>
      <w:r w:rsidRPr="00D96F5E">
        <w:rPr>
          <w:sz w:val="26"/>
          <w:szCs w:val="26"/>
        </w:rPr>
        <w:t>г</w:t>
      </w:r>
      <w:r w:rsidR="00F808D7" w:rsidRPr="00D96F5E">
        <w:rPr>
          <w:sz w:val="22"/>
          <w:vertAlign w:val="subscript"/>
        </w:rPr>
        <w:t>(</w:t>
      </w:r>
      <w:proofErr w:type="gramEnd"/>
      <w:r w:rsidR="00F808D7" w:rsidRPr="00D96F5E">
        <w:rPr>
          <w:sz w:val="22"/>
          <w:vertAlign w:val="subscript"/>
        </w:rPr>
        <w:t>т)</w:t>
      </w:r>
      <w:r w:rsidR="00F808D7" w:rsidRPr="00D96F5E">
        <w:rPr>
          <w:sz w:val="22"/>
        </w:rPr>
        <w:t xml:space="preserve"> </w:t>
      </w:r>
      <w:r w:rsidRPr="00D96F5E">
        <w:rPr>
          <w:sz w:val="26"/>
          <w:szCs w:val="26"/>
        </w:rPr>
        <w:t xml:space="preserve"> - объем муниципального долга </w:t>
      </w:r>
      <w:r w:rsidR="00390D7D" w:rsidRPr="00D96F5E">
        <w:rPr>
          <w:sz w:val="26"/>
          <w:szCs w:val="26"/>
        </w:rPr>
        <w:t xml:space="preserve">муниципального образования </w:t>
      </w:r>
      <w:r w:rsidRPr="00D96F5E">
        <w:rPr>
          <w:sz w:val="26"/>
          <w:szCs w:val="26"/>
        </w:rPr>
        <w:t xml:space="preserve">по состоянию на дату </w:t>
      </w:r>
      <w:r w:rsidR="003173CB" w:rsidRPr="00D96F5E">
        <w:rPr>
          <w:sz w:val="26"/>
          <w:szCs w:val="26"/>
        </w:rPr>
        <w:t>т</w:t>
      </w:r>
      <w:r w:rsidRPr="00D96F5E">
        <w:rPr>
          <w:sz w:val="26"/>
          <w:szCs w:val="26"/>
        </w:rPr>
        <w:t>.</w:t>
      </w:r>
    </w:p>
    <w:p w:rsidR="009A1E91" w:rsidRDefault="009A1E91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1A0C71" w:rsidRDefault="001A0C71" w:rsidP="00046FB1">
      <w:pPr>
        <w:ind w:right="-2"/>
        <w:jc w:val="center"/>
        <w:rPr>
          <w:b/>
          <w:sz w:val="26"/>
          <w:szCs w:val="26"/>
        </w:rPr>
      </w:pPr>
    </w:p>
    <w:p w:rsidR="001A0C71" w:rsidRDefault="001A0C71" w:rsidP="00046FB1">
      <w:pPr>
        <w:ind w:right="-2"/>
        <w:jc w:val="center"/>
        <w:rPr>
          <w:b/>
          <w:sz w:val="26"/>
          <w:szCs w:val="26"/>
        </w:rPr>
      </w:pPr>
    </w:p>
    <w:p w:rsidR="001A0C71" w:rsidRDefault="001A0C71" w:rsidP="00046FB1">
      <w:pPr>
        <w:ind w:right="-2"/>
        <w:jc w:val="center"/>
        <w:rPr>
          <w:b/>
          <w:sz w:val="26"/>
          <w:szCs w:val="26"/>
        </w:rPr>
      </w:pPr>
    </w:p>
    <w:p w:rsidR="001A0C71" w:rsidRDefault="001A0C71" w:rsidP="00046FB1">
      <w:pPr>
        <w:ind w:right="-2"/>
        <w:jc w:val="center"/>
        <w:rPr>
          <w:b/>
          <w:sz w:val="26"/>
          <w:szCs w:val="26"/>
        </w:rPr>
      </w:pPr>
    </w:p>
    <w:p w:rsidR="001A0C71" w:rsidRDefault="001A0C71" w:rsidP="00046FB1">
      <w:pPr>
        <w:ind w:right="-2"/>
        <w:jc w:val="center"/>
        <w:rPr>
          <w:b/>
          <w:sz w:val="26"/>
          <w:szCs w:val="26"/>
        </w:rPr>
      </w:pPr>
    </w:p>
    <w:p w:rsidR="00B51052" w:rsidRDefault="00B51052" w:rsidP="00046FB1">
      <w:pPr>
        <w:ind w:right="-2"/>
        <w:jc w:val="center"/>
        <w:rPr>
          <w:b/>
          <w:sz w:val="26"/>
          <w:szCs w:val="26"/>
        </w:rPr>
      </w:pPr>
    </w:p>
    <w:p w:rsidR="00D91DB4" w:rsidRPr="000B12CF" w:rsidRDefault="00D91DB4" w:rsidP="00046FB1">
      <w:pPr>
        <w:ind w:right="-2"/>
        <w:jc w:val="center"/>
        <w:rPr>
          <w:b/>
          <w:sz w:val="26"/>
          <w:szCs w:val="26"/>
        </w:rPr>
      </w:pPr>
    </w:p>
    <w:p w:rsidR="00046FB1" w:rsidRPr="00046FB1" w:rsidRDefault="00046FB1" w:rsidP="00046FB1">
      <w:pPr>
        <w:ind w:right="-2"/>
        <w:jc w:val="center"/>
        <w:rPr>
          <w:b/>
          <w:sz w:val="26"/>
          <w:szCs w:val="26"/>
        </w:rPr>
      </w:pPr>
      <w:r w:rsidRPr="00046FB1">
        <w:rPr>
          <w:b/>
          <w:sz w:val="26"/>
          <w:szCs w:val="26"/>
        </w:rPr>
        <w:t>Пояснительная записка</w:t>
      </w:r>
    </w:p>
    <w:p w:rsidR="00046FB1" w:rsidRPr="00046FB1" w:rsidRDefault="00046FB1" w:rsidP="00046F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6FB1">
        <w:rPr>
          <w:b/>
          <w:sz w:val="26"/>
          <w:szCs w:val="26"/>
        </w:rPr>
        <w:t>к проекту постановления Правительства Калужской области «О</w:t>
      </w:r>
      <w:r w:rsidR="00D96F5E">
        <w:rPr>
          <w:b/>
          <w:sz w:val="26"/>
          <w:szCs w:val="26"/>
        </w:rPr>
        <w:t xml:space="preserve">б утверждении </w:t>
      </w:r>
      <w:r w:rsidRPr="00046FB1">
        <w:rPr>
          <w:b/>
          <w:sz w:val="26"/>
          <w:szCs w:val="26"/>
        </w:rPr>
        <w:t xml:space="preserve"> </w:t>
      </w:r>
      <w:r w:rsidR="00D96F5E">
        <w:rPr>
          <w:b/>
          <w:sz w:val="26"/>
          <w:szCs w:val="26"/>
        </w:rPr>
        <w:t>Положения о порядке осуществления</w:t>
      </w:r>
      <w:r w:rsidRPr="00046FB1">
        <w:rPr>
          <w:b/>
          <w:sz w:val="26"/>
          <w:szCs w:val="26"/>
        </w:rPr>
        <w:t xml:space="preserve"> оценки долговой устойчивости муниципальных образований </w:t>
      </w:r>
      <w:r w:rsidR="009A1E91">
        <w:rPr>
          <w:b/>
          <w:sz w:val="26"/>
          <w:szCs w:val="26"/>
        </w:rPr>
        <w:t xml:space="preserve">Калужской </w:t>
      </w:r>
      <w:r w:rsidRPr="00046FB1">
        <w:rPr>
          <w:b/>
          <w:sz w:val="26"/>
          <w:szCs w:val="26"/>
        </w:rPr>
        <w:t>области»</w:t>
      </w:r>
    </w:p>
    <w:p w:rsidR="00046FB1" w:rsidRPr="00046FB1" w:rsidRDefault="00046FB1" w:rsidP="00046FB1">
      <w:pPr>
        <w:ind w:right="-2"/>
        <w:jc w:val="center"/>
        <w:rPr>
          <w:b/>
          <w:sz w:val="26"/>
          <w:szCs w:val="26"/>
        </w:rPr>
      </w:pPr>
    </w:p>
    <w:p w:rsidR="00D91DB4" w:rsidRDefault="00D91DB4" w:rsidP="009A1E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E91" w:rsidRDefault="00046FB1" w:rsidP="009A1E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18B">
        <w:rPr>
          <w:sz w:val="26"/>
          <w:szCs w:val="26"/>
        </w:rPr>
        <w:t xml:space="preserve">Данный проект постановления Правительства Калужской области разработан в </w:t>
      </w:r>
      <w:r w:rsidR="009A1E91" w:rsidRPr="009A1E91">
        <w:rPr>
          <w:sz w:val="26"/>
          <w:szCs w:val="26"/>
        </w:rPr>
        <w:t xml:space="preserve"> </w:t>
      </w:r>
      <w:proofErr w:type="gramStart"/>
      <w:r w:rsidR="009A1E91" w:rsidRPr="009A1E91">
        <w:rPr>
          <w:sz w:val="26"/>
          <w:szCs w:val="26"/>
        </w:rPr>
        <w:t>соответствии</w:t>
      </w:r>
      <w:proofErr w:type="gramEnd"/>
      <w:r w:rsidR="009A1E91" w:rsidRPr="009A1E91">
        <w:rPr>
          <w:sz w:val="26"/>
          <w:szCs w:val="26"/>
        </w:rPr>
        <w:t xml:space="preserve"> со </w:t>
      </w:r>
      <w:hyperlink r:id="rId22" w:tooltip="&quot;Бюджетный кодекс Российской Федерации&quot; от 31.07.1998 N 145-ФЗ (ред. от 08.06.2020) (с изм. и доп., вступ. в силу с 01.07.2020){КонсультантПлюс}" w:history="1">
        <w:r w:rsidR="009A1E91" w:rsidRPr="009A1E91">
          <w:rPr>
            <w:sz w:val="26"/>
            <w:szCs w:val="26"/>
          </w:rPr>
          <w:t>статьей 107.1</w:t>
        </w:r>
      </w:hyperlink>
      <w:r w:rsidR="009A1E91" w:rsidRPr="009A1E91">
        <w:rPr>
          <w:sz w:val="26"/>
          <w:szCs w:val="26"/>
        </w:rPr>
        <w:t xml:space="preserve"> Бюджетного кодекса Российской Федерации</w:t>
      </w:r>
      <w:r w:rsidR="00D91DB4" w:rsidRPr="00D91DB4">
        <w:rPr>
          <w:sz w:val="26"/>
          <w:szCs w:val="26"/>
        </w:rPr>
        <w:t xml:space="preserve"> </w:t>
      </w:r>
      <w:r w:rsidR="00D91DB4">
        <w:rPr>
          <w:sz w:val="26"/>
          <w:szCs w:val="26"/>
        </w:rPr>
        <w:t>и устанавливает процедуру оценки долговой устойчивости муниципальных образований Калужской области</w:t>
      </w:r>
      <w:r w:rsidR="009A1E91" w:rsidRPr="009A1E91">
        <w:rPr>
          <w:sz w:val="26"/>
          <w:szCs w:val="26"/>
        </w:rPr>
        <w:t>.</w:t>
      </w:r>
    </w:p>
    <w:p w:rsidR="00D91DB4" w:rsidRDefault="00D91DB4" w:rsidP="00D91DB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Принятие данного постановления не повлечет за собой выделения дополнительных финансовых средств </w:t>
      </w:r>
      <w:proofErr w:type="gramStart"/>
      <w:r>
        <w:rPr>
          <w:rFonts w:eastAsia="Zhikaryov"/>
          <w:sz w:val="26"/>
          <w:szCs w:val="26"/>
        </w:rPr>
        <w:t>из</w:t>
      </w:r>
      <w:proofErr w:type="gramEnd"/>
      <w:r>
        <w:rPr>
          <w:rFonts w:eastAsia="Zhikaryov"/>
          <w:sz w:val="26"/>
          <w:szCs w:val="26"/>
        </w:rPr>
        <w:t xml:space="preserve"> областного бюджета.</w:t>
      </w:r>
    </w:p>
    <w:p w:rsidR="001F4C7A" w:rsidRPr="000B12CF" w:rsidRDefault="001F4C7A" w:rsidP="009A1E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DB4" w:rsidRPr="000B12CF" w:rsidRDefault="00D91DB4" w:rsidP="009A1E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6FB1" w:rsidRPr="001A218B" w:rsidRDefault="00046FB1" w:rsidP="00046FB1">
      <w:pPr>
        <w:pStyle w:val="1"/>
        <w:rPr>
          <w:rFonts w:ascii="Times New Roman" w:hAnsi="Times New Roman" w:cs="Times New Roman"/>
          <w:i/>
          <w:sz w:val="26"/>
          <w:szCs w:val="26"/>
        </w:rPr>
      </w:pPr>
      <w:r w:rsidRPr="001A218B">
        <w:rPr>
          <w:rFonts w:ascii="Times New Roman" w:hAnsi="Times New Roman" w:cs="Times New Roman"/>
          <w:sz w:val="26"/>
          <w:szCs w:val="26"/>
        </w:rPr>
        <w:t>Министр финансов</w:t>
      </w:r>
      <w:r w:rsidRPr="001A218B">
        <w:rPr>
          <w:rFonts w:ascii="Times New Roman" w:hAnsi="Times New Roman" w:cs="Times New Roman"/>
          <w:sz w:val="26"/>
          <w:szCs w:val="26"/>
        </w:rPr>
        <w:tab/>
      </w:r>
      <w:r w:rsidRPr="001A218B">
        <w:rPr>
          <w:rFonts w:ascii="Times New Roman" w:hAnsi="Times New Roman" w:cs="Times New Roman"/>
          <w:sz w:val="26"/>
          <w:szCs w:val="26"/>
        </w:rPr>
        <w:tab/>
      </w:r>
      <w:r w:rsidRPr="001A218B">
        <w:rPr>
          <w:rFonts w:ascii="Times New Roman" w:hAnsi="Times New Roman" w:cs="Times New Roman"/>
          <w:sz w:val="26"/>
          <w:szCs w:val="26"/>
        </w:rPr>
        <w:tab/>
      </w:r>
      <w:r w:rsidRPr="001A218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A218B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A218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8785C">
        <w:rPr>
          <w:rFonts w:ascii="Times New Roman" w:hAnsi="Times New Roman" w:cs="Times New Roman"/>
          <w:sz w:val="26"/>
          <w:szCs w:val="26"/>
        </w:rPr>
        <w:t xml:space="preserve">     </w:t>
      </w:r>
      <w:r w:rsidRPr="001A218B">
        <w:rPr>
          <w:rFonts w:ascii="Times New Roman" w:hAnsi="Times New Roman" w:cs="Times New Roman"/>
          <w:sz w:val="26"/>
          <w:szCs w:val="26"/>
        </w:rPr>
        <w:t>В.И. Авдеева</w:t>
      </w:r>
      <w:r w:rsidRPr="001A218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46FB1" w:rsidRPr="001A218B" w:rsidRDefault="00046FB1" w:rsidP="00046FB1"/>
    <w:p w:rsidR="00046FB1" w:rsidRDefault="00046FB1" w:rsidP="00CF0756">
      <w:pPr>
        <w:autoSpaceDE w:val="0"/>
        <w:autoSpaceDN w:val="0"/>
        <w:adjustRightInd w:val="0"/>
        <w:ind w:firstLine="540"/>
        <w:jc w:val="both"/>
      </w:pPr>
    </w:p>
    <w:p w:rsidR="00046FB1" w:rsidRDefault="00046FB1" w:rsidP="00CF0756">
      <w:pPr>
        <w:autoSpaceDE w:val="0"/>
        <w:autoSpaceDN w:val="0"/>
        <w:adjustRightInd w:val="0"/>
        <w:ind w:firstLine="540"/>
        <w:jc w:val="both"/>
      </w:pPr>
    </w:p>
    <w:p w:rsidR="00046FB1" w:rsidRDefault="00046FB1" w:rsidP="00CF0756">
      <w:pPr>
        <w:autoSpaceDE w:val="0"/>
        <w:autoSpaceDN w:val="0"/>
        <w:adjustRightInd w:val="0"/>
        <w:ind w:firstLine="540"/>
        <w:jc w:val="both"/>
      </w:pPr>
    </w:p>
    <w:p w:rsidR="00046FB1" w:rsidRDefault="00046FB1" w:rsidP="00CF0756">
      <w:pPr>
        <w:autoSpaceDE w:val="0"/>
        <w:autoSpaceDN w:val="0"/>
        <w:adjustRightInd w:val="0"/>
        <w:ind w:firstLine="540"/>
        <w:jc w:val="both"/>
      </w:pPr>
    </w:p>
    <w:p w:rsidR="00046FB1" w:rsidRDefault="00046FB1" w:rsidP="00CF0756">
      <w:pPr>
        <w:autoSpaceDE w:val="0"/>
        <w:autoSpaceDN w:val="0"/>
        <w:adjustRightInd w:val="0"/>
        <w:ind w:firstLine="540"/>
        <w:jc w:val="both"/>
      </w:pPr>
    </w:p>
    <w:p w:rsidR="00046FB1" w:rsidRPr="00CF0756" w:rsidRDefault="00046FB1" w:rsidP="00CF0756">
      <w:pPr>
        <w:autoSpaceDE w:val="0"/>
        <w:autoSpaceDN w:val="0"/>
        <w:adjustRightInd w:val="0"/>
        <w:ind w:firstLine="540"/>
        <w:jc w:val="both"/>
      </w:pPr>
    </w:p>
    <w:p w:rsidR="005A2FCA" w:rsidRPr="00CF0756" w:rsidRDefault="005A2FCA" w:rsidP="00CF0756">
      <w:pPr>
        <w:autoSpaceDE w:val="0"/>
        <w:autoSpaceDN w:val="0"/>
        <w:adjustRightInd w:val="0"/>
        <w:ind w:firstLine="540"/>
        <w:jc w:val="both"/>
      </w:pPr>
    </w:p>
    <w:p w:rsidR="00EA011F" w:rsidRPr="00F85E5A" w:rsidRDefault="00EA011F" w:rsidP="005A2FCA">
      <w:pPr>
        <w:pStyle w:val="ConsPlusNormal"/>
        <w:ind w:firstLine="540"/>
        <w:jc w:val="both"/>
        <w:rPr>
          <w:rFonts w:eastAsia="Zhikaryov"/>
          <w:b/>
          <w:sz w:val="26"/>
          <w:szCs w:val="20"/>
        </w:rPr>
      </w:pPr>
    </w:p>
    <w:sectPr w:rsidR="00EA011F" w:rsidRPr="00F85E5A" w:rsidSect="001B005E">
      <w:headerReference w:type="even" r:id="rId23"/>
      <w:footerReference w:type="even" r:id="rId24"/>
      <w:pgSz w:w="11906" w:h="16838" w:code="9"/>
      <w:pgMar w:top="567" w:right="851" w:bottom="426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B4" w:rsidRDefault="00D91DB4">
      <w:r>
        <w:separator/>
      </w:r>
    </w:p>
  </w:endnote>
  <w:endnote w:type="continuationSeparator" w:id="0">
    <w:p w:rsidR="00D91DB4" w:rsidRDefault="00D9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B4" w:rsidRDefault="00D91DB4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DB4" w:rsidRDefault="00D91D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B4" w:rsidRDefault="00D91DB4">
      <w:r>
        <w:separator/>
      </w:r>
    </w:p>
  </w:footnote>
  <w:footnote w:type="continuationSeparator" w:id="0">
    <w:p w:rsidR="00D91DB4" w:rsidRDefault="00D9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B4" w:rsidRDefault="00D91DB4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DB4" w:rsidRDefault="00D91D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6EB1"/>
    <w:multiLevelType w:val="hybridMultilevel"/>
    <w:tmpl w:val="329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F95539"/>
    <w:multiLevelType w:val="hybridMultilevel"/>
    <w:tmpl w:val="E16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17FE3"/>
    <w:rsid w:val="00021A40"/>
    <w:rsid w:val="000242CC"/>
    <w:rsid w:val="00025B4A"/>
    <w:rsid w:val="000305F4"/>
    <w:rsid w:val="00031E8A"/>
    <w:rsid w:val="0003326C"/>
    <w:rsid w:val="0003384E"/>
    <w:rsid w:val="000351D6"/>
    <w:rsid w:val="000357D0"/>
    <w:rsid w:val="0003606F"/>
    <w:rsid w:val="000370C2"/>
    <w:rsid w:val="00040CBF"/>
    <w:rsid w:val="00045379"/>
    <w:rsid w:val="00045AB5"/>
    <w:rsid w:val="00046093"/>
    <w:rsid w:val="00046255"/>
    <w:rsid w:val="00046FB1"/>
    <w:rsid w:val="0004710B"/>
    <w:rsid w:val="00051182"/>
    <w:rsid w:val="00051B53"/>
    <w:rsid w:val="00054CBA"/>
    <w:rsid w:val="000556E8"/>
    <w:rsid w:val="00056056"/>
    <w:rsid w:val="00060021"/>
    <w:rsid w:val="00060423"/>
    <w:rsid w:val="000613AE"/>
    <w:rsid w:val="00061940"/>
    <w:rsid w:val="00066DCF"/>
    <w:rsid w:val="0007218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290E"/>
    <w:rsid w:val="000A732E"/>
    <w:rsid w:val="000A7D00"/>
    <w:rsid w:val="000B009B"/>
    <w:rsid w:val="000B12CF"/>
    <w:rsid w:val="000B4673"/>
    <w:rsid w:val="000B5C67"/>
    <w:rsid w:val="000B6190"/>
    <w:rsid w:val="000C074B"/>
    <w:rsid w:val="000C0B23"/>
    <w:rsid w:val="000C21BB"/>
    <w:rsid w:val="000C2E7F"/>
    <w:rsid w:val="000C3C1C"/>
    <w:rsid w:val="000C655D"/>
    <w:rsid w:val="000D0422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4161"/>
    <w:rsid w:val="00106FCD"/>
    <w:rsid w:val="00107207"/>
    <w:rsid w:val="00107671"/>
    <w:rsid w:val="00116C31"/>
    <w:rsid w:val="001219D5"/>
    <w:rsid w:val="00122734"/>
    <w:rsid w:val="001244BD"/>
    <w:rsid w:val="00124834"/>
    <w:rsid w:val="00124E1F"/>
    <w:rsid w:val="00125060"/>
    <w:rsid w:val="0012607C"/>
    <w:rsid w:val="0012618B"/>
    <w:rsid w:val="001273BA"/>
    <w:rsid w:val="00127766"/>
    <w:rsid w:val="00127BAF"/>
    <w:rsid w:val="00130423"/>
    <w:rsid w:val="00131622"/>
    <w:rsid w:val="00131627"/>
    <w:rsid w:val="001319E4"/>
    <w:rsid w:val="00131AD5"/>
    <w:rsid w:val="00131EF6"/>
    <w:rsid w:val="00132A23"/>
    <w:rsid w:val="00133FE8"/>
    <w:rsid w:val="00134677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1513"/>
    <w:rsid w:val="00152351"/>
    <w:rsid w:val="00153434"/>
    <w:rsid w:val="00153459"/>
    <w:rsid w:val="00153901"/>
    <w:rsid w:val="00156870"/>
    <w:rsid w:val="001568FE"/>
    <w:rsid w:val="00160476"/>
    <w:rsid w:val="00160DE9"/>
    <w:rsid w:val="00163D79"/>
    <w:rsid w:val="00166CDF"/>
    <w:rsid w:val="0017386E"/>
    <w:rsid w:val="001749AD"/>
    <w:rsid w:val="00175336"/>
    <w:rsid w:val="00175FEA"/>
    <w:rsid w:val="0017735B"/>
    <w:rsid w:val="00180D27"/>
    <w:rsid w:val="00180D87"/>
    <w:rsid w:val="00181442"/>
    <w:rsid w:val="001828EA"/>
    <w:rsid w:val="00182E2D"/>
    <w:rsid w:val="001842AD"/>
    <w:rsid w:val="00187261"/>
    <w:rsid w:val="0018785C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0C71"/>
    <w:rsid w:val="001A249E"/>
    <w:rsid w:val="001A29E4"/>
    <w:rsid w:val="001A3909"/>
    <w:rsid w:val="001A7177"/>
    <w:rsid w:val="001A7A92"/>
    <w:rsid w:val="001A7CA3"/>
    <w:rsid w:val="001B005E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5854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51E2"/>
    <w:rsid w:val="001D7B28"/>
    <w:rsid w:val="001E2190"/>
    <w:rsid w:val="001E4E02"/>
    <w:rsid w:val="001E6141"/>
    <w:rsid w:val="001E786A"/>
    <w:rsid w:val="001F08E7"/>
    <w:rsid w:val="001F0D17"/>
    <w:rsid w:val="001F40E1"/>
    <w:rsid w:val="001F4C7A"/>
    <w:rsid w:val="001F74F3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1E82"/>
    <w:rsid w:val="00212F16"/>
    <w:rsid w:val="00212F50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461FE"/>
    <w:rsid w:val="00246A30"/>
    <w:rsid w:val="00251B5C"/>
    <w:rsid w:val="00252C5F"/>
    <w:rsid w:val="00254509"/>
    <w:rsid w:val="002560C0"/>
    <w:rsid w:val="00256873"/>
    <w:rsid w:val="0025760B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09EE"/>
    <w:rsid w:val="0027106B"/>
    <w:rsid w:val="00271E9E"/>
    <w:rsid w:val="002725BA"/>
    <w:rsid w:val="00273E6D"/>
    <w:rsid w:val="002744CD"/>
    <w:rsid w:val="002746FB"/>
    <w:rsid w:val="00274E75"/>
    <w:rsid w:val="0027569D"/>
    <w:rsid w:val="00280DA9"/>
    <w:rsid w:val="00280E3F"/>
    <w:rsid w:val="002826C6"/>
    <w:rsid w:val="00283267"/>
    <w:rsid w:val="0028420E"/>
    <w:rsid w:val="00285F53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A79A6"/>
    <w:rsid w:val="002B0E71"/>
    <w:rsid w:val="002B2680"/>
    <w:rsid w:val="002B2BBD"/>
    <w:rsid w:val="002B2E2B"/>
    <w:rsid w:val="002B79A5"/>
    <w:rsid w:val="002C3B50"/>
    <w:rsid w:val="002C516A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3CB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0D7D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B5AA1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38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08BC"/>
    <w:rsid w:val="0043153C"/>
    <w:rsid w:val="00433AC9"/>
    <w:rsid w:val="004354E6"/>
    <w:rsid w:val="00435C27"/>
    <w:rsid w:val="00436C68"/>
    <w:rsid w:val="00436DD3"/>
    <w:rsid w:val="00437738"/>
    <w:rsid w:val="004448D2"/>
    <w:rsid w:val="00447C0A"/>
    <w:rsid w:val="00447D01"/>
    <w:rsid w:val="00450063"/>
    <w:rsid w:val="004506AF"/>
    <w:rsid w:val="00450AF1"/>
    <w:rsid w:val="00450AFF"/>
    <w:rsid w:val="00452399"/>
    <w:rsid w:val="004523F8"/>
    <w:rsid w:val="00452847"/>
    <w:rsid w:val="004574F9"/>
    <w:rsid w:val="00460252"/>
    <w:rsid w:val="00460DE4"/>
    <w:rsid w:val="004627E2"/>
    <w:rsid w:val="004658B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86384"/>
    <w:rsid w:val="004903D3"/>
    <w:rsid w:val="004905DA"/>
    <w:rsid w:val="00493701"/>
    <w:rsid w:val="00493EBD"/>
    <w:rsid w:val="0049528C"/>
    <w:rsid w:val="004960CE"/>
    <w:rsid w:val="00496480"/>
    <w:rsid w:val="00496E72"/>
    <w:rsid w:val="00497341"/>
    <w:rsid w:val="004A1173"/>
    <w:rsid w:val="004A3331"/>
    <w:rsid w:val="004A352E"/>
    <w:rsid w:val="004A3FBC"/>
    <w:rsid w:val="004A4605"/>
    <w:rsid w:val="004A4A29"/>
    <w:rsid w:val="004A5278"/>
    <w:rsid w:val="004A7141"/>
    <w:rsid w:val="004A73A0"/>
    <w:rsid w:val="004A7543"/>
    <w:rsid w:val="004A7EAC"/>
    <w:rsid w:val="004B4463"/>
    <w:rsid w:val="004B68C0"/>
    <w:rsid w:val="004C0332"/>
    <w:rsid w:val="004C0F5F"/>
    <w:rsid w:val="004C2026"/>
    <w:rsid w:val="004C20A9"/>
    <w:rsid w:val="004C3B7C"/>
    <w:rsid w:val="004C61FD"/>
    <w:rsid w:val="004C7A61"/>
    <w:rsid w:val="004D0E4F"/>
    <w:rsid w:val="004D1535"/>
    <w:rsid w:val="004D214E"/>
    <w:rsid w:val="004D4A54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09B7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42ED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4C"/>
    <w:rsid w:val="00576EF1"/>
    <w:rsid w:val="0057723D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2FCA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899"/>
    <w:rsid w:val="005D3C76"/>
    <w:rsid w:val="005D3FD4"/>
    <w:rsid w:val="005D4199"/>
    <w:rsid w:val="005D6F16"/>
    <w:rsid w:val="005E22A4"/>
    <w:rsid w:val="005E2568"/>
    <w:rsid w:val="005E4005"/>
    <w:rsid w:val="005E6B08"/>
    <w:rsid w:val="005E7D3F"/>
    <w:rsid w:val="005F0287"/>
    <w:rsid w:val="005F2CE4"/>
    <w:rsid w:val="005F3801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4977"/>
    <w:rsid w:val="00604C8F"/>
    <w:rsid w:val="00606250"/>
    <w:rsid w:val="006067CB"/>
    <w:rsid w:val="00606992"/>
    <w:rsid w:val="00606B9E"/>
    <w:rsid w:val="006112CA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3686C"/>
    <w:rsid w:val="006400DD"/>
    <w:rsid w:val="00640A18"/>
    <w:rsid w:val="00640E4C"/>
    <w:rsid w:val="006415F4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3D14"/>
    <w:rsid w:val="006548A2"/>
    <w:rsid w:val="00654B26"/>
    <w:rsid w:val="0065559B"/>
    <w:rsid w:val="00656CE9"/>
    <w:rsid w:val="00657464"/>
    <w:rsid w:val="00657E97"/>
    <w:rsid w:val="00660858"/>
    <w:rsid w:val="00661B60"/>
    <w:rsid w:val="006627B7"/>
    <w:rsid w:val="006632FB"/>
    <w:rsid w:val="00664882"/>
    <w:rsid w:val="00666BEE"/>
    <w:rsid w:val="00667A63"/>
    <w:rsid w:val="00667EC5"/>
    <w:rsid w:val="00671BFA"/>
    <w:rsid w:val="00673FD5"/>
    <w:rsid w:val="00675750"/>
    <w:rsid w:val="00677FCC"/>
    <w:rsid w:val="00682176"/>
    <w:rsid w:val="00683300"/>
    <w:rsid w:val="00683D2B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2CA5"/>
    <w:rsid w:val="006B31D5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AA6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6F736F"/>
    <w:rsid w:val="00700236"/>
    <w:rsid w:val="00700A1F"/>
    <w:rsid w:val="007020DD"/>
    <w:rsid w:val="00703B14"/>
    <w:rsid w:val="00704282"/>
    <w:rsid w:val="0070495B"/>
    <w:rsid w:val="00704D75"/>
    <w:rsid w:val="0070544B"/>
    <w:rsid w:val="0070559E"/>
    <w:rsid w:val="00705746"/>
    <w:rsid w:val="0070722B"/>
    <w:rsid w:val="0070763E"/>
    <w:rsid w:val="007076CD"/>
    <w:rsid w:val="00712A0D"/>
    <w:rsid w:val="00713C8F"/>
    <w:rsid w:val="007210D8"/>
    <w:rsid w:val="007212E8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47717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0E5"/>
    <w:rsid w:val="00776AE3"/>
    <w:rsid w:val="00776FD8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17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45D0"/>
    <w:rsid w:val="007C59EF"/>
    <w:rsid w:val="007C7D7E"/>
    <w:rsid w:val="007D0A2B"/>
    <w:rsid w:val="007D1F8A"/>
    <w:rsid w:val="007D38E4"/>
    <w:rsid w:val="007D47FE"/>
    <w:rsid w:val="007D5E11"/>
    <w:rsid w:val="007D6933"/>
    <w:rsid w:val="007D6B25"/>
    <w:rsid w:val="007D6CDB"/>
    <w:rsid w:val="007D78E7"/>
    <w:rsid w:val="007E1DD8"/>
    <w:rsid w:val="007E30BB"/>
    <w:rsid w:val="007E4EB0"/>
    <w:rsid w:val="007E636B"/>
    <w:rsid w:val="007E6F95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48B2"/>
    <w:rsid w:val="0082547D"/>
    <w:rsid w:val="008256F5"/>
    <w:rsid w:val="00826DCA"/>
    <w:rsid w:val="00826E2E"/>
    <w:rsid w:val="00827BC8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249D"/>
    <w:rsid w:val="0084306C"/>
    <w:rsid w:val="00843B86"/>
    <w:rsid w:val="00844939"/>
    <w:rsid w:val="0085046F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23D8"/>
    <w:rsid w:val="00863741"/>
    <w:rsid w:val="008639CC"/>
    <w:rsid w:val="00863BE7"/>
    <w:rsid w:val="008672C1"/>
    <w:rsid w:val="00867487"/>
    <w:rsid w:val="00870169"/>
    <w:rsid w:val="008739F4"/>
    <w:rsid w:val="008743CF"/>
    <w:rsid w:val="00874BCE"/>
    <w:rsid w:val="00875C60"/>
    <w:rsid w:val="00880136"/>
    <w:rsid w:val="00881192"/>
    <w:rsid w:val="00881CC3"/>
    <w:rsid w:val="00883523"/>
    <w:rsid w:val="00883BEE"/>
    <w:rsid w:val="00885255"/>
    <w:rsid w:val="008854B4"/>
    <w:rsid w:val="00886741"/>
    <w:rsid w:val="00887726"/>
    <w:rsid w:val="008906CE"/>
    <w:rsid w:val="00890B59"/>
    <w:rsid w:val="008920FF"/>
    <w:rsid w:val="00892707"/>
    <w:rsid w:val="00897A29"/>
    <w:rsid w:val="00897D77"/>
    <w:rsid w:val="008A26CB"/>
    <w:rsid w:val="008A288D"/>
    <w:rsid w:val="008A4776"/>
    <w:rsid w:val="008B0D55"/>
    <w:rsid w:val="008B2E74"/>
    <w:rsid w:val="008B2F42"/>
    <w:rsid w:val="008B31FC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260"/>
    <w:rsid w:val="008D7475"/>
    <w:rsid w:val="008D75AC"/>
    <w:rsid w:val="008E04B2"/>
    <w:rsid w:val="008E2DDB"/>
    <w:rsid w:val="008E45E5"/>
    <w:rsid w:val="008E6D68"/>
    <w:rsid w:val="008F205F"/>
    <w:rsid w:val="008F3A00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5EA0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2F09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59F7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459"/>
    <w:rsid w:val="009A1963"/>
    <w:rsid w:val="009A1A14"/>
    <w:rsid w:val="009A1E91"/>
    <w:rsid w:val="009A23A6"/>
    <w:rsid w:val="009A374E"/>
    <w:rsid w:val="009A4924"/>
    <w:rsid w:val="009A550A"/>
    <w:rsid w:val="009A64C5"/>
    <w:rsid w:val="009B09D7"/>
    <w:rsid w:val="009B1D09"/>
    <w:rsid w:val="009B4919"/>
    <w:rsid w:val="009B5245"/>
    <w:rsid w:val="009B53E6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0EFF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1B2"/>
    <w:rsid w:val="009F5427"/>
    <w:rsid w:val="009F6D2C"/>
    <w:rsid w:val="009F7348"/>
    <w:rsid w:val="009F76D0"/>
    <w:rsid w:val="00A008D2"/>
    <w:rsid w:val="00A019CC"/>
    <w:rsid w:val="00A02116"/>
    <w:rsid w:val="00A02D62"/>
    <w:rsid w:val="00A02F11"/>
    <w:rsid w:val="00A03FB5"/>
    <w:rsid w:val="00A045A6"/>
    <w:rsid w:val="00A0662A"/>
    <w:rsid w:val="00A06AF2"/>
    <w:rsid w:val="00A12DE3"/>
    <w:rsid w:val="00A12E17"/>
    <w:rsid w:val="00A12E89"/>
    <w:rsid w:val="00A13B1D"/>
    <w:rsid w:val="00A153B7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138A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7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2557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5FA9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B6C"/>
    <w:rsid w:val="00AE7086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0738E"/>
    <w:rsid w:val="00B119A6"/>
    <w:rsid w:val="00B127E7"/>
    <w:rsid w:val="00B141D9"/>
    <w:rsid w:val="00B146CC"/>
    <w:rsid w:val="00B154E3"/>
    <w:rsid w:val="00B17BF7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248"/>
    <w:rsid w:val="00B3655F"/>
    <w:rsid w:val="00B377F9"/>
    <w:rsid w:val="00B41B4F"/>
    <w:rsid w:val="00B470FD"/>
    <w:rsid w:val="00B50934"/>
    <w:rsid w:val="00B50D4E"/>
    <w:rsid w:val="00B51052"/>
    <w:rsid w:val="00B511ED"/>
    <w:rsid w:val="00B51900"/>
    <w:rsid w:val="00B56C19"/>
    <w:rsid w:val="00B5758B"/>
    <w:rsid w:val="00B60D4A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593"/>
    <w:rsid w:val="00BA361A"/>
    <w:rsid w:val="00BA36D7"/>
    <w:rsid w:val="00BA4239"/>
    <w:rsid w:val="00BA5C57"/>
    <w:rsid w:val="00BB0593"/>
    <w:rsid w:val="00BB2D82"/>
    <w:rsid w:val="00BB41A1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A18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346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27A66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35FC3"/>
    <w:rsid w:val="00C40D4E"/>
    <w:rsid w:val="00C41F04"/>
    <w:rsid w:val="00C43229"/>
    <w:rsid w:val="00C451EE"/>
    <w:rsid w:val="00C45A91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BDA"/>
    <w:rsid w:val="00C63D43"/>
    <w:rsid w:val="00C67BC5"/>
    <w:rsid w:val="00C734B3"/>
    <w:rsid w:val="00C73C51"/>
    <w:rsid w:val="00C76329"/>
    <w:rsid w:val="00C764C6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619"/>
    <w:rsid w:val="00CD6F48"/>
    <w:rsid w:val="00CE162B"/>
    <w:rsid w:val="00CE1E3C"/>
    <w:rsid w:val="00CE63A9"/>
    <w:rsid w:val="00CF0215"/>
    <w:rsid w:val="00CF0756"/>
    <w:rsid w:val="00CF0C9B"/>
    <w:rsid w:val="00CF2A7A"/>
    <w:rsid w:val="00CF5075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7D3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5252"/>
    <w:rsid w:val="00D764AA"/>
    <w:rsid w:val="00D7720F"/>
    <w:rsid w:val="00D7724D"/>
    <w:rsid w:val="00D7750E"/>
    <w:rsid w:val="00D81154"/>
    <w:rsid w:val="00D812A6"/>
    <w:rsid w:val="00D82FDB"/>
    <w:rsid w:val="00D844B8"/>
    <w:rsid w:val="00D852CC"/>
    <w:rsid w:val="00D856FF"/>
    <w:rsid w:val="00D85DAB"/>
    <w:rsid w:val="00D86D3D"/>
    <w:rsid w:val="00D87A98"/>
    <w:rsid w:val="00D90BB2"/>
    <w:rsid w:val="00D91234"/>
    <w:rsid w:val="00D91557"/>
    <w:rsid w:val="00D91DB4"/>
    <w:rsid w:val="00D93051"/>
    <w:rsid w:val="00D93DBC"/>
    <w:rsid w:val="00D95147"/>
    <w:rsid w:val="00D96204"/>
    <w:rsid w:val="00D96B94"/>
    <w:rsid w:val="00D96F5E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0C89"/>
    <w:rsid w:val="00DC18BC"/>
    <w:rsid w:val="00DC2A63"/>
    <w:rsid w:val="00DC3D30"/>
    <w:rsid w:val="00DC4037"/>
    <w:rsid w:val="00DC5FCF"/>
    <w:rsid w:val="00DC724E"/>
    <w:rsid w:val="00DD0392"/>
    <w:rsid w:val="00DD2069"/>
    <w:rsid w:val="00DD2734"/>
    <w:rsid w:val="00DD4734"/>
    <w:rsid w:val="00DD6C7B"/>
    <w:rsid w:val="00DD7D33"/>
    <w:rsid w:val="00DE0218"/>
    <w:rsid w:val="00DE082F"/>
    <w:rsid w:val="00DE1B06"/>
    <w:rsid w:val="00DE23DA"/>
    <w:rsid w:val="00DE54E4"/>
    <w:rsid w:val="00DE5BCC"/>
    <w:rsid w:val="00DE5F71"/>
    <w:rsid w:val="00DE6E6C"/>
    <w:rsid w:val="00DE6FCB"/>
    <w:rsid w:val="00DE7DA7"/>
    <w:rsid w:val="00DF181D"/>
    <w:rsid w:val="00DF28CD"/>
    <w:rsid w:val="00DF4C22"/>
    <w:rsid w:val="00DF4E51"/>
    <w:rsid w:val="00DF51E9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47DF5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1BE"/>
    <w:rsid w:val="00E777FA"/>
    <w:rsid w:val="00E80AB2"/>
    <w:rsid w:val="00E815EC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2E74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D7E84"/>
    <w:rsid w:val="00EE35CF"/>
    <w:rsid w:val="00EE3E80"/>
    <w:rsid w:val="00EE4B6B"/>
    <w:rsid w:val="00EE6980"/>
    <w:rsid w:val="00EE6C9E"/>
    <w:rsid w:val="00EF1CDC"/>
    <w:rsid w:val="00EF2095"/>
    <w:rsid w:val="00EF2375"/>
    <w:rsid w:val="00EF27F7"/>
    <w:rsid w:val="00EF44EF"/>
    <w:rsid w:val="00EF463A"/>
    <w:rsid w:val="00EF4AEB"/>
    <w:rsid w:val="00EF57BA"/>
    <w:rsid w:val="00EF78E4"/>
    <w:rsid w:val="00F001FC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5BF6"/>
    <w:rsid w:val="00F2766A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C99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76BBD"/>
    <w:rsid w:val="00F808D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4E82"/>
    <w:rsid w:val="00FA546E"/>
    <w:rsid w:val="00FB01D5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5CA"/>
    <w:rsid w:val="00FD0FAC"/>
    <w:rsid w:val="00FD2378"/>
    <w:rsid w:val="00FD2A6A"/>
    <w:rsid w:val="00FD4651"/>
    <w:rsid w:val="00FD55E3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DCD4537355975712080CE39FB8346FDB3CE7FADABDAC143B88609BCCF44566E3E6E32DB054EAA1550AB702D97B6D3F6105E495FC50517731470231p800M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C30AD6F9F50CF203B8BE69448A711A9A05AEEF20F739E549B94B28DB2CDE8FF4E13F98DA2A191B290D6CCC2E67583F41CCDF17B8Fl7I0M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6C30AD6F9F50CF203B8BE69448A711A9A05AEEF20F739E549B94B28DB2CDE8FF4E13F98DA2A191B290D6CCC2E67583F41CCDF17B8Fl7I0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B6841D1168AA0F96F36C3554199EFDFFF07B561C5D7CAB28E530B00F12F0BF12F4F6756380D9097188CD7DBDD0890255B7143295095M1Z4L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96C30AD6F9F50CF203B95EB8224F914ACAF00EAFB097FCB0ECB92E5D2E2CBBDBF0E15A8C8E0AD9BE6C19298CEEC24CCB04EDEF27E9370AB1558B209l0I3M" TargetMode="External"/><Relationship Id="rId22" Type="http://schemas.openxmlformats.org/officeDocument/2006/relationships/hyperlink" Target="consultantplus://offline/ref=FB6841D1168AA0F96F36C3554199EFDFFF07B561C5D7CAB28E530B00F12F0BF12F4F6756380D9097188CD7DBDD0890255B7143295095M1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4E54-C7AE-49CD-B9DB-83DDC5F9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1811</Words>
  <Characters>15169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16947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Zubova SB.</cp:lastModifiedBy>
  <cp:revision>2</cp:revision>
  <cp:lastPrinted>2020-07-31T08:49:00Z</cp:lastPrinted>
  <dcterms:created xsi:type="dcterms:W3CDTF">2020-08-11T12:28:00Z</dcterms:created>
  <dcterms:modified xsi:type="dcterms:W3CDTF">2020-08-11T12:28:00Z</dcterms:modified>
</cp:coreProperties>
</file>