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8B" w:rsidRPr="00DB6FC8" w:rsidRDefault="003B088B" w:rsidP="00D655C7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DB6FC8">
        <w:rPr>
          <w:b/>
          <w:sz w:val="26"/>
          <w:szCs w:val="26"/>
        </w:rPr>
        <w:t xml:space="preserve">Результаты мониторинга исполнения  </w:t>
      </w:r>
    </w:p>
    <w:p w:rsidR="003B088B" w:rsidRPr="00DB6FC8" w:rsidRDefault="003B088B" w:rsidP="00D655C7">
      <w:pPr>
        <w:jc w:val="center"/>
        <w:rPr>
          <w:b/>
          <w:sz w:val="26"/>
          <w:szCs w:val="26"/>
        </w:rPr>
      </w:pPr>
      <w:r w:rsidRPr="00DB6FC8">
        <w:rPr>
          <w:b/>
          <w:sz w:val="26"/>
          <w:szCs w:val="26"/>
        </w:rPr>
        <w:t>консолидированных бюджетов муниципальных районов и бюджетов городских округов</w:t>
      </w:r>
    </w:p>
    <w:p w:rsidR="003B088B" w:rsidRDefault="003B088B" w:rsidP="00D655C7">
      <w:pPr>
        <w:jc w:val="center"/>
        <w:rPr>
          <w:b/>
          <w:sz w:val="26"/>
          <w:szCs w:val="26"/>
        </w:rPr>
      </w:pPr>
      <w:r w:rsidRPr="00DB6FC8">
        <w:rPr>
          <w:b/>
          <w:sz w:val="26"/>
          <w:szCs w:val="26"/>
        </w:rPr>
        <w:t>по налоговым и неналоговым доходам за 201</w:t>
      </w:r>
      <w:r w:rsidR="00EC363C" w:rsidRPr="00DB6FC8">
        <w:rPr>
          <w:b/>
          <w:sz w:val="26"/>
          <w:szCs w:val="26"/>
        </w:rPr>
        <w:t>6</w:t>
      </w:r>
      <w:r w:rsidRPr="00DB6FC8">
        <w:rPr>
          <w:b/>
          <w:sz w:val="26"/>
          <w:szCs w:val="26"/>
        </w:rPr>
        <w:t xml:space="preserve"> год </w:t>
      </w:r>
    </w:p>
    <w:p w:rsidR="00DB6FC8" w:rsidRDefault="00DB6FC8" w:rsidP="00D655C7">
      <w:pPr>
        <w:jc w:val="center"/>
        <w:rPr>
          <w:b/>
          <w:sz w:val="26"/>
          <w:szCs w:val="26"/>
        </w:rPr>
      </w:pPr>
    </w:p>
    <w:p w:rsidR="00E077ED" w:rsidRPr="00DB6FC8" w:rsidRDefault="00E077ED" w:rsidP="00D655C7">
      <w:pPr>
        <w:jc w:val="center"/>
        <w:rPr>
          <w:b/>
          <w:sz w:val="26"/>
          <w:szCs w:val="26"/>
        </w:rPr>
      </w:pPr>
    </w:p>
    <w:p w:rsidR="003B088B" w:rsidRPr="00E077ED" w:rsidRDefault="003B088B" w:rsidP="00216646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 w:rsidRPr="00E077ED">
        <w:rPr>
          <w:sz w:val="28"/>
          <w:szCs w:val="28"/>
        </w:rPr>
        <w:t xml:space="preserve"> </w:t>
      </w:r>
      <w:proofErr w:type="gramStart"/>
      <w:r w:rsidRPr="00E077ED">
        <w:rPr>
          <w:sz w:val="28"/>
          <w:szCs w:val="28"/>
        </w:rPr>
        <w:t>Мониторинг исполнения консолидированных бюджетов муниципальных районов и бюджетов городских округов проведен отделом доходов министерства финансов Калужской области на основании данных отчетов об исполнении, данных информационного ресурса, предоставляемого налоговыми органами  финансовым органам в соответствии с постановлением Правительства Российской Федерации от 12.08.2004 № 410 «О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</w:t>
      </w:r>
      <w:proofErr w:type="gramEnd"/>
      <w:r w:rsidRPr="00E077ED">
        <w:rPr>
          <w:sz w:val="28"/>
          <w:szCs w:val="28"/>
        </w:rPr>
        <w:t xml:space="preserve"> власти, уполномоченного по контролю и надзору в области налогов и сборов».</w:t>
      </w:r>
    </w:p>
    <w:p w:rsidR="00EC363C" w:rsidRPr="00E077ED" w:rsidRDefault="003B088B" w:rsidP="00216646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 w:rsidRPr="00E077ED">
        <w:rPr>
          <w:sz w:val="28"/>
          <w:szCs w:val="28"/>
        </w:rPr>
        <w:t>В бюджеты муниципальных образований за 201</w:t>
      </w:r>
      <w:r w:rsidR="00EC363C" w:rsidRPr="00E077ED">
        <w:rPr>
          <w:sz w:val="28"/>
          <w:szCs w:val="28"/>
        </w:rPr>
        <w:t>6</w:t>
      </w:r>
      <w:r w:rsidRPr="00E077ED">
        <w:rPr>
          <w:sz w:val="28"/>
          <w:szCs w:val="28"/>
        </w:rPr>
        <w:t xml:space="preserve"> год поступило налоговых и неналоговых доходов 12 </w:t>
      </w:r>
      <w:r w:rsidR="00EC363C" w:rsidRPr="00E077ED">
        <w:rPr>
          <w:sz w:val="28"/>
          <w:szCs w:val="28"/>
        </w:rPr>
        <w:t>511</w:t>
      </w:r>
      <w:r w:rsidRPr="00E077ED">
        <w:rPr>
          <w:sz w:val="28"/>
          <w:szCs w:val="28"/>
        </w:rPr>
        <w:t>,3 млн. рублей. Дополнительно к утвержденным бюджетным показателям на 201</w:t>
      </w:r>
      <w:r w:rsidR="00EC363C" w:rsidRPr="00E077ED">
        <w:rPr>
          <w:sz w:val="28"/>
          <w:szCs w:val="28"/>
        </w:rPr>
        <w:t>6</w:t>
      </w:r>
      <w:r w:rsidRPr="00E077ED">
        <w:rPr>
          <w:sz w:val="28"/>
          <w:szCs w:val="28"/>
        </w:rPr>
        <w:t xml:space="preserve"> год получено </w:t>
      </w:r>
      <w:r w:rsidR="000932A8">
        <w:rPr>
          <w:sz w:val="28"/>
          <w:szCs w:val="28"/>
        </w:rPr>
        <w:t>578</w:t>
      </w:r>
      <w:r w:rsidRPr="00E077ED">
        <w:rPr>
          <w:sz w:val="28"/>
          <w:szCs w:val="28"/>
        </w:rPr>
        <w:t>,</w:t>
      </w:r>
      <w:r w:rsidR="000932A8">
        <w:rPr>
          <w:sz w:val="28"/>
          <w:szCs w:val="28"/>
        </w:rPr>
        <w:t>7</w:t>
      </w:r>
      <w:r w:rsidR="00EC363C" w:rsidRPr="00E077ED">
        <w:rPr>
          <w:sz w:val="28"/>
          <w:szCs w:val="28"/>
        </w:rPr>
        <w:t xml:space="preserve"> </w:t>
      </w:r>
      <w:r w:rsidRPr="00E077ED">
        <w:rPr>
          <w:sz w:val="28"/>
          <w:szCs w:val="28"/>
        </w:rPr>
        <w:t xml:space="preserve">млн. рублей. </w:t>
      </w:r>
    </w:p>
    <w:p w:rsidR="00EC363C" w:rsidRPr="00E077ED" w:rsidRDefault="00EC363C" w:rsidP="00216646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 w:rsidRPr="00E077ED">
        <w:rPr>
          <w:sz w:val="28"/>
          <w:szCs w:val="28"/>
        </w:rPr>
        <w:t xml:space="preserve">Поступление налоговых доходов </w:t>
      </w:r>
      <w:r w:rsidR="00DA7270" w:rsidRPr="00E077ED">
        <w:rPr>
          <w:sz w:val="28"/>
          <w:szCs w:val="28"/>
        </w:rPr>
        <w:t>превысило уровень 2015 года на 411,2 млн. рублей и составило 10457,3 млн. рублей.</w:t>
      </w:r>
    </w:p>
    <w:p w:rsidR="003B088B" w:rsidRPr="00E077ED" w:rsidRDefault="003B088B" w:rsidP="00216646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 w:rsidRPr="00E077ED">
        <w:rPr>
          <w:sz w:val="28"/>
          <w:szCs w:val="28"/>
        </w:rPr>
        <w:t>Из налоговых доходов наибольший темп роста в 201</w:t>
      </w:r>
      <w:r w:rsidR="00DA7270" w:rsidRPr="00E077ED">
        <w:rPr>
          <w:sz w:val="28"/>
          <w:szCs w:val="28"/>
        </w:rPr>
        <w:t>6 году по сравнению с 2015</w:t>
      </w:r>
      <w:r w:rsidRPr="00E077ED">
        <w:rPr>
          <w:sz w:val="28"/>
          <w:szCs w:val="28"/>
        </w:rPr>
        <w:t xml:space="preserve"> годом обеспечен по налогу, взимаемому в связи с применением патентной системы налогообложения (1</w:t>
      </w:r>
      <w:r w:rsidR="00DA7270" w:rsidRPr="00E077ED">
        <w:rPr>
          <w:sz w:val="28"/>
          <w:szCs w:val="28"/>
        </w:rPr>
        <w:t>52</w:t>
      </w:r>
      <w:r w:rsidRPr="00E077ED">
        <w:rPr>
          <w:sz w:val="28"/>
          <w:szCs w:val="28"/>
        </w:rPr>
        <w:t>,</w:t>
      </w:r>
      <w:r w:rsidR="00DA7270" w:rsidRPr="00E077ED">
        <w:rPr>
          <w:sz w:val="28"/>
          <w:szCs w:val="28"/>
        </w:rPr>
        <w:t>0</w:t>
      </w:r>
      <w:r w:rsidRPr="00E077ED">
        <w:rPr>
          <w:sz w:val="28"/>
          <w:szCs w:val="28"/>
        </w:rPr>
        <w:t xml:space="preserve"> %), </w:t>
      </w:r>
      <w:r w:rsidR="00A0393C" w:rsidRPr="00E077ED">
        <w:rPr>
          <w:sz w:val="28"/>
          <w:szCs w:val="28"/>
        </w:rPr>
        <w:t>налогу на прибыль организаций (130,6 %)</w:t>
      </w:r>
      <w:r w:rsidR="00802B19" w:rsidRPr="00E077ED">
        <w:rPr>
          <w:sz w:val="28"/>
          <w:szCs w:val="28"/>
        </w:rPr>
        <w:t>, акцизам на нефтепродукты (127,3 %) и единому сельскохозяйственному налогу (115,3 %)</w:t>
      </w:r>
      <w:r w:rsidRPr="00E077ED">
        <w:rPr>
          <w:sz w:val="28"/>
          <w:szCs w:val="28"/>
        </w:rPr>
        <w:t>. Годовой уточненный план за 201</w:t>
      </w:r>
      <w:r w:rsidR="00802B19" w:rsidRPr="00E077ED">
        <w:rPr>
          <w:sz w:val="28"/>
          <w:szCs w:val="28"/>
        </w:rPr>
        <w:t>6</w:t>
      </w:r>
      <w:r w:rsidRPr="00E077ED">
        <w:rPr>
          <w:sz w:val="28"/>
          <w:szCs w:val="28"/>
        </w:rPr>
        <w:t xml:space="preserve"> год в </w:t>
      </w:r>
      <w:proofErr w:type="gramStart"/>
      <w:r w:rsidRPr="00E077ED">
        <w:rPr>
          <w:sz w:val="28"/>
          <w:szCs w:val="28"/>
        </w:rPr>
        <w:t>целом</w:t>
      </w:r>
      <w:proofErr w:type="gramEnd"/>
      <w:r w:rsidRPr="00E077ED">
        <w:rPr>
          <w:sz w:val="28"/>
          <w:szCs w:val="28"/>
        </w:rPr>
        <w:t xml:space="preserve"> по всем муниципальным образованиям области исполнен на 10</w:t>
      </w:r>
      <w:r w:rsidR="00802B19" w:rsidRPr="00E077ED">
        <w:rPr>
          <w:sz w:val="28"/>
          <w:szCs w:val="28"/>
        </w:rPr>
        <w:t>1,4</w:t>
      </w:r>
      <w:r w:rsidRPr="00E077ED">
        <w:rPr>
          <w:sz w:val="28"/>
          <w:szCs w:val="28"/>
        </w:rPr>
        <w:t xml:space="preserve"> %.</w:t>
      </w:r>
    </w:p>
    <w:p w:rsidR="00802B19" w:rsidRPr="00E077ED" w:rsidRDefault="00802B19" w:rsidP="00216646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 w:rsidRPr="00E077ED">
        <w:rPr>
          <w:sz w:val="28"/>
          <w:szCs w:val="28"/>
        </w:rPr>
        <w:t xml:space="preserve">По неналоговым доходам темп роста фактических поступлений к уровню 2015 года составляет 91,7 %. На снижение </w:t>
      </w:r>
      <w:r w:rsidR="009D0B48" w:rsidRPr="00E077ED">
        <w:rPr>
          <w:sz w:val="28"/>
          <w:szCs w:val="28"/>
        </w:rPr>
        <w:t xml:space="preserve">неналоговых доходов повлияло сокращение поступлений от </w:t>
      </w:r>
      <w:r w:rsidRPr="00E077ED">
        <w:rPr>
          <w:sz w:val="28"/>
          <w:szCs w:val="28"/>
        </w:rPr>
        <w:t>административны</w:t>
      </w:r>
      <w:r w:rsidR="009D0B48" w:rsidRPr="00E077ED">
        <w:rPr>
          <w:sz w:val="28"/>
          <w:szCs w:val="28"/>
        </w:rPr>
        <w:t>х</w:t>
      </w:r>
      <w:r w:rsidRPr="00E077ED">
        <w:rPr>
          <w:sz w:val="28"/>
          <w:szCs w:val="28"/>
        </w:rPr>
        <w:t xml:space="preserve"> платеж</w:t>
      </w:r>
      <w:r w:rsidR="009D0B48" w:rsidRPr="00E077ED">
        <w:rPr>
          <w:sz w:val="28"/>
          <w:szCs w:val="28"/>
        </w:rPr>
        <w:t>ей</w:t>
      </w:r>
      <w:r w:rsidRPr="00E077ED">
        <w:rPr>
          <w:sz w:val="28"/>
          <w:szCs w:val="28"/>
        </w:rPr>
        <w:t xml:space="preserve"> и сбор</w:t>
      </w:r>
      <w:r w:rsidR="009D0B48" w:rsidRPr="00E077ED">
        <w:rPr>
          <w:sz w:val="28"/>
          <w:szCs w:val="28"/>
        </w:rPr>
        <w:t xml:space="preserve">ов и </w:t>
      </w:r>
      <w:r w:rsidR="000932A8">
        <w:rPr>
          <w:sz w:val="28"/>
          <w:szCs w:val="28"/>
        </w:rPr>
        <w:t xml:space="preserve">доходов от </w:t>
      </w:r>
      <w:r w:rsidR="009D0B48" w:rsidRPr="00E077ED">
        <w:rPr>
          <w:sz w:val="28"/>
          <w:szCs w:val="28"/>
        </w:rPr>
        <w:t>продажи материальных и нематериальных активов.</w:t>
      </w:r>
    </w:p>
    <w:p w:rsidR="00DB6FC8" w:rsidRPr="00E077ED" w:rsidRDefault="003B088B" w:rsidP="001E283B">
      <w:pPr>
        <w:pStyle w:val="a3"/>
        <w:tabs>
          <w:tab w:val="clear" w:pos="4153"/>
          <w:tab w:val="clear" w:pos="8306"/>
        </w:tabs>
        <w:spacing w:before="120"/>
        <w:ind w:firstLine="709"/>
        <w:jc w:val="both"/>
        <w:rPr>
          <w:sz w:val="28"/>
          <w:szCs w:val="28"/>
        </w:rPr>
      </w:pPr>
      <w:r w:rsidRPr="00E077ED">
        <w:rPr>
          <w:sz w:val="28"/>
          <w:szCs w:val="28"/>
        </w:rPr>
        <w:t>Поступление налоговых и неналоговых доходов в местные бюджеты в 201</w:t>
      </w:r>
      <w:r w:rsidR="00DA7270" w:rsidRPr="00E077ED">
        <w:rPr>
          <w:sz w:val="28"/>
          <w:szCs w:val="28"/>
        </w:rPr>
        <w:t>5</w:t>
      </w:r>
      <w:r w:rsidRPr="00E077ED">
        <w:rPr>
          <w:sz w:val="28"/>
          <w:szCs w:val="28"/>
        </w:rPr>
        <w:t xml:space="preserve"> и в 201</w:t>
      </w:r>
      <w:r w:rsidR="00DA7270" w:rsidRPr="00E077ED">
        <w:rPr>
          <w:sz w:val="28"/>
          <w:szCs w:val="28"/>
        </w:rPr>
        <w:t>6</w:t>
      </w:r>
      <w:r w:rsidRPr="00E077ED">
        <w:rPr>
          <w:sz w:val="28"/>
          <w:szCs w:val="28"/>
        </w:rPr>
        <w:t xml:space="preserve"> </w:t>
      </w:r>
      <w:proofErr w:type="gramStart"/>
      <w:r w:rsidRPr="00E077ED">
        <w:rPr>
          <w:sz w:val="28"/>
          <w:szCs w:val="28"/>
        </w:rPr>
        <w:t>годах</w:t>
      </w:r>
      <w:proofErr w:type="gramEnd"/>
      <w:r w:rsidRPr="00E077ED">
        <w:rPr>
          <w:sz w:val="28"/>
          <w:szCs w:val="28"/>
        </w:rPr>
        <w:t xml:space="preserve"> представлено в таблице 1.     </w:t>
      </w:r>
    </w:p>
    <w:p w:rsidR="00E077ED" w:rsidRDefault="003B088B" w:rsidP="009D0B48">
      <w:pPr>
        <w:pStyle w:val="a3"/>
        <w:tabs>
          <w:tab w:val="clear" w:pos="4153"/>
          <w:tab w:val="clear" w:pos="8306"/>
        </w:tabs>
        <w:spacing w:before="120"/>
        <w:ind w:firstLine="709"/>
        <w:jc w:val="right"/>
        <w:rPr>
          <w:sz w:val="28"/>
          <w:szCs w:val="28"/>
        </w:rPr>
      </w:pPr>
      <w:r w:rsidRPr="00E077E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E077ED" w:rsidRDefault="00E077ED" w:rsidP="009D0B48">
      <w:pPr>
        <w:pStyle w:val="a3"/>
        <w:tabs>
          <w:tab w:val="clear" w:pos="4153"/>
          <w:tab w:val="clear" w:pos="8306"/>
        </w:tabs>
        <w:spacing w:before="120"/>
        <w:ind w:firstLine="709"/>
        <w:jc w:val="right"/>
        <w:rPr>
          <w:sz w:val="28"/>
          <w:szCs w:val="28"/>
        </w:rPr>
      </w:pPr>
    </w:p>
    <w:p w:rsidR="00E077ED" w:rsidRDefault="00E077ED" w:rsidP="009D0B48">
      <w:pPr>
        <w:pStyle w:val="a3"/>
        <w:tabs>
          <w:tab w:val="clear" w:pos="4153"/>
          <w:tab w:val="clear" w:pos="8306"/>
        </w:tabs>
        <w:spacing w:before="120"/>
        <w:ind w:firstLine="709"/>
        <w:jc w:val="right"/>
        <w:rPr>
          <w:sz w:val="28"/>
          <w:szCs w:val="28"/>
        </w:rPr>
      </w:pPr>
    </w:p>
    <w:p w:rsidR="00793D31" w:rsidRDefault="00793D31" w:rsidP="009D0B48">
      <w:pPr>
        <w:pStyle w:val="a3"/>
        <w:tabs>
          <w:tab w:val="clear" w:pos="4153"/>
          <w:tab w:val="clear" w:pos="8306"/>
        </w:tabs>
        <w:spacing w:before="120"/>
        <w:ind w:firstLine="709"/>
        <w:jc w:val="right"/>
        <w:rPr>
          <w:sz w:val="28"/>
          <w:szCs w:val="28"/>
        </w:rPr>
      </w:pPr>
    </w:p>
    <w:p w:rsidR="003B088B" w:rsidRPr="00E077ED" w:rsidRDefault="00F0482C" w:rsidP="009D0B48">
      <w:pPr>
        <w:pStyle w:val="a3"/>
        <w:tabs>
          <w:tab w:val="clear" w:pos="4153"/>
          <w:tab w:val="clear" w:pos="8306"/>
        </w:tabs>
        <w:spacing w:before="120"/>
        <w:ind w:firstLine="709"/>
        <w:jc w:val="right"/>
        <w:rPr>
          <w:sz w:val="28"/>
          <w:szCs w:val="28"/>
        </w:rPr>
      </w:pPr>
      <w:r w:rsidRPr="00E077ED">
        <w:rPr>
          <w:sz w:val="28"/>
          <w:szCs w:val="28"/>
        </w:rPr>
        <w:lastRenderedPageBreak/>
        <w:t>Та</w:t>
      </w:r>
      <w:r w:rsidR="003B088B" w:rsidRPr="00E077ED">
        <w:rPr>
          <w:sz w:val="28"/>
          <w:szCs w:val="28"/>
        </w:rPr>
        <w:t>блица 1</w:t>
      </w:r>
    </w:p>
    <w:tbl>
      <w:tblPr>
        <w:tblW w:w="5000" w:type="pct"/>
        <w:tblLayout w:type="fixed"/>
        <w:tblLook w:val="0020" w:firstRow="1" w:lastRow="0" w:firstColumn="0" w:lastColumn="0" w:noHBand="0" w:noVBand="0"/>
      </w:tblPr>
      <w:tblGrid>
        <w:gridCol w:w="1503"/>
        <w:gridCol w:w="1298"/>
        <w:gridCol w:w="1277"/>
        <w:gridCol w:w="1274"/>
        <w:gridCol w:w="1277"/>
        <w:gridCol w:w="1559"/>
        <w:gridCol w:w="1272"/>
        <w:gridCol w:w="1138"/>
        <w:gridCol w:w="1257"/>
        <w:gridCol w:w="1292"/>
        <w:gridCol w:w="1132"/>
        <w:gridCol w:w="236"/>
      </w:tblGrid>
      <w:tr w:rsidR="00983CFB" w:rsidRPr="00E077ED" w:rsidTr="00D505FE">
        <w:trPr>
          <w:gridAfter w:val="1"/>
          <w:wAfter w:w="81" w:type="pct"/>
          <w:trHeight w:val="542"/>
        </w:trPr>
        <w:tc>
          <w:tcPr>
            <w:tcW w:w="518" w:type="pct"/>
          </w:tcPr>
          <w:p w:rsidR="00983CFB" w:rsidRPr="00E077ED" w:rsidRDefault="00983CFB" w:rsidP="00DA727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01" w:type="pct"/>
            <w:gridSpan w:val="10"/>
          </w:tcPr>
          <w:p w:rsidR="00983CFB" w:rsidRPr="00E077ED" w:rsidRDefault="00983CFB" w:rsidP="00DA7270">
            <w:pPr>
              <w:jc w:val="center"/>
              <w:rPr>
                <w:bCs/>
                <w:sz w:val="28"/>
                <w:szCs w:val="28"/>
              </w:rPr>
            </w:pPr>
            <w:r w:rsidRPr="00E077ED">
              <w:rPr>
                <w:bCs/>
                <w:sz w:val="28"/>
                <w:szCs w:val="28"/>
              </w:rPr>
              <w:t>Поступление налоговых и неналоговых доходов в консолидированные бюджеты муниципальных районов и в бюджеты городских округов Калужской области за 2015 - 2016 годы</w:t>
            </w:r>
          </w:p>
        </w:tc>
      </w:tr>
      <w:tr w:rsidR="00216646" w:rsidRPr="009A1280" w:rsidTr="00196E1D">
        <w:trPr>
          <w:gridAfter w:val="1"/>
          <w:wAfter w:w="81" w:type="pct"/>
          <w:trHeight w:val="795"/>
        </w:trPr>
        <w:tc>
          <w:tcPr>
            <w:tcW w:w="9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FB" w:rsidRPr="00B060FA" w:rsidRDefault="00983CFB" w:rsidP="00F0482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0FA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FB" w:rsidRPr="00B060FA" w:rsidRDefault="00983CFB" w:rsidP="00F0482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0FA">
              <w:rPr>
                <w:b/>
                <w:bCs/>
                <w:sz w:val="22"/>
                <w:szCs w:val="22"/>
              </w:rPr>
              <w:t xml:space="preserve">Фактическое исполнение за 2015 год, </w:t>
            </w:r>
            <w:proofErr w:type="spellStart"/>
            <w:r w:rsidRPr="00196E1D">
              <w:rPr>
                <w:b/>
                <w:bCs/>
                <w:i/>
                <w:sz w:val="20"/>
                <w:szCs w:val="20"/>
              </w:rPr>
              <w:t>тыс</w:t>
            </w:r>
            <w:proofErr w:type="gramStart"/>
            <w:r w:rsidRPr="00196E1D">
              <w:rPr>
                <w:b/>
                <w:bCs/>
                <w:i/>
                <w:sz w:val="20"/>
                <w:szCs w:val="20"/>
              </w:rPr>
              <w:t>.р</w:t>
            </w:r>
            <w:proofErr w:type="gramEnd"/>
            <w:r w:rsidRPr="00196E1D">
              <w:rPr>
                <w:b/>
                <w:bCs/>
                <w:i/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FB" w:rsidRPr="00B060FA" w:rsidRDefault="00983CFB" w:rsidP="00F0482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0FA">
              <w:rPr>
                <w:b/>
                <w:bCs/>
                <w:sz w:val="22"/>
                <w:szCs w:val="22"/>
              </w:rPr>
              <w:t xml:space="preserve">Утверждено по бюджету (первоначально) на 2016год, </w:t>
            </w:r>
            <w:proofErr w:type="spellStart"/>
            <w:r w:rsidRPr="00196E1D">
              <w:rPr>
                <w:b/>
                <w:bCs/>
                <w:i/>
                <w:sz w:val="20"/>
                <w:szCs w:val="20"/>
              </w:rPr>
              <w:t>тыс</w:t>
            </w:r>
            <w:proofErr w:type="gramStart"/>
            <w:r w:rsidRPr="00196E1D">
              <w:rPr>
                <w:b/>
                <w:bCs/>
                <w:i/>
                <w:sz w:val="20"/>
                <w:szCs w:val="20"/>
              </w:rPr>
              <w:t>.р</w:t>
            </w:r>
            <w:proofErr w:type="gramEnd"/>
            <w:r w:rsidRPr="00196E1D">
              <w:rPr>
                <w:b/>
                <w:bCs/>
                <w:i/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FB" w:rsidRPr="00B060FA" w:rsidRDefault="00983CFB" w:rsidP="00F0482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0FA">
              <w:rPr>
                <w:b/>
                <w:bCs/>
                <w:sz w:val="22"/>
                <w:szCs w:val="22"/>
              </w:rPr>
              <w:t xml:space="preserve">Уточненный план на 2016год, </w:t>
            </w:r>
            <w:proofErr w:type="spellStart"/>
            <w:r w:rsidRPr="00196E1D">
              <w:rPr>
                <w:b/>
                <w:bCs/>
                <w:i/>
                <w:sz w:val="20"/>
                <w:szCs w:val="20"/>
              </w:rPr>
              <w:t>тыс</w:t>
            </w:r>
            <w:proofErr w:type="gramStart"/>
            <w:r w:rsidRPr="00196E1D">
              <w:rPr>
                <w:b/>
                <w:bCs/>
                <w:i/>
                <w:sz w:val="20"/>
                <w:szCs w:val="20"/>
              </w:rPr>
              <w:t>.р</w:t>
            </w:r>
            <w:proofErr w:type="gramEnd"/>
            <w:r w:rsidRPr="00196E1D">
              <w:rPr>
                <w:b/>
                <w:bCs/>
                <w:i/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CFB" w:rsidRPr="00B060FA" w:rsidRDefault="00983CFB" w:rsidP="00F0482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0FA">
              <w:rPr>
                <w:b/>
                <w:bCs/>
                <w:sz w:val="22"/>
                <w:szCs w:val="22"/>
              </w:rPr>
              <w:t>Темп роста уточненного плана к фактическим поступлениям 2015 года, %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FB" w:rsidRPr="00B060FA" w:rsidRDefault="00983CFB" w:rsidP="00F0482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0FA">
              <w:rPr>
                <w:b/>
                <w:bCs/>
                <w:sz w:val="22"/>
                <w:szCs w:val="22"/>
              </w:rPr>
              <w:t xml:space="preserve">Фактическое исполнение за  2016 год, </w:t>
            </w:r>
            <w:proofErr w:type="spellStart"/>
            <w:r w:rsidRPr="00135868">
              <w:rPr>
                <w:b/>
                <w:bCs/>
                <w:i/>
                <w:sz w:val="20"/>
                <w:szCs w:val="20"/>
              </w:rPr>
              <w:t>тыс</w:t>
            </w:r>
            <w:proofErr w:type="gramStart"/>
            <w:r w:rsidRPr="00135868">
              <w:rPr>
                <w:b/>
                <w:bCs/>
                <w:i/>
                <w:sz w:val="20"/>
                <w:szCs w:val="20"/>
              </w:rPr>
              <w:t>.р</w:t>
            </w:r>
            <w:proofErr w:type="gramEnd"/>
            <w:r w:rsidRPr="00135868">
              <w:rPr>
                <w:b/>
                <w:bCs/>
                <w:i/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FB" w:rsidRPr="00B060FA" w:rsidRDefault="00983CFB" w:rsidP="00F0482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0FA">
              <w:rPr>
                <w:b/>
                <w:bCs/>
                <w:sz w:val="22"/>
                <w:szCs w:val="22"/>
              </w:rPr>
              <w:t xml:space="preserve">Исполнение  годового </w:t>
            </w:r>
            <w:proofErr w:type="spellStart"/>
            <w:r w:rsidRPr="00B060FA">
              <w:rPr>
                <w:b/>
                <w:bCs/>
                <w:sz w:val="22"/>
                <w:szCs w:val="22"/>
              </w:rPr>
              <w:t>уточненнного</w:t>
            </w:r>
            <w:proofErr w:type="spellEnd"/>
            <w:r w:rsidRPr="00B060FA">
              <w:rPr>
                <w:b/>
                <w:bCs/>
                <w:sz w:val="22"/>
                <w:szCs w:val="22"/>
              </w:rPr>
              <w:t xml:space="preserve"> плана 2016 год, %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FB" w:rsidRPr="00B060FA" w:rsidRDefault="00983CFB" w:rsidP="00F0482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0FA">
              <w:rPr>
                <w:b/>
                <w:bCs/>
                <w:sz w:val="22"/>
                <w:szCs w:val="22"/>
              </w:rPr>
              <w:t>Темп роста фактических поступлений 2016/2015, %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FB" w:rsidRPr="00B060FA" w:rsidRDefault="00983CFB" w:rsidP="00F0482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0FA">
              <w:rPr>
                <w:b/>
                <w:bCs/>
                <w:sz w:val="22"/>
                <w:szCs w:val="22"/>
              </w:rPr>
              <w:t>Отклонение фактического исполнения 2016 года</w:t>
            </w:r>
            <w:r w:rsidR="00216646" w:rsidRPr="00B060FA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216646" w:rsidRPr="00196E1D">
              <w:rPr>
                <w:b/>
                <w:bCs/>
                <w:i/>
                <w:sz w:val="20"/>
                <w:szCs w:val="20"/>
              </w:rPr>
              <w:t>тыс</w:t>
            </w:r>
            <w:proofErr w:type="gramStart"/>
            <w:r w:rsidR="00216646" w:rsidRPr="00196E1D">
              <w:rPr>
                <w:b/>
                <w:bCs/>
                <w:i/>
                <w:sz w:val="20"/>
                <w:szCs w:val="20"/>
              </w:rPr>
              <w:t>.р</w:t>
            </w:r>
            <w:proofErr w:type="gramEnd"/>
            <w:r w:rsidR="00216646" w:rsidRPr="00196E1D">
              <w:rPr>
                <w:b/>
                <w:bCs/>
                <w:i/>
                <w:sz w:val="20"/>
                <w:szCs w:val="20"/>
              </w:rPr>
              <w:t>ублей</w:t>
            </w:r>
            <w:proofErr w:type="spellEnd"/>
          </w:p>
        </w:tc>
      </w:tr>
      <w:tr w:rsidR="00216646" w:rsidRPr="009A1280" w:rsidTr="00196E1D">
        <w:trPr>
          <w:gridAfter w:val="1"/>
          <w:wAfter w:w="81" w:type="pct"/>
          <w:trHeight w:val="1052"/>
        </w:trPr>
        <w:tc>
          <w:tcPr>
            <w:tcW w:w="9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FB" w:rsidRPr="00B060FA" w:rsidRDefault="00983CFB" w:rsidP="00F048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FB" w:rsidRPr="00B060FA" w:rsidRDefault="00983CFB" w:rsidP="00F048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FB" w:rsidRPr="00B060FA" w:rsidRDefault="00983CFB" w:rsidP="00F048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FB" w:rsidRPr="00B060FA" w:rsidRDefault="00983CFB" w:rsidP="00F048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FB" w:rsidRPr="00B060FA" w:rsidRDefault="00983CFB" w:rsidP="00F048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FB" w:rsidRPr="00B060FA" w:rsidRDefault="00983CFB" w:rsidP="00F048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FB" w:rsidRPr="00B060FA" w:rsidRDefault="00983CFB" w:rsidP="00F048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FB" w:rsidRPr="00B060FA" w:rsidRDefault="00983CFB" w:rsidP="00F048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FB" w:rsidRPr="00B060FA" w:rsidRDefault="00983CFB" w:rsidP="00F0482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0FA">
              <w:rPr>
                <w:b/>
                <w:bCs/>
                <w:sz w:val="22"/>
                <w:szCs w:val="22"/>
              </w:rPr>
              <w:t>от утвержденного плана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FB" w:rsidRPr="00B060FA" w:rsidRDefault="00983CFB" w:rsidP="00F0482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0FA">
              <w:rPr>
                <w:b/>
                <w:bCs/>
                <w:sz w:val="22"/>
                <w:szCs w:val="22"/>
              </w:rPr>
              <w:t>от фактического исполнения  2015года</w:t>
            </w:r>
          </w:p>
        </w:tc>
      </w:tr>
      <w:tr w:rsidR="000932A8" w:rsidRPr="009A1280" w:rsidTr="00196E1D">
        <w:trPr>
          <w:trHeight w:val="795"/>
        </w:trPr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rPr>
                <w:bCs/>
                <w:sz w:val="22"/>
                <w:szCs w:val="22"/>
              </w:rPr>
            </w:pPr>
            <w:r w:rsidRPr="006D5B9B">
              <w:rPr>
                <w:bCs/>
                <w:sz w:val="22"/>
                <w:szCs w:val="22"/>
              </w:rPr>
              <w:t>НАЛОГОВЫЕ И НЕНАЛОГОВЫЕ ДОХОДЫ, всего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12 287 138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E901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11</w:t>
            </w:r>
            <w:r w:rsidR="00E901C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932</w:t>
            </w:r>
            <w:r w:rsidR="00E901C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604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12 332 977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color w:val="000000"/>
                <w:sz w:val="22"/>
                <w:szCs w:val="22"/>
              </w:rPr>
            </w:pPr>
            <w:r w:rsidRPr="006D5B9B">
              <w:rPr>
                <w:color w:val="000000"/>
                <w:sz w:val="22"/>
                <w:szCs w:val="22"/>
              </w:rPr>
              <w:t>12 511 298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070136" w:rsidRDefault="000932A8" w:rsidP="000932A8">
            <w:pPr>
              <w:jc w:val="center"/>
            </w:pPr>
            <w:r w:rsidRPr="00070136">
              <w:t>578 694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224 160</w:t>
            </w:r>
          </w:p>
        </w:tc>
        <w:tc>
          <w:tcPr>
            <w:tcW w:w="81" w:type="pct"/>
            <w:vAlign w:val="bottom"/>
          </w:tcPr>
          <w:p w:rsidR="000932A8" w:rsidRDefault="000932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2A8" w:rsidRPr="009A1280" w:rsidTr="00196E1D">
        <w:trPr>
          <w:trHeight w:val="239"/>
        </w:trPr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rPr>
                <w:i/>
                <w:iCs/>
                <w:sz w:val="22"/>
                <w:szCs w:val="22"/>
              </w:rPr>
            </w:pPr>
            <w:r w:rsidRPr="006D5B9B">
              <w:rPr>
                <w:i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070136" w:rsidRDefault="000932A8" w:rsidP="000932A8">
            <w:pPr>
              <w:jc w:val="center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  <w:vAlign w:val="bottom"/>
          </w:tcPr>
          <w:p w:rsidR="000932A8" w:rsidRDefault="000932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2A8" w:rsidRPr="009A1280" w:rsidTr="00196E1D">
        <w:trPr>
          <w:trHeight w:val="375"/>
        </w:trPr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rPr>
                <w:bCs/>
                <w:sz w:val="22"/>
                <w:szCs w:val="22"/>
              </w:rPr>
            </w:pPr>
            <w:r w:rsidRPr="006D5B9B">
              <w:rPr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10 046 063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E901C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079</w:t>
            </w:r>
            <w:r w:rsidR="00E901C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218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10 297 286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10457267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070136" w:rsidRDefault="000932A8" w:rsidP="000932A8">
            <w:pPr>
              <w:jc w:val="center"/>
            </w:pPr>
            <w:r w:rsidRPr="00070136">
              <w:t>378 049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411 204</w:t>
            </w:r>
          </w:p>
        </w:tc>
        <w:tc>
          <w:tcPr>
            <w:tcW w:w="81" w:type="pct"/>
            <w:vAlign w:val="bottom"/>
          </w:tcPr>
          <w:p w:rsidR="000932A8" w:rsidRDefault="000932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2A8" w:rsidRPr="009A1280" w:rsidTr="00196E1D">
        <w:trPr>
          <w:trHeight w:val="303"/>
        </w:trPr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rPr>
                <w:i/>
                <w:iCs/>
                <w:sz w:val="22"/>
                <w:szCs w:val="22"/>
              </w:rPr>
            </w:pPr>
            <w:r w:rsidRPr="006D5B9B">
              <w:rPr>
                <w:i/>
                <w:iCs/>
                <w:sz w:val="22"/>
                <w:szCs w:val="22"/>
              </w:rPr>
              <w:t>из них: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070136" w:rsidRDefault="000932A8" w:rsidP="000932A8">
            <w:pPr>
              <w:jc w:val="center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  <w:vAlign w:val="bottom"/>
          </w:tcPr>
          <w:p w:rsidR="000932A8" w:rsidRDefault="000932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2A8" w:rsidRPr="009A1280" w:rsidTr="00196E1D">
        <w:trPr>
          <w:trHeight w:val="360"/>
        </w:trPr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rPr>
                <w:bCs/>
                <w:sz w:val="22"/>
                <w:szCs w:val="22"/>
              </w:rPr>
            </w:pPr>
            <w:r w:rsidRPr="006D5B9B">
              <w:rPr>
                <w:bCs/>
                <w:sz w:val="22"/>
                <w:szCs w:val="22"/>
              </w:rPr>
              <w:t>Налог на прибыль организаций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62 820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65821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84 568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134,6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color w:val="000000"/>
                <w:sz w:val="22"/>
                <w:szCs w:val="22"/>
              </w:rPr>
            </w:pPr>
            <w:r w:rsidRPr="006D5B9B">
              <w:rPr>
                <w:color w:val="000000"/>
                <w:sz w:val="22"/>
                <w:szCs w:val="22"/>
              </w:rPr>
              <w:t>82 033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97,0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130,6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070136" w:rsidRDefault="000932A8" w:rsidP="000932A8">
            <w:pPr>
              <w:jc w:val="center"/>
            </w:pPr>
            <w:r w:rsidRPr="00070136">
              <w:t>16 212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19 213</w:t>
            </w:r>
          </w:p>
        </w:tc>
        <w:tc>
          <w:tcPr>
            <w:tcW w:w="81" w:type="pct"/>
            <w:vAlign w:val="bottom"/>
          </w:tcPr>
          <w:p w:rsidR="000932A8" w:rsidRDefault="000932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2A8" w:rsidRPr="009A1280" w:rsidTr="00196E1D">
        <w:trPr>
          <w:trHeight w:val="360"/>
        </w:trPr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rPr>
                <w:bCs/>
                <w:sz w:val="22"/>
                <w:szCs w:val="22"/>
              </w:rPr>
            </w:pPr>
            <w:r w:rsidRPr="006D5B9B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5 246 221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5 399 794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5 501 540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color w:val="000000"/>
                <w:sz w:val="22"/>
                <w:szCs w:val="22"/>
              </w:rPr>
            </w:pPr>
            <w:r w:rsidRPr="006D5B9B">
              <w:rPr>
                <w:color w:val="000000"/>
                <w:sz w:val="22"/>
                <w:szCs w:val="22"/>
              </w:rPr>
              <w:t>5 601 160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106,8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070136" w:rsidRDefault="000932A8" w:rsidP="000932A8">
            <w:pPr>
              <w:jc w:val="center"/>
            </w:pPr>
            <w:r w:rsidRPr="00070136">
              <w:t>-201 366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354 939</w:t>
            </w:r>
          </w:p>
        </w:tc>
        <w:tc>
          <w:tcPr>
            <w:tcW w:w="81" w:type="pct"/>
            <w:vAlign w:val="bottom"/>
          </w:tcPr>
          <w:p w:rsidR="000932A8" w:rsidRDefault="000932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2A8" w:rsidRPr="009A1280" w:rsidTr="00196E1D">
        <w:trPr>
          <w:trHeight w:val="360"/>
        </w:trPr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rPr>
                <w:bCs/>
                <w:sz w:val="22"/>
                <w:szCs w:val="22"/>
              </w:rPr>
            </w:pPr>
            <w:r w:rsidRPr="006D5B9B">
              <w:rPr>
                <w:bCs/>
                <w:sz w:val="22"/>
                <w:szCs w:val="22"/>
              </w:rPr>
              <w:t>Акцизы на нефтепродукты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288 859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280 251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334 853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115,9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color w:val="000000"/>
                <w:sz w:val="22"/>
                <w:szCs w:val="22"/>
              </w:rPr>
            </w:pPr>
            <w:r w:rsidRPr="006D5B9B">
              <w:rPr>
                <w:color w:val="000000"/>
                <w:sz w:val="22"/>
                <w:szCs w:val="22"/>
              </w:rPr>
              <w:t>367 634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109,8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127,3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070136" w:rsidRDefault="000932A8" w:rsidP="000932A8">
            <w:pPr>
              <w:jc w:val="center"/>
            </w:pPr>
            <w:r w:rsidRPr="00070136">
              <w:t>87 383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78 776</w:t>
            </w:r>
          </w:p>
        </w:tc>
        <w:tc>
          <w:tcPr>
            <w:tcW w:w="81" w:type="pct"/>
            <w:vAlign w:val="bottom"/>
          </w:tcPr>
          <w:p w:rsidR="000932A8" w:rsidRDefault="000932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2A8" w:rsidRPr="009A1280" w:rsidTr="00196E1D">
        <w:trPr>
          <w:trHeight w:val="1095"/>
        </w:trPr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5D5773">
            <w:pPr>
              <w:rPr>
                <w:bCs/>
                <w:sz w:val="22"/>
                <w:szCs w:val="22"/>
              </w:rPr>
            </w:pPr>
            <w:r w:rsidRPr="006D5B9B">
              <w:rPr>
                <w:bCs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1 747 436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5D5773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859656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1 814 610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color w:val="000000"/>
                <w:sz w:val="22"/>
                <w:szCs w:val="22"/>
              </w:rPr>
            </w:pPr>
            <w:r w:rsidRPr="006D5B9B">
              <w:rPr>
                <w:color w:val="000000"/>
                <w:sz w:val="22"/>
                <w:szCs w:val="22"/>
              </w:rPr>
              <w:t>1 841 838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070136" w:rsidRDefault="000932A8" w:rsidP="000932A8">
            <w:pPr>
              <w:jc w:val="center"/>
            </w:pPr>
            <w:r w:rsidRPr="00070136">
              <w:t>-17 818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94 403</w:t>
            </w:r>
          </w:p>
        </w:tc>
        <w:tc>
          <w:tcPr>
            <w:tcW w:w="81" w:type="pct"/>
            <w:vAlign w:val="bottom"/>
          </w:tcPr>
          <w:p w:rsidR="000932A8" w:rsidRDefault="000932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2A8" w:rsidRPr="009A1280" w:rsidTr="00196E1D">
        <w:trPr>
          <w:trHeight w:val="984"/>
        </w:trPr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rPr>
                <w:bCs/>
                <w:sz w:val="22"/>
                <w:szCs w:val="22"/>
              </w:rPr>
            </w:pPr>
            <w:r w:rsidRPr="006D5B9B">
              <w:rPr>
                <w:bCs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723 637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5D5773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61 854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711 216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98,3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color w:val="000000"/>
                <w:sz w:val="22"/>
                <w:szCs w:val="22"/>
              </w:rPr>
            </w:pPr>
            <w:r w:rsidRPr="006D5B9B">
              <w:rPr>
                <w:color w:val="000000"/>
                <w:sz w:val="22"/>
                <w:szCs w:val="22"/>
              </w:rPr>
              <w:t>697 567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98,1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96,4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070136" w:rsidRDefault="000932A8" w:rsidP="000932A8">
            <w:pPr>
              <w:jc w:val="center"/>
            </w:pPr>
            <w:r w:rsidRPr="00070136">
              <w:t>-64 287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-26 070</w:t>
            </w:r>
          </w:p>
        </w:tc>
        <w:tc>
          <w:tcPr>
            <w:tcW w:w="81" w:type="pct"/>
            <w:vAlign w:val="bottom"/>
          </w:tcPr>
          <w:p w:rsidR="000932A8" w:rsidRDefault="000932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2A8" w:rsidRPr="009A1280" w:rsidTr="00196E1D">
        <w:trPr>
          <w:trHeight w:val="901"/>
        </w:trPr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rPr>
                <w:bCs/>
                <w:sz w:val="22"/>
                <w:szCs w:val="22"/>
              </w:rPr>
            </w:pPr>
            <w:r w:rsidRPr="006D5B9B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10 194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9 086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11 516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color w:val="000000"/>
                <w:sz w:val="22"/>
                <w:szCs w:val="22"/>
              </w:rPr>
            </w:pPr>
            <w:r w:rsidRPr="006D5B9B">
              <w:rPr>
                <w:color w:val="000000"/>
                <w:sz w:val="22"/>
                <w:szCs w:val="22"/>
              </w:rPr>
              <w:t>11 749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115,3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070136" w:rsidRDefault="000932A8" w:rsidP="000932A8">
            <w:pPr>
              <w:jc w:val="center"/>
            </w:pPr>
            <w:r w:rsidRPr="00070136">
              <w:t>2 663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1 555</w:t>
            </w:r>
          </w:p>
        </w:tc>
        <w:tc>
          <w:tcPr>
            <w:tcW w:w="81" w:type="pct"/>
            <w:vAlign w:val="bottom"/>
          </w:tcPr>
          <w:p w:rsidR="000932A8" w:rsidRDefault="000932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2A8" w:rsidRPr="009A1280" w:rsidTr="00196E1D">
        <w:trPr>
          <w:trHeight w:val="720"/>
        </w:trPr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rPr>
                <w:bCs/>
                <w:sz w:val="22"/>
                <w:szCs w:val="22"/>
              </w:rPr>
            </w:pPr>
            <w:r w:rsidRPr="006D5B9B">
              <w:rPr>
                <w:bCs/>
                <w:sz w:val="22"/>
                <w:szCs w:val="22"/>
              </w:rPr>
              <w:lastRenderedPageBreak/>
              <w:t>Налог, взимаемый в связи с применением патентной системы налогообложения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15 499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5D57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6D5B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483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18 787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121,2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color w:val="000000"/>
                <w:sz w:val="22"/>
                <w:szCs w:val="22"/>
              </w:rPr>
            </w:pPr>
            <w:r w:rsidRPr="006D5B9B">
              <w:rPr>
                <w:color w:val="000000"/>
                <w:sz w:val="22"/>
                <w:szCs w:val="22"/>
              </w:rPr>
              <w:t>23 553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125,4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152,0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070136" w:rsidRDefault="000932A8" w:rsidP="000932A8">
            <w:pPr>
              <w:jc w:val="center"/>
            </w:pPr>
            <w:r w:rsidRPr="00070136">
              <w:t>9 070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8 054</w:t>
            </w:r>
          </w:p>
        </w:tc>
        <w:tc>
          <w:tcPr>
            <w:tcW w:w="81" w:type="pct"/>
            <w:vAlign w:val="bottom"/>
          </w:tcPr>
          <w:p w:rsidR="000932A8" w:rsidRDefault="000932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2A8" w:rsidRPr="009A1280" w:rsidTr="00196E1D">
        <w:trPr>
          <w:trHeight w:val="491"/>
        </w:trPr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rPr>
                <w:bCs/>
                <w:sz w:val="22"/>
                <w:szCs w:val="22"/>
              </w:rPr>
            </w:pPr>
            <w:r w:rsidRPr="006D5B9B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129 079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5D5773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9</w:t>
            </w:r>
            <w:r w:rsidRPr="006D5B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440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141 414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109,6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color w:val="000000"/>
                <w:sz w:val="22"/>
                <w:szCs w:val="22"/>
              </w:rPr>
            </w:pPr>
            <w:r w:rsidRPr="006D5B9B">
              <w:rPr>
                <w:color w:val="000000"/>
                <w:sz w:val="22"/>
                <w:szCs w:val="22"/>
              </w:rPr>
              <w:t>146 696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113,6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070136" w:rsidRDefault="000932A8" w:rsidP="000932A8">
            <w:pPr>
              <w:jc w:val="center"/>
            </w:pPr>
            <w:r w:rsidRPr="00070136">
              <w:t>17 256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17 617</w:t>
            </w:r>
          </w:p>
        </w:tc>
        <w:tc>
          <w:tcPr>
            <w:tcW w:w="81" w:type="pct"/>
            <w:vAlign w:val="bottom"/>
          </w:tcPr>
          <w:p w:rsidR="000932A8" w:rsidRDefault="000932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2A8" w:rsidRPr="009A1280" w:rsidTr="00196E1D">
        <w:trPr>
          <w:trHeight w:val="538"/>
        </w:trPr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rPr>
                <w:bCs/>
                <w:sz w:val="22"/>
                <w:szCs w:val="22"/>
              </w:rPr>
            </w:pPr>
            <w:r w:rsidRPr="006D5B9B">
              <w:rPr>
                <w:bCs/>
                <w:sz w:val="22"/>
                <w:szCs w:val="22"/>
              </w:rPr>
              <w:t>Налог на имущество организаций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317 943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5D57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  <w:r w:rsidRPr="006D5B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446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278 933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87,7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color w:val="000000"/>
                <w:sz w:val="22"/>
                <w:szCs w:val="22"/>
              </w:rPr>
            </w:pPr>
            <w:r w:rsidRPr="006D5B9B">
              <w:rPr>
                <w:color w:val="000000"/>
                <w:sz w:val="22"/>
                <w:szCs w:val="22"/>
              </w:rPr>
              <w:t>279 381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100,2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87,9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070136" w:rsidRDefault="000932A8" w:rsidP="000932A8">
            <w:pPr>
              <w:jc w:val="center"/>
            </w:pPr>
            <w:r w:rsidRPr="00070136">
              <w:t>6 935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-38 563</w:t>
            </w:r>
          </w:p>
        </w:tc>
        <w:tc>
          <w:tcPr>
            <w:tcW w:w="81" w:type="pct"/>
            <w:vAlign w:val="bottom"/>
          </w:tcPr>
          <w:p w:rsidR="000932A8" w:rsidRDefault="000932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2A8" w:rsidRPr="009A1280" w:rsidTr="00196E1D">
        <w:trPr>
          <w:trHeight w:val="330"/>
        </w:trPr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rPr>
                <w:bCs/>
                <w:sz w:val="22"/>
                <w:szCs w:val="22"/>
              </w:rPr>
            </w:pPr>
            <w:r w:rsidRPr="006D5B9B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1 389 140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5D5773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173</w:t>
            </w:r>
            <w:r w:rsidRPr="006D5B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678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1 282 346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92,3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color w:val="000000"/>
                <w:sz w:val="22"/>
                <w:szCs w:val="22"/>
              </w:rPr>
            </w:pPr>
            <w:r w:rsidRPr="006D5B9B">
              <w:rPr>
                <w:color w:val="000000"/>
                <w:sz w:val="22"/>
                <w:szCs w:val="22"/>
              </w:rPr>
              <w:t>1 284 889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100,2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92,5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070136" w:rsidRDefault="000932A8" w:rsidP="000932A8">
            <w:pPr>
              <w:jc w:val="center"/>
            </w:pPr>
            <w:r w:rsidRPr="00070136">
              <w:t>111 211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-104 250</w:t>
            </w:r>
          </w:p>
        </w:tc>
        <w:tc>
          <w:tcPr>
            <w:tcW w:w="81" w:type="pct"/>
            <w:vAlign w:val="bottom"/>
          </w:tcPr>
          <w:p w:rsidR="000932A8" w:rsidRDefault="000932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2A8" w:rsidRPr="009A1280" w:rsidTr="00196E1D">
        <w:trPr>
          <w:trHeight w:val="360"/>
        </w:trPr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rPr>
                <w:bCs/>
                <w:sz w:val="22"/>
                <w:szCs w:val="22"/>
              </w:rPr>
            </w:pPr>
            <w:r w:rsidRPr="006D5B9B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114 250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5D5773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2</w:t>
            </w:r>
            <w:r w:rsidRPr="006D5B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453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115 936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color w:val="000000"/>
                <w:sz w:val="22"/>
                <w:szCs w:val="22"/>
              </w:rPr>
            </w:pPr>
            <w:r w:rsidRPr="006D5B9B">
              <w:rPr>
                <w:color w:val="000000"/>
                <w:sz w:val="22"/>
                <w:szCs w:val="22"/>
              </w:rPr>
              <w:t>119 021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070136" w:rsidRDefault="000932A8" w:rsidP="000932A8">
            <w:pPr>
              <w:jc w:val="center"/>
            </w:pPr>
            <w:r w:rsidRPr="00070136">
              <w:t>6 568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4 771</w:t>
            </w:r>
          </w:p>
        </w:tc>
        <w:tc>
          <w:tcPr>
            <w:tcW w:w="81" w:type="pct"/>
            <w:vAlign w:val="bottom"/>
          </w:tcPr>
          <w:p w:rsidR="000932A8" w:rsidRDefault="000932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2A8" w:rsidRPr="009A1280" w:rsidTr="00196E1D">
        <w:trPr>
          <w:trHeight w:val="375"/>
        </w:trPr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986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5D57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1 569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159,2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color w:val="000000"/>
                <w:sz w:val="22"/>
                <w:szCs w:val="22"/>
              </w:rPr>
            </w:pPr>
            <w:r w:rsidRPr="006D5B9B">
              <w:rPr>
                <w:color w:val="000000"/>
                <w:sz w:val="22"/>
                <w:szCs w:val="22"/>
              </w:rPr>
              <w:t>1 746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111,2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177,1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070136" w:rsidRDefault="000932A8" w:rsidP="000932A8">
            <w:pPr>
              <w:jc w:val="center"/>
            </w:pPr>
            <w:r w:rsidRPr="00070136">
              <w:t>1 491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760</w:t>
            </w:r>
          </w:p>
        </w:tc>
        <w:tc>
          <w:tcPr>
            <w:tcW w:w="81" w:type="pct"/>
            <w:vAlign w:val="bottom"/>
          </w:tcPr>
          <w:p w:rsidR="000932A8" w:rsidRDefault="000932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2A8" w:rsidRPr="009A1280" w:rsidTr="00196E1D">
        <w:trPr>
          <w:trHeight w:val="375"/>
        </w:trPr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НЕНАЛОГОВЫЕ ДОХОДЫ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2 241 075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5D57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1 8</w:t>
            </w:r>
            <w:r>
              <w:rPr>
                <w:b/>
                <w:bCs/>
                <w:color w:val="000000"/>
                <w:sz w:val="22"/>
                <w:szCs w:val="22"/>
              </w:rPr>
              <w:t>53</w:t>
            </w:r>
            <w:r w:rsidRPr="006D5B9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386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2 035 692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90,8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color w:val="000000"/>
                <w:sz w:val="22"/>
                <w:szCs w:val="22"/>
              </w:rPr>
            </w:pPr>
            <w:r w:rsidRPr="006D5B9B">
              <w:rPr>
                <w:color w:val="000000"/>
                <w:sz w:val="22"/>
                <w:szCs w:val="22"/>
              </w:rPr>
              <w:t>2 054 031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91,7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070136" w:rsidRDefault="000932A8" w:rsidP="000932A8">
            <w:pPr>
              <w:jc w:val="center"/>
            </w:pPr>
            <w:r w:rsidRPr="00070136">
              <w:t>200 645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-187 045</w:t>
            </w:r>
          </w:p>
        </w:tc>
        <w:tc>
          <w:tcPr>
            <w:tcW w:w="81" w:type="pct"/>
            <w:vAlign w:val="bottom"/>
          </w:tcPr>
          <w:p w:rsidR="000932A8" w:rsidRDefault="000932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2A8" w:rsidRPr="009A1280" w:rsidTr="00196E1D">
        <w:trPr>
          <w:trHeight w:val="375"/>
        </w:trPr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из них: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070136" w:rsidRDefault="000932A8" w:rsidP="000932A8">
            <w:pPr>
              <w:jc w:val="center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  <w:vAlign w:val="bottom"/>
          </w:tcPr>
          <w:p w:rsidR="000932A8" w:rsidRDefault="000932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2A8" w:rsidRPr="009A1280" w:rsidTr="00196E1D">
        <w:trPr>
          <w:trHeight w:val="375"/>
        </w:trPr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903 963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5D5773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 xml:space="preserve">831 </w:t>
            </w:r>
            <w:r>
              <w:rPr>
                <w:sz w:val="22"/>
                <w:szCs w:val="22"/>
              </w:rPr>
              <w:t>544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909 910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color w:val="000000"/>
                <w:sz w:val="22"/>
                <w:szCs w:val="22"/>
              </w:rPr>
            </w:pPr>
            <w:r w:rsidRPr="006D5B9B">
              <w:rPr>
                <w:color w:val="000000"/>
                <w:sz w:val="22"/>
                <w:szCs w:val="22"/>
              </w:rPr>
              <w:t>939 923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070136" w:rsidRDefault="000932A8" w:rsidP="000932A8">
            <w:pPr>
              <w:jc w:val="center"/>
            </w:pPr>
            <w:r w:rsidRPr="00070136">
              <w:t>108 379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35 960</w:t>
            </w:r>
          </w:p>
        </w:tc>
        <w:tc>
          <w:tcPr>
            <w:tcW w:w="81" w:type="pct"/>
            <w:vAlign w:val="bottom"/>
          </w:tcPr>
          <w:p w:rsidR="000932A8" w:rsidRDefault="000932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2A8" w:rsidRPr="009A1280" w:rsidTr="00196E1D">
        <w:trPr>
          <w:trHeight w:val="375"/>
        </w:trPr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 xml:space="preserve">Платежи при </w:t>
            </w:r>
            <w:proofErr w:type="gramStart"/>
            <w:r w:rsidRPr="006D5B9B">
              <w:rPr>
                <w:sz w:val="22"/>
                <w:szCs w:val="22"/>
              </w:rPr>
              <w:t>пользовании</w:t>
            </w:r>
            <w:proofErr w:type="gramEnd"/>
            <w:r w:rsidRPr="006D5B9B">
              <w:rPr>
                <w:sz w:val="22"/>
                <w:szCs w:val="22"/>
              </w:rPr>
              <w:t xml:space="preserve"> природными ресурсами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56 873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77 493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59 423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color w:val="000000"/>
                <w:sz w:val="22"/>
                <w:szCs w:val="22"/>
              </w:rPr>
            </w:pPr>
            <w:r w:rsidRPr="006D5B9B">
              <w:rPr>
                <w:color w:val="000000"/>
                <w:sz w:val="22"/>
                <w:szCs w:val="22"/>
              </w:rPr>
              <w:t>56 871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95,7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070136" w:rsidRDefault="000932A8" w:rsidP="000932A8">
            <w:pPr>
              <w:jc w:val="center"/>
            </w:pPr>
            <w:r w:rsidRPr="00070136">
              <w:t>-20 622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-1</w:t>
            </w:r>
          </w:p>
        </w:tc>
        <w:tc>
          <w:tcPr>
            <w:tcW w:w="81" w:type="pct"/>
            <w:vAlign w:val="bottom"/>
          </w:tcPr>
          <w:p w:rsidR="000932A8" w:rsidRDefault="000932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2A8" w:rsidRPr="009A1280" w:rsidTr="00196E1D">
        <w:trPr>
          <w:trHeight w:val="375"/>
        </w:trPr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261 170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5D5773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31</w:t>
            </w:r>
            <w:r w:rsidRPr="006D5B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681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290 922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111,4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color w:val="000000"/>
                <w:sz w:val="22"/>
                <w:szCs w:val="22"/>
              </w:rPr>
            </w:pPr>
            <w:r w:rsidRPr="006D5B9B">
              <w:rPr>
                <w:color w:val="000000"/>
                <w:sz w:val="22"/>
                <w:szCs w:val="22"/>
              </w:rPr>
              <w:t>289 487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110,8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070136" w:rsidRDefault="000932A8" w:rsidP="000932A8">
            <w:pPr>
              <w:jc w:val="center"/>
            </w:pPr>
            <w:r w:rsidRPr="00070136">
              <w:t>57 806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28 317</w:t>
            </w:r>
          </w:p>
        </w:tc>
        <w:tc>
          <w:tcPr>
            <w:tcW w:w="81" w:type="pct"/>
            <w:vAlign w:val="bottom"/>
          </w:tcPr>
          <w:p w:rsidR="000932A8" w:rsidRDefault="000932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2A8" w:rsidRPr="009A1280" w:rsidTr="00196E1D">
        <w:trPr>
          <w:trHeight w:val="375"/>
        </w:trPr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835 328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5D57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</w:t>
            </w:r>
            <w:r w:rsidRPr="006D5B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716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576 271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69,0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color w:val="000000"/>
                <w:sz w:val="22"/>
                <w:szCs w:val="22"/>
              </w:rPr>
            </w:pPr>
            <w:r w:rsidRPr="006D5B9B">
              <w:rPr>
                <w:color w:val="000000"/>
                <w:sz w:val="22"/>
                <w:szCs w:val="22"/>
              </w:rPr>
              <w:t>571 779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68,4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070136" w:rsidRDefault="000932A8" w:rsidP="000932A8">
            <w:pPr>
              <w:jc w:val="center"/>
            </w:pPr>
            <w:r w:rsidRPr="00070136">
              <w:t>-937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-263 549</w:t>
            </w:r>
          </w:p>
        </w:tc>
        <w:tc>
          <w:tcPr>
            <w:tcW w:w="81" w:type="pct"/>
            <w:vAlign w:val="bottom"/>
          </w:tcPr>
          <w:p w:rsidR="000932A8" w:rsidRDefault="000932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2A8" w:rsidRPr="009A1280" w:rsidTr="00196E1D">
        <w:trPr>
          <w:trHeight w:val="375"/>
        </w:trPr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Административные платежи и сборы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2 772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2 033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2 059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74,3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color w:val="000000"/>
                <w:sz w:val="22"/>
                <w:szCs w:val="22"/>
              </w:rPr>
            </w:pPr>
            <w:r w:rsidRPr="006D5B9B">
              <w:rPr>
                <w:color w:val="000000"/>
                <w:sz w:val="22"/>
                <w:szCs w:val="22"/>
              </w:rPr>
              <w:t>1 872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90,9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070136" w:rsidRDefault="000932A8" w:rsidP="000932A8">
            <w:pPr>
              <w:jc w:val="center"/>
            </w:pPr>
            <w:r w:rsidRPr="00070136">
              <w:t>-161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-900</w:t>
            </w:r>
          </w:p>
        </w:tc>
        <w:tc>
          <w:tcPr>
            <w:tcW w:w="81" w:type="pct"/>
            <w:vAlign w:val="bottom"/>
          </w:tcPr>
          <w:p w:rsidR="000932A8" w:rsidRDefault="000932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2A8" w:rsidRPr="009A1280" w:rsidTr="00196E1D">
        <w:trPr>
          <w:trHeight w:val="375"/>
        </w:trPr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160 211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120 231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169 615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color w:val="000000"/>
                <w:sz w:val="22"/>
                <w:szCs w:val="22"/>
              </w:rPr>
            </w:pPr>
            <w:r w:rsidRPr="006D5B9B">
              <w:rPr>
                <w:color w:val="000000"/>
                <w:sz w:val="22"/>
                <w:szCs w:val="22"/>
              </w:rPr>
              <w:t>164 452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97,0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070136" w:rsidRDefault="000932A8" w:rsidP="000932A8">
            <w:pPr>
              <w:jc w:val="center"/>
            </w:pPr>
            <w:r w:rsidRPr="00070136">
              <w:t>44 221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4 241</w:t>
            </w:r>
          </w:p>
        </w:tc>
        <w:tc>
          <w:tcPr>
            <w:tcW w:w="81" w:type="pct"/>
            <w:vAlign w:val="bottom"/>
          </w:tcPr>
          <w:p w:rsidR="000932A8" w:rsidRDefault="000932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2A8" w:rsidRPr="009A1280" w:rsidTr="00196E1D">
        <w:trPr>
          <w:trHeight w:val="375"/>
        </w:trPr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20 759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5D5773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 xml:space="preserve">17 </w:t>
            </w:r>
            <w:r>
              <w:rPr>
                <w:sz w:val="22"/>
                <w:szCs w:val="22"/>
              </w:rPr>
              <w:t>689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27 491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132,4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color w:val="000000"/>
                <w:sz w:val="22"/>
                <w:szCs w:val="22"/>
              </w:rPr>
            </w:pPr>
            <w:r w:rsidRPr="006D5B9B">
              <w:rPr>
                <w:color w:val="000000"/>
                <w:sz w:val="22"/>
                <w:szCs w:val="22"/>
              </w:rPr>
              <w:t>29 646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107,8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B9B">
              <w:rPr>
                <w:b/>
                <w:bCs/>
                <w:color w:val="000000"/>
                <w:sz w:val="22"/>
                <w:szCs w:val="22"/>
              </w:rPr>
              <w:t>142,8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Default="000932A8" w:rsidP="000932A8">
            <w:pPr>
              <w:jc w:val="center"/>
            </w:pPr>
            <w:r w:rsidRPr="00070136">
              <w:t>11 957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2A8" w:rsidRPr="006D5B9B" w:rsidRDefault="000932A8" w:rsidP="00F0482C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8 888</w:t>
            </w:r>
          </w:p>
        </w:tc>
        <w:tc>
          <w:tcPr>
            <w:tcW w:w="81" w:type="pct"/>
            <w:vAlign w:val="bottom"/>
          </w:tcPr>
          <w:p w:rsidR="000932A8" w:rsidRDefault="000932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B283F" w:rsidRDefault="003B088B" w:rsidP="00BA4096">
      <w:pPr>
        <w:pStyle w:val="a3"/>
        <w:tabs>
          <w:tab w:val="clear" w:pos="4153"/>
          <w:tab w:val="clear" w:pos="8306"/>
        </w:tabs>
        <w:spacing w:before="120"/>
        <w:ind w:firstLine="709"/>
        <w:jc w:val="both"/>
        <w:rPr>
          <w:sz w:val="26"/>
          <w:szCs w:val="26"/>
        </w:rPr>
      </w:pPr>
      <w:r w:rsidRPr="00216646">
        <w:rPr>
          <w:sz w:val="26"/>
          <w:szCs w:val="26"/>
        </w:rPr>
        <w:lastRenderedPageBreak/>
        <w:t>Исполнение ут</w:t>
      </w:r>
      <w:r w:rsidR="0029388F" w:rsidRPr="00216646">
        <w:rPr>
          <w:sz w:val="26"/>
          <w:szCs w:val="26"/>
        </w:rPr>
        <w:t>очненного</w:t>
      </w:r>
      <w:r w:rsidRPr="00216646">
        <w:rPr>
          <w:sz w:val="26"/>
          <w:szCs w:val="26"/>
        </w:rPr>
        <w:t xml:space="preserve"> годового плана </w:t>
      </w:r>
      <w:r w:rsidR="0029388F" w:rsidRPr="00216646">
        <w:rPr>
          <w:sz w:val="26"/>
          <w:szCs w:val="26"/>
        </w:rPr>
        <w:t>н</w:t>
      </w:r>
      <w:r w:rsidRPr="00216646">
        <w:rPr>
          <w:sz w:val="26"/>
          <w:szCs w:val="26"/>
        </w:rPr>
        <w:t>а 201</w:t>
      </w:r>
      <w:r w:rsidR="00F0482C" w:rsidRPr="00216646">
        <w:rPr>
          <w:sz w:val="26"/>
          <w:szCs w:val="26"/>
        </w:rPr>
        <w:t>6</w:t>
      </w:r>
      <w:r w:rsidRPr="00216646">
        <w:rPr>
          <w:sz w:val="26"/>
          <w:szCs w:val="26"/>
        </w:rPr>
        <w:t xml:space="preserve"> год по консолидированным бюджетам муниципальных районов и бюджетам городских округов представлено в таблице 2.</w:t>
      </w:r>
    </w:p>
    <w:p w:rsidR="003B088B" w:rsidRPr="00216646" w:rsidRDefault="003B088B" w:rsidP="00BA4096">
      <w:pPr>
        <w:pStyle w:val="a3"/>
        <w:tabs>
          <w:tab w:val="clear" w:pos="4153"/>
          <w:tab w:val="clear" w:pos="8306"/>
        </w:tabs>
        <w:spacing w:before="120"/>
        <w:ind w:firstLine="709"/>
        <w:jc w:val="both"/>
        <w:rPr>
          <w:sz w:val="26"/>
          <w:szCs w:val="26"/>
        </w:rPr>
      </w:pPr>
      <w:r w:rsidRPr="00216646">
        <w:rPr>
          <w:sz w:val="26"/>
          <w:szCs w:val="26"/>
        </w:rPr>
        <w:t xml:space="preserve">                                                                                                                                                 </w:t>
      </w:r>
      <w:r w:rsidR="00216646">
        <w:rPr>
          <w:sz w:val="26"/>
          <w:szCs w:val="26"/>
        </w:rPr>
        <w:t xml:space="preserve">                                     </w:t>
      </w:r>
      <w:r w:rsidRPr="00216646">
        <w:rPr>
          <w:sz w:val="26"/>
          <w:szCs w:val="26"/>
        </w:rPr>
        <w:t xml:space="preserve">       Таблица 2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4515"/>
      </w:tblGrid>
      <w:tr w:rsidR="003B088B" w:rsidRPr="00216646" w:rsidTr="00027A6A">
        <w:trPr>
          <w:trHeight w:val="85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088B" w:rsidRDefault="003B088B">
            <w:pPr>
              <w:jc w:val="center"/>
              <w:rPr>
                <w:b/>
                <w:bCs/>
                <w:sz w:val="26"/>
                <w:szCs w:val="26"/>
              </w:rPr>
            </w:pPr>
            <w:r w:rsidRPr="00216646">
              <w:rPr>
                <w:b/>
                <w:bCs/>
                <w:sz w:val="26"/>
                <w:szCs w:val="26"/>
              </w:rPr>
              <w:t>Исполнение по налоговым и неналоговым доходам, поступающим в консолидированные бюджеты муниципальных районов и бюджеты городских округов Калужской области за 201</w:t>
            </w:r>
            <w:r w:rsidR="005D5773">
              <w:rPr>
                <w:b/>
                <w:bCs/>
                <w:sz w:val="26"/>
                <w:szCs w:val="26"/>
              </w:rPr>
              <w:t>6</w:t>
            </w:r>
            <w:r w:rsidRPr="00216646">
              <w:rPr>
                <w:b/>
                <w:bCs/>
                <w:sz w:val="26"/>
                <w:szCs w:val="26"/>
              </w:rPr>
              <w:t xml:space="preserve"> года (</w:t>
            </w:r>
            <w:r w:rsidRPr="00216646">
              <w:rPr>
                <w:b/>
                <w:bCs/>
                <w:i/>
                <w:iCs/>
                <w:sz w:val="26"/>
                <w:szCs w:val="26"/>
              </w:rPr>
              <w:t>тыс. рублей</w:t>
            </w:r>
            <w:proofErr w:type="gramStart"/>
            <w:r w:rsidRPr="00216646">
              <w:rPr>
                <w:b/>
                <w:bCs/>
                <w:i/>
                <w:iCs/>
                <w:sz w:val="26"/>
                <w:szCs w:val="26"/>
              </w:rPr>
              <w:t>, %</w:t>
            </w:r>
            <w:r w:rsidRPr="00216646">
              <w:rPr>
                <w:b/>
                <w:bCs/>
                <w:sz w:val="26"/>
                <w:szCs w:val="26"/>
              </w:rPr>
              <w:t xml:space="preserve">) </w:t>
            </w:r>
            <w:proofErr w:type="gramEnd"/>
          </w:p>
          <w:p w:rsidR="001D552C" w:rsidRDefault="001D552C">
            <w:pPr>
              <w:jc w:val="center"/>
              <w:rPr>
                <w:b/>
                <w:bCs/>
                <w:sz w:val="26"/>
                <w:szCs w:val="26"/>
              </w:rPr>
            </w:pPr>
          </w:p>
          <w:tbl>
            <w:tblPr>
              <w:tblStyle w:val="a7"/>
              <w:tblW w:w="1418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4"/>
              <w:gridCol w:w="1417"/>
              <w:gridCol w:w="1276"/>
              <w:gridCol w:w="1559"/>
              <w:gridCol w:w="1418"/>
              <w:gridCol w:w="1417"/>
              <w:gridCol w:w="1418"/>
              <w:gridCol w:w="1559"/>
              <w:gridCol w:w="1432"/>
            </w:tblGrid>
            <w:tr w:rsidR="001D552C" w:rsidTr="00135868">
              <w:trPr>
                <w:trHeight w:val="480"/>
              </w:trPr>
              <w:tc>
                <w:tcPr>
                  <w:tcW w:w="2684" w:type="dxa"/>
                  <w:vMerge w:val="restart"/>
                  <w:hideMark/>
                </w:tcPr>
                <w:p w:rsidR="001D552C" w:rsidRDefault="001D552C" w:rsidP="00B060F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  <w:r w:rsidR="00B060FA">
                    <w:rPr>
                      <w:b/>
                      <w:bCs/>
                      <w:sz w:val="22"/>
                      <w:szCs w:val="22"/>
                    </w:rPr>
                    <w:t xml:space="preserve"> муниципальных образований</w:t>
                  </w:r>
                </w:p>
              </w:tc>
              <w:tc>
                <w:tcPr>
                  <w:tcW w:w="11496" w:type="dxa"/>
                  <w:gridSpan w:val="8"/>
                  <w:hideMark/>
                </w:tcPr>
                <w:p w:rsidR="001D552C" w:rsidRDefault="001D552C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Консолидированные бюджеты МР, бюджеты городских округов</w:t>
                  </w:r>
                </w:p>
              </w:tc>
            </w:tr>
            <w:tr w:rsidR="001D552C" w:rsidTr="00135868">
              <w:trPr>
                <w:trHeight w:val="349"/>
              </w:trPr>
              <w:tc>
                <w:tcPr>
                  <w:tcW w:w="2684" w:type="dxa"/>
                  <w:vMerge/>
                  <w:hideMark/>
                </w:tcPr>
                <w:p w:rsidR="001D552C" w:rsidRDefault="001D552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hideMark/>
                </w:tcPr>
                <w:p w:rsidR="001D552C" w:rsidRDefault="001D552C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2015 год</w:t>
                  </w:r>
                </w:p>
              </w:tc>
              <w:tc>
                <w:tcPr>
                  <w:tcW w:w="4253" w:type="dxa"/>
                  <w:gridSpan w:val="3"/>
                  <w:hideMark/>
                </w:tcPr>
                <w:p w:rsidR="001D552C" w:rsidRDefault="001D552C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2016 год</w:t>
                  </w:r>
                </w:p>
              </w:tc>
              <w:tc>
                <w:tcPr>
                  <w:tcW w:w="2835" w:type="dxa"/>
                  <w:gridSpan w:val="2"/>
                  <w:hideMark/>
                </w:tcPr>
                <w:p w:rsidR="001D552C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Темп роста</w:t>
                  </w:r>
                </w:p>
              </w:tc>
              <w:tc>
                <w:tcPr>
                  <w:tcW w:w="2991" w:type="dxa"/>
                  <w:gridSpan w:val="2"/>
                  <w:hideMark/>
                </w:tcPr>
                <w:p w:rsidR="001D552C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Отклонение поступлений </w:t>
                  </w:r>
                </w:p>
              </w:tc>
            </w:tr>
            <w:tr w:rsidR="001D552C" w:rsidTr="00135868">
              <w:trPr>
                <w:trHeight w:val="1140"/>
              </w:trPr>
              <w:tc>
                <w:tcPr>
                  <w:tcW w:w="2684" w:type="dxa"/>
                  <w:vMerge/>
                  <w:hideMark/>
                </w:tcPr>
                <w:p w:rsidR="001D552C" w:rsidRDefault="001D552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hideMark/>
                </w:tcPr>
                <w:p w:rsidR="001D552C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Исполнено за год</w:t>
                  </w:r>
                </w:p>
              </w:tc>
              <w:tc>
                <w:tcPr>
                  <w:tcW w:w="1276" w:type="dxa"/>
                  <w:hideMark/>
                </w:tcPr>
                <w:p w:rsidR="001D552C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Уточненный план </w:t>
                  </w:r>
                </w:p>
              </w:tc>
              <w:tc>
                <w:tcPr>
                  <w:tcW w:w="1559" w:type="dxa"/>
                  <w:hideMark/>
                </w:tcPr>
                <w:p w:rsidR="001D552C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Исполнено за год</w:t>
                  </w:r>
                </w:p>
              </w:tc>
              <w:tc>
                <w:tcPr>
                  <w:tcW w:w="1418" w:type="dxa"/>
                  <w:hideMark/>
                </w:tcPr>
                <w:p w:rsidR="001D552C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% исполнения </w:t>
                  </w:r>
                </w:p>
              </w:tc>
              <w:tc>
                <w:tcPr>
                  <w:tcW w:w="1417" w:type="dxa"/>
                  <w:hideMark/>
                </w:tcPr>
                <w:p w:rsidR="001D552C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план 2016/  факт 2015</w:t>
                  </w:r>
                </w:p>
              </w:tc>
              <w:tc>
                <w:tcPr>
                  <w:tcW w:w="1418" w:type="dxa"/>
                  <w:hideMark/>
                </w:tcPr>
                <w:p w:rsidR="001D552C" w:rsidRDefault="001D552C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2016/2015</w:t>
                  </w:r>
                </w:p>
              </w:tc>
              <w:tc>
                <w:tcPr>
                  <w:tcW w:w="1559" w:type="dxa"/>
                  <w:hideMark/>
                </w:tcPr>
                <w:p w:rsidR="001D552C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план 2016/  факт 2015</w:t>
                  </w:r>
                </w:p>
              </w:tc>
              <w:tc>
                <w:tcPr>
                  <w:tcW w:w="1432" w:type="dxa"/>
                  <w:hideMark/>
                </w:tcPr>
                <w:p w:rsidR="001D552C" w:rsidRDefault="001D552C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2016/2015</w:t>
                  </w:r>
                </w:p>
              </w:tc>
            </w:tr>
            <w:tr w:rsidR="001D552C" w:rsidTr="00135868">
              <w:trPr>
                <w:trHeight w:val="398"/>
              </w:trPr>
              <w:tc>
                <w:tcPr>
                  <w:tcW w:w="2684" w:type="dxa"/>
                  <w:hideMark/>
                </w:tcPr>
                <w:p w:rsidR="001D552C" w:rsidRPr="00B060FA" w:rsidRDefault="001D552C">
                  <w:pPr>
                    <w:rPr>
                      <w:bCs/>
                      <w:sz w:val="22"/>
                      <w:szCs w:val="22"/>
                    </w:rPr>
                  </w:pPr>
                  <w:r w:rsidRPr="00B060FA">
                    <w:rPr>
                      <w:bCs/>
                      <w:sz w:val="22"/>
                      <w:szCs w:val="22"/>
                    </w:rPr>
                    <w:t xml:space="preserve">Бабынинский </w:t>
                  </w:r>
                  <w:r w:rsidR="0062285E">
                    <w:rPr>
                      <w:bCs/>
                      <w:sz w:val="22"/>
                      <w:szCs w:val="22"/>
                    </w:rPr>
                    <w:t>район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213 320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253 666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60FA">
                    <w:rPr>
                      <w:color w:val="000000"/>
                      <w:sz w:val="22"/>
                      <w:szCs w:val="22"/>
                    </w:rPr>
                    <w:t>248 629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B060FA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060FA">
                    <w:rPr>
                      <w:b/>
                      <w:bCs/>
                      <w:sz w:val="22"/>
                      <w:szCs w:val="22"/>
                    </w:rPr>
                    <w:t>98,0</w:t>
                  </w:r>
                </w:p>
              </w:tc>
              <w:tc>
                <w:tcPr>
                  <w:tcW w:w="1417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118,9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116,6</w:t>
                  </w:r>
                </w:p>
              </w:tc>
              <w:tc>
                <w:tcPr>
                  <w:tcW w:w="1559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40 346</w:t>
                  </w:r>
                </w:p>
              </w:tc>
              <w:tc>
                <w:tcPr>
                  <w:tcW w:w="1432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35 309</w:t>
                  </w:r>
                </w:p>
              </w:tc>
            </w:tr>
            <w:tr w:rsidR="001D552C" w:rsidTr="00135868">
              <w:trPr>
                <w:trHeight w:val="398"/>
              </w:trPr>
              <w:tc>
                <w:tcPr>
                  <w:tcW w:w="2684" w:type="dxa"/>
                  <w:hideMark/>
                </w:tcPr>
                <w:p w:rsidR="001D552C" w:rsidRPr="00B060FA" w:rsidRDefault="001D552C">
                  <w:pPr>
                    <w:rPr>
                      <w:bCs/>
                      <w:sz w:val="22"/>
                      <w:szCs w:val="22"/>
                    </w:rPr>
                  </w:pPr>
                  <w:r w:rsidRPr="00B060FA">
                    <w:rPr>
                      <w:bCs/>
                      <w:sz w:val="22"/>
                      <w:szCs w:val="22"/>
                    </w:rPr>
                    <w:t xml:space="preserve">Барятинский </w:t>
                  </w:r>
                  <w:r w:rsidR="0062285E" w:rsidRPr="0062285E">
                    <w:rPr>
                      <w:bCs/>
                      <w:sz w:val="22"/>
                      <w:szCs w:val="22"/>
                    </w:rPr>
                    <w:t>район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51 664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55 930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60FA">
                    <w:rPr>
                      <w:color w:val="000000"/>
                      <w:sz w:val="22"/>
                      <w:szCs w:val="22"/>
                    </w:rPr>
                    <w:t>54 130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B060FA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060FA">
                    <w:rPr>
                      <w:b/>
                      <w:bCs/>
                      <w:sz w:val="22"/>
                      <w:szCs w:val="22"/>
                    </w:rPr>
                    <w:t>96,8</w:t>
                  </w:r>
                </w:p>
              </w:tc>
              <w:tc>
                <w:tcPr>
                  <w:tcW w:w="1417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108,3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104,8</w:t>
                  </w:r>
                </w:p>
              </w:tc>
              <w:tc>
                <w:tcPr>
                  <w:tcW w:w="1559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4 266</w:t>
                  </w:r>
                </w:p>
              </w:tc>
              <w:tc>
                <w:tcPr>
                  <w:tcW w:w="1432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2 466</w:t>
                  </w:r>
                </w:p>
              </w:tc>
            </w:tr>
            <w:tr w:rsidR="001D552C" w:rsidTr="00135868">
              <w:trPr>
                <w:trHeight w:val="398"/>
              </w:trPr>
              <w:tc>
                <w:tcPr>
                  <w:tcW w:w="2684" w:type="dxa"/>
                  <w:hideMark/>
                </w:tcPr>
                <w:p w:rsidR="001D552C" w:rsidRPr="00B060FA" w:rsidRDefault="001D552C">
                  <w:pPr>
                    <w:rPr>
                      <w:bCs/>
                      <w:sz w:val="22"/>
                      <w:szCs w:val="22"/>
                    </w:rPr>
                  </w:pPr>
                  <w:r w:rsidRPr="00B060FA">
                    <w:rPr>
                      <w:bCs/>
                      <w:sz w:val="22"/>
                      <w:szCs w:val="22"/>
                    </w:rPr>
                    <w:t xml:space="preserve">Боровский </w:t>
                  </w:r>
                  <w:r w:rsidR="0062285E" w:rsidRPr="0062285E">
                    <w:rPr>
                      <w:bCs/>
                      <w:sz w:val="22"/>
                      <w:szCs w:val="22"/>
                    </w:rPr>
                    <w:t>район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1 009 505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987 872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60FA">
                    <w:rPr>
                      <w:color w:val="000000"/>
                      <w:sz w:val="22"/>
                      <w:szCs w:val="22"/>
                    </w:rPr>
                    <w:t>960 183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B060FA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060FA">
                    <w:rPr>
                      <w:b/>
                      <w:bCs/>
                      <w:sz w:val="22"/>
                      <w:szCs w:val="22"/>
                    </w:rPr>
                    <w:t>97,2</w:t>
                  </w:r>
                </w:p>
              </w:tc>
              <w:tc>
                <w:tcPr>
                  <w:tcW w:w="1417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97,9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95,1</w:t>
                  </w:r>
                </w:p>
              </w:tc>
              <w:tc>
                <w:tcPr>
                  <w:tcW w:w="1559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-21 633</w:t>
                  </w:r>
                </w:p>
              </w:tc>
              <w:tc>
                <w:tcPr>
                  <w:tcW w:w="1432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-49 322</w:t>
                  </w:r>
                </w:p>
              </w:tc>
            </w:tr>
            <w:tr w:rsidR="001D552C" w:rsidTr="00135868">
              <w:trPr>
                <w:trHeight w:val="398"/>
              </w:trPr>
              <w:tc>
                <w:tcPr>
                  <w:tcW w:w="2684" w:type="dxa"/>
                  <w:hideMark/>
                </w:tcPr>
                <w:p w:rsidR="001D552C" w:rsidRPr="00B060FA" w:rsidRDefault="001D552C">
                  <w:pPr>
                    <w:rPr>
                      <w:bCs/>
                      <w:sz w:val="22"/>
                      <w:szCs w:val="22"/>
                    </w:rPr>
                  </w:pPr>
                  <w:r w:rsidRPr="00B060FA">
                    <w:rPr>
                      <w:bCs/>
                      <w:sz w:val="22"/>
                      <w:szCs w:val="22"/>
                    </w:rPr>
                    <w:t xml:space="preserve">Дзержинский </w:t>
                  </w:r>
                  <w:r w:rsidR="0062285E" w:rsidRPr="0062285E">
                    <w:rPr>
                      <w:bCs/>
                      <w:sz w:val="22"/>
                      <w:szCs w:val="22"/>
                    </w:rPr>
                    <w:t>район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494 673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511 447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60FA">
                    <w:rPr>
                      <w:color w:val="000000"/>
                      <w:sz w:val="22"/>
                      <w:szCs w:val="22"/>
                    </w:rPr>
                    <w:t>538 445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B060FA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060FA">
                    <w:rPr>
                      <w:b/>
                      <w:bCs/>
                      <w:sz w:val="22"/>
                      <w:szCs w:val="22"/>
                    </w:rPr>
                    <w:t>105,3</w:t>
                  </w:r>
                </w:p>
              </w:tc>
              <w:tc>
                <w:tcPr>
                  <w:tcW w:w="1417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103,4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108,8</w:t>
                  </w:r>
                </w:p>
              </w:tc>
              <w:tc>
                <w:tcPr>
                  <w:tcW w:w="1559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16 774</w:t>
                  </w:r>
                </w:p>
              </w:tc>
              <w:tc>
                <w:tcPr>
                  <w:tcW w:w="1432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43 772</w:t>
                  </w:r>
                </w:p>
              </w:tc>
            </w:tr>
            <w:tr w:rsidR="001D552C" w:rsidTr="00135868">
              <w:trPr>
                <w:trHeight w:val="398"/>
              </w:trPr>
              <w:tc>
                <w:tcPr>
                  <w:tcW w:w="2684" w:type="dxa"/>
                  <w:hideMark/>
                </w:tcPr>
                <w:p w:rsidR="001D552C" w:rsidRPr="00B060FA" w:rsidRDefault="001D552C">
                  <w:pPr>
                    <w:rPr>
                      <w:bCs/>
                      <w:sz w:val="22"/>
                      <w:szCs w:val="22"/>
                    </w:rPr>
                  </w:pPr>
                  <w:r w:rsidRPr="00B060FA">
                    <w:rPr>
                      <w:bCs/>
                      <w:sz w:val="22"/>
                      <w:szCs w:val="22"/>
                    </w:rPr>
                    <w:t>Думиничский</w:t>
                  </w:r>
                  <w:r w:rsidR="0062285E">
                    <w:t xml:space="preserve"> </w:t>
                  </w:r>
                  <w:r w:rsidR="0062285E" w:rsidRPr="0062285E">
                    <w:rPr>
                      <w:bCs/>
                      <w:sz w:val="22"/>
                      <w:szCs w:val="22"/>
                    </w:rPr>
                    <w:t>район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124 243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141 297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60FA">
                    <w:rPr>
                      <w:color w:val="000000"/>
                      <w:sz w:val="22"/>
                      <w:szCs w:val="22"/>
                    </w:rPr>
                    <w:t>127 810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B060FA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060FA">
                    <w:rPr>
                      <w:b/>
                      <w:bCs/>
                      <w:sz w:val="22"/>
                      <w:szCs w:val="22"/>
                    </w:rPr>
                    <w:t>90,5</w:t>
                  </w:r>
                </w:p>
              </w:tc>
              <w:tc>
                <w:tcPr>
                  <w:tcW w:w="1417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113,7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102,9</w:t>
                  </w:r>
                </w:p>
              </w:tc>
              <w:tc>
                <w:tcPr>
                  <w:tcW w:w="1559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17 054</w:t>
                  </w:r>
                </w:p>
              </w:tc>
              <w:tc>
                <w:tcPr>
                  <w:tcW w:w="1432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3 567</w:t>
                  </w:r>
                </w:p>
              </w:tc>
            </w:tr>
            <w:tr w:rsidR="001D552C" w:rsidTr="00135868">
              <w:trPr>
                <w:trHeight w:val="398"/>
              </w:trPr>
              <w:tc>
                <w:tcPr>
                  <w:tcW w:w="2684" w:type="dxa"/>
                  <w:hideMark/>
                </w:tcPr>
                <w:p w:rsidR="001D552C" w:rsidRPr="00B060FA" w:rsidRDefault="001D552C">
                  <w:pPr>
                    <w:rPr>
                      <w:bCs/>
                      <w:sz w:val="22"/>
                      <w:szCs w:val="22"/>
                    </w:rPr>
                  </w:pPr>
                  <w:r w:rsidRPr="00B060FA">
                    <w:rPr>
                      <w:bCs/>
                      <w:sz w:val="22"/>
                      <w:szCs w:val="22"/>
                    </w:rPr>
                    <w:t xml:space="preserve">Жиздринский </w:t>
                  </w:r>
                  <w:r w:rsidR="0062285E" w:rsidRPr="0062285E">
                    <w:rPr>
                      <w:bCs/>
                      <w:sz w:val="22"/>
                      <w:szCs w:val="22"/>
                    </w:rPr>
                    <w:t>район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83 371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103 190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60FA">
                    <w:rPr>
                      <w:color w:val="000000"/>
                      <w:sz w:val="22"/>
                      <w:szCs w:val="22"/>
                    </w:rPr>
                    <w:t>93 084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B060FA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060FA">
                    <w:rPr>
                      <w:b/>
                      <w:bCs/>
                      <w:sz w:val="22"/>
                      <w:szCs w:val="22"/>
                    </w:rPr>
                    <w:t>90,2</w:t>
                  </w:r>
                </w:p>
              </w:tc>
              <w:tc>
                <w:tcPr>
                  <w:tcW w:w="1417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123,8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111,7</w:t>
                  </w:r>
                </w:p>
              </w:tc>
              <w:tc>
                <w:tcPr>
                  <w:tcW w:w="1559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19 819</w:t>
                  </w:r>
                </w:p>
              </w:tc>
              <w:tc>
                <w:tcPr>
                  <w:tcW w:w="1432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9 713</w:t>
                  </w:r>
                </w:p>
              </w:tc>
            </w:tr>
            <w:tr w:rsidR="001D552C" w:rsidTr="00135868">
              <w:trPr>
                <w:trHeight w:val="432"/>
              </w:trPr>
              <w:tc>
                <w:tcPr>
                  <w:tcW w:w="2684" w:type="dxa"/>
                  <w:hideMark/>
                </w:tcPr>
                <w:p w:rsidR="001D552C" w:rsidRPr="00B060FA" w:rsidRDefault="001D552C">
                  <w:pPr>
                    <w:rPr>
                      <w:bCs/>
                      <w:sz w:val="22"/>
                      <w:szCs w:val="22"/>
                    </w:rPr>
                  </w:pPr>
                  <w:r w:rsidRPr="00B060FA">
                    <w:rPr>
                      <w:bCs/>
                      <w:sz w:val="22"/>
                      <w:szCs w:val="22"/>
                    </w:rPr>
                    <w:t xml:space="preserve">Жуковский </w:t>
                  </w:r>
                  <w:r w:rsidR="0062285E" w:rsidRPr="0062285E">
                    <w:rPr>
                      <w:bCs/>
                      <w:sz w:val="22"/>
                      <w:szCs w:val="22"/>
                    </w:rPr>
                    <w:t>район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596 342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637 828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60FA">
                    <w:rPr>
                      <w:color w:val="000000"/>
                      <w:sz w:val="22"/>
                      <w:szCs w:val="22"/>
                    </w:rPr>
                    <w:t>653 801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B060FA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060FA">
                    <w:rPr>
                      <w:b/>
                      <w:bCs/>
                      <w:sz w:val="22"/>
                      <w:szCs w:val="22"/>
                    </w:rPr>
                    <w:t>102,5</w:t>
                  </w:r>
                </w:p>
              </w:tc>
              <w:tc>
                <w:tcPr>
                  <w:tcW w:w="1417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107,0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559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41 486</w:t>
                  </w:r>
                </w:p>
              </w:tc>
              <w:tc>
                <w:tcPr>
                  <w:tcW w:w="1432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57 459</w:t>
                  </w:r>
                </w:p>
              </w:tc>
            </w:tr>
            <w:tr w:rsidR="001D552C" w:rsidTr="00135868">
              <w:trPr>
                <w:trHeight w:val="432"/>
              </w:trPr>
              <w:tc>
                <w:tcPr>
                  <w:tcW w:w="2684" w:type="dxa"/>
                  <w:hideMark/>
                </w:tcPr>
                <w:p w:rsidR="001D552C" w:rsidRPr="00B060FA" w:rsidRDefault="001D552C">
                  <w:pPr>
                    <w:rPr>
                      <w:bCs/>
                      <w:sz w:val="22"/>
                      <w:szCs w:val="22"/>
                    </w:rPr>
                  </w:pPr>
                  <w:r w:rsidRPr="00B060FA">
                    <w:rPr>
                      <w:bCs/>
                      <w:sz w:val="22"/>
                      <w:szCs w:val="22"/>
                    </w:rPr>
                    <w:t xml:space="preserve">Износковский </w:t>
                  </w:r>
                  <w:r w:rsidR="0062285E" w:rsidRPr="0062285E">
                    <w:rPr>
                      <w:bCs/>
                      <w:sz w:val="22"/>
                      <w:szCs w:val="22"/>
                    </w:rPr>
                    <w:t>район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121 419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86 614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60FA">
                    <w:rPr>
                      <w:color w:val="000000"/>
                      <w:sz w:val="22"/>
                      <w:szCs w:val="22"/>
                    </w:rPr>
                    <w:t>81 739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B060FA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060FA">
                    <w:rPr>
                      <w:b/>
                      <w:bCs/>
                      <w:sz w:val="22"/>
                      <w:szCs w:val="22"/>
                    </w:rPr>
                    <w:t>94,4</w:t>
                  </w:r>
                </w:p>
              </w:tc>
              <w:tc>
                <w:tcPr>
                  <w:tcW w:w="1417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71,3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67,3</w:t>
                  </w:r>
                </w:p>
              </w:tc>
              <w:tc>
                <w:tcPr>
                  <w:tcW w:w="1559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-34 805</w:t>
                  </w:r>
                </w:p>
              </w:tc>
              <w:tc>
                <w:tcPr>
                  <w:tcW w:w="1432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-39 680</w:t>
                  </w:r>
                </w:p>
              </w:tc>
            </w:tr>
            <w:tr w:rsidR="001D552C" w:rsidTr="00135868">
              <w:trPr>
                <w:trHeight w:val="589"/>
              </w:trPr>
              <w:tc>
                <w:tcPr>
                  <w:tcW w:w="2684" w:type="dxa"/>
                  <w:hideMark/>
                </w:tcPr>
                <w:p w:rsidR="001D552C" w:rsidRPr="00B060FA" w:rsidRDefault="001D552C">
                  <w:pPr>
                    <w:rPr>
                      <w:bCs/>
                      <w:sz w:val="22"/>
                      <w:szCs w:val="22"/>
                    </w:rPr>
                  </w:pPr>
                  <w:r w:rsidRPr="00B060FA">
                    <w:rPr>
                      <w:bCs/>
                      <w:sz w:val="22"/>
                      <w:szCs w:val="22"/>
                    </w:rPr>
                    <w:t>г. Киров и Кировский район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342 445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409 270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60FA">
                    <w:rPr>
                      <w:color w:val="000000"/>
                      <w:sz w:val="22"/>
                      <w:szCs w:val="22"/>
                    </w:rPr>
                    <w:t>410 644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B060FA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060FA">
                    <w:rPr>
                      <w:b/>
                      <w:bCs/>
                      <w:sz w:val="22"/>
                      <w:szCs w:val="22"/>
                    </w:rPr>
                    <w:t>100,3</w:t>
                  </w:r>
                </w:p>
              </w:tc>
              <w:tc>
                <w:tcPr>
                  <w:tcW w:w="1417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119,5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119,9</w:t>
                  </w:r>
                </w:p>
              </w:tc>
              <w:tc>
                <w:tcPr>
                  <w:tcW w:w="1559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66 825</w:t>
                  </w:r>
                </w:p>
              </w:tc>
              <w:tc>
                <w:tcPr>
                  <w:tcW w:w="1432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68 199</w:t>
                  </w:r>
                </w:p>
              </w:tc>
            </w:tr>
            <w:tr w:rsidR="001D552C" w:rsidTr="00135868">
              <w:trPr>
                <w:trHeight w:val="432"/>
              </w:trPr>
              <w:tc>
                <w:tcPr>
                  <w:tcW w:w="2684" w:type="dxa"/>
                  <w:hideMark/>
                </w:tcPr>
                <w:p w:rsidR="001D552C" w:rsidRPr="00B060FA" w:rsidRDefault="001D552C">
                  <w:pPr>
                    <w:rPr>
                      <w:bCs/>
                      <w:sz w:val="22"/>
                      <w:szCs w:val="22"/>
                    </w:rPr>
                  </w:pPr>
                  <w:r w:rsidRPr="00B060FA">
                    <w:rPr>
                      <w:bCs/>
                      <w:sz w:val="22"/>
                      <w:szCs w:val="22"/>
                    </w:rPr>
                    <w:t xml:space="preserve">Козельский </w:t>
                  </w:r>
                  <w:r w:rsidR="0062285E" w:rsidRPr="0062285E">
                    <w:rPr>
                      <w:bCs/>
                      <w:sz w:val="22"/>
                      <w:szCs w:val="22"/>
                    </w:rPr>
                    <w:t>район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376 073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400 560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60FA">
                    <w:rPr>
                      <w:color w:val="000000"/>
                      <w:sz w:val="22"/>
                      <w:szCs w:val="22"/>
                    </w:rPr>
                    <w:t>420 289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B060FA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060FA">
                    <w:rPr>
                      <w:b/>
                      <w:bCs/>
                      <w:sz w:val="22"/>
                      <w:szCs w:val="22"/>
                    </w:rPr>
                    <w:t>104,9</w:t>
                  </w:r>
                </w:p>
              </w:tc>
              <w:tc>
                <w:tcPr>
                  <w:tcW w:w="1417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106,5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111,8</w:t>
                  </w:r>
                </w:p>
              </w:tc>
              <w:tc>
                <w:tcPr>
                  <w:tcW w:w="1559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24 487</w:t>
                  </w:r>
                </w:p>
              </w:tc>
              <w:tc>
                <w:tcPr>
                  <w:tcW w:w="1432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44 216</w:t>
                  </w:r>
                </w:p>
              </w:tc>
            </w:tr>
            <w:tr w:rsidR="001D552C" w:rsidTr="00135868">
              <w:trPr>
                <w:trHeight w:val="432"/>
              </w:trPr>
              <w:tc>
                <w:tcPr>
                  <w:tcW w:w="2684" w:type="dxa"/>
                  <w:hideMark/>
                </w:tcPr>
                <w:p w:rsidR="001D552C" w:rsidRPr="00B060FA" w:rsidRDefault="001D552C">
                  <w:pPr>
                    <w:rPr>
                      <w:bCs/>
                      <w:sz w:val="22"/>
                      <w:szCs w:val="22"/>
                    </w:rPr>
                  </w:pPr>
                  <w:r w:rsidRPr="00B060FA">
                    <w:rPr>
                      <w:bCs/>
                      <w:sz w:val="22"/>
                      <w:szCs w:val="22"/>
                    </w:rPr>
                    <w:t>Куйбышевский</w:t>
                  </w:r>
                  <w:r w:rsidR="0062285E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62285E" w:rsidRPr="0062285E">
                    <w:rPr>
                      <w:bCs/>
                      <w:sz w:val="22"/>
                      <w:szCs w:val="22"/>
                    </w:rPr>
                    <w:t>район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58 535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66 543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67 775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B060FA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060FA">
                    <w:rPr>
                      <w:b/>
                      <w:bCs/>
                      <w:sz w:val="22"/>
                      <w:szCs w:val="22"/>
                    </w:rPr>
                    <w:t>101,9</w:t>
                  </w:r>
                </w:p>
              </w:tc>
              <w:tc>
                <w:tcPr>
                  <w:tcW w:w="1417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113,7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115,8</w:t>
                  </w:r>
                </w:p>
              </w:tc>
              <w:tc>
                <w:tcPr>
                  <w:tcW w:w="1559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8 008</w:t>
                  </w:r>
                </w:p>
              </w:tc>
              <w:tc>
                <w:tcPr>
                  <w:tcW w:w="1432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9 240</w:t>
                  </w:r>
                </w:p>
              </w:tc>
            </w:tr>
            <w:tr w:rsidR="001D552C" w:rsidTr="00135868">
              <w:trPr>
                <w:trHeight w:val="649"/>
              </w:trPr>
              <w:tc>
                <w:tcPr>
                  <w:tcW w:w="2684" w:type="dxa"/>
                  <w:hideMark/>
                </w:tcPr>
                <w:p w:rsidR="001D552C" w:rsidRPr="00B060FA" w:rsidRDefault="001D552C">
                  <w:pPr>
                    <w:rPr>
                      <w:bCs/>
                      <w:sz w:val="22"/>
                      <w:szCs w:val="22"/>
                    </w:rPr>
                  </w:pPr>
                  <w:r w:rsidRPr="00B060FA">
                    <w:rPr>
                      <w:bCs/>
                      <w:sz w:val="22"/>
                      <w:szCs w:val="22"/>
                    </w:rPr>
                    <w:t xml:space="preserve">г. Людиново и </w:t>
                  </w:r>
                  <w:proofErr w:type="spellStart"/>
                  <w:r w:rsidRPr="00B060FA">
                    <w:rPr>
                      <w:bCs/>
                      <w:sz w:val="22"/>
                      <w:szCs w:val="22"/>
                    </w:rPr>
                    <w:t>Людиновский</w:t>
                  </w:r>
                  <w:proofErr w:type="spellEnd"/>
                  <w:r w:rsidRPr="00B060FA">
                    <w:rPr>
                      <w:bCs/>
                      <w:sz w:val="22"/>
                      <w:szCs w:val="22"/>
                    </w:rPr>
                    <w:t xml:space="preserve"> район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385 683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396 856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60FA">
                    <w:rPr>
                      <w:color w:val="000000"/>
                      <w:sz w:val="22"/>
                      <w:szCs w:val="22"/>
                    </w:rPr>
                    <w:t>408 443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B060FA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060FA">
                    <w:rPr>
                      <w:b/>
                      <w:bCs/>
                      <w:sz w:val="22"/>
                      <w:szCs w:val="22"/>
                    </w:rPr>
                    <w:t>102,9</w:t>
                  </w:r>
                </w:p>
              </w:tc>
              <w:tc>
                <w:tcPr>
                  <w:tcW w:w="1417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102,9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105,9</w:t>
                  </w:r>
                </w:p>
              </w:tc>
              <w:tc>
                <w:tcPr>
                  <w:tcW w:w="1559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11 173</w:t>
                  </w:r>
                </w:p>
              </w:tc>
              <w:tc>
                <w:tcPr>
                  <w:tcW w:w="1432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22 760</w:t>
                  </w:r>
                </w:p>
              </w:tc>
            </w:tr>
            <w:tr w:rsidR="001D552C" w:rsidTr="00135868">
              <w:trPr>
                <w:trHeight w:val="555"/>
              </w:trPr>
              <w:tc>
                <w:tcPr>
                  <w:tcW w:w="2684" w:type="dxa"/>
                  <w:hideMark/>
                </w:tcPr>
                <w:p w:rsidR="001D552C" w:rsidRPr="00B060FA" w:rsidRDefault="001D552C">
                  <w:pPr>
                    <w:rPr>
                      <w:bCs/>
                      <w:sz w:val="22"/>
                      <w:szCs w:val="22"/>
                    </w:rPr>
                  </w:pPr>
                  <w:r w:rsidRPr="00B060FA">
                    <w:rPr>
                      <w:bCs/>
                      <w:sz w:val="22"/>
                      <w:szCs w:val="22"/>
                    </w:rPr>
                    <w:t xml:space="preserve">Малоярославецкий </w:t>
                  </w:r>
                  <w:r w:rsidR="0062285E" w:rsidRPr="0062285E">
                    <w:rPr>
                      <w:bCs/>
                      <w:sz w:val="22"/>
                      <w:szCs w:val="22"/>
                    </w:rPr>
                    <w:t>район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637 275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704 173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60FA">
                    <w:rPr>
                      <w:color w:val="000000"/>
                      <w:sz w:val="22"/>
                      <w:szCs w:val="22"/>
                    </w:rPr>
                    <w:t>702 240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B060FA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060FA">
                    <w:rPr>
                      <w:b/>
                      <w:bCs/>
                      <w:sz w:val="22"/>
                      <w:szCs w:val="22"/>
                    </w:rPr>
                    <w:t>99,7</w:t>
                  </w:r>
                </w:p>
              </w:tc>
              <w:tc>
                <w:tcPr>
                  <w:tcW w:w="1417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110,5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110,2</w:t>
                  </w:r>
                </w:p>
              </w:tc>
              <w:tc>
                <w:tcPr>
                  <w:tcW w:w="1559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66 898</w:t>
                  </w:r>
                </w:p>
              </w:tc>
              <w:tc>
                <w:tcPr>
                  <w:tcW w:w="1432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64 965</w:t>
                  </w:r>
                </w:p>
              </w:tc>
            </w:tr>
            <w:tr w:rsidR="001D552C" w:rsidTr="00135868">
              <w:trPr>
                <w:trHeight w:val="420"/>
              </w:trPr>
              <w:tc>
                <w:tcPr>
                  <w:tcW w:w="2684" w:type="dxa"/>
                  <w:hideMark/>
                </w:tcPr>
                <w:p w:rsidR="001D552C" w:rsidRPr="00B060FA" w:rsidRDefault="001D552C">
                  <w:pPr>
                    <w:rPr>
                      <w:bCs/>
                      <w:sz w:val="22"/>
                      <w:szCs w:val="22"/>
                    </w:rPr>
                  </w:pPr>
                  <w:r w:rsidRPr="00B060FA">
                    <w:rPr>
                      <w:bCs/>
                      <w:sz w:val="22"/>
                      <w:szCs w:val="22"/>
                    </w:rPr>
                    <w:lastRenderedPageBreak/>
                    <w:t xml:space="preserve">Медынский </w:t>
                  </w:r>
                  <w:r w:rsidR="0062285E" w:rsidRPr="0062285E">
                    <w:rPr>
                      <w:bCs/>
                      <w:sz w:val="22"/>
                      <w:szCs w:val="22"/>
                    </w:rPr>
                    <w:t>район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163 854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168 416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168 888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B060FA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060FA">
                    <w:rPr>
                      <w:b/>
                      <w:bCs/>
                      <w:sz w:val="22"/>
                      <w:szCs w:val="22"/>
                    </w:rPr>
                    <w:t>100,3</w:t>
                  </w:r>
                </w:p>
              </w:tc>
              <w:tc>
                <w:tcPr>
                  <w:tcW w:w="1417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102,8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103,1</w:t>
                  </w:r>
                </w:p>
              </w:tc>
              <w:tc>
                <w:tcPr>
                  <w:tcW w:w="1559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4 562</w:t>
                  </w:r>
                </w:p>
              </w:tc>
              <w:tc>
                <w:tcPr>
                  <w:tcW w:w="1432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5 034</w:t>
                  </w:r>
                </w:p>
              </w:tc>
            </w:tr>
            <w:tr w:rsidR="001D552C" w:rsidTr="00135868">
              <w:trPr>
                <w:trHeight w:val="420"/>
              </w:trPr>
              <w:tc>
                <w:tcPr>
                  <w:tcW w:w="2684" w:type="dxa"/>
                  <w:hideMark/>
                </w:tcPr>
                <w:p w:rsidR="001D552C" w:rsidRPr="00B060FA" w:rsidRDefault="001D552C">
                  <w:pPr>
                    <w:rPr>
                      <w:bCs/>
                      <w:sz w:val="22"/>
                      <w:szCs w:val="22"/>
                    </w:rPr>
                  </w:pPr>
                  <w:r w:rsidRPr="00B060FA">
                    <w:rPr>
                      <w:bCs/>
                      <w:sz w:val="22"/>
                      <w:szCs w:val="22"/>
                    </w:rPr>
                    <w:t>Мещовский</w:t>
                  </w:r>
                  <w:r w:rsidR="0062285E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62285E" w:rsidRPr="0062285E">
                    <w:rPr>
                      <w:bCs/>
                      <w:sz w:val="22"/>
                      <w:szCs w:val="22"/>
                    </w:rPr>
                    <w:t>район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106 247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128 481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60FA">
                    <w:rPr>
                      <w:color w:val="000000"/>
                      <w:sz w:val="22"/>
                      <w:szCs w:val="22"/>
                    </w:rPr>
                    <w:t>138 251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B060FA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060FA">
                    <w:rPr>
                      <w:b/>
                      <w:bCs/>
                      <w:sz w:val="22"/>
                      <w:szCs w:val="22"/>
                    </w:rPr>
                    <w:t>107,6</w:t>
                  </w:r>
                </w:p>
              </w:tc>
              <w:tc>
                <w:tcPr>
                  <w:tcW w:w="1417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120,9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130,1</w:t>
                  </w:r>
                </w:p>
              </w:tc>
              <w:tc>
                <w:tcPr>
                  <w:tcW w:w="1559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22 234</w:t>
                  </w:r>
                </w:p>
              </w:tc>
              <w:tc>
                <w:tcPr>
                  <w:tcW w:w="1432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32 004</w:t>
                  </w:r>
                </w:p>
              </w:tc>
            </w:tr>
            <w:tr w:rsidR="001D552C" w:rsidTr="00135868">
              <w:trPr>
                <w:trHeight w:val="420"/>
              </w:trPr>
              <w:tc>
                <w:tcPr>
                  <w:tcW w:w="2684" w:type="dxa"/>
                  <w:hideMark/>
                </w:tcPr>
                <w:p w:rsidR="001D552C" w:rsidRPr="00B060FA" w:rsidRDefault="001D552C">
                  <w:pPr>
                    <w:rPr>
                      <w:bCs/>
                      <w:sz w:val="22"/>
                      <w:szCs w:val="22"/>
                    </w:rPr>
                  </w:pPr>
                  <w:r w:rsidRPr="00B060FA">
                    <w:rPr>
                      <w:bCs/>
                      <w:sz w:val="22"/>
                      <w:szCs w:val="22"/>
                    </w:rPr>
                    <w:t>Мосальский</w:t>
                  </w:r>
                  <w:r w:rsidR="0062285E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62285E" w:rsidRPr="0062285E">
                    <w:rPr>
                      <w:bCs/>
                      <w:sz w:val="22"/>
                      <w:szCs w:val="22"/>
                    </w:rPr>
                    <w:t>район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100 468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118 231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112 518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B060FA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060FA">
                    <w:rPr>
                      <w:b/>
                      <w:bCs/>
                      <w:sz w:val="22"/>
                      <w:szCs w:val="22"/>
                    </w:rPr>
                    <w:t>95,2</w:t>
                  </w:r>
                </w:p>
              </w:tc>
              <w:tc>
                <w:tcPr>
                  <w:tcW w:w="1417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117,7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112,0</w:t>
                  </w:r>
                </w:p>
              </w:tc>
              <w:tc>
                <w:tcPr>
                  <w:tcW w:w="1559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17 763</w:t>
                  </w:r>
                </w:p>
              </w:tc>
              <w:tc>
                <w:tcPr>
                  <w:tcW w:w="1432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12 050</w:t>
                  </w:r>
                </w:p>
              </w:tc>
            </w:tr>
            <w:tr w:rsidR="001D552C" w:rsidTr="00135868">
              <w:trPr>
                <w:trHeight w:val="420"/>
              </w:trPr>
              <w:tc>
                <w:tcPr>
                  <w:tcW w:w="2684" w:type="dxa"/>
                  <w:hideMark/>
                </w:tcPr>
                <w:p w:rsidR="001D552C" w:rsidRPr="00B060FA" w:rsidRDefault="001D552C">
                  <w:pPr>
                    <w:rPr>
                      <w:bCs/>
                      <w:sz w:val="22"/>
                      <w:szCs w:val="22"/>
                    </w:rPr>
                  </w:pPr>
                  <w:r w:rsidRPr="00B060FA">
                    <w:rPr>
                      <w:bCs/>
                      <w:sz w:val="22"/>
                      <w:szCs w:val="22"/>
                    </w:rPr>
                    <w:t>Перемышльский</w:t>
                  </w:r>
                  <w:r w:rsidR="0062285E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62285E" w:rsidRPr="0062285E">
                    <w:rPr>
                      <w:bCs/>
                      <w:sz w:val="22"/>
                      <w:szCs w:val="22"/>
                    </w:rPr>
                    <w:t>район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155 414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153 165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60FA">
                    <w:rPr>
                      <w:color w:val="000000"/>
                      <w:sz w:val="22"/>
                      <w:szCs w:val="22"/>
                    </w:rPr>
                    <w:t>162 615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B060FA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060FA">
                    <w:rPr>
                      <w:b/>
                      <w:bCs/>
                      <w:sz w:val="22"/>
                      <w:szCs w:val="22"/>
                    </w:rPr>
                    <w:t>106,2</w:t>
                  </w:r>
                </w:p>
              </w:tc>
              <w:tc>
                <w:tcPr>
                  <w:tcW w:w="1417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98,6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104,6</w:t>
                  </w:r>
                </w:p>
              </w:tc>
              <w:tc>
                <w:tcPr>
                  <w:tcW w:w="1559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-2 249</w:t>
                  </w:r>
                </w:p>
              </w:tc>
              <w:tc>
                <w:tcPr>
                  <w:tcW w:w="1432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7 201</w:t>
                  </w:r>
                </w:p>
              </w:tc>
            </w:tr>
            <w:tr w:rsidR="001D552C" w:rsidTr="00135868">
              <w:trPr>
                <w:trHeight w:val="420"/>
              </w:trPr>
              <w:tc>
                <w:tcPr>
                  <w:tcW w:w="2684" w:type="dxa"/>
                  <w:hideMark/>
                </w:tcPr>
                <w:p w:rsidR="001D552C" w:rsidRPr="00B060FA" w:rsidRDefault="001D552C">
                  <w:pPr>
                    <w:rPr>
                      <w:bCs/>
                      <w:sz w:val="22"/>
                      <w:szCs w:val="22"/>
                    </w:rPr>
                  </w:pPr>
                  <w:r w:rsidRPr="00B060FA">
                    <w:rPr>
                      <w:bCs/>
                      <w:sz w:val="22"/>
                      <w:szCs w:val="22"/>
                    </w:rPr>
                    <w:t>Спас-Деменский</w:t>
                  </w:r>
                  <w:r w:rsidR="0062285E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62285E" w:rsidRPr="0062285E">
                    <w:rPr>
                      <w:bCs/>
                      <w:sz w:val="22"/>
                      <w:szCs w:val="22"/>
                    </w:rPr>
                    <w:t>район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87 042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95 271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60FA">
                    <w:rPr>
                      <w:color w:val="000000"/>
                      <w:sz w:val="22"/>
                      <w:szCs w:val="22"/>
                    </w:rPr>
                    <w:t>97 311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B060FA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060FA">
                    <w:rPr>
                      <w:b/>
                      <w:bCs/>
                      <w:sz w:val="22"/>
                      <w:szCs w:val="22"/>
                    </w:rPr>
                    <w:t>102,1</w:t>
                  </w:r>
                </w:p>
              </w:tc>
              <w:tc>
                <w:tcPr>
                  <w:tcW w:w="1417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109,5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111,8</w:t>
                  </w:r>
                </w:p>
              </w:tc>
              <w:tc>
                <w:tcPr>
                  <w:tcW w:w="1559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8 229</w:t>
                  </w:r>
                </w:p>
              </w:tc>
              <w:tc>
                <w:tcPr>
                  <w:tcW w:w="1432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10 269</w:t>
                  </w:r>
                </w:p>
              </w:tc>
            </w:tr>
            <w:tr w:rsidR="001D552C" w:rsidTr="00135868">
              <w:trPr>
                <w:trHeight w:val="420"/>
              </w:trPr>
              <w:tc>
                <w:tcPr>
                  <w:tcW w:w="2684" w:type="dxa"/>
                  <w:hideMark/>
                </w:tcPr>
                <w:p w:rsidR="001D552C" w:rsidRPr="00B060FA" w:rsidRDefault="001D552C">
                  <w:pPr>
                    <w:rPr>
                      <w:bCs/>
                      <w:sz w:val="22"/>
                      <w:szCs w:val="22"/>
                    </w:rPr>
                  </w:pPr>
                  <w:r w:rsidRPr="00B060FA">
                    <w:rPr>
                      <w:bCs/>
                      <w:sz w:val="22"/>
                      <w:szCs w:val="22"/>
                    </w:rPr>
                    <w:t>Сухиничский</w:t>
                  </w:r>
                  <w:r w:rsidR="0062285E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62285E" w:rsidRPr="0062285E">
                    <w:rPr>
                      <w:bCs/>
                      <w:sz w:val="22"/>
                      <w:szCs w:val="22"/>
                    </w:rPr>
                    <w:t>район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279 582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290 975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295 470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B060FA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060FA">
                    <w:rPr>
                      <w:b/>
                      <w:bCs/>
                      <w:sz w:val="22"/>
                      <w:szCs w:val="22"/>
                    </w:rPr>
                    <w:t>101,5</w:t>
                  </w:r>
                </w:p>
              </w:tc>
              <w:tc>
                <w:tcPr>
                  <w:tcW w:w="1417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104,1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105,7</w:t>
                  </w:r>
                </w:p>
              </w:tc>
              <w:tc>
                <w:tcPr>
                  <w:tcW w:w="1559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11 393</w:t>
                  </w:r>
                </w:p>
              </w:tc>
              <w:tc>
                <w:tcPr>
                  <w:tcW w:w="1432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15 888</w:t>
                  </w:r>
                </w:p>
              </w:tc>
            </w:tr>
            <w:tr w:rsidR="001D552C" w:rsidTr="00135868">
              <w:trPr>
                <w:trHeight w:val="420"/>
              </w:trPr>
              <w:tc>
                <w:tcPr>
                  <w:tcW w:w="2684" w:type="dxa"/>
                  <w:hideMark/>
                </w:tcPr>
                <w:p w:rsidR="001D552C" w:rsidRPr="00B060FA" w:rsidRDefault="001D552C">
                  <w:pPr>
                    <w:rPr>
                      <w:bCs/>
                      <w:sz w:val="22"/>
                      <w:szCs w:val="22"/>
                    </w:rPr>
                  </w:pPr>
                  <w:r w:rsidRPr="00B060FA">
                    <w:rPr>
                      <w:bCs/>
                      <w:sz w:val="22"/>
                      <w:szCs w:val="22"/>
                    </w:rPr>
                    <w:t>Тарусский</w:t>
                  </w:r>
                  <w:r w:rsidR="0062285E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62285E" w:rsidRPr="0062285E">
                    <w:rPr>
                      <w:bCs/>
                      <w:sz w:val="22"/>
                      <w:szCs w:val="22"/>
                    </w:rPr>
                    <w:t>район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222 253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247 287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60FA">
                    <w:rPr>
                      <w:color w:val="000000"/>
                      <w:sz w:val="22"/>
                      <w:szCs w:val="22"/>
                    </w:rPr>
                    <w:t>270 838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B060FA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060FA">
                    <w:rPr>
                      <w:b/>
                      <w:bCs/>
                      <w:sz w:val="22"/>
                      <w:szCs w:val="22"/>
                    </w:rPr>
                    <w:t>109,5</w:t>
                  </w:r>
                </w:p>
              </w:tc>
              <w:tc>
                <w:tcPr>
                  <w:tcW w:w="1417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111,3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121,9</w:t>
                  </w:r>
                </w:p>
              </w:tc>
              <w:tc>
                <w:tcPr>
                  <w:tcW w:w="1559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25 034</w:t>
                  </w:r>
                </w:p>
              </w:tc>
              <w:tc>
                <w:tcPr>
                  <w:tcW w:w="1432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48 585</w:t>
                  </w:r>
                </w:p>
              </w:tc>
            </w:tr>
            <w:tr w:rsidR="001D552C" w:rsidTr="00135868">
              <w:trPr>
                <w:trHeight w:val="420"/>
              </w:trPr>
              <w:tc>
                <w:tcPr>
                  <w:tcW w:w="2684" w:type="dxa"/>
                  <w:hideMark/>
                </w:tcPr>
                <w:p w:rsidR="001D552C" w:rsidRPr="00B060FA" w:rsidRDefault="001D552C">
                  <w:pPr>
                    <w:rPr>
                      <w:bCs/>
                      <w:sz w:val="22"/>
                      <w:szCs w:val="22"/>
                    </w:rPr>
                  </w:pPr>
                  <w:r w:rsidRPr="00B060FA">
                    <w:rPr>
                      <w:bCs/>
                      <w:sz w:val="22"/>
                      <w:szCs w:val="22"/>
                    </w:rPr>
                    <w:t>Ульяновский</w:t>
                  </w:r>
                  <w:r w:rsidR="0062285E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62285E" w:rsidRPr="0062285E">
                    <w:rPr>
                      <w:bCs/>
                      <w:sz w:val="22"/>
                      <w:szCs w:val="22"/>
                    </w:rPr>
                    <w:t>район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59 788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65 313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60FA">
                    <w:rPr>
                      <w:color w:val="000000"/>
                      <w:sz w:val="22"/>
                      <w:szCs w:val="22"/>
                    </w:rPr>
                    <w:t>65 400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B060FA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060FA">
                    <w:rPr>
                      <w:b/>
                      <w:bCs/>
                      <w:sz w:val="22"/>
                      <w:szCs w:val="22"/>
                    </w:rPr>
                    <w:t>100,1</w:t>
                  </w:r>
                </w:p>
              </w:tc>
              <w:tc>
                <w:tcPr>
                  <w:tcW w:w="1417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109,2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109,4</w:t>
                  </w:r>
                </w:p>
              </w:tc>
              <w:tc>
                <w:tcPr>
                  <w:tcW w:w="1559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5 525</w:t>
                  </w:r>
                </w:p>
              </w:tc>
              <w:tc>
                <w:tcPr>
                  <w:tcW w:w="1432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5 612</w:t>
                  </w:r>
                </w:p>
              </w:tc>
            </w:tr>
            <w:tr w:rsidR="001D552C" w:rsidTr="00135868">
              <w:trPr>
                <w:trHeight w:val="420"/>
              </w:trPr>
              <w:tc>
                <w:tcPr>
                  <w:tcW w:w="2684" w:type="dxa"/>
                  <w:hideMark/>
                </w:tcPr>
                <w:p w:rsidR="001D552C" w:rsidRPr="00B060FA" w:rsidRDefault="001D552C">
                  <w:pPr>
                    <w:rPr>
                      <w:bCs/>
                      <w:sz w:val="22"/>
                      <w:szCs w:val="22"/>
                    </w:rPr>
                  </w:pPr>
                  <w:r w:rsidRPr="00B060FA">
                    <w:rPr>
                      <w:bCs/>
                      <w:sz w:val="22"/>
                      <w:szCs w:val="22"/>
                    </w:rPr>
                    <w:t xml:space="preserve">Ферзиковский </w:t>
                  </w:r>
                  <w:r w:rsidR="0062285E" w:rsidRPr="0062285E">
                    <w:rPr>
                      <w:bCs/>
                      <w:sz w:val="22"/>
                      <w:szCs w:val="22"/>
                    </w:rPr>
                    <w:t>район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195 825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240 632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60FA">
                    <w:rPr>
                      <w:color w:val="000000"/>
                      <w:sz w:val="22"/>
                      <w:szCs w:val="22"/>
                    </w:rPr>
                    <w:t>256 536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B060FA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060FA">
                    <w:rPr>
                      <w:b/>
                      <w:bCs/>
                      <w:sz w:val="22"/>
                      <w:szCs w:val="22"/>
                    </w:rPr>
                    <w:t>106,6</w:t>
                  </w:r>
                </w:p>
              </w:tc>
              <w:tc>
                <w:tcPr>
                  <w:tcW w:w="1417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122,9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131,0</w:t>
                  </w:r>
                </w:p>
              </w:tc>
              <w:tc>
                <w:tcPr>
                  <w:tcW w:w="1559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44 807</w:t>
                  </w:r>
                </w:p>
              </w:tc>
              <w:tc>
                <w:tcPr>
                  <w:tcW w:w="1432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60 711</w:t>
                  </w:r>
                </w:p>
              </w:tc>
            </w:tr>
            <w:tr w:rsidR="001D552C" w:rsidTr="00135868">
              <w:trPr>
                <w:trHeight w:val="420"/>
              </w:trPr>
              <w:tc>
                <w:tcPr>
                  <w:tcW w:w="2684" w:type="dxa"/>
                  <w:hideMark/>
                </w:tcPr>
                <w:p w:rsidR="001D552C" w:rsidRPr="00B060FA" w:rsidRDefault="001D552C">
                  <w:pPr>
                    <w:rPr>
                      <w:bCs/>
                      <w:sz w:val="22"/>
                      <w:szCs w:val="22"/>
                    </w:rPr>
                  </w:pPr>
                  <w:r w:rsidRPr="00B060FA">
                    <w:rPr>
                      <w:bCs/>
                      <w:sz w:val="22"/>
                      <w:szCs w:val="22"/>
                    </w:rPr>
                    <w:t xml:space="preserve">Хвастовичский </w:t>
                  </w:r>
                  <w:r w:rsidR="0062285E" w:rsidRPr="0062285E">
                    <w:rPr>
                      <w:bCs/>
                      <w:sz w:val="22"/>
                      <w:szCs w:val="22"/>
                    </w:rPr>
                    <w:t>район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106 104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100 504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60FA">
                    <w:rPr>
                      <w:color w:val="000000"/>
                      <w:sz w:val="22"/>
                      <w:szCs w:val="22"/>
                    </w:rPr>
                    <w:t>111 461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B060FA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060FA">
                    <w:rPr>
                      <w:b/>
                      <w:bCs/>
                      <w:sz w:val="22"/>
                      <w:szCs w:val="22"/>
                    </w:rPr>
                    <w:t>110,9</w:t>
                  </w:r>
                </w:p>
              </w:tc>
              <w:tc>
                <w:tcPr>
                  <w:tcW w:w="1417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94,7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105,0</w:t>
                  </w:r>
                </w:p>
              </w:tc>
              <w:tc>
                <w:tcPr>
                  <w:tcW w:w="1559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-5 600</w:t>
                  </w:r>
                </w:p>
              </w:tc>
              <w:tc>
                <w:tcPr>
                  <w:tcW w:w="1432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5 357</w:t>
                  </w:r>
                </w:p>
              </w:tc>
            </w:tr>
            <w:tr w:rsidR="001D552C" w:rsidTr="00135868">
              <w:trPr>
                <w:trHeight w:val="420"/>
              </w:trPr>
              <w:tc>
                <w:tcPr>
                  <w:tcW w:w="2684" w:type="dxa"/>
                  <w:hideMark/>
                </w:tcPr>
                <w:p w:rsidR="001D552C" w:rsidRPr="00B060FA" w:rsidRDefault="001D552C">
                  <w:pPr>
                    <w:rPr>
                      <w:bCs/>
                      <w:sz w:val="22"/>
                      <w:szCs w:val="22"/>
                    </w:rPr>
                  </w:pPr>
                  <w:r w:rsidRPr="00B060FA">
                    <w:rPr>
                      <w:bCs/>
                      <w:sz w:val="22"/>
                      <w:szCs w:val="22"/>
                    </w:rPr>
                    <w:t>Юхновский</w:t>
                  </w:r>
                  <w:r w:rsidR="0062285E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62285E" w:rsidRPr="0062285E">
                    <w:rPr>
                      <w:bCs/>
                      <w:sz w:val="22"/>
                      <w:szCs w:val="22"/>
                    </w:rPr>
                    <w:t>район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146 838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60FA">
                    <w:rPr>
                      <w:sz w:val="22"/>
                      <w:szCs w:val="22"/>
                    </w:rPr>
                    <w:t>163 959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1D552C" w:rsidRPr="00B060FA" w:rsidRDefault="001D552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60FA">
                    <w:rPr>
                      <w:color w:val="000000"/>
                      <w:sz w:val="22"/>
                      <w:szCs w:val="22"/>
                    </w:rPr>
                    <w:t>156 525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B060FA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060FA">
                    <w:rPr>
                      <w:b/>
                      <w:bCs/>
                      <w:sz w:val="22"/>
                      <w:szCs w:val="22"/>
                    </w:rPr>
                    <w:t>95,5</w:t>
                  </w:r>
                </w:p>
              </w:tc>
              <w:tc>
                <w:tcPr>
                  <w:tcW w:w="1417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111,7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106,6</w:t>
                  </w:r>
                </w:p>
              </w:tc>
              <w:tc>
                <w:tcPr>
                  <w:tcW w:w="1559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17 121</w:t>
                  </w:r>
                </w:p>
              </w:tc>
              <w:tc>
                <w:tcPr>
                  <w:tcW w:w="1432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9 687</w:t>
                  </w:r>
                </w:p>
              </w:tc>
            </w:tr>
            <w:tr w:rsidR="001D552C" w:rsidTr="00135868">
              <w:trPr>
                <w:trHeight w:val="420"/>
              </w:trPr>
              <w:tc>
                <w:tcPr>
                  <w:tcW w:w="2684" w:type="dxa"/>
                  <w:hideMark/>
                </w:tcPr>
                <w:p w:rsidR="001D552C" w:rsidRPr="001D552C" w:rsidRDefault="001D552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1D552C">
                    <w:rPr>
                      <w:b/>
                      <w:bCs/>
                      <w:sz w:val="22"/>
                      <w:szCs w:val="22"/>
                    </w:rPr>
                    <w:t xml:space="preserve">ИТОГО по МР:        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D552C">
                    <w:rPr>
                      <w:b/>
                      <w:bCs/>
                      <w:sz w:val="22"/>
                      <w:szCs w:val="22"/>
                    </w:rPr>
                    <w:t>6 117 963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D552C">
                    <w:rPr>
                      <w:b/>
                      <w:bCs/>
                      <w:sz w:val="22"/>
                      <w:szCs w:val="22"/>
                    </w:rPr>
                    <w:t>6 527 479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D552C">
                    <w:rPr>
                      <w:b/>
                      <w:bCs/>
                      <w:sz w:val="22"/>
                      <w:szCs w:val="22"/>
                    </w:rPr>
                    <w:t>6 603 024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B060FA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060FA">
                    <w:rPr>
                      <w:b/>
                      <w:bCs/>
                      <w:sz w:val="22"/>
                      <w:szCs w:val="22"/>
                    </w:rPr>
                    <w:t>101,2</w:t>
                  </w:r>
                </w:p>
              </w:tc>
              <w:tc>
                <w:tcPr>
                  <w:tcW w:w="1417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D552C">
                    <w:rPr>
                      <w:b/>
                      <w:bCs/>
                      <w:sz w:val="22"/>
                      <w:szCs w:val="22"/>
                    </w:rPr>
                    <w:t>106,7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107,9</w:t>
                  </w:r>
                </w:p>
              </w:tc>
              <w:tc>
                <w:tcPr>
                  <w:tcW w:w="1559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D552C">
                    <w:rPr>
                      <w:b/>
                      <w:bCs/>
                      <w:sz w:val="22"/>
                      <w:szCs w:val="22"/>
                    </w:rPr>
                    <w:t>409 516</w:t>
                  </w:r>
                </w:p>
              </w:tc>
              <w:tc>
                <w:tcPr>
                  <w:tcW w:w="1432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485 061</w:t>
                  </w:r>
                </w:p>
              </w:tc>
            </w:tr>
            <w:tr w:rsidR="001D552C" w:rsidTr="00135868">
              <w:trPr>
                <w:trHeight w:val="420"/>
              </w:trPr>
              <w:tc>
                <w:tcPr>
                  <w:tcW w:w="2684" w:type="dxa"/>
                  <w:hideMark/>
                </w:tcPr>
                <w:p w:rsidR="001D552C" w:rsidRPr="00B060FA" w:rsidRDefault="001D552C">
                  <w:pPr>
                    <w:rPr>
                      <w:bCs/>
                      <w:sz w:val="22"/>
                      <w:szCs w:val="22"/>
                    </w:rPr>
                  </w:pPr>
                  <w:r w:rsidRPr="00B060FA">
                    <w:rPr>
                      <w:bCs/>
                      <w:sz w:val="22"/>
                      <w:szCs w:val="22"/>
                    </w:rPr>
                    <w:t>г. Обнинск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1 866 114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1 800 670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D552C">
                    <w:rPr>
                      <w:color w:val="000000"/>
                      <w:sz w:val="22"/>
                      <w:szCs w:val="22"/>
                    </w:rPr>
                    <w:t>1 763 997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B060FA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060FA">
                    <w:rPr>
                      <w:b/>
                      <w:bCs/>
                      <w:sz w:val="22"/>
                      <w:szCs w:val="22"/>
                    </w:rPr>
                    <w:t>98,0</w:t>
                  </w:r>
                </w:p>
              </w:tc>
              <w:tc>
                <w:tcPr>
                  <w:tcW w:w="1417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96,5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94,5</w:t>
                  </w:r>
                </w:p>
              </w:tc>
              <w:tc>
                <w:tcPr>
                  <w:tcW w:w="1559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-65 444</w:t>
                  </w:r>
                </w:p>
              </w:tc>
              <w:tc>
                <w:tcPr>
                  <w:tcW w:w="1432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-102 117</w:t>
                  </w:r>
                </w:p>
              </w:tc>
            </w:tr>
            <w:tr w:rsidR="001D552C" w:rsidTr="00135868">
              <w:trPr>
                <w:trHeight w:val="420"/>
              </w:trPr>
              <w:tc>
                <w:tcPr>
                  <w:tcW w:w="2684" w:type="dxa"/>
                  <w:hideMark/>
                </w:tcPr>
                <w:p w:rsidR="001D552C" w:rsidRPr="00B060FA" w:rsidRDefault="001D552C">
                  <w:pPr>
                    <w:rPr>
                      <w:bCs/>
                      <w:sz w:val="22"/>
                      <w:szCs w:val="22"/>
                    </w:rPr>
                  </w:pPr>
                  <w:r w:rsidRPr="00B060FA">
                    <w:rPr>
                      <w:bCs/>
                      <w:sz w:val="22"/>
                      <w:szCs w:val="22"/>
                    </w:rPr>
                    <w:t xml:space="preserve">г. Калуга 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4 303 061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4 004 829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D552C">
                    <w:rPr>
                      <w:color w:val="000000"/>
                      <w:sz w:val="22"/>
                      <w:szCs w:val="22"/>
                    </w:rPr>
                    <w:t>4 144 277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B060FA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060FA">
                    <w:rPr>
                      <w:b/>
                      <w:bCs/>
                      <w:sz w:val="22"/>
                      <w:szCs w:val="22"/>
                    </w:rPr>
                    <w:t>103,5</w:t>
                  </w:r>
                </w:p>
              </w:tc>
              <w:tc>
                <w:tcPr>
                  <w:tcW w:w="1417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93,1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96,3</w:t>
                  </w:r>
                </w:p>
              </w:tc>
              <w:tc>
                <w:tcPr>
                  <w:tcW w:w="1559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-298 232</w:t>
                  </w:r>
                </w:p>
              </w:tc>
              <w:tc>
                <w:tcPr>
                  <w:tcW w:w="1432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-158 784</w:t>
                  </w:r>
                </w:p>
              </w:tc>
            </w:tr>
            <w:tr w:rsidR="001D552C" w:rsidTr="00135868">
              <w:trPr>
                <w:trHeight w:val="420"/>
              </w:trPr>
              <w:tc>
                <w:tcPr>
                  <w:tcW w:w="2684" w:type="dxa"/>
                  <w:hideMark/>
                </w:tcPr>
                <w:p w:rsidR="001D552C" w:rsidRPr="001D552C" w:rsidRDefault="001D552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1D552C">
                    <w:rPr>
                      <w:b/>
                      <w:bCs/>
                      <w:sz w:val="22"/>
                      <w:szCs w:val="22"/>
                    </w:rPr>
                    <w:t xml:space="preserve">Итого </w:t>
                  </w:r>
                  <w:r w:rsidR="0062285E">
                    <w:rPr>
                      <w:b/>
                      <w:bCs/>
                      <w:sz w:val="22"/>
                      <w:szCs w:val="22"/>
                    </w:rPr>
                    <w:t xml:space="preserve">по </w:t>
                  </w:r>
                  <w:r w:rsidRPr="001D552C">
                    <w:rPr>
                      <w:b/>
                      <w:bCs/>
                      <w:sz w:val="22"/>
                      <w:szCs w:val="22"/>
                    </w:rPr>
                    <w:t>ГО: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D552C">
                    <w:rPr>
                      <w:b/>
                      <w:bCs/>
                      <w:sz w:val="22"/>
                      <w:szCs w:val="22"/>
                    </w:rPr>
                    <w:t>6 169 175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D552C">
                    <w:rPr>
                      <w:b/>
                      <w:bCs/>
                      <w:sz w:val="22"/>
                      <w:szCs w:val="22"/>
                    </w:rPr>
                    <w:t>5 805 499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D552C">
                    <w:rPr>
                      <w:b/>
                      <w:bCs/>
                      <w:sz w:val="22"/>
                      <w:szCs w:val="22"/>
                    </w:rPr>
                    <w:t>5 908 274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B060FA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060FA">
                    <w:rPr>
                      <w:b/>
                      <w:bCs/>
                      <w:sz w:val="22"/>
                      <w:szCs w:val="22"/>
                    </w:rPr>
                    <w:t>101,8</w:t>
                  </w:r>
                </w:p>
              </w:tc>
              <w:tc>
                <w:tcPr>
                  <w:tcW w:w="1417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D552C">
                    <w:rPr>
                      <w:b/>
                      <w:bCs/>
                      <w:sz w:val="22"/>
                      <w:szCs w:val="22"/>
                    </w:rPr>
                    <w:t>94,1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95,8</w:t>
                  </w:r>
                </w:p>
              </w:tc>
              <w:tc>
                <w:tcPr>
                  <w:tcW w:w="1559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D552C">
                    <w:rPr>
                      <w:b/>
                      <w:bCs/>
                      <w:sz w:val="22"/>
                      <w:szCs w:val="22"/>
                    </w:rPr>
                    <w:t>-363 676</w:t>
                  </w:r>
                </w:p>
              </w:tc>
              <w:tc>
                <w:tcPr>
                  <w:tcW w:w="1432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-260 901</w:t>
                  </w:r>
                </w:p>
              </w:tc>
            </w:tr>
            <w:tr w:rsidR="001D552C" w:rsidTr="00135868">
              <w:trPr>
                <w:trHeight w:val="420"/>
              </w:trPr>
              <w:tc>
                <w:tcPr>
                  <w:tcW w:w="2684" w:type="dxa"/>
                  <w:noWrap/>
                  <w:hideMark/>
                </w:tcPr>
                <w:p w:rsidR="001D552C" w:rsidRPr="001D552C" w:rsidRDefault="001D552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1D552C">
                    <w:rPr>
                      <w:b/>
                      <w:bCs/>
                      <w:sz w:val="22"/>
                      <w:szCs w:val="22"/>
                    </w:rPr>
                    <w:t xml:space="preserve">ИТОГО по МО:        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D552C">
                    <w:rPr>
                      <w:b/>
                      <w:bCs/>
                      <w:sz w:val="22"/>
                      <w:szCs w:val="22"/>
                    </w:rPr>
                    <w:t>12 287 138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D552C">
                    <w:rPr>
                      <w:b/>
                      <w:bCs/>
                      <w:sz w:val="22"/>
                      <w:szCs w:val="22"/>
                    </w:rPr>
                    <w:t>12 332 978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D552C">
                    <w:rPr>
                      <w:b/>
                      <w:bCs/>
                      <w:sz w:val="22"/>
                      <w:szCs w:val="22"/>
                    </w:rPr>
                    <w:t>12 511 298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B060FA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060FA">
                    <w:rPr>
                      <w:b/>
                      <w:bCs/>
                      <w:sz w:val="22"/>
                      <w:szCs w:val="22"/>
                    </w:rPr>
                    <w:t>101,4</w:t>
                  </w:r>
                </w:p>
              </w:tc>
              <w:tc>
                <w:tcPr>
                  <w:tcW w:w="1417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D552C">
                    <w:rPr>
                      <w:b/>
                      <w:bCs/>
                      <w:sz w:val="22"/>
                      <w:szCs w:val="22"/>
                    </w:rPr>
                    <w:t>100,4</w:t>
                  </w:r>
                </w:p>
              </w:tc>
              <w:tc>
                <w:tcPr>
                  <w:tcW w:w="1418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101,8</w:t>
                  </w:r>
                </w:p>
              </w:tc>
              <w:tc>
                <w:tcPr>
                  <w:tcW w:w="1559" w:type="dxa"/>
                  <w:hideMark/>
                </w:tcPr>
                <w:p w:rsidR="001D552C" w:rsidRPr="001D552C" w:rsidRDefault="001D55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D552C">
                    <w:rPr>
                      <w:b/>
                      <w:bCs/>
                      <w:sz w:val="22"/>
                      <w:szCs w:val="22"/>
                    </w:rPr>
                    <w:t>45 840</w:t>
                  </w:r>
                </w:p>
              </w:tc>
              <w:tc>
                <w:tcPr>
                  <w:tcW w:w="1432" w:type="dxa"/>
                  <w:noWrap/>
                  <w:hideMark/>
                </w:tcPr>
                <w:p w:rsidR="001D552C" w:rsidRPr="001D552C" w:rsidRDefault="001D552C">
                  <w:pPr>
                    <w:jc w:val="center"/>
                    <w:rPr>
                      <w:sz w:val="22"/>
                      <w:szCs w:val="22"/>
                    </w:rPr>
                  </w:pPr>
                  <w:r w:rsidRPr="001D552C">
                    <w:rPr>
                      <w:sz w:val="22"/>
                      <w:szCs w:val="22"/>
                    </w:rPr>
                    <w:t>224 160</w:t>
                  </w:r>
                </w:p>
              </w:tc>
            </w:tr>
          </w:tbl>
          <w:p w:rsidR="001D552C" w:rsidRDefault="001D552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29388F" w:rsidRDefault="0029388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27A6A" w:rsidRPr="00216646" w:rsidRDefault="00027A6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CD4DC1" w:rsidRDefault="00CD4DC1" w:rsidP="00E649ED">
      <w:pPr>
        <w:ind w:firstLine="635"/>
        <w:jc w:val="both"/>
        <w:rPr>
          <w:sz w:val="26"/>
          <w:szCs w:val="26"/>
        </w:rPr>
      </w:pPr>
    </w:p>
    <w:p w:rsidR="00D141F6" w:rsidRPr="00216646" w:rsidRDefault="0029388F" w:rsidP="00E649ED">
      <w:pPr>
        <w:ind w:firstLine="635"/>
        <w:jc w:val="both"/>
        <w:rPr>
          <w:sz w:val="26"/>
          <w:szCs w:val="26"/>
        </w:rPr>
      </w:pPr>
      <w:r w:rsidRPr="00216646">
        <w:rPr>
          <w:sz w:val="26"/>
          <w:szCs w:val="26"/>
        </w:rPr>
        <w:t>О</w:t>
      </w:r>
      <w:r w:rsidR="003B088B" w:rsidRPr="00216646">
        <w:rPr>
          <w:sz w:val="26"/>
          <w:szCs w:val="26"/>
        </w:rPr>
        <w:t xml:space="preserve">сновным </w:t>
      </w:r>
      <w:proofErr w:type="spellStart"/>
      <w:r w:rsidR="003B088B" w:rsidRPr="00216646">
        <w:rPr>
          <w:sz w:val="26"/>
          <w:szCs w:val="26"/>
        </w:rPr>
        <w:t>бюджетообразующим</w:t>
      </w:r>
      <w:proofErr w:type="spellEnd"/>
      <w:r w:rsidR="003B088B" w:rsidRPr="00216646">
        <w:rPr>
          <w:sz w:val="26"/>
          <w:szCs w:val="26"/>
        </w:rPr>
        <w:t xml:space="preserve"> налогом  продолжает оставаться налог на доходы физических лиц, удельный вес которого в налоговых </w:t>
      </w:r>
      <w:proofErr w:type="gramStart"/>
      <w:r w:rsidR="003B088B" w:rsidRPr="00216646">
        <w:rPr>
          <w:sz w:val="26"/>
          <w:szCs w:val="26"/>
        </w:rPr>
        <w:t>доходах</w:t>
      </w:r>
      <w:proofErr w:type="gramEnd"/>
      <w:r w:rsidR="003B088B" w:rsidRPr="00216646">
        <w:rPr>
          <w:sz w:val="26"/>
          <w:szCs w:val="26"/>
        </w:rPr>
        <w:t xml:space="preserve"> составил 5</w:t>
      </w:r>
      <w:r w:rsidR="008453BF" w:rsidRPr="00216646">
        <w:rPr>
          <w:sz w:val="26"/>
          <w:szCs w:val="26"/>
        </w:rPr>
        <w:t>4</w:t>
      </w:r>
      <w:r w:rsidR="006B283F">
        <w:rPr>
          <w:sz w:val="26"/>
          <w:szCs w:val="26"/>
        </w:rPr>
        <w:t xml:space="preserve"> </w:t>
      </w:r>
      <w:r w:rsidR="008453BF" w:rsidRPr="00216646">
        <w:rPr>
          <w:sz w:val="26"/>
          <w:szCs w:val="26"/>
        </w:rPr>
        <w:t>% (в 2015 году -5</w:t>
      </w:r>
      <w:r w:rsidR="003B088B" w:rsidRPr="00216646">
        <w:rPr>
          <w:sz w:val="26"/>
          <w:szCs w:val="26"/>
        </w:rPr>
        <w:t>2</w:t>
      </w:r>
      <w:r w:rsidR="006B283F">
        <w:rPr>
          <w:sz w:val="26"/>
          <w:szCs w:val="26"/>
        </w:rPr>
        <w:t xml:space="preserve"> </w:t>
      </w:r>
      <w:r w:rsidR="003B088B" w:rsidRPr="00216646">
        <w:rPr>
          <w:sz w:val="26"/>
          <w:szCs w:val="26"/>
        </w:rPr>
        <w:t xml:space="preserve">%). </w:t>
      </w:r>
      <w:r w:rsidR="008453BF" w:rsidRPr="00216646">
        <w:rPr>
          <w:sz w:val="26"/>
          <w:szCs w:val="26"/>
        </w:rPr>
        <w:t xml:space="preserve">Увеличение </w:t>
      </w:r>
      <w:r w:rsidR="003B088B" w:rsidRPr="00216646">
        <w:rPr>
          <w:sz w:val="26"/>
          <w:szCs w:val="26"/>
        </w:rPr>
        <w:t xml:space="preserve">доли поступлений налога на доходы физических лиц связано с </w:t>
      </w:r>
      <w:r w:rsidR="00AC47F9" w:rsidRPr="00216646">
        <w:rPr>
          <w:sz w:val="26"/>
          <w:szCs w:val="26"/>
        </w:rPr>
        <w:t xml:space="preserve">увеличением фонда оплаты труда, </w:t>
      </w:r>
      <w:r w:rsidR="003B088B" w:rsidRPr="00216646">
        <w:rPr>
          <w:sz w:val="26"/>
          <w:szCs w:val="26"/>
        </w:rPr>
        <w:t>изменением размеров нормативов отчислений по налогу</w:t>
      </w:r>
      <w:r w:rsidR="00D141F6" w:rsidRPr="00216646">
        <w:rPr>
          <w:sz w:val="26"/>
          <w:szCs w:val="26"/>
        </w:rPr>
        <w:t xml:space="preserve">. Доля поступлений по земельному налогу </w:t>
      </w:r>
      <w:r w:rsidR="008453BF" w:rsidRPr="00216646">
        <w:rPr>
          <w:sz w:val="26"/>
          <w:szCs w:val="26"/>
        </w:rPr>
        <w:t>уменьш</w:t>
      </w:r>
      <w:r w:rsidR="00D141F6" w:rsidRPr="00216646">
        <w:rPr>
          <w:sz w:val="26"/>
          <w:szCs w:val="26"/>
        </w:rPr>
        <w:t xml:space="preserve">илась с 14 % до 12 %. Удельный вес доходов по остальным налогам  не изменился. </w:t>
      </w:r>
      <w:r w:rsidR="008453BF" w:rsidRPr="00216646">
        <w:rPr>
          <w:sz w:val="26"/>
          <w:szCs w:val="26"/>
        </w:rPr>
        <w:t xml:space="preserve"> </w:t>
      </w:r>
    </w:p>
    <w:p w:rsidR="003B088B" w:rsidRDefault="003B088B" w:rsidP="00E649ED">
      <w:pPr>
        <w:ind w:firstLine="635"/>
        <w:jc w:val="both"/>
        <w:rPr>
          <w:sz w:val="26"/>
          <w:szCs w:val="26"/>
        </w:rPr>
      </w:pPr>
      <w:r w:rsidRPr="00216646">
        <w:rPr>
          <w:sz w:val="26"/>
          <w:szCs w:val="26"/>
        </w:rPr>
        <w:t>Структура налоговых доходов местных бюджетов в 201</w:t>
      </w:r>
      <w:r w:rsidR="006B283F">
        <w:rPr>
          <w:sz w:val="26"/>
          <w:szCs w:val="26"/>
        </w:rPr>
        <w:t>5</w:t>
      </w:r>
      <w:r w:rsidRPr="00216646">
        <w:rPr>
          <w:sz w:val="26"/>
          <w:szCs w:val="26"/>
        </w:rPr>
        <w:t>-201</w:t>
      </w:r>
      <w:r w:rsidR="006B283F">
        <w:rPr>
          <w:sz w:val="26"/>
          <w:szCs w:val="26"/>
        </w:rPr>
        <w:t>6</w:t>
      </w:r>
      <w:r w:rsidRPr="00216646">
        <w:rPr>
          <w:sz w:val="26"/>
          <w:szCs w:val="26"/>
        </w:rPr>
        <w:t xml:space="preserve"> годах представлена на рисунк</w:t>
      </w:r>
      <w:r w:rsidR="006B283F">
        <w:rPr>
          <w:sz w:val="26"/>
          <w:szCs w:val="26"/>
        </w:rPr>
        <w:t>ах</w:t>
      </w:r>
      <w:r w:rsidRPr="00216646">
        <w:rPr>
          <w:sz w:val="26"/>
          <w:szCs w:val="26"/>
        </w:rPr>
        <w:t xml:space="preserve">  1,2.</w:t>
      </w:r>
    </w:p>
    <w:p w:rsidR="005017FA" w:rsidRDefault="005017FA" w:rsidP="00E649ED">
      <w:pPr>
        <w:ind w:firstLine="635"/>
        <w:jc w:val="both"/>
        <w:rPr>
          <w:sz w:val="26"/>
          <w:szCs w:val="26"/>
        </w:rPr>
      </w:pPr>
    </w:p>
    <w:p w:rsidR="001D552C" w:rsidRDefault="001D552C" w:rsidP="00E649ED">
      <w:pPr>
        <w:ind w:firstLine="635"/>
        <w:jc w:val="both"/>
        <w:rPr>
          <w:sz w:val="26"/>
          <w:szCs w:val="26"/>
        </w:rPr>
      </w:pPr>
    </w:p>
    <w:p w:rsidR="0029388F" w:rsidRPr="00216646" w:rsidRDefault="003B088B" w:rsidP="004045F5">
      <w:pPr>
        <w:ind w:firstLine="635"/>
        <w:jc w:val="both"/>
        <w:rPr>
          <w:sz w:val="26"/>
          <w:szCs w:val="26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Pr="00216646">
        <w:rPr>
          <w:sz w:val="26"/>
          <w:szCs w:val="26"/>
        </w:rPr>
        <w:t>Рисунок</w:t>
      </w:r>
      <w:r w:rsidR="005017FA">
        <w:rPr>
          <w:sz w:val="26"/>
          <w:szCs w:val="26"/>
        </w:rPr>
        <w:t xml:space="preserve"> </w:t>
      </w:r>
      <w:r w:rsidRPr="00216646">
        <w:rPr>
          <w:sz w:val="26"/>
          <w:szCs w:val="26"/>
        </w:rPr>
        <w:t xml:space="preserve">1 </w:t>
      </w:r>
    </w:p>
    <w:p w:rsidR="003B088B" w:rsidRDefault="003B088B" w:rsidP="004045F5">
      <w:pPr>
        <w:ind w:firstLine="63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9388F">
        <w:rPr>
          <w:noProof/>
        </w:rPr>
        <w:drawing>
          <wp:inline distT="0" distB="0" distL="0" distR="0" wp14:anchorId="15F371F7" wp14:editId="62050F2F">
            <wp:extent cx="9010650" cy="28289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B088B" w:rsidRPr="00216646" w:rsidRDefault="003B088B" w:rsidP="004B0A16">
      <w:pPr>
        <w:jc w:val="right"/>
        <w:rPr>
          <w:sz w:val="26"/>
          <w:szCs w:val="26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6646">
        <w:rPr>
          <w:sz w:val="26"/>
          <w:szCs w:val="26"/>
        </w:rPr>
        <w:t>Рисунок 2</w:t>
      </w:r>
    </w:p>
    <w:p w:rsidR="0029388F" w:rsidRPr="005D2CBC" w:rsidRDefault="0035742D" w:rsidP="00DA0D14">
      <w:pPr>
        <w:jc w:val="both"/>
        <w:rPr>
          <w:sz w:val="32"/>
          <w:szCs w:val="32"/>
        </w:rPr>
      </w:pPr>
      <w:r>
        <w:rPr>
          <w:noProof/>
        </w:rPr>
        <w:drawing>
          <wp:inline distT="0" distB="0" distL="0" distR="0" wp14:anchorId="3521C6D7" wp14:editId="34702F78">
            <wp:extent cx="9001125" cy="2733675"/>
            <wp:effectExtent l="0" t="0" r="9525" b="9525"/>
            <wp:docPr id="83" name="Диаграмма 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B088B" w:rsidRPr="00FF6290" w:rsidRDefault="00ED179E" w:rsidP="00D64925">
      <w:pPr>
        <w:pStyle w:val="a3"/>
        <w:tabs>
          <w:tab w:val="clear" w:pos="4153"/>
          <w:tab w:val="clear" w:pos="8306"/>
        </w:tabs>
        <w:spacing w:before="120"/>
        <w:ind w:firstLine="709"/>
        <w:jc w:val="both"/>
        <w:rPr>
          <w:sz w:val="28"/>
          <w:szCs w:val="28"/>
        </w:rPr>
      </w:pPr>
      <w:r w:rsidRPr="00FF6290">
        <w:rPr>
          <w:sz w:val="28"/>
          <w:szCs w:val="28"/>
        </w:rPr>
        <w:lastRenderedPageBreak/>
        <w:t>П</w:t>
      </w:r>
      <w:r w:rsidR="003B088B" w:rsidRPr="00FF6290">
        <w:rPr>
          <w:sz w:val="28"/>
          <w:szCs w:val="28"/>
        </w:rPr>
        <w:t>оступлени</w:t>
      </w:r>
      <w:r w:rsidRPr="00FF6290">
        <w:rPr>
          <w:sz w:val="28"/>
          <w:szCs w:val="28"/>
        </w:rPr>
        <w:t>е</w:t>
      </w:r>
      <w:r w:rsidR="003B088B" w:rsidRPr="00FF6290">
        <w:rPr>
          <w:sz w:val="28"/>
          <w:szCs w:val="28"/>
        </w:rPr>
        <w:t xml:space="preserve"> налога на доходы физических лиц в консолидированный бюджет области</w:t>
      </w:r>
      <w:r w:rsidRPr="00FF6290">
        <w:rPr>
          <w:sz w:val="28"/>
          <w:szCs w:val="28"/>
        </w:rPr>
        <w:t xml:space="preserve"> от плательщиков, зарегистрированных на территориях муниципальных образований</w:t>
      </w:r>
      <w:r w:rsidR="003B088B" w:rsidRPr="00FF6290">
        <w:rPr>
          <w:sz w:val="28"/>
          <w:szCs w:val="28"/>
        </w:rPr>
        <w:t xml:space="preserve"> </w:t>
      </w:r>
      <w:r w:rsidR="007C6A38" w:rsidRPr="00FF6290">
        <w:rPr>
          <w:sz w:val="28"/>
          <w:szCs w:val="28"/>
        </w:rPr>
        <w:t xml:space="preserve">в 2016 году составило </w:t>
      </w:r>
      <w:r w:rsidR="003B088B" w:rsidRPr="00FF6290">
        <w:rPr>
          <w:sz w:val="28"/>
          <w:szCs w:val="28"/>
        </w:rPr>
        <w:t xml:space="preserve"> 1</w:t>
      </w:r>
      <w:r w:rsidR="000606A4" w:rsidRPr="00FF6290">
        <w:rPr>
          <w:sz w:val="28"/>
          <w:szCs w:val="28"/>
        </w:rPr>
        <w:t>8</w:t>
      </w:r>
      <w:r w:rsidR="003B088B" w:rsidRPr="00FF6290">
        <w:rPr>
          <w:sz w:val="28"/>
          <w:szCs w:val="28"/>
        </w:rPr>
        <w:t> </w:t>
      </w:r>
      <w:r w:rsidR="000606A4" w:rsidRPr="00FF6290">
        <w:rPr>
          <w:sz w:val="28"/>
          <w:szCs w:val="28"/>
        </w:rPr>
        <w:t>520</w:t>
      </w:r>
      <w:r w:rsidR="003B088B" w:rsidRPr="00FF6290">
        <w:rPr>
          <w:sz w:val="28"/>
          <w:szCs w:val="28"/>
          <w:lang w:val="en-US"/>
        </w:rPr>
        <w:t> </w:t>
      </w:r>
      <w:r w:rsidR="000606A4" w:rsidRPr="00FF6290">
        <w:rPr>
          <w:sz w:val="28"/>
          <w:szCs w:val="28"/>
        </w:rPr>
        <w:t>818</w:t>
      </w:r>
      <w:r w:rsidR="003B088B" w:rsidRPr="00FF6290">
        <w:rPr>
          <w:sz w:val="28"/>
          <w:szCs w:val="28"/>
        </w:rPr>
        <w:t xml:space="preserve"> </w:t>
      </w:r>
      <w:proofErr w:type="spellStart"/>
      <w:r w:rsidR="003B088B" w:rsidRPr="00FF6290">
        <w:rPr>
          <w:sz w:val="28"/>
          <w:szCs w:val="28"/>
        </w:rPr>
        <w:t>тыс</w:t>
      </w:r>
      <w:proofErr w:type="gramStart"/>
      <w:r w:rsidR="003B088B" w:rsidRPr="00FF6290">
        <w:rPr>
          <w:sz w:val="28"/>
          <w:szCs w:val="28"/>
        </w:rPr>
        <w:t>.р</w:t>
      </w:r>
      <w:proofErr w:type="gramEnd"/>
      <w:r w:rsidR="003B088B" w:rsidRPr="00FF6290">
        <w:rPr>
          <w:sz w:val="28"/>
          <w:szCs w:val="28"/>
        </w:rPr>
        <w:t>ублей</w:t>
      </w:r>
      <w:proofErr w:type="spellEnd"/>
      <w:r w:rsidR="003B088B" w:rsidRPr="00FF6290">
        <w:rPr>
          <w:sz w:val="28"/>
          <w:szCs w:val="28"/>
        </w:rPr>
        <w:t>.  Поступление НДФЛ на душу населения представлено на рисунке 3.</w:t>
      </w:r>
    </w:p>
    <w:p w:rsidR="000606A4" w:rsidRPr="00FF6290" w:rsidRDefault="00FF6290" w:rsidP="00FF6290">
      <w:pPr>
        <w:pStyle w:val="a3"/>
        <w:tabs>
          <w:tab w:val="clear" w:pos="4153"/>
          <w:tab w:val="clear" w:pos="8306"/>
        </w:tabs>
        <w:spacing w:before="120"/>
        <w:ind w:firstLine="709"/>
        <w:jc w:val="right"/>
        <w:rPr>
          <w:sz w:val="28"/>
          <w:szCs w:val="28"/>
        </w:rPr>
      </w:pPr>
      <w:r w:rsidRPr="00FF6290">
        <w:rPr>
          <w:sz w:val="28"/>
          <w:szCs w:val="28"/>
        </w:rPr>
        <w:t>Таблиц 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76"/>
        <w:gridCol w:w="2029"/>
        <w:gridCol w:w="2221"/>
        <w:gridCol w:w="2029"/>
        <w:gridCol w:w="2308"/>
        <w:gridCol w:w="2052"/>
      </w:tblGrid>
      <w:tr w:rsidR="000606A4" w:rsidTr="000606A4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A4" w:rsidRPr="00FF6290" w:rsidRDefault="000606A4" w:rsidP="00FF6290">
            <w:pPr>
              <w:jc w:val="center"/>
              <w:rPr>
                <w:sz w:val="28"/>
                <w:szCs w:val="28"/>
              </w:rPr>
            </w:pPr>
            <w:r w:rsidRPr="00FF6290">
              <w:rPr>
                <w:sz w:val="28"/>
                <w:szCs w:val="28"/>
              </w:rPr>
              <w:t>Сравнительная таблица контингентов и поступлений налога на доходы физических лиц на душу населения</w:t>
            </w:r>
          </w:p>
        </w:tc>
      </w:tr>
      <w:tr w:rsidR="000606A4" w:rsidTr="000606A4">
        <w:trPr>
          <w:trHeight w:val="300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A4" w:rsidRDefault="000606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A4" w:rsidRDefault="000606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A4" w:rsidRDefault="000606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A4" w:rsidRDefault="000606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A4" w:rsidRDefault="000606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A4" w:rsidRDefault="000606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06A4" w:rsidTr="000606A4">
        <w:trPr>
          <w:trHeight w:val="360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A4" w:rsidRPr="00B060FA" w:rsidRDefault="000606A4">
            <w:pPr>
              <w:jc w:val="center"/>
              <w:rPr>
                <w:b/>
                <w:sz w:val="22"/>
                <w:szCs w:val="22"/>
              </w:rPr>
            </w:pPr>
            <w:bookmarkStart w:id="1" w:name="RANGE!A4:A33"/>
            <w:r w:rsidRPr="00B060FA">
              <w:rPr>
                <w:b/>
                <w:sz w:val="22"/>
                <w:szCs w:val="22"/>
              </w:rPr>
              <w:t>Наименование муниципальных образований</w:t>
            </w:r>
            <w:bookmarkEnd w:id="1"/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A4" w:rsidRPr="00B060FA" w:rsidRDefault="000606A4">
            <w:pPr>
              <w:jc w:val="center"/>
              <w:rPr>
                <w:b/>
                <w:sz w:val="22"/>
                <w:szCs w:val="22"/>
              </w:rPr>
            </w:pPr>
            <w:r w:rsidRPr="00B060FA">
              <w:rPr>
                <w:b/>
                <w:sz w:val="22"/>
                <w:szCs w:val="22"/>
              </w:rPr>
              <w:t xml:space="preserve">Контингент всего НДФЛ  2015 год, </w:t>
            </w:r>
            <w:r w:rsidRPr="00196E1D">
              <w:rPr>
                <w:b/>
                <w:sz w:val="20"/>
                <w:szCs w:val="20"/>
              </w:rPr>
              <w:t>тыс. рублей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A4" w:rsidRPr="00B060FA" w:rsidRDefault="000606A4">
            <w:pPr>
              <w:jc w:val="center"/>
              <w:rPr>
                <w:b/>
                <w:sz w:val="22"/>
                <w:szCs w:val="22"/>
              </w:rPr>
            </w:pPr>
            <w:r w:rsidRPr="00B060FA">
              <w:rPr>
                <w:b/>
                <w:sz w:val="22"/>
                <w:szCs w:val="22"/>
              </w:rPr>
              <w:t xml:space="preserve">Поступление НДФЛ на душу населения 2015 год, </w:t>
            </w:r>
            <w:r w:rsidRPr="00196E1D">
              <w:rPr>
                <w:b/>
                <w:sz w:val="20"/>
                <w:szCs w:val="20"/>
              </w:rPr>
              <w:t>рублей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A4" w:rsidRPr="00B060FA" w:rsidRDefault="000606A4">
            <w:pPr>
              <w:jc w:val="center"/>
              <w:rPr>
                <w:b/>
                <w:sz w:val="22"/>
                <w:szCs w:val="22"/>
              </w:rPr>
            </w:pPr>
            <w:r w:rsidRPr="00B060FA">
              <w:rPr>
                <w:b/>
                <w:sz w:val="22"/>
                <w:szCs w:val="22"/>
              </w:rPr>
              <w:t xml:space="preserve">Контингент всего НДФЛ  2016 год, </w:t>
            </w:r>
            <w:r w:rsidRPr="00196E1D">
              <w:rPr>
                <w:b/>
                <w:sz w:val="20"/>
                <w:szCs w:val="20"/>
              </w:rPr>
              <w:t>тыс. рублей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A4" w:rsidRPr="00B060FA" w:rsidRDefault="000606A4">
            <w:pPr>
              <w:jc w:val="center"/>
              <w:rPr>
                <w:b/>
                <w:sz w:val="22"/>
                <w:szCs w:val="22"/>
              </w:rPr>
            </w:pPr>
            <w:r w:rsidRPr="00B060FA">
              <w:rPr>
                <w:b/>
                <w:sz w:val="22"/>
                <w:szCs w:val="22"/>
              </w:rPr>
              <w:t xml:space="preserve">Поступление НДФЛ на душу населения 2016 год, </w:t>
            </w:r>
            <w:r w:rsidRPr="00196E1D">
              <w:rPr>
                <w:b/>
                <w:sz w:val="20"/>
                <w:szCs w:val="20"/>
              </w:rPr>
              <w:t>рублей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A4" w:rsidRPr="00B060FA" w:rsidRDefault="000606A4">
            <w:pPr>
              <w:jc w:val="center"/>
              <w:rPr>
                <w:b/>
                <w:sz w:val="22"/>
                <w:szCs w:val="22"/>
              </w:rPr>
            </w:pPr>
            <w:r w:rsidRPr="00B060FA">
              <w:rPr>
                <w:b/>
                <w:sz w:val="22"/>
                <w:szCs w:val="22"/>
              </w:rPr>
              <w:t>Темпы роста 2016/2015, %</w:t>
            </w:r>
          </w:p>
        </w:tc>
      </w:tr>
      <w:tr w:rsidR="000606A4" w:rsidTr="000606A4">
        <w:trPr>
          <w:trHeight w:val="300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A4" w:rsidRPr="006D5B9B" w:rsidRDefault="000606A4">
            <w:pPr>
              <w:rPr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A4" w:rsidRPr="006D5B9B" w:rsidRDefault="000606A4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A4" w:rsidRPr="006D5B9B" w:rsidRDefault="000606A4">
            <w:pPr>
              <w:rPr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A4" w:rsidRPr="006D5B9B" w:rsidRDefault="000606A4">
            <w:pPr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A4" w:rsidRPr="006D5B9B" w:rsidRDefault="000606A4">
            <w:pPr>
              <w:rPr>
                <w:sz w:val="22"/>
                <w:szCs w:val="22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A4" w:rsidRPr="006D5B9B" w:rsidRDefault="000606A4">
            <w:pPr>
              <w:rPr>
                <w:sz w:val="22"/>
                <w:szCs w:val="22"/>
              </w:rPr>
            </w:pPr>
          </w:p>
        </w:tc>
      </w:tr>
      <w:tr w:rsidR="000606A4" w:rsidTr="000606A4">
        <w:trPr>
          <w:trHeight w:val="972"/>
        </w:trPr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A4" w:rsidRPr="006D5B9B" w:rsidRDefault="000606A4">
            <w:pPr>
              <w:rPr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A4" w:rsidRPr="006D5B9B" w:rsidRDefault="000606A4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A4" w:rsidRPr="006D5B9B" w:rsidRDefault="000606A4">
            <w:pPr>
              <w:rPr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A4" w:rsidRPr="006D5B9B" w:rsidRDefault="000606A4">
            <w:pPr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A4" w:rsidRPr="006D5B9B" w:rsidRDefault="000606A4">
            <w:pPr>
              <w:rPr>
                <w:sz w:val="22"/>
                <w:szCs w:val="22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A4" w:rsidRPr="006D5B9B" w:rsidRDefault="000606A4">
            <w:pPr>
              <w:rPr>
                <w:sz w:val="22"/>
                <w:szCs w:val="22"/>
              </w:rPr>
            </w:pPr>
          </w:p>
        </w:tc>
      </w:tr>
      <w:tr w:rsidR="000606A4" w:rsidTr="000606A4">
        <w:trPr>
          <w:trHeight w:val="315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>
            <w:pPr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Бабынинский район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213 202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11 396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243 191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12 990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114,0</w:t>
            </w:r>
          </w:p>
        </w:tc>
      </w:tr>
      <w:tr w:rsidR="000606A4" w:rsidTr="000606A4">
        <w:trPr>
          <w:trHeight w:val="315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>
            <w:pPr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Барятинский район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31 530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5 207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34 167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5 611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107,8</w:t>
            </w:r>
          </w:p>
        </w:tc>
      </w:tr>
      <w:tr w:rsidR="000606A4" w:rsidTr="000606A4">
        <w:trPr>
          <w:trHeight w:val="315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>
            <w:pPr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Боровский район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1 701 821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27 954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1 731 453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28 075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100,4</w:t>
            </w:r>
          </w:p>
        </w:tc>
      </w:tr>
      <w:tr w:rsidR="000606A4" w:rsidTr="000606A4">
        <w:trPr>
          <w:trHeight w:val="315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>
            <w:pPr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Дзержинский район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653 005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12 192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709 141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13 271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108,8</w:t>
            </w:r>
          </w:p>
        </w:tc>
      </w:tr>
      <w:tr w:rsidR="000606A4" w:rsidTr="000606A4">
        <w:trPr>
          <w:trHeight w:val="315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>
            <w:pPr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Думиничский район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94 800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6 646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83 777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5 903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88,8</w:t>
            </w:r>
          </w:p>
        </w:tc>
      </w:tr>
      <w:tr w:rsidR="000606A4" w:rsidTr="000606A4">
        <w:trPr>
          <w:trHeight w:val="315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>
            <w:pPr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Жиздринский район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59 107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5 662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59 177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5 679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100,3</w:t>
            </w:r>
          </w:p>
        </w:tc>
      </w:tr>
      <w:tr w:rsidR="000606A4" w:rsidTr="000606A4">
        <w:trPr>
          <w:trHeight w:val="315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>
            <w:pPr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Жуковский район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641 466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12 686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714 800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13 753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108,4</w:t>
            </w:r>
          </w:p>
        </w:tc>
      </w:tr>
      <w:tr w:rsidR="000606A4" w:rsidTr="000606A4">
        <w:trPr>
          <w:trHeight w:val="315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>
            <w:pPr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Износковский район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78 690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11 762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40 606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5 898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50,1</w:t>
            </w:r>
          </w:p>
        </w:tc>
      </w:tr>
      <w:tr w:rsidR="000606A4" w:rsidTr="00852116">
        <w:trPr>
          <w:trHeight w:val="303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>
            <w:pPr>
              <w:rPr>
                <w:sz w:val="22"/>
                <w:szCs w:val="22"/>
              </w:rPr>
            </w:pPr>
            <w:proofErr w:type="spellStart"/>
            <w:r w:rsidRPr="006D5B9B">
              <w:rPr>
                <w:sz w:val="22"/>
                <w:szCs w:val="22"/>
              </w:rPr>
              <w:t>г</w:t>
            </w:r>
            <w:proofErr w:type="gramStart"/>
            <w:r w:rsidRPr="006D5B9B">
              <w:rPr>
                <w:sz w:val="22"/>
                <w:szCs w:val="22"/>
              </w:rPr>
              <w:t>.К</w:t>
            </w:r>
            <w:proofErr w:type="gramEnd"/>
            <w:r w:rsidRPr="006D5B9B">
              <w:rPr>
                <w:sz w:val="22"/>
                <w:szCs w:val="22"/>
              </w:rPr>
              <w:t>иров</w:t>
            </w:r>
            <w:proofErr w:type="spellEnd"/>
            <w:r w:rsidRPr="006D5B9B">
              <w:rPr>
                <w:sz w:val="22"/>
                <w:szCs w:val="22"/>
              </w:rPr>
              <w:t xml:space="preserve"> и Кировский район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466 875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11 397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601 146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14 716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129,1</w:t>
            </w:r>
          </w:p>
        </w:tc>
      </w:tr>
      <w:tr w:rsidR="000606A4" w:rsidTr="000606A4">
        <w:trPr>
          <w:trHeight w:val="315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>
            <w:pPr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Козельский район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552 641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14 999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547 341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14 664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97,8</w:t>
            </w:r>
          </w:p>
        </w:tc>
      </w:tr>
      <w:tr w:rsidR="000606A4" w:rsidTr="000606A4">
        <w:trPr>
          <w:trHeight w:val="315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>
            <w:pPr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Куйбышевский район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38 386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4 833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37 680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4 652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96,2</w:t>
            </w:r>
          </w:p>
        </w:tc>
      </w:tr>
      <w:tr w:rsidR="000606A4" w:rsidTr="00852116">
        <w:trPr>
          <w:trHeight w:val="330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>
            <w:pPr>
              <w:rPr>
                <w:sz w:val="22"/>
                <w:szCs w:val="22"/>
              </w:rPr>
            </w:pPr>
            <w:proofErr w:type="spellStart"/>
            <w:r w:rsidRPr="006D5B9B">
              <w:rPr>
                <w:sz w:val="22"/>
                <w:szCs w:val="22"/>
              </w:rPr>
              <w:t>г</w:t>
            </w:r>
            <w:proofErr w:type="gramStart"/>
            <w:r w:rsidRPr="006D5B9B">
              <w:rPr>
                <w:sz w:val="22"/>
                <w:szCs w:val="22"/>
              </w:rPr>
              <w:t>.Л</w:t>
            </w:r>
            <w:proofErr w:type="gramEnd"/>
            <w:r w:rsidRPr="006D5B9B">
              <w:rPr>
                <w:sz w:val="22"/>
                <w:szCs w:val="22"/>
              </w:rPr>
              <w:t>юдиново</w:t>
            </w:r>
            <w:proofErr w:type="spellEnd"/>
            <w:r w:rsidRPr="006D5B9B">
              <w:rPr>
                <w:sz w:val="22"/>
                <w:szCs w:val="22"/>
              </w:rPr>
              <w:t xml:space="preserve"> и </w:t>
            </w:r>
            <w:proofErr w:type="spellStart"/>
            <w:r w:rsidRPr="006D5B9B">
              <w:rPr>
                <w:sz w:val="22"/>
                <w:szCs w:val="22"/>
              </w:rPr>
              <w:t>Людиновский</w:t>
            </w:r>
            <w:proofErr w:type="spellEnd"/>
            <w:r w:rsidRPr="006D5B9B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390 297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9 035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394 584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9 150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101,3</w:t>
            </w:r>
          </w:p>
        </w:tc>
      </w:tr>
      <w:tr w:rsidR="000606A4" w:rsidTr="000606A4">
        <w:trPr>
          <w:trHeight w:val="300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>
            <w:pPr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Малоярославецкий район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809 082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16 111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976 894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19 524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121,2</w:t>
            </w:r>
          </w:p>
        </w:tc>
      </w:tr>
      <w:tr w:rsidR="000606A4" w:rsidTr="000606A4">
        <w:trPr>
          <w:trHeight w:val="315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>
            <w:pPr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Медынский район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135 756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10 748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146 025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11 412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106,2</w:t>
            </w:r>
          </w:p>
        </w:tc>
      </w:tr>
      <w:tr w:rsidR="000606A4" w:rsidTr="000606A4">
        <w:trPr>
          <w:trHeight w:val="315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>
            <w:pPr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Мещовский район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61 822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4 721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65 516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5 064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107,3</w:t>
            </w:r>
          </w:p>
        </w:tc>
      </w:tr>
      <w:tr w:rsidR="000606A4" w:rsidTr="000606A4">
        <w:trPr>
          <w:trHeight w:val="315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>
            <w:pPr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Мосальский район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62 561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7 456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59 035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6 835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91,7</w:t>
            </w:r>
          </w:p>
        </w:tc>
      </w:tr>
      <w:tr w:rsidR="000606A4" w:rsidTr="000606A4">
        <w:trPr>
          <w:trHeight w:val="315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>
            <w:pPr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Перемышльский район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111 238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8 127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123 326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8 923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109,8</w:t>
            </w:r>
          </w:p>
        </w:tc>
      </w:tr>
      <w:tr w:rsidR="000606A4" w:rsidTr="000606A4">
        <w:trPr>
          <w:trHeight w:val="315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>
            <w:pPr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Спас-Деменский район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50 350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6 871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54 942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7 484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108,9</w:t>
            </w:r>
          </w:p>
        </w:tc>
      </w:tr>
      <w:tr w:rsidR="000606A4" w:rsidTr="000606A4">
        <w:trPr>
          <w:trHeight w:val="315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>
            <w:pPr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Сухиничский район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204 360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8 673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213 626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9 067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104,5</w:t>
            </w:r>
          </w:p>
        </w:tc>
      </w:tr>
      <w:tr w:rsidR="000606A4" w:rsidTr="000606A4">
        <w:trPr>
          <w:trHeight w:val="315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>
            <w:pPr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Тарусский район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145 043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9 630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146 870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9 687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100,6</w:t>
            </w:r>
          </w:p>
        </w:tc>
      </w:tr>
      <w:tr w:rsidR="000606A4" w:rsidTr="000606A4">
        <w:trPr>
          <w:trHeight w:val="315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>
            <w:pPr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lastRenderedPageBreak/>
              <w:t>Ульяновский район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37 564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5 290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36 893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5 166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97,7</w:t>
            </w:r>
          </w:p>
        </w:tc>
      </w:tr>
      <w:tr w:rsidR="000606A4" w:rsidTr="000606A4">
        <w:trPr>
          <w:trHeight w:val="315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>
            <w:pPr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Ферзиковский район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134 903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7 809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140 417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7 859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100,6</w:t>
            </w:r>
          </w:p>
        </w:tc>
      </w:tr>
      <w:tr w:rsidR="000606A4" w:rsidTr="000606A4">
        <w:trPr>
          <w:trHeight w:val="315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>
            <w:pPr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Хвастовичский район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64 719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6 198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71 258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6 855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110,6</w:t>
            </w:r>
          </w:p>
        </w:tc>
      </w:tr>
      <w:tr w:rsidR="000606A4" w:rsidTr="000606A4">
        <w:trPr>
          <w:trHeight w:val="315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>
            <w:pPr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Юхновский район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118 582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10 676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122 654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11 107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104,0</w:t>
            </w:r>
          </w:p>
        </w:tc>
      </w:tr>
      <w:tr w:rsidR="000606A4" w:rsidTr="000606A4">
        <w:trPr>
          <w:trHeight w:val="315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>
            <w:pPr>
              <w:rPr>
                <w:sz w:val="22"/>
                <w:szCs w:val="22"/>
              </w:rPr>
            </w:pPr>
            <w:proofErr w:type="spellStart"/>
            <w:r w:rsidRPr="006D5B9B">
              <w:rPr>
                <w:sz w:val="22"/>
                <w:szCs w:val="22"/>
              </w:rPr>
              <w:t>г</w:t>
            </w:r>
            <w:proofErr w:type="gramStart"/>
            <w:r w:rsidRPr="006D5B9B">
              <w:rPr>
                <w:sz w:val="22"/>
                <w:szCs w:val="22"/>
              </w:rPr>
              <w:t>.О</w:t>
            </w:r>
            <w:proofErr w:type="gramEnd"/>
            <w:r w:rsidRPr="006D5B9B">
              <w:rPr>
                <w:sz w:val="22"/>
                <w:szCs w:val="22"/>
              </w:rPr>
              <w:t>бнинск</w:t>
            </w:r>
            <w:proofErr w:type="spellEnd"/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2 788 911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25 044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2 844 881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24 989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99,8</w:t>
            </w:r>
          </w:p>
        </w:tc>
      </w:tr>
      <w:tr w:rsidR="000606A4" w:rsidTr="000606A4">
        <w:trPr>
          <w:trHeight w:val="315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>
            <w:pPr>
              <w:rPr>
                <w:sz w:val="22"/>
                <w:szCs w:val="22"/>
              </w:rPr>
            </w:pPr>
            <w:proofErr w:type="spellStart"/>
            <w:r w:rsidRPr="006D5B9B">
              <w:rPr>
                <w:sz w:val="22"/>
                <w:szCs w:val="22"/>
              </w:rPr>
              <w:t>г</w:t>
            </w:r>
            <w:proofErr w:type="gramStart"/>
            <w:r w:rsidRPr="006D5B9B">
              <w:rPr>
                <w:sz w:val="22"/>
                <w:szCs w:val="22"/>
              </w:rPr>
              <w:t>.К</w:t>
            </w:r>
            <w:proofErr w:type="gramEnd"/>
            <w:r w:rsidRPr="006D5B9B">
              <w:rPr>
                <w:sz w:val="22"/>
                <w:szCs w:val="22"/>
              </w:rPr>
              <w:t>алуга</w:t>
            </w:r>
            <w:proofErr w:type="spellEnd"/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8 202 445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22 886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8 321 421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23 173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101,3</w:t>
            </w:r>
          </w:p>
        </w:tc>
      </w:tr>
      <w:tr w:rsidR="000606A4" w:rsidTr="000606A4">
        <w:trPr>
          <w:trHeight w:val="315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B060FA" w:rsidRDefault="000606A4">
            <w:pPr>
              <w:rPr>
                <w:b/>
                <w:sz w:val="22"/>
                <w:szCs w:val="22"/>
              </w:rPr>
            </w:pPr>
            <w:r w:rsidRPr="00B060FA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17 849 157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17 676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18 520 820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18 221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6A4" w:rsidRPr="006D5B9B" w:rsidRDefault="000606A4" w:rsidP="00FF6290">
            <w:pPr>
              <w:jc w:val="center"/>
              <w:rPr>
                <w:sz w:val="22"/>
                <w:szCs w:val="22"/>
              </w:rPr>
            </w:pPr>
            <w:r w:rsidRPr="006D5B9B">
              <w:rPr>
                <w:sz w:val="22"/>
                <w:szCs w:val="22"/>
              </w:rPr>
              <w:t>103,1</w:t>
            </w:r>
          </w:p>
        </w:tc>
      </w:tr>
    </w:tbl>
    <w:p w:rsidR="001B292E" w:rsidRDefault="003B088B" w:rsidP="00A37940">
      <w:pPr>
        <w:jc w:val="both"/>
        <w:rPr>
          <w:sz w:val="28"/>
          <w:szCs w:val="28"/>
        </w:rPr>
      </w:pPr>
      <w:r w:rsidRPr="00852116">
        <w:rPr>
          <w:sz w:val="28"/>
          <w:szCs w:val="28"/>
        </w:rPr>
        <w:t xml:space="preserve">       </w:t>
      </w:r>
    </w:p>
    <w:p w:rsidR="003B088B" w:rsidRPr="00852116" w:rsidRDefault="003B088B" w:rsidP="00A37940">
      <w:pPr>
        <w:jc w:val="both"/>
        <w:rPr>
          <w:sz w:val="28"/>
          <w:szCs w:val="28"/>
        </w:rPr>
      </w:pPr>
      <w:r w:rsidRPr="00852116">
        <w:rPr>
          <w:sz w:val="28"/>
          <w:szCs w:val="28"/>
        </w:rPr>
        <w:t xml:space="preserve"> </w:t>
      </w:r>
      <w:r w:rsidR="00852116">
        <w:rPr>
          <w:sz w:val="28"/>
          <w:szCs w:val="28"/>
        </w:rPr>
        <w:t>Налоговые доходы местных бюджетов сформированы за счет федеральных, региональных и местных налогов по нормативам, установленным  Бюджетным кодексом Российской Федерации, а также законодательством Калужской области. Доли налогов, предусмотренных к зачислению в местные бюджеты по нормативам, установленным Бюджетным кодексом Российской Федерации и законодательством</w:t>
      </w:r>
      <w:r w:rsidR="004533D7">
        <w:rPr>
          <w:sz w:val="28"/>
          <w:szCs w:val="28"/>
        </w:rPr>
        <w:t xml:space="preserve"> Калужской области представлены на рисунке 3</w:t>
      </w:r>
      <w:r w:rsidRPr="00852116">
        <w:rPr>
          <w:bCs/>
          <w:color w:val="000000"/>
          <w:sz w:val="28"/>
          <w:szCs w:val="28"/>
        </w:rPr>
        <w:t>.</w:t>
      </w:r>
    </w:p>
    <w:p w:rsidR="006D5B9B" w:rsidRDefault="003B088B" w:rsidP="00AE15B9">
      <w:pPr>
        <w:pStyle w:val="a3"/>
        <w:tabs>
          <w:tab w:val="clear" w:pos="4153"/>
          <w:tab w:val="clear" w:pos="8306"/>
        </w:tabs>
        <w:spacing w:before="12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</w:t>
      </w:r>
    </w:p>
    <w:p w:rsidR="004533D7" w:rsidRPr="00216646" w:rsidRDefault="003B088B" w:rsidP="006D5B9B">
      <w:pPr>
        <w:pStyle w:val="a3"/>
        <w:tabs>
          <w:tab w:val="clear" w:pos="4153"/>
          <w:tab w:val="clear" w:pos="8306"/>
        </w:tabs>
        <w:spacing w:before="120"/>
        <w:ind w:firstLine="709"/>
        <w:jc w:val="right"/>
        <w:rPr>
          <w:sz w:val="26"/>
          <w:szCs w:val="26"/>
        </w:rPr>
      </w:pPr>
      <w:r>
        <w:rPr>
          <w:sz w:val="32"/>
          <w:szCs w:val="32"/>
        </w:rPr>
        <w:t xml:space="preserve">       </w:t>
      </w:r>
      <w:r w:rsidRPr="00216646">
        <w:rPr>
          <w:sz w:val="26"/>
          <w:szCs w:val="26"/>
        </w:rPr>
        <w:t xml:space="preserve">Рисунок </w:t>
      </w:r>
      <w:r w:rsidR="001B6292" w:rsidRPr="00216646">
        <w:rPr>
          <w:sz w:val="26"/>
          <w:szCs w:val="26"/>
        </w:rPr>
        <w:t>3</w:t>
      </w:r>
    </w:p>
    <w:p w:rsidR="004533D7" w:rsidRDefault="004533D7" w:rsidP="00AE15B9">
      <w:pPr>
        <w:pStyle w:val="a3"/>
        <w:tabs>
          <w:tab w:val="clear" w:pos="4153"/>
          <w:tab w:val="clear" w:pos="8306"/>
        </w:tabs>
        <w:spacing w:before="120"/>
        <w:ind w:firstLine="709"/>
        <w:jc w:val="both"/>
        <w:rPr>
          <w:sz w:val="32"/>
          <w:szCs w:val="32"/>
        </w:rPr>
      </w:pPr>
      <w:r>
        <w:rPr>
          <w:noProof/>
        </w:rPr>
        <w:drawing>
          <wp:inline distT="0" distB="0" distL="0" distR="0" wp14:anchorId="21DCB5EF" wp14:editId="432DB357">
            <wp:extent cx="8534400" cy="3219450"/>
            <wp:effectExtent l="0" t="0" r="19050" b="19050"/>
            <wp:docPr id="84" name="Диаграмма 8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B088B" w:rsidRPr="00216646" w:rsidRDefault="003B088B" w:rsidP="001B292E">
      <w:pPr>
        <w:pStyle w:val="a3"/>
        <w:tabs>
          <w:tab w:val="clear" w:pos="4153"/>
          <w:tab w:val="clear" w:pos="8306"/>
        </w:tabs>
        <w:spacing w:before="120"/>
        <w:ind w:firstLine="709"/>
        <w:jc w:val="both"/>
        <w:rPr>
          <w:sz w:val="26"/>
          <w:szCs w:val="26"/>
        </w:rPr>
      </w:pPr>
      <w:r w:rsidRPr="00F55945">
        <w:rPr>
          <w:sz w:val="32"/>
          <w:szCs w:val="32"/>
        </w:rPr>
        <w:lastRenderedPageBreak/>
        <w:t xml:space="preserve"> </w:t>
      </w:r>
      <w:r w:rsidRPr="00216646">
        <w:rPr>
          <w:sz w:val="26"/>
          <w:szCs w:val="26"/>
        </w:rPr>
        <w:t xml:space="preserve">         Объем недоимки по местным налогам </w:t>
      </w:r>
      <w:r w:rsidR="00341FBD">
        <w:rPr>
          <w:sz w:val="26"/>
          <w:szCs w:val="26"/>
        </w:rPr>
        <w:t xml:space="preserve">за </w:t>
      </w:r>
      <w:r w:rsidR="00341FBD" w:rsidRPr="00341FBD">
        <w:rPr>
          <w:sz w:val="26"/>
          <w:szCs w:val="26"/>
        </w:rPr>
        <w:t xml:space="preserve">период с 01.01.2016 по 01.01.2017 </w:t>
      </w:r>
      <w:r w:rsidR="00341FBD">
        <w:rPr>
          <w:sz w:val="26"/>
          <w:szCs w:val="26"/>
        </w:rPr>
        <w:t xml:space="preserve">увеличился на </w:t>
      </w:r>
      <w:r w:rsidR="00E359B1" w:rsidRPr="00216646">
        <w:rPr>
          <w:sz w:val="26"/>
          <w:szCs w:val="26"/>
        </w:rPr>
        <w:t>52,6 %</w:t>
      </w:r>
      <w:r w:rsidR="00341FBD">
        <w:rPr>
          <w:sz w:val="26"/>
          <w:szCs w:val="26"/>
        </w:rPr>
        <w:t xml:space="preserve">, и на отчетную дату </w:t>
      </w:r>
      <w:r w:rsidRPr="00216646">
        <w:rPr>
          <w:sz w:val="26"/>
          <w:szCs w:val="26"/>
        </w:rPr>
        <w:t xml:space="preserve">составил </w:t>
      </w:r>
      <w:r w:rsidR="001B6292" w:rsidRPr="00216646">
        <w:rPr>
          <w:sz w:val="26"/>
          <w:szCs w:val="26"/>
        </w:rPr>
        <w:t>786462</w:t>
      </w:r>
      <w:r w:rsidRPr="00216646">
        <w:rPr>
          <w:sz w:val="26"/>
          <w:szCs w:val="26"/>
        </w:rPr>
        <w:t xml:space="preserve"> тысяч рублей. В общей сумме недоимки доля местных налогов составляет </w:t>
      </w:r>
      <w:r w:rsidR="000B4C85" w:rsidRPr="00216646">
        <w:rPr>
          <w:sz w:val="26"/>
          <w:szCs w:val="26"/>
        </w:rPr>
        <w:t>46</w:t>
      </w:r>
      <w:r w:rsidRPr="00216646">
        <w:rPr>
          <w:sz w:val="26"/>
          <w:szCs w:val="26"/>
        </w:rPr>
        <w:t>,</w:t>
      </w:r>
      <w:r w:rsidR="000B4C85" w:rsidRPr="00216646">
        <w:rPr>
          <w:sz w:val="26"/>
          <w:szCs w:val="26"/>
        </w:rPr>
        <w:t>2</w:t>
      </w:r>
      <w:r w:rsidR="006B283F">
        <w:rPr>
          <w:sz w:val="26"/>
          <w:szCs w:val="26"/>
        </w:rPr>
        <w:t xml:space="preserve"> </w:t>
      </w:r>
      <w:r w:rsidRPr="00341FBD">
        <w:rPr>
          <w:sz w:val="26"/>
          <w:szCs w:val="26"/>
        </w:rPr>
        <w:t xml:space="preserve">%. </w:t>
      </w:r>
      <w:r w:rsidR="00341FBD" w:rsidRPr="00341FBD">
        <w:rPr>
          <w:sz w:val="26"/>
          <w:szCs w:val="26"/>
        </w:rPr>
        <w:t xml:space="preserve">Темп </w:t>
      </w:r>
      <w:r w:rsidR="00341FBD">
        <w:rPr>
          <w:sz w:val="26"/>
          <w:szCs w:val="26"/>
        </w:rPr>
        <w:t xml:space="preserve">роста </w:t>
      </w:r>
      <w:r w:rsidRPr="00216646">
        <w:rPr>
          <w:sz w:val="26"/>
          <w:szCs w:val="26"/>
        </w:rPr>
        <w:t>недо</w:t>
      </w:r>
      <w:r w:rsidR="000B4C85" w:rsidRPr="00216646">
        <w:rPr>
          <w:sz w:val="26"/>
          <w:szCs w:val="26"/>
        </w:rPr>
        <w:t xml:space="preserve">имки по земельному налогу </w:t>
      </w:r>
      <w:r w:rsidR="00341FBD">
        <w:rPr>
          <w:sz w:val="26"/>
          <w:szCs w:val="26"/>
        </w:rPr>
        <w:t xml:space="preserve">за этот период </w:t>
      </w:r>
      <w:r w:rsidRPr="00216646">
        <w:rPr>
          <w:sz w:val="26"/>
          <w:szCs w:val="26"/>
        </w:rPr>
        <w:t>в среднем составил 1</w:t>
      </w:r>
      <w:r w:rsidR="00C265F9" w:rsidRPr="00216646">
        <w:rPr>
          <w:sz w:val="26"/>
          <w:szCs w:val="26"/>
        </w:rPr>
        <w:t>56</w:t>
      </w:r>
      <w:r w:rsidRPr="00216646">
        <w:rPr>
          <w:sz w:val="26"/>
          <w:szCs w:val="26"/>
        </w:rPr>
        <w:t>,</w:t>
      </w:r>
      <w:r w:rsidR="00C265F9" w:rsidRPr="00216646">
        <w:rPr>
          <w:sz w:val="26"/>
          <w:szCs w:val="26"/>
        </w:rPr>
        <w:t>6</w:t>
      </w:r>
      <w:r w:rsidRPr="00216646">
        <w:rPr>
          <w:sz w:val="26"/>
          <w:szCs w:val="26"/>
        </w:rPr>
        <w:t xml:space="preserve"> %</w:t>
      </w:r>
      <w:r w:rsidR="00341FBD">
        <w:rPr>
          <w:sz w:val="26"/>
          <w:szCs w:val="26"/>
        </w:rPr>
        <w:t xml:space="preserve">, </w:t>
      </w:r>
      <w:r w:rsidR="00721BF5">
        <w:rPr>
          <w:sz w:val="26"/>
          <w:szCs w:val="26"/>
        </w:rPr>
        <w:t>п</w:t>
      </w:r>
      <w:r w:rsidR="00C265F9" w:rsidRPr="00216646">
        <w:rPr>
          <w:sz w:val="26"/>
          <w:szCs w:val="26"/>
        </w:rPr>
        <w:t xml:space="preserve">о </w:t>
      </w:r>
      <w:r w:rsidRPr="00216646">
        <w:rPr>
          <w:sz w:val="26"/>
          <w:szCs w:val="26"/>
        </w:rPr>
        <w:t xml:space="preserve">налогу на имущество физических лиц </w:t>
      </w:r>
      <w:r w:rsidR="00721BF5">
        <w:rPr>
          <w:sz w:val="26"/>
          <w:szCs w:val="26"/>
        </w:rPr>
        <w:t>– 144,7%</w:t>
      </w:r>
      <w:r w:rsidRPr="00216646">
        <w:rPr>
          <w:sz w:val="26"/>
          <w:szCs w:val="26"/>
        </w:rPr>
        <w:t xml:space="preserve">. Информация о темпах роста  недоимки по местным налогам  представлена  на рисунке </w:t>
      </w:r>
      <w:r w:rsidR="00FB0780" w:rsidRPr="00216646">
        <w:rPr>
          <w:sz w:val="26"/>
          <w:szCs w:val="26"/>
        </w:rPr>
        <w:t>4</w:t>
      </w:r>
      <w:r w:rsidRPr="00216646">
        <w:rPr>
          <w:sz w:val="26"/>
          <w:szCs w:val="26"/>
        </w:rPr>
        <w:t xml:space="preserve"> (данные информационного ресурса налоговых органов).   </w:t>
      </w:r>
    </w:p>
    <w:p w:rsidR="001B6292" w:rsidRPr="006B283F" w:rsidRDefault="003B088B" w:rsidP="001B292E">
      <w:pPr>
        <w:pStyle w:val="a3"/>
        <w:tabs>
          <w:tab w:val="clear" w:pos="4153"/>
          <w:tab w:val="clear" w:pos="8306"/>
        </w:tabs>
        <w:spacing w:before="120"/>
        <w:jc w:val="both"/>
        <w:rPr>
          <w:sz w:val="26"/>
          <w:szCs w:val="26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</w:t>
      </w:r>
      <w:r w:rsidRPr="006B283F">
        <w:rPr>
          <w:sz w:val="26"/>
          <w:szCs w:val="26"/>
        </w:rPr>
        <w:t xml:space="preserve">        Рисунок </w:t>
      </w:r>
      <w:r w:rsidR="00FB0780" w:rsidRPr="006B283F">
        <w:rPr>
          <w:sz w:val="26"/>
          <w:szCs w:val="26"/>
        </w:rPr>
        <w:t>4</w:t>
      </w:r>
      <w:r w:rsidRPr="006B283F">
        <w:rPr>
          <w:sz w:val="26"/>
          <w:szCs w:val="26"/>
        </w:rPr>
        <w:t xml:space="preserve">  </w:t>
      </w:r>
    </w:p>
    <w:p w:rsidR="001B6292" w:rsidRDefault="001B6292" w:rsidP="00D90415">
      <w:pPr>
        <w:pStyle w:val="a3"/>
        <w:tabs>
          <w:tab w:val="clear" w:pos="4153"/>
          <w:tab w:val="clear" w:pos="8306"/>
        </w:tabs>
        <w:spacing w:before="120"/>
        <w:jc w:val="both"/>
        <w:rPr>
          <w:sz w:val="32"/>
          <w:szCs w:val="32"/>
        </w:rPr>
      </w:pPr>
      <w:r>
        <w:rPr>
          <w:noProof/>
        </w:rPr>
        <w:drawing>
          <wp:inline distT="0" distB="0" distL="0" distR="0" wp14:anchorId="237E51F6" wp14:editId="59D146A4">
            <wp:extent cx="8924925" cy="4305300"/>
            <wp:effectExtent l="0" t="0" r="9525" b="19050"/>
            <wp:docPr id="85" name="Диаграмма 8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B088B" w:rsidRPr="006B77D6" w:rsidRDefault="003B088B" w:rsidP="00056B3B">
      <w:pPr>
        <w:pStyle w:val="a3"/>
        <w:tabs>
          <w:tab w:val="clear" w:pos="4153"/>
          <w:tab w:val="clear" w:pos="8306"/>
        </w:tabs>
        <w:spacing w:before="120"/>
        <w:jc w:val="both"/>
        <w:rPr>
          <w:sz w:val="32"/>
          <w:szCs w:val="32"/>
        </w:rPr>
      </w:pPr>
    </w:p>
    <w:sectPr w:rsidR="003B088B" w:rsidRPr="006B77D6" w:rsidSect="0003727B">
      <w:pgSz w:w="16838" w:h="11906" w:orient="landscape"/>
      <w:pgMar w:top="851" w:right="1178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C7"/>
    <w:rsid w:val="000116F5"/>
    <w:rsid w:val="000117C3"/>
    <w:rsid w:val="00013545"/>
    <w:rsid w:val="00013E1C"/>
    <w:rsid w:val="0001415A"/>
    <w:rsid w:val="00017CEE"/>
    <w:rsid w:val="00021A45"/>
    <w:rsid w:val="00024718"/>
    <w:rsid w:val="00027A6A"/>
    <w:rsid w:val="00030657"/>
    <w:rsid w:val="00032C75"/>
    <w:rsid w:val="0003727B"/>
    <w:rsid w:val="00040E7E"/>
    <w:rsid w:val="0004610C"/>
    <w:rsid w:val="00047604"/>
    <w:rsid w:val="00054D09"/>
    <w:rsid w:val="00056B3B"/>
    <w:rsid w:val="000606A4"/>
    <w:rsid w:val="000625DD"/>
    <w:rsid w:val="00064F82"/>
    <w:rsid w:val="000662BB"/>
    <w:rsid w:val="0007123B"/>
    <w:rsid w:val="000748B0"/>
    <w:rsid w:val="0007586F"/>
    <w:rsid w:val="00075FBF"/>
    <w:rsid w:val="0008290B"/>
    <w:rsid w:val="00086118"/>
    <w:rsid w:val="000932A8"/>
    <w:rsid w:val="000965D3"/>
    <w:rsid w:val="00097A81"/>
    <w:rsid w:val="000A1E54"/>
    <w:rsid w:val="000A3740"/>
    <w:rsid w:val="000B4C85"/>
    <w:rsid w:val="000B5FB8"/>
    <w:rsid w:val="000B6A27"/>
    <w:rsid w:val="000B728D"/>
    <w:rsid w:val="000E2B66"/>
    <w:rsid w:val="000E2D1D"/>
    <w:rsid w:val="000E6086"/>
    <w:rsid w:val="000E778A"/>
    <w:rsid w:val="000F182A"/>
    <w:rsid w:val="000F21F7"/>
    <w:rsid w:val="0010080F"/>
    <w:rsid w:val="00111EEA"/>
    <w:rsid w:val="00126193"/>
    <w:rsid w:val="00130CF3"/>
    <w:rsid w:val="00132B55"/>
    <w:rsid w:val="00133179"/>
    <w:rsid w:val="00134442"/>
    <w:rsid w:val="0013453C"/>
    <w:rsid w:val="00135868"/>
    <w:rsid w:val="001361BF"/>
    <w:rsid w:val="0013793D"/>
    <w:rsid w:val="0014522A"/>
    <w:rsid w:val="001461F5"/>
    <w:rsid w:val="00147763"/>
    <w:rsid w:val="00150097"/>
    <w:rsid w:val="00151947"/>
    <w:rsid w:val="00156173"/>
    <w:rsid w:val="00172054"/>
    <w:rsid w:val="00174A74"/>
    <w:rsid w:val="00176F91"/>
    <w:rsid w:val="001814BC"/>
    <w:rsid w:val="00184BF1"/>
    <w:rsid w:val="00187D2A"/>
    <w:rsid w:val="001914F2"/>
    <w:rsid w:val="0019187B"/>
    <w:rsid w:val="001939D4"/>
    <w:rsid w:val="00195124"/>
    <w:rsid w:val="00196E1D"/>
    <w:rsid w:val="00197B30"/>
    <w:rsid w:val="001A2098"/>
    <w:rsid w:val="001B292E"/>
    <w:rsid w:val="001B5EA0"/>
    <w:rsid w:val="001B6292"/>
    <w:rsid w:val="001C0641"/>
    <w:rsid w:val="001C70B3"/>
    <w:rsid w:val="001D24ED"/>
    <w:rsid w:val="001D2545"/>
    <w:rsid w:val="001D3634"/>
    <w:rsid w:val="001D552C"/>
    <w:rsid w:val="001D7A68"/>
    <w:rsid w:val="001E01FA"/>
    <w:rsid w:val="001E1098"/>
    <w:rsid w:val="001E283B"/>
    <w:rsid w:val="001E6C9C"/>
    <w:rsid w:val="001E7661"/>
    <w:rsid w:val="001E7DF4"/>
    <w:rsid w:val="001F0471"/>
    <w:rsid w:val="001F135A"/>
    <w:rsid w:val="001F38F5"/>
    <w:rsid w:val="001F4337"/>
    <w:rsid w:val="002014B2"/>
    <w:rsid w:val="00203A37"/>
    <w:rsid w:val="002061EF"/>
    <w:rsid w:val="00210BBA"/>
    <w:rsid w:val="00212027"/>
    <w:rsid w:val="00212A20"/>
    <w:rsid w:val="00215994"/>
    <w:rsid w:val="00216646"/>
    <w:rsid w:val="00220B73"/>
    <w:rsid w:val="002225F5"/>
    <w:rsid w:val="00224FD7"/>
    <w:rsid w:val="00236CD3"/>
    <w:rsid w:val="00237E68"/>
    <w:rsid w:val="00237FA9"/>
    <w:rsid w:val="00244848"/>
    <w:rsid w:val="002465F0"/>
    <w:rsid w:val="002501CA"/>
    <w:rsid w:val="00251011"/>
    <w:rsid w:val="0025134D"/>
    <w:rsid w:val="002533E2"/>
    <w:rsid w:val="002606A8"/>
    <w:rsid w:val="0026445E"/>
    <w:rsid w:val="00281E4E"/>
    <w:rsid w:val="00283E4C"/>
    <w:rsid w:val="0029388F"/>
    <w:rsid w:val="0029798A"/>
    <w:rsid w:val="002A248B"/>
    <w:rsid w:val="002A38B9"/>
    <w:rsid w:val="002A4E66"/>
    <w:rsid w:val="002A672B"/>
    <w:rsid w:val="002A6ABF"/>
    <w:rsid w:val="002B2B31"/>
    <w:rsid w:val="002B3CE4"/>
    <w:rsid w:val="002B64AC"/>
    <w:rsid w:val="002B6E90"/>
    <w:rsid w:val="002C0979"/>
    <w:rsid w:val="002C457D"/>
    <w:rsid w:val="002D4EFC"/>
    <w:rsid w:val="002E223B"/>
    <w:rsid w:val="002F68C1"/>
    <w:rsid w:val="00300033"/>
    <w:rsid w:val="00303A2C"/>
    <w:rsid w:val="00306C11"/>
    <w:rsid w:val="00307634"/>
    <w:rsid w:val="00312C8C"/>
    <w:rsid w:val="00313409"/>
    <w:rsid w:val="00313CF0"/>
    <w:rsid w:val="00313E67"/>
    <w:rsid w:val="00314751"/>
    <w:rsid w:val="00320E6A"/>
    <w:rsid w:val="00333BBD"/>
    <w:rsid w:val="00341534"/>
    <w:rsid w:val="00341FBD"/>
    <w:rsid w:val="0034261B"/>
    <w:rsid w:val="00344C0C"/>
    <w:rsid w:val="003510DC"/>
    <w:rsid w:val="00354D2B"/>
    <w:rsid w:val="00356125"/>
    <w:rsid w:val="0035742D"/>
    <w:rsid w:val="003600F0"/>
    <w:rsid w:val="00370B05"/>
    <w:rsid w:val="0037312D"/>
    <w:rsid w:val="00386B43"/>
    <w:rsid w:val="00391401"/>
    <w:rsid w:val="0039207E"/>
    <w:rsid w:val="00392563"/>
    <w:rsid w:val="0039281E"/>
    <w:rsid w:val="00392A35"/>
    <w:rsid w:val="003954E4"/>
    <w:rsid w:val="003A3392"/>
    <w:rsid w:val="003A5B3A"/>
    <w:rsid w:val="003B088B"/>
    <w:rsid w:val="003B45E8"/>
    <w:rsid w:val="003B630F"/>
    <w:rsid w:val="003C13B2"/>
    <w:rsid w:val="003C202E"/>
    <w:rsid w:val="003C36F6"/>
    <w:rsid w:val="003C39A9"/>
    <w:rsid w:val="003C5311"/>
    <w:rsid w:val="003C5334"/>
    <w:rsid w:val="003C5AA3"/>
    <w:rsid w:val="003D348E"/>
    <w:rsid w:val="003D6670"/>
    <w:rsid w:val="003E48A2"/>
    <w:rsid w:val="003F7336"/>
    <w:rsid w:val="00401EA5"/>
    <w:rsid w:val="0040435D"/>
    <w:rsid w:val="004045F5"/>
    <w:rsid w:val="0041216F"/>
    <w:rsid w:val="00413533"/>
    <w:rsid w:val="00417C0F"/>
    <w:rsid w:val="00422E91"/>
    <w:rsid w:val="00424EF2"/>
    <w:rsid w:val="00432BED"/>
    <w:rsid w:val="00434726"/>
    <w:rsid w:val="00435DBC"/>
    <w:rsid w:val="004424CF"/>
    <w:rsid w:val="00442D57"/>
    <w:rsid w:val="00443C86"/>
    <w:rsid w:val="004508DC"/>
    <w:rsid w:val="00450933"/>
    <w:rsid w:val="00451D25"/>
    <w:rsid w:val="00452DF1"/>
    <w:rsid w:val="004533D7"/>
    <w:rsid w:val="00462214"/>
    <w:rsid w:val="0047015A"/>
    <w:rsid w:val="0047103C"/>
    <w:rsid w:val="00471E5D"/>
    <w:rsid w:val="00474442"/>
    <w:rsid w:val="00477239"/>
    <w:rsid w:val="00477A82"/>
    <w:rsid w:val="00480A84"/>
    <w:rsid w:val="00481F1E"/>
    <w:rsid w:val="00492F1E"/>
    <w:rsid w:val="00494EC5"/>
    <w:rsid w:val="004974DE"/>
    <w:rsid w:val="004A194E"/>
    <w:rsid w:val="004A216B"/>
    <w:rsid w:val="004A38E2"/>
    <w:rsid w:val="004B0A16"/>
    <w:rsid w:val="004C5435"/>
    <w:rsid w:val="004D09FE"/>
    <w:rsid w:val="004D49CB"/>
    <w:rsid w:val="004D6F22"/>
    <w:rsid w:val="004D79C4"/>
    <w:rsid w:val="004E6C92"/>
    <w:rsid w:val="004F2DDE"/>
    <w:rsid w:val="004F6A62"/>
    <w:rsid w:val="004F78F5"/>
    <w:rsid w:val="004F7AC6"/>
    <w:rsid w:val="005017FA"/>
    <w:rsid w:val="005050EF"/>
    <w:rsid w:val="00510CD7"/>
    <w:rsid w:val="00514078"/>
    <w:rsid w:val="00516873"/>
    <w:rsid w:val="00523FD4"/>
    <w:rsid w:val="00524FB2"/>
    <w:rsid w:val="00533483"/>
    <w:rsid w:val="00537781"/>
    <w:rsid w:val="0054087D"/>
    <w:rsid w:val="00542929"/>
    <w:rsid w:val="00544896"/>
    <w:rsid w:val="0054597F"/>
    <w:rsid w:val="00546379"/>
    <w:rsid w:val="00555DB4"/>
    <w:rsid w:val="00561D80"/>
    <w:rsid w:val="00566B99"/>
    <w:rsid w:val="00571278"/>
    <w:rsid w:val="00571593"/>
    <w:rsid w:val="00573011"/>
    <w:rsid w:val="00573D8F"/>
    <w:rsid w:val="00574BC6"/>
    <w:rsid w:val="00575773"/>
    <w:rsid w:val="005808BE"/>
    <w:rsid w:val="00582357"/>
    <w:rsid w:val="00582852"/>
    <w:rsid w:val="00584E1D"/>
    <w:rsid w:val="00585676"/>
    <w:rsid w:val="0059488B"/>
    <w:rsid w:val="005953ED"/>
    <w:rsid w:val="005973D3"/>
    <w:rsid w:val="005A0686"/>
    <w:rsid w:val="005A2504"/>
    <w:rsid w:val="005A6CF0"/>
    <w:rsid w:val="005B0C38"/>
    <w:rsid w:val="005B4E63"/>
    <w:rsid w:val="005C0517"/>
    <w:rsid w:val="005C099F"/>
    <w:rsid w:val="005C09C0"/>
    <w:rsid w:val="005C3178"/>
    <w:rsid w:val="005D0BF7"/>
    <w:rsid w:val="005D0E16"/>
    <w:rsid w:val="005D2CBC"/>
    <w:rsid w:val="005D5773"/>
    <w:rsid w:val="005D7D51"/>
    <w:rsid w:val="005E41CD"/>
    <w:rsid w:val="005E7710"/>
    <w:rsid w:val="005F1CCA"/>
    <w:rsid w:val="005F237F"/>
    <w:rsid w:val="005F2633"/>
    <w:rsid w:val="005F46CD"/>
    <w:rsid w:val="0060259D"/>
    <w:rsid w:val="00611923"/>
    <w:rsid w:val="0061603E"/>
    <w:rsid w:val="0062285E"/>
    <w:rsid w:val="00627B16"/>
    <w:rsid w:val="00631615"/>
    <w:rsid w:val="006322F3"/>
    <w:rsid w:val="00633B1E"/>
    <w:rsid w:val="006353E1"/>
    <w:rsid w:val="00635549"/>
    <w:rsid w:val="00635C06"/>
    <w:rsid w:val="0063742E"/>
    <w:rsid w:val="00637C55"/>
    <w:rsid w:val="0064205F"/>
    <w:rsid w:val="00643B7B"/>
    <w:rsid w:val="006451F9"/>
    <w:rsid w:val="00645574"/>
    <w:rsid w:val="006500F9"/>
    <w:rsid w:val="00652B9E"/>
    <w:rsid w:val="00652F4E"/>
    <w:rsid w:val="006557D5"/>
    <w:rsid w:val="0066009E"/>
    <w:rsid w:val="0066012A"/>
    <w:rsid w:val="00663D6D"/>
    <w:rsid w:val="00664C74"/>
    <w:rsid w:val="00672C16"/>
    <w:rsid w:val="00683216"/>
    <w:rsid w:val="00685474"/>
    <w:rsid w:val="00691C15"/>
    <w:rsid w:val="00695469"/>
    <w:rsid w:val="006A0F87"/>
    <w:rsid w:val="006A24E3"/>
    <w:rsid w:val="006A4B69"/>
    <w:rsid w:val="006A509F"/>
    <w:rsid w:val="006B0726"/>
    <w:rsid w:val="006B10C5"/>
    <w:rsid w:val="006B283F"/>
    <w:rsid w:val="006B5946"/>
    <w:rsid w:val="006B61E6"/>
    <w:rsid w:val="006B6705"/>
    <w:rsid w:val="006B77D6"/>
    <w:rsid w:val="006C08E4"/>
    <w:rsid w:val="006C0F66"/>
    <w:rsid w:val="006D18F1"/>
    <w:rsid w:val="006D344F"/>
    <w:rsid w:val="006D467D"/>
    <w:rsid w:val="006D5B9B"/>
    <w:rsid w:val="006D7C04"/>
    <w:rsid w:val="006E1B8E"/>
    <w:rsid w:val="006E6A9A"/>
    <w:rsid w:val="0070240D"/>
    <w:rsid w:val="007032D3"/>
    <w:rsid w:val="00703836"/>
    <w:rsid w:val="00713393"/>
    <w:rsid w:val="00717A6F"/>
    <w:rsid w:val="00721BF5"/>
    <w:rsid w:val="00735E90"/>
    <w:rsid w:val="00736180"/>
    <w:rsid w:val="007376DC"/>
    <w:rsid w:val="0074067C"/>
    <w:rsid w:val="0074734D"/>
    <w:rsid w:val="00751BA7"/>
    <w:rsid w:val="007524F8"/>
    <w:rsid w:val="00754297"/>
    <w:rsid w:val="00754E91"/>
    <w:rsid w:val="00755B38"/>
    <w:rsid w:val="00756855"/>
    <w:rsid w:val="0076206D"/>
    <w:rsid w:val="0076299A"/>
    <w:rsid w:val="00763ABC"/>
    <w:rsid w:val="00771F6C"/>
    <w:rsid w:val="00772EF3"/>
    <w:rsid w:val="007742C5"/>
    <w:rsid w:val="007754E5"/>
    <w:rsid w:val="0078314A"/>
    <w:rsid w:val="007904DB"/>
    <w:rsid w:val="00790C9F"/>
    <w:rsid w:val="0079257D"/>
    <w:rsid w:val="00793D31"/>
    <w:rsid w:val="0079656D"/>
    <w:rsid w:val="007A039F"/>
    <w:rsid w:val="007A14FD"/>
    <w:rsid w:val="007A77CB"/>
    <w:rsid w:val="007B390B"/>
    <w:rsid w:val="007B3EE3"/>
    <w:rsid w:val="007B4F0B"/>
    <w:rsid w:val="007B5FDB"/>
    <w:rsid w:val="007B774F"/>
    <w:rsid w:val="007C08CC"/>
    <w:rsid w:val="007C6A38"/>
    <w:rsid w:val="007D192D"/>
    <w:rsid w:val="007D33BC"/>
    <w:rsid w:val="007D3CE8"/>
    <w:rsid w:val="007E3540"/>
    <w:rsid w:val="007F1500"/>
    <w:rsid w:val="007F5332"/>
    <w:rsid w:val="00802B19"/>
    <w:rsid w:val="008034AA"/>
    <w:rsid w:val="00803A75"/>
    <w:rsid w:val="008045E9"/>
    <w:rsid w:val="00806808"/>
    <w:rsid w:val="008142FD"/>
    <w:rsid w:val="00816AE2"/>
    <w:rsid w:val="00825EEF"/>
    <w:rsid w:val="0083089A"/>
    <w:rsid w:val="008406C7"/>
    <w:rsid w:val="008453BF"/>
    <w:rsid w:val="008457F5"/>
    <w:rsid w:val="00852116"/>
    <w:rsid w:val="00854220"/>
    <w:rsid w:val="00856DBD"/>
    <w:rsid w:val="00864648"/>
    <w:rsid w:val="00871369"/>
    <w:rsid w:val="0087163F"/>
    <w:rsid w:val="00874148"/>
    <w:rsid w:val="00876EE0"/>
    <w:rsid w:val="00880299"/>
    <w:rsid w:val="00880D1E"/>
    <w:rsid w:val="00881044"/>
    <w:rsid w:val="00882D34"/>
    <w:rsid w:val="00882DF4"/>
    <w:rsid w:val="008846CA"/>
    <w:rsid w:val="0088579B"/>
    <w:rsid w:val="0089382C"/>
    <w:rsid w:val="0089402B"/>
    <w:rsid w:val="008A00E6"/>
    <w:rsid w:val="008B5E4B"/>
    <w:rsid w:val="008C0329"/>
    <w:rsid w:val="008C2570"/>
    <w:rsid w:val="008C6C2B"/>
    <w:rsid w:val="008D10B5"/>
    <w:rsid w:val="008D4842"/>
    <w:rsid w:val="008D4CDE"/>
    <w:rsid w:val="008D59C3"/>
    <w:rsid w:val="008E1479"/>
    <w:rsid w:val="008E3F0A"/>
    <w:rsid w:val="008F790F"/>
    <w:rsid w:val="00900958"/>
    <w:rsid w:val="00900A92"/>
    <w:rsid w:val="0090107C"/>
    <w:rsid w:val="009012D4"/>
    <w:rsid w:val="00903D1A"/>
    <w:rsid w:val="0090678D"/>
    <w:rsid w:val="009128BE"/>
    <w:rsid w:val="00913659"/>
    <w:rsid w:val="00915C7B"/>
    <w:rsid w:val="00916F89"/>
    <w:rsid w:val="00917F61"/>
    <w:rsid w:val="00926FA5"/>
    <w:rsid w:val="00931FD0"/>
    <w:rsid w:val="0093608B"/>
    <w:rsid w:val="0094026A"/>
    <w:rsid w:val="00941EE7"/>
    <w:rsid w:val="00943273"/>
    <w:rsid w:val="0094439D"/>
    <w:rsid w:val="00946DE7"/>
    <w:rsid w:val="00952E21"/>
    <w:rsid w:val="00954CCA"/>
    <w:rsid w:val="009602EB"/>
    <w:rsid w:val="00961A94"/>
    <w:rsid w:val="00961D05"/>
    <w:rsid w:val="009636D8"/>
    <w:rsid w:val="00963CA7"/>
    <w:rsid w:val="009755A8"/>
    <w:rsid w:val="009830AD"/>
    <w:rsid w:val="00983CFB"/>
    <w:rsid w:val="0099105D"/>
    <w:rsid w:val="00994B75"/>
    <w:rsid w:val="009954AF"/>
    <w:rsid w:val="00996D1C"/>
    <w:rsid w:val="00997B27"/>
    <w:rsid w:val="009A1280"/>
    <w:rsid w:val="009B116E"/>
    <w:rsid w:val="009B138C"/>
    <w:rsid w:val="009B3A08"/>
    <w:rsid w:val="009B475F"/>
    <w:rsid w:val="009B69D5"/>
    <w:rsid w:val="009B752D"/>
    <w:rsid w:val="009B7B27"/>
    <w:rsid w:val="009C4BAE"/>
    <w:rsid w:val="009D0B48"/>
    <w:rsid w:val="009D1004"/>
    <w:rsid w:val="009D3363"/>
    <w:rsid w:val="009D5678"/>
    <w:rsid w:val="009E3E2C"/>
    <w:rsid w:val="009E41BD"/>
    <w:rsid w:val="009E4AC1"/>
    <w:rsid w:val="009E698B"/>
    <w:rsid w:val="009F2D01"/>
    <w:rsid w:val="009F39E0"/>
    <w:rsid w:val="009F5E5E"/>
    <w:rsid w:val="009F79F2"/>
    <w:rsid w:val="00A0120B"/>
    <w:rsid w:val="00A0393C"/>
    <w:rsid w:val="00A03D24"/>
    <w:rsid w:val="00A05D74"/>
    <w:rsid w:val="00A06CC1"/>
    <w:rsid w:val="00A10297"/>
    <w:rsid w:val="00A1079E"/>
    <w:rsid w:val="00A116FB"/>
    <w:rsid w:val="00A12810"/>
    <w:rsid w:val="00A2094D"/>
    <w:rsid w:val="00A2155C"/>
    <w:rsid w:val="00A26CC2"/>
    <w:rsid w:val="00A3439F"/>
    <w:rsid w:val="00A37940"/>
    <w:rsid w:val="00A4077B"/>
    <w:rsid w:val="00A4095D"/>
    <w:rsid w:val="00A42C46"/>
    <w:rsid w:val="00A43BA6"/>
    <w:rsid w:val="00A459BA"/>
    <w:rsid w:val="00A4648F"/>
    <w:rsid w:val="00A531CF"/>
    <w:rsid w:val="00A535AC"/>
    <w:rsid w:val="00A550FA"/>
    <w:rsid w:val="00A550FD"/>
    <w:rsid w:val="00A55EEC"/>
    <w:rsid w:val="00A75E7E"/>
    <w:rsid w:val="00A76C09"/>
    <w:rsid w:val="00A76F5D"/>
    <w:rsid w:val="00A776CB"/>
    <w:rsid w:val="00A81F92"/>
    <w:rsid w:val="00A8476B"/>
    <w:rsid w:val="00A94607"/>
    <w:rsid w:val="00AA285A"/>
    <w:rsid w:val="00AA5818"/>
    <w:rsid w:val="00AB074C"/>
    <w:rsid w:val="00AB7DB2"/>
    <w:rsid w:val="00AC306D"/>
    <w:rsid w:val="00AC47F9"/>
    <w:rsid w:val="00AC491C"/>
    <w:rsid w:val="00AC4DF5"/>
    <w:rsid w:val="00AD1C48"/>
    <w:rsid w:val="00AD29DC"/>
    <w:rsid w:val="00AD2F1C"/>
    <w:rsid w:val="00AE13CD"/>
    <w:rsid w:val="00AE15B9"/>
    <w:rsid w:val="00AE17B9"/>
    <w:rsid w:val="00AE1F5C"/>
    <w:rsid w:val="00AE714F"/>
    <w:rsid w:val="00AF5073"/>
    <w:rsid w:val="00AF5360"/>
    <w:rsid w:val="00AF66FE"/>
    <w:rsid w:val="00B01356"/>
    <w:rsid w:val="00B01BA6"/>
    <w:rsid w:val="00B060FA"/>
    <w:rsid w:val="00B06A54"/>
    <w:rsid w:val="00B106D2"/>
    <w:rsid w:val="00B109A4"/>
    <w:rsid w:val="00B11FDB"/>
    <w:rsid w:val="00B136CA"/>
    <w:rsid w:val="00B17521"/>
    <w:rsid w:val="00B22AC9"/>
    <w:rsid w:val="00B2342F"/>
    <w:rsid w:val="00B25848"/>
    <w:rsid w:val="00B267CD"/>
    <w:rsid w:val="00B27C05"/>
    <w:rsid w:val="00B3007D"/>
    <w:rsid w:val="00B32B4E"/>
    <w:rsid w:val="00B36E05"/>
    <w:rsid w:val="00B46BDF"/>
    <w:rsid w:val="00B50538"/>
    <w:rsid w:val="00B55E7D"/>
    <w:rsid w:val="00B56F0C"/>
    <w:rsid w:val="00B617B5"/>
    <w:rsid w:val="00B61EE7"/>
    <w:rsid w:val="00B627FE"/>
    <w:rsid w:val="00B66196"/>
    <w:rsid w:val="00B822E7"/>
    <w:rsid w:val="00B869AD"/>
    <w:rsid w:val="00B90106"/>
    <w:rsid w:val="00B93CDD"/>
    <w:rsid w:val="00BA18AD"/>
    <w:rsid w:val="00BA1DB3"/>
    <w:rsid w:val="00BA2309"/>
    <w:rsid w:val="00BA35FB"/>
    <w:rsid w:val="00BA4096"/>
    <w:rsid w:val="00BA4A6A"/>
    <w:rsid w:val="00BB4545"/>
    <w:rsid w:val="00BC00B4"/>
    <w:rsid w:val="00BD03AB"/>
    <w:rsid w:val="00BD318E"/>
    <w:rsid w:val="00BD5D0A"/>
    <w:rsid w:val="00BE5B51"/>
    <w:rsid w:val="00BF00AB"/>
    <w:rsid w:val="00BF071F"/>
    <w:rsid w:val="00BF230E"/>
    <w:rsid w:val="00BF267D"/>
    <w:rsid w:val="00BF3BD4"/>
    <w:rsid w:val="00BF6ECA"/>
    <w:rsid w:val="00C00651"/>
    <w:rsid w:val="00C02769"/>
    <w:rsid w:val="00C032F1"/>
    <w:rsid w:val="00C07C1E"/>
    <w:rsid w:val="00C11F96"/>
    <w:rsid w:val="00C175C1"/>
    <w:rsid w:val="00C214F2"/>
    <w:rsid w:val="00C239E9"/>
    <w:rsid w:val="00C24563"/>
    <w:rsid w:val="00C26246"/>
    <w:rsid w:val="00C265F9"/>
    <w:rsid w:val="00C3278A"/>
    <w:rsid w:val="00C40E60"/>
    <w:rsid w:val="00C46855"/>
    <w:rsid w:val="00C52AAC"/>
    <w:rsid w:val="00C535F4"/>
    <w:rsid w:val="00C578B9"/>
    <w:rsid w:val="00C64FBD"/>
    <w:rsid w:val="00C6522D"/>
    <w:rsid w:val="00C7055F"/>
    <w:rsid w:val="00C74257"/>
    <w:rsid w:val="00C77B93"/>
    <w:rsid w:val="00C93C3A"/>
    <w:rsid w:val="00C95DEE"/>
    <w:rsid w:val="00C97C2D"/>
    <w:rsid w:val="00CA3D2E"/>
    <w:rsid w:val="00CA6C68"/>
    <w:rsid w:val="00CA7C5B"/>
    <w:rsid w:val="00CB0CA2"/>
    <w:rsid w:val="00CB242C"/>
    <w:rsid w:val="00CB29E8"/>
    <w:rsid w:val="00CB35EC"/>
    <w:rsid w:val="00CB440B"/>
    <w:rsid w:val="00CB4FDC"/>
    <w:rsid w:val="00CB6BDE"/>
    <w:rsid w:val="00CD0409"/>
    <w:rsid w:val="00CD0FF5"/>
    <w:rsid w:val="00CD3E9B"/>
    <w:rsid w:val="00CD4DC1"/>
    <w:rsid w:val="00CD6F92"/>
    <w:rsid w:val="00CE16D4"/>
    <w:rsid w:val="00CE48E0"/>
    <w:rsid w:val="00CE57F0"/>
    <w:rsid w:val="00CE63BE"/>
    <w:rsid w:val="00CF49B1"/>
    <w:rsid w:val="00D031A7"/>
    <w:rsid w:val="00D038E3"/>
    <w:rsid w:val="00D05602"/>
    <w:rsid w:val="00D05C22"/>
    <w:rsid w:val="00D126EA"/>
    <w:rsid w:val="00D141F6"/>
    <w:rsid w:val="00D1478E"/>
    <w:rsid w:val="00D148AD"/>
    <w:rsid w:val="00D30C2C"/>
    <w:rsid w:val="00D33E32"/>
    <w:rsid w:val="00D36580"/>
    <w:rsid w:val="00D3736C"/>
    <w:rsid w:val="00D403A9"/>
    <w:rsid w:val="00D434FB"/>
    <w:rsid w:val="00D45AA7"/>
    <w:rsid w:val="00D505FE"/>
    <w:rsid w:val="00D56148"/>
    <w:rsid w:val="00D6230E"/>
    <w:rsid w:val="00D64925"/>
    <w:rsid w:val="00D655C7"/>
    <w:rsid w:val="00D662B3"/>
    <w:rsid w:val="00D66ABF"/>
    <w:rsid w:val="00D67A75"/>
    <w:rsid w:val="00D7042E"/>
    <w:rsid w:val="00D74AD2"/>
    <w:rsid w:val="00D80B6C"/>
    <w:rsid w:val="00D82346"/>
    <w:rsid w:val="00D82F5E"/>
    <w:rsid w:val="00D85C06"/>
    <w:rsid w:val="00D90415"/>
    <w:rsid w:val="00D927FF"/>
    <w:rsid w:val="00DA0D14"/>
    <w:rsid w:val="00DA568F"/>
    <w:rsid w:val="00DA7270"/>
    <w:rsid w:val="00DB0A30"/>
    <w:rsid w:val="00DB101A"/>
    <w:rsid w:val="00DB3100"/>
    <w:rsid w:val="00DB6FC8"/>
    <w:rsid w:val="00DC08C9"/>
    <w:rsid w:val="00DC0DA0"/>
    <w:rsid w:val="00DC26FD"/>
    <w:rsid w:val="00DC460B"/>
    <w:rsid w:val="00DD1F89"/>
    <w:rsid w:val="00DD7BC1"/>
    <w:rsid w:val="00DE4E22"/>
    <w:rsid w:val="00DE5DFA"/>
    <w:rsid w:val="00DF22E6"/>
    <w:rsid w:val="00DF47C2"/>
    <w:rsid w:val="00DF5A7F"/>
    <w:rsid w:val="00DF5D19"/>
    <w:rsid w:val="00DF7F24"/>
    <w:rsid w:val="00E00DBA"/>
    <w:rsid w:val="00E077ED"/>
    <w:rsid w:val="00E137D6"/>
    <w:rsid w:val="00E2172B"/>
    <w:rsid w:val="00E2783D"/>
    <w:rsid w:val="00E30B56"/>
    <w:rsid w:val="00E359B1"/>
    <w:rsid w:val="00E40102"/>
    <w:rsid w:val="00E404D2"/>
    <w:rsid w:val="00E430F0"/>
    <w:rsid w:val="00E44A12"/>
    <w:rsid w:val="00E47D31"/>
    <w:rsid w:val="00E5277B"/>
    <w:rsid w:val="00E56D6D"/>
    <w:rsid w:val="00E634E5"/>
    <w:rsid w:val="00E649ED"/>
    <w:rsid w:val="00E7426A"/>
    <w:rsid w:val="00E75395"/>
    <w:rsid w:val="00E7715C"/>
    <w:rsid w:val="00E83523"/>
    <w:rsid w:val="00E83651"/>
    <w:rsid w:val="00E869BB"/>
    <w:rsid w:val="00E901C3"/>
    <w:rsid w:val="00E936F5"/>
    <w:rsid w:val="00E97BE2"/>
    <w:rsid w:val="00EA050D"/>
    <w:rsid w:val="00EA2241"/>
    <w:rsid w:val="00EA2AFF"/>
    <w:rsid w:val="00EA52AD"/>
    <w:rsid w:val="00EA5F7A"/>
    <w:rsid w:val="00EB631D"/>
    <w:rsid w:val="00EB6E46"/>
    <w:rsid w:val="00EC1972"/>
    <w:rsid w:val="00EC363C"/>
    <w:rsid w:val="00EC43AC"/>
    <w:rsid w:val="00ED179E"/>
    <w:rsid w:val="00ED1AC6"/>
    <w:rsid w:val="00ED65B3"/>
    <w:rsid w:val="00EE5A25"/>
    <w:rsid w:val="00EE6B19"/>
    <w:rsid w:val="00EE763D"/>
    <w:rsid w:val="00EF0E4C"/>
    <w:rsid w:val="00EF76C2"/>
    <w:rsid w:val="00F0098D"/>
    <w:rsid w:val="00F0482C"/>
    <w:rsid w:val="00F11916"/>
    <w:rsid w:val="00F12BCB"/>
    <w:rsid w:val="00F1441B"/>
    <w:rsid w:val="00F1447D"/>
    <w:rsid w:val="00F1720C"/>
    <w:rsid w:val="00F17445"/>
    <w:rsid w:val="00F23CCB"/>
    <w:rsid w:val="00F30652"/>
    <w:rsid w:val="00F369EE"/>
    <w:rsid w:val="00F417A1"/>
    <w:rsid w:val="00F42385"/>
    <w:rsid w:val="00F423CE"/>
    <w:rsid w:val="00F43428"/>
    <w:rsid w:val="00F44719"/>
    <w:rsid w:val="00F46E23"/>
    <w:rsid w:val="00F47C29"/>
    <w:rsid w:val="00F519D7"/>
    <w:rsid w:val="00F545EF"/>
    <w:rsid w:val="00F55945"/>
    <w:rsid w:val="00F61EDE"/>
    <w:rsid w:val="00F64257"/>
    <w:rsid w:val="00F66B7A"/>
    <w:rsid w:val="00F67DE8"/>
    <w:rsid w:val="00F71C6B"/>
    <w:rsid w:val="00F76D61"/>
    <w:rsid w:val="00F817C3"/>
    <w:rsid w:val="00F8321E"/>
    <w:rsid w:val="00F83F50"/>
    <w:rsid w:val="00F84491"/>
    <w:rsid w:val="00F879FD"/>
    <w:rsid w:val="00F90399"/>
    <w:rsid w:val="00F91D38"/>
    <w:rsid w:val="00F96E19"/>
    <w:rsid w:val="00FA45E3"/>
    <w:rsid w:val="00FB0780"/>
    <w:rsid w:val="00FB191C"/>
    <w:rsid w:val="00FB6CBC"/>
    <w:rsid w:val="00FC0808"/>
    <w:rsid w:val="00FC6C17"/>
    <w:rsid w:val="00FC7698"/>
    <w:rsid w:val="00FC77D0"/>
    <w:rsid w:val="00FC7F06"/>
    <w:rsid w:val="00FD197C"/>
    <w:rsid w:val="00FD4F47"/>
    <w:rsid w:val="00FE428A"/>
    <w:rsid w:val="00FE5DCD"/>
    <w:rsid w:val="00FF1859"/>
    <w:rsid w:val="00FF1976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0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16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6F89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4C543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916F89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236C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16F89"/>
    <w:rPr>
      <w:rFonts w:cs="Times New Roman"/>
      <w:sz w:val="2"/>
    </w:rPr>
  </w:style>
  <w:style w:type="character" w:customStyle="1" w:styleId="FooterChar1">
    <w:name w:val="Footer Char1"/>
    <w:uiPriority w:val="99"/>
    <w:locked/>
    <w:rsid w:val="006B77D6"/>
    <w:rPr>
      <w:b/>
      <w:sz w:val="36"/>
      <w:lang w:val="ru-RU" w:eastAsia="ru-RU"/>
    </w:rPr>
  </w:style>
  <w:style w:type="table" w:styleId="a7">
    <w:name w:val="Table Grid"/>
    <w:basedOn w:val="a1"/>
    <w:locked/>
    <w:rsid w:val="00135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0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16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6F89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4C543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916F89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236C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16F89"/>
    <w:rPr>
      <w:rFonts w:cs="Times New Roman"/>
      <w:sz w:val="2"/>
    </w:rPr>
  </w:style>
  <w:style w:type="character" w:customStyle="1" w:styleId="FooterChar1">
    <w:name w:val="Footer Char1"/>
    <w:uiPriority w:val="99"/>
    <w:locked/>
    <w:rsid w:val="006B77D6"/>
    <w:rPr>
      <w:b/>
      <w:sz w:val="36"/>
      <w:lang w:val="ru-RU" w:eastAsia="ru-RU"/>
    </w:rPr>
  </w:style>
  <w:style w:type="table" w:styleId="a7">
    <w:name w:val="Table Grid"/>
    <w:basedOn w:val="a1"/>
    <w:locked/>
    <w:rsid w:val="00135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\\192.168.100.3\dohods\&#1052;%20&#1054;%20&#1053;%20&#1048;%20&#1058;%20&#1054;%20&#1056;%20&#1048;%20&#1053;%20&#1043;%20%20&#1087;&#1088;&#1080;&#1082;&#1072;&#1079;%20&#8470;\2016%20&#1075;&#1086;&#1076;\&#1085;&#1072;%20&#1089;&#1072;&#1081;&#1090;%2001.02.2017\&#1057;&#1090;&#1088;&#1091;&#1082;&#1090;&#1091;&#1088;&#1072;%20&#1076;&#1086;&#1093;&#1086;&#1076;&#1086;&#1074;%20&#1088;&#1080;&#1089;&#1091;&#1085;&#1086;&#1082;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\\192.168.100.3\dohods\&#1052;%20&#1054;%20&#1053;%20&#1048;%20&#1058;%20&#1054;%20&#1056;%20&#1048;%20&#1053;%20&#1043;%20%20&#1087;&#1088;&#1080;&#1082;&#1072;&#1079;%20&#8470;\2016%20&#1075;&#1086;&#1076;\&#1085;&#1072;%20&#1089;&#1072;&#1081;&#1090;%2001.02.2017\&#1057;&#1090;&#1088;&#1091;&#1082;&#1090;&#1091;&#1088;&#1072;%20&#1076;&#1086;&#1093;&#1086;&#1076;&#1086;&#1074;%20&#1088;&#1080;&#1089;&#1091;&#1085;&#1086;&#1082;.xls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00.3\dohods\&#1052;%20&#1054;%20&#1053;%20&#1048;%20&#1058;%20&#1054;%20&#1056;%20&#1048;%20&#1053;%20&#1043;%20%20&#1087;&#1088;&#1080;&#1082;&#1072;&#1079;%20&#8470;\2016%20&#1075;&#1086;&#1076;\&#1085;&#1072;%20&#1089;&#1072;&#1081;&#1090;%2001.02.2017\&#1050;&#1054;&#1053;&#1058;&#1048;&#1053;&#1043;&#1045;&#1053;&#1058;&#1067;%20&#1055;&#1054;&#1052;&#1045;&#1057;&#1071;&#1063;&#1053;&#1054;%202016%20&#1043;.xls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192.168.100.3\dohods\&#1052;%20&#1054;%20&#1053;%20&#1048;%20&#1058;%20&#1054;%20&#1056;%20&#1048;%20&#1053;%20&#1043;%20%20&#1087;&#1088;&#1080;&#1082;&#1072;&#1079;%20&#8470;\2016%20&#1075;&#1086;&#1076;\&#1085;&#1072;%20&#1089;&#1072;&#1081;&#1090;%2001.02.2017\&#1055;&#1088;&#1080;&#1083;&#1086;&#1078;&#1077;&#1085;&#1080;&#1077;%20&#1085;&#1077;&#1076;&#1086;&#1080;&#1084;&#1082;&#1072;%20&#1054;&#105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Lbls>
            <c:dLbl>
              <c:idx val="0"/>
              <c:layout>
                <c:manualLayout>
                  <c:x val="0.12846715328467154"/>
                  <c:y val="2.229299363057324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4.9635036496350364E-2"/>
                  <c:y val="3.1847133757962366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4.5255474452554748E-2"/>
                  <c:y val="1.592356687898089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7.2992700729927014E-3"/>
                  <c:y val="0.117834394904458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7.2992700729927001E-2"/>
                  <c:y val="4.140127388535031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7.8832116788321166E-2"/>
                  <c:y val="-5.732484076433121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9.7810218978102215E-2"/>
                  <c:y val="-3.503184713375796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6.7153284671532851E-2"/>
                  <c:y val="-1.273885350318471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'[Структура доходов рисунок.xls]Год'!$A$5:$A$12</c:f>
              <c:strCache>
                <c:ptCount val="8"/>
                <c:pt idx="0">
                  <c:v>Налог на прибыль организаций </c:v>
                </c:pt>
                <c:pt idx="1">
                  <c:v>НДФЛ</c:v>
                </c:pt>
                <c:pt idx="2">
                  <c:v>Акцизы на нефтепродукты</c:v>
                </c:pt>
                <c:pt idx="3">
                  <c:v>Налоги на совокупный доход</c:v>
                </c:pt>
                <c:pt idx="4">
                  <c:v>Налог на имущество физических лиц</c:v>
                </c:pt>
                <c:pt idx="5">
                  <c:v>Налог на имущество организаций </c:v>
                </c:pt>
                <c:pt idx="6">
                  <c:v>Земельный налог </c:v>
                </c:pt>
                <c:pt idx="7">
                  <c:v>Остальные налоговые доходы </c:v>
                </c:pt>
              </c:strCache>
            </c:strRef>
          </c:cat>
          <c:val>
            <c:numRef>
              <c:f>'[Структура доходов рисунок.xls]Год'!$B$5:$B$12</c:f>
              <c:numCache>
                <c:formatCode>#,##0.0</c:formatCode>
                <c:ptCount val="8"/>
                <c:pt idx="0">
                  <c:v>62820.41</c:v>
                </c:pt>
                <c:pt idx="1">
                  <c:v>5246220.93</c:v>
                </c:pt>
                <c:pt idx="2">
                  <c:v>288858.77</c:v>
                </c:pt>
                <c:pt idx="3">
                  <c:v>2496765.3600000003</c:v>
                </c:pt>
                <c:pt idx="4">
                  <c:v>129079.06</c:v>
                </c:pt>
                <c:pt idx="5">
                  <c:v>317943.48</c:v>
                </c:pt>
                <c:pt idx="6">
                  <c:v>1389139.67</c:v>
                </c:pt>
                <c:pt idx="7">
                  <c:v>115235.5700000003</c:v>
                </c:pt>
              </c:numCache>
            </c:numRef>
          </c:val>
        </c:ser>
        <c:ser>
          <c:idx val="1"/>
          <c:order val="1"/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cat>
            <c:strRef>
              <c:f>'[Структура доходов рисунок.xls]Год'!$A$5:$A$12</c:f>
              <c:strCache>
                <c:ptCount val="8"/>
                <c:pt idx="0">
                  <c:v>Налог на прибыль организаций </c:v>
                </c:pt>
                <c:pt idx="1">
                  <c:v>НДФЛ</c:v>
                </c:pt>
                <c:pt idx="2">
                  <c:v>Акцизы на нефтепродукты</c:v>
                </c:pt>
                <c:pt idx="3">
                  <c:v>Налоги на совокупный доход</c:v>
                </c:pt>
                <c:pt idx="4">
                  <c:v>Налог на имущество физических лиц</c:v>
                </c:pt>
                <c:pt idx="5">
                  <c:v>Налог на имущество организаций </c:v>
                </c:pt>
                <c:pt idx="6">
                  <c:v>Земельный налог </c:v>
                </c:pt>
                <c:pt idx="7">
                  <c:v>Остальные налоговые доходы </c:v>
                </c:pt>
              </c:strCache>
            </c:strRef>
          </c:cat>
          <c:val>
            <c:numRef>
              <c:f>'[Структура доходов рисунок.xls]Год'!$C$5:$C$12</c:f>
              <c:numCache>
                <c:formatCode>#,##0.0</c:formatCode>
                <c:ptCount val="8"/>
                <c:pt idx="0">
                  <c:v>0.62532365601022877</c:v>
                </c:pt>
                <c:pt idx="1">
                  <c:v>52.221659364925856</c:v>
                </c:pt>
                <c:pt idx="2">
                  <c:v>2.8753429359505578</c:v>
                </c:pt>
                <c:pt idx="3">
                  <c:v>24.85317181334689</c:v>
                </c:pt>
                <c:pt idx="4">
                  <c:v>1.2848720617003879</c:v>
                </c:pt>
                <c:pt idx="5">
                  <c:v>3.1648564426468249</c:v>
                </c:pt>
                <c:pt idx="6">
                  <c:v>13.827701811453355</c:v>
                </c:pt>
                <c:pt idx="7">
                  <c:v>1.147071913965904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485855934674838E-2"/>
          <c:y val="0.10895735594026357"/>
          <c:w val="0.84395950506186723"/>
          <c:h val="0.77279376663282939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Lbls>
            <c:dLbl>
              <c:idx val="0"/>
              <c:layout>
                <c:manualLayout>
                  <c:x val="0.13768128511357763"/>
                  <c:y val="2.077151335311572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5072514045431058E-2"/>
                  <c:y val="5.9347181008902079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23325684289463816"/>
                  <c:y val="3.53930148975280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Акцизы на нефтепродукты
3%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"/>
                  <c:y val="0.2195845697329376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9.1304431180583082E-2"/>
                  <c:y val="9.49554896142433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 на имущество физических лиц
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9.5652261236801317E-2"/>
                  <c:y val="-6.824925816023738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4.7826130618400658E-2"/>
                  <c:y val="-2.077151335311572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1.4492766854060804E-3"/>
                  <c:y val="-2.967359050445104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'[Структура доходов рисунок.xls]Год'!$A$18:$A$25</c:f>
              <c:strCache>
                <c:ptCount val="8"/>
                <c:pt idx="0">
                  <c:v>Налог на прибыль организаций </c:v>
                </c:pt>
                <c:pt idx="1">
                  <c:v>НДФЛ</c:v>
                </c:pt>
                <c:pt idx="2">
                  <c:v>Акцизы на нефтепродукты</c:v>
                </c:pt>
                <c:pt idx="3">
                  <c:v>Налоги на совокупный доход</c:v>
                </c:pt>
                <c:pt idx="4">
                  <c:v>Налог на имущество физических лиц</c:v>
                </c:pt>
                <c:pt idx="5">
                  <c:v>Налог на имущество организаций </c:v>
                </c:pt>
                <c:pt idx="6">
                  <c:v>Земельный налог </c:v>
                </c:pt>
                <c:pt idx="7">
                  <c:v>Остальные налоговые доходы </c:v>
                </c:pt>
              </c:strCache>
            </c:strRef>
          </c:cat>
          <c:val>
            <c:numRef>
              <c:f>'[Структура доходов рисунок.xls]Год'!$B$18:$B$25</c:f>
              <c:numCache>
                <c:formatCode>#,##0.0</c:formatCode>
                <c:ptCount val="8"/>
                <c:pt idx="0">
                  <c:v>82033</c:v>
                </c:pt>
                <c:pt idx="1">
                  <c:v>5601160</c:v>
                </c:pt>
                <c:pt idx="2">
                  <c:v>367634</c:v>
                </c:pt>
                <c:pt idx="3">
                  <c:v>2574707</c:v>
                </c:pt>
                <c:pt idx="4">
                  <c:v>146696</c:v>
                </c:pt>
                <c:pt idx="5">
                  <c:v>279381</c:v>
                </c:pt>
                <c:pt idx="6">
                  <c:v>1284889</c:v>
                </c:pt>
                <c:pt idx="7">
                  <c:v>120767</c:v>
                </c:pt>
              </c:numCache>
            </c:numRef>
          </c:val>
        </c:ser>
        <c:ser>
          <c:idx val="1"/>
          <c:order val="1"/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cat>
            <c:strRef>
              <c:f>'[Структура доходов рисунок.xls]Год'!$A$18:$A$25</c:f>
              <c:strCache>
                <c:ptCount val="8"/>
                <c:pt idx="0">
                  <c:v>Налог на прибыль организаций </c:v>
                </c:pt>
                <c:pt idx="1">
                  <c:v>НДФЛ</c:v>
                </c:pt>
                <c:pt idx="2">
                  <c:v>Акцизы на нефтепродукты</c:v>
                </c:pt>
                <c:pt idx="3">
                  <c:v>Налоги на совокупный доход</c:v>
                </c:pt>
                <c:pt idx="4">
                  <c:v>Налог на имущество физических лиц</c:v>
                </c:pt>
                <c:pt idx="5">
                  <c:v>Налог на имущество организаций </c:v>
                </c:pt>
                <c:pt idx="6">
                  <c:v>Земельный налог </c:v>
                </c:pt>
                <c:pt idx="7">
                  <c:v>Остальные налоговые доходы </c:v>
                </c:pt>
              </c:strCache>
            </c:strRef>
          </c:cat>
          <c:val>
            <c:numRef>
              <c:f>'[Структура доходов рисунок.xls]Год'!$C$18:$C$25</c:f>
              <c:numCache>
                <c:formatCode>#,##0</c:formatCode>
                <c:ptCount val="8"/>
                <c:pt idx="0">
                  <c:v>0.78445926646034758</c:v>
                </c:pt>
                <c:pt idx="1">
                  <c:v>53.562369594273527</c:v>
                </c:pt>
                <c:pt idx="2">
                  <c:v>3.5155839475075084</c:v>
                </c:pt>
                <c:pt idx="3">
                  <c:v>24.62122273439131</c:v>
                </c:pt>
                <c:pt idx="4">
                  <c:v>1.4028139474683012</c:v>
                </c:pt>
                <c:pt idx="5">
                  <c:v>2.6716445128540758</c:v>
                </c:pt>
                <c:pt idx="6">
                  <c:v>12.287044024026546</c:v>
                </c:pt>
                <c:pt idx="7">
                  <c:v>1.1548619730183804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Налоговые доходы местных бюджетов в 2016 году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4"/>
          <c:dLbls>
            <c:dLbl>
              <c:idx val="0"/>
              <c:layout>
                <c:manualLayout>
                  <c:x val="0.12924155697077039"/>
                  <c:y val="-6.317419911552152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НДФЛ по дополнительным нормативам 19,1 %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1365990831060674E-2"/>
                  <c:y val="8.911286089238845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Налоговые доходы по нормативам, предусмотренным законом Калужской области 124-ОЗ 29,9 %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302657480314961E-2"/>
                  <c:y val="-0.3460546699955188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Налоговые доходы по нормативам, предусмотренным БК РФ 51% 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</c:dLbl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'[КОНТИНГЕНТЫ ПОМЕСЯЧНО 2016 Г.xls]Доходы БМО по нормативам'!$A$5:$A$7</c:f>
              <c:strCache>
                <c:ptCount val="3"/>
                <c:pt idx="0">
                  <c:v>НДФЛ по дополнительным нормативам</c:v>
                </c:pt>
                <c:pt idx="1">
                  <c:v>Налоговые доходы по нормативам, предусмотренным законом Калужской области 124-ОЗ</c:v>
                </c:pt>
                <c:pt idx="2">
                  <c:v>Налоговые доходы по нормативам, предусмотренным БК РФ </c:v>
                </c:pt>
              </c:strCache>
            </c:strRef>
          </c:cat>
          <c:val>
            <c:numRef>
              <c:f>'[КОНТИНГЕНТЫ ПОМЕСЯЧНО 2016 Г.xls]Доходы БМО по нормативам'!$B$5:$B$7</c:f>
              <c:numCache>
                <c:formatCode>General</c:formatCode>
                <c:ptCount val="3"/>
                <c:pt idx="0">
                  <c:v>19.100000000000001</c:v>
                </c:pt>
                <c:pt idx="1">
                  <c:v>29.9</c:v>
                </c:pt>
                <c:pt idx="2">
                  <c:v>51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48540744039866E-2"/>
          <c:y val="0.16626535968718195"/>
          <c:w val="0.90086179995910332"/>
          <c:h val="0.60298162729658789"/>
        </c:manualLayout>
      </c:layout>
      <c:lineChart>
        <c:grouping val="stacked"/>
        <c:varyColors val="0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'[Приложение недоимка ОК.xls]2016'!$I$9:$I$34</c:f>
              <c:strCache>
                <c:ptCount val="26"/>
                <c:pt idx="0">
                  <c:v>Бабынинский район</c:v>
                </c:pt>
                <c:pt idx="1">
                  <c:v>Барятинский район</c:v>
                </c:pt>
                <c:pt idx="2">
                  <c:v>Боровский район</c:v>
                </c:pt>
                <c:pt idx="3">
                  <c:v>Дзержинский район</c:v>
                </c:pt>
                <c:pt idx="4">
                  <c:v>Думиничский район</c:v>
                </c:pt>
                <c:pt idx="5">
                  <c:v>Жиздринский район</c:v>
                </c:pt>
                <c:pt idx="6">
                  <c:v>Жуковский район</c:v>
                </c:pt>
                <c:pt idx="7">
                  <c:v>Кировский район</c:v>
                </c:pt>
                <c:pt idx="8">
                  <c:v>Износковский район</c:v>
                </c:pt>
                <c:pt idx="9">
                  <c:v>Козельский район</c:v>
                </c:pt>
                <c:pt idx="10">
                  <c:v>Куйбышевский р-н</c:v>
                </c:pt>
                <c:pt idx="11">
                  <c:v>Людиновский район</c:v>
                </c:pt>
                <c:pt idx="12">
                  <c:v>Малоярославецкий </c:v>
                </c:pt>
                <c:pt idx="13">
                  <c:v>Медынский район</c:v>
                </c:pt>
                <c:pt idx="14">
                  <c:v>Мещовский район</c:v>
                </c:pt>
                <c:pt idx="15">
                  <c:v>Мосальский район</c:v>
                </c:pt>
                <c:pt idx="16">
                  <c:v>Перемышльский р-н</c:v>
                </c:pt>
                <c:pt idx="17">
                  <c:v>Спас-Деменский р-н</c:v>
                </c:pt>
                <c:pt idx="18">
                  <c:v>Сухиничский район</c:v>
                </c:pt>
                <c:pt idx="19">
                  <c:v>Тарусский район</c:v>
                </c:pt>
                <c:pt idx="20">
                  <c:v>Ульяновский район</c:v>
                </c:pt>
                <c:pt idx="21">
                  <c:v>Ферзиковский район</c:v>
                </c:pt>
                <c:pt idx="22">
                  <c:v>Хвастовичский р-н</c:v>
                </c:pt>
                <c:pt idx="23">
                  <c:v>Юхновский район</c:v>
                </c:pt>
                <c:pt idx="24">
                  <c:v>Город Калуга</c:v>
                </c:pt>
                <c:pt idx="25">
                  <c:v>Город Обнинск</c:v>
                </c:pt>
              </c:strCache>
            </c:strRef>
          </c:cat>
          <c:val>
            <c:numRef>
              <c:f>'[Приложение недоимка ОК.xls]2016'!$L$9:$L$34</c:f>
              <c:numCache>
                <c:formatCode>0</c:formatCode>
                <c:ptCount val="26"/>
                <c:pt idx="0">
                  <c:v>221.55013978812872</c:v>
                </c:pt>
                <c:pt idx="1">
                  <c:v>161.61014400233233</c:v>
                </c:pt>
                <c:pt idx="2">
                  <c:v>111.45210904856286</c:v>
                </c:pt>
                <c:pt idx="3">
                  <c:v>109.42099444640576</c:v>
                </c:pt>
                <c:pt idx="4">
                  <c:v>295.03941977906004</c:v>
                </c:pt>
                <c:pt idx="5">
                  <c:v>265.84224363528989</c:v>
                </c:pt>
                <c:pt idx="6">
                  <c:v>115.33646593929411</c:v>
                </c:pt>
                <c:pt idx="7">
                  <c:v>315.88687902849932</c:v>
                </c:pt>
                <c:pt idx="8">
                  <c:v>151.58254238861883</c:v>
                </c:pt>
                <c:pt idx="9">
                  <c:v>118.79813817019667</c:v>
                </c:pt>
                <c:pt idx="10">
                  <c:v>166.83298928458723</c:v>
                </c:pt>
                <c:pt idx="11">
                  <c:v>116.36375390515931</c:v>
                </c:pt>
                <c:pt idx="12">
                  <c:v>143.67187805325941</c:v>
                </c:pt>
                <c:pt idx="13">
                  <c:v>89.654161710936251</c:v>
                </c:pt>
                <c:pt idx="14">
                  <c:v>135.02030063310434</c:v>
                </c:pt>
                <c:pt idx="15">
                  <c:v>152.82221172894236</c:v>
                </c:pt>
                <c:pt idx="16">
                  <c:v>148.30624611844331</c:v>
                </c:pt>
                <c:pt idx="17">
                  <c:v>282.30692828242263</c:v>
                </c:pt>
                <c:pt idx="18">
                  <c:v>116.98618215239607</c:v>
                </c:pt>
                <c:pt idx="19">
                  <c:v>573.59274253650483</c:v>
                </c:pt>
                <c:pt idx="20">
                  <c:v>152.56530688720397</c:v>
                </c:pt>
                <c:pt idx="21">
                  <c:v>208.68568026926141</c:v>
                </c:pt>
                <c:pt idx="22">
                  <c:v>173.3192815963607</c:v>
                </c:pt>
                <c:pt idx="23">
                  <c:v>119.99263363085093</c:v>
                </c:pt>
                <c:pt idx="24">
                  <c:v>136.89103634848965</c:v>
                </c:pt>
                <c:pt idx="25">
                  <c:v>123.62289234218487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985088"/>
        <c:axId val="36766848"/>
      </c:lineChart>
      <c:catAx>
        <c:axId val="38985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6766848"/>
        <c:crosses val="autoZero"/>
        <c:auto val="1"/>
        <c:lblAlgn val="ctr"/>
        <c:lblOffset val="100"/>
        <c:noMultiLvlLbl val="0"/>
      </c:catAx>
      <c:valAx>
        <c:axId val="36766848"/>
        <c:scaling>
          <c:orientation val="minMax"/>
        </c:scaling>
        <c:delete val="0"/>
        <c:axPos val="l"/>
        <c:numFmt formatCode="0" sourceLinked="1"/>
        <c:majorTickMark val="out"/>
        <c:minorTickMark val="none"/>
        <c:tickLblPos val="nextTo"/>
        <c:crossAx val="38985088"/>
        <c:crosses val="autoZero"/>
        <c:crossBetween val="between"/>
      </c:valAx>
      <c:spPr>
        <a:solidFill>
          <a:srgbClr val="92D050"/>
        </a:solidFill>
      </c:spPr>
    </c:plotArea>
    <c:plotVisOnly val="1"/>
    <c:dispBlanksAs val="zero"/>
    <c:showDLblsOverMax val="0"/>
  </c:chart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0.74868</cdr:x>
      <cdr:y>0.01689</cdr:y>
    </cdr:from>
    <cdr:to>
      <cdr:x>1</cdr:x>
      <cdr:y>0.23313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6410900" y="47625"/>
          <a:ext cx="2152075" cy="609653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0.75508</cdr:x>
      <cdr:y>0</cdr:y>
    </cdr:from>
    <cdr:to>
      <cdr:x>1</cdr:x>
      <cdr:y>0.14243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6796569" y="0"/>
          <a:ext cx="2204556" cy="42734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t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ru-RU" sz="1400" b="1">
              <a:solidFill>
                <a:sysClr val="windowText" lastClr="000000"/>
              </a:solidFill>
            </a:rPr>
            <a:t>Структура налоговых доходов  2016 год.</a:t>
          </a:r>
        </a:p>
      </cdr:txBody>
    </cdr:sp>
  </cdr:relSizeAnchor>
  <cdr:relSizeAnchor xmlns:cdr="http://schemas.openxmlformats.org/drawingml/2006/chartDrawing">
    <cdr:from>
      <cdr:x>0.44021</cdr:x>
      <cdr:y>0.85714</cdr:y>
    </cdr:from>
    <cdr:to>
      <cdr:x>0.47831</cdr:x>
      <cdr:y>0.91638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>
          <a:off x="3962400" y="2343150"/>
          <a:ext cx="342900" cy="16192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0.07473</cdr:x>
      <cdr:y>0.6027</cdr:y>
    </cdr:from>
    <cdr:to>
      <cdr:x>0.90467</cdr:x>
      <cdr:y>0.6027</cdr:y>
    </cdr:to>
    <cdr:cxnSp macro="">
      <cdr:nvCxnSpPr>
        <cdr:cNvPr id="6" name="Прямая соединительная линия 5"/>
        <cdr:cNvCxnSpPr/>
      </cdr:nvCxnSpPr>
      <cdr:spPr>
        <a:xfrm xmlns:a="http://schemas.openxmlformats.org/drawingml/2006/main" flipV="1">
          <a:off x="651333" y="3306675"/>
          <a:ext cx="7233205" cy="0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00B050"/>
          </a:solidFill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0.90795</cdr:x>
      <cdr:y>0.56623</cdr:y>
    </cdr:from>
    <cdr:to>
      <cdr:x>0.99891</cdr:x>
      <cdr:y>0.64241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7913125" y="3106560"/>
          <a:ext cx="792725" cy="4179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/>
            <a:t>Средний темп роста, %</a:t>
          </a:r>
        </a:p>
      </cdr:txBody>
    </cdr:sp>
  </cdr:relSizeAnchor>
  <cdr:relSizeAnchor xmlns:cdr="http://schemas.openxmlformats.org/drawingml/2006/chartDrawing">
    <cdr:from>
      <cdr:x>0.28602</cdr:x>
      <cdr:y>0.03878</cdr:y>
    </cdr:from>
    <cdr:to>
      <cdr:x>0.78869</cdr:x>
      <cdr:y>0.12857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2552700" y="180975"/>
          <a:ext cx="4486275" cy="41910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b="1">
              <a:ln>
                <a:noFill/>
              </a:ln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Темп роста недоимки по местным налогам, 2016 год к 2015 году, %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531CA-3B49-4429-A63C-8FB6E9737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мониторинга исполнения</vt:lpstr>
    </vt:vector>
  </TitlesOfParts>
  <Company>Министерство финансов К.О.</Company>
  <LinksUpToDate>false</LinksUpToDate>
  <CharactersWithSpaces>12657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мониторинга исполнения</dc:title>
  <dc:creator>Кузьмина</dc:creator>
  <cp:lastModifiedBy>Kostin IV.</cp:lastModifiedBy>
  <cp:revision>2</cp:revision>
  <cp:lastPrinted>2017-03-10T09:40:00Z</cp:lastPrinted>
  <dcterms:created xsi:type="dcterms:W3CDTF">2017-03-16T05:14:00Z</dcterms:created>
  <dcterms:modified xsi:type="dcterms:W3CDTF">2017-03-16T05:14:00Z</dcterms:modified>
</cp:coreProperties>
</file>