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D" w:rsidRPr="00CC00A4" w:rsidRDefault="00CC00A4" w:rsidP="00CC00A4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A4">
        <w:rPr>
          <w:rFonts w:ascii="Times New Roman" w:hAnsi="Times New Roman" w:cs="Times New Roman"/>
          <w:b/>
          <w:sz w:val="26"/>
          <w:szCs w:val="26"/>
        </w:rPr>
        <w:t>ОБ ИТОГАХ  РАБОТЫ ЗА 2016 ГОД В СФЕРЕ НЕДРОПОЛЬЗОВАНИЯ</w:t>
      </w:r>
    </w:p>
    <w:p w:rsidR="00A302FD" w:rsidRPr="00CC00A4" w:rsidRDefault="00A302FD" w:rsidP="00CC00A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0A4">
        <w:rPr>
          <w:rFonts w:ascii="Times New Roman" w:hAnsi="Times New Roman" w:cs="Times New Roman"/>
          <w:sz w:val="26"/>
          <w:szCs w:val="26"/>
        </w:rPr>
        <w:t xml:space="preserve">За истекший 2016 год министерством проведено 7 аукционов на право пользования участками недр местного значения. </w:t>
      </w:r>
    </w:p>
    <w:p w:rsidR="000F7A10" w:rsidRPr="00CC00A4" w:rsidRDefault="00A302FD" w:rsidP="00CC00A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0A4">
        <w:rPr>
          <w:rFonts w:ascii="Times New Roman" w:hAnsi="Times New Roman" w:cs="Times New Roman"/>
          <w:sz w:val="26"/>
          <w:szCs w:val="26"/>
        </w:rPr>
        <w:t>По</w:t>
      </w:r>
      <w:r w:rsidR="00A6600B" w:rsidRPr="00CC00A4">
        <w:rPr>
          <w:rFonts w:ascii="Times New Roman" w:hAnsi="Times New Roman" w:cs="Times New Roman"/>
          <w:sz w:val="26"/>
          <w:szCs w:val="26"/>
        </w:rPr>
        <w:t xml:space="preserve"> информации управления Федеральной налоговой службы по Калужской области фактическое поступление налог</w:t>
      </w:r>
      <w:r w:rsidRPr="00CC00A4">
        <w:rPr>
          <w:rFonts w:ascii="Times New Roman" w:hAnsi="Times New Roman" w:cs="Times New Roman"/>
          <w:sz w:val="26"/>
          <w:szCs w:val="26"/>
        </w:rPr>
        <w:t>ов</w:t>
      </w:r>
      <w:r w:rsidR="00A6600B" w:rsidRPr="00CC00A4">
        <w:rPr>
          <w:rFonts w:ascii="Times New Roman" w:hAnsi="Times New Roman" w:cs="Times New Roman"/>
          <w:sz w:val="26"/>
          <w:szCs w:val="26"/>
        </w:rPr>
        <w:t xml:space="preserve"> на добычу общераспространенных полезных ископаемых в доход бюджета</w:t>
      </w:r>
      <w:r w:rsidR="001E764F" w:rsidRPr="00CC00A4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A6600B" w:rsidRPr="00CC00A4">
        <w:rPr>
          <w:rFonts w:ascii="Times New Roman" w:hAnsi="Times New Roman" w:cs="Times New Roman"/>
          <w:sz w:val="26"/>
          <w:szCs w:val="26"/>
        </w:rPr>
        <w:t xml:space="preserve"> </w:t>
      </w:r>
      <w:r w:rsidR="00424790" w:rsidRPr="00CC00A4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CA2257" w:rsidRPr="00CC00A4">
        <w:rPr>
          <w:rFonts w:ascii="Times New Roman" w:hAnsi="Times New Roman" w:cs="Times New Roman"/>
          <w:sz w:val="26"/>
          <w:szCs w:val="26"/>
        </w:rPr>
        <w:t>более</w:t>
      </w:r>
      <w:r w:rsidR="00DC62A1" w:rsidRPr="00CC00A4">
        <w:rPr>
          <w:rFonts w:ascii="Times New Roman" w:hAnsi="Times New Roman" w:cs="Times New Roman"/>
          <w:sz w:val="26"/>
          <w:szCs w:val="26"/>
        </w:rPr>
        <w:t xml:space="preserve"> 1</w:t>
      </w:r>
      <w:r w:rsidR="0042566A" w:rsidRPr="00CC00A4">
        <w:rPr>
          <w:rFonts w:ascii="Times New Roman" w:hAnsi="Times New Roman" w:cs="Times New Roman"/>
          <w:sz w:val="26"/>
          <w:szCs w:val="26"/>
        </w:rPr>
        <w:t>08</w:t>
      </w:r>
      <w:r w:rsidR="00DC62A1" w:rsidRPr="00CC00A4">
        <w:rPr>
          <w:rFonts w:ascii="Times New Roman" w:hAnsi="Times New Roman" w:cs="Times New Roman"/>
          <w:sz w:val="26"/>
          <w:szCs w:val="26"/>
        </w:rPr>
        <w:t xml:space="preserve"> </w:t>
      </w:r>
      <w:r w:rsidR="00CC00A4" w:rsidRPr="00CC00A4">
        <w:rPr>
          <w:rFonts w:ascii="Times New Roman" w:hAnsi="Times New Roman" w:cs="Times New Roman"/>
          <w:sz w:val="26"/>
          <w:szCs w:val="26"/>
        </w:rPr>
        <w:t>млн.руб</w:t>
      </w:r>
      <w:r w:rsidR="00CC00A4">
        <w:rPr>
          <w:rFonts w:ascii="Times New Roman" w:hAnsi="Times New Roman" w:cs="Times New Roman"/>
          <w:sz w:val="26"/>
          <w:szCs w:val="26"/>
        </w:rPr>
        <w:t>лей</w:t>
      </w:r>
      <w:r w:rsidR="00424790" w:rsidRPr="00CC00A4">
        <w:rPr>
          <w:rFonts w:ascii="Times New Roman" w:hAnsi="Times New Roman" w:cs="Times New Roman"/>
          <w:sz w:val="26"/>
          <w:szCs w:val="26"/>
        </w:rPr>
        <w:t>.</w:t>
      </w:r>
    </w:p>
    <w:p w:rsidR="00424790" w:rsidRPr="00CC00A4" w:rsidRDefault="00CC00A4" w:rsidP="00CC00A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0A4">
        <w:rPr>
          <w:rFonts w:ascii="Times New Roman" w:hAnsi="Times New Roman" w:cs="Times New Roman"/>
          <w:sz w:val="26"/>
          <w:szCs w:val="26"/>
        </w:rPr>
        <w:t>Объем поступлений администрируемых министерством доходов за истекший год составил более 18 млн.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A4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CC00A4">
        <w:rPr>
          <w:rFonts w:ascii="Times New Roman" w:hAnsi="Times New Roman" w:cs="Times New Roman"/>
          <w:sz w:val="26"/>
          <w:szCs w:val="26"/>
        </w:rPr>
        <w:t>, что свидетельствует о перевыполнении плана почти в 2 раза.</w:t>
      </w:r>
    </w:p>
    <w:p w:rsidR="00A302FD" w:rsidRPr="00CC00A4" w:rsidRDefault="001E764F" w:rsidP="00CC00A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0A4">
        <w:rPr>
          <w:rFonts w:ascii="Times New Roman" w:hAnsi="Times New Roman" w:cs="Times New Roman"/>
          <w:sz w:val="26"/>
          <w:szCs w:val="26"/>
        </w:rPr>
        <w:t xml:space="preserve">Так, министерством проводится систематическая работа по взысканию задолженности </w:t>
      </w:r>
      <w:r w:rsidR="00CC00A4" w:rsidRPr="00CC00A4">
        <w:rPr>
          <w:rFonts w:ascii="Times New Roman" w:hAnsi="Times New Roman" w:cs="Times New Roman"/>
          <w:sz w:val="26"/>
          <w:szCs w:val="26"/>
        </w:rPr>
        <w:t>недр пользователей</w:t>
      </w:r>
      <w:r w:rsidRPr="00CC00A4">
        <w:rPr>
          <w:rFonts w:ascii="Times New Roman" w:hAnsi="Times New Roman" w:cs="Times New Roman"/>
          <w:sz w:val="26"/>
          <w:szCs w:val="26"/>
        </w:rPr>
        <w:t xml:space="preserve"> по уплате разовых платежей за пользование недрами. По состоянию на 30.12.2016 г.</w:t>
      </w:r>
      <w:r w:rsidRPr="00CC00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02FD" w:rsidRPr="00CC00A4">
        <w:rPr>
          <w:rFonts w:ascii="Times New Roman" w:hAnsi="Times New Roman" w:cs="Times New Roman"/>
          <w:sz w:val="26"/>
          <w:szCs w:val="26"/>
        </w:rPr>
        <w:t>задолженност</w:t>
      </w:r>
      <w:r w:rsidRPr="00CC00A4">
        <w:rPr>
          <w:rFonts w:ascii="Times New Roman" w:hAnsi="Times New Roman" w:cs="Times New Roman"/>
          <w:sz w:val="26"/>
          <w:szCs w:val="26"/>
        </w:rPr>
        <w:t>ь</w:t>
      </w:r>
      <w:r w:rsidR="00A302FD" w:rsidRPr="00CC00A4">
        <w:rPr>
          <w:rFonts w:ascii="Times New Roman" w:hAnsi="Times New Roman" w:cs="Times New Roman"/>
          <w:sz w:val="26"/>
          <w:szCs w:val="26"/>
        </w:rPr>
        <w:t xml:space="preserve"> среди организаций – </w:t>
      </w:r>
      <w:r w:rsidR="00CC00A4" w:rsidRPr="00CC00A4">
        <w:rPr>
          <w:rFonts w:ascii="Times New Roman" w:hAnsi="Times New Roman" w:cs="Times New Roman"/>
          <w:sz w:val="26"/>
          <w:szCs w:val="26"/>
        </w:rPr>
        <w:t>недр пользователей</w:t>
      </w:r>
      <w:r w:rsidR="00A302FD" w:rsidRPr="00CC00A4">
        <w:rPr>
          <w:rFonts w:ascii="Times New Roman" w:hAnsi="Times New Roman" w:cs="Times New Roman"/>
          <w:sz w:val="26"/>
          <w:szCs w:val="26"/>
        </w:rPr>
        <w:t xml:space="preserve"> Калужской области по администрируемым доходам </w:t>
      </w:r>
      <w:r w:rsidRPr="00CC00A4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1E764F" w:rsidRPr="00CC00A4" w:rsidRDefault="00CC00A4" w:rsidP="00CC00A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0A4">
        <w:rPr>
          <w:rFonts w:ascii="Times New Roman" w:hAnsi="Times New Roman" w:cs="Times New Roman"/>
          <w:sz w:val="26"/>
          <w:szCs w:val="26"/>
        </w:rPr>
        <w:t>Таким образом, доходная часть областного бюджета за пользование недрами в 2016 году пополнена на сумму более 118 млн.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A4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CC00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64F" w:rsidRPr="00CC00A4" w:rsidRDefault="00CC00A4" w:rsidP="00CC00A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0A4">
        <w:rPr>
          <w:rFonts w:ascii="Times New Roman" w:hAnsi="Times New Roman" w:cs="Times New Roman"/>
          <w:sz w:val="26"/>
          <w:szCs w:val="26"/>
        </w:rPr>
        <w:t xml:space="preserve">За 2016 год </w:t>
      </w:r>
      <w:proofErr w:type="spellStart"/>
      <w:r w:rsidRPr="00CC00A4">
        <w:rPr>
          <w:rFonts w:ascii="Times New Roman" w:hAnsi="Times New Roman" w:cs="Times New Roman"/>
          <w:sz w:val="26"/>
          <w:szCs w:val="26"/>
        </w:rPr>
        <w:t>недропользователями</w:t>
      </w:r>
      <w:proofErr w:type="spellEnd"/>
      <w:r w:rsidRPr="00CC00A4">
        <w:rPr>
          <w:rFonts w:ascii="Times New Roman" w:hAnsi="Times New Roman" w:cs="Times New Roman"/>
          <w:sz w:val="26"/>
          <w:szCs w:val="26"/>
        </w:rPr>
        <w:t xml:space="preserve"> области на проведение геологического изучения (поисков и оценки) месторождений на территории Калужской области затрачено средств на сумму более 23 млн.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CC00A4">
        <w:rPr>
          <w:rFonts w:ascii="Times New Roman" w:hAnsi="Times New Roman" w:cs="Times New Roman"/>
          <w:sz w:val="26"/>
          <w:szCs w:val="26"/>
        </w:rPr>
        <w:t>, что на 8,5 млн.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A4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CC00A4">
        <w:rPr>
          <w:rFonts w:ascii="Times New Roman" w:hAnsi="Times New Roman" w:cs="Times New Roman"/>
          <w:sz w:val="26"/>
          <w:szCs w:val="26"/>
        </w:rPr>
        <w:t xml:space="preserve"> больше по сравнению с 2015 годом. </w:t>
      </w:r>
    </w:p>
    <w:p w:rsidR="00A6600B" w:rsidRPr="00CC00A4" w:rsidRDefault="00317346" w:rsidP="00317346">
      <w:pPr>
        <w:spacing w:line="36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D8CCFA6" wp14:editId="3E06E07B">
            <wp:extent cx="2831741" cy="1552575"/>
            <wp:effectExtent l="0" t="0" r="6985" b="0"/>
            <wp:docPr id="1" name="Рисунок 1" descr="C:\Users\horev\Desktop\_jpg_144379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v\Desktop\_jpg_14437909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4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19350" cy="1611605"/>
            <wp:effectExtent l="0" t="0" r="0" b="8255"/>
            <wp:docPr id="2" name="Рисунок 2" descr="C:\Users\horev\Desktop\Na-Ternopilshhyni-porusheno-33-spravy-shhodo-nezakonnogo-vydubutku-korysnyh-kopa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v\Desktop\Na-Ternopilshhyni-porusheno-33-spravy-shhodo-nezakonnogo-vydubutku-korysnyh-kopal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4" cy="16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00B" w:rsidRPr="00CC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B"/>
    <w:rsid w:val="000F7A10"/>
    <w:rsid w:val="00183D60"/>
    <w:rsid w:val="001E764F"/>
    <w:rsid w:val="00317346"/>
    <w:rsid w:val="00424790"/>
    <w:rsid w:val="0042566A"/>
    <w:rsid w:val="00842195"/>
    <w:rsid w:val="00A302FD"/>
    <w:rsid w:val="00A6600B"/>
    <w:rsid w:val="00CA2257"/>
    <w:rsid w:val="00CC00A4"/>
    <w:rsid w:val="00DC62A1"/>
    <w:rsid w:val="00E158B1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Дарья Евгеньевна</dc:creator>
  <cp:lastModifiedBy>Хорев Александр Сергеевич</cp:lastModifiedBy>
  <cp:revision>4</cp:revision>
  <cp:lastPrinted>2017-01-09T08:18:00Z</cp:lastPrinted>
  <dcterms:created xsi:type="dcterms:W3CDTF">2017-01-09T08:57:00Z</dcterms:created>
  <dcterms:modified xsi:type="dcterms:W3CDTF">2017-01-18T11:40:00Z</dcterms:modified>
</cp:coreProperties>
</file>