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1B" w:rsidRPr="00607F1B" w:rsidRDefault="00607F1B" w:rsidP="00607F1B">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607F1B">
        <w:rPr>
          <w:rFonts w:ascii="Times New Roman" w:eastAsia="Times New Roman" w:hAnsi="Times New Roman" w:cs="Times New Roman"/>
          <w:sz w:val="26"/>
          <w:szCs w:val="26"/>
          <w:lang w:eastAsia="ru-RU"/>
        </w:rPr>
        <w:t>Приложение</w:t>
      </w:r>
    </w:p>
    <w:p w:rsidR="00791C20" w:rsidRDefault="00607F1B" w:rsidP="00607F1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607F1B">
        <w:rPr>
          <w:rFonts w:ascii="Times New Roman" w:eastAsia="Times New Roman" w:hAnsi="Times New Roman" w:cs="Times New Roman"/>
          <w:sz w:val="26"/>
          <w:szCs w:val="26"/>
          <w:lang w:eastAsia="ru-RU"/>
        </w:rPr>
        <w:t xml:space="preserve">к приказу министерства </w:t>
      </w:r>
    </w:p>
    <w:p w:rsidR="00791C20" w:rsidRDefault="00607F1B" w:rsidP="00607F1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607F1B">
        <w:rPr>
          <w:rFonts w:ascii="Times New Roman" w:eastAsia="Times New Roman" w:hAnsi="Times New Roman" w:cs="Times New Roman"/>
          <w:sz w:val="26"/>
          <w:szCs w:val="26"/>
          <w:lang w:eastAsia="ru-RU"/>
        </w:rPr>
        <w:t>природных</w:t>
      </w:r>
      <w:r w:rsidR="00791C20">
        <w:rPr>
          <w:rFonts w:ascii="Times New Roman" w:eastAsia="Times New Roman" w:hAnsi="Times New Roman" w:cs="Times New Roman"/>
          <w:sz w:val="26"/>
          <w:szCs w:val="26"/>
          <w:lang w:eastAsia="ru-RU"/>
        </w:rPr>
        <w:t xml:space="preserve"> </w:t>
      </w:r>
      <w:r w:rsidRPr="00607F1B">
        <w:rPr>
          <w:rFonts w:ascii="Times New Roman" w:eastAsia="Times New Roman" w:hAnsi="Times New Roman" w:cs="Times New Roman"/>
          <w:sz w:val="26"/>
          <w:szCs w:val="26"/>
          <w:lang w:eastAsia="ru-RU"/>
        </w:rPr>
        <w:t xml:space="preserve">ресурсов и экологии </w:t>
      </w:r>
    </w:p>
    <w:p w:rsidR="00607F1B" w:rsidRPr="00607F1B" w:rsidRDefault="00607F1B" w:rsidP="00607F1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607F1B">
        <w:rPr>
          <w:rFonts w:ascii="Times New Roman" w:eastAsia="Times New Roman" w:hAnsi="Times New Roman" w:cs="Times New Roman"/>
          <w:sz w:val="26"/>
          <w:szCs w:val="26"/>
          <w:lang w:eastAsia="ru-RU"/>
        </w:rPr>
        <w:t>Калужской области</w:t>
      </w:r>
    </w:p>
    <w:p w:rsidR="00607F1B" w:rsidRDefault="00607F1B" w:rsidP="00607F1B">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607F1B">
        <w:rPr>
          <w:rFonts w:ascii="Times New Roman" w:eastAsia="Times New Roman" w:hAnsi="Times New Roman" w:cs="Times New Roman"/>
          <w:sz w:val="26"/>
          <w:szCs w:val="26"/>
          <w:lang w:eastAsia="ru-RU"/>
        </w:rPr>
        <w:t>от ________________№ _____</w:t>
      </w:r>
    </w:p>
    <w:p w:rsidR="00607F1B" w:rsidRDefault="00607F1B" w:rsidP="00731BD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607F1B" w:rsidRDefault="00607F1B" w:rsidP="00731BD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31BD6" w:rsidRPr="00731BD6" w:rsidRDefault="00731BD6" w:rsidP="00731BD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Приложение</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к Порядку составления и утверждения плана</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финансово-хозяйственной деятельности</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государственных бюджетных учреждений и</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государственных автономных учреждений,</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 xml:space="preserve">в </w:t>
      </w:r>
      <w:proofErr w:type="gramStart"/>
      <w:r w:rsidRPr="00731BD6">
        <w:rPr>
          <w:rFonts w:ascii="Times New Roman" w:eastAsia="Times New Roman" w:hAnsi="Times New Roman" w:cs="Times New Roman"/>
          <w:szCs w:val="20"/>
          <w:lang w:eastAsia="ru-RU"/>
        </w:rPr>
        <w:t>отношении</w:t>
      </w:r>
      <w:proofErr w:type="gramEnd"/>
      <w:r w:rsidRPr="00731BD6">
        <w:rPr>
          <w:rFonts w:ascii="Times New Roman" w:eastAsia="Times New Roman" w:hAnsi="Times New Roman" w:cs="Times New Roman"/>
          <w:szCs w:val="20"/>
          <w:lang w:eastAsia="ru-RU"/>
        </w:rPr>
        <w:t xml:space="preserve"> которых министерство </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 xml:space="preserve">природных ресурсов и экологии  </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Калужской области осуществляет</w:t>
      </w: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sidRPr="00731BD6">
        <w:rPr>
          <w:rFonts w:ascii="Times New Roman" w:eastAsia="Times New Roman" w:hAnsi="Times New Roman" w:cs="Times New Roman"/>
          <w:szCs w:val="20"/>
          <w:lang w:eastAsia="ru-RU"/>
        </w:rPr>
        <w:t>функции и полномочия учредителя,</w:t>
      </w:r>
    </w:p>
    <w:p w:rsidR="00791C20" w:rsidRDefault="00731BD6" w:rsidP="00731BD6">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731BD6">
        <w:rPr>
          <w:rFonts w:ascii="Times New Roman" w:eastAsia="Times New Roman" w:hAnsi="Times New Roman" w:cs="Times New Roman"/>
          <w:szCs w:val="20"/>
          <w:lang w:eastAsia="ru-RU"/>
        </w:rPr>
        <w:t>утвержденному</w:t>
      </w:r>
      <w:proofErr w:type="gramEnd"/>
      <w:r w:rsidRPr="00731BD6">
        <w:rPr>
          <w:rFonts w:ascii="Times New Roman" w:eastAsia="Times New Roman" w:hAnsi="Times New Roman" w:cs="Times New Roman"/>
          <w:szCs w:val="20"/>
          <w:lang w:eastAsia="ru-RU"/>
        </w:rPr>
        <w:t xml:space="preserve"> приказом министерства</w:t>
      </w:r>
    </w:p>
    <w:p w:rsidR="00791C20" w:rsidRDefault="00791C20"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природных ресурсов и экологии </w:t>
      </w:r>
    </w:p>
    <w:p w:rsidR="00791C20" w:rsidRDefault="00791C20"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Калужской области</w:t>
      </w:r>
    </w:p>
    <w:p w:rsidR="00731BD6" w:rsidRPr="00731BD6" w:rsidRDefault="00791C20" w:rsidP="00731BD6">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от </w:t>
      </w:r>
      <w:r w:rsidRPr="00791C20">
        <w:rPr>
          <w:rFonts w:ascii="Times New Roman" w:eastAsia="Times New Roman" w:hAnsi="Times New Roman" w:cs="Times New Roman"/>
          <w:szCs w:val="20"/>
          <w:u w:val="single"/>
          <w:lang w:eastAsia="ru-RU"/>
        </w:rPr>
        <w:t>0</w:t>
      </w:r>
      <w:r>
        <w:rPr>
          <w:rFonts w:ascii="Times New Roman" w:eastAsia="Times New Roman" w:hAnsi="Times New Roman" w:cs="Times New Roman"/>
          <w:szCs w:val="20"/>
          <w:u w:val="single"/>
          <w:lang w:eastAsia="ru-RU"/>
        </w:rPr>
        <w:t>4</w:t>
      </w:r>
      <w:r w:rsidRPr="00791C20">
        <w:rPr>
          <w:rFonts w:ascii="Times New Roman" w:eastAsia="Times New Roman" w:hAnsi="Times New Roman" w:cs="Times New Roman"/>
          <w:szCs w:val="20"/>
          <w:u w:val="single"/>
          <w:lang w:eastAsia="ru-RU"/>
        </w:rPr>
        <w:t>.12.2019</w:t>
      </w:r>
      <w:r>
        <w:rPr>
          <w:rFonts w:ascii="Times New Roman" w:eastAsia="Times New Roman" w:hAnsi="Times New Roman" w:cs="Times New Roman"/>
          <w:szCs w:val="20"/>
          <w:u w:val="single"/>
          <w:lang w:eastAsia="ru-RU"/>
        </w:rPr>
        <w:t xml:space="preserve"> </w:t>
      </w:r>
      <w:r w:rsidRPr="00791C20">
        <w:rPr>
          <w:rFonts w:ascii="Times New Roman" w:eastAsia="Times New Roman" w:hAnsi="Times New Roman" w:cs="Times New Roman"/>
          <w:szCs w:val="20"/>
          <w:u w:val="single"/>
          <w:lang w:eastAsia="ru-RU"/>
        </w:rPr>
        <w:t>№</w:t>
      </w:r>
      <w:r>
        <w:rPr>
          <w:rFonts w:ascii="Times New Roman" w:eastAsia="Times New Roman" w:hAnsi="Times New Roman" w:cs="Times New Roman"/>
          <w:szCs w:val="20"/>
          <w:u w:val="single"/>
          <w:lang w:eastAsia="ru-RU"/>
        </w:rPr>
        <w:t xml:space="preserve"> </w:t>
      </w:r>
      <w:r w:rsidRPr="00791C20">
        <w:rPr>
          <w:rFonts w:ascii="Times New Roman" w:eastAsia="Times New Roman" w:hAnsi="Times New Roman" w:cs="Times New Roman"/>
          <w:szCs w:val="20"/>
          <w:u w:val="single"/>
          <w:lang w:eastAsia="ru-RU"/>
        </w:rPr>
        <w:t>377-ор</w:t>
      </w:r>
    </w:p>
    <w:p w:rsidR="00731BD6" w:rsidRPr="00731BD6" w:rsidRDefault="00731BD6" w:rsidP="00731BD6">
      <w:pPr>
        <w:widowControl w:val="0"/>
        <w:autoSpaceDE w:val="0"/>
        <w:autoSpaceDN w:val="0"/>
        <w:spacing w:after="0" w:line="240" w:lineRule="auto"/>
        <w:jc w:val="both"/>
        <w:rPr>
          <w:rFonts w:ascii="Times New Roman" w:eastAsia="Times New Roman" w:hAnsi="Times New Roman" w:cs="Times New Roman"/>
          <w:szCs w:val="20"/>
          <w:lang w:eastAsia="ru-RU"/>
        </w:rPr>
      </w:pPr>
    </w:p>
    <w:p w:rsidR="00731BD6" w:rsidRPr="00731BD6" w:rsidRDefault="00731BD6" w:rsidP="00731BD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31BD6">
        <w:rPr>
          <w:rFonts w:ascii="Courier New" w:eastAsia="Times New Roman" w:hAnsi="Courier New" w:cs="Courier New"/>
          <w:sz w:val="20"/>
          <w:szCs w:val="20"/>
          <w:lang w:eastAsia="ru-RU"/>
        </w:rPr>
        <w:t xml:space="preserve">            </w:t>
      </w:r>
      <w:r w:rsidRPr="00731BD6">
        <w:rPr>
          <w:rFonts w:ascii="Courier New" w:eastAsia="Times New Roman" w:hAnsi="Courier New" w:cs="Courier New"/>
          <w:color w:val="FFFFFF" w:themeColor="background1"/>
          <w:sz w:val="20"/>
          <w:szCs w:val="20"/>
          <w:lang w:eastAsia="ru-RU"/>
        </w:rPr>
        <w:t>"СОГЛАСОВАНО</w:t>
      </w:r>
      <w:r w:rsidRPr="00731BD6">
        <w:rPr>
          <w:rFonts w:ascii="Courier New" w:eastAsia="Times New Roman" w:hAnsi="Courier New" w:cs="Courier New"/>
          <w:b/>
          <w:color w:val="FFFFFF" w:themeColor="background1"/>
          <w:sz w:val="20"/>
          <w:szCs w:val="20"/>
          <w:lang w:eastAsia="ru-RU"/>
        </w:rPr>
        <w:t xml:space="preserve">"                         </w:t>
      </w:r>
      <w:r w:rsidRPr="00731BD6">
        <w:rPr>
          <w:rFonts w:ascii="Times New Roman" w:eastAsia="Times New Roman" w:hAnsi="Times New Roman" w:cs="Times New Roman"/>
          <w:b/>
          <w:sz w:val="20"/>
          <w:szCs w:val="20"/>
          <w:lang w:eastAsia="ru-RU"/>
        </w:rPr>
        <w:t>УТВЕРЖДАЮ</w:t>
      </w:r>
    </w:p>
    <w:p w:rsidR="00731BD6" w:rsidRPr="00731BD6" w:rsidRDefault="00731BD6" w:rsidP="00731BD6">
      <w:pPr>
        <w:widowControl w:val="0"/>
        <w:autoSpaceDE w:val="0"/>
        <w:autoSpaceDN w:val="0"/>
        <w:spacing w:after="0" w:line="240" w:lineRule="auto"/>
        <w:jc w:val="both"/>
        <w:rPr>
          <w:rFonts w:ascii="Courier New" w:eastAsia="Times New Roman" w:hAnsi="Courier New" w:cs="Courier New"/>
          <w:sz w:val="20"/>
          <w:szCs w:val="20"/>
          <w:lang w:eastAsia="ru-RU"/>
        </w:rPr>
      </w:pPr>
    </w:p>
    <w:p w:rsidR="00731BD6" w:rsidRPr="00731BD6" w:rsidRDefault="00731BD6" w:rsidP="00731BD6">
      <w:pPr>
        <w:widowControl w:val="0"/>
        <w:autoSpaceDE w:val="0"/>
        <w:autoSpaceDN w:val="0"/>
        <w:spacing w:after="0" w:line="240" w:lineRule="auto"/>
        <w:jc w:val="right"/>
        <w:rPr>
          <w:rFonts w:ascii="Courier New" w:eastAsia="Times New Roman" w:hAnsi="Courier New" w:cs="Courier New"/>
          <w:sz w:val="20"/>
          <w:szCs w:val="20"/>
          <w:lang w:eastAsia="ru-RU"/>
        </w:rPr>
      </w:pPr>
      <w:r w:rsidRPr="00731BD6">
        <w:rPr>
          <w:rFonts w:ascii="Courier New" w:eastAsia="Times New Roman" w:hAnsi="Courier New" w:cs="Courier New"/>
          <w:sz w:val="20"/>
          <w:szCs w:val="20"/>
          <w:lang w:eastAsia="ru-RU"/>
        </w:rPr>
        <w:t xml:space="preserve">    </w:t>
      </w:r>
      <w:r w:rsidRPr="00731BD6">
        <w:rPr>
          <w:rFonts w:ascii="Courier New" w:eastAsia="Times New Roman" w:hAnsi="Courier New" w:cs="Courier New"/>
          <w:color w:val="FFFFFF" w:themeColor="background1"/>
          <w:sz w:val="20"/>
          <w:szCs w:val="20"/>
          <w:lang w:eastAsia="ru-RU"/>
        </w:rPr>
        <w:t>_______________________________</w:t>
      </w:r>
      <w:r w:rsidRPr="00731BD6">
        <w:rPr>
          <w:rFonts w:ascii="Courier New" w:eastAsia="Times New Roman" w:hAnsi="Courier New" w:cs="Courier New"/>
          <w:sz w:val="20"/>
          <w:szCs w:val="20"/>
          <w:lang w:eastAsia="ru-RU"/>
        </w:rPr>
        <w:t xml:space="preserve">      _______________________________</w:t>
      </w:r>
    </w:p>
    <w:p w:rsidR="00731BD6" w:rsidRPr="00731BD6" w:rsidRDefault="00731BD6" w:rsidP="00731B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1BD6">
        <w:rPr>
          <w:rFonts w:ascii="Courier New" w:eastAsia="Times New Roman" w:hAnsi="Courier New" w:cs="Courier New"/>
          <w:color w:val="FFFFFF" w:themeColor="background1"/>
          <w:sz w:val="20"/>
          <w:szCs w:val="20"/>
          <w:lang w:eastAsia="ru-RU"/>
        </w:rPr>
        <w:t xml:space="preserve">                             лица</w:t>
      </w:r>
      <w:r w:rsidRPr="00731BD6">
        <w:rPr>
          <w:rFonts w:ascii="Times New Roman" w:eastAsia="Times New Roman" w:hAnsi="Times New Roman" w:cs="Times New Roman"/>
          <w:color w:val="FFFFFF" w:themeColor="background1"/>
          <w:sz w:val="20"/>
          <w:szCs w:val="20"/>
          <w:lang w:eastAsia="ru-RU"/>
        </w:rPr>
        <w:t xml:space="preserve">) </w:t>
      </w:r>
      <w:r w:rsidRPr="00731BD6">
        <w:rPr>
          <w:rFonts w:ascii="Times New Roman" w:eastAsia="Times New Roman" w:hAnsi="Times New Roman" w:cs="Times New Roman"/>
          <w:sz w:val="20"/>
          <w:szCs w:val="20"/>
          <w:lang w:eastAsia="ru-RU"/>
        </w:rPr>
        <w:t xml:space="preserve">                                            (наименование должности лица)</w:t>
      </w:r>
    </w:p>
    <w:p w:rsidR="00731BD6" w:rsidRPr="00731BD6" w:rsidRDefault="00731BD6" w:rsidP="00731BD6">
      <w:pPr>
        <w:widowControl w:val="0"/>
        <w:autoSpaceDE w:val="0"/>
        <w:autoSpaceDN w:val="0"/>
        <w:spacing w:after="0" w:line="240" w:lineRule="auto"/>
        <w:jc w:val="right"/>
        <w:rPr>
          <w:rFonts w:ascii="Courier New" w:eastAsia="Times New Roman" w:hAnsi="Courier New" w:cs="Courier New"/>
          <w:sz w:val="20"/>
          <w:szCs w:val="20"/>
          <w:lang w:eastAsia="ru-RU"/>
        </w:rPr>
      </w:pPr>
      <w:r w:rsidRPr="00731BD6">
        <w:rPr>
          <w:rFonts w:ascii="Courier New" w:eastAsia="Times New Roman" w:hAnsi="Courier New" w:cs="Courier New"/>
          <w:sz w:val="20"/>
          <w:szCs w:val="20"/>
          <w:lang w:eastAsia="ru-RU"/>
        </w:rPr>
        <w:t xml:space="preserve">    </w:t>
      </w:r>
      <w:r w:rsidRPr="00731BD6">
        <w:rPr>
          <w:rFonts w:ascii="Courier New" w:eastAsia="Times New Roman" w:hAnsi="Courier New" w:cs="Courier New"/>
          <w:color w:val="FFFFFF" w:themeColor="background1"/>
          <w:sz w:val="20"/>
          <w:szCs w:val="20"/>
          <w:lang w:eastAsia="ru-RU"/>
        </w:rPr>
        <w:t>_______________________________</w:t>
      </w:r>
      <w:r w:rsidRPr="00731BD6">
        <w:rPr>
          <w:rFonts w:ascii="Courier New" w:eastAsia="Times New Roman" w:hAnsi="Courier New" w:cs="Courier New"/>
          <w:sz w:val="20"/>
          <w:szCs w:val="20"/>
          <w:lang w:eastAsia="ru-RU"/>
        </w:rPr>
        <w:t xml:space="preserve">      _______________________________</w:t>
      </w:r>
    </w:p>
    <w:p w:rsidR="00731BD6" w:rsidRPr="00731BD6" w:rsidRDefault="00731BD6" w:rsidP="00731BD6">
      <w:pPr>
        <w:widowControl w:val="0"/>
        <w:autoSpaceDE w:val="0"/>
        <w:autoSpaceDN w:val="0"/>
        <w:spacing w:after="0" w:line="240" w:lineRule="auto"/>
        <w:jc w:val="right"/>
        <w:rPr>
          <w:rFonts w:ascii="Courier New" w:eastAsia="Times New Roman" w:hAnsi="Courier New" w:cs="Courier New"/>
          <w:sz w:val="20"/>
          <w:szCs w:val="20"/>
          <w:lang w:eastAsia="ru-RU"/>
        </w:rPr>
      </w:pPr>
      <w:r w:rsidRPr="00731BD6">
        <w:rPr>
          <w:rFonts w:ascii="Courier New" w:eastAsia="Times New Roman" w:hAnsi="Courier New" w:cs="Courier New"/>
          <w:color w:val="FFFFFF" w:themeColor="background1"/>
          <w:sz w:val="20"/>
          <w:szCs w:val="20"/>
          <w:lang w:eastAsia="ru-RU"/>
        </w:rPr>
        <w:t xml:space="preserve">    _______________________________</w:t>
      </w:r>
      <w:r w:rsidRPr="00731BD6">
        <w:rPr>
          <w:rFonts w:ascii="Courier New" w:eastAsia="Times New Roman" w:hAnsi="Courier New" w:cs="Courier New"/>
          <w:sz w:val="20"/>
          <w:szCs w:val="20"/>
          <w:lang w:eastAsia="ru-RU"/>
        </w:rPr>
        <w:t xml:space="preserve">      _______________________________</w:t>
      </w:r>
    </w:p>
    <w:p w:rsidR="00731BD6" w:rsidRPr="00731BD6" w:rsidRDefault="00731BD6" w:rsidP="00731B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31BD6">
        <w:rPr>
          <w:rFonts w:ascii="Courier New" w:eastAsia="Times New Roman" w:hAnsi="Courier New" w:cs="Courier New"/>
          <w:sz w:val="20"/>
          <w:szCs w:val="20"/>
          <w:lang w:eastAsia="ru-RU"/>
        </w:rPr>
        <w:t xml:space="preserve">               </w:t>
      </w:r>
      <w:r w:rsidRPr="00731BD6">
        <w:rPr>
          <w:rFonts w:ascii="Times New Roman" w:eastAsia="Times New Roman" w:hAnsi="Times New Roman" w:cs="Times New Roman"/>
          <w:color w:val="FFFFFF" w:themeColor="background1"/>
          <w:sz w:val="20"/>
          <w:szCs w:val="20"/>
          <w:lang w:eastAsia="ru-RU"/>
        </w:rPr>
        <w:t xml:space="preserve">)                                                                                     </w:t>
      </w:r>
      <w:r w:rsidRPr="00731BD6">
        <w:rPr>
          <w:rFonts w:ascii="Times New Roman" w:eastAsia="Times New Roman" w:hAnsi="Times New Roman" w:cs="Times New Roman"/>
          <w:sz w:val="20"/>
          <w:szCs w:val="20"/>
          <w:lang w:eastAsia="ru-RU"/>
        </w:rPr>
        <w:t>(подпись) (расшифровка подписи)</w:t>
      </w:r>
    </w:p>
    <w:p w:rsidR="00731BD6" w:rsidRPr="00731BD6" w:rsidRDefault="00731BD6" w:rsidP="00731BD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1BD6" w:rsidRPr="00731BD6" w:rsidRDefault="00731BD6" w:rsidP="00731BD6">
      <w:pPr>
        <w:widowControl w:val="0"/>
        <w:autoSpaceDE w:val="0"/>
        <w:autoSpaceDN w:val="0"/>
        <w:spacing w:after="0" w:line="240" w:lineRule="auto"/>
        <w:jc w:val="right"/>
        <w:rPr>
          <w:rFonts w:ascii="Courier New" w:eastAsia="Times New Roman" w:hAnsi="Courier New" w:cs="Courier New"/>
          <w:sz w:val="20"/>
          <w:szCs w:val="20"/>
          <w:lang w:eastAsia="ru-RU"/>
        </w:rPr>
      </w:pPr>
      <w:r w:rsidRPr="00731BD6">
        <w:rPr>
          <w:rFonts w:ascii="Courier New" w:eastAsia="Times New Roman" w:hAnsi="Courier New" w:cs="Courier New"/>
          <w:sz w:val="20"/>
          <w:szCs w:val="20"/>
          <w:lang w:eastAsia="ru-RU"/>
        </w:rPr>
        <w:t xml:space="preserve">    </w:t>
      </w:r>
      <w:r w:rsidRPr="00731BD6">
        <w:rPr>
          <w:rFonts w:ascii="Courier New" w:eastAsia="Times New Roman" w:hAnsi="Courier New" w:cs="Courier New"/>
          <w:color w:val="FFFFFF" w:themeColor="background1"/>
          <w:sz w:val="20"/>
          <w:szCs w:val="20"/>
          <w:lang w:eastAsia="ru-RU"/>
        </w:rPr>
        <w:t xml:space="preserve">"______" _____________ 20___ г. </w:t>
      </w:r>
      <w:r w:rsidRPr="00731BD6">
        <w:rPr>
          <w:rFonts w:ascii="Courier New" w:eastAsia="Times New Roman" w:hAnsi="Courier New" w:cs="Courier New"/>
          <w:sz w:val="20"/>
          <w:szCs w:val="20"/>
          <w:lang w:eastAsia="ru-RU"/>
        </w:rPr>
        <w:t>"______" _____________ 20___ г.</w:t>
      </w:r>
    </w:p>
    <w:p w:rsidR="00731BD6" w:rsidRPr="00731BD6" w:rsidRDefault="00731BD6" w:rsidP="00731BD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190"/>
      <w:bookmarkEnd w:id="0"/>
    </w:p>
    <w:p w:rsidR="00A44E9A" w:rsidRDefault="00A44E9A">
      <w:pPr>
        <w:pStyle w:val="ConsPlusNonformat"/>
        <w:jc w:val="both"/>
      </w:pPr>
    </w:p>
    <w:p w:rsidR="00A44E9A" w:rsidRPr="00607F1B" w:rsidRDefault="00A44E9A" w:rsidP="00607F1B">
      <w:pPr>
        <w:pStyle w:val="ConsPlusNonformat"/>
        <w:jc w:val="center"/>
        <w:rPr>
          <w:rFonts w:ascii="Times New Roman" w:hAnsi="Times New Roman" w:cs="Times New Roman"/>
          <w:sz w:val="26"/>
          <w:szCs w:val="26"/>
        </w:rPr>
      </w:pPr>
      <w:bookmarkStart w:id="1" w:name="P221"/>
      <w:bookmarkEnd w:id="1"/>
      <w:r w:rsidRPr="00607F1B">
        <w:rPr>
          <w:rFonts w:ascii="Times New Roman" w:hAnsi="Times New Roman" w:cs="Times New Roman"/>
          <w:sz w:val="26"/>
          <w:szCs w:val="26"/>
        </w:rPr>
        <w:t xml:space="preserve">План </w:t>
      </w:r>
      <w:proofErr w:type="gramStart"/>
      <w:r w:rsidRPr="00607F1B">
        <w:rPr>
          <w:rFonts w:ascii="Times New Roman" w:hAnsi="Times New Roman" w:cs="Times New Roman"/>
          <w:sz w:val="26"/>
          <w:szCs w:val="26"/>
        </w:rPr>
        <w:t>финансово-хозяйственной</w:t>
      </w:r>
      <w:proofErr w:type="gramEnd"/>
      <w:r w:rsidRPr="00607F1B">
        <w:rPr>
          <w:rFonts w:ascii="Times New Roman" w:hAnsi="Times New Roman" w:cs="Times New Roman"/>
          <w:sz w:val="26"/>
          <w:szCs w:val="26"/>
        </w:rPr>
        <w:t xml:space="preserve"> деятельности на 20__ г.</w:t>
      </w:r>
    </w:p>
    <w:p w:rsidR="00A44E9A" w:rsidRPr="00607F1B" w:rsidRDefault="00A44E9A" w:rsidP="00607F1B">
      <w:pPr>
        <w:pStyle w:val="ConsPlusNonformat"/>
        <w:jc w:val="center"/>
        <w:rPr>
          <w:rFonts w:ascii="Times New Roman" w:hAnsi="Times New Roman" w:cs="Times New Roman"/>
          <w:sz w:val="26"/>
          <w:szCs w:val="26"/>
        </w:rPr>
      </w:pPr>
      <w:r w:rsidRPr="00607F1B">
        <w:rPr>
          <w:rFonts w:ascii="Times New Roman" w:hAnsi="Times New Roman" w:cs="Times New Roman"/>
          <w:sz w:val="26"/>
          <w:szCs w:val="26"/>
        </w:rPr>
        <w:t xml:space="preserve">(на 20__ г. и плановый период 20__ и 20__ годов </w:t>
      </w:r>
      <w:hyperlink w:anchor="P870" w:history="1">
        <w:r w:rsidRPr="00607F1B">
          <w:rPr>
            <w:rFonts w:ascii="Times New Roman" w:hAnsi="Times New Roman" w:cs="Times New Roman"/>
            <w:color w:val="0000FF"/>
            <w:sz w:val="26"/>
            <w:szCs w:val="26"/>
          </w:rPr>
          <w:t>&lt;1&gt;</w:t>
        </w:r>
      </w:hyperlink>
      <w:r w:rsidRPr="00607F1B">
        <w:rPr>
          <w:rFonts w:ascii="Times New Roman" w:hAnsi="Times New Roman" w:cs="Times New Roman"/>
          <w:sz w:val="26"/>
          <w:szCs w:val="26"/>
        </w:rPr>
        <w:t>)</w:t>
      </w:r>
    </w:p>
    <w:p w:rsidR="00A44E9A" w:rsidRPr="00607F1B" w:rsidRDefault="00A44E9A">
      <w:pPr>
        <w:pStyle w:val="ConsPlusNormal"/>
        <w:jc w:val="both"/>
        <w:rPr>
          <w:rFonts w:ascii="Times New Roman" w:hAnsi="Times New Roman" w:cs="Times New Roman"/>
        </w:rPr>
      </w:pPr>
    </w:p>
    <w:tbl>
      <w:tblPr>
        <w:tblW w:w="957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1"/>
        <w:gridCol w:w="2573"/>
        <w:gridCol w:w="838"/>
      </w:tblGrid>
      <w:tr w:rsidR="00A44E9A" w:rsidRPr="00607F1B" w:rsidTr="008510C1">
        <w:trPr>
          <w:trHeight w:val="280"/>
        </w:trPr>
        <w:tc>
          <w:tcPr>
            <w:tcW w:w="6161" w:type="dxa"/>
            <w:tcBorders>
              <w:top w:val="nil"/>
              <w:left w:val="nil"/>
              <w:bottom w:val="nil"/>
              <w:right w:val="nil"/>
            </w:tcBorders>
          </w:tcPr>
          <w:p w:rsidR="00A44E9A" w:rsidRPr="00607F1B" w:rsidRDefault="00A44E9A">
            <w:pPr>
              <w:pStyle w:val="ConsPlusNormal"/>
              <w:rPr>
                <w:rFonts w:ascii="Times New Roman" w:hAnsi="Times New Roman" w:cs="Times New Roman"/>
              </w:rPr>
            </w:pPr>
          </w:p>
        </w:tc>
        <w:tc>
          <w:tcPr>
            <w:tcW w:w="2573" w:type="dxa"/>
            <w:tcBorders>
              <w:top w:val="nil"/>
              <w:left w:val="nil"/>
              <w:bottom w:val="nil"/>
              <w:right w:val="single" w:sz="4" w:space="0" w:color="auto"/>
            </w:tcBorders>
          </w:tcPr>
          <w:p w:rsidR="00A44E9A" w:rsidRPr="00607F1B" w:rsidRDefault="00A44E9A">
            <w:pPr>
              <w:pStyle w:val="ConsPlusNormal"/>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pPr>
              <w:pStyle w:val="ConsPlusNormal"/>
              <w:jc w:val="center"/>
              <w:rPr>
                <w:rFonts w:ascii="Times New Roman" w:hAnsi="Times New Roman" w:cs="Times New Roman"/>
              </w:rPr>
            </w:pPr>
            <w:r w:rsidRPr="00607F1B">
              <w:rPr>
                <w:rFonts w:ascii="Times New Roman" w:hAnsi="Times New Roman" w:cs="Times New Roman"/>
              </w:rPr>
              <w:t>Коды</w:t>
            </w:r>
          </w:p>
        </w:tc>
      </w:tr>
      <w:tr w:rsidR="00A44E9A" w:rsidRPr="00607F1B" w:rsidTr="008510C1">
        <w:trPr>
          <w:trHeight w:val="280"/>
        </w:trPr>
        <w:tc>
          <w:tcPr>
            <w:tcW w:w="6161" w:type="dxa"/>
            <w:tcBorders>
              <w:top w:val="nil"/>
              <w:left w:val="nil"/>
              <w:bottom w:val="nil"/>
              <w:right w:val="nil"/>
            </w:tcBorders>
          </w:tcPr>
          <w:p w:rsidR="00A44E9A" w:rsidRPr="00607F1B" w:rsidRDefault="00607F1B">
            <w:pPr>
              <w:pStyle w:val="ConsPlusNormal"/>
              <w:jc w:val="center"/>
              <w:rPr>
                <w:rFonts w:ascii="Times New Roman" w:hAnsi="Times New Roman" w:cs="Times New Roman"/>
              </w:rPr>
            </w:pPr>
            <w:r>
              <w:rPr>
                <w:rFonts w:ascii="Times New Roman" w:hAnsi="Times New Roman" w:cs="Times New Roman"/>
              </w:rPr>
              <w:t xml:space="preserve">      </w:t>
            </w:r>
            <w:r w:rsidR="008510C1">
              <w:rPr>
                <w:rFonts w:ascii="Times New Roman" w:hAnsi="Times New Roman" w:cs="Times New Roman"/>
              </w:rPr>
              <w:t xml:space="preserve">                                    </w:t>
            </w:r>
            <w:r w:rsidR="00A44E9A" w:rsidRPr="00607F1B">
              <w:rPr>
                <w:rFonts w:ascii="Times New Roman" w:hAnsi="Times New Roman" w:cs="Times New Roman"/>
              </w:rPr>
              <w:t xml:space="preserve">от "__" ________ 20__ г. </w:t>
            </w:r>
            <w:hyperlink w:anchor="P872" w:history="1">
              <w:r w:rsidR="00A44E9A" w:rsidRPr="00607F1B">
                <w:rPr>
                  <w:rFonts w:ascii="Times New Roman" w:hAnsi="Times New Roman" w:cs="Times New Roman"/>
                  <w:color w:val="0000FF"/>
                </w:rPr>
                <w:t>&lt;2&gt;</w:t>
              </w:r>
            </w:hyperlink>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Дата</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rsidP="008510C1">
            <w:pPr>
              <w:pStyle w:val="ConsPlusNormal"/>
              <w:ind w:hanging="229"/>
              <w:rPr>
                <w:rFonts w:ascii="Times New Roman" w:hAnsi="Times New Roman" w:cs="Times New Roman"/>
              </w:rPr>
            </w:pPr>
          </w:p>
        </w:tc>
      </w:tr>
      <w:tr w:rsidR="00A44E9A" w:rsidRPr="00607F1B" w:rsidTr="008510C1">
        <w:trPr>
          <w:trHeight w:val="376"/>
        </w:trPr>
        <w:tc>
          <w:tcPr>
            <w:tcW w:w="6161" w:type="dxa"/>
            <w:vMerge w:val="restart"/>
            <w:tcBorders>
              <w:top w:val="nil"/>
              <w:left w:val="nil"/>
              <w:bottom w:val="nil"/>
              <w:right w:val="nil"/>
            </w:tcBorders>
            <w:vAlign w:val="bottom"/>
          </w:tcPr>
          <w:p w:rsidR="00A44E9A" w:rsidRPr="00607F1B" w:rsidRDefault="00A44E9A">
            <w:pPr>
              <w:pStyle w:val="ConsPlusNormal"/>
              <w:rPr>
                <w:rFonts w:ascii="Times New Roman" w:hAnsi="Times New Roman" w:cs="Times New Roman"/>
              </w:rPr>
            </w:pPr>
            <w:r w:rsidRPr="00607F1B">
              <w:rPr>
                <w:rFonts w:ascii="Times New Roman" w:hAnsi="Times New Roman" w:cs="Times New Roman"/>
              </w:rPr>
              <w:t>Орган, осуществляющий</w:t>
            </w:r>
          </w:p>
          <w:p w:rsidR="00A44E9A" w:rsidRPr="00607F1B" w:rsidRDefault="00A44E9A">
            <w:pPr>
              <w:pStyle w:val="ConsPlusNormal"/>
              <w:rPr>
                <w:rFonts w:ascii="Times New Roman" w:hAnsi="Times New Roman" w:cs="Times New Roman"/>
              </w:rPr>
            </w:pPr>
            <w:r w:rsidRPr="00607F1B">
              <w:rPr>
                <w:rFonts w:ascii="Times New Roman" w:hAnsi="Times New Roman" w:cs="Times New Roman"/>
              </w:rPr>
              <w:t>функции и полномочия учредителя ________________</w:t>
            </w:r>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по Сводному реестру</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pPr>
              <w:pStyle w:val="ConsPlusNormal"/>
              <w:rPr>
                <w:rFonts w:ascii="Times New Roman" w:hAnsi="Times New Roman" w:cs="Times New Roman"/>
              </w:rPr>
            </w:pPr>
          </w:p>
        </w:tc>
      </w:tr>
      <w:tr w:rsidR="00A44E9A" w:rsidRPr="00607F1B" w:rsidTr="008510C1">
        <w:trPr>
          <w:trHeight w:val="155"/>
        </w:trPr>
        <w:tc>
          <w:tcPr>
            <w:tcW w:w="6161" w:type="dxa"/>
            <w:vMerge/>
            <w:tcBorders>
              <w:top w:val="nil"/>
              <w:left w:val="nil"/>
              <w:bottom w:val="nil"/>
              <w:right w:val="nil"/>
            </w:tcBorders>
          </w:tcPr>
          <w:p w:rsidR="00A44E9A" w:rsidRPr="00607F1B" w:rsidRDefault="00A44E9A">
            <w:pPr>
              <w:rPr>
                <w:rFonts w:ascii="Times New Roman" w:hAnsi="Times New Roman" w:cs="Times New Roman"/>
              </w:rPr>
            </w:pPr>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глава по БК</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pPr>
              <w:pStyle w:val="ConsPlusNormal"/>
              <w:rPr>
                <w:rFonts w:ascii="Times New Roman" w:hAnsi="Times New Roman" w:cs="Times New Roman"/>
              </w:rPr>
            </w:pPr>
          </w:p>
        </w:tc>
      </w:tr>
      <w:tr w:rsidR="00A44E9A" w:rsidRPr="00607F1B" w:rsidTr="008510C1">
        <w:trPr>
          <w:trHeight w:val="292"/>
        </w:trPr>
        <w:tc>
          <w:tcPr>
            <w:tcW w:w="6161" w:type="dxa"/>
            <w:tcBorders>
              <w:top w:val="nil"/>
              <w:left w:val="nil"/>
              <w:bottom w:val="nil"/>
              <w:right w:val="nil"/>
            </w:tcBorders>
          </w:tcPr>
          <w:p w:rsidR="00A44E9A" w:rsidRPr="00607F1B" w:rsidRDefault="00A44E9A">
            <w:pPr>
              <w:pStyle w:val="ConsPlusNormal"/>
              <w:rPr>
                <w:rFonts w:ascii="Times New Roman" w:hAnsi="Times New Roman" w:cs="Times New Roman"/>
              </w:rPr>
            </w:pPr>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по Сводному реестру</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pPr>
              <w:pStyle w:val="ConsPlusNormal"/>
              <w:rPr>
                <w:rFonts w:ascii="Times New Roman" w:hAnsi="Times New Roman" w:cs="Times New Roman"/>
              </w:rPr>
            </w:pPr>
          </w:p>
        </w:tc>
      </w:tr>
      <w:tr w:rsidR="00A44E9A" w:rsidRPr="00607F1B" w:rsidTr="008510C1">
        <w:trPr>
          <w:trHeight w:val="280"/>
        </w:trPr>
        <w:tc>
          <w:tcPr>
            <w:tcW w:w="6161" w:type="dxa"/>
            <w:tcBorders>
              <w:top w:val="nil"/>
              <w:left w:val="nil"/>
              <w:bottom w:val="nil"/>
              <w:right w:val="nil"/>
            </w:tcBorders>
          </w:tcPr>
          <w:p w:rsidR="00A44E9A" w:rsidRPr="00607F1B" w:rsidRDefault="00A44E9A">
            <w:pPr>
              <w:pStyle w:val="ConsPlusNormal"/>
              <w:rPr>
                <w:rFonts w:ascii="Times New Roman" w:hAnsi="Times New Roman" w:cs="Times New Roman"/>
              </w:rPr>
            </w:pPr>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ИНН</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pPr>
              <w:pStyle w:val="ConsPlusNormal"/>
              <w:rPr>
                <w:rFonts w:ascii="Times New Roman" w:hAnsi="Times New Roman" w:cs="Times New Roman"/>
              </w:rPr>
            </w:pPr>
          </w:p>
        </w:tc>
      </w:tr>
      <w:tr w:rsidR="00A44E9A" w:rsidRPr="00607F1B" w:rsidTr="008510C1">
        <w:trPr>
          <w:trHeight w:val="280"/>
        </w:trPr>
        <w:tc>
          <w:tcPr>
            <w:tcW w:w="6161" w:type="dxa"/>
            <w:tcBorders>
              <w:top w:val="nil"/>
              <w:left w:val="nil"/>
              <w:bottom w:val="nil"/>
              <w:right w:val="nil"/>
            </w:tcBorders>
          </w:tcPr>
          <w:p w:rsidR="00A44E9A" w:rsidRPr="00607F1B" w:rsidRDefault="00A44E9A">
            <w:pPr>
              <w:pStyle w:val="ConsPlusNormal"/>
              <w:rPr>
                <w:rFonts w:ascii="Times New Roman" w:hAnsi="Times New Roman" w:cs="Times New Roman"/>
              </w:rPr>
            </w:pPr>
            <w:r w:rsidRPr="00607F1B">
              <w:rPr>
                <w:rFonts w:ascii="Times New Roman" w:hAnsi="Times New Roman" w:cs="Times New Roman"/>
              </w:rPr>
              <w:t>Учреждение ___________________________________</w:t>
            </w:r>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КПП</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A44E9A">
            <w:pPr>
              <w:pStyle w:val="ConsPlusNormal"/>
              <w:rPr>
                <w:rFonts w:ascii="Times New Roman" w:hAnsi="Times New Roman" w:cs="Times New Roman"/>
              </w:rPr>
            </w:pPr>
          </w:p>
        </w:tc>
      </w:tr>
      <w:tr w:rsidR="00A44E9A" w:rsidRPr="00607F1B" w:rsidTr="008510C1">
        <w:trPr>
          <w:trHeight w:val="280"/>
        </w:trPr>
        <w:tc>
          <w:tcPr>
            <w:tcW w:w="6161" w:type="dxa"/>
            <w:tcBorders>
              <w:top w:val="nil"/>
              <w:left w:val="nil"/>
              <w:bottom w:val="nil"/>
              <w:right w:val="nil"/>
            </w:tcBorders>
          </w:tcPr>
          <w:p w:rsidR="00A44E9A" w:rsidRPr="00607F1B" w:rsidRDefault="00A44E9A">
            <w:pPr>
              <w:pStyle w:val="ConsPlusNormal"/>
              <w:rPr>
                <w:rFonts w:ascii="Times New Roman" w:hAnsi="Times New Roman" w:cs="Times New Roman"/>
              </w:rPr>
            </w:pPr>
            <w:r w:rsidRPr="00607F1B">
              <w:rPr>
                <w:rFonts w:ascii="Times New Roman" w:hAnsi="Times New Roman" w:cs="Times New Roman"/>
              </w:rPr>
              <w:t xml:space="preserve">Единица измерения: </w:t>
            </w:r>
            <w:proofErr w:type="spellStart"/>
            <w:r w:rsidRPr="00607F1B">
              <w:rPr>
                <w:rFonts w:ascii="Times New Roman" w:hAnsi="Times New Roman" w:cs="Times New Roman"/>
              </w:rPr>
              <w:t>руб</w:t>
            </w:r>
            <w:proofErr w:type="spellEnd"/>
          </w:p>
        </w:tc>
        <w:tc>
          <w:tcPr>
            <w:tcW w:w="2573" w:type="dxa"/>
            <w:tcBorders>
              <w:top w:val="nil"/>
              <w:left w:val="nil"/>
              <w:bottom w:val="nil"/>
              <w:right w:val="single" w:sz="4" w:space="0" w:color="auto"/>
            </w:tcBorders>
          </w:tcPr>
          <w:p w:rsidR="00A44E9A" w:rsidRPr="00607F1B" w:rsidRDefault="00A44E9A">
            <w:pPr>
              <w:pStyle w:val="ConsPlusNormal"/>
              <w:jc w:val="right"/>
              <w:rPr>
                <w:rFonts w:ascii="Times New Roman" w:hAnsi="Times New Roman" w:cs="Times New Roman"/>
              </w:rPr>
            </w:pPr>
            <w:r w:rsidRPr="00607F1B">
              <w:rPr>
                <w:rFonts w:ascii="Times New Roman" w:hAnsi="Times New Roman" w:cs="Times New Roman"/>
              </w:rPr>
              <w:t>по ОКЕИ</w:t>
            </w:r>
          </w:p>
        </w:tc>
        <w:tc>
          <w:tcPr>
            <w:tcW w:w="838" w:type="dxa"/>
            <w:tcBorders>
              <w:top w:val="single" w:sz="4" w:space="0" w:color="auto"/>
              <w:left w:val="single" w:sz="4" w:space="0" w:color="auto"/>
              <w:bottom w:val="single" w:sz="4" w:space="0" w:color="auto"/>
              <w:right w:val="single" w:sz="4" w:space="0" w:color="auto"/>
            </w:tcBorders>
          </w:tcPr>
          <w:p w:rsidR="00A44E9A" w:rsidRPr="00607F1B" w:rsidRDefault="00F228D0">
            <w:pPr>
              <w:pStyle w:val="ConsPlusNormal"/>
              <w:jc w:val="center"/>
              <w:rPr>
                <w:rFonts w:ascii="Times New Roman" w:hAnsi="Times New Roman" w:cs="Times New Roman"/>
              </w:rPr>
            </w:pPr>
            <w:hyperlink r:id="rId5" w:history="1">
              <w:r w:rsidR="00A44E9A" w:rsidRPr="00607F1B">
                <w:rPr>
                  <w:rFonts w:ascii="Times New Roman" w:hAnsi="Times New Roman" w:cs="Times New Roman"/>
                  <w:color w:val="0000FF"/>
                </w:rPr>
                <w:t>383</w:t>
              </w:r>
            </w:hyperlink>
          </w:p>
        </w:tc>
      </w:tr>
    </w:tbl>
    <w:p w:rsidR="00A44E9A" w:rsidRPr="00607F1B" w:rsidRDefault="00A44E9A">
      <w:pPr>
        <w:pStyle w:val="ConsPlusNormal"/>
        <w:jc w:val="both"/>
        <w:rPr>
          <w:rFonts w:ascii="Times New Roman" w:hAnsi="Times New Roman" w:cs="Times New Roman"/>
        </w:rPr>
      </w:pPr>
    </w:p>
    <w:p w:rsidR="00A44E9A" w:rsidRPr="00607F1B" w:rsidRDefault="00A44E9A">
      <w:pPr>
        <w:pStyle w:val="ConsPlusNonformat"/>
        <w:jc w:val="both"/>
        <w:rPr>
          <w:rFonts w:ascii="Times New Roman" w:hAnsi="Times New Roman" w:cs="Times New Roman"/>
        </w:rPr>
      </w:pPr>
      <w:r w:rsidRPr="00607F1B">
        <w:rPr>
          <w:rFonts w:ascii="Times New Roman" w:hAnsi="Times New Roman" w:cs="Times New Roman"/>
        </w:rPr>
        <w:t xml:space="preserve">                      </w:t>
      </w:r>
    </w:p>
    <w:p w:rsidR="00A44E9A" w:rsidRPr="00607F1B" w:rsidRDefault="00A44E9A">
      <w:pPr>
        <w:pStyle w:val="ConsPlusNormal"/>
        <w:jc w:val="both"/>
        <w:rPr>
          <w:rFonts w:ascii="Times New Roman" w:hAnsi="Times New Roman" w:cs="Times New Roman"/>
        </w:rPr>
      </w:pPr>
    </w:p>
    <w:p w:rsidR="00A44E9A" w:rsidRDefault="00A44E9A">
      <w:pPr>
        <w:sectPr w:rsidR="00A44E9A" w:rsidSect="00837CA7">
          <w:pgSz w:w="11906" w:h="16838"/>
          <w:pgMar w:top="1134" w:right="850" w:bottom="1134" w:left="1701" w:header="708" w:footer="708" w:gutter="0"/>
          <w:cols w:space="708"/>
          <w:docGrid w:linePitch="360"/>
        </w:sectPr>
      </w:pPr>
    </w:p>
    <w:tbl>
      <w:tblPr>
        <w:tblW w:w="1517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737"/>
        <w:gridCol w:w="1644"/>
        <w:gridCol w:w="1566"/>
        <w:gridCol w:w="1417"/>
        <w:gridCol w:w="1417"/>
        <w:gridCol w:w="1247"/>
      </w:tblGrid>
      <w:tr w:rsidR="00607F1B" w:rsidTr="00065721">
        <w:tc>
          <w:tcPr>
            <w:tcW w:w="15178" w:type="dxa"/>
            <w:gridSpan w:val="7"/>
            <w:tcBorders>
              <w:top w:val="nil"/>
              <w:left w:val="nil"/>
              <w:bottom w:val="single" w:sz="4" w:space="0" w:color="auto"/>
              <w:right w:val="nil"/>
            </w:tcBorders>
          </w:tcPr>
          <w:p w:rsidR="00607F1B" w:rsidRPr="00065721" w:rsidRDefault="00607F1B">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lastRenderedPageBreak/>
              <w:t>Раздел 1. Поступления и выплаты</w:t>
            </w:r>
          </w:p>
        </w:tc>
      </w:tr>
      <w:tr w:rsidR="00731BD6" w:rsidTr="00065721">
        <w:tc>
          <w:tcPr>
            <w:tcW w:w="7150" w:type="dxa"/>
            <w:vMerge w:val="restart"/>
            <w:tcBorders>
              <w:top w:val="single" w:sz="4" w:space="0" w:color="auto"/>
              <w:left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Наименование показателя</w:t>
            </w:r>
          </w:p>
        </w:tc>
        <w:tc>
          <w:tcPr>
            <w:tcW w:w="737" w:type="dxa"/>
            <w:vMerge w:val="restart"/>
            <w:tcBorders>
              <w:top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Код строки</w:t>
            </w:r>
          </w:p>
        </w:tc>
        <w:tc>
          <w:tcPr>
            <w:tcW w:w="1644" w:type="dxa"/>
            <w:vMerge w:val="restart"/>
            <w:tcBorders>
              <w:top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 xml:space="preserve">Код по бюджетной классификации Российской Федерации </w:t>
            </w:r>
            <w:hyperlink w:anchor="P874" w:history="1">
              <w:r w:rsidRPr="00065721">
                <w:rPr>
                  <w:rFonts w:ascii="Times New Roman" w:hAnsi="Times New Roman" w:cs="Times New Roman"/>
                  <w:color w:val="0000FF"/>
                  <w:sz w:val="24"/>
                  <w:szCs w:val="24"/>
                </w:rPr>
                <w:t>&lt;3&gt;</w:t>
              </w:r>
            </w:hyperlink>
          </w:p>
        </w:tc>
        <w:tc>
          <w:tcPr>
            <w:tcW w:w="5647" w:type="dxa"/>
            <w:gridSpan w:val="4"/>
            <w:tcBorders>
              <w:top w:val="single" w:sz="4" w:space="0" w:color="auto"/>
              <w:right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Сумма</w:t>
            </w:r>
          </w:p>
        </w:tc>
      </w:tr>
      <w:tr w:rsidR="00731BD6" w:rsidTr="00065721">
        <w:tc>
          <w:tcPr>
            <w:tcW w:w="7150" w:type="dxa"/>
            <w:vMerge/>
            <w:tcBorders>
              <w:left w:val="single" w:sz="4" w:space="0" w:color="auto"/>
            </w:tcBorders>
          </w:tcPr>
          <w:p w:rsidR="00731BD6" w:rsidRPr="00065721" w:rsidRDefault="00731BD6">
            <w:pPr>
              <w:rPr>
                <w:rFonts w:ascii="Times New Roman" w:hAnsi="Times New Roman" w:cs="Times New Roman"/>
                <w:sz w:val="24"/>
                <w:szCs w:val="24"/>
              </w:rPr>
            </w:pPr>
          </w:p>
        </w:tc>
        <w:tc>
          <w:tcPr>
            <w:tcW w:w="737" w:type="dxa"/>
            <w:vMerge/>
          </w:tcPr>
          <w:p w:rsidR="00731BD6" w:rsidRPr="00065721" w:rsidRDefault="00731BD6">
            <w:pPr>
              <w:rPr>
                <w:rFonts w:ascii="Times New Roman" w:hAnsi="Times New Roman" w:cs="Times New Roman"/>
                <w:sz w:val="24"/>
                <w:szCs w:val="24"/>
              </w:rPr>
            </w:pPr>
          </w:p>
        </w:tc>
        <w:tc>
          <w:tcPr>
            <w:tcW w:w="1644" w:type="dxa"/>
            <w:vMerge/>
          </w:tcPr>
          <w:p w:rsidR="00731BD6" w:rsidRPr="00065721" w:rsidRDefault="00731BD6">
            <w:pPr>
              <w:rPr>
                <w:rFonts w:ascii="Times New Roman" w:hAnsi="Times New Roman" w:cs="Times New Roman"/>
                <w:sz w:val="24"/>
                <w:szCs w:val="24"/>
              </w:rPr>
            </w:pPr>
          </w:p>
        </w:tc>
        <w:tc>
          <w:tcPr>
            <w:tcW w:w="1566" w:type="dxa"/>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на 20__ г. текущий финансовый год</w:t>
            </w:r>
          </w:p>
        </w:tc>
        <w:tc>
          <w:tcPr>
            <w:tcW w:w="1417" w:type="dxa"/>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на 20__ г. первый год планового периода</w:t>
            </w:r>
          </w:p>
        </w:tc>
        <w:tc>
          <w:tcPr>
            <w:tcW w:w="1417" w:type="dxa"/>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на 20__ г. второй год планового периода</w:t>
            </w:r>
          </w:p>
        </w:tc>
        <w:tc>
          <w:tcPr>
            <w:tcW w:w="1247" w:type="dxa"/>
            <w:tcBorders>
              <w:right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за пределами планового периода</w:t>
            </w:r>
          </w:p>
        </w:tc>
      </w:tr>
      <w:tr w:rsidR="00731BD6" w:rsidTr="00065721">
        <w:tc>
          <w:tcPr>
            <w:tcW w:w="7150" w:type="dxa"/>
            <w:tcBorders>
              <w:left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w:t>
            </w:r>
          </w:p>
        </w:tc>
        <w:tc>
          <w:tcPr>
            <w:tcW w:w="737" w:type="dxa"/>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w:t>
            </w:r>
          </w:p>
        </w:tc>
        <w:tc>
          <w:tcPr>
            <w:tcW w:w="1644" w:type="dxa"/>
          </w:tcPr>
          <w:p w:rsidR="00731BD6" w:rsidRPr="00065721" w:rsidRDefault="00731BD6">
            <w:pPr>
              <w:pStyle w:val="ConsPlusNormal"/>
              <w:jc w:val="center"/>
              <w:rPr>
                <w:rFonts w:ascii="Times New Roman" w:hAnsi="Times New Roman" w:cs="Times New Roman"/>
                <w:sz w:val="24"/>
                <w:szCs w:val="24"/>
              </w:rPr>
            </w:pPr>
            <w:bookmarkStart w:id="2" w:name="P262"/>
            <w:bookmarkEnd w:id="2"/>
            <w:r w:rsidRPr="00065721">
              <w:rPr>
                <w:rFonts w:ascii="Times New Roman" w:hAnsi="Times New Roman" w:cs="Times New Roman"/>
                <w:sz w:val="24"/>
                <w:szCs w:val="24"/>
              </w:rPr>
              <w:t>3</w:t>
            </w:r>
          </w:p>
        </w:tc>
        <w:tc>
          <w:tcPr>
            <w:tcW w:w="1566" w:type="dxa"/>
          </w:tcPr>
          <w:p w:rsidR="00731BD6" w:rsidRPr="00065721" w:rsidRDefault="00731BD6">
            <w:pPr>
              <w:pStyle w:val="ConsPlusNormal"/>
              <w:jc w:val="center"/>
              <w:rPr>
                <w:rFonts w:ascii="Times New Roman" w:hAnsi="Times New Roman" w:cs="Times New Roman"/>
                <w:sz w:val="24"/>
                <w:szCs w:val="24"/>
              </w:rPr>
            </w:pPr>
            <w:bookmarkStart w:id="3" w:name="P263"/>
            <w:bookmarkEnd w:id="3"/>
            <w:r w:rsidRPr="00065721">
              <w:rPr>
                <w:rFonts w:ascii="Times New Roman" w:hAnsi="Times New Roman" w:cs="Times New Roman"/>
                <w:sz w:val="24"/>
                <w:szCs w:val="24"/>
              </w:rPr>
              <w:t>5</w:t>
            </w:r>
          </w:p>
        </w:tc>
        <w:tc>
          <w:tcPr>
            <w:tcW w:w="1417" w:type="dxa"/>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6</w:t>
            </w:r>
          </w:p>
        </w:tc>
        <w:tc>
          <w:tcPr>
            <w:tcW w:w="1417" w:type="dxa"/>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7</w:t>
            </w:r>
          </w:p>
        </w:tc>
        <w:tc>
          <w:tcPr>
            <w:tcW w:w="1247" w:type="dxa"/>
            <w:tcBorders>
              <w:right w:val="single" w:sz="4" w:space="0" w:color="auto"/>
            </w:tcBorders>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8</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rsidP="00731BD6">
            <w:pPr>
              <w:pStyle w:val="ConsPlusNormal"/>
              <w:rPr>
                <w:rFonts w:ascii="Times New Roman" w:hAnsi="Times New Roman" w:cs="Times New Roman"/>
                <w:sz w:val="24"/>
                <w:szCs w:val="24"/>
              </w:rPr>
            </w:pPr>
            <w:r w:rsidRPr="00065721">
              <w:rPr>
                <w:rFonts w:ascii="Times New Roman" w:hAnsi="Times New Roman" w:cs="Times New Roman"/>
                <w:sz w:val="24"/>
                <w:szCs w:val="24"/>
              </w:rPr>
              <w:t xml:space="preserve">Остаток средств на начало текущего финансового года </w:t>
            </w:r>
            <w:hyperlink w:anchor="P898" w:history="1">
              <w:r w:rsidRPr="00065721">
                <w:rPr>
                  <w:rFonts w:ascii="Times New Roman" w:hAnsi="Times New Roman" w:cs="Times New Roman"/>
                  <w:color w:val="0000FF"/>
                  <w:sz w:val="24"/>
                  <w:szCs w:val="24"/>
                </w:rPr>
                <w:t>&lt;4&gt;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4" w:name="P269"/>
            <w:bookmarkEnd w:id="4"/>
            <w:r w:rsidRPr="00065721">
              <w:rPr>
                <w:rFonts w:ascii="Times New Roman" w:hAnsi="Times New Roman" w:cs="Times New Roman"/>
                <w:sz w:val="24"/>
                <w:szCs w:val="24"/>
              </w:rPr>
              <w:t>0001</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rsidP="00731BD6">
            <w:pPr>
              <w:pStyle w:val="ConsPlusNormal"/>
              <w:rPr>
                <w:rFonts w:ascii="Times New Roman" w:hAnsi="Times New Roman" w:cs="Times New Roman"/>
                <w:sz w:val="24"/>
                <w:szCs w:val="24"/>
              </w:rPr>
            </w:pPr>
            <w:r w:rsidRPr="00065721">
              <w:rPr>
                <w:rFonts w:ascii="Times New Roman" w:hAnsi="Times New Roman" w:cs="Times New Roman"/>
                <w:sz w:val="24"/>
                <w:szCs w:val="24"/>
              </w:rPr>
              <w:t xml:space="preserve">Остаток средств на конец текущего финансового года </w:t>
            </w:r>
            <w:hyperlink w:anchor="P898" w:history="1">
              <w:r w:rsidRPr="00065721">
                <w:rPr>
                  <w:rFonts w:ascii="Times New Roman" w:hAnsi="Times New Roman" w:cs="Times New Roman"/>
                  <w:color w:val="0000FF"/>
                  <w:sz w:val="24"/>
                  <w:szCs w:val="24"/>
                </w:rPr>
                <w:t>&lt;4&gt;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5" w:name="P277"/>
            <w:bookmarkEnd w:id="5"/>
            <w:r w:rsidRPr="00065721">
              <w:rPr>
                <w:rFonts w:ascii="Times New Roman" w:hAnsi="Times New Roman" w:cs="Times New Roman"/>
                <w:sz w:val="24"/>
                <w:szCs w:val="24"/>
              </w:rPr>
              <w:t>0002</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r w:rsidRPr="00065721">
              <w:rPr>
                <w:rFonts w:ascii="Times New Roman" w:hAnsi="Times New Roman" w:cs="Times New Roman"/>
                <w:sz w:val="24"/>
                <w:szCs w:val="24"/>
              </w:rPr>
              <w:t>Доходы,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1000</w:t>
            </w: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доходы от собственности,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6" w:name="P294"/>
            <w:bookmarkEnd w:id="6"/>
            <w:r w:rsidRPr="00065721">
              <w:rPr>
                <w:rFonts w:ascii="Times New Roman" w:hAnsi="Times New Roman" w:cs="Times New Roman"/>
                <w:sz w:val="24"/>
                <w:szCs w:val="24"/>
              </w:rPr>
              <w:t>1100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1110</w:t>
            </w: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доходы от оказания услуг, работ, компенсации затрат учреждений,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1200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1210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1220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доходы от штрафов, пеней, иных сумм принудительного изъятия,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1300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lastRenderedPageBreak/>
              <w:t>в том числе:</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1310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3"/>
              <w:rPr>
                <w:rFonts w:ascii="Times New Roman" w:hAnsi="Times New Roman" w:cs="Times New Roman"/>
                <w:sz w:val="24"/>
                <w:szCs w:val="24"/>
              </w:rPr>
            </w:pPr>
            <w:r w:rsidRPr="00065721">
              <w:rPr>
                <w:rFonts w:ascii="Times New Roman" w:hAnsi="Times New Roman" w:cs="Times New Roman"/>
                <w:sz w:val="24"/>
                <w:szCs w:val="24"/>
              </w:rPr>
              <w:t>безвозмездные денежные поступления,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1400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целевые субсидии</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1410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субсидии на осуществление капитальных вложений</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1420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3"/>
              <w:rPr>
                <w:rFonts w:ascii="Times New Roman" w:hAnsi="Times New Roman" w:cs="Times New Roman"/>
                <w:sz w:val="24"/>
                <w:szCs w:val="24"/>
              </w:rPr>
            </w:pPr>
            <w:r w:rsidRPr="00065721">
              <w:rPr>
                <w:rFonts w:ascii="Times New Roman" w:hAnsi="Times New Roman" w:cs="Times New Roman"/>
                <w:sz w:val="24"/>
                <w:szCs w:val="24"/>
              </w:rPr>
              <w:t>прочие доходы,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1500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в том числе:</w:t>
            </w: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доходы от операций с активами,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7" w:name="P416"/>
            <w:bookmarkEnd w:id="7"/>
            <w:r w:rsidRPr="00065721">
              <w:rPr>
                <w:rFonts w:ascii="Times New Roman" w:hAnsi="Times New Roman" w:cs="Times New Roman"/>
                <w:sz w:val="24"/>
                <w:szCs w:val="24"/>
              </w:rPr>
              <w:t>1900</w:t>
            </w: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 xml:space="preserve">прочие поступления, всего </w:t>
            </w:r>
            <w:hyperlink w:anchor="P904" w:history="1">
              <w:r w:rsidRPr="00065721">
                <w:rPr>
                  <w:rFonts w:ascii="Times New Roman" w:hAnsi="Times New Roman" w:cs="Times New Roman"/>
                  <w:color w:val="0000FF"/>
                  <w:sz w:val="24"/>
                  <w:szCs w:val="24"/>
                </w:rPr>
                <w:t>&lt;5&gt;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8" w:name="P440"/>
            <w:bookmarkEnd w:id="8"/>
            <w:r w:rsidRPr="00065721">
              <w:rPr>
                <w:rFonts w:ascii="Times New Roman" w:hAnsi="Times New Roman" w:cs="Times New Roman"/>
                <w:sz w:val="24"/>
                <w:szCs w:val="24"/>
              </w:rPr>
              <w:t>1980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из них:</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1981</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r w:rsidRPr="00065721">
              <w:rPr>
                <w:rFonts w:ascii="Times New Roman" w:hAnsi="Times New Roman" w:cs="Times New Roman"/>
                <w:sz w:val="24"/>
                <w:szCs w:val="24"/>
              </w:rPr>
              <w:t>Расходы,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9" w:name="P465"/>
            <w:bookmarkEnd w:id="9"/>
            <w:r w:rsidRPr="00065721">
              <w:rPr>
                <w:rFonts w:ascii="Times New Roman" w:hAnsi="Times New Roman" w:cs="Times New Roman"/>
                <w:sz w:val="24"/>
                <w:szCs w:val="24"/>
              </w:rPr>
              <w:t>2000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на выплаты персоналу,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оплата труда</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прочие выплаты персоналу, в том числе компенсационного характера</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2120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lastRenderedPageBreak/>
              <w:t>иные выплаты, за исключением фонда оплаты труда учреждения, для выполнения отдельных полномочий</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2130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2140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на выплаты по оплате труда</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2141</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на иные выплаты работникам</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2142</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vAlign w:val="bottom"/>
          </w:tcPr>
          <w:p w:rsidR="00731BD6" w:rsidRPr="00031488" w:rsidRDefault="00731BD6">
            <w:pPr>
              <w:pStyle w:val="ConsPlusNormal"/>
              <w:jc w:val="center"/>
              <w:rPr>
                <w:rFonts w:ascii="Times New Roman" w:hAnsi="Times New Roman" w:cs="Times New Roman"/>
                <w:sz w:val="24"/>
                <w:szCs w:val="24"/>
              </w:rPr>
            </w:pPr>
            <w:r w:rsidRPr="00031488">
              <w:rPr>
                <w:rFonts w:ascii="Times New Roman" w:hAnsi="Times New Roman" w:cs="Times New Roman"/>
                <w:sz w:val="24"/>
                <w:szCs w:val="24"/>
              </w:rPr>
              <w:t>2150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3"/>
              <w:rPr>
                <w:rFonts w:ascii="Times New Roman" w:hAnsi="Times New Roman" w:cs="Times New Roman"/>
                <w:sz w:val="24"/>
                <w:szCs w:val="24"/>
              </w:rPr>
            </w:pPr>
            <w:r w:rsidRPr="00065721">
              <w:rPr>
                <w:rFonts w:ascii="Times New Roman" w:hAnsi="Times New Roman" w:cs="Times New Roman"/>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731BD6" w:rsidRPr="00031488" w:rsidRDefault="00731BD6">
            <w:pPr>
              <w:pStyle w:val="ConsPlusNormal"/>
              <w:jc w:val="center"/>
              <w:rPr>
                <w:rFonts w:ascii="Times New Roman" w:hAnsi="Times New Roman" w:cs="Times New Roman"/>
                <w:sz w:val="24"/>
                <w:szCs w:val="24"/>
              </w:rPr>
            </w:pPr>
            <w:r w:rsidRPr="00031488">
              <w:rPr>
                <w:rFonts w:ascii="Times New Roman" w:hAnsi="Times New Roman" w:cs="Times New Roman"/>
                <w:sz w:val="24"/>
                <w:szCs w:val="24"/>
              </w:rPr>
              <w:t>2160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3"/>
              <w:rPr>
                <w:rFonts w:ascii="Times New Roman" w:hAnsi="Times New Roman" w:cs="Times New Roman"/>
                <w:sz w:val="24"/>
                <w:szCs w:val="24"/>
              </w:rPr>
            </w:pPr>
            <w:r w:rsidRPr="00065721">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vAlign w:val="bottom"/>
          </w:tcPr>
          <w:p w:rsidR="00731BD6" w:rsidRPr="00031488" w:rsidRDefault="00731BD6">
            <w:pPr>
              <w:pStyle w:val="ConsPlusNormal"/>
              <w:jc w:val="center"/>
              <w:rPr>
                <w:rFonts w:ascii="Times New Roman" w:hAnsi="Times New Roman" w:cs="Times New Roman"/>
                <w:sz w:val="24"/>
                <w:szCs w:val="24"/>
              </w:rPr>
            </w:pPr>
            <w:r w:rsidRPr="00031488">
              <w:rPr>
                <w:rFonts w:ascii="Times New Roman" w:hAnsi="Times New Roman" w:cs="Times New Roman"/>
                <w:sz w:val="24"/>
                <w:szCs w:val="24"/>
              </w:rPr>
              <w:t>2170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3"/>
              <w:rPr>
                <w:rFonts w:ascii="Times New Roman" w:hAnsi="Times New Roman" w:cs="Times New Roman"/>
                <w:sz w:val="24"/>
                <w:szCs w:val="24"/>
              </w:rPr>
            </w:pPr>
            <w:r w:rsidRPr="00065721">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731BD6" w:rsidRPr="00031488" w:rsidRDefault="00731BD6">
            <w:pPr>
              <w:pStyle w:val="ConsPlusNormal"/>
              <w:jc w:val="center"/>
              <w:rPr>
                <w:rFonts w:ascii="Times New Roman" w:hAnsi="Times New Roman" w:cs="Times New Roman"/>
                <w:sz w:val="24"/>
                <w:szCs w:val="24"/>
              </w:rPr>
            </w:pPr>
            <w:r w:rsidRPr="00031488">
              <w:rPr>
                <w:rFonts w:ascii="Times New Roman" w:hAnsi="Times New Roman" w:cs="Times New Roman"/>
                <w:sz w:val="24"/>
                <w:szCs w:val="24"/>
              </w:rPr>
              <w:t>2180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на оплату труда стажеров</w:t>
            </w:r>
          </w:p>
        </w:tc>
        <w:tc>
          <w:tcPr>
            <w:tcW w:w="737" w:type="dxa"/>
            <w:vAlign w:val="bottom"/>
          </w:tcPr>
          <w:p w:rsidR="00731BD6" w:rsidRPr="00031488" w:rsidRDefault="00731BD6">
            <w:pPr>
              <w:pStyle w:val="ConsPlusNormal"/>
              <w:jc w:val="center"/>
              <w:rPr>
                <w:rFonts w:ascii="Times New Roman" w:hAnsi="Times New Roman" w:cs="Times New Roman"/>
                <w:sz w:val="24"/>
                <w:szCs w:val="24"/>
              </w:rPr>
            </w:pPr>
            <w:r w:rsidRPr="00031488">
              <w:rPr>
                <w:rFonts w:ascii="Times New Roman" w:hAnsi="Times New Roman" w:cs="Times New Roman"/>
                <w:sz w:val="24"/>
                <w:szCs w:val="24"/>
              </w:rPr>
              <w:t>2181</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социальные и иные выплаты населению,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2200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2210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из них:</w:t>
            </w:r>
          </w:p>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2211</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2230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3"/>
              <w:jc w:val="both"/>
              <w:rPr>
                <w:rFonts w:ascii="Times New Roman" w:hAnsi="Times New Roman" w:cs="Times New Roman"/>
                <w:sz w:val="24"/>
                <w:szCs w:val="24"/>
              </w:rPr>
            </w:pPr>
            <w:r w:rsidRPr="00065721">
              <w:rPr>
                <w:rFonts w:ascii="Times New Roman" w:hAnsi="Times New Roman" w:cs="Times New Roman"/>
                <w:sz w:val="24"/>
                <w:szCs w:val="24"/>
              </w:rPr>
              <w:t>иные выплаты населению</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2240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уплата налогов, сборов и иных платежей,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2300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из них:</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налог на имущество организаций и земельный налог</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2310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2320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уплата штрафов (в том числе административных), пеней, иных платежей</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2330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283"/>
              <w:rPr>
                <w:rFonts w:ascii="Times New Roman" w:hAnsi="Times New Roman" w:cs="Times New Roman"/>
                <w:sz w:val="24"/>
                <w:szCs w:val="24"/>
              </w:rPr>
            </w:pPr>
            <w:r w:rsidRPr="00065721">
              <w:rPr>
                <w:rFonts w:ascii="Times New Roman" w:hAnsi="Times New Roman" w:cs="Times New Roman"/>
                <w:sz w:val="24"/>
                <w:szCs w:val="24"/>
              </w:rPr>
              <w:t>безвозмездные перечисления организациям и физическим лицам, всего</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2400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из них:</w:t>
            </w:r>
          </w:p>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гранты, предоставляемые бюджетным учреждениям</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2410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гранты, предоставляемые автономным учреждениям</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2420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2430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гранты, предоставляемые другим организациям и физическим лицам</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2440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взносы в международные организации</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2450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ind w:left="566"/>
              <w:rPr>
                <w:rFonts w:ascii="Times New Roman" w:hAnsi="Times New Roman" w:cs="Times New Roman"/>
                <w:sz w:val="24"/>
                <w:szCs w:val="24"/>
              </w:rPr>
            </w:pPr>
            <w:r w:rsidRPr="00065721">
              <w:rPr>
                <w:rFonts w:ascii="Times New Roman" w:hAnsi="Times New Roman" w:cs="Times New Roman"/>
                <w:sz w:val="24"/>
                <w:szCs w:val="24"/>
              </w:rPr>
              <w:t xml:space="preserve">платежи в </w:t>
            </w:r>
            <w:proofErr w:type="gramStart"/>
            <w:r w:rsidRPr="00065721">
              <w:rPr>
                <w:rFonts w:ascii="Times New Roman" w:hAnsi="Times New Roman" w:cs="Times New Roman"/>
                <w:sz w:val="24"/>
                <w:szCs w:val="24"/>
              </w:rPr>
              <w:t>целях</w:t>
            </w:r>
            <w:proofErr w:type="gramEnd"/>
            <w:r w:rsidRPr="00065721">
              <w:rPr>
                <w:rFonts w:ascii="Times New Roman" w:hAnsi="Times New Roman" w:cs="Times New Roman"/>
                <w:sz w:val="24"/>
                <w:szCs w:val="24"/>
              </w:rPr>
              <w:t xml:space="preserve"> обеспечения реализации соглашений с правительствами иностранных государств и международными </w:t>
            </w:r>
            <w:r w:rsidRPr="00065721">
              <w:rPr>
                <w:rFonts w:ascii="Times New Roman" w:hAnsi="Times New Roman" w:cs="Times New Roman"/>
                <w:sz w:val="24"/>
                <w:szCs w:val="24"/>
              </w:rPr>
              <w:lastRenderedPageBreak/>
              <w:t>организациями</w:t>
            </w:r>
          </w:p>
        </w:tc>
        <w:tc>
          <w:tcPr>
            <w:tcW w:w="737" w:type="dxa"/>
            <w:vAlign w:val="bottom"/>
          </w:tcPr>
          <w:p w:rsidR="00837CA7" w:rsidRPr="00065721" w:rsidRDefault="00837CA7" w:rsidP="00837CA7">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lastRenderedPageBreak/>
              <w:t>2460</w:t>
            </w:r>
          </w:p>
        </w:tc>
        <w:tc>
          <w:tcPr>
            <w:tcW w:w="1644" w:type="dxa"/>
            <w:vAlign w:val="bottom"/>
          </w:tcPr>
          <w:p w:rsidR="00837CA7" w:rsidRPr="00065721" w:rsidRDefault="00837CA7" w:rsidP="00837CA7">
            <w:pPr>
              <w:pStyle w:val="ConsPlusNormal"/>
              <w:jc w:val="center"/>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837CA7" w:rsidTr="00065721">
        <w:tblPrEx>
          <w:tblBorders>
            <w:right w:val="single" w:sz="4" w:space="0" w:color="auto"/>
          </w:tblBorders>
        </w:tblPrEx>
        <w:tc>
          <w:tcPr>
            <w:tcW w:w="7150" w:type="dxa"/>
            <w:tcBorders>
              <w:left w:val="single" w:sz="4" w:space="0" w:color="auto"/>
            </w:tcBorders>
          </w:tcPr>
          <w:p w:rsidR="00837CA7" w:rsidRPr="00065721" w:rsidRDefault="00837CA7" w:rsidP="00837CA7">
            <w:pPr>
              <w:pStyle w:val="ConsPlusNormal"/>
              <w:rPr>
                <w:rFonts w:ascii="Times New Roman" w:hAnsi="Times New Roman" w:cs="Times New Roman"/>
                <w:sz w:val="24"/>
                <w:szCs w:val="24"/>
              </w:rPr>
            </w:pPr>
          </w:p>
        </w:tc>
        <w:tc>
          <w:tcPr>
            <w:tcW w:w="737" w:type="dxa"/>
            <w:vAlign w:val="bottom"/>
          </w:tcPr>
          <w:p w:rsidR="00837CA7" w:rsidRPr="00065721" w:rsidRDefault="00837CA7" w:rsidP="00837CA7">
            <w:pPr>
              <w:pStyle w:val="ConsPlusNormal"/>
              <w:rPr>
                <w:rFonts w:ascii="Times New Roman" w:hAnsi="Times New Roman" w:cs="Times New Roman"/>
                <w:sz w:val="24"/>
                <w:szCs w:val="24"/>
              </w:rPr>
            </w:pPr>
          </w:p>
        </w:tc>
        <w:tc>
          <w:tcPr>
            <w:tcW w:w="1644" w:type="dxa"/>
            <w:vAlign w:val="bottom"/>
          </w:tcPr>
          <w:p w:rsidR="00837CA7" w:rsidRPr="00065721" w:rsidRDefault="00837CA7" w:rsidP="00837CA7">
            <w:pPr>
              <w:pStyle w:val="ConsPlusNormal"/>
              <w:rPr>
                <w:rFonts w:ascii="Times New Roman" w:hAnsi="Times New Roman" w:cs="Times New Roman"/>
                <w:sz w:val="24"/>
                <w:szCs w:val="24"/>
              </w:rPr>
            </w:pPr>
          </w:p>
        </w:tc>
        <w:tc>
          <w:tcPr>
            <w:tcW w:w="1566"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417" w:type="dxa"/>
          </w:tcPr>
          <w:p w:rsidR="00837CA7" w:rsidRPr="00065721" w:rsidRDefault="00837CA7" w:rsidP="00837CA7">
            <w:pPr>
              <w:pStyle w:val="ConsPlusNormal"/>
              <w:rPr>
                <w:rFonts w:ascii="Times New Roman" w:hAnsi="Times New Roman" w:cs="Times New Roman"/>
                <w:sz w:val="24"/>
                <w:szCs w:val="24"/>
              </w:rPr>
            </w:pPr>
          </w:p>
        </w:tc>
        <w:tc>
          <w:tcPr>
            <w:tcW w:w="1247" w:type="dxa"/>
          </w:tcPr>
          <w:p w:rsidR="00837CA7" w:rsidRPr="00065721" w:rsidRDefault="00837CA7" w:rsidP="00837CA7">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прочие выплаты (кроме выплат на закупку товаров, работ, услуг)</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2500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2520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284"/>
              <w:rPr>
                <w:rFonts w:ascii="Times New Roman" w:hAnsi="Times New Roman" w:cs="Times New Roman"/>
                <w:sz w:val="24"/>
                <w:szCs w:val="24"/>
              </w:rPr>
            </w:pPr>
            <w:r w:rsidRPr="00065721">
              <w:rPr>
                <w:rFonts w:ascii="Times New Roman" w:hAnsi="Times New Roman" w:cs="Times New Roman"/>
                <w:sz w:val="24"/>
                <w:szCs w:val="24"/>
              </w:rPr>
              <w:t xml:space="preserve">расходы на закупку товаров, работ, услуг, всего </w:t>
            </w:r>
            <w:hyperlink w:anchor="P912" w:history="1">
              <w:r w:rsidR="00837CA7" w:rsidRPr="00065721">
                <w:rPr>
                  <w:rFonts w:ascii="Times New Roman" w:hAnsi="Times New Roman" w:cs="Times New Roman"/>
                  <w:color w:val="0000FF"/>
                  <w:sz w:val="24"/>
                  <w:szCs w:val="24"/>
                </w:rPr>
                <w:t>&lt;6</w:t>
              </w:r>
              <w:r w:rsidRPr="00065721">
                <w:rPr>
                  <w:rFonts w:ascii="Times New Roman" w:hAnsi="Times New Roman" w:cs="Times New Roman"/>
                  <w:color w:val="0000FF"/>
                  <w:sz w:val="24"/>
                  <w:szCs w:val="24"/>
                </w:rPr>
                <w:t>&gt;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10" w:name="P745"/>
            <w:bookmarkEnd w:id="10"/>
            <w:r w:rsidRPr="00065721">
              <w:rPr>
                <w:rFonts w:ascii="Times New Roman" w:hAnsi="Times New Roman" w:cs="Times New Roman"/>
                <w:sz w:val="24"/>
                <w:szCs w:val="24"/>
              </w:rPr>
              <w:t>2600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закупку научно-исследовательских и опытно-конструкторских работ</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2610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 xml:space="preserve">закупку товаров, работ, услуг в </w:t>
            </w:r>
            <w:proofErr w:type="gramStart"/>
            <w:r w:rsidRPr="00065721">
              <w:rPr>
                <w:rFonts w:ascii="Times New Roman" w:hAnsi="Times New Roman" w:cs="Times New Roman"/>
                <w:sz w:val="24"/>
                <w:szCs w:val="24"/>
              </w:rPr>
              <w:t>целях</w:t>
            </w:r>
            <w:proofErr w:type="gramEnd"/>
            <w:r w:rsidRPr="00065721">
              <w:rPr>
                <w:rFonts w:ascii="Times New Roman" w:hAnsi="Times New Roman" w:cs="Times New Roman"/>
                <w:sz w:val="24"/>
                <w:szCs w:val="24"/>
              </w:rPr>
              <w:t xml:space="preserve"> капитального ремонта государственного (муниципального) имущества</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2630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прочую закупку товаров, работ и услуг,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2640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из них:</w:t>
            </w: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2650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2651</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850"/>
              <w:rPr>
                <w:rFonts w:ascii="Times New Roman" w:hAnsi="Times New Roman" w:cs="Times New Roman"/>
                <w:sz w:val="24"/>
                <w:szCs w:val="24"/>
              </w:rPr>
            </w:pPr>
            <w:r w:rsidRPr="00065721">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11" w:name="P803"/>
            <w:bookmarkEnd w:id="11"/>
            <w:r w:rsidRPr="00065721">
              <w:rPr>
                <w:rFonts w:ascii="Times New Roman" w:hAnsi="Times New Roman" w:cs="Times New Roman"/>
                <w:sz w:val="24"/>
                <w:szCs w:val="24"/>
              </w:rPr>
              <w:t>2652</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r w:rsidRPr="00065721">
              <w:rPr>
                <w:rFonts w:ascii="Times New Roman" w:hAnsi="Times New Roman" w:cs="Times New Roman"/>
                <w:sz w:val="24"/>
                <w:szCs w:val="24"/>
              </w:rPr>
              <w:t xml:space="preserve">Выплаты, уменьшающие доход, всего </w:t>
            </w:r>
            <w:hyperlink w:anchor="P916" w:history="1">
              <w:r w:rsidR="00837CA7" w:rsidRPr="00065721">
                <w:rPr>
                  <w:rFonts w:ascii="Times New Roman" w:hAnsi="Times New Roman" w:cs="Times New Roman"/>
                  <w:color w:val="0000FF"/>
                  <w:sz w:val="24"/>
                  <w:szCs w:val="24"/>
                </w:rPr>
                <w:t>&lt;7</w:t>
              </w:r>
              <w:r w:rsidRPr="00065721">
                <w:rPr>
                  <w:rFonts w:ascii="Times New Roman" w:hAnsi="Times New Roman" w:cs="Times New Roman"/>
                  <w:color w:val="0000FF"/>
                  <w:sz w:val="24"/>
                  <w:szCs w:val="24"/>
                </w:rPr>
                <w:t>&gt;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12" w:name="P811"/>
            <w:bookmarkEnd w:id="12"/>
            <w:r w:rsidRPr="00065721">
              <w:rPr>
                <w:rFonts w:ascii="Times New Roman" w:hAnsi="Times New Roman" w:cs="Times New Roman"/>
                <w:sz w:val="24"/>
                <w:szCs w:val="24"/>
              </w:rPr>
              <w:t>3000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 том числе:</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 xml:space="preserve">налог на прибыль </w:t>
            </w:r>
            <w:hyperlink w:anchor="P916" w:history="1">
              <w:r w:rsidRPr="00065721">
                <w:rPr>
                  <w:rFonts w:ascii="Times New Roman" w:hAnsi="Times New Roman" w:cs="Times New Roman"/>
                  <w:color w:val="0000FF"/>
                  <w:sz w:val="24"/>
                  <w:szCs w:val="24"/>
                </w:rPr>
                <w:t>&lt;</w:t>
              </w:r>
              <w:r w:rsidR="00837CA7" w:rsidRPr="00065721">
                <w:rPr>
                  <w:rFonts w:ascii="Times New Roman" w:hAnsi="Times New Roman" w:cs="Times New Roman"/>
                  <w:color w:val="0000FF"/>
                  <w:sz w:val="24"/>
                  <w:szCs w:val="24"/>
                </w:rPr>
                <w:t>7</w:t>
              </w:r>
              <w:r w:rsidRPr="00065721">
                <w:rPr>
                  <w:rFonts w:ascii="Times New Roman" w:hAnsi="Times New Roman" w:cs="Times New Roman"/>
                  <w:color w:val="0000FF"/>
                  <w:sz w:val="24"/>
                  <w:szCs w:val="24"/>
                </w:rPr>
                <w:t>&gt;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3010</w:t>
            </w: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 xml:space="preserve">налог на добавленную стоимость </w:t>
            </w:r>
            <w:hyperlink w:anchor="P916" w:history="1">
              <w:r w:rsidR="00837CA7" w:rsidRPr="00065721">
                <w:rPr>
                  <w:rFonts w:ascii="Times New Roman" w:hAnsi="Times New Roman" w:cs="Times New Roman"/>
                  <w:color w:val="0000FF"/>
                  <w:sz w:val="24"/>
                  <w:szCs w:val="24"/>
                </w:rPr>
                <w:t>&lt;7</w:t>
              </w:r>
              <w:r w:rsidRPr="00065721">
                <w:rPr>
                  <w:rFonts w:ascii="Times New Roman" w:hAnsi="Times New Roman" w:cs="Times New Roman"/>
                  <w:color w:val="0000FF"/>
                  <w:sz w:val="24"/>
                  <w:szCs w:val="24"/>
                </w:rPr>
                <w:t>&gt;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3020</w:t>
            </w: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lastRenderedPageBreak/>
              <w:t xml:space="preserve">прочие налоги, уменьшающие доход </w:t>
            </w:r>
            <w:hyperlink w:anchor="P916" w:history="1">
              <w:r w:rsidR="00837CA7" w:rsidRPr="00065721">
                <w:rPr>
                  <w:rFonts w:ascii="Times New Roman" w:hAnsi="Times New Roman" w:cs="Times New Roman"/>
                  <w:color w:val="0000FF"/>
                  <w:sz w:val="24"/>
                  <w:szCs w:val="24"/>
                </w:rPr>
                <w:t>&lt;7</w:t>
              </w:r>
              <w:r w:rsidRPr="00065721">
                <w:rPr>
                  <w:rFonts w:ascii="Times New Roman" w:hAnsi="Times New Roman" w:cs="Times New Roman"/>
                  <w:color w:val="0000FF"/>
                  <w:sz w:val="24"/>
                  <w:szCs w:val="24"/>
                </w:rPr>
                <w:t>&gt;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13" w:name="P836"/>
            <w:bookmarkEnd w:id="13"/>
            <w:r w:rsidRPr="00065721">
              <w:rPr>
                <w:rFonts w:ascii="Times New Roman" w:hAnsi="Times New Roman" w:cs="Times New Roman"/>
                <w:sz w:val="24"/>
                <w:szCs w:val="24"/>
              </w:rPr>
              <w:t>3030</w:t>
            </w: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rsidP="00837CA7">
            <w:pPr>
              <w:pStyle w:val="ConsPlusNormal"/>
              <w:rPr>
                <w:rFonts w:ascii="Times New Roman" w:hAnsi="Times New Roman" w:cs="Times New Roman"/>
                <w:sz w:val="24"/>
                <w:szCs w:val="24"/>
              </w:rPr>
            </w:pPr>
            <w:r w:rsidRPr="00065721">
              <w:rPr>
                <w:rFonts w:ascii="Times New Roman" w:hAnsi="Times New Roman" w:cs="Times New Roman"/>
                <w:sz w:val="24"/>
                <w:szCs w:val="24"/>
              </w:rPr>
              <w:t xml:space="preserve">Прочие выплаты, всего </w:t>
            </w:r>
            <w:hyperlink w:anchor="P917" w:history="1">
              <w:r w:rsidRPr="00065721">
                <w:rPr>
                  <w:rFonts w:ascii="Times New Roman" w:hAnsi="Times New Roman" w:cs="Times New Roman"/>
                  <w:color w:val="0000FF"/>
                  <w:sz w:val="24"/>
                  <w:szCs w:val="24"/>
                </w:rPr>
                <w:t>&lt;</w:t>
              </w:r>
              <w:r w:rsidR="00837CA7" w:rsidRPr="00065721">
                <w:rPr>
                  <w:rFonts w:ascii="Times New Roman" w:hAnsi="Times New Roman" w:cs="Times New Roman"/>
                  <w:color w:val="0000FF"/>
                  <w:sz w:val="24"/>
                  <w:szCs w:val="24"/>
                </w:rPr>
                <w:t>8</w:t>
              </w:r>
              <w:r w:rsidRPr="00065721">
                <w:rPr>
                  <w:rFonts w:ascii="Times New Roman" w:hAnsi="Times New Roman" w:cs="Times New Roman"/>
                  <w:color w:val="0000FF"/>
                  <w:sz w:val="24"/>
                  <w:szCs w:val="24"/>
                </w:rPr>
                <w:t>&gt;</w:t>
              </w:r>
            </w:hyperlink>
          </w:p>
        </w:tc>
        <w:tc>
          <w:tcPr>
            <w:tcW w:w="737" w:type="dxa"/>
            <w:vAlign w:val="bottom"/>
          </w:tcPr>
          <w:p w:rsidR="00731BD6" w:rsidRPr="00065721" w:rsidRDefault="00731BD6">
            <w:pPr>
              <w:pStyle w:val="ConsPlusNormal"/>
              <w:jc w:val="center"/>
              <w:rPr>
                <w:rFonts w:ascii="Times New Roman" w:hAnsi="Times New Roman" w:cs="Times New Roman"/>
                <w:sz w:val="24"/>
                <w:szCs w:val="24"/>
              </w:rPr>
            </w:pPr>
            <w:bookmarkStart w:id="14" w:name="P844"/>
            <w:bookmarkEnd w:id="14"/>
            <w:r w:rsidRPr="00065721">
              <w:rPr>
                <w:rFonts w:ascii="Times New Roman" w:hAnsi="Times New Roman" w:cs="Times New Roman"/>
                <w:sz w:val="24"/>
                <w:szCs w:val="24"/>
              </w:rPr>
              <w:t>4000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из них:</w:t>
            </w:r>
          </w:p>
          <w:p w:rsidR="00731BD6" w:rsidRPr="00065721" w:rsidRDefault="00731BD6">
            <w:pPr>
              <w:pStyle w:val="ConsPlusNormal"/>
              <w:ind w:left="567"/>
              <w:rPr>
                <w:rFonts w:ascii="Times New Roman" w:hAnsi="Times New Roman" w:cs="Times New Roman"/>
                <w:sz w:val="24"/>
                <w:szCs w:val="24"/>
              </w:rPr>
            </w:pPr>
            <w:r w:rsidRPr="00065721">
              <w:rPr>
                <w:rFonts w:ascii="Times New Roman" w:hAnsi="Times New Roman" w:cs="Times New Roman"/>
                <w:sz w:val="24"/>
                <w:szCs w:val="24"/>
              </w:rPr>
              <w:t>возврат в бюджет средств субсидии</w:t>
            </w:r>
          </w:p>
        </w:tc>
        <w:tc>
          <w:tcPr>
            <w:tcW w:w="73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4010</w:t>
            </w:r>
          </w:p>
        </w:tc>
        <w:tc>
          <w:tcPr>
            <w:tcW w:w="1644" w:type="dxa"/>
            <w:vAlign w:val="bottom"/>
          </w:tcPr>
          <w:p w:rsidR="00731BD6" w:rsidRPr="00065721" w:rsidRDefault="00731BD6">
            <w:pPr>
              <w:pStyle w:val="ConsPlusNormal"/>
              <w:jc w:val="center"/>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jc w:val="center"/>
              <w:rPr>
                <w:rFonts w:ascii="Times New Roman" w:hAnsi="Times New Roman" w:cs="Times New Roman"/>
                <w:sz w:val="24"/>
                <w:szCs w:val="24"/>
              </w:rPr>
            </w:pPr>
            <w:r w:rsidRPr="00065721">
              <w:rPr>
                <w:rFonts w:ascii="Times New Roman" w:hAnsi="Times New Roman" w:cs="Times New Roman"/>
                <w:sz w:val="24"/>
                <w:szCs w:val="24"/>
              </w:rPr>
              <w:t>x</w:t>
            </w:r>
          </w:p>
        </w:tc>
      </w:tr>
      <w:tr w:rsidR="00731BD6" w:rsidTr="00065721">
        <w:tblPrEx>
          <w:tblBorders>
            <w:right w:val="single" w:sz="4" w:space="0" w:color="auto"/>
          </w:tblBorders>
        </w:tblPrEx>
        <w:tc>
          <w:tcPr>
            <w:tcW w:w="7150" w:type="dxa"/>
            <w:tcBorders>
              <w:left w:val="single" w:sz="4" w:space="0" w:color="auto"/>
            </w:tcBorders>
          </w:tcPr>
          <w:p w:rsidR="00731BD6" w:rsidRPr="00065721" w:rsidRDefault="00731BD6">
            <w:pPr>
              <w:pStyle w:val="ConsPlusNormal"/>
              <w:rPr>
                <w:rFonts w:ascii="Times New Roman" w:hAnsi="Times New Roman" w:cs="Times New Roman"/>
                <w:sz w:val="24"/>
                <w:szCs w:val="24"/>
              </w:rPr>
            </w:pPr>
          </w:p>
        </w:tc>
        <w:tc>
          <w:tcPr>
            <w:tcW w:w="737" w:type="dxa"/>
            <w:vAlign w:val="bottom"/>
          </w:tcPr>
          <w:p w:rsidR="00731BD6" w:rsidRPr="00065721" w:rsidRDefault="00731BD6">
            <w:pPr>
              <w:pStyle w:val="ConsPlusNormal"/>
              <w:rPr>
                <w:rFonts w:ascii="Times New Roman" w:hAnsi="Times New Roman" w:cs="Times New Roman"/>
                <w:sz w:val="24"/>
                <w:szCs w:val="24"/>
              </w:rPr>
            </w:pPr>
          </w:p>
        </w:tc>
        <w:tc>
          <w:tcPr>
            <w:tcW w:w="1644" w:type="dxa"/>
            <w:vAlign w:val="bottom"/>
          </w:tcPr>
          <w:p w:rsidR="00731BD6" w:rsidRPr="00065721" w:rsidRDefault="00731BD6">
            <w:pPr>
              <w:pStyle w:val="ConsPlusNormal"/>
              <w:rPr>
                <w:rFonts w:ascii="Times New Roman" w:hAnsi="Times New Roman" w:cs="Times New Roman"/>
                <w:sz w:val="24"/>
                <w:szCs w:val="24"/>
              </w:rPr>
            </w:pPr>
          </w:p>
        </w:tc>
        <w:tc>
          <w:tcPr>
            <w:tcW w:w="1566"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417" w:type="dxa"/>
            <w:vAlign w:val="bottom"/>
          </w:tcPr>
          <w:p w:rsidR="00731BD6" w:rsidRPr="00065721" w:rsidRDefault="00731BD6">
            <w:pPr>
              <w:pStyle w:val="ConsPlusNormal"/>
              <w:rPr>
                <w:rFonts w:ascii="Times New Roman" w:hAnsi="Times New Roman" w:cs="Times New Roman"/>
                <w:sz w:val="24"/>
                <w:szCs w:val="24"/>
              </w:rPr>
            </w:pPr>
          </w:p>
        </w:tc>
        <w:tc>
          <w:tcPr>
            <w:tcW w:w="1247" w:type="dxa"/>
            <w:vAlign w:val="bottom"/>
          </w:tcPr>
          <w:p w:rsidR="00731BD6" w:rsidRPr="00065721" w:rsidRDefault="00731BD6">
            <w:pPr>
              <w:pStyle w:val="ConsPlusNormal"/>
              <w:rPr>
                <w:rFonts w:ascii="Times New Roman" w:hAnsi="Times New Roman" w:cs="Times New Roman"/>
                <w:sz w:val="24"/>
                <w:szCs w:val="24"/>
              </w:rPr>
            </w:pPr>
          </w:p>
        </w:tc>
      </w:tr>
    </w:tbl>
    <w:p w:rsidR="00837CA7" w:rsidRPr="00837CA7" w:rsidRDefault="00837CA7" w:rsidP="00837CA7">
      <w:pPr>
        <w:tabs>
          <w:tab w:val="left" w:pos="12330"/>
        </w:tabs>
        <w:spacing w:after="0" w:line="240" w:lineRule="auto"/>
        <w:rPr>
          <w:rFonts w:ascii="Times New Roman" w:eastAsia="Times New Roman" w:hAnsi="Times New Roman" w:cs="Times New Roman"/>
          <w:sz w:val="24"/>
          <w:szCs w:val="24"/>
          <w:lang w:eastAsia="ru-RU"/>
        </w:rPr>
      </w:pPr>
      <w:r w:rsidRPr="00837CA7">
        <w:rPr>
          <w:rFonts w:ascii="Times New Roman" w:eastAsia="Times New Roman" w:hAnsi="Times New Roman" w:cs="Times New Roman"/>
          <w:color w:val="000000" w:themeColor="text1"/>
          <w:lang w:eastAsia="ru-RU"/>
        </w:rPr>
        <w:t>&lt;1</w:t>
      </w:r>
      <w:proofErr w:type="gramStart"/>
      <w:r w:rsidRPr="00837CA7">
        <w:rPr>
          <w:rFonts w:ascii="Times New Roman" w:eastAsia="Times New Roman" w:hAnsi="Times New Roman" w:cs="Times New Roman"/>
          <w:color w:val="000000" w:themeColor="text1"/>
          <w:lang w:eastAsia="ru-RU"/>
        </w:rPr>
        <w:t>&gt;  В</w:t>
      </w:r>
      <w:proofErr w:type="gramEnd"/>
      <w:r w:rsidRPr="00837CA7">
        <w:rPr>
          <w:rFonts w:ascii="Times New Roman" w:eastAsia="Times New Roman" w:hAnsi="Times New Roman" w:cs="Times New Roman"/>
          <w:color w:val="000000" w:themeColor="text1"/>
          <w:lang w:eastAsia="ru-RU"/>
        </w:rPr>
        <w:t xml:space="preserve">  случае утверждения закона о бюджете на текущий финансовый год и плановый период</w:t>
      </w:r>
      <w:r w:rsidRPr="00837CA7">
        <w:rPr>
          <w:rFonts w:ascii="Times New Roman" w:eastAsia="Times New Roman" w:hAnsi="Times New Roman" w:cs="Times New Roman"/>
          <w:sz w:val="24"/>
          <w:szCs w:val="24"/>
          <w:lang w:eastAsia="ru-RU"/>
        </w:rPr>
        <w:tab/>
      </w:r>
    </w:p>
    <w:p w:rsidR="00837CA7" w:rsidRPr="00837CA7" w:rsidRDefault="00837CA7" w:rsidP="00837CA7">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37CA7">
        <w:rPr>
          <w:rFonts w:ascii="Times New Roman" w:eastAsia="Times New Roman" w:hAnsi="Times New Roman" w:cs="Times New Roman"/>
          <w:color w:val="000000" w:themeColor="text1"/>
          <w:lang w:eastAsia="ru-RU"/>
        </w:rPr>
        <w:t>&lt;2</w:t>
      </w:r>
      <w:proofErr w:type="gramStart"/>
      <w:r w:rsidRPr="00837CA7">
        <w:rPr>
          <w:rFonts w:ascii="Times New Roman" w:eastAsia="Times New Roman" w:hAnsi="Times New Roman" w:cs="Times New Roman"/>
          <w:color w:val="000000" w:themeColor="text1"/>
          <w:lang w:eastAsia="ru-RU"/>
        </w:rPr>
        <w:t>&gt;  У</w:t>
      </w:r>
      <w:proofErr w:type="gramEnd"/>
      <w:r w:rsidRPr="00837CA7">
        <w:rPr>
          <w:rFonts w:ascii="Times New Roman" w:eastAsia="Times New Roman" w:hAnsi="Times New Roman" w:cs="Times New Roman"/>
          <w:color w:val="000000" w:themeColor="text1"/>
          <w:lang w:eastAsia="ru-RU"/>
        </w:rPr>
        <w:t>казывается  дата  подписания  Плана</w:t>
      </w:r>
    </w:p>
    <w:p w:rsidR="00065721" w:rsidRPr="00837CA7" w:rsidRDefault="00065721" w:rsidP="00065721">
      <w:pPr>
        <w:pStyle w:val="ConsPlusNonformat"/>
        <w:jc w:val="both"/>
        <w:rPr>
          <w:rFonts w:ascii="Times New Roman" w:hAnsi="Times New Roman" w:cs="Times New Roman"/>
          <w:color w:val="000000" w:themeColor="text1"/>
          <w:sz w:val="26"/>
          <w:szCs w:val="26"/>
        </w:rPr>
      </w:pPr>
      <w:r w:rsidRPr="00837CA7">
        <w:rPr>
          <w:rFonts w:ascii="Times New Roman" w:hAnsi="Times New Roman" w:cs="Times New Roman"/>
          <w:color w:val="000000" w:themeColor="text1"/>
          <w:sz w:val="26"/>
          <w:szCs w:val="26"/>
        </w:rPr>
        <w:t>&lt;3</w:t>
      </w:r>
      <w:proofErr w:type="gramStart"/>
      <w:r w:rsidRPr="00837CA7">
        <w:rPr>
          <w:rFonts w:ascii="Times New Roman" w:hAnsi="Times New Roman" w:cs="Times New Roman"/>
          <w:color w:val="000000" w:themeColor="text1"/>
          <w:sz w:val="26"/>
          <w:szCs w:val="26"/>
        </w:rPr>
        <w:t>&gt; В</w:t>
      </w:r>
      <w:proofErr w:type="gramEnd"/>
      <w:r w:rsidRPr="00837CA7">
        <w:rPr>
          <w:rFonts w:ascii="Times New Roman" w:hAnsi="Times New Roman" w:cs="Times New Roman"/>
          <w:color w:val="000000" w:themeColor="text1"/>
          <w:sz w:val="26"/>
          <w:szCs w:val="26"/>
        </w:rPr>
        <w:t xml:space="preserve"> графе 3 отражаются:</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по  строкам  </w:t>
      </w:r>
      <w:hyperlink w:anchor="P263" w:history="1">
        <w:r w:rsidRPr="00837CA7">
          <w:rPr>
            <w:rFonts w:ascii="Times New Roman" w:eastAsia="Times New Roman" w:hAnsi="Times New Roman" w:cs="Times New Roman"/>
            <w:color w:val="000000" w:themeColor="text1"/>
            <w:sz w:val="26"/>
            <w:szCs w:val="26"/>
            <w:lang w:eastAsia="ru-RU"/>
          </w:rPr>
          <w:t>1100</w:t>
        </w:r>
      </w:hyperlink>
      <w:r w:rsidRPr="00837CA7">
        <w:rPr>
          <w:rFonts w:ascii="Times New Roman" w:eastAsia="Times New Roman" w:hAnsi="Times New Roman" w:cs="Times New Roman"/>
          <w:color w:val="000000" w:themeColor="text1"/>
          <w:sz w:val="26"/>
          <w:szCs w:val="26"/>
          <w:lang w:eastAsia="ru-RU"/>
        </w:rPr>
        <w:t xml:space="preserve">  -  </w:t>
      </w:r>
      <w:hyperlink w:anchor="P361" w:history="1">
        <w:r w:rsidRPr="00837CA7">
          <w:rPr>
            <w:rFonts w:ascii="Times New Roman" w:eastAsia="Times New Roman" w:hAnsi="Times New Roman" w:cs="Times New Roman"/>
            <w:color w:val="000000" w:themeColor="text1"/>
            <w:sz w:val="26"/>
            <w:szCs w:val="26"/>
            <w:lang w:eastAsia="ru-RU"/>
          </w:rPr>
          <w:t>1900</w:t>
        </w:r>
      </w:hyperlink>
      <w:r w:rsidRPr="00837CA7">
        <w:rPr>
          <w:rFonts w:ascii="Times New Roman" w:eastAsia="Times New Roman" w:hAnsi="Times New Roman" w:cs="Times New Roman"/>
          <w:color w:val="000000" w:themeColor="text1"/>
          <w:sz w:val="26"/>
          <w:szCs w:val="26"/>
          <w:lang w:eastAsia="ru-RU"/>
        </w:rPr>
        <w:t xml:space="preserve">  - коды аналитической группы подвида доходов бюджетов классификации доходов бюджетов;</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по  строкам  </w:t>
      </w:r>
      <w:hyperlink w:anchor="P377" w:history="1">
        <w:r w:rsidRPr="00837CA7">
          <w:rPr>
            <w:rFonts w:ascii="Times New Roman" w:eastAsia="Times New Roman" w:hAnsi="Times New Roman" w:cs="Times New Roman"/>
            <w:color w:val="000000" w:themeColor="text1"/>
            <w:sz w:val="26"/>
            <w:szCs w:val="26"/>
            <w:lang w:eastAsia="ru-RU"/>
          </w:rPr>
          <w:t>1980</w:t>
        </w:r>
      </w:hyperlink>
      <w:r w:rsidRPr="00837CA7">
        <w:rPr>
          <w:rFonts w:ascii="Times New Roman" w:eastAsia="Times New Roman" w:hAnsi="Times New Roman" w:cs="Times New Roman"/>
          <w:color w:val="000000" w:themeColor="text1"/>
          <w:sz w:val="26"/>
          <w:szCs w:val="26"/>
          <w:lang w:eastAsia="ru-RU"/>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Courier New" w:eastAsia="Times New Roman" w:hAnsi="Courier New" w:cs="Courier New"/>
          <w:color w:val="000000" w:themeColor="text1"/>
          <w:sz w:val="26"/>
          <w:szCs w:val="26"/>
          <w:lang w:eastAsia="ru-RU"/>
        </w:rPr>
        <w:t xml:space="preserve">  </w:t>
      </w:r>
      <w:r w:rsidRPr="00837CA7">
        <w:rPr>
          <w:rFonts w:ascii="Times New Roman" w:eastAsia="Times New Roman" w:hAnsi="Times New Roman" w:cs="Times New Roman"/>
          <w:color w:val="000000" w:themeColor="text1"/>
          <w:sz w:val="26"/>
          <w:szCs w:val="26"/>
          <w:lang w:eastAsia="ru-RU"/>
        </w:rPr>
        <w:t xml:space="preserve">по  строкам  </w:t>
      </w:r>
      <w:hyperlink w:anchor="P394" w:history="1">
        <w:r w:rsidRPr="00837CA7">
          <w:rPr>
            <w:rFonts w:ascii="Times New Roman" w:eastAsia="Times New Roman" w:hAnsi="Times New Roman" w:cs="Times New Roman"/>
            <w:color w:val="000000" w:themeColor="text1"/>
            <w:sz w:val="26"/>
            <w:szCs w:val="26"/>
            <w:lang w:eastAsia="ru-RU"/>
          </w:rPr>
          <w:t>2000</w:t>
        </w:r>
      </w:hyperlink>
      <w:r w:rsidRPr="00837CA7">
        <w:rPr>
          <w:rFonts w:ascii="Times New Roman" w:eastAsia="Times New Roman" w:hAnsi="Times New Roman" w:cs="Times New Roman"/>
          <w:color w:val="000000" w:themeColor="text1"/>
          <w:sz w:val="26"/>
          <w:szCs w:val="26"/>
          <w:lang w:eastAsia="ru-RU"/>
        </w:rPr>
        <w:t xml:space="preserve">  -  </w:t>
      </w:r>
      <w:hyperlink w:anchor="P700" w:history="1">
        <w:r w:rsidRPr="00837CA7">
          <w:rPr>
            <w:rFonts w:ascii="Times New Roman" w:eastAsia="Times New Roman" w:hAnsi="Times New Roman" w:cs="Times New Roman"/>
            <w:color w:val="000000" w:themeColor="text1"/>
            <w:sz w:val="26"/>
            <w:szCs w:val="26"/>
            <w:lang w:eastAsia="ru-RU"/>
          </w:rPr>
          <w:t>2652</w:t>
        </w:r>
      </w:hyperlink>
      <w:r w:rsidRPr="00837CA7">
        <w:rPr>
          <w:rFonts w:ascii="Times New Roman" w:eastAsia="Times New Roman" w:hAnsi="Times New Roman" w:cs="Times New Roman"/>
          <w:color w:val="000000" w:themeColor="text1"/>
          <w:sz w:val="26"/>
          <w:szCs w:val="26"/>
          <w:lang w:eastAsia="ru-RU"/>
        </w:rPr>
        <w:t xml:space="preserve"> - коды видов расходов бюджетов классификации расходов бюджетов;</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по  строкам  </w:t>
      </w:r>
      <w:hyperlink w:anchor="P708" w:history="1">
        <w:r w:rsidRPr="00837CA7">
          <w:rPr>
            <w:rFonts w:ascii="Times New Roman" w:eastAsia="Times New Roman" w:hAnsi="Times New Roman" w:cs="Times New Roman"/>
            <w:color w:val="000000" w:themeColor="text1"/>
            <w:sz w:val="26"/>
            <w:szCs w:val="26"/>
            <w:lang w:eastAsia="ru-RU"/>
          </w:rPr>
          <w:t>3000</w:t>
        </w:r>
      </w:hyperlink>
      <w:r w:rsidRPr="00837CA7">
        <w:rPr>
          <w:rFonts w:ascii="Times New Roman" w:eastAsia="Times New Roman" w:hAnsi="Times New Roman" w:cs="Times New Roman"/>
          <w:color w:val="000000" w:themeColor="text1"/>
          <w:sz w:val="26"/>
          <w:szCs w:val="26"/>
          <w:lang w:eastAsia="ru-RU"/>
        </w:rPr>
        <w:t xml:space="preserve">  -  </w:t>
      </w:r>
      <w:hyperlink w:anchor="P733" w:history="1">
        <w:r w:rsidRPr="00837CA7">
          <w:rPr>
            <w:rFonts w:ascii="Times New Roman" w:eastAsia="Times New Roman" w:hAnsi="Times New Roman" w:cs="Times New Roman"/>
            <w:color w:val="000000" w:themeColor="text1"/>
            <w:sz w:val="26"/>
            <w:szCs w:val="26"/>
            <w:lang w:eastAsia="ru-RU"/>
          </w:rPr>
          <w:t>3030</w:t>
        </w:r>
      </w:hyperlink>
      <w:r w:rsidRPr="00837CA7">
        <w:rPr>
          <w:rFonts w:ascii="Times New Roman" w:eastAsia="Times New Roman" w:hAnsi="Times New Roman" w:cs="Times New Roman"/>
          <w:color w:val="000000" w:themeColor="text1"/>
          <w:sz w:val="26"/>
          <w:szCs w:val="26"/>
          <w:lang w:eastAsia="ru-RU"/>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по  строкам  </w:t>
      </w:r>
      <w:hyperlink w:anchor="P741" w:history="1">
        <w:r w:rsidRPr="00837CA7">
          <w:rPr>
            <w:rFonts w:ascii="Times New Roman" w:eastAsia="Times New Roman" w:hAnsi="Times New Roman" w:cs="Times New Roman"/>
            <w:color w:val="000000" w:themeColor="text1"/>
            <w:sz w:val="26"/>
            <w:szCs w:val="26"/>
            <w:lang w:eastAsia="ru-RU"/>
          </w:rPr>
          <w:t>4000</w:t>
        </w:r>
      </w:hyperlink>
      <w:r w:rsidRPr="00837CA7">
        <w:rPr>
          <w:rFonts w:ascii="Times New Roman" w:eastAsia="Times New Roman" w:hAnsi="Times New Roman" w:cs="Times New Roman"/>
          <w:color w:val="000000" w:themeColor="text1"/>
          <w:sz w:val="26"/>
          <w:szCs w:val="26"/>
          <w:lang w:eastAsia="ru-RU"/>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&lt;4</w:t>
      </w:r>
      <w:proofErr w:type="gramStart"/>
      <w:r w:rsidRPr="00837CA7">
        <w:rPr>
          <w:rFonts w:ascii="Times New Roman" w:eastAsia="Times New Roman" w:hAnsi="Times New Roman" w:cs="Times New Roman"/>
          <w:color w:val="000000" w:themeColor="text1"/>
          <w:sz w:val="26"/>
          <w:szCs w:val="26"/>
          <w:lang w:eastAsia="ru-RU"/>
        </w:rPr>
        <w:t>&gt;  П</w:t>
      </w:r>
      <w:proofErr w:type="gramEnd"/>
      <w:r w:rsidRPr="00837CA7">
        <w:rPr>
          <w:rFonts w:ascii="Times New Roman" w:eastAsia="Times New Roman" w:hAnsi="Times New Roman" w:cs="Times New Roman"/>
          <w:color w:val="000000" w:themeColor="text1"/>
          <w:sz w:val="26"/>
          <w:szCs w:val="26"/>
          <w:lang w:eastAsia="ru-RU"/>
        </w:rPr>
        <w:t xml:space="preserve">о  </w:t>
      </w:r>
      <w:hyperlink w:anchor="P238" w:history="1">
        <w:r w:rsidRPr="00837CA7">
          <w:rPr>
            <w:rFonts w:ascii="Times New Roman" w:eastAsia="Times New Roman" w:hAnsi="Times New Roman" w:cs="Times New Roman"/>
            <w:color w:val="000000" w:themeColor="text1"/>
            <w:sz w:val="26"/>
            <w:szCs w:val="26"/>
            <w:lang w:eastAsia="ru-RU"/>
          </w:rPr>
          <w:t>строкам  0001</w:t>
        </w:r>
      </w:hyperlink>
      <w:r w:rsidRPr="00837CA7">
        <w:rPr>
          <w:rFonts w:ascii="Times New Roman" w:eastAsia="Times New Roman" w:hAnsi="Times New Roman" w:cs="Times New Roman"/>
          <w:color w:val="000000" w:themeColor="text1"/>
          <w:sz w:val="26"/>
          <w:szCs w:val="26"/>
          <w:lang w:eastAsia="ru-RU"/>
        </w:rPr>
        <w:t xml:space="preserve">  и  </w:t>
      </w:r>
      <w:hyperlink w:anchor="P246" w:history="1">
        <w:r w:rsidRPr="00837CA7">
          <w:rPr>
            <w:rFonts w:ascii="Times New Roman" w:eastAsia="Times New Roman" w:hAnsi="Times New Roman" w:cs="Times New Roman"/>
            <w:color w:val="000000" w:themeColor="text1"/>
            <w:sz w:val="26"/>
            <w:szCs w:val="26"/>
            <w:lang w:eastAsia="ru-RU"/>
          </w:rPr>
          <w:t>0002</w:t>
        </w:r>
      </w:hyperlink>
      <w:r w:rsidRPr="00837CA7">
        <w:rPr>
          <w:rFonts w:ascii="Times New Roman" w:eastAsia="Times New Roman" w:hAnsi="Times New Roman" w:cs="Times New Roman"/>
          <w:color w:val="000000" w:themeColor="text1"/>
          <w:sz w:val="26"/>
          <w:szCs w:val="26"/>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837CA7">
        <w:rPr>
          <w:rFonts w:ascii="Times New Roman" w:eastAsia="Times New Roman" w:hAnsi="Times New Roman" w:cs="Times New Roman"/>
          <w:color w:val="000000" w:themeColor="text1"/>
          <w:sz w:val="26"/>
          <w:szCs w:val="26"/>
          <w:lang w:eastAsia="ru-RU"/>
        </w:rPr>
        <w:t>микрозаймов</w:t>
      </w:r>
      <w:proofErr w:type="spellEnd"/>
      <w:r w:rsidRPr="00837CA7">
        <w:rPr>
          <w:rFonts w:ascii="Times New Roman" w:eastAsia="Times New Roman" w:hAnsi="Times New Roman" w:cs="Times New Roman"/>
          <w:color w:val="000000" w:themeColor="text1"/>
          <w:sz w:val="26"/>
          <w:szCs w:val="26"/>
          <w:lang w:eastAsia="ru-RU"/>
        </w:rPr>
        <w:t>),  а также за счет возврата средств, размещенных на банковских депозитах.</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&lt;6&gt;  Показатели  выплат  по  расходам на закупки товаров, работ, услуг, отраженные  в </w:t>
      </w:r>
      <w:hyperlink w:anchor="P634" w:history="1">
        <w:r w:rsidRPr="00837CA7">
          <w:rPr>
            <w:rFonts w:ascii="Times New Roman" w:eastAsia="Times New Roman" w:hAnsi="Times New Roman" w:cs="Times New Roman"/>
            <w:color w:val="000000" w:themeColor="text1"/>
            <w:sz w:val="26"/>
            <w:szCs w:val="26"/>
            <w:lang w:eastAsia="ru-RU"/>
          </w:rPr>
          <w:t>строке 2600 раздела 1</w:t>
        </w:r>
      </w:hyperlink>
      <w:r w:rsidRPr="00837CA7">
        <w:rPr>
          <w:rFonts w:ascii="Times New Roman" w:eastAsia="Times New Roman" w:hAnsi="Times New Roman" w:cs="Times New Roman"/>
          <w:color w:val="000000" w:themeColor="text1"/>
          <w:sz w:val="26"/>
          <w:szCs w:val="26"/>
          <w:lang w:eastAsia="ru-RU"/>
        </w:rPr>
        <w:t xml:space="preserve"> "Поступления и выплаты" Плана, подлежат детализации  в  </w:t>
      </w:r>
      <w:hyperlink w:anchor="P811" w:history="1">
        <w:r w:rsidRPr="00837CA7">
          <w:rPr>
            <w:rFonts w:ascii="Times New Roman" w:eastAsia="Times New Roman" w:hAnsi="Times New Roman" w:cs="Times New Roman"/>
            <w:color w:val="000000" w:themeColor="text1"/>
            <w:sz w:val="26"/>
            <w:szCs w:val="26"/>
            <w:lang w:eastAsia="ru-RU"/>
          </w:rPr>
          <w:t>разделе  2</w:t>
        </w:r>
      </w:hyperlink>
      <w:r w:rsidRPr="00837CA7">
        <w:rPr>
          <w:rFonts w:ascii="Times New Roman" w:eastAsia="Times New Roman" w:hAnsi="Times New Roman" w:cs="Times New Roman"/>
          <w:color w:val="000000" w:themeColor="text1"/>
          <w:sz w:val="26"/>
          <w:szCs w:val="26"/>
          <w:lang w:eastAsia="ru-RU"/>
        </w:rPr>
        <w:t xml:space="preserve"> "Сведения по выплатам на закупку товаров, работ, услуг" Плана.</w:t>
      </w:r>
    </w:p>
    <w:p w:rsidR="00065721" w:rsidRPr="00837CA7" w:rsidRDefault="00065721" w:rsidP="00065721">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&lt;7&gt; Показатель отражается со знаком "минус".</w:t>
      </w:r>
    </w:p>
    <w:p w:rsidR="00065721" w:rsidRPr="00837CA7" w:rsidRDefault="00065721" w:rsidP="00065721">
      <w:pPr>
        <w:widowControl w:val="0"/>
        <w:autoSpaceDE w:val="0"/>
        <w:autoSpaceDN w:val="0"/>
        <w:spacing w:after="0" w:line="240" w:lineRule="auto"/>
        <w:jc w:val="both"/>
        <w:rPr>
          <w:rFonts w:ascii="Courier New" w:eastAsia="Times New Roman" w:hAnsi="Courier New" w:cs="Courier New"/>
          <w:sz w:val="26"/>
          <w:szCs w:val="26"/>
          <w:lang w:eastAsia="ru-RU"/>
        </w:rPr>
      </w:pPr>
      <w:r w:rsidRPr="00837CA7">
        <w:rPr>
          <w:rFonts w:ascii="Times New Roman" w:eastAsia="Times New Roman" w:hAnsi="Times New Roman" w:cs="Times New Roman"/>
          <w:color w:val="000000" w:themeColor="text1"/>
          <w:sz w:val="26"/>
          <w:szCs w:val="26"/>
          <w:lang w:eastAsia="ru-RU"/>
        </w:rPr>
        <w:t xml:space="preserve">    &lt;8&gt;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837CA7">
        <w:rPr>
          <w:rFonts w:ascii="Times New Roman" w:eastAsia="Times New Roman" w:hAnsi="Times New Roman" w:cs="Times New Roman"/>
          <w:color w:val="000000" w:themeColor="text1"/>
          <w:sz w:val="26"/>
          <w:szCs w:val="26"/>
          <w:lang w:eastAsia="ru-RU"/>
        </w:rPr>
        <w:t>микрозаймов</w:t>
      </w:r>
      <w:proofErr w:type="spellEnd"/>
      <w:r w:rsidRPr="00837CA7">
        <w:rPr>
          <w:rFonts w:ascii="Times New Roman" w:eastAsia="Times New Roman" w:hAnsi="Times New Roman" w:cs="Times New Roman"/>
          <w:color w:val="000000" w:themeColor="text1"/>
          <w:sz w:val="26"/>
          <w:szCs w:val="26"/>
          <w:lang w:eastAsia="ru-RU"/>
        </w:rPr>
        <w:t>),  размещения  автономными  учреждениями  денежных  средств на банковских    депозитах.</w:t>
      </w:r>
    </w:p>
    <w:p w:rsidR="00065721" w:rsidRDefault="00065721">
      <w:pPr>
        <w:sectPr w:rsidR="00065721" w:rsidSect="00065721">
          <w:pgSz w:w="16838" w:h="11905" w:orient="landscape"/>
          <w:pgMar w:top="851" w:right="1134" w:bottom="568" w:left="1134" w:header="0" w:footer="0" w:gutter="0"/>
          <w:cols w:space="720"/>
        </w:sectPr>
      </w:pPr>
    </w:p>
    <w:tbl>
      <w:tblPr>
        <w:tblW w:w="149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5455"/>
        <w:gridCol w:w="964"/>
        <w:gridCol w:w="794"/>
        <w:gridCol w:w="1826"/>
        <w:gridCol w:w="1377"/>
        <w:gridCol w:w="1276"/>
        <w:gridCol w:w="1276"/>
        <w:gridCol w:w="1134"/>
      </w:tblGrid>
      <w:tr w:rsidR="00837CA7" w:rsidTr="00031488">
        <w:tc>
          <w:tcPr>
            <w:tcW w:w="14946" w:type="dxa"/>
            <w:gridSpan w:val="9"/>
            <w:tcBorders>
              <w:top w:val="nil"/>
              <w:left w:val="nil"/>
              <w:bottom w:val="nil"/>
              <w:right w:val="nil"/>
            </w:tcBorders>
          </w:tcPr>
          <w:p w:rsidR="00837CA7" w:rsidRDefault="00837CA7" w:rsidP="00065721">
            <w:pPr>
              <w:widowControl w:val="0"/>
              <w:autoSpaceDE w:val="0"/>
              <w:autoSpaceDN w:val="0"/>
              <w:spacing w:after="0" w:line="240" w:lineRule="auto"/>
              <w:jc w:val="center"/>
            </w:pPr>
            <w:bookmarkStart w:id="15" w:name="P926"/>
            <w:bookmarkEnd w:id="15"/>
            <w:r w:rsidRPr="00837CA7">
              <w:rPr>
                <w:rFonts w:ascii="Times New Roman" w:eastAsia="Times New Roman" w:hAnsi="Times New Roman" w:cs="Times New Roman"/>
                <w:sz w:val="26"/>
                <w:szCs w:val="26"/>
                <w:lang w:eastAsia="ru-RU"/>
              </w:rPr>
              <w:lastRenderedPageBreak/>
              <w:t>Раздел 2. Сведения по выплатам на закупки товаров, работ,</w:t>
            </w:r>
            <w:r w:rsidR="00065721">
              <w:rPr>
                <w:rFonts w:ascii="Times New Roman" w:eastAsia="Times New Roman" w:hAnsi="Times New Roman" w:cs="Times New Roman"/>
                <w:sz w:val="26"/>
                <w:szCs w:val="26"/>
                <w:lang w:eastAsia="ru-RU"/>
              </w:rPr>
              <w:t xml:space="preserve"> </w:t>
            </w:r>
            <w:r w:rsidRPr="00837CA7">
              <w:rPr>
                <w:rFonts w:ascii="Times New Roman" w:hAnsi="Times New Roman" w:cs="Times New Roman"/>
                <w:sz w:val="26"/>
                <w:szCs w:val="26"/>
              </w:rPr>
              <w:t xml:space="preserve">услуг </w:t>
            </w:r>
            <w:hyperlink w:anchor="P1019" w:history="1">
              <w:r w:rsidRPr="00837CA7">
                <w:rPr>
                  <w:rFonts w:ascii="Times New Roman" w:hAnsi="Times New Roman" w:cs="Times New Roman"/>
                  <w:sz w:val="26"/>
                  <w:szCs w:val="26"/>
                </w:rPr>
                <w:t>&lt;9&gt;</w:t>
              </w:r>
            </w:hyperlink>
          </w:p>
        </w:tc>
      </w:tr>
      <w:tr w:rsidR="00A44E9A" w:rsidTr="00031488">
        <w:tc>
          <w:tcPr>
            <w:tcW w:w="844" w:type="dxa"/>
            <w:vMerge w:val="restart"/>
            <w:tcBorders>
              <w:top w:val="single" w:sz="4" w:space="0" w:color="auto"/>
              <w:left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 xml:space="preserve">N </w:t>
            </w:r>
            <w:proofErr w:type="gramStart"/>
            <w:r w:rsidRPr="00031488">
              <w:rPr>
                <w:rFonts w:ascii="Times New Roman" w:hAnsi="Times New Roman" w:cs="Times New Roman"/>
                <w:szCs w:val="22"/>
              </w:rPr>
              <w:t>п</w:t>
            </w:r>
            <w:proofErr w:type="gramEnd"/>
            <w:r w:rsidRPr="00031488">
              <w:rPr>
                <w:rFonts w:ascii="Times New Roman" w:hAnsi="Times New Roman" w:cs="Times New Roman"/>
                <w:szCs w:val="22"/>
              </w:rPr>
              <w:t>/п</w:t>
            </w:r>
          </w:p>
        </w:tc>
        <w:tc>
          <w:tcPr>
            <w:tcW w:w="5455" w:type="dxa"/>
            <w:vMerge w:val="restart"/>
            <w:tcBorders>
              <w:top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Наименование показателя</w:t>
            </w:r>
          </w:p>
        </w:tc>
        <w:tc>
          <w:tcPr>
            <w:tcW w:w="964" w:type="dxa"/>
            <w:vMerge w:val="restart"/>
            <w:tcBorders>
              <w:top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Коды строк</w:t>
            </w:r>
          </w:p>
        </w:tc>
        <w:tc>
          <w:tcPr>
            <w:tcW w:w="794" w:type="dxa"/>
            <w:vMerge w:val="restart"/>
            <w:tcBorders>
              <w:top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Год начала закупки</w:t>
            </w:r>
          </w:p>
        </w:tc>
        <w:tc>
          <w:tcPr>
            <w:tcW w:w="1826" w:type="dxa"/>
            <w:vMerge w:val="restart"/>
            <w:tcBorders>
              <w:top w:val="single" w:sz="4" w:space="0" w:color="auto"/>
            </w:tcBorders>
          </w:tcPr>
          <w:p w:rsidR="00A44E9A" w:rsidRPr="00031488" w:rsidRDefault="00A44E9A" w:rsidP="00837CA7">
            <w:pPr>
              <w:pStyle w:val="ConsPlusNormal"/>
              <w:jc w:val="center"/>
              <w:rPr>
                <w:rFonts w:ascii="Times New Roman" w:hAnsi="Times New Roman" w:cs="Times New Roman"/>
                <w:szCs w:val="22"/>
              </w:rPr>
            </w:pPr>
            <w:r w:rsidRPr="00031488">
              <w:rPr>
                <w:rFonts w:ascii="Times New Roman" w:hAnsi="Times New Roman" w:cs="Times New Roman"/>
                <w:szCs w:val="22"/>
              </w:rPr>
              <w:t xml:space="preserve">Код по бюджетной классификации Российской Федерации </w:t>
            </w:r>
            <w:hyperlink w:anchor="P1233" w:history="1">
              <w:r w:rsidR="00837CA7" w:rsidRPr="00031488">
                <w:rPr>
                  <w:rFonts w:ascii="Times New Roman" w:hAnsi="Times New Roman" w:cs="Times New Roman"/>
                  <w:color w:val="0000FF"/>
                  <w:szCs w:val="22"/>
                </w:rPr>
                <w:t>&lt;9</w:t>
              </w:r>
              <w:r w:rsidRPr="00031488">
                <w:rPr>
                  <w:rFonts w:ascii="Times New Roman" w:hAnsi="Times New Roman" w:cs="Times New Roman"/>
                  <w:color w:val="0000FF"/>
                  <w:szCs w:val="22"/>
                </w:rPr>
                <w:t>.1&gt;</w:t>
              </w:r>
            </w:hyperlink>
          </w:p>
        </w:tc>
        <w:tc>
          <w:tcPr>
            <w:tcW w:w="5063" w:type="dxa"/>
            <w:gridSpan w:val="4"/>
            <w:tcBorders>
              <w:top w:val="single" w:sz="4" w:space="0" w:color="auto"/>
              <w:right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Сумма</w:t>
            </w:r>
          </w:p>
        </w:tc>
      </w:tr>
      <w:tr w:rsidR="00A44E9A" w:rsidTr="00031488">
        <w:tc>
          <w:tcPr>
            <w:tcW w:w="844" w:type="dxa"/>
            <w:vMerge/>
            <w:tcBorders>
              <w:left w:val="single" w:sz="4" w:space="0" w:color="auto"/>
            </w:tcBorders>
          </w:tcPr>
          <w:p w:rsidR="00A44E9A" w:rsidRPr="00031488" w:rsidRDefault="00A44E9A">
            <w:pPr>
              <w:rPr>
                <w:rFonts w:ascii="Times New Roman" w:hAnsi="Times New Roman" w:cs="Times New Roman"/>
              </w:rPr>
            </w:pPr>
          </w:p>
        </w:tc>
        <w:tc>
          <w:tcPr>
            <w:tcW w:w="5455" w:type="dxa"/>
            <w:vMerge/>
          </w:tcPr>
          <w:p w:rsidR="00A44E9A" w:rsidRPr="00031488" w:rsidRDefault="00A44E9A">
            <w:pPr>
              <w:rPr>
                <w:rFonts w:ascii="Times New Roman" w:hAnsi="Times New Roman" w:cs="Times New Roman"/>
              </w:rPr>
            </w:pPr>
          </w:p>
        </w:tc>
        <w:tc>
          <w:tcPr>
            <w:tcW w:w="964" w:type="dxa"/>
            <w:vMerge/>
          </w:tcPr>
          <w:p w:rsidR="00A44E9A" w:rsidRPr="00031488" w:rsidRDefault="00A44E9A">
            <w:pPr>
              <w:rPr>
                <w:rFonts w:ascii="Times New Roman" w:hAnsi="Times New Roman" w:cs="Times New Roman"/>
              </w:rPr>
            </w:pPr>
          </w:p>
        </w:tc>
        <w:tc>
          <w:tcPr>
            <w:tcW w:w="794" w:type="dxa"/>
            <w:vMerge/>
          </w:tcPr>
          <w:p w:rsidR="00A44E9A" w:rsidRPr="00031488" w:rsidRDefault="00A44E9A">
            <w:pPr>
              <w:rPr>
                <w:rFonts w:ascii="Times New Roman" w:hAnsi="Times New Roman" w:cs="Times New Roman"/>
              </w:rPr>
            </w:pPr>
          </w:p>
        </w:tc>
        <w:tc>
          <w:tcPr>
            <w:tcW w:w="1826" w:type="dxa"/>
            <w:vMerge/>
          </w:tcPr>
          <w:p w:rsidR="00A44E9A" w:rsidRPr="00031488" w:rsidRDefault="00A44E9A">
            <w:pPr>
              <w:rPr>
                <w:rFonts w:ascii="Times New Roman" w:hAnsi="Times New Roman" w:cs="Times New Roman"/>
              </w:rPr>
            </w:pPr>
          </w:p>
        </w:tc>
        <w:tc>
          <w:tcPr>
            <w:tcW w:w="1377"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на 20__ г. (текущий финансовый год)</w:t>
            </w:r>
          </w:p>
        </w:tc>
        <w:tc>
          <w:tcPr>
            <w:tcW w:w="1276"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на 20__ г. (первый год планового периода)</w:t>
            </w:r>
          </w:p>
        </w:tc>
        <w:tc>
          <w:tcPr>
            <w:tcW w:w="1276"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на 20__ г. (второй год планового периода)</w:t>
            </w:r>
          </w:p>
        </w:tc>
        <w:tc>
          <w:tcPr>
            <w:tcW w:w="1134" w:type="dxa"/>
            <w:tcBorders>
              <w:right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за пределами планового периода</w:t>
            </w:r>
          </w:p>
        </w:tc>
      </w:tr>
      <w:tr w:rsidR="00A44E9A" w:rsidTr="00031488">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w:t>
            </w:r>
          </w:p>
        </w:tc>
        <w:tc>
          <w:tcPr>
            <w:tcW w:w="5455"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w:t>
            </w:r>
          </w:p>
        </w:tc>
        <w:tc>
          <w:tcPr>
            <w:tcW w:w="964"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3</w:t>
            </w:r>
          </w:p>
        </w:tc>
        <w:tc>
          <w:tcPr>
            <w:tcW w:w="794"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4</w:t>
            </w:r>
          </w:p>
        </w:tc>
        <w:tc>
          <w:tcPr>
            <w:tcW w:w="1826"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4.1</w:t>
            </w:r>
          </w:p>
        </w:tc>
        <w:tc>
          <w:tcPr>
            <w:tcW w:w="1377"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5</w:t>
            </w:r>
          </w:p>
        </w:tc>
        <w:tc>
          <w:tcPr>
            <w:tcW w:w="1276"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6</w:t>
            </w:r>
          </w:p>
        </w:tc>
        <w:tc>
          <w:tcPr>
            <w:tcW w:w="1276" w:type="dxa"/>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7</w:t>
            </w:r>
          </w:p>
        </w:tc>
        <w:tc>
          <w:tcPr>
            <w:tcW w:w="1134" w:type="dxa"/>
            <w:tcBorders>
              <w:right w:val="single" w:sz="4" w:space="0" w:color="auto"/>
            </w:tcBorders>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8</w:t>
            </w: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w:t>
            </w:r>
          </w:p>
        </w:tc>
        <w:tc>
          <w:tcPr>
            <w:tcW w:w="5455" w:type="dxa"/>
          </w:tcPr>
          <w:p w:rsidR="00A44E9A" w:rsidRPr="00031488" w:rsidRDefault="00A44E9A" w:rsidP="00837CA7">
            <w:pPr>
              <w:pStyle w:val="ConsPlusNormal"/>
              <w:rPr>
                <w:rFonts w:ascii="Times New Roman" w:hAnsi="Times New Roman" w:cs="Times New Roman"/>
                <w:szCs w:val="22"/>
              </w:rPr>
            </w:pPr>
            <w:r w:rsidRPr="00031488">
              <w:rPr>
                <w:rFonts w:ascii="Times New Roman" w:hAnsi="Times New Roman" w:cs="Times New Roman"/>
                <w:szCs w:val="22"/>
              </w:rPr>
              <w:t xml:space="preserve">Выплаты на закупку товаров, работ, услуг, всего </w:t>
            </w:r>
            <w:hyperlink w:anchor="P1234" w:history="1">
              <w:r w:rsidRPr="00031488">
                <w:rPr>
                  <w:rFonts w:ascii="Times New Roman" w:hAnsi="Times New Roman" w:cs="Times New Roman"/>
                  <w:color w:val="0000FF"/>
                  <w:szCs w:val="22"/>
                </w:rPr>
                <w:t>&lt;</w:t>
              </w:r>
              <w:r w:rsidR="00837CA7" w:rsidRPr="00031488">
                <w:rPr>
                  <w:rFonts w:ascii="Times New Roman" w:hAnsi="Times New Roman" w:cs="Times New Roman"/>
                  <w:color w:val="0000FF"/>
                  <w:szCs w:val="22"/>
                </w:rPr>
                <w:t>10</w:t>
              </w:r>
              <w:r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16" w:name="P950"/>
            <w:bookmarkEnd w:id="16"/>
            <w:r w:rsidRPr="00031488">
              <w:rPr>
                <w:rFonts w:ascii="Times New Roman" w:hAnsi="Times New Roman" w:cs="Times New Roman"/>
                <w:szCs w:val="22"/>
              </w:rPr>
              <w:t>26000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1.1.</w:t>
            </w:r>
          </w:p>
        </w:tc>
        <w:tc>
          <w:tcPr>
            <w:tcW w:w="5455" w:type="dxa"/>
          </w:tcPr>
          <w:p w:rsidR="00A44E9A" w:rsidRPr="00031488" w:rsidRDefault="00A44E9A">
            <w:pPr>
              <w:pStyle w:val="ConsPlusNormal"/>
              <w:ind w:left="284"/>
              <w:rPr>
                <w:rFonts w:ascii="Times New Roman" w:hAnsi="Times New Roman" w:cs="Times New Roman"/>
                <w:szCs w:val="22"/>
              </w:rPr>
            </w:pPr>
            <w:r w:rsidRPr="00031488">
              <w:rPr>
                <w:rFonts w:ascii="Times New Roman" w:hAnsi="Times New Roman" w:cs="Times New Roman"/>
                <w:szCs w:val="22"/>
              </w:rPr>
              <w:t>в том числе:</w:t>
            </w:r>
          </w:p>
          <w:p w:rsidR="00A44E9A" w:rsidRPr="00031488" w:rsidRDefault="00A44E9A" w:rsidP="00837CA7">
            <w:pPr>
              <w:pStyle w:val="ConsPlusNormal"/>
              <w:ind w:left="284"/>
              <w:rPr>
                <w:rFonts w:ascii="Times New Roman" w:hAnsi="Times New Roman" w:cs="Times New Roman"/>
                <w:szCs w:val="22"/>
              </w:rPr>
            </w:pPr>
            <w:r w:rsidRPr="00031488">
              <w:rPr>
                <w:rFonts w:ascii="Times New Roman" w:hAnsi="Times New Roman" w:cs="Times New Roman"/>
                <w:szCs w:val="22"/>
              </w:rPr>
              <w:t xml:space="preserve">по контрактам (договорам), заключенным до начала текущего финансового года без применения норм Федерального </w:t>
            </w:r>
            <w:hyperlink r:id="rId6"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031488">
              <w:rPr>
                <w:rFonts w:ascii="Times New Roman" w:hAnsi="Times New Roman" w:cs="Times New Roman"/>
                <w:szCs w:val="22"/>
              </w:rPr>
              <w:t xml:space="preserve">2018, N 32, ст. 5104) (далее - Федеральный закон N 44-ФЗ) и Федерального </w:t>
            </w:r>
            <w:hyperlink r:id="rId7"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235" w:history="1">
              <w:r w:rsidRPr="00031488">
                <w:rPr>
                  <w:rFonts w:ascii="Times New Roman" w:hAnsi="Times New Roman" w:cs="Times New Roman"/>
                  <w:color w:val="0000FF"/>
                  <w:szCs w:val="22"/>
                </w:rPr>
                <w:t>&lt;1</w:t>
              </w:r>
              <w:r w:rsidR="00837CA7" w:rsidRPr="00031488">
                <w:rPr>
                  <w:rFonts w:ascii="Times New Roman" w:hAnsi="Times New Roman" w:cs="Times New Roman"/>
                  <w:color w:val="0000FF"/>
                  <w:szCs w:val="22"/>
                </w:rPr>
                <w:t>1</w:t>
              </w:r>
              <w:r w:rsidRPr="00031488">
                <w:rPr>
                  <w:rFonts w:ascii="Times New Roman" w:hAnsi="Times New Roman" w:cs="Times New Roman"/>
                  <w:color w:val="0000FF"/>
                  <w:szCs w:val="22"/>
                </w:rPr>
                <w:t>&gt;</w:t>
              </w:r>
            </w:hyperlink>
            <w:proofErr w:type="gramEnd"/>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17" w:name="P960"/>
            <w:bookmarkEnd w:id="17"/>
            <w:r w:rsidRPr="00031488">
              <w:rPr>
                <w:rFonts w:ascii="Times New Roman" w:hAnsi="Times New Roman" w:cs="Times New Roman"/>
                <w:szCs w:val="22"/>
              </w:rPr>
              <w:t>26100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1.2.</w:t>
            </w:r>
          </w:p>
        </w:tc>
        <w:tc>
          <w:tcPr>
            <w:tcW w:w="5455" w:type="dxa"/>
          </w:tcPr>
          <w:p w:rsidR="00A44E9A" w:rsidRPr="00031488" w:rsidRDefault="00A44E9A">
            <w:pPr>
              <w:pStyle w:val="ConsPlusNormal"/>
              <w:ind w:left="284"/>
              <w:rPr>
                <w:rFonts w:ascii="Times New Roman" w:hAnsi="Times New Roman" w:cs="Times New Roman"/>
                <w:szCs w:val="22"/>
              </w:rPr>
            </w:pPr>
            <w:proofErr w:type="gramStart"/>
            <w:r w:rsidRPr="00031488">
              <w:rPr>
                <w:rFonts w:ascii="Times New Roman" w:hAnsi="Times New Roman" w:cs="Times New Roman"/>
                <w:szCs w:val="22"/>
              </w:rPr>
              <w:t xml:space="preserve">по контрактам (договорам), планируемым к заключению в соответствующем финансовом году без применения норм Федерального </w:t>
            </w:r>
            <w:hyperlink r:id="rId8"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N 44-ФЗ и Федерального </w:t>
            </w:r>
            <w:hyperlink r:id="rId9"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N 223-ФЗ </w:t>
            </w:r>
            <w:hyperlink w:anchor="P1235" w:history="1">
              <w:r w:rsidRPr="00031488">
                <w:rPr>
                  <w:rFonts w:ascii="Times New Roman" w:hAnsi="Times New Roman" w:cs="Times New Roman"/>
                  <w:color w:val="0000FF"/>
                  <w:szCs w:val="22"/>
                </w:rPr>
                <w:t>&lt;12&gt;</w:t>
              </w:r>
            </w:hyperlink>
            <w:proofErr w:type="gramEnd"/>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18" w:name="P969"/>
            <w:bookmarkEnd w:id="18"/>
            <w:r w:rsidRPr="00031488">
              <w:rPr>
                <w:rFonts w:ascii="Times New Roman" w:hAnsi="Times New Roman" w:cs="Times New Roman"/>
                <w:szCs w:val="22"/>
              </w:rPr>
              <w:t>26200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1.3.</w:t>
            </w:r>
          </w:p>
        </w:tc>
        <w:tc>
          <w:tcPr>
            <w:tcW w:w="5455" w:type="dxa"/>
          </w:tcPr>
          <w:p w:rsidR="00A44E9A" w:rsidRPr="00031488" w:rsidRDefault="00A44E9A" w:rsidP="007A3310">
            <w:pPr>
              <w:pStyle w:val="ConsPlusNormal"/>
              <w:ind w:left="284"/>
              <w:rPr>
                <w:rFonts w:ascii="Times New Roman" w:hAnsi="Times New Roman" w:cs="Times New Roman"/>
                <w:szCs w:val="22"/>
              </w:rPr>
            </w:pPr>
            <w:r w:rsidRPr="00031488">
              <w:rPr>
                <w:rFonts w:ascii="Times New Roman" w:hAnsi="Times New Roman" w:cs="Times New Roman"/>
                <w:szCs w:val="22"/>
              </w:rPr>
              <w:t xml:space="preserve">по контрактам (договорам), заключенным до начала текущего финансового года с учетом требований Федерального </w:t>
            </w:r>
            <w:hyperlink r:id="rId10"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N 44-ФЗ и Федерального </w:t>
            </w:r>
            <w:hyperlink r:id="rId11"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N 223-ФЗ </w:t>
            </w:r>
            <w:hyperlink w:anchor="P1236" w:history="1">
              <w:r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2</w:t>
              </w:r>
              <w:r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19" w:name="P978"/>
            <w:bookmarkEnd w:id="19"/>
            <w:r w:rsidRPr="00031488">
              <w:rPr>
                <w:rFonts w:ascii="Times New Roman" w:hAnsi="Times New Roman" w:cs="Times New Roman"/>
                <w:szCs w:val="22"/>
              </w:rPr>
              <w:t>26300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1.3.1</w:t>
            </w:r>
          </w:p>
        </w:tc>
        <w:tc>
          <w:tcPr>
            <w:tcW w:w="5455" w:type="dxa"/>
            <w:vAlign w:val="bottom"/>
          </w:tcPr>
          <w:p w:rsidR="00A44E9A" w:rsidRPr="00031488" w:rsidRDefault="00A44E9A">
            <w:pPr>
              <w:pStyle w:val="ConsPlusNormal"/>
              <w:ind w:left="566"/>
              <w:rPr>
                <w:rFonts w:ascii="Times New Roman" w:hAnsi="Times New Roman" w:cs="Times New Roman"/>
                <w:szCs w:val="22"/>
              </w:rPr>
            </w:pPr>
            <w:r w:rsidRPr="00031488">
              <w:rPr>
                <w:rFonts w:ascii="Times New Roman" w:hAnsi="Times New Roman" w:cs="Times New Roman"/>
                <w:szCs w:val="22"/>
              </w:rPr>
              <w:t>в том числе:</w:t>
            </w:r>
          </w:p>
          <w:p w:rsidR="00A44E9A" w:rsidRPr="00031488" w:rsidRDefault="00A44E9A">
            <w:pPr>
              <w:pStyle w:val="ConsPlusNormal"/>
              <w:ind w:left="566"/>
              <w:rPr>
                <w:rFonts w:ascii="Times New Roman" w:hAnsi="Times New Roman" w:cs="Times New Roman"/>
                <w:szCs w:val="22"/>
              </w:rPr>
            </w:pPr>
            <w:r w:rsidRPr="00031488">
              <w:rPr>
                <w:rFonts w:ascii="Times New Roman" w:hAnsi="Times New Roman" w:cs="Times New Roman"/>
                <w:szCs w:val="22"/>
              </w:rPr>
              <w:t xml:space="preserve">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Федеральным </w:t>
            </w:r>
            <w:hyperlink r:id="rId12"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44-ФЗ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26310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vAlign w:val="bottom"/>
          </w:tcPr>
          <w:p w:rsidR="00A44E9A" w:rsidRPr="00031488" w:rsidRDefault="00A44E9A">
            <w:pPr>
              <w:pStyle w:val="ConsPlusNormal"/>
              <w:jc w:val="center"/>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rPr>
                <w:rFonts w:ascii="Times New Roman" w:hAnsi="Times New Roman" w:cs="Times New Roman"/>
                <w:szCs w:val="22"/>
              </w:rPr>
            </w:pPr>
          </w:p>
        </w:tc>
        <w:tc>
          <w:tcPr>
            <w:tcW w:w="5455" w:type="dxa"/>
            <w:vAlign w:val="bottom"/>
          </w:tcPr>
          <w:p w:rsidR="00A44E9A" w:rsidRPr="00031488" w:rsidRDefault="00A44E9A" w:rsidP="007A3310">
            <w:pPr>
              <w:pStyle w:val="ConsPlusNormal"/>
              <w:ind w:left="849"/>
              <w:rPr>
                <w:rFonts w:ascii="Times New Roman" w:hAnsi="Times New Roman" w:cs="Times New Roman"/>
                <w:szCs w:val="22"/>
              </w:rPr>
            </w:pPr>
            <w:r w:rsidRPr="00031488">
              <w:rPr>
                <w:rFonts w:ascii="Times New Roman" w:hAnsi="Times New Roman" w:cs="Times New Roman"/>
                <w:szCs w:val="22"/>
              </w:rPr>
              <w:t xml:space="preserve">из них </w:t>
            </w:r>
            <w:hyperlink w:anchor="P1233" w:history="1">
              <w:r w:rsidR="007A3310" w:rsidRPr="00031488">
                <w:rPr>
                  <w:rFonts w:ascii="Times New Roman" w:hAnsi="Times New Roman" w:cs="Times New Roman"/>
                  <w:color w:val="0000FF"/>
                  <w:szCs w:val="22"/>
                </w:rPr>
                <w:t>&lt;9</w:t>
              </w:r>
              <w:r w:rsidRPr="00031488">
                <w:rPr>
                  <w:rFonts w:ascii="Times New Roman" w:hAnsi="Times New Roman" w:cs="Times New Roman"/>
                  <w:color w:val="0000FF"/>
                  <w:szCs w:val="22"/>
                </w:rPr>
                <w:t>.1&gt;</w:t>
              </w:r>
            </w:hyperlink>
            <w:r w:rsidRPr="00031488">
              <w:rPr>
                <w:rFonts w:ascii="Times New Roman" w:hAnsi="Times New Roman" w:cs="Times New Roman"/>
                <w:szCs w:val="22"/>
              </w:rPr>
              <w:t>:</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26310.1</w:t>
            </w:r>
          </w:p>
        </w:tc>
        <w:tc>
          <w:tcPr>
            <w:tcW w:w="794" w:type="dxa"/>
            <w:vAlign w:val="bottom"/>
          </w:tcPr>
          <w:p w:rsidR="00A44E9A" w:rsidRPr="00031488" w:rsidRDefault="00A44E9A">
            <w:pPr>
              <w:pStyle w:val="ConsPlusNormal"/>
              <w:rPr>
                <w:rFonts w:ascii="Times New Roman" w:hAnsi="Times New Roman" w:cs="Times New Roman"/>
                <w:szCs w:val="22"/>
              </w:rPr>
            </w:pPr>
          </w:p>
        </w:tc>
        <w:tc>
          <w:tcPr>
            <w:tcW w:w="1826" w:type="dxa"/>
            <w:vAlign w:val="bottom"/>
          </w:tcPr>
          <w:p w:rsidR="00A44E9A" w:rsidRPr="00031488" w:rsidRDefault="00A44E9A">
            <w:pPr>
              <w:pStyle w:val="ConsPlusNormal"/>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1.3.2</w:t>
            </w:r>
          </w:p>
        </w:tc>
        <w:tc>
          <w:tcPr>
            <w:tcW w:w="5455" w:type="dxa"/>
            <w:vAlign w:val="bottom"/>
          </w:tcPr>
          <w:p w:rsidR="00A44E9A" w:rsidRPr="00031488" w:rsidRDefault="00A44E9A">
            <w:pPr>
              <w:pStyle w:val="ConsPlusNormal"/>
              <w:ind w:left="566"/>
              <w:rPr>
                <w:rFonts w:ascii="Times New Roman" w:hAnsi="Times New Roman" w:cs="Times New Roman"/>
                <w:szCs w:val="22"/>
              </w:rPr>
            </w:pPr>
            <w:r w:rsidRPr="00031488">
              <w:rPr>
                <w:rFonts w:ascii="Times New Roman" w:hAnsi="Times New Roman" w:cs="Times New Roman"/>
                <w:szCs w:val="22"/>
              </w:rPr>
              <w:t xml:space="preserve">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Федеральным </w:t>
            </w:r>
            <w:hyperlink r:id="rId13"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223-ФЗ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26320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vAlign w:val="bottom"/>
          </w:tcPr>
          <w:p w:rsidR="00A44E9A" w:rsidRPr="00031488" w:rsidRDefault="00A44E9A">
            <w:pPr>
              <w:pStyle w:val="ConsPlusNormal"/>
              <w:jc w:val="center"/>
              <w:rPr>
                <w:rFonts w:ascii="Times New Roman" w:hAnsi="Times New Roman" w:cs="Times New Roman"/>
                <w:szCs w:val="22"/>
              </w:rPr>
            </w:pPr>
            <w:bookmarkStart w:id="20" w:name="_GoBack"/>
            <w:bookmarkEnd w:id="20"/>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w:t>
            </w:r>
          </w:p>
        </w:tc>
        <w:tc>
          <w:tcPr>
            <w:tcW w:w="5455" w:type="dxa"/>
          </w:tcPr>
          <w:p w:rsidR="00A44E9A" w:rsidRPr="00031488" w:rsidRDefault="00A44E9A" w:rsidP="007A3310">
            <w:pPr>
              <w:pStyle w:val="ConsPlusNormal"/>
              <w:ind w:left="284"/>
              <w:rPr>
                <w:rFonts w:ascii="Times New Roman" w:hAnsi="Times New Roman" w:cs="Times New Roman"/>
                <w:szCs w:val="22"/>
              </w:rPr>
            </w:pPr>
            <w:proofErr w:type="gramStart"/>
            <w:r w:rsidRPr="00031488">
              <w:rPr>
                <w:rFonts w:ascii="Times New Roman" w:hAnsi="Times New Roman" w:cs="Times New Roman"/>
                <w:szCs w:val="22"/>
              </w:rPr>
              <w:t xml:space="preserve">по контрактам (договорам), планируемым к заключению в соответствующем финансовом году с учетом требований Федерального </w:t>
            </w:r>
            <w:hyperlink r:id="rId14"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N 44-ФЗ и Федерального </w:t>
            </w:r>
            <w:hyperlink r:id="rId15" w:history="1">
              <w:r w:rsidRPr="00031488">
                <w:rPr>
                  <w:rFonts w:ascii="Times New Roman" w:hAnsi="Times New Roman" w:cs="Times New Roman"/>
                  <w:color w:val="0000FF"/>
                  <w:szCs w:val="22"/>
                </w:rPr>
                <w:t>закона</w:t>
              </w:r>
            </w:hyperlink>
            <w:r w:rsidRPr="00031488">
              <w:rPr>
                <w:rFonts w:ascii="Times New Roman" w:hAnsi="Times New Roman" w:cs="Times New Roman"/>
                <w:szCs w:val="22"/>
              </w:rPr>
              <w:t xml:space="preserve"> N 223-ФЗ </w:t>
            </w:r>
            <w:hyperlink w:anchor="P1236" w:history="1">
              <w:r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2</w:t>
              </w:r>
              <w:r w:rsidRPr="00031488">
                <w:rPr>
                  <w:rFonts w:ascii="Times New Roman" w:hAnsi="Times New Roman" w:cs="Times New Roman"/>
                  <w:color w:val="0000FF"/>
                  <w:szCs w:val="22"/>
                </w:rPr>
                <w:t>&gt;</w:t>
              </w:r>
            </w:hyperlink>
            <w:proofErr w:type="gramEnd"/>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21" w:name="P1015"/>
            <w:bookmarkEnd w:id="21"/>
            <w:r w:rsidRPr="00031488">
              <w:rPr>
                <w:rFonts w:ascii="Times New Roman" w:hAnsi="Times New Roman" w:cs="Times New Roman"/>
                <w:szCs w:val="22"/>
              </w:rPr>
              <w:t>26400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1.4.1</w:t>
            </w:r>
          </w:p>
        </w:tc>
        <w:tc>
          <w:tcPr>
            <w:tcW w:w="5455" w:type="dxa"/>
          </w:tcPr>
          <w:p w:rsidR="00A44E9A" w:rsidRPr="00031488" w:rsidRDefault="00A44E9A">
            <w:pPr>
              <w:pStyle w:val="ConsPlusNormal"/>
              <w:ind w:left="567"/>
              <w:rPr>
                <w:rFonts w:ascii="Times New Roman" w:hAnsi="Times New Roman" w:cs="Times New Roman"/>
                <w:szCs w:val="22"/>
              </w:rPr>
            </w:pPr>
            <w:r w:rsidRPr="00031488">
              <w:rPr>
                <w:rFonts w:ascii="Times New Roman" w:hAnsi="Times New Roman" w:cs="Times New Roman"/>
                <w:szCs w:val="22"/>
              </w:rPr>
              <w:t>в том числе:</w:t>
            </w:r>
          </w:p>
          <w:p w:rsidR="00A44E9A" w:rsidRPr="00031488" w:rsidRDefault="00A44E9A">
            <w:pPr>
              <w:pStyle w:val="ConsPlusNormal"/>
              <w:ind w:left="567"/>
              <w:rPr>
                <w:rFonts w:ascii="Times New Roman" w:hAnsi="Times New Roman" w:cs="Times New Roman"/>
                <w:szCs w:val="22"/>
              </w:rPr>
            </w:pPr>
            <w:r w:rsidRPr="00031488">
              <w:rPr>
                <w:rFonts w:ascii="Times New Roman" w:hAnsi="Times New Roman" w:cs="Times New Roman"/>
                <w:szCs w:val="22"/>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22" w:name="P1025"/>
            <w:bookmarkEnd w:id="22"/>
            <w:r w:rsidRPr="00031488">
              <w:rPr>
                <w:rFonts w:ascii="Times New Roman" w:hAnsi="Times New Roman" w:cs="Times New Roman"/>
                <w:szCs w:val="22"/>
              </w:rPr>
              <w:t>26410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1.4.1.1.</w:t>
            </w:r>
          </w:p>
        </w:tc>
        <w:tc>
          <w:tcPr>
            <w:tcW w:w="5455" w:type="dxa"/>
          </w:tcPr>
          <w:p w:rsidR="00A44E9A" w:rsidRPr="00031488" w:rsidRDefault="00A44E9A">
            <w:pPr>
              <w:pStyle w:val="ConsPlusNormal"/>
              <w:ind w:left="850"/>
              <w:rPr>
                <w:rFonts w:ascii="Times New Roman" w:hAnsi="Times New Roman" w:cs="Times New Roman"/>
                <w:szCs w:val="22"/>
              </w:rPr>
            </w:pPr>
            <w:r w:rsidRPr="00031488">
              <w:rPr>
                <w:rFonts w:ascii="Times New Roman" w:hAnsi="Times New Roman" w:cs="Times New Roman"/>
                <w:szCs w:val="22"/>
              </w:rPr>
              <w:t>в том числе:</w:t>
            </w:r>
          </w:p>
          <w:p w:rsidR="00A44E9A" w:rsidRPr="00031488" w:rsidRDefault="00A44E9A">
            <w:pPr>
              <w:pStyle w:val="ConsPlusNormal"/>
              <w:ind w:left="850"/>
              <w:rPr>
                <w:rFonts w:ascii="Times New Roman" w:hAnsi="Times New Roman" w:cs="Times New Roman"/>
                <w:szCs w:val="22"/>
              </w:rPr>
            </w:pPr>
            <w:r w:rsidRPr="00031488">
              <w:rPr>
                <w:rFonts w:ascii="Times New Roman" w:hAnsi="Times New Roman" w:cs="Times New Roman"/>
                <w:szCs w:val="22"/>
              </w:rPr>
              <w:t xml:space="preserve">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Федеральным </w:t>
            </w:r>
            <w:hyperlink r:id="rId16"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44-ФЗ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26411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1.4.1.2.</w:t>
            </w:r>
          </w:p>
        </w:tc>
        <w:tc>
          <w:tcPr>
            <w:tcW w:w="5455" w:type="dxa"/>
          </w:tcPr>
          <w:p w:rsidR="00A44E9A" w:rsidRPr="00031488" w:rsidRDefault="00A44E9A" w:rsidP="007A3310">
            <w:pPr>
              <w:pStyle w:val="ConsPlusNormal"/>
              <w:ind w:left="850"/>
              <w:rPr>
                <w:rFonts w:ascii="Times New Roman" w:hAnsi="Times New Roman" w:cs="Times New Roman"/>
                <w:szCs w:val="22"/>
              </w:rPr>
            </w:pPr>
            <w:r w:rsidRPr="00031488">
              <w:rPr>
                <w:rFonts w:ascii="Times New Roman" w:hAnsi="Times New Roman" w:cs="Times New Roman"/>
                <w:szCs w:val="22"/>
              </w:rPr>
              <w:t xml:space="preserve">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Федеральным </w:t>
            </w:r>
            <w:hyperlink r:id="rId17"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223-ФЗ </w:t>
            </w:r>
            <w:hyperlink w:anchor="P1237" w:history="1">
              <w:r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3</w:t>
              </w:r>
              <w:r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26412</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1.4.2.</w:t>
            </w:r>
          </w:p>
        </w:tc>
        <w:tc>
          <w:tcPr>
            <w:tcW w:w="5455" w:type="dxa"/>
          </w:tcPr>
          <w:p w:rsidR="00A44E9A" w:rsidRPr="00031488" w:rsidRDefault="00A44E9A">
            <w:pPr>
              <w:pStyle w:val="ConsPlusNormal"/>
              <w:ind w:left="567"/>
              <w:rPr>
                <w:rFonts w:ascii="Times New Roman" w:hAnsi="Times New Roman" w:cs="Times New Roman"/>
                <w:szCs w:val="22"/>
              </w:rPr>
            </w:pPr>
            <w:r w:rsidRPr="00031488">
              <w:rPr>
                <w:rFonts w:ascii="Times New Roman" w:hAnsi="Times New Roman" w:cs="Times New Roman"/>
                <w:szCs w:val="22"/>
              </w:rPr>
              <w:t xml:space="preserve">за счет субсидий, предоставляемых 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w:t>
            </w:r>
            <w:hyperlink r:id="rId18" w:history="1">
              <w:r w:rsidRPr="00031488">
                <w:rPr>
                  <w:rFonts w:ascii="Times New Roman" w:hAnsi="Times New Roman" w:cs="Times New Roman"/>
                  <w:color w:val="0000FF"/>
                  <w:szCs w:val="22"/>
                </w:rPr>
                <w:t>абзацем вторым пункта 1 статьи 78.1</w:t>
              </w:r>
            </w:hyperlink>
            <w:r w:rsidRPr="00031488">
              <w:rPr>
                <w:rFonts w:ascii="Times New Roman" w:hAnsi="Times New Roman" w:cs="Times New Roman"/>
                <w:szCs w:val="22"/>
              </w:rPr>
              <w:t xml:space="preserve"> Бюджетного кодекса Российской Федерации</w:t>
            </w:r>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23" w:name="P1053"/>
            <w:bookmarkEnd w:id="23"/>
            <w:r w:rsidRPr="00031488">
              <w:rPr>
                <w:rFonts w:ascii="Times New Roman" w:hAnsi="Times New Roman" w:cs="Times New Roman"/>
                <w:szCs w:val="22"/>
              </w:rPr>
              <w:t>26420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1.4.2.1</w:t>
            </w:r>
          </w:p>
        </w:tc>
        <w:tc>
          <w:tcPr>
            <w:tcW w:w="5455" w:type="dxa"/>
          </w:tcPr>
          <w:p w:rsidR="00A44E9A" w:rsidRPr="00031488" w:rsidRDefault="00A44E9A">
            <w:pPr>
              <w:pStyle w:val="ConsPlusNormal"/>
              <w:ind w:left="850"/>
              <w:rPr>
                <w:rFonts w:ascii="Times New Roman" w:hAnsi="Times New Roman" w:cs="Times New Roman"/>
                <w:szCs w:val="22"/>
              </w:rPr>
            </w:pPr>
            <w:r w:rsidRPr="00031488">
              <w:rPr>
                <w:rFonts w:ascii="Times New Roman" w:hAnsi="Times New Roman" w:cs="Times New Roman"/>
                <w:szCs w:val="22"/>
              </w:rPr>
              <w:t>в том числе:</w:t>
            </w:r>
          </w:p>
          <w:p w:rsidR="00A44E9A" w:rsidRPr="00031488" w:rsidRDefault="00A44E9A">
            <w:pPr>
              <w:pStyle w:val="ConsPlusNormal"/>
              <w:ind w:left="850"/>
              <w:rPr>
                <w:rFonts w:ascii="Times New Roman" w:hAnsi="Times New Roman" w:cs="Times New Roman"/>
                <w:szCs w:val="22"/>
              </w:rPr>
            </w:pPr>
            <w:r w:rsidRPr="00031488">
              <w:rPr>
                <w:rFonts w:ascii="Times New Roman" w:hAnsi="Times New Roman" w:cs="Times New Roman"/>
                <w:szCs w:val="22"/>
              </w:rPr>
              <w:t xml:space="preserve">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Федеральным </w:t>
            </w:r>
            <w:hyperlink r:id="rId19"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44-ФЗ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26421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rPr>
                <w:rFonts w:ascii="Times New Roman" w:hAnsi="Times New Roman" w:cs="Times New Roman"/>
                <w:szCs w:val="22"/>
              </w:rPr>
            </w:pPr>
          </w:p>
        </w:tc>
        <w:tc>
          <w:tcPr>
            <w:tcW w:w="5455" w:type="dxa"/>
            <w:vAlign w:val="bottom"/>
          </w:tcPr>
          <w:p w:rsidR="00A44E9A" w:rsidRPr="00031488" w:rsidRDefault="00A44E9A" w:rsidP="007A3310">
            <w:pPr>
              <w:pStyle w:val="ConsPlusNormal"/>
              <w:ind w:left="849"/>
              <w:rPr>
                <w:rFonts w:ascii="Times New Roman" w:hAnsi="Times New Roman" w:cs="Times New Roman"/>
                <w:szCs w:val="22"/>
              </w:rPr>
            </w:pPr>
            <w:r w:rsidRPr="00031488">
              <w:rPr>
                <w:rFonts w:ascii="Times New Roman" w:hAnsi="Times New Roman" w:cs="Times New Roman"/>
                <w:szCs w:val="22"/>
              </w:rPr>
              <w:t xml:space="preserve">из них </w:t>
            </w:r>
            <w:hyperlink w:anchor="P1233" w:history="1">
              <w:r w:rsidRPr="00031488">
                <w:rPr>
                  <w:rFonts w:ascii="Times New Roman" w:hAnsi="Times New Roman" w:cs="Times New Roman"/>
                  <w:color w:val="0000FF"/>
                  <w:szCs w:val="22"/>
                </w:rPr>
                <w:t>&lt;</w:t>
              </w:r>
              <w:r w:rsidR="007A3310" w:rsidRPr="00031488">
                <w:rPr>
                  <w:rFonts w:ascii="Times New Roman" w:hAnsi="Times New Roman" w:cs="Times New Roman"/>
                  <w:color w:val="0000FF"/>
                  <w:szCs w:val="22"/>
                </w:rPr>
                <w:t>9</w:t>
              </w:r>
              <w:r w:rsidRPr="00031488">
                <w:rPr>
                  <w:rFonts w:ascii="Times New Roman" w:hAnsi="Times New Roman" w:cs="Times New Roman"/>
                  <w:color w:val="0000FF"/>
                  <w:szCs w:val="22"/>
                </w:rPr>
                <w:t>.1&gt;</w:t>
              </w:r>
            </w:hyperlink>
            <w:r w:rsidRPr="00031488">
              <w:rPr>
                <w:rFonts w:ascii="Times New Roman" w:hAnsi="Times New Roman" w:cs="Times New Roman"/>
                <w:szCs w:val="22"/>
              </w:rPr>
              <w:t>:</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26421.1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vAlign w:val="bottom"/>
          </w:tcPr>
          <w:p w:rsidR="00A44E9A" w:rsidRPr="00031488" w:rsidRDefault="00A44E9A">
            <w:pPr>
              <w:pStyle w:val="ConsPlusNormal"/>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1.4.2.2.</w:t>
            </w:r>
          </w:p>
        </w:tc>
        <w:tc>
          <w:tcPr>
            <w:tcW w:w="5455" w:type="dxa"/>
          </w:tcPr>
          <w:p w:rsidR="00A44E9A" w:rsidRPr="00031488" w:rsidRDefault="00A44E9A" w:rsidP="007A3310">
            <w:pPr>
              <w:pStyle w:val="ConsPlusNormal"/>
              <w:ind w:left="850"/>
              <w:rPr>
                <w:rFonts w:ascii="Times New Roman" w:hAnsi="Times New Roman" w:cs="Times New Roman"/>
                <w:szCs w:val="22"/>
              </w:rPr>
            </w:pPr>
            <w:r w:rsidRPr="00031488">
              <w:rPr>
                <w:rFonts w:ascii="Times New Roman" w:hAnsi="Times New Roman" w:cs="Times New Roman"/>
                <w:szCs w:val="22"/>
              </w:rPr>
              <w:t xml:space="preserve">в </w:t>
            </w:r>
            <w:proofErr w:type="gramStart"/>
            <w:r w:rsidRPr="00031488">
              <w:rPr>
                <w:rFonts w:ascii="Times New Roman" w:hAnsi="Times New Roman" w:cs="Times New Roman"/>
                <w:szCs w:val="22"/>
              </w:rPr>
              <w:t>соответствии</w:t>
            </w:r>
            <w:proofErr w:type="gramEnd"/>
            <w:r w:rsidRPr="00031488">
              <w:rPr>
                <w:rFonts w:ascii="Times New Roman" w:hAnsi="Times New Roman" w:cs="Times New Roman"/>
                <w:szCs w:val="22"/>
              </w:rPr>
              <w:t xml:space="preserve"> с Федеральным </w:t>
            </w:r>
            <w:hyperlink r:id="rId20"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223-ФЗ </w:t>
            </w:r>
            <w:hyperlink w:anchor="P1237" w:history="1">
              <w:r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3</w:t>
              </w:r>
              <w:r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26422</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1.4.3.</w:t>
            </w:r>
          </w:p>
        </w:tc>
        <w:tc>
          <w:tcPr>
            <w:tcW w:w="5455" w:type="dxa"/>
          </w:tcPr>
          <w:p w:rsidR="00A44E9A" w:rsidRPr="00031488" w:rsidRDefault="00A44E9A" w:rsidP="007A3310">
            <w:pPr>
              <w:pStyle w:val="ConsPlusNormal"/>
              <w:ind w:left="567"/>
              <w:rPr>
                <w:rFonts w:ascii="Times New Roman" w:hAnsi="Times New Roman" w:cs="Times New Roman"/>
                <w:szCs w:val="22"/>
              </w:rPr>
            </w:pPr>
            <w:r w:rsidRPr="00031488">
              <w:rPr>
                <w:rFonts w:ascii="Times New Roman" w:hAnsi="Times New Roman" w:cs="Times New Roman"/>
                <w:szCs w:val="22"/>
              </w:rPr>
              <w:t xml:space="preserve">за счет субсидий, предоставляемых на осуществление капитальных вложений </w:t>
            </w:r>
            <w:hyperlink w:anchor="P1238" w:history="1">
              <w:r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4</w:t>
              </w:r>
              <w:r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24" w:name="P1090"/>
            <w:bookmarkEnd w:id="24"/>
            <w:r w:rsidRPr="00031488">
              <w:rPr>
                <w:rFonts w:ascii="Times New Roman" w:hAnsi="Times New Roman" w:cs="Times New Roman"/>
                <w:szCs w:val="22"/>
              </w:rPr>
              <w:t>26430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rPr>
                <w:rFonts w:ascii="Times New Roman" w:hAnsi="Times New Roman" w:cs="Times New Roman"/>
                <w:szCs w:val="22"/>
              </w:rPr>
            </w:pPr>
          </w:p>
        </w:tc>
        <w:tc>
          <w:tcPr>
            <w:tcW w:w="5455" w:type="dxa"/>
            <w:vAlign w:val="bottom"/>
          </w:tcPr>
          <w:p w:rsidR="00A44E9A" w:rsidRPr="00031488" w:rsidRDefault="00A44E9A" w:rsidP="007A3310">
            <w:pPr>
              <w:pStyle w:val="ConsPlusNormal"/>
              <w:ind w:left="849"/>
              <w:rPr>
                <w:rFonts w:ascii="Times New Roman" w:hAnsi="Times New Roman" w:cs="Times New Roman"/>
                <w:szCs w:val="22"/>
              </w:rPr>
            </w:pPr>
            <w:r w:rsidRPr="00031488">
              <w:rPr>
                <w:rFonts w:ascii="Times New Roman" w:hAnsi="Times New Roman" w:cs="Times New Roman"/>
                <w:szCs w:val="22"/>
              </w:rPr>
              <w:t xml:space="preserve">из них </w:t>
            </w:r>
            <w:hyperlink w:anchor="P1233" w:history="1">
              <w:r w:rsidRPr="00031488">
                <w:rPr>
                  <w:rFonts w:ascii="Times New Roman" w:hAnsi="Times New Roman" w:cs="Times New Roman"/>
                  <w:color w:val="0000FF"/>
                  <w:szCs w:val="22"/>
                </w:rPr>
                <w:t>&lt;</w:t>
              </w:r>
              <w:r w:rsidR="007A3310" w:rsidRPr="00031488">
                <w:rPr>
                  <w:rFonts w:ascii="Times New Roman" w:hAnsi="Times New Roman" w:cs="Times New Roman"/>
                  <w:color w:val="0000FF"/>
                  <w:szCs w:val="22"/>
                </w:rPr>
                <w:t>9</w:t>
              </w:r>
              <w:r w:rsidRPr="00031488">
                <w:rPr>
                  <w:rFonts w:ascii="Times New Roman" w:hAnsi="Times New Roman" w:cs="Times New Roman"/>
                  <w:color w:val="0000FF"/>
                  <w:szCs w:val="22"/>
                </w:rPr>
                <w:t>.1&gt;</w:t>
              </w:r>
            </w:hyperlink>
            <w:r w:rsidRPr="00031488">
              <w:rPr>
                <w:rFonts w:ascii="Times New Roman" w:hAnsi="Times New Roman" w:cs="Times New Roman"/>
                <w:szCs w:val="22"/>
              </w:rPr>
              <w:t>:</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26430.1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vAlign w:val="bottom"/>
          </w:tcPr>
          <w:p w:rsidR="00A44E9A" w:rsidRPr="00031488" w:rsidRDefault="00A44E9A">
            <w:pPr>
              <w:pStyle w:val="ConsPlusNormal"/>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1.4.4.</w:t>
            </w:r>
          </w:p>
        </w:tc>
        <w:tc>
          <w:tcPr>
            <w:tcW w:w="5455" w:type="dxa"/>
          </w:tcPr>
          <w:p w:rsidR="00A44E9A" w:rsidRPr="00031488" w:rsidRDefault="00A44E9A">
            <w:pPr>
              <w:pStyle w:val="ConsPlusNormal"/>
              <w:ind w:left="567"/>
              <w:rPr>
                <w:rFonts w:ascii="Times New Roman" w:hAnsi="Times New Roman" w:cs="Times New Roman"/>
                <w:szCs w:val="22"/>
              </w:rPr>
            </w:pPr>
            <w:r w:rsidRPr="00031488">
              <w:rPr>
                <w:rFonts w:ascii="Times New Roman" w:hAnsi="Times New Roman" w:cs="Times New Roman"/>
                <w:szCs w:val="22"/>
              </w:rPr>
              <w:t>за счет средств обязательного медицинского страхования</w:t>
            </w:r>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25" w:name="P1108"/>
            <w:bookmarkEnd w:id="25"/>
            <w:r w:rsidRPr="00031488">
              <w:rPr>
                <w:rFonts w:ascii="Times New Roman" w:hAnsi="Times New Roman" w:cs="Times New Roman"/>
                <w:szCs w:val="22"/>
              </w:rPr>
              <w:t>26440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1.4.4.1.</w:t>
            </w:r>
          </w:p>
        </w:tc>
        <w:tc>
          <w:tcPr>
            <w:tcW w:w="5455" w:type="dxa"/>
          </w:tcPr>
          <w:p w:rsidR="00A44E9A" w:rsidRPr="00031488" w:rsidRDefault="00A44E9A">
            <w:pPr>
              <w:pStyle w:val="ConsPlusNormal"/>
              <w:ind w:left="850"/>
              <w:rPr>
                <w:rFonts w:ascii="Times New Roman" w:hAnsi="Times New Roman" w:cs="Times New Roman"/>
                <w:szCs w:val="22"/>
              </w:rPr>
            </w:pPr>
            <w:r w:rsidRPr="00031488">
              <w:rPr>
                <w:rFonts w:ascii="Times New Roman" w:hAnsi="Times New Roman" w:cs="Times New Roman"/>
                <w:szCs w:val="22"/>
              </w:rPr>
              <w:t>в том числе:</w:t>
            </w:r>
          </w:p>
          <w:p w:rsidR="00A44E9A"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lastRenderedPageBreak/>
              <w:t xml:space="preserve">            </w:t>
            </w:r>
            <w:r w:rsidR="00A44E9A" w:rsidRPr="00031488">
              <w:rPr>
                <w:rFonts w:ascii="Times New Roman" w:hAnsi="Times New Roman" w:cs="Times New Roman"/>
                <w:szCs w:val="22"/>
              </w:rPr>
              <w:t xml:space="preserve">в </w:t>
            </w:r>
            <w:proofErr w:type="gramStart"/>
            <w:r w:rsidR="00A44E9A" w:rsidRPr="00031488">
              <w:rPr>
                <w:rFonts w:ascii="Times New Roman" w:hAnsi="Times New Roman" w:cs="Times New Roman"/>
                <w:szCs w:val="22"/>
              </w:rPr>
              <w:t>соответствии</w:t>
            </w:r>
            <w:proofErr w:type="gramEnd"/>
            <w:r w:rsidR="00A44E9A" w:rsidRPr="00031488">
              <w:rPr>
                <w:rFonts w:ascii="Times New Roman" w:hAnsi="Times New Roman" w:cs="Times New Roman"/>
                <w:szCs w:val="22"/>
              </w:rPr>
              <w:t xml:space="preserve"> с Федеральным </w:t>
            </w:r>
            <w:hyperlink r:id="rId21" w:history="1">
              <w:r w:rsidR="00A44E9A" w:rsidRPr="00031488">
                <w:rPr>
                  <w:rFonts w:ascii="Times New Roman" w:hAnsi="Times New Roman" w:cs="Times New Roman"/>
                  <w:color w:val="0000FF"/>
                  <w:szCs w:val="22"/>
                </w:rPr>
                <w:t>законом</w:t>
              </w:r>
            </w:hyperlink>
            <w:r w:rsidR="00A44E9A" w:rsidRPr="00031488">
              <w:rPr>
                <w:rFonts w:ascii="Times New Roman" w:hAnsi="Times New Roman" w:cs="Times New Roman"/>
                <w:szCs w:val="22"/>
              </w:rPr>
              <w:t xml:space="preserve"> N 44-ФЗ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lastRenderedPageBreak/>
              <w:t>26441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rPr>
          <w:trHeight w:val="473"/>
        </w:trPr>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lastRenderedPageBreak/>
              <w:t>1.4.4.2.</w:t>
            </w:r>
          </w:p>
        </w:tc>
        <w:tc>
          <w:tcPr>
            <w:tcW w:w="5455" w:type="dxa"/>
          </w:tcPr>
          <w:p w:rsidR="00A44E9A"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00A44E9A" w:rsidRPr="00031488">
              <w:rPr>
                <w:rFonts w:ascii="Times New Roman" w:hAnsi="Times New Roman" w:cs="Times New Roman"/>
                <w:szCs w:val="22"/>
              </w:rPr>
              <w:t xml:space="preserve">в </w:t>
            </w:r>
            <w:proofErr w:type="gramStart"/>
            <w:r w:rsidR="00A44E9A" w:rsidRPr="00031488">
              <w:rPr>
                <w:rFonts w:ascii="Times New Roman" w:hAnsi="Times New Roman" w:cs="Times New Roman"/>
                <w:szCs w:val="22"/>
              </w:rPr>
              <w:t>соответствии</w:t>
            </w:r>
            <w:proofErr w:type="gramEnd"/>
            <w:r w:rsidR="00A44E9A" w:rsidRPr="00031488">
              <w:rPr>
                <w:rFonts w:ascii="Times New Roman" w:hAnsi="Times New Roman" w:cs="Times New Roman"/>
                <w:szCs w:val="22"/>
              </w:rPr>
              <w:t xml:space="preserve"> с Федеральным </w:t>
            </w:r>
            <w:hyperlink r:id="rId22" w:history="1">
              <w:r w:rsidR="00A44E9A" w:rsidRPr="00031488">
                <w:rPr>
                  <w:rFonts w:ascii="Times New Roman" w:hAnsi="Times New Roman" w:cs="Times New Roman"/>
                  <w:color w:val="0000FF"/>
                  <w:szCs w:val="22"/>
                </w:rPr>
                <w:t>законом</w:t>
              </w:r>
            </w:hyperlink>
            <w:r w:rsidR="00A44E9A" w:rsidRPr="00031488">
              <w:rPr>
                <w:rFonts w:ascii="Times New Roman" w:hAnsi="Times New Roman" w:cs="Times New Roman"/>
                <w:szCs w:val="22"/>
              </w:rPr>
              <w:t xml:space="preserve"> N 223-ФЗ </w:t>
            </w:r>
            <w:hyperlink w:anchor="P1237" w:history="1">
              <w:r w:rsidR="00A44E9A"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3</w:t>
              </w:r>
              <w:r w:rsidR="00A44E9A"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26442</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1.4.5.</w:t>
            </w:r>
          </w:p>
        </w:tc>
        <w:tc>
          <w:tcPr>
            <w:tcW w:w="5455" w:type="dxa"/>
          </w:tcPr>
          <w:p w:rsidR="00A44E9A" w:rsidRPr="00031488" w:rsidRDefault="00A44E9A">
            <w:pPr>
              <w:pStyle w:val="ConsPlusNormal"/>
              <w:ind w:left="567"/>
              <w:rPr>
                <w:rFonts w:ascii="Times New Roman" w:hAnsi="Times New Roman" w:cs="Times New Roman"/>
                <w:szCs w:val="22"/>
              </w:rPr>
            </w:pPr>
            <w:r w:rsidRPr="00031488">
              <w:rPr>
                <w:rFonts w:ascii="Times New Roman" w:hAnsi="Times New Roman" w:cs="Times New Roman"/>
                <w:szCs w:val="22"/>
              </w:rPr>
              <w:t>за счет прочих источников финансового обеспечения</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26450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1.4.5.1.</w:t>
            </w:r>
          </w:p>
        </w:tc>
        <w:tc>
          <w:tcPr>
            <w:tcW w:w="5455" w:type="dxa"/>
          </w:tcPr>
          <w:p w:rsidR="00A44E9A"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00A44E9A" w:rsidRPr="00031488">
              <w:rPr>
                <w:rFonts w:ascii="Times New Roman" w:hAnsi="Times New Roman" w:cs="Times New Roman"/>
                <w:szCs w:val="22"/>
              </w:rPr>
              <w:t>в том числе:</w:t>
            </w:r>
          </w:p>
          <w:p w:rsidR="00A44E9A"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00A44E9A" w:rsidRPr="00031488">
              <w:rPr>
                <w:rFonts w:ascii="Times New Roman" w:hAnsi="Times New Roman" w:cs="Times New Roman"/>
                <w:szCs w:val="22"/>
              </w:rPr>
              <w:t xml:space="preserve">в </w:t>
            </w:r>
            <w:proofErr w:type="gramStart"/>
            <w:r w:rsidR="00A44E9A" w:rsidRPr="00031488">
              <w:rPr>
                <w:rFonts w:ascii="Times New Roman" w:hAnsi="Times New Roman" w:cs="Times New Roman"/>
                <w:szCs w:val="22"/>
              </w:rPr>
              <w:t>соответствии</w:t>
            </w:r>
            <w:proofErr w:type="gramEnd"/>
            <w:r w:rsidR="00A44E9A" w:rsidRPr="00031488">
              <w:rPr>
                <w:rFonts w:ascii="Times New Roman" w:hAnsi="Times New Roman" w:cs="Times New Roman"/>
                <w:szCs w:val="22"/>
              </w:rPr>
              <w:t xml:space="preserve"> с Федеральным </w:t>
            </w:r>
            <w:hyperlink r:id="rId23" w:history="1">
              <w:r w:rsidR="00A44E9A" w:rsidRPr="00031488">
                <w:rPr>
                  <w:rFonts w:ascii="Times New Roman" w:hAnsi="Times New Roman" w:cs="Times New Roman"/>
                  <w:color w:val="0000FF"/>
                  <w:szCs w:val="22"/>
                </w:rPr>
                <w:t>законом</w:t>
              </w:r>
            </w:hyperlink>
            <w:r w:rsidR="00A44E9A" w:rsidRPr="00031488">
              <w:rPr>
                <w:rFonts w:ascii="Times New Roman" w:hAnsi="Times New Roman" w:cs="Times New Roman"/>
                <w:szCs w:val="22"/>
              </w:rPr>
              <w:t xml:space="preserve"> N 44-ФЗ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26451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rPr>
                <w:rFonts w:ascii="Times New Roman" w:hAnsi="Times New Roman" w:cs="Times New Roman"/>
                <w:szCs w:val="22"/>
              </w:rPr>
            </w:pPr>
          </w:p>
        </w:tc>
        <w:tc>
          <w:tcPr>
            <w:tcW w:w="5455" w:type="dxa"/>
            <w:vAlign w:val="bottom"/>
          </w:tcPr>
          <w:p w:rsidR="00A44E9A"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00A44E9A" w:rsidRPr="00031488">
              <w:rPr>
                <w:rFonts w:ascii="Times New Roman" w:hAnsi="Times New Roman" w:cs="Times New Roman"/>
                <w:szCs w:val="22"/>
              </w:rPr>
              <w:t xml:space="preserve">из них </w:t>
            </w:r>
            <w:hyperlink w:anchor="P1233" w:history="1">
              <w:r w:rsidR="00A44E9A" w:rsidRPr="00031488">
                <w:rPr>
                  <w:rFonts w:ascii="Times New Roman" w:hAnsi="Times New Roman" w:cs="Times New Roman"/>
                  <w:color w:val="0000FF"/>
                  <w:szCs w:val="22"/>
                </w:rPr>
                <w:t>&lt;</w:t>
              </w:r>
              <w:r w:rsidR="007A3310" w:rsidRPr="00031488">
                <w:rPr>
                  <w:rFonts w:ascii="Times New Roman" w:hAnsi="Times New Roman" w:cs="Times New Roman"/>
                  <w:color w:val="0000FF"/>
                  <w:szCs w:val="22"/>
                </w:rPr>
                <w:t>9</w:t>
              </w:r>
              <w:r w:rsidR="00A44E9A" w:rsidRPr="00031488">
                <w:rPr>
                  <w:rFonts w:ascii="Times New Roman" w:hAnsi="Times New Roman" w:cs="Times New Roman"/>
                  <w:color w:val="0000FF"/>
                  <w:szCs w:val="22"/>
                </w:rPr>
                <w:t>.1&gt;</w:t>
              </w:r>
            </w:hyperlink>
            <w:r w:rsidR="00A44E9A" w:rsidRPr="00031488">
              <w:rPr>
                <w:rFonts w:ascii="Times New Roman" w:hAnsi="Times New Roman" w:cs="Times New Roman"/>
                <w:szCs w:val="22"/>
              </w:rPr>
              <w:t>:</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26451.1</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vAlign w:val="bottom"/>
          </w:tcPr>
          <w:p w:rsidR="00A44E9A" w:rsidRPr="00031488" w:rsidRDefault="00A44E9A">
            <w:pPr>
              <w:pStyle w:val="ConsPlusNormal"/>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1.4.5.2.</w:t>
            </w:r>
          </w:p>
        </w:tc>
        <w:tc>
          <w:tcPr>
            <w:tcW w:w="5455" w:type="dxa"/>
          </w:tcPr>
          <w:p w:rsidR="00A44E9A"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00A44E9A" w:rsidRPr="00031488">
              <w:rPr>
                <w:rFonts w:ascii="Times New Roman" w:hAnsi="Times New Roman" w:cs="Times New Roman"/>
                <w:szCs w:val="22"/>
              </w:rPr>
              <w:t xml:space="preserve">в </w:t>
            </w:r>
            <w:proofErr w:type="gramStart"/>
            <w:r w:rsidR="00A44E9A" w:rsidRPr="00031488">
              <w:rPr>
                <w:rFonts w:ascii="Times New Roman" w:hAnsi="Times New Roman" w:cs="Times New Roman"/>
                <w:szCs w:val="22"/>
              </w:rPr>
              <w:t>соответствии</w:t>
            </w:r>
            <w:proofErr w:type="gramEnd"/>
            <w:r w:rsidR="00A44E9A" w:rsidRPr="00031488">
              <w:rPr>
                <w:rFonts w:ascii="Times New Roman" w:hAnsi="Times New Roman" w:cs="Times New Roman"/>
                <w:szCs w:val="22"/>
              </w:rPr>
              <w:t xml:space="preserve"> с Федеральным </w:t>
            </w:r>
            <w:hyperlink r:id="rId24" w:history="1">
              <w:r w:rsidR="00A44E9A" w:rsidRPr="00031488">
                <w:rPr>
                  <w:rFonts w:ascii="Times New Roman" w:hAnsi="Times New Roman" w:cs="Times New Roman"/>
                  <w:color w:val="0000FF"/>
                  <w:szCs w:val="22"/>
                </w:rPr>
                <w:t>законом</w:t>
              </w:r>
            </w:hyperlink>
            <w:r w:rsidR="00A44E9A" w:rsidRPr="00031488">
              <w:rPr>
                <w:rFonts w:ascii="Times New Roman" w:hAnsi="Times New Roman" w:cs="Times New Roman"/>
                <w:szCs w:val="22"/>
              </w:rPr>
              <w:t xml:space="preserve"> N 223-ФЗ</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26452</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w:t>
            </w:r>
          </w:p>
        </w:tc>
        <w:tc>
          <w:tcPr>
            <w:tcW w:w="5455" w:type="dxa"/>
          </w:tcPr>
          <w:p w:rsidR="00A44E9A" w:rsidRPr="00031488" w:rsidRDefault="00A44E9A" w:rsidP="007A3310">
            <w:pPr>
              <w:pStyle w:val="ConsPlusNormal"/>
              <w:rPr>
                <w:rFonts w:ascii="Times New Roman" w:hAnsi="Times New Roman" w:cs="Times New Roman"/>
                <w:szCs w:val="22"/>
              </w:rPr>
            </w:pPr>
            <w:r w:rsidRPr="00031488">
              <w:rPr>
                <w:rFonts w:ascii="Times New Roman" w:hAnsi="Times New Roman" w:cs="Times New Roman"/>
                <w:szCs w:val="22"/>
              </w:rPr>
              <w:t xml:space="preserve">Итого по контрактам, планируемым к заключению в соответствующем финансовом году в соответствии с Федеральным </w:t>
            </w:r>
            <w:hyperlink r:id="rId25"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44-ФЗ, по соответствующему году закупки </w:t>
            </w:r>
            <w:hyperlink w:anchor="P1239" w:history="1">
              <w:r w:rsidRPr="00031488">
                <w:rPr>
                  <w:rFonts w:ascii="Times New Roman" w:hAnsi="Times New Roman" w:cs="Times New Roman"/>
                  <w:color w:val="0000FF"/>
                  <w:szCs w:val="22"/>
                </w:rPr>
                <w:t>&lt;1</w:t>
              </w:r>
              <w:r w:rsidR="007A3310" w:rsidRPr="00031488">
                <w:rPr>
                  <w:rFonts w:ascii="Times New Roman" w:hAnsi="Times New Roman" w:cs="Times New Roman"/>
                  <w:color w:val="0000FF"/>
                  <w:szCs w:val="22"/>
                </w:rPr>
                <w:t>5</w:t>
              </w:r>
              <w:r w:rsidRPr="00031488">
                <w:rPr>
                  <w:rFonts w:ascii="Times New Roman" w:hAnsi="Times New Roman" w:cs="Times New Roman"/>
                  <w:color w:val="0000FF"/>
                  <w:szCs w:val="22"/>
                </w:rPr>
                <w:t>&gt;</w:t>
              </w:r>
            </w:hyperlink>
          </w:p>
        </w:tc>
        <w:tc>
          <w:tcPr>
            <w:tcW w:w="964" w:type="dxa"/>
            <w:vAlign w:val="bottom"/>
          </w:tcPr>
          <w:p w:rsidR="00A44E9A" w:rsidRPr="00031488" w:rsidRDefault="00A44E9A">
            <w:pPr>
              <w:pStyle w:val="ConsPlusNormal"/>
              <w:jc w:val="center"/>
              <w:rPr>
                <w:rFonts w:ascii="Times New Roman" w:hAnsi="Times New Roman" w:cs="Times New Roman"/>
                <w:szCs w:val="22"/>
              </w:rPr>
            </w:pPr>
            <w:bookmarkStart w:id="26" w:name="P1173"/>
            <w:bookmarkEnd w:id="26"/>
            <w:r w:rsidRPr="00031488">
              <w:rPr>
                <w:rFonts w:ascii="Times New Roman" w:hAnsi="Times New Roman" w:cs="Times New Roman"/>
                <w:szCs w:val="22"/>
              </w:rPr>
              <w:t>26500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D76403" w:rsidTr="00031488">
        <w:tblPrEx>
          <w:tblBorders>
            <w:right w:val="single" w:sz="4" w:space="0" w:color="auto"/>
          </w:tblBorders>
        </w:tblPrEx>
        <w:trPr>
          <w:trHeight w:val="328"/>
        </w:trPr>
        <w:tc>
          <w:tcPr>
            <w:tcW w:w="844" w:type="dxa"/>
            <w:tcBorders>
              <w:left w:val="single" w:sz="4" w:space="0" w:color="auto"/>
            </w:tcBorders>
            <w:vAlign w:val="bottom"/>
          </w:tcPr>
          <w:p w:rsidR="00D76403" w:rsidRPr="00031488" w:rsidRDefault="00D76403">
            <w:pPr>
              <w:pStyle w:val="ConsPlusNormal"/>
              <w:rPr>
                <w:rFonts w:ascii="Times New Roman" w:hAnsi="Times New Roman" w:cs="Times New Roman"/>
                <w:szCs w:val="22"/>
              </w:rPr>
            </w:pPr>
          </w:p>
        </w:tc>
        <w:tc>
          <w:tcPr>
            <w:tcW w:w="5455" w:type="dxa"/>
          </w:tcPr>
          <w:p w:rsidR="00D76403"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00D76403" w:rsidRPr="00031488">
              <w:rPr>
                <w:rFonts w:ascii="Times New Roman" w:hAnsi="Times New Roman" w:cs="Times New Roman"/>
                <w:szCs w:val="22"/>
              </w:rPr>
              <w:t>в том числе по году начала закупки:</w:t>
            </w:r>
          </w:p>
        </w:tc>
        <w:tc>
          <w:tcPr>
            <w:tcW w:w="964" w:type="dxa"/>
            <w:vAlign w:val="bottom"/>
          </w:tcPr>
          <w:p w:rsidR="00D76403" w:rsidRPr="00031488" w:rsidRDefault="00D76403">
            <w:pPr>
              <w:pStyle w:val="ConsPlusNormal"/>
              <w:jc w:val="center"/>
              <w:rPr>
                <w:rFonts w:ascii="Times New Roman" w:hAnsi="Times New Roman" w:cs="Times New Roman"/>
                <w:szCs w:val="22"/>
              </w:rPr>
            </w:pPr>
            <w:r w:rsidRPr="00031488">
              <w:rPr>
                <w:rFonts w:ascii="Times New Roman" w:hAnsi="Times New Roman" w:cs="Times New Roman"/>
                <w:szCs w:val="22"/>
              </w:rPr>
              <w:t>26510</w:t>
            </w:r>
          </w:p>
        </w:tc>
        <w:tc>
          <w:tcPr>
            <w:tcW w:w="794" w:type="dxa"/>
            <w:vAlign w:val="bottom"/>
          </w:tcPr>
          <w:p w:rsidR="00D76403" w:rsidRPr="00031488" w:rsidRDefault="00D76403">
            <w:pPr>
              <w:pStyle w:val="ConsPlusNormal"/>
              <w:rPr>
                <w:rFonts w:ascii="Times New Roman" w:hAnsi="Times New Roman" w:cs="Times New Roman"/>
                <w:szCs w:val="22"/>
              </w:rPr>
            </w:pPr>
          </w:p>
        </w:tc>
        <w:tc>
          <w:tcPr>
            <w:tcW w:w="1826" w:type="dxa"/>
          </w:tcPr>
          <w:p w:rsidR="00D76403" w:rsidRPr="00031488" w:rsidRDefault="00D76403">
            <w:pPr>
              <w:pStyle w:val="ConsPlusNormal"/>
              <w:jc w:val="both"/>
              <w:rPr>
                <w:rFonts w:ascii="Times New Roman" w:hAnsi="Times New Roman" w:cs="Times New Roman"/>
                <w:szCs w:val="22"/>
              </w:rPr>
            </w:pPr>
          </w:p>
        </w:tc>
        <w:tc>
          <w:tcPr>
            <w:tcW w:w="1377" w:type="dxa"/>
            <w:vAlign w:val="bottom"/>
          </w:tcPr>
          <w:p w:rsidR="00D76403" w:rsidRPr="00031488" w:rsidRDefault="00D76403">
            <w:pPr>
              <w:pStyle w:val="ConsPlusNormal"/>
              <w:rPr>
                <w:rFonts w:ascii="Times New Roman" w:hAnsi="Times New Roman" w:cs="Times New Roman"/>
                <w:szCs w:val="22"/>
              </w:rPr>
            </w:pPr>
          </w:p>
        </w:tc>
        <w:tc>
          <w:tcPr>
            <w:tcW w:w="1276" w:type="dxa"/>
            <w:vAlign w:val="bottom"/>
          </w:tcPr>
          <w:p w:rsidR="00D76403" w:rsidRPr="00031488" w:rsidRDefault="00D76403">
            <w:pPr>
              <w:pStyle w:val="ConsPlusNormal"/>
              <w:rPr>
                <w:rFonts w:ascii="Times New Roman" w:hAnsi="Times New Roman" w:cs="Times New Roman"/>
                <w:szCs w:val="22"/>
              </w:rPr>
            </w:pPr>
          </w:p>
        </w:tc>
        <w:tc>
          <w:tcPr>
            <w:tcW w:w="1276" w:type="dxa"/>
            <w:vAlign w:val="bottom"/>
          </w:tcPr>
          <w:p w:rsidR="00D76403" w:rsidRPr="00031488" w:rsidRDefault="00D76403">
            <w:pPr>
              <w:pStyle w:val="ConsPlusNormal"/>
              <w:rPr>
                <w:rFonts w:ascii="Times New Roman" w:hAnsi="Times New Roman" w:cs="Times New Roman"/>
                <w:szCs w:val="22"/>
              </w:rPr>
            </w:pPr>
          </w:p>
        </w:tc>
        <w:tc>
          <w:tcPr>
            <w:tcW w:w="1134" w:type="dxa"/>
            <w:vAlign w:val="bottom"/>
          </w:tcPr>
          <w:p w:rsidR="00D76403" w:rsidRPr="00031488" w:rsidRDefault="00D76403">
            <w:pPr>
              <w:pStyle w:val="ConsPlusNormal"/>
              <w:rPr>
                <w:rFonts w:ascii="Times New Roman" w:hAnsi="Times New Roman" w:cs="Times New Roman"/>
                <w:szCs w:val="22"/>
              </w:rPr>
            </w:pPr>
          </w:p>
        </w:tc>
      </w:tr>
      <w:tr w:rsidR="00A44E9A" w:rsidTr="00031488">
        <w:tblPrEx>
          <w:tblBorders>
            <w:right w:val="single" w:sz="4" w:space="0" w:color="auto"/>
          </w:tblBorders>
        </w:tblPrEx>
        <w:tc>
          <w:tcPr>
            <w:tcW w:w="844" w:type="dxa"/>
            <w:tcBorders>
              <w:left w:val="single" w:sz="4" w:space="0" w:color="auto"/>
            </w:tcBorders>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3.</w:t>
            </w:r>
          </w:p>
        </w:tc>
        <w:tc>
          <w:tcPr>
            <w:tcW w:w="5455" w:type="dxa"/>
          </w:tcPr>
          <w:p w:rsidR="00A44E9A" w:rsidRPr="00031488" w:rsidRDefault="00A44E9A">
            <w:pPr>
              <w:pStyle w:val="ConsPlusNormal"/>
              <w:rPr>
                <w:rFonts w:ascii="Times New Roman" w:hAnsi="Times New Roman" w:cs="Times New Roman"/>
                <w:szCs w:val="22"/>
              </w:rPr>
            </w:pPr>
            <w:r w:rsidRPr="00031488">
              <w:rPr>
                <w:rFonts w:ascii="Times New Roman" w:hAnsi="Times New Roman" w:cs="Times New Roman"/>
                <w:szCs w:val="22"/>
              </w:rPr>
              <w:t xml:space="preserve">Итого по договорам, планируемым к заключению в соответствующем финансовом году в соответствии с Федеральным </w:t>
            </w:r>
            <w:hyperlink r:id="rId26" w:history="1">
              <w:r w:rsidRPr="00031488">
                <w:rPr>
                  <w:rFonts w:ascii="Times New Roman" w:hAnsi="Times New Roman" w:cs="Times New Roman"/>
                  <w:color w:val="0000FF"/>
                  <w:szCs w:val="22"/>
                </w:rPr>
                <w:t>законом</w:t>
              </w:r>
            </w:hyperlink>
            <w:r w:rsidRPr="00031488">
              <w:rPr>
                <w:rFonts w:ascii="Times New Roman" w:hAnsi="Times New Roman" w:cs="Times New Roman"/>
                <w:szCs w:val="22"/>
              </w:rPr>
              <w:t xml:space="preserve"> N 223-ФЗ, по соответствующему году закупки</w:t>
            </w:r>
          </w:p>
        </w:tc>
        <w:tc>
          <w:tcPr>
            <w:tcW w:w="96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26600</w:t>
            </w:r>
          </w:p>
        </w:tc>
        <w:tc>
          <w:tcPr>
            <w:tcW w:w="794" w:type="dxa"/>
            <w:vAlign w:val="bottom"/>
          </w:tcPr>
          <w:p w:rsidR="00A44E9A" w:rsidRPr="00031488" w:rsidRDefault="00A44E9A">
            <w:pPr>
              <w:pStyle w:val="ConsPlusNormal"/>
              <w:jc w:val="center"/>
              <w:rPr>
                <w:rFonts w:ascii="Times New Roman" w:hAnsi="Times New Roman" w:cs="Times New Roman"/>
                <w:szCs w:val="22"/>
              </w:rPr>
            </w:pPr>
            <w:r w:rsidRPr="00031488">
              <w:rPr>
                <w:rFonts w:ascii="Times New Roman" w:hAnsi="Times New Roman" w:cs="Times New Roman"/>
                <w:szCs w:val="22"/>
              </w:rPr>
              <w:t>x</w:t>
            </w:r>
          </w:p>
        </w:tc>
        <w:tc>
          <w:tcPr>
            <w:tcW w:w="1826" w:type="dxa"/>
          </w:tcPr>
          <w:p w:rsidR="00A44E9A" w:rsidRPr="00031488" w:rsidRDefault="00A44E9A">
            <w:pPr>
              <w:pStyle w:val="ConsPlusNormal"/>
              <w:jc w:val="both"/>
              <w:rPr>
                <w:rFonts w:ascii="Times New Roman" w:hAnsi="Times New Roman" w:cs="Times New Roman"/>
                <w:szCs w:val="22"/>
              </w:rPr>
            </w:pPr>
          </w:p>
        </w:tc>
        <w:tc>
          <w:tcPr>
            <w:tcW w:w="1377"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276" w:type="dxa"/>
            <w:vAlign w:val="bottom"/>
          </w:tcPr>
          <w:p w:rsidR="00A44E9A" w:rsidRPr="00031488" w:rsidRDefault="00A44E9A">
            <w:pPr>
              <w:pStyle w:val="ConsPlusNormal"/>
              <w:rPr>
                <w:rFonts w:ascii="Times New Roman" w:hAnsi="Times New Roman" w:cs="Times New Roman"/>
                <w:szCs w:val="22"/>
              </w:rPr>
            </w:pPr>
          </w:p>
        </w:tc>
        <w:tc>
          <w:tcPr>
            <w:tcW w:w="1134" w:type="dxa"/>
            <w:vAlign w:val="bottom"/>
          </w:tcPr>
          <w:p w:rsidR="00A44E9A" w:rsidRPr="00031488" w:rsidRDefault="00A44E9A">
            <w:pPr>
              <w:pStyle w:val="ConsPlusNormal"/>
              <w:rPr>
                <w:rFonts w:ascii="Times New Roman" w:hAnsi="Times New Roman" w:cs="Times New Roman"/>
                <w:szCs w:val="22"/>
              </w:rPr>
            </w:pPr>
          </w:p>
        </w:tc>
      </w:tr>
      <w:tr w:rsidR="00031488" w:rsidTr="00031488">
        <w:tblPrEx>
          <w:tblBorders>
            <w:right w:val="single" w:sz="4" w:space="0" w:color="auto"/>
          </w:tblBorders>
        </w:tblPrEx>
        <w:trPr>
          <w:trHeight w:val="315"/>
        </w:trPr>
        <w:tc>
          <w:tcPr>
            <w:tcW w:w="844" w:type="dxa"/>
            <w:tcBorders>
              <w:left w:val="single" w:sz="4" w:space="0" w:color="auto"/>
              <w:bottom w:val="single" w:sz="4" w:space="0" w:color="auto"/>
            </w:tcBorders>
            <w:vAlign w:val="bottom"/>
          </w:tcPr>
          <w:p w:rsidR="00031488" w:rsidRPr="00031488" w:rsidRDefault="00031488">
            <w:pPr>
              <w:pStyle w:val="ConsPlusNormal"/>
              <w:rPr>
                <w:rFonts w:ascii="Times New Roman" w:hAnsi="Times New Roman" w:cs="Times New Roman"/>
                <w:szCs w:val="22"/>
              </w:rPr>
            </w:pPr>
          </w:p>
        </w:tc>
        <w:tc>
          <w:tcPr>
            <w:tcW w:w="5455" w:type="dxa"/>
          </w:tcPr>
          <w:p w:rsidR="00031488" w:rsidRPr="00031488" w:rsidRDefault="00031488" w:rsidP="00031488">
            <w:pPr>
              <w:pStyle w:val="ConsPlusNormal"/>
              <w:rPr>
                <w:rFonts w:ascii="Times New Roman" w:hAnsi="Times New Roman" w:cs="Times New Roman"/>
                <w:szCs w:val="22"/>
              </w:rPr>
            </w:pPr>
            <w:r>
              <w:rPr>
                <w:rFonts w:ascii="Times New Roman" w:hAnsi="Times New Roman" w:cs="Times New Roman"/>
                <w:szCs w:val="22"/>
              </w:rPr>
              <w:t xml:space="preserve">               </w:t>
            </w:r>
            <w:r w:rsidRPr="00031488">
              <w:rPr>
                <w:rFonts w:ascii="Times New Roman" w:hAnsi="Times New Roman" w:cs="Times New Roman"/>
                <w:szCs w:val="22"/>
              </w:rPr>
              <w:t>в том числе по году начала закупки:</w:t>
            </w:r>
          </w:p>
        </w:tc>
        <w:tc>
          <w:tcPr>
            <w:tcW w:w="964" w:type="dxa"/>
            <w:tcBorders>
              <w:bottom w:val="single" w:sz="4" w:space="0" w:color="auto"/>
            </w:tcBorders>
            <w:vAlign w:val="bottom"/>
          </w:tcPr>
          <w:p w:rsidR="00031488" w:rsidRPr="00031488" w:rsidRDefault="00031488">
            <w:pPr>
              <w:pStyle w:val="ConsPlusNormal"/>
              <w:jc w:val="center"/>
              <w:rPr>
                <w:rFonts w:ascii="Times New Roman" w:hAnsi="Times New Roman" w:cs="Times New Roman"/>
                <w:szCs w:val="22"/>
              </w:rPr>
            </w:pPr>
            <w:r w:rsidRPr="00031488">
              <w:rPr>
                <w:rFonts w:ascii="Times New Roman" w:hAnsi="Times New Roman" w:cs="Times New Roman"/>
                <w:szCs w:val="22"/>
              </w:rPr>
              <w:t>26610</w:t>
            </w:r>
          </w:p>
        </w:tc>
        <w:tc>
          <w:tcPr>
            <w:tcW w:w="794" w:type="dxa"/>
            <w:tcBorders>
              <w:bottom w:val="single" w:sz="4" w:space="0" w:color="auto"/>
            </w:tcBorders>
            <w:vAlign w:val="bottom"/>
          </w:tcPr>
          <w:p w:rsidR="00031488" w:rsidRPr="00031488" w:rsidRDefault="00031488">
            <w:pPr>
              <w:pStyle w:val="ConsPlusNormal"/>
              <w:rPr>
                <w:rFonts w:ascii="Times New Roman" w:hAnsi="Times New Roman" w:cs="Times New Roman"/>
                <w:szCs w:val="22"/>
              </w:rPr>
            </w:pPr>
          </w:p>
        </w:tc>
        <w:tc>
          <w:tcPr>
            <w:tcW w:w="1826" w:type="dxa"/>
            <w:tcBorders>
              <w:bottom w:val="single" w:sz="4" w:space="0" w:color="auto"/>
            </w:tcBorders>
          </w:tcPr>
          <w:p w:rsidR="00031488" w:rsidRPr="00031488" w:rsidRDefault="00031488">
            <w:pPr>
              <w:pStyle w:val="ConsPlusNormal"/>
              <w:jc w:val="both"/>
              <w:rPr>
                <w:rFonts w:ascii="Times New Roman" w:hAnsi="Times New Roman" w:cs="Times New Roman"/>
                <w:szCs w:val="22"/>
              </w:rPr>
            </w:pPr>
          </w:p>
        </w:tc>
        <w:tc>
          <w:tcPr>
            <w:tcW w:w="1377" w:type="dxa"/>
            <w:tcBorders>
              <w:bottom w:val="single" w:sz="4" w:space="0" w:color="auto"/>
            </w:tcBorders>
            <w:vAlign w:val="bottom"/>
          </w:tcPr>
          <w:p w:rsidR="00031488" w:rsidRPr="00031488" w:rsidRDefault="00031488">
            <w:pPr>
              <w:pStyle w:val="ConsPlusNormal"/>
              <w:rPr>
                <w:rFonts w:ascii="Times New Roman" w:hAnsi="Times New Roman" w:cs="Times New Roman"/>
                <w:szCs w:val="22"/>
              </w:rPr>
            </w:pPr>
          </w:p>
        </w:tc>
        <w:tc>
          <w:tcPr>
            <w:tcW w:w="1276" w:type="dxa"/>
            <w:tcBorders>
              <w:bottom w:val="single" w:sz="4" w:space="0" w:color="auto"/>
            </w:tcBorders>
            <w:vAlign w:val="bottom"/>
          </w:tcPr>
          <w:p w:rsidR="00031488" w:rsidRPr="00031488" w:rsidRDefault="00031488">
            <w:pPr>
              <w:pStyle w:val="ConsPlusNormal"/>
              <w:rPr>
                <w:rFonts w:ascii="Times New Roman" w:hAnsi="Times New Roman" w:cs="Times New Roman"/>
                <w:szCs w:val="22"/>
              </w:rPr>
            </w:pPr>
          </w:p>
        </w:tc>
        <w:tc>
          <w:tcPr>
            <w:tcW w:w="1276" w:type="dxa"/>
            <w:tcBorders>
              <w:bottom w:val="single" w:sz="4" w:space="0" w:color="auto"/>
            </w:tcBorders>
            <w:vAlign w:val="bottom"/>
          </w:tcPr>
          <w:p w:rsidR="00031488" w:rsidRPr="00031488" w:rsidRDefault="00031488">
            <w:pPr>
              <w:pStyle w:val="ConsPlusNormal"/>
              <w:rPr>
                <w:rFonts w:ascii="Times New Roman" w:hAnsi="Times New Roman" w:cs="Times New Roman"/>
                <w:szCs w:val="22"/>
              </w:rPr>
            </w:pPr>
          </w:p>
        </w:tc>
        <w:tc>
          <w:tcPr>
            <w:tcW w:w="1134" w:type="dxa"/>
            <w:tcBorders>
              <w:bottom w:val="single" w:sz="4" w:space="0" w:color="auto"/>
            </w:tcBorders>
            <w:vAlign w:val="bottom"/>
          </w:tcPr>
          <w:p w:rsidR="00031488" w:rsidRPr="00031488" w:rsidRDefault="00031488">
            <w:pPr>
              <w:pStyle w:val="ConsPlusNormal"/>
              <w:rPr>
                <w:rFonts w:ascii="Times New Roman" w:hAnsi="Times New Roman" w:cs="Times New Roman"/>
                <w:szCs w:val="22"/>
              </w:rPr>
            </w:pPr>
          </w:p>
        </w:tc>
      </w:tr>
    </w:tbl>
    <w:p w:rsidR="00A44E9A" w:rsidRDefault="00A44E9A">
      <w:pPr>
        <w:pStyle w:val="ConsPlusNormal"/>
        <w:jc w:val="both"/>
      </w:pPr>
    </w:p>
    <w:p w:rsidR="007A3310" w:rsidRPr="007A3310" w:rsidRDefault="007A3310" w:rsidP="007A3310">
      <w:pPr>
        <w:pStyle w:val="ConsPlusNonformat"/>
        <w:jc w:val="both"/>
        <w:rPr>
          <w:rFonts w:ascii="Times New Roman" w:hAnsi="Times New Roman" w:cs="Times New Roman"/>
          <w:sz w:val="26"/>
          <w:szCs w:val="26"/>
        </w:rPr>
      </w:pPr>
      <w:r w:rsidRPr="007A3310">
        <w:rPr>
          <w:rFonts w:ascii="Times New Roman" w:hAnsi="Times New Roman" w:cs="Times New Roman"/>
          <w:sz w:val="26"/>
          <w:szCs w:val="26"/>
        </w:rPr>
        <w:t xml:space="preserve">Руководитель учреждения </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3310">
        <w:rPr>
          <w:rFonts w:ascii="Times New Roman" w:eastAsia="Times New Roman" w:hAnsi="Times New Roman" w:cs="Times New Roman"/>
          <w:lang w:eastAsia="ru-RU"/>
        </w:rPr>
        <w:t>(уполномоченное лицо учреждения)</w:t>
      </w:r>
      <w:r w:rsidRPr="007A3310">
        <w:rPr>
          <w:rFonts w:ascii="Times New Roman" w:eastAsia="Times New Roman" w:hAnsi="Times New Roman" w:cs="Times New Roman"/>
          <w:sz w:val="24"/>
          <w:szCs w:val="24"/>
          <w:lang w:eastAsia="ru-RU"/>
        </w:rPr>
        <w:t xml:space="preserve">     ___________   ____________    _________________</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lang w:eastAsia="ru-RU"/>
        </w:rPr>
      </w:pPr>
      <w:r w:rsidRPr="007A3310">
        <w:rPr>
          <w:rFonts w:ascii="Times New Roman" w:eastAsia="Times New Roman" w:hAnsi="Times New Roman" w:cs="Times New Roman"/>
          <w:lang w:eastAsia="ru-RU"/>
        </w:rPr>
        <w:t xml:space="preserve">                                                                         (должность)      (подпись)           (расшифровка)</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A3310">
        <w:rPr>
          <w:rFonts w:ascii="Times New Roman" w:eastAsia="Times New Roman" w:hAnsi="Times New Roman" w:cs="Times New Roman"/>
          <w:sz w:val="26"/>
          <w:szCs w:val="26"/>
          <w:lang w:eastAsia="ru-RU"/>
        </w:rPr>
        <w:t>Главный бухгалтер</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3310">
        <w:rPr>
          <w:rFonts w:ascii="Times New Roman" w:eastAsia="Times New Roman" w:hAnsi="Times New Roman" w:cs="Times New Roman"/>
          <w:lang w:eastAsia="ru-RU"/>
        </w:rPr>
        <w:t>(уполномоченное лицо учреждения</w:t>
      </w:r>
      <w:r w:rsidRPr="007A3310">
        <w:rPr>
          <w:rFonts w:ascii="Times New Roman" w:eastAsia="Times New Roman" w:hAnsi="Times New Roman" w:cs="Times New Roman"/>
          <w:sz w:val="24"/>
          <w:szCs w:val="24"/>
          <w:lang w:eastAsia="ru-RU"/>
        </w:rPr>
        <w:t>)        ___________      _________       _______________</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lang w:eastAsia="ru-RU"/>
        </w:rPr>
      </w:pPr>
      <w:r w:rsidRPr="007A3310">
        <w:rPr>
          <w:rFonts w:ascii="Times New Roman" w:eastAsia="Times New Roman" w:hAnsi="Times New Roman" w:cs="Times New Roman"/>
          <w:lang w:eastAsia="ru-RU"/>
        </w:rPr>
        <w:t xml:space="preserve">                                                                          (должность)        (подпись)        (расшифровка)</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3310">
        <w:rPr>
          <w:rFonts w:ascii="Times New Roman" w:eastAsia="Times New Roman" w:hAnsi="Times New Roman" w:cs="Times New Roman"/>
          <w:sz w:val="26"/>
          <w:szCs w:val="26"/>
          <w:lang w:eastAsia="ru-RU"/>
        </w:rPr>
        <w:t>Исполнитель</w:t>
      </w:r>
      <w:r w:rsidRPr="007A3310">
        <w:rPr>
          <w:rFonts w:ascii="Times New Roman" w:eastAsia="Times New Roman" w:hAnsi="Times New Roman" w:cs="Times New Roman"/>
          <w:sz w:val="24"/>
          <w:szCs w:val="24"/>
          <w:lang w:eastAsia="ru-RU"/>
        </w:rPr>
        <w:t xml:space="preserve">                                         ___________    ___________________    _________</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lang w:eastAsia="ru-RU"/>
        </w:rPr>
      </w:pPr>
      <w:r w:rsidRPr="007A3310">
        <w:rPr>
          <w:rFonts w:ascii="Times New Roman" w:eastAsia="Times New Roman" w:hAnsi="Times New Roman" w:cs="Times New Roman"/>
          <w:sz w:val="24"/>
          <w:szCs w:val="24"/>
          <w:lang w:eastAsia="ru-RU"/>
        </w:rPr>
        <w:t xml:space="preserve">                                                                    </w:t>
      </w:r>
      <w:r w:rsidRPr="007A3310">
        <w:rPr>
          <w:rFonts w:ascii="Times New Roman" w:eastAsia="Times New Roman" w:hAnsi="Times New Roman" w:cs="Times New Roman"/>
          <w:lang w:eastAsia="ru-RU"/>
        </w:rPr>
        <w:t>(должность)        (фамилия, инициалы)      (телефон)</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3310">
        <w:rPr>
          <w:rFonts w:ascii="Times New Roman" w:eastAsia="Times New Roman" w:hAnsi="Times New Roman" w:cs="Times New Roman"/>
          <w:sz w:val="24"/>
          <w:szCs w:val="24"/>
          <w:lang w:eastAsia="ru-RU"/>
        </w:rPr>
        <w:t>"__" ________ 20__ г.</w:t>
      </w:r>
    </w:p>
    <w:p w:rsidR="00A44E9A" w:rsidRDefault="00A44E9A" w:rsidP="007A3310">
      <w:pPr>
        <w:pStyle w:val="ConsPlusNonformat"/>
        <w:jc w:val="both"/>
        <w:sectPr w:rsidR="00A44E9A" w:rsidSect="00065721">
          <w:pgSz w:w="16838" w:h="11905" w:orient="landscape"/>
          <w:pgMar w:top="709" w:right="1134" w:bottom="567" w:left="1134" w:header="0" w:footer="0" w:gutter="0"/>
          <w:cols w:space="720"/>
        </w:sectPr>
      </w:pPr>
    </w:p>
    <w:p w:rsidR="00A44E9A" w:rsidRDefault="00A44E9A">
      <w:pPr>
        <w:pStyle w:val="ConsPlusNormal"/>
        <w:ind w:firstLine="540"/>
        <w:jc w:val="both"/>
      </w:pPr>
      <w:r>
        <w:lastRenderedPageBreak/>
        <w:t>--------------------------------</w:t>
      </w:r>
    </w:p>
    <w:p w:rsidR="007A3310" w:rsidRDefault="007A3310" w:rsidP="007A331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27" w:name="P1232"/>
      <w:bookmarkStart w:id="28" w:name="P1233"/>
      <w:bookmarkEnd w:id="27"/>
      <w:bookmarkEnd w:id="28"/>
      <w:r w:rsidRPr="007A3310">
        <w:rPr>
          <w:rFonts w:ascii="Times New Roman" w:eastAsia="Times New Roman" w:hAnsi="Times New Roman" w:cs="Times New Roman"/>
          <w:sz w:val="26"/>
          <w:szCs w:val="26"/>
          <w:highlight w:val="yellow"/>
          <w:lang w:eastAsia="ru-RU"/>
        </w:rPr>
        <w:t>&lt;9</w:t>
      </w:r>
      <w:proofErr w:type="gramStart"/>
      <w:r w:rsidRPr="007A3310">
        <w:rPr>
          <w:rFonts w:ascii="Times New Roman" w:eastAsia="Times New Roman" w:hAnsi="Times New Roman" w:cs="Times New Roman"/>
          <w:sz w:val="26"/>
          <w:szCs w:val="26"/>
          <w:highlight w:val="yellow"/>
          <w:lang w:eastAsia="ru-RU"/>
        </w:rPr>
        <w:t>&gt;</w:t>
      </w:r>
      <w:r w:rsidRPr="007A3310">
        <w:rPr>
          <w:rFonts w:ascii="Times New Roman" w:eastAsia="Times New Roman" w:hAnsi="Times New Roman" w:cs="Times New Roman"/>
          <w:sz w:val="26"/>
          <w:szCs w:val="26"/>
          <w:lang w:eastAsia="ru-RU"/>
        </w:rPr>
        <w:t xml:space="preserve">  В</w:t>
      </w:r>
      <w:proofErr w:type="gramEnd"/>
      <w:r w:rsidRPr="007A3310">
        <w:rPr>
          <w:rFonts w:ascii="Times New Roman" w:eastAsia="Times New Roman" w:hAnsi="Times New Roman" w:cs="Times New Roman"/>
          <w:sz w:val="26"/>
          <w:szCs w:val="26"/>
          <w:lang w:eastAsia="ru-RU"/>
        </w:rPr>
        <w:t xml:space="preserve">  </w:t>
      </w:r>
      <w:hyperlink w:anchor="P811" w:history="1">
        <w:r w:rsidRPr="007A3310">
          <w:rPr>
            <w:rFonts w:ascii="Times New Roman" w:eastAsia="Times New Roman" w:hAnsi="Times New Roman" w:cs="Times New Roman"/>
            <w:sz w:val="26"/>
            <w:szCs w:val="26"/>
            <w:lang w:eastAsia="ru-RU"/>
          </w:rPr>
          <w:t>разделе  2</w:t>
        </w:r>
      </w:hyperlink>
      <w:r w:rsidRPr="007A3310">
        <w:rPr>
          <w:rFonts w:ascii="Times New Roman" w:eastAsia="Times New Roman" w:hAnsi="Times New Roman" w:cs="Times New Roman"/>
          <w:sz w:val="26"/>
          <w:szCs w:val="26"/>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w:t>
      </w:r>
      <w:r w:rsidR="00271A97">
        <w:rPr>
          <w:rFonts w:ascii="Times New Roman" w:eastAsia="Times New Roman" w:hAnsi="Times New Roman" w:cs="Times New Roman"/>
          <w:sz w:val="26"/>
          <w:szCs w:val="26"/>
          <w:lang w:eastAsia="ru-RU"/>
        </w:rPr>
        <w:t xml:space="preserve">по соответствующим строкам </w:t>
      </w:r>
      <w:hyperlink w:anchor="P634" w:history="1">
        <w:r w:rsidR="00271A97">
          <w:rPr>
            <w:rFonts w:ascii="Times New Roman" w:eastAsia="Times New Roman" w:hAnsi="Times New Roman" w:cs="Times New Roman"/>
            <w:sz w:val="26"/>
            <w:szCs w:val="26"/>
            <w:lang w:eastAsia="ru-RU"/>
          </w:rPr>
          <w:t>раздела</w:t>
        </w:r>
      </w:hyperlink>
      <w:r w:rsidR="00271A97">
        <w:rPr>
          <w:rFonts w:ascii="Times New Roman" w:eastAsia="Times New Roman" w:hAnsi="Times New Roman" w:cs="Times New Roman"/>
          <w:sz w:val="26"/>
          <w:szCs w:val="26"/>
          <w:lang w:eastAsia="ru-RU"/>
        </w:rPr>
        <w:t xml:space="preserve"> 1</w:t>
      </w:r>
      <w:r w:rsidRPr="007A3310">
        <w:rPr>
          <w:rFonts w:ascii="Times New Roman" w:eastAsia="Times New Roman" w:hAnsi="Times New Roman" w:cs="Times New Roman"/>
          <w:sz w:val="26"/>
          <w:szCs w:val="26"/>
          <w:lang w:eastAsia="ru-RU"/>
        </w:rPr>
        <w:t xml:space="preserve"> "Поступления и выплаты" Плана.</w:t>
      </w:r>
    </w:p>
    <w:p w:rsidR="007A3310" w:rsidRPr="007A3310" w:rsidRDefault="007A3310" w:rsidP="007A3310">
      <w:pPr>
        <w:widowControl w:val="0"/>
        <w:autoSpaceDE w:val="0"/>
        <w:autoSpaceDN w:val="0"/>
        <w:spacing w:after="0" w:line="240" w:lineRule="auto"/>
        <w:ind w:firstLine="540"/>
        <w:jc w:val="both"/>
        <w:rPr>
          <w:rFonts w:ascii="Times New Roman" w:hAnsi="Times New Roman" w:cs="Times New Roman"/>
          <w:sz w:val="26"/>
          <w:szCs w:val="26"/>
        </w:rPr>
      </w:pPr>
      <w:r w:rsidRPr="007A3310">
        <w:rPr>
          <w:rFonts w:ascii="Times New Roman" w:hAnsi="Times New Roman" w:cs="Times New Roman"/>
          <w:sz w:val="26"/>
          <w:szCs w:val="26"/>
        </w:rPr>
        <w:t>&lt;9.1</w:t>
      </w:r>
      <w:proofErr w:type="gramStart"/>
      <w:r w:rsidRPr="007A3310">
        <w:rPr>
          <w:rFonts w:ascii="Times New Roman" w:hAnsi="Times New Roman" w:cs="Times New Roman"/>
          <w:sz w:val="26"/>
          <w:szCs w:val="26"/>
        </w:rPr>
        <w:t>&gt; В</w:t>
      </w:r>
      <w:proofErr w:type="gramEnd"/>
      <w:r w:rsidRPr="007A3310">
        <w:rPr>
          <w:rFonts w:ascii="Times New Roman" w:hAnsi="Times New Roman" w:cs="Times New Roman"/>
          <w:sz w:val="26"/>
          <w:szCs w:val="26"/>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27" w:history="1">
        <w:r w:rsidRPr="007A3310">
          <w:rPr>
            <w:rFonts w:ascii="Times New Roman" w:hAnsi="Times New Roman" w:cs="Times New Roman"/>
            <w:color w:val="0000FF"/>
            <w:sz w:val="26"/>
            <w:szCs w:val="26"/>
          </w:rPr>
          <w:t>абзацем первым пункта 4 статьи 78.1</w:t>
        </w:r>
      </w:hyperlink>
      <w:r w:rsidRPr="007A3310">
        <w:rPr>
          <w:rFonts w:ascii="Times New Roman" w:hAnsi="Times New Roman" w:cs="Times New Roman"/>
          <w:sz w:val="26"/>
          <w:szCs w:val="26"/>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28" w:history="1">
        <w:r w:rsidRPr="007A3310">
          <w:rPr>
            <w:rFonts w:ascii="Times New Roman" w:hAnsi="Times New Roman" w:cs="Times New Roman"/>
            <w:color w:val="0000FF"/>
            <w:sz w:val="26"/>
            <w:szCs w:val="26"/>
          </w:rPr>
          <w:t>Указом</w:t>
        </w:r>
      </w:hyperlink>
      <w:r w:rsidRPr="007A3310">
        <w:rPr>
          <w:rFonts w:ascii="Times New Roman" w:hAnsi="Times New Roman" w:cs="Times New Roman"/>
          <w:sz w:val="26"/>
          <w:szCs w:val="2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7A3310">
        <w:rPr>
          <w:rFonts w:ascii="Times New Roman" w:hAnsi="Times New Roman" w:cs="Times New Roman"/>
          <w:sz w:val="26"/>
          <w:szCs w:val="26"/>
        </w:rPr>
        <w:t>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Pr="007A3310">
        <w:rPr>
          <w:rFonts w:ascii="Times New Roman" w:hAnsi="Times New Roman" w:cs="Times New Roman"/>
          <w:sz w:val="26"/>
          <w:szCs w:val="26"/>
        </w:rPr>
        <w:t xml:space="preserve"> нули).</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29" w:name="P1023"/>
      <w:bookmarkEnd w:id="29"/>
      <w:r w:rsidRPr="007A3310">
        <w:rPr>
          <w:rFonts w:ascii="Times New Roman" w:eastAsia="Times New Roman" w:hAnsi="Times New Roman" w:cs="Times New Roman"/>
          <w:sz w:val="26"/>
          <w:szCs w:val="26"/>
          <w:lang w:eastAsia="ru-RU"/>
        </w:rPr>
        <w:t xml:space="preserve">         </w:t>
      </w:r>
      <w:proofErr w:type="gramStart"/>
      <w:r w:rsidRPr="007A3310">
        <w:rPr>
          <w:rFonts w:ascii="Times New Roman" w:eastAsia="Times New Roman" w:hAnsi="Times New Roman" w:cs="Times New Roman"/>
          <w:sz w:val="26"/>
          <w:szCs w:val="26"/>
          <w:highlight w:val="yellow"/>
          <w:lang w:eastAsia="ru-RU"/>
        </w:rPr>
        <w:t>&lt;10&gt;</w:t>
      </w:r>
      <w:r w:rsidRPr="007A3310">
        <w:rPr>
          <w:rFonts w:ascii="Times New Roman" w:eastAsia="Times New Roman" w:hAnsi="Times New Roman" w:cs="Times New Roman"/>
          <w:sz w:val="26"/>
          <w:szCs w:val="26"/>
          <w:lang w:eastAsia="ru-RU"/>
        </w:rPr>
        <w:t xml:space="preserve">  Плановые  показатели  выплат  на закупку товаров, работ, услуг по </w:t>
      </w:r>
      <w:hyperlink w:anchor="P833" w:history="1">
        <w:r w:rsidRPr="007A3310">
          <w:rPr>
            <w:rFonts w:ascii="Times New Roman" w:eastAsia="Times New Roman" w:hAnsi="Times New Roman" w:cs="Times New Roman"/>
            <w:sz w:val="26"/>
            <w:szCs w:val="26"/>
            <w:lang w:eastAsia="ru-RU"/>
          </w:rPr>
          <w:t>строке  26000  раздела  2</w:t>
        </w:r>
      </w:hyperlink>
      <w:r w:rsidRPr="007A3310">
        <w:rPr>
          <w:rFonts w:ascii="Times New Roman" w:eastAsia="Times New Roman" w:hAnsi="Times New Roman" w:cs="Times New Roman"/>
          <w:sz w:val="26"/>
          <w:szCs w:val="26"/>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842" w:history="1">
        <w:r w:rsidRPr="007A3310">
          <w:rPr>
            <w:rFonts w:ascii="Times New Roman" w:eastAsia="Times New Roman" w:hAnsi="Times New Roman" w:cs="Times New Roman"/>
            <w:sz w:val="26"/>
            <w:szCs w:val="26"/>
            <w:lang w:eastAsia="ru-RU"/>
          </w:rPr>
          <w:t>строки 26100</w:t>
        </w:r>
      </w:hyperlink>
      <w:r w:rsidRPr="007A3310">
        <w:rPr>
          <w:rFonts w:ascii="Times New Roman" w:eastAsia="Times New Roman" w:hAnsi="Times New Roman" w:cs="Times New Roman"/>
          <w:sz w:val="26"/>
          <w:szCs w:val="26"/>
          <w:lang w:eastAsia="ru-RU"/>
        </w:rPr>
        <w:t xml:space="preserve"> и </w:t>
      </w:r>
      <w:hyperlink w:anchor="P850" w:history="1">
        <w:r w:rsidRPr="007A3310">
          <w:rPr>
            <w:rFonts w:ascii="Times New Roman" w:eastAsia="Times New Roman" w:hAnsi="Times New Roman" w:cs="Times New Roman"/>
            <w:sz w:val="26"/>
            <w:szCs w:val="26"/>
            <w:lang w:eastAsia="ru-RU"/>
          </w:rPr>
          <w:t>26200</w:t>
        </w:r>
      </w:hyperlink>
      <w:r w:rsidRPr="007A3310">
        <w:rPr>
          <w:rFonts w:ascii="Times New Roman" w:eastAsia="Times New Roman" w:hAnsi="Times New Roman" w:cs="Times New Roman"/>
          <w:sz w:val="26"/>
          <w:szCs w:val="26"/>
          <w:lang w:eastAsia="ru-RU"/>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7A3310">
        <w:rPr>
          <w:rFonts w:ascii="Times New Roman" w:eastAsia="Times New Roman" w:hAnsi="Times New Roman" w:cs="Times New Roman"/>
          <w:sz w:val="26"/>
          <w:szCs w:val="26"/>
          <w:lang w:eastAsia="ru-RU"/>
        </w:rPr>
        <w:t xml:space="preserve">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7A3310">
        <w:rPr>
          <w:rFonts w:ascii="Times New Roman" w:eastAsia="Times New Roman" w:hAnsi="Times New Roman" w:cs="Times New Roman"/>
          <w:sz w:val="26"/>
          <w:szCs w:val="26"/>
          <w:lang w:eastAsia="ru-RU"/>
        </w:rPr>
        <w:t>(</w:t>
      </w:r>
      <w:hyperlink w:anchor="P858" w:history="1">
        <w:r w:rsidRPr="007A3310">
          <w:rPr>
            <w:rFonts w:ascii="Times New Roman" w:eastAsia="Times New Roman" w:hAnsi="Times New Roman" w:cs="Times New Roman"/>
            <w:sz w:val="26"/>
            <w:szCs w:val="26"/>
            <w:lang w:eastAsia="ru-RU"/>
          </w:rPr>
          <w:t>строка 26300</w:t>
        </w:r>
      </w:hyperlink>
      <w:r w:rsidRPr="007A3310">
        <w:rPr>
          <w:rFonts w:ascii="Times New Roman" w:eastAsia="Times New Roman" w:hAnsi="Times New Roman" w:cs="Times New Roman"/>
          <w:sz w:val="26"/>
          <w:szCs w:val="26"/>
          <w:lang w:eastAsia="ru-RU"/>
        </w:rPr>
        <w:t>) и планируемым к заключению в соответствующем финансовом году (</w:t>
      </w:r>
      <w:hyperlink w:anchor="P866" w:history="1">
        <w:r w:rsidRPr="007A3310">
          <w:rPr>
            <w:rFonts w:ascii="Times New Roman" w:eastAsia="Times New Roman" w:hAnsi="Times New Roman" w:cs="Times New Roman"/>
            <w:sz w:val="26"/>
            <w:szCs w:val="26"/>
            <w:lang w:eastAsia="ru-RU"/>
          </w:rPr>
          <w:t>строка  26400</w:t>
        </w:r>
      </w:hyperlink>
      <w:r w:rsidRPr="007A3310">
        <w:rPr>
          <w:rFonts w:ascii="Times New Roman" w:eastAsia="Times New Roman" w:hAnsi="Times New Roman" w:cs="Times New Roman"/>
          <w:sz w:val="26"/>
          <w:szCs w:val="26"/>
          <w:lang w:eastAsia="ru-RU"/>
        </w:rPr>
        <w:t xml:space="preserve">),  и должны соответствовать показателям соответствующих граф по </w:t>
      </w:r>
      <w:hyperlink w:anchor="P634" w:history="1">
        <w:r w:rsidRPr="007A3310">
          <w:rPr>
            <w:rFonts w:ascii="Times New Roman" w:eastAsia="Times New Roman" w:hAnsi="Times New Roman" w:cs="Times New Roman"/>
            <w:sz w:val="26"/>
            <w:szCs w:val="26"/>
            <w:lang w:eastAsia="ru-RU"/>
          </w:rPr>
          <w:t>строке 2600 раздела 1</w:t>
        </w:r>
      </w:hyperlink>
      <w:r w:rsidRPr="007A3310">
        <w:rPr>
          <w:rFonts w:ascii="Times New Roman" w:eastAsia="Times New Roman" w:hAnsi="Times New Roman" w:cs="Times New Roman"/>
          <w:sz w:val="26"/>
          <w:szCs w:val="26"/>
          <w:lang w:eastAsia="ru-RU"/>
        </w:rPr>
        <w:t xml:space="preserve"> "Поступления и выплаты" Плана.</w:t>
      </w:r>
      <w:proofErr w:type="gramEnd"/>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30" w:name="P1036"/>
      <w:bookmarkEnd w:id="30"/>
      <w:r w:rsidRPr="007A3310">
        <w:rPr>
          <w:rFonts w:ascii="Times New Roman" w:eastAsia="Times New Roman" w:hAnsi="Times New Roman" w:cs="Times New Roman"/>
          <w:sz w:val="26"/>
          <w:szCs w:val="26"/>
          <w:lang w:eastAsia="ru-RU"/>
        </w:rPr>
        <w:t xml:space="preserve">         </w:t>
      </w:r>
      <w:r w:rsidRPr="007A3310">
        <w:rPr>
          <w:rFonts w:ascii="Times New Roman" w:eastAsia="Times New Roman" w:hAnsi="Times New Roman" w:cs="Times New Roman"/>
          <w:sz w:val="26"/>
          <w:szCs w:val="26"/>
          <w:highlight w:val="yellow"/>
          <w:lang w:eastAsia="ru-RU"/>
        </w:rPr>
        <w:t>&lt;11</w:t>
      </w:r>
      <w:proofErr w:type="gramStart"/>
      <w:r w:rsidRPr="007A3310">
        <w:rPr>
          <w:rFonts w:ascii="Times New Roman" w:eastAsia="Times New Roman" w:hAnsi="Times New Roman" w:cs="Times New Roman"/>
          <w:sz w:val="26"/>
          <w:szCs w:val="26"/>
          <w:highlight w:val="yellow"/>
          <w:lang w:eastAsia="ru-RU"/>
        </w:rPr>
        <w:t>&gt;</w:t>
      </w:r>
      <w:r w:rsidRPr="007A3310">
        <w:rPr>
          <w:rFonts w:ascii="Times New Roman" w:eastAsia="Times New Roman" w:hAnsi="Times New Roman" w:cs="Times New Roman"/>
          <w:sz w:val="26"/>
          <w:szCs w:val="26"/>
          <w:lang w:eastAsia="ru-RU"/>
        </w:rPr>
        <w:t xml:space="preserve">  У</w:t>
      </w:r>
      <w:proofErr w:type="gramEnd"/>
      <w:r w:rsidRPr="007A3310">
        <w:rPr>
          <w:rFonts w:ascii="Times New Roman" w:eastAsia="Times New Roman" w:hAnsi="Times New Roman" w:cs="Times New Roman"/>
          <w:sz w:val="26"/>
          <w:szCs w:val="26"/>
          <w:lang w:eastAsia="ru-RU"/>
        </w:rPr>
        <w:t xml:space="preserve">казывается  сумма  договоров  (контрактов)  о  закупках товаров, работ,  услуг, заключенных без учета требований Федерального </w:t>
      </w:r>
      <w:hyperlink r:id="rId29" w:history="1">
        <w:r w:rsidRPr="007A3310">
          <w:rPr>
            <w:rFonts w:ascii="Times New Roman" w:eastAsia="Times New Roman" w:hAnsi="Times New Roman" w:cs="Times New Roman"/>
            <w:sz w:val="26"/>
            <w:szCs w:val="26"/>
            <w:lang w:eastAsia="ru-RU"/>
          </w:rPr>
          <w:t>закона</w:t>
        </w:r>
      </w:hyperlink>
      <w:r w:rsidRPr="007A3310">
        <w:rPr>
          <w:rFonts w:ascii="Times New Roman" w:eastAsia="Times New Roman" w:hAnsi="Times New Roman" w:cs="Times New Roman"/>
          <w:sz w:val="26"/>
          <w:szCs w:val="26"/>
          <w:lang w:eastAsia="ru-RU"/>
        </w:rPr>
        <w:t xml:space="preserve"> N 44-ФЗ и  Федерального  </w:t>
      </w:r>
      <w:hyperlink r:id="rId30" w:history="1">
        <w:r w:rsidRPr="007A3310">
          <w:rPr>
            <w:rFonts w:ascii="Times New Roman" w:eastAsia="Times New Roman" w:hAnsi="Times New Roman" w:cs="Times New Roman"/>
            <w:sz w:val="26"/>
            <w:szCs w:val="26"/>
            <w:lang w:eastAsia="ru-RU"/>
          </w:rPr>
          <w:t>закона</w:t>
        </w:r>
      </w:hyperlink>
      <w:r w:rsidRPr="007A3310">
        <w:rPr>
          <w:rFonts w:ascii="Times New Roman" w:eastAsia="Times New Roman" w:hAnsi="Times New Roman" w:cs="Times New Roman"/>
          <w:sz w:val="26"/>
          <w:szCs w:val="26"/>
          <w:lang w:eastAsia="ru-RU"/>
        </w:rPr>
        <w:t xml:space="preserve">  N  223-ФЗ,  в  случаях, предусмотренных указанными федеральными законами.</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31" w:name="P1040"/>
      <w:bookmarkEnd w:id="31"/>
      <w:r w:rsidRPr="007A3310">
        <w:rPr>
          <w:rFonts w:ascii="Times New Roman" w:eastAsia="Times New Roman" w:hAnsi="Times New Roman" w:cs="Times New Roman"/>
          <w:sz w:val="26"/>
          <w:szCs w:val="26"/>
          <w:lang w:eastAsia="ru-RU"/>
        </w:rPr>
        <w:t xml:space="preserve">         </w:t>
      </w:r>
      <w:r w:rsidRPr="007A3310">
        <w:rPr>
          <w:rFonts w:ascii="Times New Roman" w:eastAsia="Times New Roman" w:hAnsi="Times New Roman" w:cs="Times New Roman"/>
          <w:sz w:val="26"/>
          <w:szCs w:val="26"/>
          <w:highlight w:val="yellow"/>
          <w:lang w:eastAsia="ru-RU"/>
        </w:rPr>
        <w:t>&lt;12</w:t>
      </w:r>
      <w:proofErr w:type="gramStart"/>
      <w:r w:rsidRPr="007A3310">
        <w:rPr>
          <w:rFonts w:ascii="Times New Roman" w:eastAsia="Times New Roman" w:hAnsi="Times New Roman" w:cs="Times New Roman"/>
          <w:sz w:val="26"/>
          <w:szCs w:val="26"/>
          <w:highlight w:val="yellow"/>
          <w:lang w:eastAsia="ru-RU"/>
        </w:rPr>
        <w:t>&gt;</w:t>
      </w:r>
      <w:r w:rsidRPr="007A3310">
        <w:rPr>
          <w:rFonts w:ascii="Times New Roman" w:eastAsia="Times New Roman" w:hAnsi="Times New Roman" w:cs="Times New Roman"/>
          <w:sz w:val="26"/>
          <w:szCs w:val="26"/>
          <w:lang w:eastAsia="ru-RU"/>
        </w:rPr>
        <w:t xml:space="preserve">  У</w:t>
      </w:r>
      <w:proofErr w:type="gramEnd"/>
      <w:r w:rsidRPr="007A3310">
        <w:rPr>
          <w:rFonts w:ascii="Times New Roman" w:eastAsia="Times New Roman" w:hAnsi="Times New Roman" w:cs="Times New Roman"/>
          <w:sz w:val="26"/>
          <w:szCs w:val="26"/>
          <w:lang w:eastAsia="ru-RU"/>
        </w:rPr>
        <w:t xml:space="preserve">казывается сумма закупок товаров, работ, услуг, осуществляемых в соответствии с Федеральным </w:t>
      </w:r>
      <w:hyperlink r:id="rId31" w:history="1">
        <w:r w:rsidRPr="007A3310">
          <w:rPr>
            <w:rFonts w:ascii="Times New Roman" w:eastAsia="Times New Roman" w:hAnsi="Times New Roman" w:cs="Times New Roman"/>
            <w:sz w:val="26"/>
            <w:szCs w:val="26"/>
            <w:lang w:eastAsia="ru-RU"/>
          </w:rPr>
          <w:t>законом</w:t>
        </w:r>
      </w:hyperlink>
      <w:r w:rsidRPr="007A3310">
        <w:rPr>
          <w:rFonts w:ascii="Times New Roman" w:eastAsia="Times New Roman" w:hAnsi="Times New Roman" w:cs="Times New Roman"/>
          <w:sz w:val="26"/>
          <w:szCs w:val="26"/>
          <w:lang w:eastAsia="ru-RU"/>
        </w:rPr>
        <w:t xml:space="preserve"> N 44-ФЗ и Федеральным </w:t>
      </w:r>
      <w:hyperlink r:id="rId32" w:history="1">
        <w:r w:rsidRPr="007A3310">
          <w:rPr>
            <w:rFonts w:ascii="Times New Roman" w:eastAsia="Times New Roman" w:hAnsi="Times New Roman" w:cs="Times New Roman"/>
            <w:sz w:val="26"/>
            <w:szCs w:val="26"/>
            <w:lang w:eastAsia="ru-RU"/>
          </w:rPr>
          <w:t>законом</w:t>
        </w:r>
      </w:hyperlink>
      <w:r w:rsidRPr="007A3310">
        <w:rPr>
          <w:rFonts w:ascii="Times New Roman" w:eastAsia="Times New Roman" w:hAnsi="Times New Roman" w:cs="Times New Roman"/>
          <w:sz w:val="26"/>
          <w:szCs w:val="26"/>
          <w:lang w:eastAsia="ru-RU"/>
        </w:rPr>
        <w:t xml:space="preserve"> N 223-ФЗ.</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32" w:name="P1042"/>
      <w:bookmarkEnd w:id="32"/>
      <w:r w:rsidRPr="007A3310">
        <w:rPr>
          <w:rFonts w:ascii="Times New Roman" w:eastAsia="Times New Roman" w:hAnsi="Times New Roman" w:cs="Times New Roman"/>
          <w:sz w:val="26"/>
          <w:szCs w:val="26"/>
          <w:lang w:eastAsia="ru-RU"/>
        </w:rPr>
        <w:t xml:space="preserve">         </w:t>
      </w:r>
      <w:r w:rsidRPr="007A3310">
        <w:rPr>
          <w:rFonts w:ascii="Times New Roman" w:eastAsia="Times New Roman" w:hAnsi="Times New Roman" w:cs="Times New Roman"/>
          <w:sz w:val="26"/>
          <w:szCs w:val="26"/>
          <w:highlight w:val="yellow"/>
          <w:lang w:eastAsia="ru-RU"/>
        </w:rPr>
        <w:t>&lt;13&gt;</w:t>
      </w:r>
      <w:r w:rsidRPr="007A3310">
        <w:rPr>
          <w:rFonts w:ascii="Times New Roman" w:eastAsia="Times New Roman" w:hAnsi="Times New Roman" w:cs="Times New Roman"/>
          <w:sz w:val="26"/>
          <w:szCs w:val="26"/>
          <w:lang w:eastAsia="ru-RU"/>
        </w:rPr>
        <w:t xml:space="preserve"> Государственным бюджетным учреждением показатель не формируется.</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33" w:name="P1043"/>
      <w:bookmarkEnd w:id="33"/>
      <w:r w:rsidRPr="007A3310">
        <w:rPr>
          <w:rFonts w:ascii="Times New Roman" w:eastAsia="Times New Roman" w:hAnsi="Times New Roman" w:cs="Times New Roman"/>
          <w:sz w:val="26"/>
          <w:szCs w:val="26"/>
          <w:lang w:eastAsia="ru-RU"/>
        </w:rPr>
        <w:t xml:space="preserve">          </w:t>
      </w:r>
      <w:r w:rsidRPr="007A3310">
        <w:rPr>
          <w:rFonts w:ascii="Times New Roman" w:eastAsia="Times New Roman" w:hAnsi="Times New Roman" w:cs="Times New Roman"/>
          <w:sz w:val="26"/>
          <w:szCs w:val="26"/>
          <w:highlight w:val="yellow"/>
          <w:lang w:eastAsia="ru-RU"/>
        </w:rPr>
        <w:t>&lt;14</w:t>
      </w:r>
      <w:proofErr w:type="gramStart"/>
      <w:r w:rsidRPr="007A3310">
        <w:rPr>
          <w:rFonts w:ascii="Times New Roman" w:eastAsia="Times New Roman" w:hAnsi="Times New Roman" w:cs="Times New Roman"/>
          <w:sz w:val="26"/>
          <w:szCs w:val="26"/>
          <w:highlight w:val="yellow"/>
          <w:lang w:eastAsia="ru-RU"/>
        </w:rPr>
        <w:t>&gt;</w:t>
      </w:r>
      <w:r w:rsidRPr="007A3310">
        <w:rPr>
          <w:rFonts w:ascii="Times New Roman" w:eastAsia="Times New Roman" w:hAnsi="Times New Roman" w:cs="Times New Roman"/>
          <w:sz w:val="26"/>
          <w:szCs w:val="26"/>
          <w:lang w:eastAsia="ru-RU"/>
        </w:rPr>
        <w:t xml:space="preserve"> У</w:t>
      </w:r>
      <w:proofErr w:type="gramEnd"/>
      <w:r w:rsidRPr="007A3310">
        <w:rPr>
          <w:rFonts w:ascii="Times New Roman" w:eastAsia="Times New Roman" w:hAnsi="Times New Roman" w:cs="Times New Roman"/>
          <w:sz w:val="26"/>
          <w:szCs w:val="26"/>
          <w:lang w:eastAsia="ru-RU"/>
        </w:rPr>
        <w:t xml:space="preserve">казывается сумма закупок товаров, работ, услуг, осуществляемых в соответствии с Федеральным </w:t>
      </w:r>
      <w:hyperlink r:id="rId33" w:history="1">
        <w:r w:rsidRPr="007A3310">
          <w:rPr>
            <w:rFonts w:ascii="Times New Roman" w:eastAsia="Times New Roman" w:hAnsi="Times New Roman" w:cs="Times New Roman"/>
            <w:sz w:val="26"/>
            <w:szCs w:val="26"/>
            <w:lang w:eastAsia="ru-RU"/>
          </w:rPr>
          <w:t>законом</w:t>
        </w:r>
      </w:hyperlink>
      <w:r w:rsidRPr="007A3310">
        <w:rPr>
          <w:rFonts w:ascii="Times New Roman" w:eastAsia="Times New Roman" w:hAnsi="Times New Roman" w:cs="Times New Roman"/>
          <w:sz w:val="26"/>
          <w:szCs w:val="26"/>
          <w:lang w:eastAsia="ru-RU"/>
        </w:rPr>
        <w:t xml:space="preserve"> N 44-ФЗ.</w:t>
      </w:r>
    </w:p>
    <w:p w:rsidR="007A3310" w:rsidRPr="007A3310" w:rsidRDefault="007A3310" w:rsidP="007A3310">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34" w:name="P1045"/>
      <w:bookmarkEnd w:id="34"/>
      <w:r w:rsidRPr="007A3310">
        <w:rPr>
          <w:rFonts w:ascii="Times New Roman" w:eastAsia="Times New Roman" w:hAnsi="Times New Roman" w:cs="Times New Roman"/>
          <w:sz w:val="26"/>
          <w:szCs w:val="26"/>
          <w:lang w:eastAsia="ru-RU"/>
        </w:rPr>
        <w:t xml:space="preserve">         </w:t>
      </w:r>
      <w:r w:rsidRPr="007A3310">
        <w:rPr>
          <w:rFonts w:ascii="Times New Roman" w:eastAsia="Times New Roman" w:hAnsi="Times New Roman" w:cs="Times New Roman"/>
          <w:sz w:val="26"/>
          <w:szCs w:val="26"/>
          <w:highlight w:val="yellow"/>
          <w:lang w:eastAsia="ru-RU"/>
        </w:rPr>
        <w:t>&lt;15&gt;</w:t>
      </w:r>
      <w:r w:rsidRPr="007A3310">
        <w:rPr>
          <w:rFonts w:ascii="Times New Roman" w:eastAsia="Times New Roman" w:hAnsi="Times New Roman" w:cs="Times New Roman"/>
          <w:sz w:val="26"/>
          <w:szCs w:val="26"/>
          <w:lang w:eastAsia="ru-RU"/>
        </w:rPr>
        <w:t xml:space="preserve">  Плановый  показатель  выплат  на закупку товаров, работ, услуг по </w:t>
      </w:r>
      <w:hyperlink w:anchor="P983" w:history="1">
        <w:r w:rsidRPr="007A3310">
          <w:rPr>
            <w:rFonts w:ascii="Times New Roman" w:eastAsia="Times New Roman" w:hAnsi="Times New Roman" w:cs="Times New Roman"/>
            <w:sz w:val="26"/>
            <w:szCs w:val="26"/>
            <w:lang w:eastAsia="ru-RU"/>
          </w:rPr>
          <w:t>строке 26500</w:t>
        </w:r>
      </w:hyperlink>
      <w:r w:rsidRPr="007A3310">
        <w:rPr>
          <w:rFonts w:ascii="Times New Roman" w:eastAsia="Times New Roman" w:hAnsi="Times New Roman" w:cs="Times New Roman"/>
          <w:sz w:val="26"/>
          <w:szCs w:val="26"/>
          <w:lang w:eastAsia="ru-RU"/>
        </w:rPr>
        <w:t xml:space="preserve"> государственного (муниципального) бюджетного учреждения должен быть  не  менее  суммы  показателей  строк  </w:t>
      </w:r>
      <w:hyperlink w:anchor="P875" w:history="1">
        <w:r w:rsidRPr="007A3310">
          <w:rPr>
            <w:rFonts w:ascii="Times New Roman" w:eastAsia="Times New Roman" w:hAnsi="Times New Roman" w:cs="Times New Roman"/>
            <w:sz w:val="26"/>
            <w:szCs w:val="26"/>
            <w:lang w:eastAsia="ru-RU"/>
          </w:rPr>
          <w:t>26410</w:t>
        </w:r>
      </w:hyperlink>
      <w:r w:rsidRPr="007A3310">
        <w:rPr>
          <w:rFonts w:ascii="Times New Roman" w:eastAsia="Times New Roman" w:hAnsi="Times New Roman" w:cs="Times New Roman"/>
          <w:sz w:val="26"/>
          <w:szCs w:val="26"/>
          <w:lang w:eastAsia="ru-RU"/>
        </w:rPr>
        <w:t xml:space="preserve">,  </w:t>
      </w:r>
      <w:hyperlink w:anchor="P900" w:history="1">
        <w:r w:rsidRPr="007A3310">
          <w:rPr>
            <w:rFonts w:ascii="Times New Roman" w:eastAsia="Times New Roman" w:hAnsi="Times New Roman" w:cs="Times New Roman"/>
            <w:sz w:val="26"/>
            <w:szCs w:val="26"/>
            <w:lang w:eastAsia="ru-RU"/>
          </w:rPr>
          <w:t>26420</w:t>
        </w:r>
      </w:hyperlink>
      <w:r w:rsidRPr="007A3310">
        <w:rPr>
          <w:rFonts w:ascii="Times New Roman" w:eastAsia="Times New Roman" w:hAnsi="Times New Roman" w:cs="Times New Roman"/>
          <w:sz w:val="26"/>
          <w:szCs w:val="26"/>
          <w:lang w:eastAsia="ru-RU"/>
        </w:rPr>
        <w:t xml:space="preserve">,  </w:t>
      </w:r>
      <w:hyperlink w:anchor="P925" w:history="1">
        <w:r w:rsidRPr="007A3310">
          <w:rPr>
            <w:rFonts w:ascii="Times New Roman" w:eastAsia="Times New Roman" w:hAnsi="Times New Roman" w:cs="Times New Roman"/>
            <w:sz w:val="26"/>
            <w:szCs w:val="26"/>
            <w:lang w:eastAsia="ru-RU"/>
          </w:rPr>
          <w:t>26430</w:t>
        </w:r>
      </w:hyperlink>
      <w:r w:rsidRPr="007A3310">
        <w:rPr>
          <w:rFonts w:ascii="Times New Roman" w:eastAsia="Times New Roman" w:hAnsi="Times New Roman" w:cs="Times New Roman"/>
          <w:sz w:val="26"/>
          <w:szCs w:val="26"/>
          <w:lang w:eastAsia="ru-RU"/>
        </w:rPr>
        <w:t xml:space="preserve">, </w:t>
      </w:r>
      <w:hyperlink w:anchor="P933" w:history="1">
        <w:r w:rsidRPr="007A3310">
          <w:rPr>
            <w:rFonts w:ascii="Times New Roman" w:eastAsia="Times New Roman" w:hAnsi="Times New Roman" w:cs="Times New Roman"/>
            <w:sz w:val="26"/>
            <w:szCs w:val="26"/>
            <w:lang w:eastAsia="ru-RU"/>
          </w:rPr>
          <w:t>26440</w:t>
        </w:r>
      </w:hyperlink>
      <w:r w:rsidRPr="007A3310">
        <w:rPr>
          <w:rFonts w:ascii="Times New Roman" w:eastAsia="Times New Roman" w:hAnsi="Times New Roman" w:cs="Times New Roman"/>
          <w:sz w:val="26"/>
          <w:szCs w:val="26"/>
          <w:lang w:eastAsia="ru-RU"/>
        </w:rPr>
        <w:t xml:space="preserve"> по соответствующей   графе,   государственного   (муниципального)  автономного учреждения - не менее показателя </w:t>
      </w:r>
      <w:hyperlink w:anchor="P925" w:history="1">
        <w:r w:rsidRPr="007A3310">
          <w:rPr>
            <w:rFonts w:ascii="Times New Roman" w:eastAsia="Times New Roman" w:hAnsi="Times New Roman" w:cs="Times New Roman"/>
            <w:sz w:val="26"/>
            <w:szCs w:val="26"/>
            <w:lang w:eastAsia="ru-RU"/>
          </w:rPr>
          <w:t>строки 26430</w:t>
        </w:r>
      </w:hyperlink>
      <w:r w:rsidRPr="007A3310">
        <w:rPr>
          <w:rFonts w:ascii="Times New Roman" w:eastAsia="Times New Roman" w:hAnsi="Times New Roman" w:cs="Times New Roman"/>
          <w:sz w:val="26"/>
          <w:szCs w:val="26"/>
          <w:lang w:eastAsia="ru-RU"/>
        </w:rPr>
        <w:t xml:space="preserve"> по соответствующей графе.</w:t>
      </w:r>
    </w:p>
    <w:sectPr w:rsidR="007A3310" w:rsidRPr="007A3310" w:rsidSect="007A3310">
      <w:pgSz w:w="11905" w:h="16838"/>
      <w:pgMar w:top="1134"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9A"/>
    <w:rsid w:val="00031488"/>
    <w:rsid w:val="00065721"/>
    <w:rsid w:val="00271A97"/>
    <w:rsid w:val="005F115E"/>
    <w:rsid w:val="00607F1B"/>
    <w:rsid w:val="006D339D"/>
    <w:rsid w:val="00731BD6"/>
    <w:rsid w:val="00770B38"/>
    <w:rsid w:val="00791C20"/>
    <w:rsid w:val="007A3310"/>
    <w:rsid w:val="00837CA7"/>
    <w:rsid w:val="008510C1"/>
    <w:rsid w:val="00961B4D"/>
    <w:rsid w:val="00A44E9A"/>
    <w:rsid w:val="00A90C04"/>
    <w:rsid w:val="00AE5153"/>
    <w:rsid w:val="00D76403"/>
    <w:rsid w:val="00F2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91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91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D601B32D3CEA468ED409EB1C31F9B6F091C6599C5F0D134AD52FD86C9C5ABFB65191E1271E043138B9480D044E6H" TargetMode="External"/><Relationship Id="rId13" Type="http://schemas.openxmlformats.org/officeDocument/2006/relationships/hyperlink" Target="consultantplus://offline/ref=BF8D601B32D3CEA468ED409EB1C31F9B6F0917619FC0F0D134AD52FD86C9C5ABFB65191E1271E043138B9480D044E6H" TargetMode="External"/><Relationship Id="rId18" Type="http://schemas.openxmlformats.org/officeDocument/2006/relationships/hyperlink" Target="consultantplus://offline/ref=BF8D601B32D3CEA468ED409EB1C31F9B6F091C609BC1F0D134AD52FD86C9C5ABE96541101273F84843C4D2D5DF471C9CAA09F8840A7D45EAH" TargetMode="External"/><Relationship Id="rId26" Type="http://schemas.openxmlformats.org/officeDocument/2006/relationships/hyperlink" Target="consultantplus://offline/ref=BF8D601B32D3CEA468ED409EB1C31F9B6F0917619FC0F0D134AD52FD86C9C5ABFB65191E1271E043138B9480D044E6H" TargetMode="External"/><Relationship Id="rId3" Type="http://schemas.openxmlformats.org/officeDocument/2006/relationships/settings" Target="settings.xml"/><Relationship Id="rId21" Type="http://schemas.openxmlformats.org/officeDocument/2006/relationships/hyperlink" Target="consultantplus://offline/ref=BF8D601B32D3CEA468ED409EB1C31F9B6F091C6599C5F0D134AD52FD86C9C5ABFB65191E1271E043138B9480D044E6H" TargetMode="External"/><Relationship Id="rId34" Type="http://schemas.openxmlformats.org/officeDocument/2006/relationships/fontTable" Target="fontTable.xml"/><Relationship Id="rId7" Type="http://schemas.openxmlformats.org/officeDocument/2006/relationships/hyperlink" Target="consultantplus://offline/ref=BF8D601B32D3CEA468ED409EB1C31F9B6F0917619FC0F0D134AD52FD86C9C5ABFB65191E1271E043138B9480D044E6H" TargetMode="External"/><Relationship Id="rId12" Type="http://schemas.openxmlformats.org/officeDocument/2006/relationships/hyperlink" Target="consultantplus://offline/ref=BF8D601B32D3CEA468ED409EB1C31F9B6F091C6599C5F0D134AD52FD86C9C5ABFB65191E1271E043138B9480D044E6H" TargetMode="External"/><Relationship Id="rId17" Type="http://schemas.openxmlformats.org/officeDocument/2006/relationships/hyperlink" Target="consultantplus://offline/ref=BF8D601B32D3CEA468ED409EB1C31F9B6F0917619FC0F0D134AD52FD86C9C5ABFB65191E1271E043138B9480D044E6H" TargetMode="External"/><Relationship Id="rId25" Type="http://schemas.openxmlformats.org/officeDocument/2006/relationships/hyperlink" Target="consultantplus://offline/ref=BF8D601B32D3CEA468ED409EB1C31F9B6F091C6599C5F0D134AD52FD86C9C5ABFB65191E1271E043138B9480D044E6H" TargetMode="External"/><Relationship Id="rId33" Type="http://schemas.openxmlformats.org/officeDocument/2006/relationships/hyperlink" Target="consultantplus://offline/ref=4EB70EDA103A031553AB55F52B44F7866FBED9D02AC77A9B9BF1B9B24681364342FAB852792FF33E8269BE0C8445TDI" TargetMode="External"/><Relationship Id="rId2" Type="http://schemas.microsoft.com/office/2007/relationships/stylesWithEffects" Target="stylesWithEffects.xml"/><Relationship Id="rId16" Type="http://schemas.openxmlformats.org/officeDocument/2006/relationships/hyperlink" Target="consultantplus://offline/ref=BF8D601B32D3CEA468ED409EB1C31F9B6F091C6599C5F0D134AD52FD86C9C5ABFB65191E1271E043138B9480D044E6H" TargetMode="External"/><Relationship Id="rId20" Type="http://schemas.openxmlformats.org/officeDocument/2006/relationships/hyperlink" Target="consultantplus://offline/ref=BF8D601B32D3CEA468ED409EB1C31F9B6F0917619FC0F0D134AD52FD86C9C5ABFB65191E1271E043138B9480D044E6H" TargetMode="External"/><Relationship Id="rId29" Type="http://schemas.openxmlformats.org/officeDocument/2006/relationships/hyperlink" Target="consultantplus://offline/ref=4EB70EDA103A031553AB55F52B44F7866FBED9D02AC77A9B9BF1B9B24681364342FAB852792FF33E8269BE0C8445TDI" TargetMode="External"/><Relationship Id="rId1" Type="http://schemas.openxmlformats.org/officeDocument/2006/relationships/styles" Target="styles.xml"/><Relationship Id="rId6" Type="http://schemas.openxmlformats.org/officeDocument/2006/relationships/hyperlink" Target="consultantplus://offline/ref=BF8D601B32D3CEA468ED409EB1C31F9B6F091C6599C5F0D134AD52FD86C9C5ABFB65191E1271E043138B9480D044E6H" TargetMode="External"/><Relationship Id="rId11" Type="http://schemas.openxmlformats.org/officeDocument/2006/relationships/hyperlink" Target="consultantplus://offline/ref=BF8D601B32D3CEA468ED409EB1C31F9B6F0917619FC0F0D134AD52FD86C9C5ABFB65191E1271E043138B9480D044E6H" TargetMode="External"/><Relationship Id="rId24" Type="http://schemas.openxmlformats.org/officeDocument/2006/relationships/hyperlink" Target="consultantplus://offline/ref=BF8D601B32D3CEA468ED409EB1C31F9B6F0917619FC0F0D134AD52FD86C9C5ABFB65191E1271E043138B9480D044E6H" TargetMode="External"/><Relationship Id="rId32" Type="http://schemas.openxmlformats.org/officeDocument/2006/relationships/hyperlink" Target="consultantplus://offline/ref=4EB70EDA103A031553AB55F52B44F7866FBFDDD426CB7A9B9BF1B9B24681364342FAB852792FF33E8269BE0C8445TDI" TargetMode="External"/><Relationship Id="rId5" Type="http://schemas.openxmlformats.org/officeDocument/2006/relationships/hyperlink" Target="consultantplus://offline/ref=BF8D601B32D3CEA468ED409EB1C31F9B6F0D116798CFF0D134AD52FD86C9C5ABE96541121376F742119EC2D196131783AC13E682147D5AB144EDH" TargetMode="External"/><Relationship Id="rId15" Type="http://schemas.openxmlformats.org/officeDocument/2006/relationships/hyperlink" Target="consultantplus://offline/ref=BF8D601B32D3CEA468ED409EB1C31F9B6F0917619FC0F0D134AD52FD86C9C5ABFB65191E1271E043138B9480D044E6H" TargetMode="External"/><Relationship Id="rId23" Type="http://schemas.openxmlformats.org/officeDocument/2006/relationships/hyperlink" Target="consultantplus://offline/ref=BF8D601B32D3CEA468ED409EB1C31F9B6F091C6599C5F0D134AD52FD86C9C5ABFB65191E1271E043138B9480D044E6H" TargetMode="External"/><Relationship Id="rId28" Type="http://schemas.openxmlformats.org/officeDocument/2006/relationships/hyperlink" Target="consultantplus://offline/ref=BF8D601B32D3CEA468ED409EB1C31F9B6F0D16619FC6F0D134AD52FD86C9C5ABFB65191E1271E043138B9480D044E6H" TargetMode="External"/><Relationship Id="rId10" Type="http://schemas.openxmlformats.org/officeDocument/2006/relationships/hyperlink" Target="consultantplus://offline/ref=BF8D601B32D3CEA468ED409EB1C31F9B6F091C6599C5F0D134AD52FD86C9C5ABFB65191E1271E043138B9480D044E6H" TargetMode="External"/><Relationship Id="rId19" Type="http://schemas.openxmlformats.org/officeDocument/2006/relationships/hyperlink" Target="consultantplus://offline/ref=BF8D601B32D3CEA468ED409EB1C31F9B6F091C6599C5F0D134AD52FD86C9C5ABFB65191E1271E043138B9480D044E6H" TargetMode="External"/><Relationship Id="rId31" Type="http://schemas.openxmlformats.org/officeDocument/2006/relationships/hyperlink" Target="consultantplus://offline/ref=4EB70EDA103A031553AB55F52B44F7866FBED9D02AC77A9B9BF1B9B24681364342FAB852792FF33E8269BE0C8445TDI" TargetMode="External"/><Relationship Id="rId4" Type="http://schemas.openxmlformats.org/officeDocument/2006/relationships/webSettings" Target="webSettings.xml"/><Relationship Id="rId9" Type="http://schemas.openxmlformats.org/officeDocument/2006/relationships/hyperlink" Target="consultantplus://offline/ref=BF8D601B32D3CEA468ED409EB1C31F9B6F0917619FC0F0D134AD52FD86C9C5ABFB65191E1271E043138B9480D044E6H" TargetMode="External"/><Relationship Id="rId14" Type="http://schemas.openxmlformats.org/officeDocument/2006/relationships/hyperlink" Target="consultantplus://offline/ref=BF8D601B32D3CEA468ED409EB1C31F9B6F091C6599C5F0D134AD52FD86C9C5ABFB65191E1271E043138B9480D044E6H" TargetMode="External"/><Relationship Id="rId22" Type="http://schemas.openxmlformats.org/officeDocument/2006/relationships/hyperlink" Target="consultantplus://offline/ref=BF8D601B32D3CEA468ED409EB1C31F9B6F0917619FC0F0D134AD52FD86C9C5ABFB65191E1271E043138B9480D044E6H" TargetMode="External"/><Relationship Id="rId27" Type="http://schemas.openxmlformats.org/officeDocument/2006/relationships/hyperlink" Target="consultantplus://offline/ref=BF8D601B32D3CEA468ED409EB1C31F9B6F091C609BC1F0D134AD52FD86C9C5ABE96541121374FA40159EC2D196131783AC13E682147D5AB144EDH" TargetMode="External"/><Relationship Id="rId30" Type="http://schemas.openxmlformats.org/officeDocument/2006/relationships/hyperlink" Target="consultantplus://offline/ref=4EB70EDA103A031553AB55F52B44F7866FBFDDD426CB7A9B9BF1B9B24681364342FAB852792FF33E8269BE0C8445TD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Цурпикова Евгения Владимировна</dc:creator>
  <cp:lastModifiedBy>Цурпикова Евгения Владимировна</cp:lastModifiedBy>
  <cp:revision>13</cp:revision>
  <cp:lastPrinted>2020-04-16T14:37:00Z</cp:lastPrinted>
  <dcterms:created xsi:type="dcterms:W3CDTF">2020-04-16T07:04:00Z</dcterms:created>
  <dcterms:modified xsi:type="dcterms:W3CDTF">2020-04-30T09:24:00Z</dcterms:modified>
</cp:coreProperties>
</file>